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46b6xodmgkw"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第2回目向け課題</w:t>
      </w:r>
      <w:r w:rsidDel="00000000" w:rsidR="00000000" w:rsidRPr="00000000">
        <w:rPr>
          <w:rtl w:val="0"/>
        </w:rPr>
      </w:r>
    </w:p>
    <w:p w:rsidR="00000000" w:rsidDel="00000000" w:rsidP="00000000" w:rsidRDefault="00000000" w:rsidRPr="00000000" w14:paraId="00000002">
      <w:pPr>
        <w:spacing w:after="60" w:before="60" w:lineRule="auto"/>
        <w:rPr>
          <w:b w:val="1"/>
          <w:bCs w:val="1"/>
          <w:color w:val="1d1c1d"/>
        </w:rPr>
      </w:pPr>
      <w:r w:rsidDel="00000000" w:rsidR="00000000" w:rsidRPr="00000000">
        <w:rPr>
          <w:rFonts w:ascii="Arial Unicode MS" w:cs="Arial Unicode MS" w:eastAsia="Arial Unicode MS" w:hAnsi="Arial Unicode MS"/>
          <w:b w:val="1"/>
          <w:bCs w:val="1"/>
          <w:color w:val="1d1c1d"/>
          <w:rtl w:val="0"/>
        </w:rPr>
        <w:t xml:space="preserve">（第2回目向け課題）</w:t>
      </w:r>
    </w:p>
    <w:p w:rsidR="00000000" w:rsidDel="00000000" w:rsidP="00000000" w:rsidRDefault="00000000" w:rsidRPr="00000000" w14:paraId="00000003">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【課題1】</w:t>
      </w:r>
    </w:p>
    <w:p w:rsidR="00000000" w:rsidDel="00000000" w:rsidP="00000000" w:rsidRDefault="00000000" w:rsidRPr="00000000" w14:paraId="00000004">
      <w:pPr>
        <w:numPr>
          <w:ilvl w:val="0"/>
          <w:numId w:val="8"/>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お題：どういうリターンの出し方を狙うVC（ファンド）を組成するか？の深堀り。項目ごとにアイディアを記載</w:t>
      </w:r>
    </w:p>
    <w:p w:rsidR="00000000" w:rsidDel="00000000" w:rsidP="00000000" w:rsidRDefault="00000000" w:rsidRPr="00000000" w14:paraId="00000005">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1d1c1d"/>
          <w:rtl w:val="0"/>
        </w:rPr>
        <w:t xml:space="preserve">Strategy</w:t>
      </w:r>
    </w:p>
    <w:p w:rsidR="00000000" w:rsidDel="00000000" w:rsidP="00000000" w:rsidRDefault="00000000" w:rsidRPr="00000000" w14:paraId="00000006">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投資領域</w:t>
      </w:r>
    </w:p>
    <w:p w:rsidR="00000000" w:rsidDel="00000000" w:rsidP="00000000" w:rsidRDefault="00000000" w:rsidRPr="00000000" w14:paraId="00000007">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どの市場・テーマで戦うか（ジェネラルか特化か、特化なら何の領域か）</w:t>
      </w:r>
    </w:p>
    <w:p w:rsidR="00000000" w:rsidDel="00000000" w:rsidP="00000000" w:rsidRDefault="00000000" w:rsidRPr="00000000" w14:paraId="00000008">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宇宙</w:t>
      </w:r>
    </w:p>
    <w:p w:rsidR="00000000" w:rsidDel="00000000" w:rsidP="00000000" w:rsidRDefault="00000000" w:rsidRPr="00000000" w14:paraId="00000009">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重工業</w:t>
      </w:r>
    </w:p>
    <w:p w:rsidR="00000000" w:rsidDel="00000000" w:rsidP="00000000" w:rsidRDefault="00000000" w:rsidRPr="00000000" w14:paraId="0000000A">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防衛</w:t>
      </w:r>
    </w:p>
    <w:p w:rsidR="00000000" w:rsidDel="00000000" w:rsidP="00000000" w:rsidRDefault="00000000" w:rsidRPr="00000000" w14:paraId="0000000B">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ヘルスケア　AI診断</w:t>
      </w:r>
    </w:p>
    <w:p w:rsidR="00000000" w:rsidDel="00000000" w:rsidP="00000000" w:rsidRDefault="00000000" w:rsidRPr="00000000" w14:paraId="0000000C">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バイオ</w:t>
      </w:r>
    </w:p>
    <w:p w:rsidR="00000000" w:rsidDel="00000000" w:rsidP="00000000" w:rsidRDefault="00000000" w:rsidRPr="00000000" w14:paraId="0000000D">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投資ステージ</w:t>
      </w:r>
    </w:p>
    <w:p w:rsidR="00000000" w:rsidDel="00000000" w:rsidP="00000000" w:rsidRDefault="00000000" w:rsidRPr="00000000" w14:paraId="0000000E">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どのラウンドに入るか（プレシード／シード／シリーズA／レイター等）。同じファンドでも複数ステージ併用は可</w:t>
      </w:r>
    </w:p>
    <w:p w:rsidR="00000000" w:rsidDel="00000000" w:rsidP="00000000" w:rsidRDefault="00000000" w:rsidRPr="00000000" w14:paraId="0000000F">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アーリー？</w:t>
      </w:r>
    </w:p>
    <w:p w:rsidR="00000000" w:rsidDel="00000000" w:rsidP="00000000" w:rsidRDefault="00000000" w:rsidRPr="00000000" w14:paraId="00000010">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リージョン</w:t>
      </w:r>
    </w:p>
    <w:p w:rsidR="00000000" w:rsidDel="00000000" w:rsidP="00000000" w:rsidRDefault="00000000" w:rsidRPr="00000000" w14:paraId="00000011">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投資対象の地理（国内のみ／US・クロスボーダー／グローバル）。アクセスできるディールとリターン期待が変わる</w:t>
      </w:r>
    </w:p>
    <w:p w:rsidR="00000000" w:rsidDel="00000000" w:rsidP="00000000" w:rsidRDefault="00000000" w:rsidRPr="00000000" w14:paraId="00000012">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日本とアフリカ</w:t>
      </w:r>
    </w:p>
    <w:p w:rsidR="00000000" w:rsidDel="00000000" w:rsidP="00000000" w:rsidRDefault="00000000" w:rsidRPr="00000000" w14:paraId="00000013">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リード獲得方針</w:t>
      </w:r>
    </w:p>
    <w:p w:rsidR="00000000" w:rsidDel="00000000" w:rsidP="00000000" w:rsidRDefault="00000000" w:rsidRPr="00000000" w14:paraId="00000014">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自らリード投資家として入るか（条件交渉・取締役を担う）、他VCに従ってフォロー投資中心で行くか</w:t>
      </w:r>
    </w:p>
    <w:p w:rsidR="00000000" w:rsidDel="00000000" w:rsidP="00000000" w:rsidRDefault="00000000" w:rsidRPr="00000000" w14:paraId="00000015">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リード</w:t>
      </w:r>
    </w:p>
    <w:p w:rsidR="00000000" w:rsidDel="00000000" w:rsidP="00000000" w:rsidRDefault="00000000" w:rsidRPr="00000000" w14:paraId="00000016">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差別化戦略</w:t>
      </w:r>
    </w:p>
    <w:p w:rsidR="00000000" w:rsidDel="00000000" w:rsidP="00000000" w:rsidRDefault="00000000" w:rsidRPr="00000000" w14:paraId="00000017">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他のVCではなく自分たちが選ばれる理由（ソーシング優位／ドメイン専門性／オペレーティング支援／コミュニティ等）</w:t>
      </w:r>
    </w:p>
    <w:p w:rsidR="00000000" w:rsidDel="00000000" w:rsidP="00000000" w:rsidRDefault="00000000" w:rsidRPr="00000000" w14:paraId="00000018">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tl w:val="0"/>
        </w:rPr>
      </w:r>
    </w:p>
    <w:p w:rsidR="00000000" w:rsidDel="00000000" w:rsidP="00000000" w:rsidRDefault="00000000" w:rsidRPr="00000000" w14:paraId="00000019">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LP構成</w:t>
      </w:r>
    </w:p>
    <w:p w:rsidR="00000000" w:rsidDel="00000000" w:rsidP="00000000" w:rsidRDefault="00000000" w:rsidRPr="00000000" w14:paraId="0000001A">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上記の戦略を支援してくれるLPを誰に求めるか（年金・大学基金・事業会社・FoF・個人富裕層・ファミリーオフィス等）。LPの性格でファンドの期待リターン・期間・流動性要求が決まる</w:t>
      </w:r>
    </w:p>
    <w:p w:rsidR="00000000" w:rsidDel="00000000" w:rsidP="00000000" w:rsidRDefault="00000000" w:rsidRPr="00000000" w14:paraId="0000001B">
      <w:pPr>
        <w:numPr>
          <w:ilvl w:val="3"/>
          <w:numId w:val="8"/>
        </w:numPr>
        <w:pBdr>
          <w:top w:space="0" w:sz="0" w:val="nil"/>
          <w:bottom w:space="0" w:sz="0" w:val="nil"/>
          <w:right w:space="0" w:sz="0" w:val="nil"/>
          <w:between w:space="0" w:sz="0" w:val="nil"/>
        </w:pBdr>
        <w:spacing w:after="0" w:afterAutospacing="0" w:before="0" w:beforeAutospacing="0" w:lineRule="auto"/>
        <w:ind w:left="4320" w:hanging="360"/>
        <w:rPr>
          <w:color w:val="6aa84f"/>
        </w:rPr>
      </w:pPr>
      <w:r w:rsidDel="00000000" w:rsidR="00000000" w:rsidRPr="00000000">
        <w:rPr>
          <w:rFonts w:ascii="Arial Unicode MS" w:cs="Arial Unicode MS" w:eastAsia="Arial Unicode MS" w:hAnsi="Arial Unicode MS"/>
          <w:color w:val="6aa84f"/>
          <w:rtl w:val="0"/>
        </w:rPr>
        <w:t xml:space="preserve">調べる</w:t>
      </w:r>
    </w:p>
    <w:p w:rsidR="00000000" w:rsidDel="00000000" w:rsidP="00000000" w:rsidRDefault="00000000" w:rsidRPr="00000000" w14:paraId="0000001C">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1d1c1d"/>
          <w:rtl w:val="0"/>
        </w:rPr>
        <w:t xml:space="preserve">Economics</w:t>
      </w:r>
    </w:p>
    <w:p w:rsidR="00000000" w:rsidDel="00000000" w:rsidP="00000000" w:rsidRDefault="00000000" w:rsidRPr="00000000" w14:paraId="0000001D">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ファンド総額</w:t>
      </w:r>
    </w:p>
    <w:p w:rsidR="00000000" w:rsidDel="00000000" w:rsidP="00000000" w:rsidRDefault="00000000" w:rsidRPr="00000000" w14:paraId="0000001E">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今回組成する3号ファンドの規模。1号・2号の総額もあわせて設定</w:t>
      </w:r>
    </w:p>
    <w:p w:rsidR="00000000" w:rsidDel="00000000" w:rsidP="00000000" w:rsidRDefault="00000000" w:rsidRPr="00000000" w14:paraId="0000001F">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想定マルチプル</w:t>
      </w:r>
    </w:p>
    <w:p w:rsidR="00000000" w:rsidDel="00000000" w:rsidP="00000000" w:rsidRDefault="00000000" w:rsidRPr="00000000" w14:paraId="00000020">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ファンド全体で何倍のリターンを目指すか</w:t>
      </w:r>
    </w:p>
    <w:p w:rsidR="00000000" w:rsidDel="00000000" w:rsidP="00000000" w:rsidRDefault="00000000" w:rsidRPr="00000000" w14:paraId="00000021">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Exit戦略</w:t>
      </w:r>
    </w:p>
    <w:p w:rsidR="00000000" w:rsidDel="00000000" w:rsidP="00000000" w:rsidRDefault="00000000" w:rsidRPr="00000000" w14:paraId="00000022">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投資先をどう現金化するか（IPO・M&amp;A・セカンダリー）</w:t>
      </w:r>
    </w:p>
    <w:p w:rsidR="00000000" w:rsidDel="00000000" w:rsidP="00000000" w:rsidRDefault="00000000" w:rsidRPr="00000000" w14:paraId="00000023">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運用期間</w:t>
      </w:r>
    </w:p>
    <w:p w:rsidR="00000000" w:rsidDel="00000000" w:rsidP="00000000" w:rsidRDefault="00000000" w:rsidRPr="00000000" w14:paraId="00000024">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ファンドの寿命（投資期間＋回収期間）。標準は10年</w:t>
      </w:r>
    </w:p>
    <w:p w:rsidR="00000000" w:rsidDel="00000000" w:rsidP="00000000" w:rsidRDefault="00000000" w:rsidRPr="00000000" w14:paraId="00000025">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費用</w:t>
      </w:r>
    </w:p>
    <w:p w:rsidR="00000000" w:rsidDel="00000000" w:rsidP="00000000" w:rsidRDefault="00000000" w:rsidRPr="00000000" w14:paraId="00000026">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管理報酬（年率、運営費）と成果報酬（キャリー）の料率。標準は2%/20%</w:t>
      </w:r>
    </w:p>
    <w:p w:rsidR="00000000" w:rsidDel="00000000" w:rsidP="00000000" w:rsidRDefault="00000000" w:rsidRPr="00000000" w14:paraId="00000027">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1d1c1d"/>
          <w:rtl w:val="0"/>
        </w:rPr>
        <w:t xml:space="preserve">Portfolio</w:t>
      </w:r>
    </w:p>
    <w:p w:rsidR="00000000" w:rsidDel="00000000" w:rsidP="00000000" w:rsidRDefault="00000000" w:rsidRPr="00000000" w14:paraId="00000028">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チケットサイズ</w:t>
      </w:r>
    </w:p>
    <w:p w:rsidR="00000000" w:rsidDel="00000000" w:rsidP="00000000" w:rsidRDefault="00000000" w:rsidRPr="00000000" w14:paraId="00000029">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1社あたりの初回投資額。持分目標と投資時点Post-Valから逆算で決まる</w:t>
      </w:r>
    </w:p>
    <w:p w:rsidR="00000000" w:rsidDel="00000000" w:rsidP="00000000" w:rsidRDefault="00000000" w:rsidRPr="00000000" w14:paraId="0000002A">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投資件数</w:t>
      </w:r>
    </w:p>
    <w:p w:rsidR="00000000" w:rsidDel="00000000" w:rsidP="00000000" w:rsidRDefault="00000000" w:rsidRPr="00000000" w14:paraId="0000002B">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ファンドで投資する会社の総数。総額・チケット・リザーブ比率・チーム規模から決まる</w:t>
      </w:r>
    </w:p>
    <w:p w:rsidR="00000000" w:rsidDel="00000000" w:rsidP="00000000" w:rsidRDefault="00000000" w:rsidRPr="00000000" w14:paraId="0000002C">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持分目標</w:t>
      </w:r>
    </w:p>
    <w:p w:rsidR="00000000" w:rsidDel="00000000" w:rsidP="00000000" w:rsidRDefault="00000000" w:rsidRPr="00000000" w14:paraId="0000002D">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1社あたりで取りに行く株式比率。ファンドリターンに「効かせる」ために必要な水準</w:t>
      </w:r>
    </w:p>
    <w:p w:rsidR="00000000" w:rsidDel="00000000" w:rsidP="00000000" w:rsidRDefault="00000000" w:rsidRPr="00000000" w14:paraId="0000002E">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リザーブ比率</w:t>
      </w:r>
    </w:p>
    <w:p w:rsidR="00000000" w:rsidDel="00000000" w:rsidP="00000000" w:rsidRDefault="00000000" w:rsidRPr="00000000" w14:paraId="0000002F">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初回投資と追加投資（フォローオン）の配分</w:t>
      </w:r>
    </w:p>
    <w:p w:rsidR="00000000" w:rsidDel="00000000" w:rsidP="00000000" w:rsidRDefault="00000000" w:rsidRPr="00000000" w14:paraId="00000030">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集中度上限</w:t>
      </w:r>
    </w:p>
    <w:p w:rsidR="00000000" w:rsidDel="00000000" w:rsidP="00000000" w:rsidRDefault="00000000" w:rsidRPr="00000000" w14:paraId="00000031">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1社あたりの累計投資額の上限（総額に対する％）。標準は10%</w:t>
      </w:r>
    </w:p>
    <w:p w:rsidR="00000000" w:rsidDel="00000000" w:rsidP="00000000" w:rsidRDefault="00000000" w:rsidRPr="00000000" w14:paraId="00000032">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1d1c1d"/>
          <w:rtl w:val="0"/>
        </w:rPr>
        <w:t xml:space="preserve">System</w:t>
      </w:r>
    </w:p>
    <w:p w:rsidR="00000000" w:rsidDel="00000000" w:rsidP="00000000" w:rsidRDefault="00000000" w:rsidRPr="00000000" w14:paraId="00000033">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チーム構成</w:t>
      </w:r>
    </w:p>
    <w:p w:rsidR="00000000" w:rsidDel="00000000" w:rsidP="00000000" w:rsidRDefault="00000000" w:rsidRPr="00000000" w14:paraId="00000034">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人数・専門性の組み合わせ・シニア／ジュニア構成</w:t>
      </w:r>
    </w:p>
    <w:p w:rsidR="00000000" w:rsidDel="00000000" w:rsidP="00000000" w:rsidRDefault="00000000" w:rsidRPr="00000000" w14:paraId="00000035">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テクノロジー活用</w:t>
      </w:r>
    </w:p>
    <w:p w:rsidR="00000000" w:rsidDel="00000000" w:rsidP="00000000" w:rsidRDefault="00000000" w:rsidRPr="00000000" w14:paraId="00000036">
      <w:pPr>
        <w:numPr>
          <w:ilvl w:val="3"/>
          <w:numId w:val="8"/>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ソーシング・デューデリ・ポートフォリオ管理・LPレポーティングをどこまでデータ／AIで効率化するか</w:t>
      </w:r>
    </w:p>
    <w:p w:rsidR="00000000" w:rsidDel="00000000" w:rsidP="00000000" w:rsidRDefault="00000000" w:rsidRPr="00000000" w14:paraId="00000037">
      <w:pPr>
        <w:numPr>
          <w:ilvl w:val="0"/>
          <w:numId w:val="8"/>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留意事項</w:t>
      </w:r>
    </w:p>
    <w:p w:rsidR="00000000" w:rsidDel="00000000" w:rsidP="00000000" w:rsidRDefault="00000000" w:rsidRPr="00000000" w14:paraId="00000038">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ファンドの登録場所は日本とする</w:t>
      </w:r>
    </w:p>
    <w:p w:rsidR="00000000" w:rsidDel="00000000" w:rsidP="00000000" w:rsidRDefault="00000000" w:rsidRPr="00000000" w14:paraId="00000039">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今回検討するファンドは3号ファンドとする</w:t>
      </w:r>
    </w:p>
    <w:p w:rsidR="00000000" w:rsidDel="00000000" w:rsidP="00000000" w:rsidRDefault="00000000" w:rsidRPr="00000000" w14:paraId="0000003A">
      <w:pPr>
        <w:numPr>
          <w:ilvl w:val="2"/>
          <w:numId w:val="8"/>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設定：1号ファンドはコンセプトの証明。組成から8年目でDPIは2X達成済。2号ファンドは組成5年でDPIで1.5Xで現時点では成功といえる状況。今回3号ファンドを検討。というステータス）</w:t>
      </w:r>
    </w:p>
    <w:p w:rsidR="00000000" w:rsidDel="00000000" w:rsidP="00000000" w:rsidRDefault="00000000" w:rsidRPr="00000000" w14:paraId="0000003B">
      <w:pPr>
        <w:numPr>
          <w:ilvl w:val="0"/>
          <w:numId w:val="8"/>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提出フォーマット/方法</w:t>
      </w:r>
    </w:p>
    <w:p w:rsidR="00000000" w:rsidDel="00000000" w:rsidP="00000000" w:rsidRDefault="00000000" w:rsidRPr="00000000" w14:paraId="0000003C">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ワードフォーマット。上限は設けないが1-3枚程度</w:t>
      </w:r>
    </w:p>
    <w:p w:rsidR="00000000" w:rsidDel="00000000" w:rsidP="00000000" w:rsidRDefault="00000000" w:rsidRPr="00000000" w14:paraId="0000003D">
      <w:pPr>
        <w:numPr>
          <w:ilvl w:val="1"/>
          <w:numId w:val="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期日は6/12 18:00</w:t>
      </w:r>
    </w:p>
    <w:p w:rsidR="00000000" w:rsidDel="00000000" w:rsidP="00000000" w:rsidRDefault="00000000" w:rsidRPr="00000000" w14:paraId="0000003E">
      <w:pPr>
        <w:numPr>
          <w:ilvl w:val="1"/>
          <w:numId w:val="8"/>
        </w:numPr>
        <w:pBdr>
          <w:top w:space="0" w:sz="0" w:val="nil"/>
          <w:bottom w:space="0" w:sz="0" w:val="nil"/>
          <w:right w:space="0" w:sz="0" w:val="nil"/>
          <w:between w:space="0" w:sz="0" w:val="nil"/>
        </w:pBdr>
        <w:spacing w:after="20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Slackのグループ別のチャネル上で提出</w:t>
      </w:r>
    </w:p>
    <w:p w:rsidR="00000000" w:rsidDel="00000000" w:rsidP="00000000" w:rsidRDefault="00000000" w:rsidRPr="00000000" w14:paraId="0000003F">
      <w:pPr>
        <w:spacing w:after="60" w:before="60" w:lineRule="auto"/>
        <w:rPr>
          <w:color w:val="1d1c1d"/>
        </w:rPr>
      </w:pPr>
      <w:r w:rsidDel="00000000" w:rsidR="00000000" w:rsidRPr="00000000">
        <w:rPr>
          <w:rtl w:val="0"/>
        </w:rPr>
      </w:r>
    </w:p>
    <w:p w:rsidR="00000000" w:rsidDel="00000000" w:rsidP="00000000" w:rsidRDefault="00000000" w:rsidRPr="00000000" w14:paraId="00000040">
      <w:pPr>
        <w:spacing w:after="60" w:before="60" w:lineRule="auto"/>
        <w:rPr>
          <w:color w:val="1d1c1d"/>
        </w:rPr>
      </w:pPr>
      <w:r w:rsidDel="00000000" w:rsidR="00000000" w:rsidRPr="00000000">
        <w:rPr>
          <w:rtl w:val="0"/>
        </w:rPr>
      </w:r>
    </w:p>
    <w:p w:rsidR="00000000" w:rsidDel="00000000" w:rsidP="00000000" w:rsidRDefault="00000000" w:rsidRPr="00000000" w14:paraId="00000041">
      <w:pPr>
        <w:spacing w:after="60" w:before="60" w:lineRule="auto"/>
        <w:rPr>
          <w:b w:val="1"/>
          <w:bCs w:val="1"/>
          <w:color w:val="1d1c1d"/>
        </w:rPr>
      </w:pPr>
      <w:r w:rsidDel="00000000" w:rsidR="00000000" w:rsidRPr="00000000">
        <w:rPr>
          <w:rFonts w:ascii="Arial Unicode MS" w:cs="Arial Unicode MS" w:eastAsia="Arial Unicode MS" w:hAnsi="Arial Unicode MS"/>
          <w:b w:val="1"/>
          <w:bCs w:val="1"/>
          <w:color w:val="1d1c1d"/>
          <w:rtl w:val="0"/>
        </w:rPr>
        <w:t xml:space="preserve">【課題2】</w:t>
      </w:r>
    </w:p>
    <w:p w:rsidR="00000000" w:rsidDel="00000000" w:rsidP="00000000" w:rsidRDefault="00000000" w:rsidRPr="00000000" w14:paraId="00000042">
      <w:pPr>
        <w:spacing w:after="60" w:before="60" w:lineRule="auto"/>
        <w:rPr>
          <w:color w:val="1d1c1d"/>
        </w:rPr>
      </w:pPr>
      <w:r w:rsidDel="00000000" w:rsidR="00000000" w:rsidRPr="00000000">
        <w:rPr>
          <w:rtl w:val="0"/>
        </w:rPr>
      </w:r>
    </w:p>
    <w:p w:rsidR="00000000" w:rsidDel="00000000" w:rsidP="00000000" w:rsidRDefault="00000000" w:rsidRPr="00000000" w14:paraId="00000043">
      <w:pPr>
        <w:numPr>
          <w:ilvl w:val="0"/>
          <w:numId w:val="9"/>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お題：上記設定方針に基づき、方針に合致するような投資先企業の選定（ファンドとして戦略的に狙いたいアイコニックな投資案件を考えるというイメージ）</w:t>
      </w:r>
    </w:p>
    <w:p w:rsidR="00000000" w:rsidDel="00000000" w:rsidP="00000000" w:rsidRDefault="00000000" w:rsidRPr="00000000" w14:paraId="00000044">
      <w:pPr>
        <w:numPr>
          <w:ilvl w:val="1"/>
          <w:numId w:val="9"/>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3社程度の企業を比較し、1社を選び、以下の点を分析</w:t>
      </w:r>
    </w:p>
    <w:p w:rsidR="00000000" w:rsidDel="00000000" w:rsidP="00000000" w:rsidRDefault="00000000" w:rsidRPr="00000000" w14:paraId="00000045">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もし世の中に存在しないのであれば、現在ある程度大きくなっている企業の◯年前の時点という回答も可。その場合は、以下の分析でも原則として設定時点タイミングの情報で考えること</w:t>
      </w:r>
    </w:p>
    <w:p w:rsidR="00000000" w:rsidDel="00000000" w:rsidP="00000000" w:rsidRDefault="00000000" w:rsidRPr="00000000" w14:paraId="00000046">
      <w:pPr>
        <w:numPr>
          <w:ilvl w:val="1"/>
          <w:numId w:val="9"/>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記載内容&amp;分析ポイント</w:t>
      </w:r>
    </w:p>
    <w:p w:rsidR="00000000" w:rsidDel="00000000" w:rsidP="00000000" w:rsidRDefault="00000000" w:rsidRPr="00000000" w14:paraId="00000047">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選んだスタートアップの競争優位性のサマリ</w:t>
      </w:r>
    </w:p>
    <w:p w:rsidR="00000000" w:rsidDel="00000000" w:rsidP="00000000" w:rsidRDefault="00000000" w:rsidRPr="00000000" w14:paraId="00000048">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市場のサイズの算出</w:t>
      </w:r>
    </w:p>
    <w:p w:rsidR="00000000" w:rsidDel="00000000" w:rsidP="00000000" w:rsidRDefault="00000000" w:rsidRPr="00000000" w14:paraId="00000049">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その企業のチームやネットワーク的に実際に獲得できる市場のサイズの算出</w:t>
      </w:r>
    </w:p>
    <w:p w:rsidR="00000000" w:rsidDel="00000000" w:rsidP="00000000" w:rsidRDefault="00000000" w:rsidRPr="00000000" w14:paraId="0000004A">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業界構造（主要プレイヤーの一覧、各種動向、規制などに関する定量データを含むファクト）の整理</w:t>
      </w:r>
    </w:p>
    <w:p w:rsidR="00000000" w:rsidDel="00000000" w:rsidP="00000000" w:rsidRDefault="00000000" w:rsidRPr="00000000" w14:paraId="0000004B">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業界構造を踏また上でのKey Success Factorの検討（最大3点）</w:t>
      </w:r>
    </w:p>
    <w:p w:rsidR="00000000" w:rsidDel="00000000" w:rsidP="00000000" w:rsidRDefault="00000000" w:rsidRPr="00000000" w14:paraId="0000004C">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投資額</w:t>
      </w:r>
    </w:p>
    <w:p w:rsidR="00000000" w:rsidDel="00000000" w:rsidP="00000000" w:rsidRDefault="00000000" w:rsidRPr="00000000" w14:paraId="0000004D">
      <w:pPr>
        <w:numPr>
          <w:ilvl w:val="3"/>
          <w:numId w:val="9"/>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ファンド組成の何年目のタイミングで、いくら投資するか？</w:t>
      </w:r>
    </w:p>
    <w:p w:rsidR="00000000" w:rsidDel="00000000" w:rsidP="00000000" w:rsidRDefault="00000000" w:rsidRPr="00000000" w14:paraId="0000004E">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投資リターン目標額</w:t>
      </w:r>
    </w:p>
    <w:p w:rsidR="00000000" w:rsidDel="00000000" w:rsidP="00000000" w:rsidRDefault="00000000" w:rsidRPr="00000000" w14:paraId="0000004F">
      <w:pPr>
        <w:numPr>
          <w:ilvl w:val="3"/>
          <w:numId w:val="9"/>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※細かい財務数値、バリエーションの設定は現時点では不要</w:t>
      </w:r>
    </w:p>
    <w:p w:rsidR="00000000" w:rsidDel="00000000" w:rsidP="00000000" w:rsidRDefault="00000000" w:rsidRPr="00000000" w14:paraId="00000050">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想定投資回収方法</w:t>
      </w:r>
    </w:p>
    <w:p w:rsidR="00000000" w:rsidDel="00000000" w:rsidP="00000000" w:rsidRDefault="00000000" w:rsidRPr="00000000" w14:paraId="00000051">
      <w:pPr>
        <w:numPr>
          <w:ilvl w:val="3"/>
          <w:numId w:val="9"/>
        </w:numPr>
        <w:pBdr>
          <w:top w:space="0" w:sz="0" w:val="nil"/>
          <w:bottom w:space="0" w:sz="0" w:val="nil"/>
          <w:right w:space="0" w:sz="0" w:val="nil"/>
          <w:between w:space="0" w:sz="0" w:val="nil"/>
        </w:pBdr>
        <w:spacing w:after="0" w:afterAutospacing="0" w:before="0" w:beforeAutospacing="0" w:lineRule="auto"/>
        <w:ind w:left="4320" w:hanging="360"/>
      </w:pPr>
      <w:r w:rsidDel="00000000" w:rsidR="00000000" w:rsidRPr="00000000">
        <w:rPr>
          <w:rFonts w:ascii="Arial Unicode MS" w:cs="Arial Unicode MS" w:eastAsia="Arial Unicode MS" w:hAnsi="Arial Unicode MS"/>
          <w:color w:val="1d1c1d"/>
          <w:rtl w:val="0"/>
        </w:rPr>
        <w:t xml:space="preserve">IPO、M&amp;Aなど</w:t>
      </w:r>
    </w:p>
    <w:p w:rsidR="00000000" w:rsidDel="00000000" w:rsidP="00000000" w:rsidRDefault="00000000" w:rsidRPr="00000000" w14:paraId="00000052">
      <w:pPr>
        <w:numPr>
          <w:ilvl w:val="0"/>
          <w:numId w:val="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提出フォーマット/方法</w:t>
      </w:r>
    </w:p>
    <w:p w:rsidR="00000000" w:rsidDel="00000000" w:rsidP="00000000" w:rsidRDefault="00000000" w:rsidRPr="00000000" w14:paraId="00000053">
      <w:pPr>
        <w:numPr>
          <w:ilvl w:val="1"/>
          <w:numId w:val="9"/>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自由</w:t>
      </w:r>
    </w:p>
    <w:p w:rsidR="00000000" w:rsidDel="00000000" w:rsidP="00000000" w:rsidRDefault="00000000" w:rsidRPr="00000000" w14:paraId="00000054">
      <w:pPr>
        <w:numPr>
          <w:ilvl w:val="2"/>
          <w:numId w:val="9"/>
        </w:numPr>
        <w:pBdr>
          <w:top w:space="0" w:sz="0" w:val="nil"/>
          <w:bottom w:space="0" w:sz="0" w:val="nil"/>
          <w:right w:space="0" w:sz="0" w:val="nil"/>
          <w:between w:space="0" w:sz="0" w:val="nil"/>
        </w:pBdr>
        <w:spacing w:after="0" w:afterAutospacing="0" w:before="0" w:beforeAutospacing="0" w:lineRule="auto"/>
        <w:ind w:left="3240" w:hanging="360"/>
      </w:pPr>
      <w:r w:rsidDel="00000000" w:rsidR="00000000" w:rsidRPr="00000000">
        <w:rPr>
          <w:rFonts w:ascii="Arial Unicode MS" w:cs="Arial Unicode MS" w:eastAsia="Arial Unicode MS" w:hAnsi="Arial Unicode MS"/>
          <w:color w:val="1d1c1d"/>
          <w:rtl w:val="0"/>
        </w:rPr>
        <w:t xml:space="preserve">フォーマットより、内容の深さや定量面（特に競争優位性に関する部分）での検討内容を重視します</w:t>
      </w:r>
    </w:p>
    <w:p w:rsidR="00000000" w:rsidDel="00000000" w:rsidP="00000000" w:rsidRDefault="00000000" w:rsidRPr="00000000" w14:paraId="00000055">
      <w:pPr>
        <w:numPr>
          <w:ilvl w:val="0"/>
          <w:numId w:val="9"/>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期日は6/12 18:00</w:t>
      </w:r>
    </w:p>
    <w:p w:rsidR="00000000" w:rsidDel="00000000" w:rsidP="00000000" w:rsidRDefault="00000000" w:rsidRPr="00000000" w14:paraId="00000056">
      <w:pPr>
        <w:numPr>
          <w:ilvl w:val="0"/>
          <w:numId w:val="9"/>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Slackのグループ別のチャネル上で提出</w:t>
      </w:r>
    </w:p>
    <w:p w:rsidR="00000000" w:rsidDel="00000000" w:rsidP="00000000" w:rsidRDefault="00000000" w:rsidRPr="00000000" w14:paraId="000000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euutokqiziu"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松島 課題1</w: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Fonts w:ascii="Arial Unicode MS" w:cs="Arial Unicode MS" w:eastAsia="Arial Unicode MS" w:hAnsi="Arial Unicode MS"/>
          <w:sz w:val="24"/>
          <w:szCs w:val="24"/>
          <w:rtl w:val="0"/>
        </w:rPr>
        <w:t xml:space="preserve">課題1</w:t>
      </w:r>
    </w:p>
    <w:p w:rsidR="00000000" w:rsidDel="00000000" w:rsidP="00000000" w:rsidRDefault="00000000" w:rsidRPr="00000000" w14:paraId="0000005B">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① リターン目標を置く </w:t>
      </w:r>
    </w:p>
    <w:p w:rsidR="00000000" w:rsidDel="00000000" w:rsidP="00000000" w:rsidRDefault="00000000" w:rsidRPr="00000000" w14:paraId="0000005C">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② 差別化エッジを言語化なぜ自分たちが勝てるか</w:t>
      </w:r>
    </w:p>
    <w:p w:rsidR="00000000" w:rsidDel="00000000" w:rsidP="00000000" w:rsidRDefault="00000000" w:rsidRPr="00000000" w14:paraId="0000005D">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③ ポートフォリオの算数 </w:t>
      </w:r>
    </w:p>
    <w:p w:rsidR="00000000" w:rsidDel="00000000" w:rsidP="00000000" w:rsidRDefault="00000000" w:rsidRPr="00000000" w14:paraId="0000005E">
      <w:pPr>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★持分 × Exit額 ≧ ファンド総額？</w:t>
      </w:r>
    </w:p>
    <w:p w:rsidR="00000000" w:rsidDel="00000000" w:rsidP="00000000" w:rsidRDefault="00000000" w:rsidRPr="00000000" w14:paraId="0000005F">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④ 戦略パラメータを従わせるステージ・領域・リージョン・リード</w:t>
      </w:r>
    </w:p>
    <w:p w:rsidR="00000000" w:rsidDel="00000000" w:rsidP="00000000" w:rsidRDefault="00000000" w:rsidRPr="00000000" w14:paraId="00000060">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⑤ システムを設計</w:t>
      </w:r>
    </w:p>
    <w:p w:rsidR="00000000" w:rsidDel="00000000" w:rsidP="00000000" w:rsidRDefault="00000000" w:rsidRPr="00000000" w14:paraId="00000061">
      <w:pPr>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チーム＋テクノロジー活用</w:t>
      </w:r>
    </w:p>
    <w:p w:rsidR="00000000" w:rsidDel="00000000" w:rsidP="00000000" w:rsidRDefault="00000000" w:rsidRPr="00000000" w14:paraId="00000062">
      <w:pPr>
        <w:rPr>
          <w:sz w:val="24"/>
          <w:szCs w:val="24"/>
        </w:rPr>
      </w:pPr>
      <w:r w:rsidDel="00000000" w:rsidR="00000000" w:rsidRPr="00000000">
        <w:rPr>
          <w:rFonts w:ascii="Arial Unicode MS" w:cs="Arial Unicode MS" w:eastAsia="Arial Unicode MS" w:hAnsi="Arial Unicode MS"/>
          <w:sz w:val="24"/>
          <w:szCs w:val="24"/>
          <w:rtl w:val="0"/>
        </w:rPr>
        <w:t xml:space="preserve">課題2：存在証明</w:t>
      </w:r>
    </w:p>
    <w:p w:rsidR="00000000" w:rsidDel="00000000" w:rsidP="00000000" w:rsidRDefault="00000000" w:rsidRPr="00000000" w14:paraId="00000063">
      <w:pPr>
        <w:ind w:firstLine="720"/>
        <w:rPr/>
      </w:pPr>
      <w:r w:rsidDel="00000000" w:rsidR="00000000" w:rsidRPr="00000000">
        <w:rPr>
          <w:rtl w:val="0"/>
        </w:rPr>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ind w:firstLine="720"/>
        <w:rPr/>
      </w:pPr>
      <w:r w:rsidDel="00000000" w:rsidR="00000000" w:rsidRPr="00000000">
        <w:rPr>
          <w:rtl w:val="0"/>
        </w:rPr>
      </w:r>
    </w:p>
    <w:p w:rsidR="00000000" w:rsidDel="00000000" w:rsidP="00000000" w:rsidRDefault="00000000" w:rsidRPr="00000000" w14:paraId="00000066">
      <w:pPr>
        <w:ind w:firstLine="720"/>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課題1</w:t>
      </w:r>
    </w:p>
    <w:p w:rsidR="00000000" w:rsidDel="00000000" w:rsidP="00000000" w:rsidRDefault="00000000" w:rsidRPr="00000000" w14:paraId="00000068">
      <w:pPr>
        <w:numPr>
          <w:ilvl w:val="0"/>
          <w:numId w:val="17"/>
        </w:numPr>
        <w:pBdr>
          <w:top w:space="0" w:sz="0" w:val="nil"/>
          <w:bottom w:space="0" w:sz="0" w:val="nil"/>
          <w:right w:space="0" w:sz="0" w:val="nil"/>
          <w:between w:space="0" w:sz="0" w:val="nil"/>
        </w:pBdr>
        <w:spacing w:after="0" w:afterAutospacing="0" w:before="200" w:lineRule="auto"/>
        <w:ind w:left="720" w:hanging="360"/>
        <w:rPr>
          <w:color w:val="1d1c1d"/>
        </w:rPr>
      </w:pPr>
      <w:r w:rsidDel="00000000" w:rsidR="00000000" w:rsidRPr="00000000">
        <w:rPr>
          <w:color w:val="1d1c1d"/>
          <w:rtl w:val="0"/>
        </w:rPr>
        <w:t xml:space="preserve">Strategy</w:t>
      </w:r>
    </w:p>
    <w:p w:rsidR="00000000" w:rsidDel="00000000" w:rsidP="00000000" w:rsidRDefault="00000000" w:rsidRPr="00000000" w14:paraId="00000069">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投資領域</w:t>
      </w:r>
    </w:p>
    <w:p w:rsidR="00000000" w:rsidDel="00000000" w:rsidP="00000000" w:rsidRDefault="00000000" w:rsidRPr="00000000" w14:paraId="0000006A">
      <w:pPr>
        <w:numPr>
          <w:ilvl w:val="3"/>
          <w:numId w:val="17"/>
        </w:numPr>
        <w:pBdr>
          <w:top w:space="0" w:sz="0" w:val="nil"/>
          <w:bottom w:space="0" w:sz="0" w:val="nil"/>
          <w:right w:space="0" w:sz="0" w:val="nil"/>
          <w:between w:space="0" w:sz="0" w:val="nil"/>
        </w:pBdr>
        <w:spacing w:after="0" w:afterAutospacing="0" w:before="0" w:beforeAutospacing="0" w:lineRule="auto"/>
        <w:ind w:left="2880" w:hanging="360"/>
        <w:rPr>
          <w:color w:val="38761d"/>
        </w:rPr>
      </w:pPr>
      <w:r w:rsidDel="00000000" w:rsidR="00000000" w:rsidRPr="00000000">
        <w:rPr>
          <w:rFonts w:ascii="Arial Unicode MS" w:cs="Arial Unicode MS" w:eastAsia="Arial Unicode MS" w:hAnsi="Arial Unicode MS"/>
          <w:color w:val="38761d"/>
          <w:rtl w:val="0"/>
        </w:rPr>
        <w:t xml:space="preserve">重要鉱物・資源安全保障のデュアルユースに特化。</w:t>
      </w:r>
    </w:p>
    <w:p w:rsidR="00000000" w:rsidDel="00000000" w:rsidP="00000000" w:rsidRDefault="00000000" w:rsidRPr="00000000" w14:paraId="0000006B">
      <w:pPr>
        <w:numPr>
          <w:ilvl w:val="3"/>
          <w:numId w:val="17"/>
        </w:numPr>
        <w:pBdr>
          <w:top w:space="0" w:sz="0" w:val="nil"/>
          <w:bottom w:space="0" w:sz="0" w:val="nil"/>
          <w:right w:space="0" w:sz="0" w:val="nil"/>
          <w:between w:space="0" w:sz="0" w:val="nil"/>
        </w:pBdr>
        <w:spacing w:after="0" w:afterAutospacing="0" w:before="0" w:beforeAutospacing="0" w:lineRule="auto"/>
        <w:ind w:left="2880" w:hanging="360"/>
        <w:rPr>
          <w:color w:val="38761d"/>
        </w:rPr>
      </w:pPr>
      <w:r w:rsidDel="00000000" w:rsidR="00000000" w:rsidRPr="00000000">
        <w:rPr>
          <w:rFonts w:ascii="Arial Unicode MS" w:cs="Arial Unicode MS" w:eastAsia="Arial Unicode MS" w:hAnsi="Arial Unicode MS"/>
          <w:color w:val="38761d"/>
          <w:rtl w:val="0"/>
        </w:rPr>
        <w:t xml:space="preserve">(1) サプライチェーン・トレーサビリティ</w:t>
        <w:br w:type="textWrapping"/>
        <w:t xml:space="preserve">（紛争鉱物の来歴証明・原産地管理）、</w:t>
        <w:br w:type="textWrapping"/>
        <w:t xml:space="preserve">(2) 代替供給・リサイクル／都市鉱山・精錬技術、</w:t>
        <w:br w:type="textWrapping"/>
        <w:t xml:space="preserve">(3) 資源インフラ・海上物流のISR／監視（衛星・ドローンによる鉱区・港湾モニタリング）、</w:t>
        <w:br w:type="textWrapping"/>
        <w:t xml:space="preserve">(4) 関連するセンシング／サイバー基盤。</w:t>
      </w:r>
    </w:p>
    <w:p w:rsidR="00000000" w:rsidDel="00000000" w:rsidP="00000000" w:rsidRDefault="00000000" w:rsidRPr="00000000" w14:paraId="0000006C">
      <w:pPr>
        <w:numPr>
          <w:ilvl w:val="4"/>
          <w:numId w:val="17"/>
        </w:numPr>
        <w:pBdr>
          <w:top w:space="0" w:sz="0" w:val="nil"/>
          <w:bottom w:space="0" w:sz="0" w:val="nil"/>
          <w:right w:space="0" w:sz="0" w:val="nil"/>
          <w:between w:space="0" w:sz="0" w:val="nil"/>
        </w:pBdr>
        <w:spacing w:after="0" w:afterAutospacing="0" w:before="0" w:beforeAutospacing="0" w:lineRule="auto"/>
        <w:ind w:left="3600" w:hanging="360"/>
        <w:rPr>
          <w:color w:val="38761d"/>
        </w:rPr>
      </w:pPr>
      <w:r w:rsidDel="00000000" w:rsidR="00000000" w:rsidRPr="00000000">
        <w:rPr>
          <w:rFonts w:ascii="Arial Unicode MS" w:cs="Arial Unicode MS" w:eastAsia="Arial Unicode MS" w:hAnsi="Arial Unicode MS"/>
          <w:color w:val="38761d"/>
          <w:rtl w:val="0"/>
        </w:rPr>
        <w:t xml:space="preserve">汎用ではなく本領域への特化型。</w:t>
      </w:r>
    </w:p>
    <w:p w:rsidR="00000000" w:rsidDel="00000000" w:rsidP="00000000" w:rsidRDefault="00000000" w:rsidRPr="00000000" w14:paraId="0000006D">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投資ステージ</w:t>
      </w:r>
    </w:p>
    <w:p w:rsidR="00000000" w:rsidDel="00000000" w:rsidP="00000000" w:rsidRDefault="00000000" w:rsidRPr="00000000" w14:paraId="0000006E">
      <w:pPr>
        <w:numPr>
          <w:ilvl w:val="4"/>
          <w:numId w:val="17"/>
        </w:numPr>
        <w:pBdr>
          <w:top w:space="0" w:sz="0" w:val="nil"/>
          <w:bottom w:space="0" w:sz="0" w:val="nil"/>
          <w:right w:space="0" w:sz="0" w:val="nil"/>
          <w:between w:space="0" w:sz="0" w:val="nil"/>
        </w:pBdr>
        <w:spacing w:after="0" w:afterAutospacing="0" w:before="0" w:beforeAutospacing="0" w:lineRule="auto"/>
        <w:ind w:left="3600" w:hanging="360"/>
        <w:rPr>
          <w:color w:val="1d1c1d"/>
        </w:rPr>
      </w:pPr>
      <w:r w:rsidDel="00000000" w:rsidR="00000000" w:rsidRPr="00000000">
        <w:rPr>
          <w:rFonts w:ascii="Arial Unicode MS" w:cs="Arial Unicode MS" w:eastAsia="Arial Unicode MS" w:hAnsi="Arial Unicode MS"/>
          <w:color w:val="1d1c1d"/>
          <w:rtl w:val="0"/>
        </w:rPr>
        <w:t xml:space="preserve">どのラウンドに入るか（プレシード／シード／シリーズA／レイター等）。同じファンドでも複数ステージ併用は可</w:t>
      </w:r>
    </w:p>
    <w:p w:rsidR="00000000" w:rsidDel="00000000" w:rsidP="00000000" w:rsidRDefault="00000000" w:rsidRPr="00000000" w14:paraId="0000006F">
      <w:pPr>
        <w:numPr>
          <w:ilvl w:val="4"/>
          <w:numId w:val="17"/>
        </w:numPr>
        <w:spacing w:after="90" w:afterAutospacing="0" w:line="240" w:lineRule="auto"/>
        <w:ind w:left="3600" w:hanging="360"/>
        <w:rPr>
          <w:color w:val="38761d"/>
        </w:rPr>
      </w:pPr>
      <w:r w:rsidDel="00000000" w:rsidR="00000000" w:rsidRPr="00000000">
        <w:rPr>
          <w:rFonts w:ascii="Yu Gothic" w:cs="Yu Gothic" w:eastAsia="Yu Gothic" w:hAnsi="Yu Gothic"/>
          <w:color w:val="38761d"/>
          <w:sz w:val="21"/>
          <w:szCs w:val="21"/>
          <w:rtl w:val="0"/>
        </w:rPr>
        <w:t xml:space="preserve">シード〜シリーズA。技術リスクが残る初期に入り、持分を厚く確保する。</w:t>
      </w:r>
      <w:r w:rsidDel="00000000" w:rsidR="00000000" w:rsidRPr="00000000">
        <w:rPr>
          <w:rtl w:val="0"/>
        </w:rPr>
      </w:r>
    </w:p>
    <w:p w:rsidR="00000000" w:rsidDel="00000000" w:rsidP="00000000" w:rsidRDefault="00000000" w:rsidRPr="00000000" w14:paraId="00000070">
      <w:pPr>
        <w:numPr>
          <w:ilvl w:val="1"/>
          <w:numId w:val="17"/>
        </w:numPr>
        <w:pBdr>
          <w:top w:space="0" w:sz="0" w:val="nil"/>
          <w:bottom w:space="0" w:sz="0" w:val="nil"/>
          <w:right w:space="0" w:sz="0" w:val="nil"/>
          <w:between w:space="0" w:sz="0" w:val="nil"/>
        </w:pBdr>
        <w:spacing w:after="0" w:afterAutospacing="0" w:before="9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リージョン</w:t>
      </w:r>
    </w:p>
    <w:p w:rsidR="00000000" w:rsidDel="00000000" w:rsidP="00000000" w:rsidRDefault="00000000" w:rsidRPr="00000000" w14:paraId="00000071">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投資対象の地理（国内のみ／US・クロスボーダー／グローバル）。アクセスできるディールとリターン期待が変わる</w:t>
      </w:r>
    </w:p>
    <w:p w:rsidR="00000000" w:rsidDel="00000000" w:rsidP="00000000" w:rsidRDefault="00000000" w:rsidRPr="00000000" w14:paraId="00000072">
      <w:pPr>
        <w:numPr>
          <w:ilvl w:val="4"/>
          <w:numId w:val="17"/>
        </w:numPr>
        <w:spacing w:after="90" w:afterAutospacing="0" w:line="240" w:lineRule="auto"/>
        <w:ind w:left="3600" w:hanging="360"/>
        <w:rPr>
          <w:color w:val="38761d"/>
        </w:rPr>
      </w:pPr>
      <w:r w:rsidDel="00000000" w:rsidR="00000000" w:rsidRPr="00000000">
        <w:rPr>
          <w:rFonts w:ascii="Yu Gothic" w:cs="Yu Gothic" w:eastAsia="Yu Gothic" w:hAnsi="Yu Gothic"/>
          <w:color w:val="38761d"/>
          <w:sz w:val="21"/>
          <w:szCs w:val="21"/>
          <w:rtl w:val="0"/>
        </w:rPr>
        <w:t xml:space="preserve">投資先は日本を中核に、米欧豪印など同志国企業を共同投資で取り込む。アフリカ等の資源紛争地理は「需要を生む市場」と位置づけ、投資先地理には含めない。</w:t>
      </w:r>
    </w:p>
    <w:p w:rsidR="00000000" w:rsidDel="00000000" w:rsidP="00000000" w:rsidRDefault="00000000" w:rsidRPr="00000000" w14:paraId="00000073">
      <w:pPr>
        <w:numPr>
          <w:ilvl w:val="4"/>
          <w:numId w:val="17"/>
        </w:numPr>
        <w:pBdr>
          <w:top w:space="0" w:sz="0" w:val="nil"/>
          <w:bottom w:space="0" w:sz="0" w:val="nil"/>
          <w:right w:space="0" w:sz="0" w:val="nil"/>
          <w:between w:space="0" w:sz="0" w:val="nil"/>
        </w:pBdr>
        <w:spacing w:after="0" w:afterAutospacing="0" w:before="90" w:beforeAutospacing="0" w:lineRule="auto"/>
        <w:ind w:left="3600" w:hanging="360"/>
        <w:rPr>
          <w:color w:val="1d1c1d"/>
        </w:rPr>
      </w:pPr>
      <w:r w:rsidDel="00000000" w:rsidR="00000000" w:rsidRPr="00000000">
        <w:rPr>
          <w:rtl w:val="0"/>
        </w:rPr>
      </w:r>
    </w:p>
    <w:p w:rsidR="00000000" w:rsidDel="00000000" w:rsidP="00000000" w:rsidRDefault="00000000" w:rsidRPr="00000000" w14:paraId="00000074">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リード獲得方針</w:t>
      </w:r>
    </w:p>
    <w:p w:rsidR="00000000" w:rsidDel="00000000" w:rsidP="00000000" w:rsidRDefault="00000000" w:rsidRPr="00000000" w14:paraId="00000075">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自らリード投資家として入るか（条件交渉・取締役を担う）、他VCに従ってフォロー投資中心で行くか</w:t>
      </w:r>
    </w:p>
    <w:p w:rsidR="00000000" w:rsidDel="00000000" w:rsidP="00000000" w:rsidRDefault="00000000" w:rsidRPr="00000000" w14:paraId="00000076">
      <w:pPr>
        <w:numPr>
          <w:ilvl w:val="4"/>
          <w:numId w:val="17"/>
        </w:numPr>
        <w:spacing w:after="90" w:afterAutospacing="0" w:line="240" w:lineRule="auto"/>
        <w:ind w:left="3600" w:hanging="360"/>
        <w:rPr>
          <w:color w:val="38761d"/>
        </w:rPr>
      </w:pPr>
      <w:r w:rsidDel="00000000" w:rsidR="00000000" w:rsidRPr="00000000">
        <w:rPr>
          <w:rFonts w:ascii="Yu Gothic" w:cs="Yu Gothic" w:eastAsia="Yu Gothic" w:hAnsi="Yu Gothic"/>
          <w:color w:val="38761d"/>
          <w:sz w:val="21"/>
          <w:szCs w:val="21"/>
          <w:rtl w:val="0"/>
        </w:rPr>
        <w:t xml:space="preserve">原則リード投資家として参画し、条件交渉と取締役就任を担う。本領域は他VCの競争密度が低く、リードでの持分確保が可能。</w:t>
      </w:r>
      <w:r w:rsidDel="00000000" w:rsidR="00000000" w:rsidRPr="00000000">
        <w:rPr>
          <w:rtl w:val="0"/>
        </w:rPr>
      </w:r>
    </w:p>
    <w:p w:rsidR="00000000" w:rsidDel="00000000" w:rsidP="00000000" w:rsidRDefault="00000000" w:rsidRPr="00000000" w14:paraId="00000077">
      <w:pPr>
        <w:numPr>
          <w:ilvl w:val="1"/>
          <w:numId w:val="17"/>
        </w:numPr>
        <w:pBdr>
          <w:top w:space="0" w:sz="0" w:val="nil"/>
          <w:bottom w:space="0" w:sz="0" w:val="nil"/>
          <w:right w:space="0" w:sz="0" w:val="nil"/>
          <w:between w:space="0" w:sz="0" w:val="nil"/>
        </w:pBdr>
        <w:spacing w:after="0" w:afterAutospacing="0" w:before="9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差別化戦略</w:t>
      </w:r>
    </w:p>
    <w:p w:rsidR="00000000" w:rsidDel="00000000" w:rsidP="00000000" w:rsidRDefault="00000000" w:rsidRPr="00000000" w14:paraId="00000078">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他のVCではなく自分たちが選ばれる理由（ソーシング優位／ドメイン専門性／オペレーティング支援／コミュニティ等）</w:t>
      </w:r>
    </w:p>
    <w:p w:rsidR="00000000" w:rsidDel="00000000" w:rsidP="00000000" w:rsidRDefault="00000000" w:rsidRPr="00000000" w14:paraId="00000079">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6aa84f"/>
        </w:rPr>
      </w:pPr>
      <w:r w:rsidDel="00000000" w:rsidR="00000000" w:rsidRPr="00000000">
        <w:rPr>
          <w:rFonts w:ascii="Arial Unicode MS" w:cs="Arial Unicode MS" w:eastAsia="Arial Unicode MS" w:hAnsi="Arial Unicode MS"/>
          <w:color w:val="6aa84f"/>
          <w:rtl w:val="0"/>
        </w:rPr>
        <w:t xml:space="preserve">(1) 1号・2号で蓄積した経済安保ドメインの専門性と実績、</w:t>
        <w:br w:type="textWrapping"/>
        <w:t xml:space="preserve">(2) 防衛装備庁・JOGMEC・商社・素材／防衛プライムとのネットワークによるソーシングと出口、</w:t>
        <w:br w:type="textWrapping"/>
        <w:t xml:space="preserve">(3) 政府調達（防衛省版SBIR・スタートアップ随意契約等）や規制対応を支援するオペレーティング支援、</w:t>
        <w:br w:type="textWrapping"/>
        <w:t xml:space="preserve">(4)実証と商用を見極める技術目利き。</w:t>
      </w:r>
    </w:p>
    <w:p w:rsidR="00000000" w:rsidDel="00000000" w:rsidP="00000000" w:rsidRDefault="00000000" w:rsidRPr="00000000" w14:paraId="0000007A">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LP構成</w:t>
      </w:r>
    </w:p>
    <w:p w:rsidR="00000000" w:rsidDel="00000000" w:rsidP="00000000" w:rsidRDefault="00000000" w:rsidRPr="00000000" w14:paraId="0000007B">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上記の戦略を支援してくれるLPを誰に求めるか（年金・大学基金・事業会社・FoF・個人富裕層・ファミリーオフィス等）。LPの性格でファンドの期待リターン・期間・流動性要求が決まる</w:t>
      </w:r>
    </w:p>
    <w:p w:rsidR="00000000" w:rsidDel="00000000" w:rsidP="00000000" w:rsidRDefault="00000000" w:rsidRPr="00000000" w14:paraId="0000007C">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6aa84f"/>
        </w:rPr>
      </w:pPr>
      <w:r w:rsidDel="00000000" w:rsidR="00000000" w:rsidRPr="00000000">
        <w:rPr>
          <w:rFonts w:ascii="Arial Unicode MS" w:cs="Arial Unicode MS" w:eastAsia="Arial Unicode MS" w:hAnsi="Arial Unicode MS"/>
          <w:color w:val="6aa84f"/>
          <w:rtl w:val="0"/>
        </w:rPr>
        <w:t xml:space="preserve">政府系（産業革新投資機構等）・政策金融（DBJ／JBIC系）、事業会社（商社・素材・重工・防衛プライム）、年金・大学基金、ファミリーオフィス。経済安保テーマは政府系・事業会社LPと戦略的整合性が高く、長期・安定の資本性に合致する。</w:t>
      </w:r>
    </w:p>
    <w:p w:rsidR="00000000" w:rsidDel="00000000" w:rsidP="00000000" w:rsidRDefault="00000000" w:rsidRPr="00000000" w14:paraId="0000007D">
      <w:pPr>
        <w:numPr>
          <w:ilvl w:val="0"/>
          <w:numId w:val="17"/>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Economics</w:t>
      </w:r>
    </w:p>
    <w:p w:rsidR="00000000" w:rsidDel="00000000" w:rsidP="00000000" w:rsidRDefault="00000000" w:rsidRPr="00000000" w14:paraId="0000007E">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ファンド総額</w:t>
      </w:r>
    </w:p>
    <w:p w:rsidR="00000000" w:rsidDel="00000000" w:rsidP="00000000" w:rsidRDefault="00000000" w:rsidRPr="00000000" w14:paraId="0000007F">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今回組成する3号ファンドの規模。1号・2号の総額もあわせて設定</w:t>
      </w:r>
    </w:p>
    <w:p w:rsidR="00000000" w:rsidDel="00000000" w:rsidP="00000000" w:rsidRDefault="00000000" w:rsidRPr="00000000" w14:paraId="00000080">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38761d"/>
        </w:rPr>
      </w:pPr>
      <w:r w:rsidDel="00000000" w:rsidR="00000000" w:rsidRPr="00000000">
        <w:rPr>
          <w:rFonts w:ascii="Arial Unicode MS" w:cs="Arial Unicode MS" w:eastAsia="Arial Unicode MS" w:hAnsi="Arial Unicode MS"/>
          <w:color w:val="38761d"/>
          <w:rtl w:val="0"/>
        </w:rPr>
        <w:t xml:space="preserve">1号30億円／2号80億円／3号150億円。2号の成功を受けた約2倍弱のステップアップとする</w:t>
      </w:r>
    </w:p>
    <w:p w:rsidR="00000000" w:rsidDel="00000000" w:rsidP="00000000" w:rsidRDefault="00000000" w:rsidRPr="00000000" w14:paraId="00000081">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想定マルチプル</w:t>
      </w:r>
    </w:p>
    <w:p w:rsidR="00000000" w:rsidDel="00000000" w:rsidP="00000000" w:rsidRDefault="00000000" w:rsidRPr="00000000" w14:paraId="00000082">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ファンド全体で何倍のリターンを目指すか</w:t>
      </w:r>
    </w:p>
    <w:p w:rsidR="00000000" w:rsidDel="00000000" w:rsidP="00000000" w:rsidRDefault="00000000" w:rsidRPr="00000000" w14:paraId="00000083">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38761d"/>
        </w:rPr>
      </w:pPr>
      <w:r w:rsidDel="00000000" w:rsidR="00000000" w:rsidRPr="00000000">
        <w:rPr>
          <w:rFonts w:ascii="Arial Unicode MS" w:cs="Arial Unicode MS" w:eastAsia="Arial Unicode MS" w:hAnsi="Arial Unicode MS"/>
          <w:color w:val="38761d"/>
          <w:rtl w:val="0"/>
        </w:rPr>
        <w:t xml:space="preserve">ネットDPI 3.0X（グロス約4.3X／対投資可能資本）を目標とする</w:t>
      </w:r>
    </w:p>
    <w:p w:rsidR="00000000" w:rsidDel="00000000" w:rsidP="00000000" w:rsidRDefault="00000000" w:rsidRPr="00000000" w14:paraId="00000084">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Exit戦略</w:t>
      </w:r>
    </w:p>
    <w:p w:rsidR="00000000" w:rsidDel="00000000" w:rsidP="00000000" w:rsidRDefault="00000000" w:rsidRPr="00000000" w14:paraId="00000085">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投資先をどう現金化するか（IPO・M&amp;A・セカンダリー）</w:t>
      </w:r>
    </w:p>
    <w:p w:rsidR="00000000" w:rsidDel="00000000" w:rsidP="00000000" w:rsidRDefault="00000000" w:rsidRPr="00000000" w14:paraId="00000086">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38761d"/>
        </w:rPr>
      </w:pPr>
      <w:r w:rsidDel="00000000" w:rsidR="00000000" w:rsidRPr="00000000">
        <w:rPr>
          <w:rFonts w:ascii="Arial Unicode MS" w:cs="Arial Unicode MS" w:eastAsia="Arial Unicode MS" w:hAnsi="Arial Unicode MS"/>
          <w:color w:val="38761d"/>
          <w:rtl w:val="0"/>
        </w:rPr>
        <w:t xml:space="preserve">東証グロースへのIPOと、プライム・商社・PEによる戦略的M&amp;Aの二本立て。経済安保テーマは事業会社の戦略買収需要が厚く、M&amp;A出口の蓋然性が高い。</w:t>
      </w:r>
    </w:p>
    <w:p w:rsidR="00000000" w:rsidDel="00000000" w:rsidP="00000000" w:rsidRDefault="00000000" w:rsidRPr="00000000" w14:paraId="00000087">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tl w:val="0"/>
        </w:rPr>
      </w:r>
    </w:p>
    <w:p w:rsidR="00000000" w:rsidDel="00000000" w:rsidP="00000000" w:rsidRDefault="00000000" w:rsidRPr="00000000" w14:paraId="00000088">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運用期間</w:t>
      </w:r>
    </w:p>
    <w:p w:rsidR="00000000" w:rsidDel="00000000" w:rsidP="00000000" w:rsidRDefault="00000000" w:rsidRPr="00000000" w14:paraId="00000089">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ファンドの寿命（投資期間＋回収期間）。標準は10年</w:t>
      </w:r>
    </w:p>
    <w:p w:rsidR="00000000" w:rsidDel="00000000" w:rsidP="00000000" w:rsidRDefault="00000000" w:rsidRPr="00000000" w14:paraId="0000008A">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38761d"/>
        </w:rPr>
      </w:pPr>
      <w:r w:rsidDel="00000000" w:rsidR="00000000" w:rsidRPr="00000000">
        <w:rPr>
          <w:rFonts w:ascii="Arial Unicode MS" w:cs="Arial Unicode MS" w:eastAsia="Arial Unicode MS" w:hAnsi="Arial Unicode MS"/>
          <w:color w:val="38761d"/>
          <w:rtl w:val="0"/>
        </w:rPr>
        <w:t xml:space="preserve">10年（投資期間5年＋回収期間5年）。市況に応じ最大2年の延長オプションを設ける。</w:t>
      </w:r>
    </w:p>
    <w:p w:rsidR="00000000" w:rsidDel="00000000" w:rsidP="00000000" w:rsidRDefault="00000000" w:rsidRPr="00000000" w14:paraId="0000008B">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tl w:val="0"/>
        </w:rPr>
      </w:r>
    </w:p>
    <w:p w:rsidR="00000000" w:rsidDel="00000000" w:rsidP="00000000" w:rsidRDefault="00000000" w:rsidRPr="00000000" w14:paraId="0000008C">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費用</w:t>
      </w:r>
    </w:p>
    <w:p w:rsidR="00000000" w:rsidDel="00000000" w:rsidP="00000000" w:rsidRDefault="00000000" w:rsidRPr="00000000" w14:paraId="0000008D">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管理報酬（年率、運営費）と成果報酬（キャリー）の料率。標準は2%/20%</w:t>
      </w:r>
    </w:p>
    <w:p w:rsidR="00000000" w:rsidDel="00000000" w:rsidP="00000000" w:rsidRDefault="00000000" w:rsidRPr="00000000" w14:paraId="0000008E">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38761d"/>
          <w:rtl w:val="0"/>
        </w:rPr>
        <w:t xml:space="preserve">管理報酬2%／成果報酬（キャリー）20%の標準条件</w:t>
      </w:r>
      <w:r w:rsidDel="00000000" w:rsidR="00000000" w:rsidRPr="00000000">
        <w:rPr>
          <w:rFonts w:ascii="Arial Unicode MS" w:cs="Arial Unicode MS" w:eastAsia="Arial Unicode MS" w:hAnsi="Arial Unicode MS"/>
          <w:color w:val="1d1c1d"/>
          <w:rtl w:val="0"/>
        </w:rPr>
        <w:t xml:space="preserve">。</w:t>
      </w:r>
    </w:p>
    <w:p w:rsidR="00000000" w:rsidDel="00000000" w:rsidP="00000000" w:rsidRDefault="00000000" w:rsidRPr="00000000" w14:paraId="0000008F">
      <w:pPr>
        <w:numPr>
          <w:ilvl w:val="0"/>
          <w:numId w:val="17"/>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Portfolio</w:t>
      </w:r>
      <w:r w:rsidDel="00000000" w:rsidR="00000000" w:rsidRPr="00000000">
        <w:rPr>
          <w:color w:val="1d1c1d"/>
        </w:rPr>
        <w:drawing>
          <wp:inline distB="114300" distT="114300" distL="114300" distR="114300">
            <wp:extent cx="4977602" cy="182732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77602" cy="182732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チケットサイズ</w:t>
      </w:r>
    </w:p>
    <w:p w:rsidR="00000000" w:rsidDel="00000000" w:rsidP="00000000" w:rsidRDefault="00000000" w:rsidRPr="00000000" w14:paraId="00000091">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1社あたりの初回投資額。持分目標と投資時点Post-Valから逆算で決まる</w:t>
      </w:r>
    </w:p>
    <w:p w:rsidR="00000000" w:rsidDel="00000000" w:rsidP="00000000" w:rsidRDefault="00000000" w:rsidRPr="00000000" w14:paraId="00000092">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投資件数</w:t>
      </w:r>
    </w:p>
    <w:p w:rsidR="00000000" w:rsidDel="00000000" w:rsidP="00000000" w:rsidRDefault="00000000" w:rsidRPr="00000000" w14:paraId="00000093">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ファンドで投資する会社の総数。総額・チケット・リザーブ比率・チーム規模から決まる</w:t>
      </w:r>
    </w:p>
    <w:p w:rsidR="00000000" w:rsidDel="00000000" w:rsidP="00000000" w:rsidRDefault="00000000" w:rsidRPr="00000000" w14:paraId="00000094">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持分目標</w:t>
      </w:r>
    </w:p>
    <w:p w:rsidR="00000000" w:rsidDel="00000000" w:rsidP="00000000" w:rsidRDefault="00000000" w:rsidRPr="00000000" w14:paraId="00000095">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1社あたりで取りに行く株式比率。ファンドリターンに「効かせる」ために必要な水準</w:t>
      </w:r>
    </w:p>
    <w:p w:rsidR="00000000" w:rsidDel="00000000" w:rsidP="00000000" w:rsidRDefault="00000000" w:rsidRPr="00000000" w14:paraId="00000096">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リザーブ比率</w:t>
      </w:r>
    </w:p>
    <w:p w:rsidR="00000000" w:rsidDel="00000000" w:rsidP="00000000" w:rsidRDefault="00000000" w:rsidRPr="00000000" w14:paraId="00000097">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初回投資と追加投資（フォローオン）の配分</w:t>
      </w:r>
    </w:p>
    <w:p w:rsidR="00000000" w:rsidDel="00000000" w:rsidP="00000000" w:rsidRDefault="00000000" w:rsidRPr="00000000" w14:paraId="00000098">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集中度上限</w:t>
      </w:r>
    </w:p>
    <w:p w:rsidR="00000000" w:rsidDel="00000000" w:rsidP="00000000" w:rsidRDefault="00000000" w:rsidRPr="00000000" w14:paraId="00000099">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1社あたりの累計投資額の上限（総額に対する％）。標準は10%</w:t>
      </w:r>
    </w:p>
    <w:p w:rsidR="00000000" w:rsidDel="00000000" w:rsidP="00000000" w:rsidRDefault="00000000" w:rsidRPr="00000000" w14:paraId="0000009A">
      <w:pPr>
        <w:numPr>
          <w:ilvl w:val="0"/>
          <w:numId w:val="17"/>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color w:val="1d1c1d"/>
          <w:rtl w:val="0"/>
        </w:rPr>
        <w:t xml:space="preserve">System</w:t>
      </w:r>
    </w:p>
    <w:p w:rsidR="00000000" w:rsidDel="00000000" w:rsidP="00000000" w:rsidRDefault="00000000" w:rsidRPr="00000000" w14:paraId="0000009B">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チーム構成</w:t>
      </w:r>
    </w:p>
    <w:p w:rsidR="00000000" w:rsidDel="00000000" w:rsidP="00000000" w:rsidRDefault="00000000" w:rsidRPr="00000000" w14:paraId="0000009C">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人数・専門性の組み合わせ・シニア／ジュニア構成</w:t>
      </w:r>
    </w:p>
    <w:p w:rsidR="00000000" w:rsidDel="00000000" w:rsidP="00000000" w:rsidRDefault="00000000" w:rsidRPr="00000000" w14:paraId="0000009D">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6aa84f"/>
        </w:rPr>
      </w:pPr>
      <w:r w:rsidDel="00000000" w:rsidR="00000000" w:rsidRPr="00000000">
        <w:rPr>
          <w:rFonts w:ascii="Arial Unicode MS" w:cs="Arial Unicode MS" w:eastAsia="Arial Unicode MS" w:hAnsi="Arial Unicode MS"/>
          <w:color w:val="6aa84f"/>
          <w:rtl w:val="0"/>
        </w:rPr>
        <w:t xml:space="preserve">投資パートナーに加え、ドメイン専門人材（元商社資源部門／JOGMEC／防衛・素材セクター出身）を組み合わせ、シニア・ジュニアを配置。さらに政府調達・規制対応・量産化を支援するオペレーティングパートナーを置く。</w:t>
      </w:r>
    </w:p>
    <w:p w:rsidR="00000000" w:rsidDel="00000000" w:rsidP="00000000" w:rsidRDefault="00000000" w:rsidRPr="00000000" w14:paraId="0000009E">
      <w:pPr>
        <w:numPr>
          <w:ilvl w:val="1"/>
          <w:numId w:val="17"/>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テクノロジー活用</w:t>
      </w:r>
    </w:p>
    <w:p w:rsidR="00000000" w:rsidDel="00000000" w:rsidP="00000000" w:rsidRDefault="00000000" w:rsidRPr="00000000" w14:paraId="0000009F">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ソーシング・デューデリ・ポートフォリオ管理・LPレポーティングをどこまでデータ／AIで効率化するか</w:t>
      </w:r>
    </w:p>
    <w:p w:rsidR="00000000" w:rsidDel="00000000" w:rsidP="00000000" w:rsidRDefault="00000000" w:rsidRPr="00000000" w14:paraId="000000A0">
      <w:pPr>
        <w:numPr>
          <w:ilvl w:val="2"/>
          <w:numId w:val="17"/>
        </w:numPr>
        <w:pBdr>
          <w:top w:space="0" w:sz="0" w:val="nil"/>
          <w:bottom w:space="0" w:sz="0" w:val="nil"/>
          <w:right w:space="0" w:sz="0" w:val="nil"/>
          <w:between w:space="0" w:sz="0" w:val="nil"/>
        </w:pBdr>
        <w:spacing w:after="0" w:afterAutospacing="0" w:before="0" w:beforeAutospacing="0" w:lineRule="auto"/>
        <w:ind w:left="2160" w:hanging="360"/>
        <w:rPr>
          <w:color w:val="6aa84f"/>
        </w:rPr>
      </w:pPr>
      <w:r w:rsidDel="00000000" w:rsidR="00000000" w:rsidRPr="00000000">
        <w:rPr>
          <w:rFonts w:ascii="Arial Unicode MS" w:cs="Arial Unicode MS" w:eastAsia="Arial Unicode MS" w:hAnsi="Arial Unicode MS"/>
          <w:color w:val="6aa84f"/>
          <w:rtl w:val="0"/>
        </w:rPr>
        <w:t xml:space="preserve">留意事項特許・科研費・SBIR採択・調達公示等のデータを横断スクリーニングするAIソーシング、デューデリの一次調査自動化、ポートフォリオKPI管理、LPレポーティングの定型化までをデータ／AIで効率化し、小規模チームでも広いソーシング面を確保する。</w:t>
      </w:r>
    </w:p>
    <w:p w:rsidR="00000000" w:rsidDel="00000000" w:rsidP="00000000" w:rsidRDefault="00000000" w:rsidRPr="00000000" w14:paraId="000000A1">
      <w:pPr>
        <w:numPr>
          <w:ilvl w:val="0"/>
          <w:numId w:val="5"/>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留意事項</w:t>
      </w:r>
    </w:p>
    <w:p w:rsidR="00000000" w:rsidDel="00000000" w:rsidP="00000000" w:rsidRDefault="00000000" w:rsidRPr="00000000" w14:paraId="000000A2">
      <w:pPr>
        <w:numPr>
          <w:ilvl w:val="1"/>
          <w:numId w:val="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ファンドの登録場所は日本とする</w:t>
      </w:r>
    </w:p>
    <w:p w:rsidR="00000000" w:rsidDel="00000000" w:rsidP="00000000" w:rsidRDefault="00000000" w:rsidRPr="00000000" w14:paraId="000000A3">
      <w:pPr>
        <w:numPr>
          <w:ilvl w:val="1"/>
          <w:numId w:val="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今回検討するファンドは3号ファンドとする</w:t>
      </w:r>
    </w:p>
    <w:p w:rsidR="00000000" w:rsidDel="00000000" w:rsidP="00000000" w:rsidRDefault="00000000" w:rsidRPr="00000000" w14:paraId="000000A4">
      <w:pPr>
        <w:numPr>
          <w:ilvl w:val="2"/>
          <w:numId w:val="5"/>
        </w:numPr>
        <w:pBdr>
          <w:top w:space="0" w:sz="0" w:val="nil"/>
          <w:bottom w:space="0" w:sz="0" w:val="nil"/>
          <w:right w:space="0" w:sz="0" w:val="nil"/>
          <w:between w:space="0" w:sz="0" w:val="nil"/>
        </w:pBdr>
        <w:spacing w:after="30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設定：1号ファンドはコンセプトの証明。組成から8年目でDPIは2X達成済。2号ファンドは組成5年でDPIで1.5Xで現時点では成功といえる状況。今回3号ファンドを検討。というステータス）</w:t>
      </w:r>
    </w:p>
    <w:p w:rsidR="00000000" w:rsidDel="00000000" w:rsidP="00000000" w:rsidRDefault="00000000" w:rsidRPr="00000000" w14:paraId="000000A5">
      <w:pPr>
        <w:pBdr>
          <w:top w:space="0" w:sz="0" w:val="nil"/>
          <w:bottom w:space="0" w:sz="0" w:val="nil"/>
          <w:right w:space="0" w:sz="0" w:val="nil"/>
          <w:between w:space="0" w:sz="0" w:val="nil"/>
        </w:pBdr>
        <w:spacing w:after="300" w:before="300" w:lineRule="auto"/>
        <w:rPr>
          <w:color w:val="1d1c1d"/>
        </w:rPr>
      </w:pPr>
      <w:r w:rsidDel="00000000" w:rsidR="00000000" w:rsidRPr="00000000">
        <w:rPr>
          <w:rtl w:val="0"/>
        </w:rPr>
      </w:r>
    </w:p>
    <w:p w:rsidR="00000000" w:rsidDel="00000000" w:rsidP="00000000" w:rsidRDefault="00000000" w:rsidRPr="00000000" w14:paraId="000000A6">
      <w:pPr>
        <w:pBdr>
          <w:top w:space="0" w:sz="0" w:val="nil"/>
          <w:bottom w:space="0" w:sz="0" w:val="nil"/>
          <w:right w:space="0" w:sz="0" w:val="nil"/>
          <w:between w:space="0" w:sz="0" w:val="nil"/>
        </w:pBdr>
        <w:spacing w:after="300" w:before="300" w:lineRule="auto"/>
        <w:rPr>
          <w:b w:val="1"/>
          <w:bCs w:val="1"/>
          <w:color w:val="1d1c1d"/>
          <w:sz w:val="38"/>
          <w:szCs w:val="38"/>
        </w:rPr>
      </w:pPr>
      <w:r w:rsidDel="00000000" w:rsidR="00000000" w:rsidRPr="00000000">
        <w:rPr>
          <w:rFonts w:ascii="Arial Unicode MS" w:cs="Arial Unicode MS" w:eastAsia="Arial Unicode MS" w:hAnsi="Arial Unicode MS"/>
          <w:b w:val="1"/>
          <w:bCs w:val="1"/>
          <w:color w:val="1d1c1d"/>
          <w:sz w:val="38"/>
          <w:szCs w:val="38"/>
          <w:rtl w:val="0"/>
        </w:rPr>
        <w:t xml:space="preserve">ロジック</w:t>
      </w:r>
    </w:p>
    <w:p w:rsidR="00000000" w:rsidDel="00000000" w:rsidP="00000000" w:rsidRDefault="00000000" w:rsidRPr="00000000" w14:paraId="000000A7">
      <w:pPr>
        <w:numPr>
          <w:ilvl w:val="0"/>
          <w:numId w:val="15"/>
        </w:numPr>
        <w:pBdr>
          <w:top w:space="0" w:sz="0" w:val="nil"/>
          <w:bottom w:space="0" w:sz="0" w:val="nil"/>
          <w:right w:space="0" w:sz="0" w:val="nil"/>
          <w:between w:space="0" w:sz="0" w:val="nil"/>
        </w:pBdr>
        <w:spacing w:after="0" w:afterAutospacing="0" w:before="300" w:lineRule="auto"/>
        <w:ind w:left="720" w:hanging="360"/>
        <w:rPr>
          <w:color w:val="1d1c1d"/>
        </w:rPr>
      </w:pPr>
      <w:r w:rsidDel="00000000" w:rsidR="00000000" w:rsidRPr="00000000">
        <w:rPr>
          <w:rFonts w:ascii="Arial Unicode MS" w:cs="Arial Unicode MS" w:eastAsia="Arial Unicode MS" w:hAnsi="Arial Unicode MS"/>
          <w:color w:val="1d1c1d"/>
          <w:rtl w:val="0"/>
        </w:rPr>
        <w:t xml:space="preserve">ネットDPI 3.0Xを約束する、と置く。</w:t>
      </w:r>
    </w:p>
    <w:p w:rsidR="00000000" w:rsidDel="00000000" w:rsidP="00000000" w:rsidRDefault="00000000" w:rsidRPr="00000000" w14:paraId="000000A8">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(トップ級VCが狙う水準がだいたいネット3Xで、10年でネットIRR 20%超に相当)</w:t>
      </w:r>
    </w:p>
    <w:p w:rsidR="00000000" w:rsidDel="00000000" w:rsidP="00000000" w:rsidRDefault="00000000" w:rsidRPr="00000000" w14:paraId="000000A9">
      <w:pPr>
        <w:numPr>
          <w:ilvl w:val="2"/>
          <w:numId w:val="1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ネット＝手数料と成功報酬を引いた後のLPの手取り</w:t>
      </w:r>
    </w:p>
    <w:p w:rsidR="00000000" w:rsidDel="00000000" w:rsidP="00000000" w:rsidRDefault="00000000" w:rsidRPr="00000000" w14:paraId="000000AA">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すると費用2%/20%を逆算してグロスは約4.3X必要。</w:t>
      </w:r>
    </w:p>
    <w:p w:rsidR="00000000" w:rsidDel="00000000" w:rsidP="00000000" w:rsidRDefault="00000000" w:rsidRPr="00000000" w14:paraId="000000AB">
      <w:pPr>
        <w:numPr>
          <w:ilvl w:val="2"/>
          <w:numId w:val="1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LPが150億コミット → 10年で管理報酬2%/年が約27億かかり、実際に会社へ投じられるのは約123億。この123億が育って、投資先から合計</w:t>
      </w:r>
      <w:r w:rsidDel="00000000" w:rsidR="00000000" w:rsidRPr="00000000">
        <w:rPr>
          <w:rFonts w:ascii="Arial Unicode MS" w:cs="Arial Unicode MS" w:eastAsia="Arial Unicode MS" w:hAnsi="Arial Unicode MS"/>
          <w:b w:val="1"/>
          <w:bCs w:val="1"/>
          <w:color w:val="1d1c1d"/>
          <w:rtl w:val="0"/>
        </w:rPr>
        <w:t xml:space="preserve">525億</w:t>
      </w:r>
      <w:r w:rsidDel="00000000" w:rsidR="00000000" w:rsidRPr="00000000">
        <w:rPr>
          <w:rFonts w:ascii="Arial Unicode MS" w:cs="Arial Unicode MS" w:eastAsia="Arial Unicode MS" w:hAnsi="Arial Unicode MS"/>
          <w:color w:val="1d1c1d"/>
          <w:rtl w:val="0"/>
        </w:rPr>
        <w:t xml:space="preserve">回収</w:t>
      </w:r>
    </w:p>
    <w:p w:rsidR="00000000" w:rsidDel="00000000" w:rsidP="00000000" w:rsidRDefault="00000000" w:rsidRPr="00000000" w14:paraId="000000AC">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u w:val="single"/>
          <w:rtl w:val="0"/>
        </w:rPr>
        <w:t xml:space="preserve">150億ファンドなら</w:t>
      </w:r>
      <w:r w:rsidDel="00000000" w:rsidR="00000000" w:rsidRPr="00000000">
        <w:rPr>
          <w:rFonts w:ascii="Arial Unicode MS" w:cs="Arial Unicode MS" w:eastAsia="Arial Unicode MS" w:hAnsi="Arial Unicode MS"/>
          <w:b w:val="1"/>
          <w:bCs w:val="1"/>
          <w:color w:val="1d1c1d"/>
          <w:rtl w:val="0"/>
        </w:rPr>
        <w:t xml:space="preserve">約525億のグロス回収</w:t>
      </w:r>
      <w:r w:rsidDel="00000000" w:rsidR="00000000" w:rsidRPr="00000000">
        <w:rPr>
          <w:rFonts w:ascii="Arial Unicode MS" w:cs="Arial Unicode MS" w:eastAsia="Arial Unicode MS" w:hAnsi="Arial Unicode MS"/>
          <w:color w:val="1d1c1d"/>
          <w:rtl w:val="0"/>
        </w:rPr>
        <w:t xml:space="preserve">が必要</w:t>
      </w:r>
    </w:p>
    <w:p w:rsidR="00000000" w:rsidDel="00000000" w:rsidP="00000000" w:rsidRDefault="00000000" w:rsidRPr="00000000" w14:paraId="000000AD">
      <w:pPr>
        <w:numPr>
          <w:ilvl w:val="2"/>
          <w:numId w:val="1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(1) 2号を80億と置くと、150億は約2倍弱のステップアップで「成功した前号をスケールする」という3号のストーリーと整合する。</w:t>
      </w:r>
    </w:p>
    <w:p w:rsidR="00000000" w:rsidDel="00000000" w:rsidP="00000000" w:rsidRDefault="00000000" w:rsidRPr="00000000" w14:paraId="000000AE">
      <w:pPr>
        <w:numPr>
          <w:ilvl w:val="2"/>
          <w:numId w:val="1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(2) かつ150億なら、ファンドリターナーに必要なExitが1,500億＝日本のグロース上場・大型M&amp;Aで射程に入る「現実的」水準に収まる</w:t>
      </w:r>
    </w:p>
    <w:p w:rsidR="00000000" w:rsidDel="00000000" w:rsidP="00000000" w:rsidRDefault="00000000" w:rsidRPr="00000000" w14:paraId="000000AF">
      <w:pPr>
        <w:numPr>
          <w:ilvl w:val="0"/>
          <w:numId w:val="15"/>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rFonts w:ascii="Arial Unicode MS" w:cs="Arial Unicode MS" w:eastAsia="Arial Unicode MS" w:hAnsi="Arial Unicode MS"/>
          <w:color w:val="1d1c1d"/>
          <w:rtl w:val="0"/>
        </w:rPr>
        <w:t xml:space="preserve">ファンドリターナー検証。「持分 × Exit額 ≧ ファンド総額」が成り立つか。</w:t>
      </w:r>
    </w:p>
    <w:p w:rsidR="00000000" w:rsidDel="00000000" w:rsidP="00000000" w:rsidRDefault="00000000" w:rsidRPr="00000000" w14:paraId="000000B0">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150億 ÷ Exit持分10% ＝ </w:t>
      </w:r>
      <w:r w:rsidDel="00000000" w:rsidR="00000000" w:rsidRPr="00000000">
        <w:rPr>
          <w:rFonts w:ascii="Arial Unicode MS" w:cs="Arial Unicode MS" w:eastAsia="Arial Unicode MS" w:hAnsi="Arial Unicode MS"/>
          <w:b w:val="1"/>
          <w:bCs w:val="1"/>
          <w:color w:val="1d1c1d"/>
          <w:rtl w:val="0"/>
        </w:rPr>
        <w:t xml:space="preserve">1社で1,500億のExitが要る</w:t>
      </w:r>
      <w:r w:rsidDel="00000000" w:rsidR="00000000" w:rsidRPr="00000000">
        <w:rPr>
          <w:rFonts w:ascii="Arial Unicode MS" w:cs="Arial Unicode MS" w:eastAsia="Arial Unicode MS" w:hAnsi="Arial Unicode MS"/>
          <w:color w:val="1d1c1d"/>
          <w:rtl w:val="0"/>
        </w:rPr>
        <w:t xml:space="preserve">。</w:t>
      </w:r>
    </w:p>
    <w:p w:rsidR="00000000" w:rsidDel="00000000" w:rsidP="00000000" w:rsidRDefault="00000000" w:rsidRPr="00000000" w14:paraId="000000B1">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「持分10%を確実に取れること」が絶対条件</w:t>
      </w:r>
    </w:p>
    <w:p w:rsidR="00000000" w:rsidDel="00000000" w:rsidP="00000000" w:rsidRDefault="00000000" w:rsidRPr="00000000" w14:paraId="000000B2">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仮に5%しか取れないと必要Exitは3,000億に倍増して破綻する。</w:t>
      </w:r>
    </w:p>
    <w:p w:rsidR="00000000" w:rsidDel="00000000" w:rsidP="00000000" w:rsidRDefault="00000000" w:rsidRPr="00000000" w14:paraId="000000B3">
      <w:pPr>
        <w:numPr>
          <w:ilvl w:val="2"/>
          <w:numId w:val="15"/>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b w:val="1"/>
          <w:bCs w:val="1"/>
          <w:color w:val="1d1c1d"/>
          <w:rtl w:val="0"/>
        </w:rPr>
        <w:t xml:space="preserve">つまり持分の取りやすさが、領域選定の最優先軸</w:t>
      </w:r>
      <w:r w:rsidDel="00000000" w:rsidR="00000000" w:rsidRPr="00000000">
        <w:rPr>
          <w:rFonts w:ascii="Arial Unicode MS" w:cs="Arial Unicode MS" w:eastAsia="Arial Unicode MS" w:hAnsi="Arial Unicode MS"/>
          <w:color w:val="1d1c1d"/>
          <w:rtl w:val="0"/>
        </w:rPr>
        <w:t xml:space="preserve">になる。</w:t>
      </w:r>
    </w:p>
    <w:p w:rsidR="00000000" w:rsidDel="00000000" w:rsidP="00000000" w:rsidRDefault="00000000" w:rsidRPr="00000000" w14:paraId="000000B4">
      <w:pPr>
        <w:numPr>
          <w:ilvl w:val="1"/>
          <w:numId w:val="15"/>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 ここから自動的に「シード〜シリーズAでリードを取る」が出てくる（後から入っても持分は取れない）。</w:t>
      </w:r>
    </w:p>
    <w:p w:rsidR="00000000" w:rsidDel="00000000" w:rsidP="00000000" w:rsidRDefault="00000000" w:rsidRPr="00000000" w14:paraId="000000B5">
      <w:pPr>
        <w:numPr>
          <w:ilvl w:val="0"/>
          <w:numId w:val="15"/>
        </w:numPr>
        <w:pBdr>
          <w:top w:space="0" w:sz="0" w:val="nil"/>
          <w:bottom w:space="0" w:sz="0" w:val="nil"/>
          <w:right w:space="0" w:sz="0" w:val="nil"/>
          <w:between w:space="0" w:sz="0" w:val="nil"/>
        </w:pBdr>
        <w:spacing w:after="0" w:afterAutospacing="0" w:before="0" w:beforeAutospacing="0" w:lineRule="auto"/>
        <w:ind w:left="720" w:hanging="360"/>
        <w:rPr>
          <w:color w:val="1d1c1d"/>
        </w:rPr>
      </w:pPr>
      <w:r w:rsidDel="00000000" w:rsidR="00000000" w:rsidRPr="00000000">
        <w:rPr>
          <w:rFonts w:ascii="Arial Unicode MS" w:cs="Arial Unicode MS" w:eastAsia="Arial Unicode MS" w:hAnsi="Arial Unicode MS"/>
          <w:color w:val="1d1c1d"/>
          <w:rtl w:val="0"/>
        </w:rPr>
        <w:t xml:space="preserve">1号で概念を証明し、2号が回っている。だから3号は勝ち筋をスケールさせる。</w:t>
      </w:r>
    </w:p>
    <w:p w:rsidR="00000000" w:rsidDel="00000000" w:rsidP="00000000" w:rsidRDefault="00000000" w:rsidRPr="00000000" w14:paraId="000000B6">
      <w:pPr>
        <w:numPr>
          <w:ilvl w:val="1"/>
          <w:numId w:val="15"/>
        </w:numPr>
        <w:pBdr>
          <w:top w:space="0" w:sz="0" w:val="nil"/>
          <w:bottom w:space="0" w:sz="0" w:val="nil"/>
          <w:right w:space="0" w:sz="0" w:val="nil"/>
          <w:between w:space="0" w:sz="0" w:val="nil"/>
        </w:pBdr>
        <w:spacing w:after="30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ただし大きくしすぎると返せる案件が枯れるので、総額は2号（80億）の2倍弱＝150億に抑える。</w:t>
      </w:r>
    </w:p>
    <w:p w:rsidR="00000000" w:rsidDel="00000000" w:rsidP="00000000" w:rsidRDefault="00000000" w:rsidRPr="00000000" w14:paraId="000000B7">
      <w:pPr>
        <w:pBdr>
          <w:top w:space="0" w:sz="0" w:val="nil"/>
          <w:bottom w:space="0" w:sz="0" w:val="nil"/>
          <w:right w:space="0" w:sz="0" w:val="nil"/>
          <w:between w:space="0" w:sz="0" w:val="nil"/>
        </w:pBdr>
        <w:spacing w:after="300" w:before="300" w:lineRule="auto"/>
        <w:rPr>
          <w:color w:val="1d1c1d"/>
        </w:rPr>
      </w:pPr>
      <w:r w:rsidDel="00000000" w:rsidR="00000000" w:rsidRPr="00000000">
        <w:rPr>
          <w:rFonts w:ascii="Arial Unicode MS" w:cs="Arial Unicode MS" w:eastAsia="Arial Unicode MS" w:hAnsi="Arial Unicode MS"/>
          <w:color w:val="1d1c1d"/>
          <w:rtl w:val="0"/>
        </w:rPr>
        <w:t xml:space="preserve">領域フィルター 4条件</w:t>
        <w:br w:type="textWrapping"/>
        <w:t xml:space="preserve">(a) 1,500億Exitが出せる天井の高さ、</w:t>
        <w:br w:type="textWrapping"/>
        <w:t xml:space="preserve">(b) シード〜Aでリードして10〜12%取れる、</w:t>
        <w:br w:type="textWrapping"/>
        <w:t xml:space="preserve">(c) 日本のIPO/M&amp;Aで回収できる、</w:t>
        <w:br w:type="textWrapping"/>
        <w:t xml:space="preserve">(d) 自分たちのエッジが効く。</w:t>
        <w:br w:type="textWrapping"/>
        <w:br w:type="textWrapping"/>
        <w:br w:type="textWrapping"/>
        <w:t xml:space="preserve">-</w:t>
      </w:r>
      <w:commentRangeStart w:id="0"/>
      <w:commentRangeStart w:id="1"/>
      <w:r w:rsidDel="00000000" w:rsidR="00000000" w:rsidRPr="00000000">
        <w:rPr>
          <w:rFonts w:ascii="Arial Unicode MS" w:cs="Arial Unicode MS" w:eastAsia="Arial Unicode MS" w:hAnsi="Arial Unicode MS"/>
          <w:color w:val="1d1c1d"/>
          <w:rtl w:val="0"/>
        </w:rPr>
        <w:t xml:space="preserve"> 2026年の市場</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8">
      <w:pPr>
        <w:numPr>
          <w:ilvl w:val="0"/>
          <w:numId w:val="3"/>
        </w:numPr>
        <w:pBdr>
          <w:top w:space="0" w:sz="0" w:val="nil"/>
          <w:bottom w:space="0" w:sz="0" w:val="nil"/>
          <w:right w:space="0" w:sz="0" w:val="nil"/>
          <w:between w:space="0" w:sz="0" w:val="nil"/>
        </w:pBdr>
        <w:spacing w:after="0" w:afterAutospacing="0" w:before="30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AI×業界特化は天井は高いが評価が高騰して持分が潰れる＝条件(b)で脱落</w:t>
      </w:r>
    </w:p>
    <w:p w:rsidR="00000000" w:rsidDel="00000000" w:rsidP="00000000" w:rsidRDefault="00000000" w:rsidRPr="00000000" w14:paraId="000000B9">
      <w:pPr>
        <w:numPr>
          <w:ilvl w:val="0"/>
          <w:numId w:val="3"/>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一方でM&amp;Aは過去最大、東証グロースは2030年から「上場5年後に時価総額100億円以上」へ基準を引き上げ＝「中途半端な小型では生き残れない＝本物の大型しか狙えない」</w:t>
      </w:r>
    </w:p>
    <w:p w:rsidR="00000000" w:rsidDel="00000000" w:rsidP="00000000" w:rsidRDefault="00000000" w:rsidRPr="00000000" w14:paraId="000000BA">
      <w:pPr>
        <w:numPr>
          <w:ilvl w:val="0"/>
          <w:numId w:val="3"/>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防衛・デュアルユースを選ぶ理由</w:t>
      </w:r>
    </w:p>
    <w:p w:rsidR="00000000" w:rsidDel="00000000" w:rsidP="00000000" w:rsidRDefault="00000000" w:rsidRPr="00000000" w14:paraId="000000BB">
      <w:pPr>
        <w:numPr>
          <w:ilvl w:val="1"/>
          <w:numId w:val="3"/>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政策の追い風が突出（安保技術研究推進制度は3億→129億、防衛省版SBIR・随意契約など調達改革）で、なおかつVCの競争密度が低い。</w:t>
      </w:r>
    </w:p>
    <w:p w:rsidR="00000000" w:rsidDel="00000000" w:rsidP="00000000" w:rsidRDefault="00000000" w:rsidRPr="00000000" w14:paraId="000000BC">
      <w:pPr>
        <w:numPr>
          <w:ilvl w:val="2"/>
          <w:numId w:val="3"/>
        </w:numPr>
        <w:pBdr>
          <w:top w:space="0" w:sz="0" w:val="nil"/>
          <w:bottom w:space="0" w:sz="0" w:val="nil"/>
          <w:right w:space="0" w:sz="0" w:val="nil"/>
          <w:between w:space="0" w:sz="0" w:val="nil"/>
        </w:pBdr>
        <w:spacing w:after="0" w:afterAutospacing="0" w:before="0" w:beforeAutospacing="0" w:lineRule="auto"/>
        <w:ind w:left="2880" w:hanging="360"/>
        <w:rPr>
          <w:color w:val="1d1c1d"/>
        </w:rPr>
      </w:pPr>
      <w:r w:rsidDel="00000000" w:rsidR="00000000" w:rsidRPr="00000000">
        <w:rPr>
          <w:rFonts w:ascii="Arial Unicode MS" w:cs="Arial Unicode MS" w:eastAsia="Arial Unicode MS" w:hAnsi="Arial Unicode MS"/>
          <w:b w:val="1"/>
          <w:bCs w:val="1"/>
          <w:color w:val="1d1c1d"/>
          <w:rtl w:val="0"/>
        </w:rPr>
        <w:t xml:space="preserve">competition が薄い＝持分を厚く取れる</w:t>
      </w:r>
      <w:r w:rsidDel="00000000" w:rsidR="00000000" w:rsidRPr="00000000">
        <w:rPr>
          <w:rFonts w:ascii="Arial Unicode MS" w:cs="Arial Unicode MS" w:eastAsia="Arial Unicode MS" w:hAnsi="Arial Unicode MS"/>
          <w:color w:val="1d1c1d"/>
          <w:rtl w:val="0"/>
        </w:rPr>
        <w:t xml:space="preserve">ので、条件(b)と(d)を最も強く満たす。天井の高さや出口（プライム・商社のM&amp;A＋宇宙系IPO）も足りている。</w:t>
      </w:r>
    </w:p>
    <w:p w:rsidR="00000000" w:rsidDel="00000000" w:rsidP="00000000" w:rsidRDefault="00000000" w:rsidRPr="00000000" w14:paraId="000000BD">
      <w:pPr>
        <w:numPr>
          <w:ilvl w:val="0"/>
          <w:numId w:val="3"/>
        </w:numPr>
        <w:pBdr>
          <w:top w:space="0" w:sz="0" w:val="nil"/>
          <w:bottom w:space="0" w:sz="0" w:val="nil"/>
          <w:right w:space="0" w:sz="0" w:val="nil"/>
          <w:between w:space="0" w:sz="0" w:val="nil"/>
        </w:pBdr>
        <w:spacing w:after="0" w:afterAutospacing="0" w:before="0" w:beforeAutospacing="0" w:lineRule="auto"/>
        <w:ind w:left="1440" w:hanging="360"/>
        <w:rPr>
          <w:color w:val="1d1c1d"/>
        </w:rPr>
      </w:pPr>
      <w:r w:rsidDel="00000000" w:rsidR="00000000" w:rsidRPr="00000000">
        <w:rPr>
          <w:rFonts w:ascii="Arial Unicode MS" w:cs="Arial Unicode MS" w:eastAsia="Arial Unicode MS" w:hAnsi="Arial Unicode MS"/>
          <w:color w:val="1d1c1d"/>
          <w:rtl w:val="0"/>
        </w:rPr>
        <w:t xml:space="preserve">リージョン</w:t>
      </w:r>
    </w:p>
    <w:p w:rsidR="00000000" w:rsidDel="00000000" w:rsidP="00000000" w:rsidRDefault="00000000" w:rsidRPr="00000000" w14:paraId="000000BE">
      <w:pPr>
        <w:numPr>
          <w:ilvl w:val="1"/>
          <w:numId w:val="3"/>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資源紛争＝安全保障需要を生む</w:t>
      </w:r>
    </w:p>
    <w:p w:rsidR="00000000" w:rsidDel="00000000" w:rsidP="00000000" w:rsidRDefault="00000000" w:rsidRPr="00000000" w14:paraId="000000BF">
      <w:pPr>
        <w:numPr>
          <w:ilvl w:val="2"/>
          <w:numId w:val="3"/>
        </w:numPr>
        <w:pBdr>
          <w:top w:space="0" w:sz="0" w:val="nil"/>
          <w:bottom w:space="0" w:sz="0" w:val="nil"/>
          <w:right w:space="0" w:sz="0" w:val="nil"/>
          <w:between w:space="0" w:sz="0" w:val="nil"/>
        </w:pBdr>
        <w:spacing w:after="0" w:afterAutospacing="0" w:before="0" w:beforeAutospacing="0" w:lineRule="auto"/>
        <w:ind w:left="2880" w:hanging="360"/>
        <w:rPr>
          <w:color w:val="1d1c1d"/>
        </w:rPr>
      </w:pPr>
      <w:r w:rsidDel="00000000" w:rsidR="00000000" w:rsidRPr="00000000">
        <w:rPr>
          <w:rFonts w:ascii="Arial Unicode MS" w:cs="Arial Unicode MS" w:eastAsia="Arial Unicode MS" w:hAnsi="Arial Unicode MS"/>
          <w:color w:val="1d1c1d"/>
          <w:rtl w:val="0"/>
        </w:rPr>
        <w:t xml:space="preserve">ただしアフリカを“投資先”にすると、</w:t>
        <w:br w:type="textWrapping"/>
        <w:t xml:space="preserve">(i) 日本の小規模ファンドにソーシング網と出口がない＝条件(b)(c)で破綻、</w:t>
        <w:br w:type="textWrapping"/>
        <w:t xml:space="preserve">(ii) 装備移転の制度的制約、</w:t>
        <w:br w:type="textWrapping"/>
        <w:t xml:space="preserve">(iii)「資源戦争で儲ける」では政府系・年金LPが付かない</w:t>
      </w:r>
    </w:p>
    <w:p w:rsidR="00000000" w:rsidDel="00000000" w:rsidP="00000000" w:rsidRDefault="00000000" w:rsidRPr="00000000" w14:paraId="000000C0">
      <w:pPr>
        <w:numPr>
          <w:ilvl w:val="2"/>
          <w:numId w:val="3"/>
        </w:numPr>
        <w:pBdr>
          <w:top w:space="0" w:sz="0" w:val="nil"/>
          <w:bottom w:space="0" w:sz="0" w:val="nil"/>
          <w:right w:space="0" w:sz="0" w:val="nil"/>
          <w:between w:space="0" w:sz="0" w:val="nil"/>
        </w:pBdr>
        <w:spacing w:after="300" w:before="0" w:beforeAutospacing="0" w:lineRule="auto"/>
        <w:ind w:left="2880" w:hanging="360"/>
        <w:rPr>
          <w:color w:val="1d1c1d"/>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1d1c1d"/>
          <w:rtl w:val="0"/>
        </w:rPr>
        <w:t xml:space="preserve">投資先は日本＋同志国、アフリカは需要を生むターゲット市場</w:t>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d1c1d"/>
        </w:rPr>
        <w:sectPr>
          <w:type w:val="nextPage"/>
          <w:pgSz w:h="16834" w:w="11909" w:orient="portrait"/>
          <w:pgMar w:bottom="1440" w:top="1440" w:left="1440" w:right="1440" w:header="720" w:footer="720"/>
          <w:pgNumType w:start="1"/>
        </w:sectPr>
      </w:pPr>
      <w:bookmarkStart w:colFirst="0" w:colLast="0" w:name="_n3ip3dcherjv" w:id="2"/>
      <w:bookmarkEnd w:id="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松島 課題2</w:t>
      </w:r>
      <w:r w:rsidDel="00000000" w:rsidR="00000000" w:rsidRPr="00000000">
        <w:rPr>
          <w:rtl w:val="0"/>
        </w:rPr>
      </w:r>
    </w:p>
    <w:p w:rsidR="00000000" w:rsidDel="00000000" w:rsidP="00000000" w:rsidRDefault="00000000" w:rsidRPr="00000000" w14:paraId="000000C2">
      <w:pPr>
        <w:spacing w:after="60" w:before="60" w:lineRule="auto"/>
        <w:rPr>
          <w:b w:val="1"/>
          <w:bCs w:val="1"/>
          <w:color w:val="1d1c1d"/>
        </w:rPr>
      </w:pPr>
      <w:r w:rsidDel="00000000" w:rsidR="00000000" w:rsidRPr="00000000">
        <w:rPr>
          <w:rFonts w:ascii="Arial Unicode MS" w:cs="Arial Unicode MS" w:eastAsia="Arial Unicode MS" w:hAnsi="Arial Unicode MS"/>
          <w:b w:val="1"/>
          <w:bCs w:val="1"/>
          <w:sz w:val="46"/>
          <w:szCs w:val="46"/>
          <w:rtl w:val="0"/>
        </w:rPr>
        <w:t xml:space="preserve">課題2：投資先企業の選定と初期分析</w:t>
      </w:r>
      <w:r w:rsidDel="00000000" w:rsidR="00000000" w:rsidRPr="00000000">
        <w:rPr>
          <w:rtl w:val="0"/>
        </w:rPr>
      </w:r>
    </w:p>
    <w:p w:rsidR="00000000" w:rsidDel="00000000" w:rsidP="00000000" w:rsidRDefault="00000000" w:rsidRPr="00000000" w14:paraId="000000C3">
      <w:pPr>
        <w:spacing w:after="60" w:before="60" w:lineRule="auto"/>
        <w:rPr>
          <w:color w:val="1d1c1d"/>
        </w:rPr>
      </w:pPr>
      <w:r w:rsidDel="00000000" w:rsidR="00000000" w:rsidRPr="00000000">
        <w:rPr>
          <w:rtl w:val="0"/>
        </w:rPr>
      </w:r>
    </w:p>
    <w:p w:rsidR="00000000" w:rsidDel="00000000" w:rsidP="00000000" w:rsidRDefault="00000000" w:rsidRPr="00000000" w14:paraId="000000C4">
      <w:pPr>
        <w:numPr>
          <w:ilvl w:val="0"/>
          <w:numId w:val="20"/>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お題：上記設定方針に基づき、方針に合致するような投資先企業の選定（ファンドとして戦略的に狙いたいアイコニックな投資案件を考えるというイメージ）</w:t>
      </w:r>
    </w:p>
    <w:p w:rsidR="00000000" w:rsidDel="00000000" w:rsidP="00000000" w:rsidRDefault="00000000" w:rsidRPr="00000000" w14:paraId="000000C5">
      <w:pPr>
        <w:numPr>
          <w:ilvl w:val="1"/>
          <w:numId w:val="20"/>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3社程度の企業を比較し、1社を選び、以下の点を分析</w:t>
      </w:r>
    </w:p>
    <w:p w:rsidR="00000000" w:rsidDel="00000000" w:rsidP="00000000" w:rsidRDefault="00000000" w:rsidRPr="00000000" w14:paraId="000000C6">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もし世の中に存在しないのであれば、現在ある程度大きくなっている企業の◯年前の時点という回答も可。その場合は、以下の分析でも原則として設定時点タイミングの情報で考えること</w:t>
      </w:r>
    </w:p>
    <w:p w:rsidR="00000000" w:rsidDel="00000000" w:rsidP="00000000" w:rsidRDefault="00000000" w:rsidRPr="00000000" w14:paraId="000000C7">
      <w:pPr>
        <w:numPr>
          <w:ilvl w:val="1"/>
          <w:numId w:val="20"/>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記載内容&amp;分析ポイント</w:t>
      </w:r>
    </w:p>
    <w:p w:rsidR="00000000" w:rsidDel="00000000" w:rsidP="00000000" w:rsidRDefault="00000000" w:rsidRPr="00000000" w14:paraId="000000C8">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選んだスタートアップの競争優位性のサマリ</w:t>
      </w:r>
    </w:p>
    <w:p w:rsidR="00000000" w:rsidDel="00000000" w:rsidP="00000000" w:rsidRDefault="00000000" w:rsidRPr="00000000" w14:paraId="000000C9">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市場のサイズの算出</w:t>
      </w:r>
    </w:p>
    <w:p w:rsidR="00000000" w:rsidDel="00000000" w:rsidP="00000000" w:rsidRDefault="00000000" w:rsidRPr="00000000" w14:paraId="000000CA">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その企業のチームやネットワーク的に実際に獲得できる市場のサイズの算出</w:t>
      </w:r>
    </w:p>
    <w:p w:rsidR="00000000" w:rsidDel="00000000" w:rsidP="00000000" w:rsidRDefault="00000000" w:rsidRPr="00000000" w14:paraId="000000CB">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業界構造（主要プレイヤーの一覧、各種動向、規制などに関する定量データを含むファクト）の整理</w:t>
      </w:r>
    </w:p>
    <w:p w:rsidR="00000000" w:rsidDel="00000000" w:rsidP="00000000" w:rsidRDefault="00000000" w:rsidRPr="00000000" w14:paraId="000000CC">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業界構造を踏また上でのKey Success Factorの検討（最大3点）</w:t>
      </w:r>
    </w:p>
    <w:p w:rsidR="00000000" w:rsidDel="00000000" w:rsidP="00000000" w:rsidRDefault="00000000" w:rsidRPr="00000000" w14:paraId="000000CD">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投資額</w:t>
      </w:r>
    </w:p>
    <w:p w:rsidR="00000000" w:rsidDel="00000000" w:rsidP="00000000" w:rsidRDefault="00000000" w:rsidRPr="00000000" w14:paraId="000000CE">
      <w:pPr>
        <w:numPr>
          <w:ilvl w:val="3"/>
          <w:numId w:val="20"/>
        </w:numPr>
        <w:pBdr>
          <w:top w:space="0" w:sz="0" w:val="nil"/>
          <w:bottom w:space="0" w:sz="0" w:val="nil"/>
          <w:right w:space="0" w:sz="0" w:val="nil"/>
          <w:between w:space="0" w:sz="0" w:val="nil"/>
        </w:pBdr>
        <w:spacing w:after="0" w:afterAutospacing="0" w:before="0" w:beforeAutospacing="0" w:lineRule="auto"/>
        <w:ind w:left="4320" w:hanging="360"/>
        <w:rPr>
          <w:color w:val="1d1c1d"/>
        </w:rPr>
      </w:pPr>
      <w:r w:rsidDel="00000000" w:rsidR="00000000" w:rsidRPr="00000000">
        <w:rPr>
          <w:rFonts w:ascii="Arial Unicode MS" w:cs="Arial Unicode MS" w:eastAsia="Arial Unicode MS" w:hAnsi="Arial Unicode MS"/>
          <w:color w:val="1d1c1d"/>
          <w:rtl w:val="0"/>
        </w:rPr>
        <w:t xml:space="preserve">ファンド組成の何年目のタイミングで、いくら投資するか？</w:t>
      </w:r>
    </w:p>
    <w:p w:rsidR="00000000" w:rsidDel="00000000" w:rsidP="00000000" w:rsidRDefault="00000000" w:rsidRPr="00000000" w14:paraId="000000CF">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投資リターン目標額</w:t>
      </w:r>
    </w:p>
    <w:p w:rsidR="00000000" w:rsidDel="00000000" w:rsidP="00000000" w:rsidRDefault="00000000" w:rsidRPr="00000000" w14:paraId="000000D0">
      <w:pPr>
        <w:numPr>
          <w:ilvl w:val="3"/>
          <w:numId w:val="20"/>
        </w:numPr>
        <w:pBdr>
          <w:top w:space="0" w:sz="0" w:val="nil"/>
          <w:bottom w:space="0" w:sz="0" w:val="nil"/>
          <w:right w:space="0" w:sz="0" w:val="nil"/>
          <w:between w:space="0" w:sz="0" w:val="nil"/>
        </w:pBdr>
        <w:spacing w:after="0" w:afterAutospacing="0" w:before="0" w:beforeAutospacing="0" w:lineRule="auto"/>
        <w:ind w:left="4320" w:hanging="360"/>
        <w:rPr>
          <w:color w:val="1d1c1d"/>
        </w:rPr>
      </w:pPr>
      <w:r w:rsidDel="00000000" w:rsidR="00000000" w:rsidRPr="00000000">
        <w:rPr>
          <w:rFonts w:ascii="Arial Unicode MS" w:cs="Arial Unicode MS" w:eastAsia="Arial Unicode MS" w:hAnsi="Arial Unicode MS"/>
          <w:color w:val="1d1c1d"/>
          <w:rtl w:val="0"/>
        </w:rPr>
        <w:t xml:space="preserve">※細かい財務数値、バリエーションの設定は現時点では不要</w:t>
      </w:r>
    </w:p>
    <w:p w:rsidR="00000000" w:rsidDel="00000000" w:rsidP="00000000" w:rsidRDefault="00000000" w:rsidRPr="00000000" w14:paraId="000000D1">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想定投資回収方法</w:t>
      </w:r>
    </w:p>
    <w:p w:rsidR="00000000" w:rsidDel="00000000" w:rsidP="00000000" w:rsidRDefault="00000000" w:rsidRPr="00000000" w14:paraId="000000D2">
      <w:pPr>
        <w:numPr>
          <w:ilvl w:val="3"/>
          <w:numId w:val="20"/>
        </w:numPr>
        <w:pBdr>
          <w:top w:space="0" w:sz="0" w:val="nil"/>
          <w:bottom w:space="0" w:sz="0" w:val="nil"/>
          <w:right w:space="0" w:sz="0" w:val="nil"/>
          <w:between w:space="0" w:sz="0" w:val="nil"/>
        </w:pBdr>
        <w:spacing w:after="0" w:afterAutospacing="0" w:before="0" w:beforeAutospacing="0" w:lineRule="auto"/>
        <w:ind w:left="4320" w:hanging="360"/>
        <w:rPr>
          <w:color w:val="1d1c1d"/>
        </w:rPr>
      </w:pPr>
      <w:r w:rsidDel="00000000" w:rsidR="00000000" w:rsidRPr="00000000">
        <w:rPr>
          <w:rFonts w:ascii="Arial Unicode MS" w:cs="Arial Unicode MS" w:eastAsia="Arial Unicode MS" w:hAnsi="Arial Unicode MS"/>
          <w:color w:val="1d1c1d"/>
          <w:rtl w:val="0"/>
        </w:rPr>
        <w:t xml:space="preserve">IPO、M&amp;Aなど</w:t>
      </w:r>
    </w:p>
    <w:p w:rsidR="00000000" w:rsidDel="00000000" w:rsidP="00000000" w:rsidRDefault="00000000" w:rsidRPr="00000000" w14:paraId="000000D3">
      <w:pPr>
        <w:numPr>
          <w:ilvl w:val="0"/>
          <w:numId w:val="20"/>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提出フォーマット/方法</w:t>
      </w:r>
    </w:p>
    <w:p w:rsidR="00000000" w:rsidDel="00000000" w:rsidP="00000000" w:rsidRDefault="00000000" w:rsidRPr="00000000" w14:paraId="000000D4">
      <w:pPr>
        <w:numPr>
          <w:ilvl w:val="1"/>
          <w:numId w:val="20"/>
        </w:numPr>
        <w:pBdr>
          <w:top w:space="0" w:sz="0" w:val="nil"/>
          <w:bottom w:space="0" w:sz="0" w:val="nil"/>
          <w:right w:space="0" w:sz="0" w:val="nil"/>
          <w:between w:space="0" w:sz="0" w:val="nil"/>
        </w:pBdr>
        <w:spacing w:after="0" w:afterAutospacing="0" w:before="0" w:beforeAutospacing="0" w:lineRule="auto"/>
        <w:ind w:left="2160" w:hanging="360"/>
        <w:rPr>
          <w:color w:val="1d1c1d"/>
        </w:rPr>
      </w:pPr>
      <w:r w:rsidDel="00000000" w:rsidR="00000000" w:rsidRPr="00000000">
        <w:rPr>
          <w:rFonts w:ascii="Arial Unicode MS" w:cs="Arial Unicode MS" w:eastAsia="Arial Unicode MS" w:hAnsi="Arial Unicode MS"/>
          <w:color w:val="1d1c1d"/>
          <w:rtl w:val="0"/>
        </w:rPr>
        <w:t xml:space="preserve">自由</w:t>
      </w:r>
    </w:p>
    <w:p w:rsidR="00000000" w:rsidDel="00000000" w:rsidP="00000000" w:rsidRDefault="00000000" w:rsidRPr="00000000" w14:paraId="000000D5">
      <w:pPr>
        <w:numPr>
          <w:ilvl w:val="2"/>
          <w:numId w:val="20"/>
        </w:numPr>
        <w:pBdr>
          <w:top w:space="0" w:sz="0" w:val="nil"/>
          <w:bottom w:space="0" w:sz="0" w:val="nil"/>
          <w:right w:space="0" w:sz="0" w:val="nil"/>
          <w:between w:space="0" w:sz="0" w:val="nil"/>
        </w:pBdr>
        <w:spacing w:after="0" w:afterAutospacing="0" w:before="0" w:beforeAutospacing="0" w:lineRule="auto"/>
        <w:ind w:left="3240" w:hanging="360"/>
        <w:rPr>
          <w:color w:val="1d1c1d"/>
        </w:rPr>
      </w:pPr>
      <w:r w:rsidDel="00000000" w:rsidR="00000000" w:rsidRPr="00000000">
        <w:rPr>
          <w:rFonts w:ascii="Arial Unicode MS" w:cs="Arial Unicode MS" w:eastAsia="Arial Unicode MS" w:hAnsi="Arial Unicode MS"/>
          <w:color w:val="1d1c1d"/>
          <w:rtl w:val="0"/>
        </w:rPr>
        <w:t xml:space="preserve">フォーマットより、内容の深さや定量面（特に競争優位性に関する部分）での検討内容を重視します</w:t>
      </w:r>
    </w:p>
    <w:p w:rsidR="00000000" w:rsidDel="00000000" w:rsidP="00000000" w:rsidRDefault="00000000" w:rsidRPr="00000000" w14:paraId="000000D6">
      <w:pPr>
        <w:numPr>
          <w:ilvl w:val="0"/>
          <w:numId w:val="20"/>
        </w:numPr>
        <w:pBdr>
          <w:top w:space="0" w:sz="0" w:val="nil"/>
          <w:bottom w:space="0" w:sz="0" w:val="nil"/>
          <w:right w:space="0" w:sz="0" w:val="nil"/>
          <w:between w:space="0" w:sz="0" w:val="nil"/>
        </w:pBdr>
        <w:spacing w:after="0" w:afterAutospacing="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期日は6/12 18:00</w:t>
      </w:r>
    </w:p>
    <w:p w:rsidR="00000000" w:rsidDel="00000000" w:rsidP="00000000" w:rsidRDefault="00000000" w:rsidRPr="00000000" w14:paraId="000000D7">
      <w:pPr>
        <w:numPr>
          <w:ilvl w:val="0"/>
          <w:numId w:val="20"/>
        </w:numPr>
        <w:pBdr>
          <w:top w:space="0" w:sz="0" w:val="nil"/>
          <w:bottom w:space="0" w:sz="0" w:val="nil"/>
          <w:right w:space="0" w:sz="0" w:val="nil"/>
          <w:between w:space="0" w:sz="0" w:val="nil"/>
        </w:pBdr>
        <w:spacing w:after="100" w:before="0" w:beforeAutospacing="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Slackのグループ別のチャネル上で提出</w:t>
      </w:r>
    </w:p>
    <w:p w:rsidR="00000000" w:rsidDel="00000000" w:rsidP="00000000" w:rsidRDefault="00000000" w:rsidRPr="00000000" w14:paraId="000000D8">
      <w:pPr>
        <w:pStyle w:val="Heading2"/>
        <w:keepNext w:val="0"/>
        <w:keepLines w:val="0"/>
        <w:spacing w:after="100" w:before="200" w:line="240" w:lineRule="auto"/>
        <w:rPr>
          <w:rFonts w:ascii="Yu Gothic" w:cs="Yu Gothic" w:eastAsia="Yu Gothic" w:hAnsi="Yu Gothic"/>
          <w:b w:val="1"/>
          <w:bCs w:val="1"/>
          <w:sz w:val="24"/>
          <w:szCs w:val="24"/>
        </w:rPr>
      </w:pPr>
      <w:r w:rsidDel="00000000" w:rsidR="00000000" w:rsidRPr="00000000">
        <w:rPr>
          <w:rtl w:val="0"/>
        </w:rPr>
      </w:r>
    </w:p>
    <w:p w:rsidR="00000000" w:rsidDel="00000000" w:rsidP="00000000" w:rsidRDefault="00000000" w:rsidRPr="00000000" w14:paraId="000000D9">
      <w:pPr>
        <w:pStyle w:val="Heading2"/>
        <w:keepNext w:val="0"/>
        <w:keepLines w:val="0"/>
        <w:spacing w:after="100" w:before="200" w:line="240" w:lineRule="auto"/>
        <w:rPr>
          <w:rFonts w:ascii="Yu Gothic" w:cs="Yu Gothic" w:eastAsia="Yu Gothic" w:hAnsi="Yu Gothic"/>
          <w:b w:val="1"/>
          <w:bCs w:val="1"/>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keepNext w:val="0"/>
        <w:keepLines w:val="0"/>
        <w:spacing w:before="480" w:line="240" w:lineRule="auto"/>
        <w:rPr>
          <w:b w:val="1"/>
          <w:bCs w:val="1"/>
          <w:sz w:val="46"/>
          <w:szCs w:val="46"/>
        </w:rPr>
      </w:pPr>
      <w:bookmarkStart w:colFirst="0" w:colLast="0" w:name="_l82b7egdfsyf" w:id="3"/>
      <w:bookmarkEnd w:id="3"/>
      <w:r w:rsidDel="00000000" w:rsidR="00000000" w:rsidRPr="00000000">
        <w:rPr>
          <w:rtl w:val="0"/>
        </w:rPr>
      </w:r>
    </w:p>
    <w:p w:rsidR="00000000" w:rsidDel="00000000" w:rsidP="00000000" w:rsidRDefault="00000000" w:rsidRPr="00000000" w14:paraId="000000E6">
      <w:pPr>
        <w:pStyle w:val="Heading2"/>
        <w:keepNext w:val="0"/>
        <w:keepLines w:val="0"/>
        <w:spacing w:after="80" w:line="240" w:lineRule="auto"/>
        <w:rPr>
          <w:b w:val="1"/>
          <w:bCs w:val="1"/>
          <w:sz w:val="36"/>
          <w:szCs w:val="36"/>
        </w:rPr>
      </w:pPr>
      <w:bookmarkStart w:colFirst="0" w:colLast="0" w:name="_gb35qjpka0ng" w:id="4"/>
      <w:bookmarkEnd w:id="4"/>
      <w:r w:rsidDel="00000000" w:rsidR="00000000" w:rsidRPr="00000000">
        <w:rPr>
          <w:rFonts w:ascii="Arial Unicode MS" w:cs="Arial Unicode MS" w:eastAsia="Arial Unicode MS" w:hAnsi="Arial Unicode MS"/>
          <w:b w:val="1"/>
          <w:bCs w:val="1"/>
          <w:sz w:val="34"/>
          <w:szCs w:val="34"/>
          <w:rtl w:val="0"/>
        </w:rPr>
        <w:t xml:space="preserve">1. 3社の比較と選定</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sz w:val="34"/>
          <w:szCs w:val="34"/>
        </w:rPr>
      </w:pPr>
      <w:r w:rsidDel="00000000" w:rsidR="00000000" w:rsidRPr="00000000">
        <w:rPr/>
        <w:drawing>
          <wp:inline distB="114300" distT="114300" distL="114300" distR="114300">
            <wp:extent cx="5731200" cy="42164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240" w:lineRule="auto"/>
        <w:rPr/>
      </w:pPr>
      <w:r w:rsidDel="00000000" w:rsidR="00000000" w:rsidRPr="00000000">
        <w:rPr>
          <w:rFonts w:ascii="Arial Unicode MS" w:cs="Arial Unicode MS" w:eastAsia="Arial Unicode MS" w:hAnsi="Arial Unicode MS"/>
          <w:b w:val="1"/>
          <w:bCs w:val="1"/>
          <w:rtl w:val="0"/>
        </w:rPr>
        <w:t xml:space="preserve">選定：Synspective。</w:t>
      </w:r>
      <w:r w:rsidDel="00000000" w:rsidR="00000000" w:rsidRPr="00000000">
        <w:rPr>
          <w:rtl w:val="0"/>
        </w:rPr>
        <w:t xml:space="preserve"> </w:t>
      </w:r>
    </w:p>
    <w:p w:rsidR="00000000" w:rsidDel="00000000" w:rsidP="00000000" w:rsidRDefault="00000000" w:rsidRPr="00000000" w14:paraId="000000EB">
      <w:pPr>
        <w:numPr>
          <w:ilvl w:val="0"/>
          <w:numId w:val="2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ファンド最大の制約である「1社で1,500億円規模のExit」を上場で実証済みであるから</w:t>
      </w:r>
    </w:p>
    <w:p w:rsidR="00000000" w:rsidDel="00000000" w:rsidP="00000000" w:rsidRDefault="00000000" w:rsidRPr="00000000" w14:paraId="000000EC">
      <w:pPr>
        <w:numPr>
          <w:ilvl w:val="0"/>
          <w:numId w:val="2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衛星コンステレーションという資本・技術・政府契約の三重の堀が深い</w:t>
      </w:r>
    </w:p>
    <w:p w:rsidR="00000000" w:rsidDel="00000000" w:rsidP="00000000" w:rsidRDefault="00000000" w:rsidRPr="00000000" w14:paraId="000000ED">
      <w:pPr>
        <w:numPr>
          <w:ilvl w:val="0"/>
          <w:numId w:val="2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全天候ISRとしてデュアルユース性が明確</w:t>
      </w:r>
    </w:p>
    <w:p w:rsidR="00000000" w:rsidDel="00000000" w:rsidP="00000000" w:rsidRDefault="00000000" w:rsidRPr="00000000" w14:paraId="000000EE">
      <w:pPr>
        <w:numPr>
          <w:ilvl w:val="1"/>
          <w:numId w:val="23"/>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EFTはテーマ純度で最有力の対抗馬だが出口天井の証明が弱い</w:t>
      </w:r>
    </w:p>
    <w:p w:rsidR="00000000" w:rsidDel="00000000" w:rsidP="00000000" w:rsidRDefault="00000000" w:rsidRPr="00000000" w14:paraId="000000EF">
      <w:pPr>
        <w:numPr>
          <w:ilvl w:val="1"/>
          <w:numId w:val="23"/>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ACSLはマクロの追い風は最強だが赤字継続・シェア3%未満・ガバナンス問題で企業の質が基準に届かない。</w:t>
      </w:r>
    </w:p>
    <w:p w:rsidR="00000000" w:rsidDel="00000000" w:rsidP="00000000" w:rsidRDefault="00000000" w:rsidRPr="00000000" w14:paraId="000000F0">
      <w:pPr>
        <w:spacing w:after="12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240" w:lineRule="auto"/>
        <w:rPr>
          <w:b w:val="1"/>
          <w:bCs w:val="1"/>
          <w:sz w:val="34"/>
          <w:szCs w:val="34"/>
        </w:rPr>
      </w:pPr>
      <w:bookmarkStart w:colFirst="0" w:colLast="0" w:name="_rfoj7y15gnur" w:id="5"/>
      <w:bookmarkEnd w:id="5"/>
      <w:r w:rsidDel="00000000" w:rsidR="00000000" w:rsidRPr="00000000">
        <w:rPr>
          <w:rFonts w:ascii="Arial Unicode MS" w:cs="Arial Unicode MS" w:eastAsia="Arial Unicode MS" w:hAnsi="Arial Unicode MS"/>
          <w:b w:val="1"/>
          <w:bCs w:val="1"/>
          <w:sz w:val="34"/>
          <w:szCs w:val="34"/>
          <w:rtl w:val="0"/>
        </w:rPr>
        <w:t xml:space="preserve">2. 選定企業の分析：Synspective（小型SAR衛星）</w:t>
      </w:r>
    </w:p>
    <w:p w:rsidR="00000000" w:rsidDel="00000000" w:rsidP="00000000" w:rsidRDefault="00000000" w:rsidRPr="00000000" w14:paraId="000000F2">
      <w:pPr>
        <w:numPr>
          <w:ilvl w:val="0"/>
          <w:numId w:val="22"/>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設定時点：2018年シードラウンド（ファンド組成1〜2年目）。</w:t>
      </w:r>
      <w:r w:rsidDel="00000000" w:rsidR="00000000" w:rsidRPr="00000000">
        <w:rPr>
          <w:rtl w:val="0"/>
        </w:rPr>
        <w:t xml:space="preserve"> </w:t>
      </w:r>
    </w:p>
    <w:p w:rsidR="00000000" w:rsidDel="00000000" w:rsidP="00000000" w:rsidRDefault="00000000" w:rsidRPr="00000000" w14:paraId="000000F3">
      <w:pPr>
        <w:numPr>
          <w:ilvl w:val="1"/>
          <w:numId w:val="22"/>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以下は原則として当時の投資判断ベースで記述し、2024年12月の東証グロース上場・現時価総額は「ファンドリターナー仮説の事後検証」として併記する。</w:t>
      </w:r>
    </w:p>
    <w:p w:rsidR="00000000" w:rsidDel="00000000" w:rsidP="00000000" w:rsidRDefault="00000000" w:rsidRPr="00000000" w14:paraId="000000F4">
      <w:pPr>
        <w:numPr>
          <w:ilvl w:val="1"/>
          <w:numId w:val="22"/>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同社は2018年に東京で設立され、SAR衛星のコンステレーションを運用、最初の衛星は2020年に運用開始。</w:t>
      </w:r>
    </w:p>
    <w:p w:rsidR="00000000" w:rsidDel="00000000" w:rsidP="00000000" w:rsidRDefault="00000000" w:rsidRPr="00000000" w14:paraId="000000F5">
      <w:pPr>
        <w:pStyle w:val="Heading3"/>
        <w:keepNext w:val="0"/>
        <w:keepLines w:val="0"/>
        <w:spacing w:before="280" w:line="240" w:lineRule="auto"/>
        <w:rPr>
          <w:b w:val="1"/>
          <w:bCs w:val="1"/>
          <w:color w:val="000000"/>
          <w:sz w:val="26"/>
          <w:szCs w:val="26"/>
        </w:rPr>
      </w:pPr>
      <w:bookmarkStart w:colFirst="0" w:colLast="0" w:name="_u8v7q3limdcv" w:id="6"/>
      <w:bookmarkEnd w:id="6"/>
      <w:r w:rsidDel="00000000" w:rsidR="00000000" w:rsidRPr="00000000">
        <w:rPr>
          <w:rFonts w:ascii="Arial Unicode MS" w:cs="Arial Unicode MS" w:eastAsia="Arial Unicode MS" w:hAnsi="Arial Unicode MS"/>
          <w:b w:val="1"/>
          <w:bCs w:val="1"/>
          <w:color w:val="000000"/>
          <w:sz w:val="26"/>
          <w:szCs w:val="26"/>
          <w:rtl w:val="0"/>
        </w:rPr>
        <w:t xml:space="preserve">① 競争優位性のサマリ</w:t>
      </w:r>
    </w:p>
    <w:p w:rsidR="00000000" w:rsidDel="00000000" w:rsidP="00000000" w:rsidRDefault="00000000" w:rsidRPr="00000000" w14:paraId="000000F6">
      <w:pPr>
        <w:numPr>
          <w:ilvl w:val="0"/>
          <w:numId w:val="14"/>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技術の出自</w:t>
      </w:r>
      <w:r w:rsidDel="00000000" w:rsidR="00000000" w:rsidRPr="00000000">
        <w:rPr>
          <w:rtl w:val="0"/>
        </w:rPr>
      </w:r>
    </w:p>
    <w:p w:rsidR="00000000" w:rsidDel="00000000" w:rsidP="00000000" w:rsidRDefault="00000000" w:rsidRPr="00000000" w14:paraId="000000F7">
      <w:pPr>
        <w:numPr>
          <w:ilvl w:val="1"/>
          <w:numId w:val="1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政府プログラムImPACT（2015〜2019年度）の成果を、JAXA・東京大学等と連携して事業化した独自の小型SAR。高性能・低コスト・量産容易性を企図。</w:t>
      </w:r>
    </w:p>
    <w:p w:rsidR="00000000" w:rsidDel="00000000" w:rsidP="00000000" w:rsidRDefault="00000000" w:rsidRPr="00000000" w14:paraId="000000F8">
      <w:pPr>
        <w:numPr>
          <w:ilvl w:val="0"/>
          <w:numId w:val="1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コンステレーションの堀</w:t>
      </w:r>
      <w:r w:rsidDel="00000000" w:rsidR="00000000" w:rsidRPr="00000000">
        <w:rPr>
          <w:rtl w:val="0"/>
        </w:rPr>
      </w:r>
    </w:p>
    <w:p w:rsidR="00000000" w:rsidDel="00000000" w:rsidP="00000000" w:rsidRDefault="00000000" w:rsidRPr="00000000" w14:paraId="000000F9">
      <w:pPr>
        <w:numPr>
          <w:ilvl w:val="1"/>
          <w:numId w:val="1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複数衛星による高頻度観測そのものが製品価値。資本・技術・時間の三重の参入障壁。</w:t>
      </w:r>
    </w:p>
    <w:p w:rsidR="00000000" w:rsidDel="00000000" w:rsidP="00000000" w:rsidRDefault="00000000" w:rsidRPr="00000000" w14:paraId="000000FA">
      <w:pPr>
        <w:numPr>
          <w:ilvl w:val="0"/>
          <w:numId w:val="1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政府アンカー収益</w:t>
      </w:r>
      <w:r w:rsidDel="00000000" w:rsidR="00000000" w:rsidRPr="00000000">
        <w:rPr>
          <w:rtl w:val="0"/>
        </w:rPr>
        <w:tab/>
      </w:r>
    </w:p>
    <w:p w:rsidR="00000000" w:rsidDel="00000000" w:rsidP="00000000" w:rsidRDefault="00000000" w:rsidRPr="00000000" w14:paraId="000000FB">
      <w:pPr>
        <w:numPr>
          <w:ilvl w:val="1"/>
          <w:numId w:val="1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日本政府へのデータ販売を起点に海外政府へ拡大（25カ国超）。安定需要が民間ボラを緩衝。</w:t>
      </w:r>
    </w:p>
    <w:p w:rsidR="00000000" w:rsidDel="00000000" w:rsidP="00000000" w:rsidRDefault="00000000" w:rsidRPr="00000000" w14:paraId="000000FC">
      <w:pPr>
        <w:numPr>
          <w:ilvl w:val="0"/>
          <w:numId w:val="1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デュアルユース</w:t>
      </w:r>
      <w:r w:rsidDel="00000000" w:rsidR="00000000" w:rsidRPr="00000000">
        <w:rPr>
          <w:rtl w:val="0"/>
        </w:rPr>
      </w:r>
    </w:p>
    <w:p w:rsidR="00000000" w:rsidDel="00000000" w:rsidP="00000000" w:rsidRDefault="00000000" w:rsidRPr="00000000" w14:paraId="000000FD">
      <w:pPr>
        <w:numPr>
          <w:ilvl w:val="1"/>
          <w:numId w:val="1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全天候・夜間でも観測できるSARは、災害・安全保障・インフラ／資源監視に同時に効く。重要鉱区・パイプライン・港湾・海洋の監視という当ファンドのテーマに直結。</w:t>
      </w:r>
    </w:p>
    <w:p w:rsidR="00000000" w:rsidDel="00000000" w:rsidP="00000000" w:rsidRDefault="00000000" w:rsidRPr="00000000" w14:paraId="000000FE">
      <w:pPr>
        <w:numPr>
          <w:ilvl w:val="0"/>
          <w:numId w:val="1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規制の堀</w:t>
      </w:r>
      <w:r w:rsidDel="00000000" w:rsidR="00000000" w:rsidRPr="00000000">
        <w:rPr>
          <w:rtl w:val="0"/>
        </w:rPr>
      </w:r>
    </w:p>
    <w:p w:rsidR="00000000" w:rsidDel="00000000" w:rsidP="00000000" w:rsidRDefault="00000000" w:rsidRPr="00000000" w14:paraId="000000FF">
      <w:pPr>
        <w:numPr>
          <w:ilvl w:val="1"/>
          <w:numId w:val="14"/>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電波法・衛星リモートセンシング法の免許、経済安保の技術流出防止が新規参入を抑制（外資規制ゆえ100%子会社で無線局免許を取得）。</w:t>
      </w:r>
    </w:p>
    <w:p w:rsidR="00000000" w:rsidDel="00000000" w:rsidP="00000000" w:rsidRDefault="00000000" w:rsidRPr="00000000" w14:paraId="00000100">
      <w:pPr>
        <w:pStyle w:val="Heading3"/>
        <w:keepNext w:val="0"/>
        <w:keepLines w:val="0"/>
        <w:spacing w:before="280" w:line="240" w:lineRule="auto"/>
        <w:rPr>
          <w:b w:val="1"/>
          <w:bCs w:val="1"/>
          <w:color w:val="000000"/>
          <w:sz w:val="26"/>
          <w:szCs w:val="26"/>
        </w:rPr>
      </w:pPr>
      <w:bookmarkStart w:colFirst="0" w:colLast="0" w:name="_7okwlo703t00" w:id="7"/>
      <w:bookmarkEnd w:id="7"/>
      <w:r w:rsidDel="00000000" w:rsidR="00000000" w:rsidRPr="00000000">
        <w:rPr>
          <w:rFonts w:ascii="Arial Unicode MS" w:cs="Arial Unicode MS" w:eastAsia="Arial Unicode MS" w:hAnsi="Arial Unicode MS"/>
          <w:b w:val="1"/>
          <w:bCs w:val="1"/>
          <w:color w:val="000000"/>
          <w:sz w:val="26"/>
          <w:szCs w:val="26"/>
          <w:rtl w:val="0"/>
        </w:rPr>
        <w:t xml:space="preserve">② 市場サイズの算出（TAM）</w:t>
      </w:r>
    </w:p>
    <w:p w:rsidR="00000000" w:rsidDel="00000000" w:rsidP="00000000" w:rsidRDefault="00000000" w:rsidRPr="00000000" w14:paraId="00000101">
      <w:pPr>
        <w:numPr>
          <w:ilvl w:val="0"/>
          <w:numId w:val="13"/>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世界の地球観測（EO）市場は調査会社により定義・数値に幅があるが、概ね50〜100億ドル規模（2024〜25年）で、2030年前後に130〜170億ドルへ、年率6〜9%で成長する見込み。</w:t>
      </w:r>
    </w:p>
    <w:p w:rsidR="00000000" w:rsidDel="00000000" w:rsidP="00000000" w:rsidRDefault="00000000" w:rsidRPr="00000000" w14:paraId="00000102">
      <w:pPr>
        <w:numPr>
          <w:ilvl w:val="0"/>
          <w:numId w:val="13"/>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主要プレイヤーはAirbus、Maxar、Planet Labs、ICEYE、L3Harris、Thales等。</w:t>
      </w:r>
    </w:p>
    <w:p w:rsidR="00000000" w:rsidDel="00000000" w:rsidP="00000000" w:rsidRDefault="00000000" w:rsidRPr="00000000" w14:paraId="00000103">
      <w:pPr>
        <w:numPr>
          <w:ilvl w:val="0"/>
          <w:numId w:val="13"/>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用途別では防衛・情報が2024年に約25%の収益シェアで、気候・環境分野とともに最も成長が速い領域。全天候性を持つSARはEO内で最も伸びるサブセグメント。</w:t>
      </w:r>
    </w:p>
    <w:p w:rsidR="00000000" w:rsidDel="00000000" w:rsidP="00000000" w:rsidRDefault="00000000" w:rsidRPr="00000000" w14:paraId="00000104">
      <w:pPr>
        <w:pStyle w:val="Heading3"/>
        <w:keepNext w:val="0"/>
        <w:keepLines w:val="0"/>
        <w:spacing w:before="280" w:line="240" w:lineRule="auto"/>
        <w:rPr>
          <w:b w:val="1"/>
          <w:bCs w:val="1"/>
          <w:color w:val="000000"/>
          <w:sz w:val="26"/>
          <w:szCs w:val="26"/>
        </w:rPr>
      </w:pPr>
      <w:bookmarkStart w:colFirst="0" w:colLast="0" w:name="_29jz4ejp9i4f" w:id="8"/>
      <w:bookmarkEnd w:id="8"/>
      <w:r w:rsidDel="00000000" w:rsidR="00000000" w:rsidRPr="00000000">
        <w:rPr>
          <w:rFonts w:ascii="Arial Unicode MS" w:cs="Arial Unicode MS" w:eastAsia="Arial Unicode MS" w:hAnsi="Arial Unicode MS"/>
          <w:b w:val="1"/>
          <w:bCs w:val="1"/>
          <w:color w:val="000000"/>
          <w:sz w:val="26"/>
          <w:szCs w:val="26"/>
          <w:rtl w:val="0"/>
        </w:rPr>
        <w:t xml:space="preserve">③ チーム・ネットワークで実際に獲得できる市場（SAM）</w:t>
      </w:r>
    </w:p>
    <w:p w:rsidR="00000000" w:rsidDel="00000000" w:rsidP="00000000" w:rsidRDefault="00000000" w:rsidRPr="00000000" w14:paraId="00000105">
      <w:pPr>
        <w:numPr>
          <w:ilvl w:val="0"/>
          <w:numId w:val="21"/>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Synspectiveの参入経路は「</w:t>
      </w:r>
      <w:r w:rsidDel="00000000" w:rsidR="00000000" w:rsidRPr="00000000">
        <w:rPr>
          <w:rFonts w:ascii="Arial Unicode MS" w:cs="Arial Unicode MS" w:eastAsia="Arial Unicode MS" w:hAnsi="Arial Unicode MS"/>
          <w:b w:val="1"/>
          <w:bCs w:val="1"/>
          <w:rtl w:val="0"/>
        </w:rPr>
        <w:t xml:space="preserve">日本政府 → 同志国政府 → 民間</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6">
      <w:pPr>
        <w:numPr>
          <w:ilvl w:val="1"/>
          <w:numId w:val="2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したがって現実的な獲得対象は、日本＋インド太平洋の同志国の政府SAR/EO調達と、アジアの災害・インフラ監視需要に絞られる。</w:t>
      </w:r>
    </w:p>
    <w:p w:rsidR="00000000" w:rsidDel="00000000" w:rsidP="00000000" w:rsidRDefault="00000000" w:rsidRPr="00000000" w14:paraId="00000107">
      <w:pPr>
        <w:numPr>
          <w:ilvl w:val="0"/>
          <w:numId w:val="2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直接の財源は宇宙戦略基金の『商業衛星コンステレーション構築加速化』に配分された950億円や防衛省の民間衛星データ調達。</w:t>
      </w:r>
    </w:p>
    <w:p w:rsidR="00000000" w:rsidDel="00000000" w:rsidP="00000000" w:rsidRDefault="00000000" w:rsidRPr="00000000" w14:paraId="00000108">
      <w:pPr>
        <w:numPr>
          <w:ilvl w:val="1"/>
          <w:numId w:val="2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同業のQPS研究所では、安全保障強化に向け民間連携を強める防衛省からの案件が受注金額で大きな割合を占めていることが、この政府需要の実在を裏づけている。</w:t>
      </w:r>
    </w:p>
    <w:p w:rsidR="00000000" w:rsidDel="00000000" w:rsidP="00000000" w:rsidRDefault="00000000" w:rsidRPr="00000000" w14:paraId="00000109">
      <w:pPr>
        <w:numPr>
          <w:ilvl w:val="0"/>
          <w:numId w:val="21"/>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規模感は当面、数百億円規模の政府・準政府需要が中核。日本発の信頼性と政府ネットワークが、米欧・NATO圏を主戦場とするICEYE／Capellaに対する参入障壁になる。</w:t>
      </w:r>
    </w:p>
    <w:p w:rsidR="00000000" w:rsidDel="00000000" w:rsidP="00000000" w:rsidRDefault="00000000" w:rsidRPr="00000000" w14:paraId="0000010A">
      <w:pPr>
        <w:pStyle w:val="Heading3"/>
        <w:keepNext w:val="0"/>
        <w:keepLines w:val="0"/>
        <w:spacing w:before="280" w:line="240" w:lineRule="auto"/>
        <w:rPr>
          <w:b w:val="1"/>
          <w:bCs w:val="1"/>
          <w:color w:val="000000"/>
          <w:sz w:val="26"/>
          <w:szCs w:val="26"/>
        </w:rPr>
      </w:pPr>
      <w:bookmarkStart w:colFirst="0" w:colLast="0" w:name="_34dzhckrlsv5" w:id="9"/>
      <w:bookmarkEnd w:id="9"/>
      <w:r w:rsidDel="00000000" w:rsidR="00000000" w:rsidRPr="00000000">
        <w:rPr>
          <w:rFonts w:ascii="Arial Unicode MS" w:cs="Arial Unicode MS" w:eastAsia="Arial Unicode MS" w:hAnsi="Arial Unicode MS"/>
          <w:b w:val="1"/>
          <w:bCs w:val="1"/>
          <w:color w:val="000000"/>
          <w:sz w:val="26"/>
          <w:szCs w:val="26"/>
          <w:rtl w:val="0"/>
        </w:rPr>
        <w:t xml:space="preserve">④ 業界構造（主要プレイヤー・動向・規制／定量ファクト）</w:t>
      </w:r>
    </w:p>
    <w:p w:rsidR="00000000" w:rsidDel="00000000" w:rsidP="00000000" w:rsidRDefault="00000000" w:rsidRPr="00000000" w14:paraId="0000010B">
      <w:pPr>
        <w:spacing w:after="240" w:before="240" w:line="240" w:lineRule="auto"/>
        <w:rPr/>
      </w:pPr>
      <w:r w:rsidDel="00000000" w:rsidR="00000000" w:rsidRPr="00000000">
        <w:rPr>
          <w:rFonts w:ascii="Arial Unicode MS" w:cs="Arial Unicode MS" w:eastAsia="Arial Unicode MS" w:hAnsi="Arial Unicode MS"/>
          <w:rtl w:val="0"/>
        </w:rPr>
        <w:t xml:space="preserve">主要プレイヤー：</w:t>
      </w:r>
    </w:p>
    <w:p w:rsidR="00000000" w:rsidDel="00000000" w:rsidP="00000000" w:rsidRDefault="00000000" w:rsidRPr="00000000" w14:paraId="0000010C">
      <w:pPr>
        <w:numPr>
          <w:ilvl w:val="0"/>
          <w:numId w:val="24"/>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グローバルSAR</w:t>
      </w:r>
      <w:r w:rsidDel="00000000" w:rsidR="00000000" w:rsidRPr="00000000">
        <w:rPr>
          <w:rFonts w:ascii="Arial Unicode MS" w:cs="Arial Unicode MS" w:eastAsia="Arial Unicode MS" w:hAnsi="Arial Unicode MS"/>
          <w:rtl w:val="0"/>
        </w:rPr>
        <w:t xml:space="preserve">：ICEYE（フィンランド、商用SAR最大級）、Capella Space（米、偵察当局NRO等の政府契約）、Umbra（米）</w:t>
      </w:r>
    </w:p>
    <w:p w:rsidR="00000000" w:rsidDel="00000000" w:rsidP="00000000" w:rsidRDefault="00000000" w:rsidRPr="00000000" w14:paraId="0000010D">
      <w:pPr>
        <w:numPr>
          <w:ilvl w:val="0"/>
          <w:numId w:val="2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広域・光学EO</w:t>
      </w:r>
      <w:r w:rsidDel="00000000" w:rsidR="00000000" w:rsidRPr="00000000">
        <w:rPr>
          <w:rFonts w:ascii="Arial Unicode MS" w:cs="Arial Unicode MS" w:eastAsia="Arial Unicode MS" w:hAnsi="Arial Unicode MS"/>
          <w:rtl w:val="0"/>
        </w:rPr>
        <w:t xml:space="preserve">：Airbus、Maxar、Planet Labs、BlackSky 等（既存大手＋光学コンステ）</w:t>
      </w:r>
    </w:p>
    <w:p w:rsidR="00000000" w:rsidDel="00000000" w:rsidP="00000000" w:rsidRDefault="00000000" w:rsidRPr="00000000" w14:paraId="0000010E">
      <w:pPr>
        <w:numPr>
          <w:ilvl w:val="0"/>
          <w:numId w:val="24"/>
        </w:numPr>
        <w:spacing w:after="24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国内SAR</w:t>
      </w:r>
      <w:r w:rsidDel="00000000" w:rsidR="00000000" w:rsidRPr="00000000">
        <w:rPr>
          <w:rFonts w:ascii="Arial Unicode MS" w:cs="Arial Unicode MS" w:eastAsia="Arial Unicode MS" w:hAnsi="Arial Unicode MS"/>
          <w:rtl w:val="0"/>
        </w:rPr>
        <w:t xml:space="preserve">：QPS研究所（2023年上場、防衛省案件が受注の大半）、Synspective、三菱電機（だいち4号／政府）</w:t>
      </w:r>
    </w:p>
    <w:p w:rsidR="00000000" w:rsidDel="00000000" w:rsidP="00000000" w:rsidRDefault="00000000" w:rsidRPr="00000000" w14:paraId="0000010F">
      <w:pPr>
        <w:spacing w:after="240" w:before="240" w:line="240" w:lineRule="auto"/>
        <w:rPr/>
      </w:pPr>
      <w:r w:rsidDel="00000000" w:rsidR="00000000" w:rsidRPr="00000000">
        <w:rPr>
          <w:rFonts w:ascii="Arial Unicode MS" w:cs="Arial Unicode MS" w:eastAsia="Arial Unicode MS" w:hAnsi="Arial Unicode MS"/>
          <w:rtl w:val="0"/>
        </w:rPr>
        <w:t xml:space="preserve">動向</w:t>
      </w:r>
    </w:p>
    <w:p w:rsidR="00000000" w:rsidDel="00000000" w:rsidP="00000000" w:rsidRDefault="00000000" w:rsidRPr="00000000" w14:paraId="00000110">
      <w:pPr>
        <w:numPr>
          <w:ilvl w:val="0"/>
          <w:numId w:val="10"/>
        </w:numPr>
        <w:spacing w:after="240" w:before="240" w:line="240" w:lineRule="auto"/>
        <w:ind w:left="720" w:hanging="360"/>
      </w:pPr>
      <w:r w:rsidDel="00000000" w:rsidR="00000000" w:rsidRPr="00000000">
        <w:rPr>
          <w:rFonts w:ascii="Arial Unicode MS" w:cs="Arial Unicode MS" w:eastAsia="Arial Unicode MS" w:hAnsi="Arial Unicode MS"/>
          <w:rtl w:val="0"/>
        </w:rPr>
        <w:t xml:space="preserve">コンステレーション競争とVLEO（超低軌道）化が進行。ウクライナ戦争を契機に全天候・夜間ISRとしてのSAR需要が急増し、AI解析が付加価値化。</w:t>
      </w:r>
    </w:p>
    <w:p w:rsidR="00000000" w:rsidDel="00000000" w:rsidP="00000000" w:rsidRDefault="00000000" w:rsidRPr="00000000" w14:paraId="00000111">
      <w:pPr>
        <w:spacing w:after="240" w:before="240" w:line="240" w:lineRule="auto"/>
        <w:rPr/>
      </w:pPr>
      <w:r w:rsidDel="00000000" w:rsidR="00000000" w:rsidRPr="00000000">
        <w:rPr>
          <w:rFonts w:ascii="Arial Unicode MS" w:cs="Arial Unicode MS" w:eastAsia="Arial Unicode MS" w:hAnsi="Arial Unicode MS"/>
          <w:rtl w:val="0"/>
        </w:rPr>
        <w:t xml:space="preserve">規制・政策（定量）</w:t>
      </w:r>
    </w:p>
    <w:p w:rsidR="00000000" w:rsidDel="00000000" w:rsidP="00000000" w:rsidRDefault="00000000" w:rsidRPr="00000000" w14:paraId="00000112">
      <w:pPr>
        <w:numPr>
          <w:ilvl w:val="0"/>
          <w:numId w:val="25"/>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宇宙戦略基金はJAXAに設置され、10年で総額1兆円規模（第1期で商業衛星コンステに950億円、高分解能光学衛星に280億円を配分）。</w:t>
      </w:r>
    </w:p>
    <w:p w:rsidR="00000000" w:rsidDel="00000000" w:rsidP="00000000" w:rsidRDefault="00000000" w:rsidRPr="00000000" w14:paraId="00000113">
      <w:pPr>
        <w:numPr>
          <w:ilvl w:val="0"/>
          <w:numId w:val="2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日本の宇宙関連市場を2030年代早期に8兆円へ拡大する目標、KPIは同時期までに国内民間システム5件以上の構築。</w:t>
      </w:r>
    </w:p>
    <w:p w:rsidR="00000000" w:rsidDel="00000000" w:rsidP="00000000" w:rsidRDefault="00000000" w:rsidRPr="00000000" w14:paraId="00000114">
      <w:pPr>
        <w:numPr>
          <w:ilvl w:val="0"/>
          <w:numId w:val="25"/>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安全保障では防衛省が民間衛星データ調達を拡大。</w:t>
      </w:r>
    </w:p>
    <w:p w:rsidR="00000000" w:rsidDel="00000000" w:rsidP="00000000" w:rsidRDefault="00000000" w:rsidRPr="00000000" w14:paraId="00000115">
      <w:pPr>
        <w:numPr>
          <w:ilvl w:val="0"/>
          <w:numId w:val="25"/>
        </w:numPr>
        <w:spacing w:after="240" w:before="0" w:beforeAutospacing="0" w:line="240" w:lineRule="auto"/>
        <w:ind w:left="720" w:hanging="360"/>
      </w:pPr>
      <w:r w:rsidDel="00000000" w:rsidR="00000000" w:rsidRPr="00000000">
        <w:rPr>
          <w:rFonts w:ascii="Arial Unicode MS" w:cs="Arial Unicode MS" w:eastAsia="Arial Unicode MS" w:hAnsi="Arial Unicode MS"/>
          <w:rtl w:val="0"/>
        </w:rPr>
        <w:t xml:space="preserve">経済安保の技術流出防止策と電波法の外資規制が外国保有を制限し、国内プレイヤーを実質的に保護する。</w:t>
      </w:r>
    </w:p>
    <w:p w:rsidR="00000000" w:rsidDel="00000000" w:rsidP="00000000" w:rsidRDefault="00000000" w:rsidRPr="00000000" w14:paraId="00000116">
      <w:pPr>
        <w:pStyle w:val="Heading3"/>
        <w:keepNext w:val="0"/>
        <w:keepLines w:val="0"/>
        <w:spacing w:before="280" w:line="240" w:lineRule="auto"/>
        <w:rPr>
          <w:b w:val="1"/>
          <w:bCs w:val="1"/>
          <w:color w:val="000000"/>
          <w:sz w:val="26"/>
          <w:szCs w:val="26"/>
        </w:rPr>
      </w:pPr>
      <w:bookmarkStart w:colFirst="0" w:colLast="0" w:name="_v0t76ajrw6u1"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⑤ Key Success Factor（最大3点）</w:t>
      </w:r>
    </w:p>
    <w:p w:rsidR="00000000" w:rsidDel="00000000" w:rsidP="00000000" w:rsidRDefault="00000000" w:rsidRPr="00000000" w14:paraId="00000117">
      <w:pPr>
        <w:numPr>
          <w:ilvl w:val="0"/>
          <w:numId w:val="11"/>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政府アンカー需要の獲得・維持</w:t>
      </w:r>
      <w:r w:rsidDel="00000000" w:rsidR="00000000" w:rsidRPr="00000000">
        <w:rPr>
          <w:rtl w:val="0"/>
        </w:rPr>
      </w:r>
    </w:p>
    <w:p w:rsidR="00000000" w:rsidDel="00000000" w:rsidP="00000000" w:rsidRDefault="00000000" w:rsidRPr="00000000" w14:paraId="00000118">
      <w:pPr>
        <w:numPr>
          <w:ilvl w:val="1"/>
          <w:numId w:val="1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日本政府＋防衛省＋同志国政府の継続契約を取り切れるか。</w:t>
      </w:r>
    </w:p>
    <w:p w:rsidR="00000000" w:rsidDel="00000000" w:rsidP="00000000" w:rsidRDefault="00000000" w:rsidRPr="00000000" w14:paraId="00000119">
      <w:pPr>
        <w:numPr>
          <w:ilvl w:val="1"/>
          <w:numId w:val="1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宇宙戦略基金・防衛調達が赤字先行期のランウェイを支える。</w:t>
      </w:r>
    </w:p>
    <w:p w:rsidR="00000000" w:rsidDel="00000000" w:rsidP="00000000" w:rsidRDefault="00000000" w:rsidRPr="00000000" w14:paraId="0000011A">
      <w:pPr>
        <w:numPr>
          <w:ilvl w:val="0"/>
          <w:numId w:val="1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コンステレーションの量産・打上げ実行</w:t>
      </w:r>
      <w:r w:rsidDel="00000000" w:rsidR="00000000" w:rsidRPr="00000000">
        <w:rPr>
          <w:rtl w:val="0"/>
        </w:rPr>
      </w:r>
    </w:p>
    <w:p w:rsidR="00000000" w:rsidDel="00000000" w:rsidP="00000000" w:rsidRDefault="00000000" w:rsidRPr="00000000" w14:paraId="0000011B">
      <w:pPr>
        <w:numPr>
          <w:ilvl w:val="1"/>
          <w:numId w:val="1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観測頻度＝製品価値であり、衛星3機から30機規模への量産・打上げを低コストで確実に実行できるか。</w:t>
      </w:r>
    </w:p>
    <w:p w:rsidR="00000000" w:rsidDel="00000000" w:rsidP="00000000" w:rsidRDefault="00000000" w:rsidRPr="00000000" w14:paraId="0000011C">
      <w:pPr>
        <w:numPr>
          <w:ilvl w:val="0"/>
          <w:numId w:val="11"/>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データのソリューション化と海外展開</w:t>
      </w:r>
      <w:r w:rsidDel="00000000" w:rsidR="00000000" w:rsidRPr="00000000">
        <w:rPr>
          <w:rtl w:val="0"/>
        </w:rPr>
      </w:r>
    </w:p>
    <w:p w:rsidR="00000000" w:rsidDel="00000000" w:rsidP="00000000" w:rsidRDefault="00000000" w:rsidRPr="00000000" w14:paraId="0000011D">
      <w:pPr>
        <w:numPr>
          <w:ilvl w:val="1"/>
          <w:numId w:val="11"/>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生データ販売から解析・ソリューションへ付加価値を上げ、日本→同志国・民間へ拡張して継続収益を作れるか。</w:t>
      </w:r>
    </w:p>
    <w:p w:rsidR="00000000" w:rsidDel="00000000" w:rsidP="00000000" w:rsidRDefault="00000000" w:rsidRPr="00000000" w14:paraId="0000011E">
      <w:pPr>
        <w:pStyle w:val="Heading3"/>
        <w:keepNext w:val="0"/>
        <w:keepLines w:val="0"/>
        <w:spacing w:before="280" w:line="240" w:lineRule="auto"/>
        <w:rPr>
          <w:b w:val="1"/>
          <w:bCs w:val="1"/>
          <w:color w:val="000000"/>
          <w:sz w:val="26"/>
          <w:szCs w:val="26"/>
        </w:rPr>
      </w:pPr>
      <w:bookmarkStart w:colFirst="0" w:colLast="0" w:name="_o4oma8kwwzp2"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⑥ 投資額（タイミングと金額）</w:t>
      </w:r>
    </w:p>
    <w:p w:rsidR="00000000" w:rsidDel="00000000" w:rsidP="00000000" w:rsidRDefault="00000000" w:rsidRPr="00000000" w14:paraId="0000011F">
      <w:pPr>
        <w:numPr>
          <w:ilvl w:val="0"/>
          <w:numId w:val="4"/>
        </w:numPr>
        <w:spacing w:after="0" w:afterAutospacing="0" w:before="240" w:line="240" w:lineRule="auto"/>
        <w:ind w:left="720" w:hanging="360"/>
      </w:pPr>
      <w:r w:rsidDel="00000000" w:rsidR="00000000" w:rsidRPr="00000000">
        <w:rPr>
          <w:rFonts w:ascii="Arial Unicode MS" w:cs="Arial Unicode MS" w:eastAsia="Arial Unicode MS" w:hAnsi="Arial Unicode MS"/>
          <w:b w:val="1"/>
          <w:bCs w:val="1"/>
          <w:rtl w:val="0"/>
        </w:rPr>
        <w:t xml:space="preserve">投資タイミング</w:t>
      </w:r>
      <w:r w:rsidDel="00000000" w:rsidR="00000000" w:rsidRPr="00000000">
        <w:rPr>
          <w:rtl w:val="0"/>
        </w:rPr>
      </w:r>
    </w:p>
    <w:p w:rsidR="00000000" w:rsidDel="00000000" w:rsidP="00000000" w:rsidRDefault="00000000" w:rsidRPr="00000000" w14:paraId="00000120">
      <w:pPr>
        <w:numPr>
          <w:ilvl w:val="1"/>
          <w:numId w:val="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ファンド組成1〜2年目（2018年・シード〜アーリー）</w:t>
      </w:r>
    </w:p>
    <w:p w:rsidR="00000000" w:rsidDel="00000000" w:rsidP="00000000" w:rsidRDefault="00000000" w:rsidRPr="00000000" w14:paraId="00000121">
      <w:pPr>
        <w:numPr>
          <w:ilvl w:val="0"/>
          <w:numId w:val="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初回投資</w:t>
      </w:r>
      <w:r w:rsidDel="00000000" w:rsidR="00000000" w:rsidRPr="00000000">
        <w:rPr>
          <w:rtl w:val="0"/>
        </w:rPr>
      </w:r>
    </w:p>
    <w:p w:rsidR="00000000" w:rsidDel="00000000" w:rsidP="00000000" w:rsidRDefault="00000000" w:rsidRPr="00000000" w14:paraId="00000122">
      <w:pPr>
        <w:numPr>
          <w:ilvl w:val="1"/>
          <w:numId w:val="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3.5億円（リードでエントリー、持分約12%）</w:t>
      </w:r>
    </w:p>
    <w:p w:rsidR="00000000" w:rsidDel="00000000" w:rsidP="00000000" w:rsidRDefault="00000000" w:rsidRPr="00000000" w14:paraId="00000123">
      <w:pPr>
        <w:numPr>
          <w:ilvl w:val="0"/>
          <w:numId w:val="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追加投資</w:t>
      </w:r>
      <w:r w:rsidDel="00000000" w:rsidR="00000000" w:rsidRPr="00000000">
        <w:rPr>
          <w:rtl w:val="0"/>
        </w:rPr>
      </w:r>
    </w:p>
    <w:p w:rsidR="00000000" w:rsidDel="00000000" w:rsidP="00000000" w:rsidRDefault="00000000" w:rsidRPr="00000000" w14:paraId="00000124">
      <w:pPr>
        <w:numPr>
          <w:ilvl w:val="1"/>
          <w:numId w:val="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シリーズA以降にフォローオン、累計最大15億円（集中度10%上限）で持分を防衛</w:t>
      </w:r>
    </w:p>
    <w:p w:rsidR="00000000" w:rsidDel="00000000" w:rsidP="00000000" w:rsidRDefault="00000000" w:rsidRPr="00000000" w14:paraId="00000125">
      <w:pPr>
        <w:numPr>
          <w:ilvl w:val="0"/>
          <w:numId w:val="4"/>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b w:val="1"/>
          <w:bCs w:val="1"/>
          <w:rtl w:val="0"/>
        </w:rPr>
        <w:t xml:space="preserve">Exit時持分</w:t>
      </w:r>
      <w:r w:rsidDel="00000000" w:rsidR="00000000" w:rsidRPr="00000000">
        <w:rPr>
          <w:rtl w:val="0"/>
        </w:rPr>
      </w:r>
    </w:p>
    <w:p w:rsidR="00000000" w:rsidDel="00000000" w:rsidP="00000000" w:rsidRDefault="00000000" w:rsidRPr="00000000" w14:paraId="00000126">
      <w:pPr>
        <w:numPr>
          <w:ilvl w:val="1"/>
          <w:numId w:val="4"/>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6〜8%（衛星事業の資本集約による希薄化を見込む）</w:t>
      </w:r>
    </w:p>
    <w:p w:rsidR="00000000" w:rsidDel="00000000" w:rsidP="00000000" w:rsidRDefault="00000000" w:rsidRPr="00000000" w14:paraId="00000127">
      <w:pPr>
        <w:pStyle w:val="Heading3"/>
        <w:keepNext w:val="0"/>
        <w:keepLines w:val="0"/>
        <w:spacing w:before="280" w:line="240" w:lineRule="auto"/>
        <w:rPr>
          <w:b w:val="1"/>
          <w:bCs w:val="1"/>
          <w:color w:val="000000"/>
          <w:sz w:val="26"/>
          <w:szCs w:val="26"/>
        </w:rPr>
      </w:pPr>
      <w:bookmarkStart w:colFirst="0" w:colLast="0" w:name="_fw7vqv95czxh"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⑦ 投資リターン目標額</w:t>
      </w:r>
    </w:p>
    <w:p w:rsidR="00000000" w:rsidDel="00000000" w:rsidP="00000000" w:rsidRDefault="00000000" w:rsidRPr="00000000" w14:paraId="00000128">
      <w:pPr>
        <w:numPr>
          <w:ilvl w:val="0"/>
          <w:numId w:val="16"/>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ポジション単独で約1倍ファンド回収（150億円超*を目標とする（初回投資ベースで約10倍超）。</w:t>
      </w:r>
    </w:p>
    <w:p w:rsidR="00000000" w:rsidDel="00000000" w:rsidP="00000000" w:rsidRDefault="00000000" w:rsidRPr="00000000" w14:paraId="00000129">
      <w:pPr>
        <w:numPr>
          <w:ilvl w:val="0"/>
          <w:numId w:val="16"/>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事後検証</w:t>
        <w:tab/>
      </w:r>
    </w:p>
    <w:p w:rsidR="00000000" w:rsidDel="00000000" w:rsidP="00000000" w:rsidRDefault="00000000" w:rsidRPr="00000000" w14:paraId="0000012A">
      <w:pPr>
        <w:numPr>
          <w:ilvl w:val="1"/>
          <w:numId w:val="16"/>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Synspectiveは2024年12月に東証グロース市場へ上場し、2026年6月時点の時価総額は約1,902億円。</w:t>
      </w:r>
    </w:p>
    <w:p w:rsidR="00000000" w:rsidDel="00000000" w:rsidP="00000000" w:rsidRDefault="00000000" w:rsidRPr="00000000" w14:paraId="0000012B">
      <w:pPr>
        <w:numPr>
          <w:ilvl w:val="1"/>
          <w:numId w:val="16"/>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これは「1社で1,500億円規模のExit」基準を満たし、仮説が成立することを裏づける。</w:t>
      </w:r>
    </w:p>
    <w:p w:rsidR="00000000" w:rsidDel="00000000" w:rsidP="00000000" w:rsidRDefault="00000000" w:rsidRPr="00000000" w14:paraId="0000012C">
      <w:pPr>
        <w:numPr>
          <w:ilvl w:val="1"/>
          <w:numId w:val="16"/>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売上も2025年12月期の23.76億円から2026年12月期は63.53億円（前期比167.3%増）を見込む拡大局面。</w:t>
      </w:r>
    </w:p>
    <w:p w:rsidR="00000000" w:rsidDel="00000000" w:rsidP="00000000" w:rsidRDefault="00000000" w:rsidRPr="00000000" w14:paraId="0000012D">
      <w:pPr>
        <w:pStyle w:val="Heading3"/>
        <w:keepNext w:val="0"/>
        <w:keepLines w:val="0"/>
        <w:spacing w:before="280" w:line="240" w:lineRule="auto"/>
        <w:rPr>
          <w:b w:val="1"/>
          <w:bCs w:val="1"/>
          <w:color w:val="000000"/>
          <w:sz w:val="26"/>
          <w:szCs w:val="26"/>
        </w:rPr>
      </w:pPr>
      <w:bookmarkStart w:colFirst="0" w:colLast="0" w:name="_etfw1ek3ydei"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⑧ 想定投資回収方法</w:t>
      </w:r>
    </w:p>
    <w:p w:rsidR="00000000" w:rsidDel="00000000" w:rsidP="00000000" w:rsidRDefault="00000000" w:rsidRPr="00000000" w14:paraId="0000012E">
      <w:pPr>
        <w:numPr>
          <w:ilvl w:val="0"/>
          <w:numId w:val="19"/>
        </w:numPr>
        <w:spacing w:after="240" w:before="240" w:line="240" w:lineRule="auto"/>
        <w:ind w:left="720" w:hanging="360"/>
      </w:pPr>
      <w:r w:rsidDel="00000000" w:rsidR="00000000" w:rsidRPr="00000000">
        <w:rPr>
          <w:rFonts w:ascii="Arial Unicode MS" w:cs="Arial Unicode MS" w:eastAsia="Arial Unicode MS" w:hAnsi="Arial Unicode MS"/>
          <w:b w:val="1"/>
          <w:bCs w:val="1"/>
          <w:rtl w:val="0"/>
        </w:rPr>
        <w:t xml:space="preserve">IPO（東証グロース）を主</w:t>
      </w:r>
      <w:r w:rsidDel="00000000" w:rsidR="00000000" w:rsidRPr="00000000">
        <w:rPr>
          <w:rFonts w:ascii="Arial Unicode MS" w:cs="Arial Unicode MS" w:eastAsia="Arial Unicode MS" w:hAnsi="Arial Unicode MS"/>
          <w:rtl w:val="0"/>
        </w:rPr>
        <w:t xml:space="preserve">とし、ロックアップ後のセカンダリ売却、および戦略的M&amp;A（スカパーJSAT・三菱電機・海外プライム等）などもオプションとして検討する。</w:t>
      </w:r>
    </w:p>
    <w:p w:rsidR="00000000" w:rsidDel="00000000" w:rsidP="00000000" w:rsidRDefault="00000000" w:rsidRPr="00000000" w14:paraId="0000012F">
      <w:pPr>
        <w:spacing w:after="120"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t1mfk60wahz"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第3回 課題</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731200" cy="31877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drawing>
          <wp:inline distB="114300" distT="114300" distL="114300" distR="114300">
            <wp:extent cx="5731200" cy="31115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b w:val="1"/>
          <w:bCs w:val="1"/>
          <w:sz w:val="40"/>
          <w:szCs w:val="40"/>
        </w:rPr>
      </w:pPr>
      <w:r w:rsidDel="00000000" w:rsidR="00000000" w:rsidRPr="00000000">
        <w:rPr>
          <w:rtl w:val="0"/>
        </w:rPr>
      </w:r>
    </w:p>
    <w:p w:rsidR="00000000" w:rsidDel="00000000" w:rsidP="00000000" w:rsidRDefault="00000000" w:rsidRPr="00000000" w14:paraId="00000137">
      <w:pPr>
        <w:rPr>
          <w:b w:val="1"/>
          <w:bCs w:val="1"/>
          <w:sz w:val="40"/>
          <w:szCs w:val="40"/>
        </w:rPr>
      </w:pPr>
      <w:r w:rsidDel="00000000" w:rsidR="00000000" w:rsidRPr="00000000">
        <w:rPr>
          <w:rtl w:val="0"/>
        </w:rPr>
      </w:r>
    </w:p>
    <w:p w:rsidR="00000000" w:rsidDel="00000000" w:rsidP="00000000" w:rsidRDefault="00000000" w:rsidRPr="00000000" w14:paraId="00000138">
      <w:pPr>
        <w:rPr>
          <w:b w:val="1"/>
          <w:bCs w:val="1"/>
          <w:sz w:val="40"/>
          <w:szCs w:val="40"/>
        </w:rPr>
      </w:pPr>
      <w:r w:rsidDel="00000000" w:rsidR="00000000" w:rsidRPr="00000000">
        <w:rPr>
          <w:rtl w:val="0"/>
        </w:rPr>
      </w:r>
    </w:p>
    <w:p w:rsidR="00000000" w:rsidDel="00000000" w:rsidP="00000000" w:rsidRDefault="00000000" w:rsidRPr="00000000" w14:paraId="00000139">
      <w:pP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前回フィードバック</w:t>
      </w:r>
    </w:p>
    <w:p w:rsidR="00000000" w:rsidDel="00000000" w:rsidP="00000000" w:rsidRDefault="00000000" w:rsidRPr="00000000" w14:paraId="0000013A">
      <w:pPr>
        <w:rPr>
          <w:b w:val="1"/>
          <w:bCs w:val="1"/>
          <w:sz w:val="40"/>
          <w:szCs w:val="40"/>
        </w:rPr>
      </w:pPr>
      <w:r w:rsidDel="00000000" w:rsidR="00000000" w:rsidRPr="00000000">
        <w:rPr>
          <w:rtl w:val="0"/>
        </w:rPr>
      </w:r>
    </w:p>
    <w:p w:rsidR="00000000" w:rsidDel="00000000" w:rsidP="00000000" w:rsidRDefault="00000000" w:rsidRPr="00000000" w14:paraId="0000013B">
      <w:pPr>
        <w:numPr>
          <w:ilvl w:val="0"/>
          <w:numId w:val="7"/>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松田さん</w:t>
      </w:r>
    </w:p>
    <w:p w:rsidR="00000000" w:rsidDel="00000000" w:rsidP="00000000" w:rsidRDefault="00000000" w:rsidRPr="00000000" w14:paraId="0000013C">
      <w:pPr>
        <w:numPr>
          <w:ilvl w:val="1"/>
          <w:numId w:val="7"/>
        </w:numPr>
        <w:ind w:left="1440" w:hanging="360"/>
      </w:pPr>
      <w:r w:rsidDel="00000000" w:rsidR="00000000" w:rsidRPr="00000000">
        <w:rPr>
          <w:rFonts w:ascii="Arial Unicode MS" w:cs="Arial Unicode MS" w:eastAsia="Arial Unicode MS" w:hAnsi="Arial Unicode MS"/>
          <w:rtl w:val="0"/>
        </w:rPr>
        <w:t xml:space="preserve">設計面で一点。150億で17〜20社・初回3.5億は、経済安保デュアルユースという狭い領域にしては件数が多めかもしれない。いいディールフローでこの件数が本当に埋まるか、領域の狭さと件数のバランスは一度確認したい。狭く張る戦略なら、もう少し集中(件数を絞って1社の持分・リザーブを厚く)の方が、全体戦略とより一致するかも</w:t>
      </w:r>
    </w:p>
    <w:p w:rsidR="00000000" w:rsidDel="00000000" w:rsidP="00000000" w:rsidRDefault="00000000" w:rsidRPr="00000000" w14:paraId="0000013D">
      <w:pPr>
        <w:numPr>
          <w:ilvl w:val="1"/>
          <w:numId w:val="7"/>
        </w:numPr>
        <w:ind w:left="1440" w:hanging="360"/>
      </w:pPr>
      <w:r w:rsidDel="00000000" w:rsidR="00000000" w:rsidRPr="00000000">
        <w:rPr>
          <w:rFonts w:ascii="Arial Unicode MS" w:cs="Arial Unicode MS" w:eastAsia="Arial Unicode MS" w:hAnsi="Arial Unicode MS"/>
          <w:rtl w:val="0"/>
        </w:rPr>
        <w:t xml:space="preserve">対応</w:t>
      </w:r>
    </w:p>
    <w:p w:rsidR="00000000" w:rsidDel="00000000" w:rsidP="00000000" w:rsidRDefault="00000000" w:rsidRPr="00000000" w14:paraId="0000013E">
      <w:pPr>
        <w:numPr>
          <w:ilvl w:val="2"/>
          <w:numId w:val="7"/>
        </w:numPr>
        <w:ind w:left="2160" w:hanging="360"/>
      </w:pPr>
      <w:r w:rsidDel="00000000" w:rsidR="00000000" w:rsidRPr="00000000">
        <w:rPr>
          <w:rFonts w:ascii="Arial Unicode MS" w:cs="Arial Unicode MS" w:eastAsia="Arial Unicode MS" w:hAnsi="Arial Unicode MS"/>
          <w:rtl w:val="0"/>
        </w:rPr>
        <w:t xml:space="preserve">集中型：</w:t>
      </w:r>
    </w:p>
    <w:p w:rsidR="00000000" w:rsidDel="00000000" w:rsidP="00000000" w:rsidRDefault="00000000" w:rsidRPr="00000000" w14:paraId="0000013F">
      <w:pPr>
        <w:numPr>
          <w:ilvl w:val="3"/>
          <w:numId w:val="7"/>
        </w:numPr>
        <w:ind w:left="2880" w:hanging="360"/>
      </w:pPr>
      <w:r w:rsidDel="00000000" w:rsidR="00000000" w:rsidRPr="00000000">
        <w:rPr>
          <w:rFonts w:ascii="Arial Unicode MS" w:cs="Arial Unicode MS" w:eastAsia="Arial Unicode MS" w:hAnsi="Arial Unicode MS"/>
          <w:b w:val="1"/>
          <w:bCs w:val="1"/>
          <w:rtl w:val="0"/>
        </w:rPr>
        <w:t xml:space="preserve">約10〜12社</w:t>
      </w:r>
    </w:p>
    <w:p w:rsidR="00000000" w:rsidDel="00000000" w:rsidP="00000000" w:rsidRDefault="00000000" w:rsidRPr="00000000" w14:paraId="00000140">
      <w:pPr>
        <w:numPr>
          <w:ilvl w:val="3"/>
          <w:numId w:val="7"/>
        </w:numPr>
        <w:ind w:left="2880" w:hanging="360"/>
      </w:pPr>
      <w:r w:rsidDel="00000000" w:rsidR="00000000" w:rsidRPr="00000000">
        <w:rPr>
          <w:rFonts w:ascii="Arial Unicode MS" w:cs="Arial Unicode MS" w:eastAsia="Arial Unicode MS" w:hAnsi="Arial Unicode MS"/>
          <w:b w:val="1"/>
          <w:bCs w:val="1"/>
          <w:rtl w:val="0"/>
        </w:rPr>
        <w:t xml:space="preserve">初回5〜7億</w:t>
      </w:r>
    </w:p>
    <w:p w:rsidR="00000000" w:rsidDel="00000000" w:rsidP="00000000" w:rsidRDefault="00000000" w:rsidRPr="00000000" w14:paraId="00000141">
      <w:pPr>
        <w:numPr>
          <w:ilvl w:val="3"/>
          <w:numId w:val="7"/>
        </w:numPr>
        <w:ind w:left="2880" w:hanging="360"/>
      </w:pPr>
      <w:r w:rsidDel="00000000" w:rsidR="00000000" w:rsidRPr="00000000">
        <w:rPr>
          <w:rFonts w:ascii="Arial Unicode MS" w:cs="Arial Unicode MS" w:eastAsia="Arial Unicode MS" w:hAnsi="Arial Unicode MS"/>
          <w:b w:val="1"/>
          <w:bCs w:val="1"/>
          <w:rtl w:val="0"/>
        </w:rPr>
        <w:t xml:space="preserve">持分15〜18%</w:t>
      </w:r>
    </w:p>
    <w:p w:rsidR="00000000" w:rsidDel="00000000" w:rsidP="00000000" w:rsidRDefault="00000000" w:rsidRPr="00000000" w14:paraId="00000142">
      <w:pPr>
        <w:numPr>
          <w:ilvl w:val="3"/>
          <w:numId w:val="7"/>
        </w:numPr>
        <w:ind w:left="2880" w:hanging="360"/>
      </w:pPr>
      <w:r w:rsidDel="00000000" w:rsidR="00000000" w:rsidRPr="00000000">
        <w:rPr>
          <w:rFonts w:ascii="Arial Unicode MS" w:cs="Arial Unicode MS" w:eastAsia="Arial Unicode MS" w:hAnsi="Arial Unicode MS"/>
          <w:b w:val="1"/>
          <w:bCs w:val="1"/>
          <w:rtl w:val="0"/>
        </w:rPr>
        <w:t xml:space="preserve">リザーブをさらに厚くする</w:t>
      </w: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b w:val="1"/>
          <w:bCs w:val="1"/>
          <w:sz w:val="40"/>
          <w:szCs w:val="40"/>
        </w:rPr>
      </w:pPr>
      <w:r w:rsidDel="00000000" w:rsidR="00000000" w:rsidRPr="00000000">
        <w:rPr>
          <w:rtl w:val="0"/>
        </w:rPr>
      </w:r>
    </w:p>
    <w:p w:rsidR="00000000" w:rsidDel="00000000" w:rsidP="00000000" w:rsidRDefault="00000000" w:rsidRPr="00000000" w14:paraId="00000145">
      <w:pP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第3回課題</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＜検討事項＞</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自分たちのファンドの名前を決める（New） </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XXX Ventures、XXX Capital、 XXXなど詳細は自由</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ファンドの条件の確定</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対象スタートアップの確定</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VCの制約を踏まえ、対象スタートアップについて、投資に値する市場・機会のファクトの提示（＝2回目向け課題の競争優位性の検討のアップデート）</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VCの制約を踏まえ、対象スタートアップについて、定量数値の提示</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2026年度〜2030年度の売上（向こう5年間の売上推移）</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グロスマージン（総粗利）（向こう5年間の売上推移）</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投資時点企業価値（Post-Val）</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回収期間を設定した上での、その時点でのエグジットパスとエグジット金額</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IPO、M&amp;Aはその時点での企業価値、セカンダリーの場合はその時点の企業価値に一定の割引率を掛けた金額（割引率は妥当な率を適宜設定）</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＜提出物＞</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ファンドの各種条件と対象スタートアップについて、どんなスタートアップか？となぜ投資に値するのかのプレゼンテーション（市場・機会の評価、投資に値する定量数値の説明）資料</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フォーマット：PDFプレゼンテーション資料をSlackのグループページに提出</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上記プレゼンテーション資料に基づく発表動画</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フォーマット：Zoomで録画して、録画情報をYoutubeにアップロードし、動画リンクをSlackのグループページに提出。最大8分のプレゼンテーションでお願いします</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その他</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発表人数は特に問わない</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詳細はプレゼンテーション資料でも確認できるので、ファンド条件のコアな箇所の説明を意識してください</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他のグループの動画も事前視聴すること</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提出期限：6/22 11:59AM（日本時間）</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＜Youtubeアップロード詳細＞</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【手順】</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Zoomでプレゼン動画を録画→(自身のYouTubeチャンネルを開設)→YouTubeに動画を限定公開→動画リンク提出</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以下のようなサイトを参照して各自、進めてください。</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YouTubeチャンネル作成方法</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限定公開方法</w:t>
      </w:r>
    </w:p>
    <w:p w:rsidR="00000000" w:rsidDel="00000000" w:rsidP="00000000" w:rsidRDefault="00000000" w:rsidRPr="00000000" w14:paraId="0000016F">
      <w:pPr>
        <w:rPr>
          <w:b w:val="1"/>
          <w:bCs w:val="1"/>
          <w:sz w:val="40"/>
          <w:szCs w:val="40"/>
        </w:rPr>
      </w:pPr>
      <w:r w:rsidDel="00000000" w:rsidR="00000000" w:rsidRPr="00000000">
        <w:rPr>
          <w:rtl w:val="0"/>
        </w:rPr>
      </w:r>
    </w:p>
    <w:p w:rsidR="00000000" w:rsidDel="00000000" w:rsidP="00000000" w:rsidRDefault="00000000" w:rsidRPr="00000000" w14:paraId="00000170">
      <w:pPr>
        <w:rPr>
          <w:b w:val="1"/>
          <w:bCs w:val="1"/>
          <w:sz w:val="40"/>
          <w:szCs w:val="40"/>
        </w:rPr>
      </w:pPr>
      <w:r w:rsidDel="00000000" w:rsidR="00000000" w:rsidRPr="00000000">
        <w:rPr>
          <w:rtl w:val="0"/>
        </w:rPr>
      </w:r>
    </w:p>
    <w:p w:rsidR="00000000" w:rsidDel="00000000" w:rsidP="00000000" w:rsidRDefault="00000000" w:rsidRPr="00000000" w14:paraId="00000171">
      <w:pPr>
        <w:rPr>
          <w:b w:val="1"/>
          <w:bCs w:val="1"/>
          <w:sz w:val="40"/>
          <w:szCs w:val="40"/>
        </w:rPr>
      </w:pPr>
      <w:r w:rsidDel="00000000" w:rsidR="00000000" w:rsidRPr="00000000">
        <w:rPr>
          <w:rtl w:val="0"/>
        </w:rPr>
      </w:r>
    </w:p>
    <w:p w:rsidR="00000000" w:rsidDel="00000000" w:rsidP="00000000" w:rsidRDefault="00000000" w:rsidRPr="00000000" w14:paraId="00000172">
      <w:pPr>
        <w:rPr>
          <w:b w:val="1"/>
          <w:bCs w:val="1"/>
          <w:sz w:val="40"/>
          <w:szCs w:val="40"/>
        </w:rPr>
      </w:pPr>
      <w:r w:rsidDel="00000000" w:rsidR="00000000" w:rsidRPr="00000000">
        <w:rPr>
          <w:rtl w:val="0"/>
        </w:rPr>
      </w:r>
    </w:p>
    <w:p w:rsidR="00000000" w:rsidDel="00000000" w:rsidP="00000000" w:rsidRDefault="00000000" w:rsidRPr="00000000" w14:paraId="00000173">
      <w:pP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評価基準</w:t>
      </w:r>
    </w:p>
    <w:p w:rsidR="00000000" w:rsidDel="00000000" w:rsidP="00000000" w:rsidRDefault="00000000" w:rsidRPr="00000000" w14:paraId="00000174">
      <w:pPr>
        <w:spacing w:after="60" w:before="60" w:lineRule="auto"/>
        <w:rPr>
          <w:color w:val="1d1c1d"/>
        </w:rPr>
      </w:pPr>
      <w:r w:rsidDel="00000000" w:rsidR="00000000" w:rsidRPr="00000000">
        <w:rPr>
          <w:rtl w:val="0"/>
        </w:rPr>
      </w:r>
    </w:p>
    <w:p w:rsidR="00000000" w:rsidDel="00000000" w:rsidP="00000000" w:rsidRDefault="00000000" w:rsidRPr="00000000" w14:paraId="00000175">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① VCの構造理解とファンド設計の妥当性: 0-10点</w:t>
      </w:r>
    </w:p>
    <w:p w:rsidR="00000000" w:rsidDel="00000000" w:rsidP="00000000" w:rsidRDefault="00000000" w:rsidRPr="00000000" w14:paraId="00000176">
      <w:pPr>
        <w:numPr>
          <w:ilvl w:val="0"/>
          <w:numId w:val="12"/>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評価観点</w:t>
      </w:r>
    </w:p>
    <w:p w:rsidR="00000000" w:rsidDel="00000000" w:rsidP="00000000" w:rsidRDefault="00000000" w:rsidRPr="00000000" w14:paraId="00000177">
      <w:pPr>
        <w:numPr>
          <w:ilvl w:val="1"/>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VCの基本構造（他人資本・時間制約・リターン分布など）を正しく理解しているか</w:t>
      </w:r>
    </w:p>
    <w:p w:rsidR="00000000" w:rsidDel="00000000" w:rsidP="00000000" w:rsidRDefault="00000000" w:rsidRPr="00000000" w14:paraId="00000178">
      <w:pPr>
        <w:numPr>
          <w:ilvl w:val="1"/>
          <w:numId w:val="1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ファンド総額、投資可能額、マネジメントフィー、投資期間・回収期間について、前提理解に誤りがないか</w:t>
      </w:r>
    </w:p>
    <w:p w:rsidR="00000000" w:rsidDel="00000000" w:rsidP="00000000" w:rsidRDefault="00000000" w:rsidRPr="00000000" w14:paraId="00000179">
      <w:pPr>
        <w:numPr>
          <w:ilvl w:val="1"/>
          <w:numId w:val="12"/>
        </w:numPr>
        <w:pBdr>
          <w:top w:space="0" w:sz="0" w:val="nil"/>
          <w:bottom w:space="0" w:sz="0" w:val="nil"/>
          <w:right w:space="0" w:sz="0" w:val="nil"/>
          <w:between w:space="0" w:sz="0" w:val="nil"/>
        </w:pBdr>
        <w:spacing w:after="20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チケットサイズ、投資件数、フォローオン方針など、各要素が互いに矛盾せず、設計ができているか？</w:t>
      </w:r>
    </w:p>
    <w:p w:rsidR="00000000" w:rsidDel="00000000" w:rsidP="00000000" w:rsidRDefault="00000000" w:rsidRPr="00000000" w14:paraId="0000017A">
      <w:pPr>
        <w:spacing w:after="60" w:before="60" w:lineRule="auto"/>
        <w:rPr>
          <w:color w:val="1d1c1d"/>
        </w:rPr>
      </w:pPr>
      <w:r w:rsidDel="00000000" w:rsidR="00000000" w:rsidRPr="00000000">
        <w:rPr>
          <w:rtl w:val="0"/>
        </w:rPr>
      </w:r>
    </w:p>
    <w:p w:rsidR="00000000" w:rsidDel="00000000" w:rsidP="00000000" w:rsidRDefault="00000000" w:rsidRPr="00000000" w14:paraId="0000017B">
      <w:pPr>
        <w:spacing w:after="60" w:before="60" w:lineRule="auto"/>
        <w:rPr>
          <w:color w:val="1d1c1d"/>
        </w:rPr>
      </w:pPr>
      <w:r w:rsidDel="00000000" w:rsidR="00000000" w:rsidRPr="00000000">
        <w:rPr>
          <w:rtl w:val="0"/>
        </w:rPr>
      </w:r>
    </w:p>
    <w:p w:rsidR="00000000" w:rsidDel="00000000" w:rsidP="00000000" w:rsidRDefault="00000000" w:rsidRPr="00000000" w14:paraId="0000017C">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② ファンドとしてのリターン設計の説得力: 0-10点</w:t>
      </w:r>
    </w:p>
    <w:p w:rsidR="00000000" w:rsidDel="00000000" w:rsidP="00000000" w:rsidRDefault="00000000" w:rsidRPr="00000000" w14:paraId="0000017D">
      <w:pPr>
        <w:numPr>
          <w:ilvl w:val="0"/>
          <w:numId w:val="1"/>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評価観点</w:t>
      </w:r>
    </w:p>
    <w:p w:rsidR="00000000" w:rsidDel="00000000" w:rsidP="00000000" w:rsidRDefault="00000000" w:rsidRPr="00000000" w14:paraId="0000017E">
      <w:pPr>
        <w:numPr>
          <w:ilvl w:val="1"/>
          <w:numId w:val="1"/>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このファンドが、どのような勝ち方でリターンを出すのかが明確か</w:t>
      </w:r>
    </w:p>
    <w:p w:rsidR="00000000" w:rsidDel="00000000" w:rsidP="00000000" w:rsidRDefault="00000000" w:rsidRPr="00000000" w14:paraId="0000017F">
      <w:pPr>
        <w:numPr>
          <w:ilvl w:val="1"/>
          <w:numId w:val="1"/>
        </w:numPr>
        <w:pBdr>
          <w:top w:space="0" w:sz="0" w:val="nil"/>
          <w:bottom w:space="0" w:sz="0" w:val="nil"/>
          <w:right w:space="0" w:sz="0" w:val="nil"/>
          <w:between w:space="0" w:sz="0" w:val="nil"/>
        </w:pBdr>
        <w:spacing w:after="20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投資ステージ・領域・Exit想定及びそのほかの要件とリターン目線が整合しているか</w:t>
      </w:r>
    </w:p>
    <w:p w:rsidR="00000000" w:rsidDel="00000000" w:rsidP="00000000" w:rsidRDefault="00000000" w:rsidRPr="00000000" w14:paraId="00000180">
      <w:pPr>
        <w:spacing w:after="60" w:before="60" w:lineRule="auto"/>
        <w:rPr>
          <w:color w:val="1d1c1d"/>
        </w:rPr>
      </w:pPr>
      <w:r w:rsidDel="00000000" w:rsidR="00000000" w:rsidRPr="00000000">
        <w:rPr>
          <w:rtl w:val="0"/>
        </w:rPr>
      </w:r>
    </w:p>
    <w:p w:rsidR="00000000" w:rsidDel="00000000" w:rsidP="00000000" w:rsidRDefault="00000000" w:rsidRPr="00000000" w14:paraId="00000181">
      <w:pPr>
        <w:spacing w:after="60" w:before="60" w:lineRule="auto"/>
        <w:rPr>
          <w:color w:val="1d1c1d"/>
        </w:rPr>
      </w:pPr>
      <w:r w:rsidDel="00000000" w:rsidR="00000000" w:rsidRPr="00000000">
        <w:rPr>
          <w:rtl w:val="0"/>
        </w:rPr>
      </w:r>
    </w:p>
    <w:p w:rsidR="00000000" w:rsidDel="00000000" w:rsidP="00000000" w:rsidRDefault="00000000" w:rsidRPr="00000000" w14:paraId="00000182">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③ 投資判断としての説得力: 0-10点</w:t>
      </w:r>
    </w:p>
    <w:p w:rsidR="00000000" w:rsidDel="00000000" w:rsidP="00000000" w:rsidRDefault="00000000" w:rsidRPr="00000000" w14:paraId="00000183">
      <w:pPr>
        <w:numPr>
          <w:ilvl w:val="0"/>
          <w:numId w:val="6"/>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評価観点</w:t>
      </w:r>
    </w:p>
    <w:p w:rsidR="00000000" w:rsidDel="00000000" w:rsidP="00000000" w:rsidRDefault="00000000" w:rsidRPr="00000000" w14:paraId="00000184">
      <w:pPr>
        <w:numPr>
          <w:ilvl w:val="1"/>
          <w:numId w:val="6"/>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対象スタートアップについて、VCの制約とファンドデザイン内容を踏まえたうえで「なぜ投資に値するのか」が説明できているか</w:t>
      </w:r>
    </w:p>
    <w:p w:rsidR="00000000" w:rsidDel="00000000" w:rsidP="00000000" w:rsidRDefault="00000000" w:rsidRPr="00000000" w14:paraId="00000185">
      <w:pPr>
        <w:numPr>
          <w:ilvl w:val="1"/>
          <w:numId w:val="6"/>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市場・競合・成長性・リスクに関する分析が、定性的な魅力ではなく定量的な観点も踏まえて、投資判断に資する材料になっているか</w:t>
      </w:r>
    </w:p>
    <w:p w:rsidR="00000000" w:rsidDel="00000000" w:rsidP="00000000" w:rsidRDefault="00000000" w:rsidRPr="00000000" w14:paraId="00000186">
      <w:pPr>
        <w:numPr>
          <w:ilvl w:val="1"/>
          <w:numId w:val="6"/>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表層的なロジックではなく、その市場や企業の特性を踏まえた説得力のある前提を考慮した上で、各種結論が導き出されているか</w:t>
      </w:r>
    </w:p>
    <w:p w:rsidR="00000000" w:rsidDel="00000000" w:rsidP="00000000" w:rsidRDefault="00000000" w:rsidRPr="00000000" w14:paraId="00000187">
      <w:pPr>
        <w:numPr>
          <w:ilvl w:val="1"/>
          <w:numId w:val="6"/>
        </w:numPr>
        <w:pBdr>
          <w:top w:space="0" w:sz="0" w:val="nil"/>
          <w:bottom w:space="0" w:sz="0" w:val="nil"/>
          <w:right w:space="0" w:sz="0" w:val="nil"/>
          <w:between w:space="0" w:sz="0" w:val="nil"/>
        </w:pBdr>
        <w:spacing w:after="20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提示されている定量数値（売上、粗利、バリュエーション、Exit）が、VC視点で合理的に解釈・接続されているか</w:t>
      </w:r>
    </w:p>
    <w:p w:rsidR="00000000" w:rsidDel="00000000" w:rsidP="00000000" w:rsidRDefault="00000000" w:rsidRPr="00000000" w14:paraId="00000188">
      <w:pPr>
        <w:spacing w:after="60" w:before="60" w:lineRule="auto"/>
        <w:rPr>
          <w:color w:val="1d1c1d"/>
        </w:rPr>
      </w:pPr>
      <w:r w:rsidDel="00000000" w:rsidR="00000000" w:rsidRPr="00000000">
        <w:rPr>
          <w:rtl w:val="0"/>
        </w:rPr>
      </w:r>
    </w:p>
    <w:p w:rsidR="00000000" w:rsidDel="00000000" w:rsidP="00000000" w:rsidRDefault="00000000" w:rsidRPr="00000000" w14:paraId="00000189">
      <w:pPr>
        <w:spacing w:after="60" w:before="60" w:lineRule="auto"/>
        <w:rPr>
          <w:color w:val="1d1c1d"/>
        </w:rPr>
      </w:pPr>
      <w:r w:rsidDel="00000000" w:rsidR="00000000" w:rsidRPr="00000000">
        <w:rPr>
          <w:rtl w:val="0"/>
        </w:rPr>
      </w:r>
    </w:p>
    <w:p w:rsidR="00000000" w:rsidDel="00000000" w:rsidP="00000000" w:rsidRDefault="00000000" w:rsidRPr="00000000" w14:paraId="0000018A">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④ プレゼンテーションの完成度: 0-5点</w:t>
      </w:r>
    </w:p>
    <w:p w:rsidR="00000000" w:rsidDel="00000000" w:rsidP="00000000" w:rsidRDefault="00000000" w:rsidRPr="00000000" w14:paraId="0000018B">
      <w:pPr>
        <w:numPr>
          <w:ilvl w:val="0"/>
          <w:numId w:val="2"/>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評価観点</w:t>
      </w:r>
    </w:p>
    <w:p w:rsidR="00000000" w:rsidDel="00000000" w:rsidP="00000000" w:rsidRDefault="00000000" w:rsidRPr="00000000" w14:paraId="0000018C">
      <w:pPr>
        <w:numPr>
          <w:ilvl w:val="1"/>
          <w:numId w:val="2"/>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制限時間（最大8分）を意識した構成になっているか</w:t>
      </w:r>
    </w:p>
    <w:p w:rsidR="00000000" w:rsidDel="00000000" w:rsidP="00000000" w:rsidRDefault="00000000" w:rsidRPr="00000000" w14:paraId="0000018D">
      <w:pPr>
        <w:numPr>
          <w:ilvl w:val="1"/>
          <w:numId w:val="2"/>
        </w:numPr>
        <w:pBdr>
          <w:top w:space="0" w:sz="0" w:val="nil"/>
          <w:bottom w:space="0" w:sz="0" w:val="nil"/>
          <w:right w:space="0" w:sz="0" w:val="nil"/>
          <w:between w:space="0" w:sz="0" w:val="nil"/>
        </w:pBdr>
        <w:spacing w:after="20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冗長な説明ではなく、「投資意思決定の材料」を提示できているか</w:t>
      </w:r>
    </w:p>
    <w:p w:rsidR="00000000" w:rsidDel="00000000" w:rsidP="00000000" w:rsidRDefault="00000000" w:rsidRPr="00000000" w14:paraId="0000018E">
      <w:pPr>
        <w:spacing w:after="60" w:before="60" w:lineRule="auto"/>
        <w:rPr>
          <w:color w:val="1d1c1d"/>
        </w:rPr>
      </w:pPr>
      <w:r w:rsidDel="00000000" w:rsidR="00000000" w:rsidRPr="00000000">
        <w:rPr>
          <w:rtl w:val="0"/>
        </w:rPr>
      </w:r>
    </w:p>
    <w:p w:rsidR="00000000" w:rsidDel="00000000" w:rsidP="00000000" w:rsidRDefault="00000000" w:rsidRPr="00000000" w14:paraId="0000018F">
      <w:pPr>
        <w:spacing w:after="60" w:before="60" w:lineRule="auto"/>
        <w:rPr>
          <w:color w:val="1d1c1d"/>
        </w:rPr>
      </w:pPr>
      <w:r w:rsidDel="00000000" w:rsidR="00000000" w:rsidRPr="00000000">
        <w:rPr>
          <w:rtl w:val="0"/>
        </w:rPr>
      </w:r>
    </w:p>
    <w:p w:rsidR="00000000" w:rsidDel="00000000" w:rsidP="00000000" w:rsidRDefault="00000000" w:rsidRPr="00000000" w14:paraId="00000190">
      <w:pPr>
        <w:spacing w:after="60" w:before="60" w:lineRule="auto"/>
        <w:rPr>
          <w:color w:val="1d1c1d"/>
        </w:rPr>
      </w:pPr>
      <w:r w:rsidDel="00000000" w:rsidR="00000000" w:rsidRPr="00000000">
        <w:rPr>
          <w:rFonts w:ascii="Arial Unicode MS" w:cs="Arial Unicode MS" w:eastAsia="Arial Unicode MS" w:hAnsi="Arial Unicode MS"/>
          <w:color w:val="1d1c1d"/>
          <w:rtl w:val="0"/>
        </w:rPr>
        <w:t xml:space="preserve">⑤ 当日のQAを踏まえた対応力: 0-10点</w:t>
      </w:r>
    </w:p>
    <w:p w:rsidR="00000000" w:rsidDel="00000000" w:rsidP="00000000" w:rsidRDefault="00000000" w:rsidRPr="00000000" w14:paraId="00000191">
      <w:pPr>
        <w:numPr>
          <w:ilvl w:val="0"/>
          <w:numId w:val="18"/>
        </w:numPr>
        <w:pBdr>
          <w:top w:space="0" w:sz="0" w:val="nil"/>
          <w:bottom w:space="0" w:sz="0" w:val="nil"/>
          <w:right w:space="0" w:sz="0" w:val="nil"/>
          <w:between w:space="0" w:sz="0" w:val="nil"/>
        </w:pBdr>
        <w:spacing w:after="0" w:afterAutospacing="0" w:before="100" w:lineRule="auto"/>
        <w:ind w:left="1080" w:hanging="360"/>
        <w:rPr>
          <w:color w:val="1d1c1d"/>
        </w:rPr>
      </w:pPr>
      <w:r w:rsidDel="00000000" w:rsidR="00000000" w:rsidRPr="00000000">
        <w:rPr>
          <w:rFonts w:ascii="Arial Unicode MS" w:cs="Arial Unicode MS" w:eastAsia="Arial Unicode MS" w:hAnsi="Arial Unicode MS"/>
          <w:color w:val="1d1c1d"/>
          <w:rtl w:val="0"/>
        </w:rPr>
        <w:t xml:space="preserve">評価観点</w:t>
      </w:r>
    </w:p>
    <w:p w:rsidR="00000000" w:rsidDel="00000000" w:rsidP="00000000" w:rsidRDefault="00000000" w:rsidRPr="00000000" w14:paraId="00000192">
      <w:pPr>
        <w:numPr>
          <w:ilvl w:val="1"/>
          <w:numId w:val="1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質問に対して、その場でVCとしての思考プロセスを示せているか</w:t>
      </w:r>
    </w:p>
    <w:p w:rsidR="00000000" w:rsidDel="00000000" w:rsidP="00000000" w:rsidRDefault="00000000" w:rsidRPr="00000000" w14:paraId="00000193">
      <w:pPr>
        <w:numPr>
          <w:ilvl w:val="1"/>
          <w:numId w:val="18"/>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数字・前提・戦略の弱点を指摘された際に、逃げずに合理的な説明・修正ができるか</w:t>
      </w:r>
    </w:p>
    <w:p w:rsidR="00000000" w:rsidDel="00000000" w:rsidP="00000000" w:rsidRDefault="00000000" w:rsidRPr="00000000" w14:paraId="00000194">
      <w:pPr>
        <w:numPr>
          <w:ilvl w:val="1"/>
          <w:numId w:val="18"/>
        </w:numPr>
        <w:pBdr>
          <w:top w:space="0" w:sz="0" w:val="nil"/>
          <w:bottom w:space="0" w:sz="0" w:val="nil"/>
          <w:right w:space="0" w:sz="0" w:val="nil"/>
          <w:between w:space="0" w:sz="0" w:val="nil"/>
        </w:pBdr>
        <w:spacing w:after="200" w:before="0" w:beforeAutospacing="0" w:lineRule="auto"/>
        <w:ind w:left="2160" w:hanging="360"/>
      </w:pPr>
      <w:r w:rsidDel="00000000" w:rsidR="00000000" w:rsidRPr="00000000">
        <w:rPr>
          <w:rFonts w:ascii="Arial Unicode MS" w:cs="Arial Unicode MS" w:eastAsia="Arial Unicode MS" w:hAnsi="Arial Unicode MS"/>
          <w:color w:val="1d1c1d"/>
          <w:rtl w:val="0"/>
        </w:rPr>
        <w:t xml:space="preserve">チームとして回答ができているか</w:t>
      </w:r>
    </w:p>
    <w:p w:rsidR="00000000" w:rsidDel="00000000" w:rsidP="00000000" w:rsidRDefault="00000000" w:rsidRPr="00000000" w14:paraId="0000019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松島弘幸" w:id="0" w:date="2026-06-11T13:23:57Z">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本当にそんな会社あるのか謎</w:t>
      </w:r>
    </w:p>
  </w:comment>
  <w:comment w:author="松島弘幸" w:id="1" w:date="2026-06-12T04:32:10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規制産業向けがいいのでは?</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color w:val="1d1c1d"/>
        <w:u w:val="none"/>
      </w:rPr>
    </w:lvl>
    <w:lvl w:ilvl="3">
      <w:start w:val="1"/>
      <w:numFmt w:val="bullet"/>
      <w:lvlText w:val="■"/>
      <w:lvlJc w:val="left"/>
      <w:pPr>
        <w:ind w:left="2880" w:hanging="360"/>
      </w:pPr>
      <w:rPr>
        <w:color w:val="1d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color w:val="1d1c1d"/>
        <w:u w:val="none"/>
      </w:rPr>
    </w:lvl>
    <w:lvl w:ilvl="3">
      <w:start w:val="1"/>
      <w:numFmt w:val="bullet"/>
      <w:lvlText w:val="■"/>
      <w:lvlJc w:val="left"/>
      <w:pPr>
        <w:ind w:left="2880" w:hanging="360"/>
      </w:pPr>
      <w:rPr>
        <w:color w:val="1d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color w:val="1d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