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9D6BD5" w:rsidRPr="009D6BD5" w:rsidRDefault="009D6BD5" w:rsidP="009D6BD5">
      <w:pPr>
        <w:jc w:val="center"/>
        <w:rPr>
          <w:rFonts w:asciiTheme="majorEastAsia" w:eastAsiaTheme="majorEastAsia" w:hAnsiTheme="majorEastAsia"/>
          <w:sz w:val="24"/>
        </w:rPr>
      </w:pPr>
      <w:r w:rsidRPr="009D6BD5">
        <w:rPr>
          <w:rFonts w:asciiTheme="majorEastAsia" w:eastAsiaTheme="majorEastAsia" w:hAnsiTheme="majorEastAsia"/>
          <w:sz w:val="24"/>
        </w:rPr>
        <w:t>ANSI/ASHRAE Standard 160-2009</w:t>
      </w:r>
    </w:p>
    <w:p w:rsidR="00B55A13" w:rsidRPr="009D6BD5" w:rsidRDefault="009D6BD5" w:rsidP="009D6BD5">
      <w:pPr>
        <w:jc w:val="center"/>
        <w:rPr>
          <w:rFonts w:asciiTheme="majorEastAsia" w:eastAsiaTheme="majorEastAsia" w:hAnsiTheme="majorEastAsia"/>
          <w:sz w:val="24"/>
        </w:rPr>
      </w:pPr>
      <w:r w:rsidRPr="009D6BD5">
        <w:rPr>
          <w:rFonts w:asciiTheme="majorEastAsia" w:eastAsiaTheme="majorEastAsia" w:hAnsiTheme="majorEastAsia"/>
          <w:sz w:val="24"/>
        </w:rPr>
        <w:t>Criteria for Moisture-Control Design Analysis in Buildings</w:t>
      </w:r>
    </w:p>
    <w:p w:rsidR="006149D9" w:rsidRPr="009D6BD5" w:rsidRDefault="006149D9" w:rsidP="006149D9">
      <w:pPr>
        <w:jc w:val="center"/>
        <w:rPr>
          <w:rFonts w:asciiTheme="majorEastAsia" w:eastAsiaTheme="majorEastAsia" w:hAnsiTheme="majorEastAsia"/>
          <w:sz w:val="24"/>
        </w:rPr>
      </w:pPr>
      <w:bookmarkStart w:id="0" w:name="_Hlk179483691"/>
      <w:r w:rsidRPr="009D6BD5">
        <w:rPr>
          <w:rFonts w:asciiTheme="majorEastAsia" w:eastAsiaTheme="majorEastAsia" w:hAnsiTheme="majorEastAsia" w:hint="eastAsia"/>
          <w:sz w:val="24"/>
        </w:rPr>
        <w:t>建築における</w:t>
      </w:r>
      <w:r w:rsidR="00E01EDF">
        <w:rPr>
          <w:rFonts w:asciiTheme="majorEastAsia" w:eastAsiaTheme="majorEastAsia" w:hAnsiTheme="majorEastAsia" w:hint="eastAsia"/>
          <w:sz w:val="24"/>
        </w:rPr>
        <w:t>水分制御のための解析</w:t>
      </w:r>
      <w:r w:rsidRPr="009D6BD5">
        <w:rPr>
          <w:rFonts w:asciiTheme="majorEastAsia" w:eastAsiaTheme="majorEastAsia" w:hAnsiTheme="majorEastAsia" w:hint="eastAsia"/>
          <w:sz w:val="24"/>
        </w:rPr>
        <w:t>に関する基準</w:t>
      </w:r>
      <w:bookmarkEnd w:id="0"/>
      <w:r w:rsidR="00B55A13" w:rsidRPr="009D6BD5">
        <w:rPr>
          <w:rFonts w:asciiTheme="majorEastAsia" w:eastAsiaTheme="majorEastAsia" w:hAnsiTheme="majorEastAsia" w:hint="eastAsia"/>
          <w:sz w:val="24"/>
        </w:rPr>
        <w:t>（漏気、雨水浸入に関する抜粋）</w:t>
      </w:r>
    </w:p>
    <w:p w:rsidR="006149D9" w:rsidRPr="00E01EDF" w:rsidRDefault="006149D9" w:rsidP="006149D9">
      <w:pPr>
        <w:jc w:val="center"/>
      </w:pPr>
    </w:p>
    <w:p w:rsidR="006149D9" w:rsidRPr="009D6BD5" w:rsidRDefault="006149D9" w:rsidP="006149D9"/>
    <w:p w:rsidR="006149D9" w:rsidRPr="009D6BD5" w:rsidRDefault="006149D9" w:rsidP="005F49D4">
      <w:pPr>
        <w:pStyle w:val="1"/>
      </w:pPr>
      <w:bookmarkStart w:id="1" w:name="_Toc509494241"/>
      <w:r w:rsidRPr="009D6BD5">
        <w:rPr>
          <w:rFonts w:hint="eastAsia"/>
        </w:rPr>
        <w:t>4.</w:t>
      </w:r>
      <w:r w:rsidRPr="009D6BD5">
        <w:rPr>
          <w:rFonts w:hint="eastAsia"/>
        </w:rPr>
        <w:t>設計</w:t>
      </w:r>
      <w:r w:rsidR="007A7DB0" w:rsidRPr="009D6BD5">
        <w:rPr>
          <w:rFonts w:hint="eastAsia"/>
        </w:rPr>
        <w:t>パラメーター</w:t>
      </w:r>
      <w:r w:rsidRPr="009D6BD5">
        <w:rPr>
          <w:rFonts w:hint="eastAsia"/>
        </w:rPr>
        <w:t>の基準</w:t>
      </w:r>
      <w:bookmarkEnd w:id="1"/>
    </w:p>
    <w:p w:rsidR="006149D9" w:rsidRPr="009D6BD5" w:rsidRDefault="006149D9" w:rsidP="006149D9">
      <w:pPr>
        <w:ind w:firstLineChars="100" w:firstLine="210"/>
      </w:pPr>
      <w:r w:rsidRPr="009D6BD5">
        <w:rPr>
          <w:rFonts w:hint="eastAsia"/>
        </w:rPr>
        <w:t>このセクションでは、初期水分、室内温度、室内湿度、気圧、気流、気象データや降雨負荷に対する設計値を選択するための基準値を提供</w:t>
      </w:r>
      <w:r w:rsidR="006026EB" w:rsidRPr="009D6BD5">
        <w:rPr>
          <w:rFonts w:hint="eastAsia"/>
        </w:rPr>
        <w:t>する</w:t>
      </w:r>
      <w:r w:rsidRPr="009D6BD5">
        <w:rPr>
          <w:rFonts w:hint="eastAsia"/>
        </w:rPr>
        <w:t>。</w:t>
      </w:r>
    </w:p>
    <w:p w:rsidR="006149D9" w:rsidRPr="009D6BD5" w:rsidRDefault="006149D9" w:rsidP="006149D9">
      <w:pPr>
        <w:rPr>
          <w:rFonts w:asciiTheme="majorEastAsia" w:eastAsiaTheme="majorEastAsia" w:hAnsiTheme="majorEastAsia"/>
        </w:rPr>
      </w:pPr>
    </w:p>
    <w:p w:rsidR="006149D9" w:rsidRPr="009D6BD5" w:rsidRDefault="006149D9" w:rsidP="005F49D4">
      <w:pPr>
        <w:pStyle w:val="2"/>
      </w:pPr>
      <w:bookmarkStart w:id="2" w:name="_Toc509494242"/>
      <w:r w:rsidRPr="009D6BD5">
        <w:rPr>
          <w:rFonts w:hint="eastAsia"/>
        </w:rPr>
        <w:t>4.1</w:t>
      </w:r>
      <w:r w:rsidRPr="009D6BD5">
        <w:rPr>
          <w:rFonts w:hint="eastAsia"/>
        </w:rPr>
        <w:t>建築材料の設計用初期含水率</w:t>
      </w:r>
      <w:bookmarkEnd w:id="2"/>
    </w:p>
    <w:p w:rsidR="006026EB" w:rsidRPr="009D6BD5" w:rsidRDefault="006149D9" w:rsidP="006026EB">
      <w:pPr>
        <w:ind w:firstLineChars="100" w:firstLine="210"/>
      </w:pPr>
      <w:r w:rsidRPr="009D6BD5">
        <w:rPr>
          <w:rFonts w:hint="eastAsia"/>
        </w:rPr>
        <w:t>本規格の計算における新築物件の建材の初期含水率は、製造過程における乾燥及び施工中の雨水への防水に対する措置が無い限り、</w:t>
      </w:r>
      <w:r w:rsidRPr="00DE130A">
        <w:rPr>
          <w:rFonts w:hint="eastAsia"/>
          <w:u w:val="single"/>
        </w:rPr>
        <w:t>コンクリートに関しては</w:t>
      </w:r>
      <w:r w:rsidRPr="00DE130A">
        <w:rPr>
          <w:rFonts w:hint="eastAsia"/>
          <w:u w:val="single"/>
        </w:rPr>
        <w:t>EMC90</w:t>
      </w:r>
      <w:r w:rsidRPr="00DE130A">
        <w:rPr>
          <w:rFonts w:hint="eastAsia"/>
          <w:u w:val="single"/>
        </w:rPr>
        <w:t>の</w:t>
      </w:r>
      <w:r w:rsidRPr="00DE130A">
        <w:rPr>
          <w:rFonts w:hint="eastAsia"/>
          <w:u w:val="single"/>
        </w:rPr>
        <w:t>2</w:t>
      </w:r>
      <w:r w:rsidRPr="00DE130A">
        <w:rPr>
          <w:rFonts w:hint="eastAsia"/>
          <w:u w:val="single"/>
        </w:rPr>
        <w:t>倍</w:t>
      </w:r>
      <w:r w:rsidRPr="009D6BD5">
        <w:rPr>
          <w:rFonts w:hint="eastAsia"/>
        </w:rPr>
        <w:t>、他の建材に関しては</w:t>
      </w:r>
      <w:r w:rsidRPr="00DE130A">
        <w:rPr>
          <w:rFonts w:hint="eastAsia"/>
          <w:u w:val="single"/>
        </w:rPr>
        <w:t>EMC80</w:t>
      </w:r>
      <w:r w:rsidRPr="00DE130A">
        <w:rPr>
          <w:rFonts w:hint="eastAsia"/>
          <w:u w:val="single"/>
        </w:rPr>
        <w:t>の</w:t>
      </w:r>
      <w:r w:rsidRPr="00DE130A">
        <w:rPr>
          <w:rFonts w:hint="eastAsia"/>
          <w:u w:val="single"/>
        </w:rPr>
        <w:t>2</w:t>
      </w:r>
      <w:r w:rsidRPr="00DE130A">
        <w:rPr>
          <w:rFonts w:hint="eastAsia"/>
          <w:u w:val="single"/>
        </w:rPr>
        <w:t>倍の値</w:t>
      </w:r>
      <w:r w:rsidRPr="009D6BD5">
        <w:rPr>
          <w:rFonts w:hint="eastAsia"/>
        </w:rPr>
        <w:t>を使用しなければならない。改修において含水率が実測できない場合は、既存建物の材料についてもコンクリートは</w:t>
      </w:r>
      <w:r w:rsidRPr="009D6BD5">
        <w:rPr>
          <w:rFonts w:hint="eastAsia"/>
        </w:rPr>
        <w:t>EMC90</w:t>
      </w:r>
      <w:r w:rsidRPr="009D6BD5">
        <w:rPr>
          <w:rFonts w:hint="eastAsia"/>
        </w:rPr>
        <w:t>、他の材料は</w:t>
      </w:r>
      <w:r w:rsidRPr="009D6BD5">
        <w:rPr>
          <w:rFonts w:hint="eastAsia"/>
        </w:rPr>
        <w:t>EMC80</w:t>
      </w:r>
      <w:r w:rsidRPr="009D6BD5">
        <w:rPr>
          <w:rFonts w:hint="eastAsia"/>
        </w:rPr>
        <w:t>を使用しなければならない</w:t>
      </w:r>
      <w:r w:rsidR="006026EB" w:rsidRPr="009D6BD5">
        <w:rPr>
          <w:rFonts w:hint="eastAsia"/>
        </w:rPr>
        <w:t>。</w:t>
      </w:r>
      <w:r w:rsidR="00126308" w:rsidRPr="009D6BD5">
        <w:rPr>
          <w:rFonts w:hint="eastAsia"/>
          <w:vertAlign w:val="superscript"/>
        </w:rPr>
        <w:t>B-4</w:t>
      </w:r>
    </w:p>
    <w:p w:rsidR="006149D9" w:rsidRPr="009D6BD5" w:rsidRDefault="006149D9" w:rsidP="006149D9"/>
    <w:p w:rsidR="006149D9" w:rsidRPr="009D6BD5" w:rsidRDefault="006149D9" w:rsidP="005F49D4">
      <w:pPr>
        <w:pStyle w:val="2"/>
      </w:pPr>
      <w:bookmarkStart w:id="3" w:name="_Toc509494255"/>
      <w:r w:rsidRPr="009D6BD5">
        <w:rPr>
          <w:rFonts w:hint="eastAsia"/>
        </w:rPr>
        <w:t xml:space="preserve">4.4 </w:t>
      </w:r>
      <w:r w:rsidRPr="009D6BD5">
        <w:rPr>
          <w:rFonts w:hint="eastAsia"/>
        </w:rPr>
        <w:t>差圧および気流の設計</w:t>
      </w:r>
      <w:bookmarkEnd w:id="3"/>
    </w:p>
    <w:p w:rsidR="006149D9" w:rsidRPr="009D6BD5" w:rsidRDefault="006149D9" w:rsidP="00A133F7">
      <w:pPr>
        <w:ind w:firstLineChars="50" w:firstLine="105"/>
      </w:pPr>
      <w:r w:rsidRPr="009D6BD5">
        <w:rPr>
          <w:rFonts w:hint="eastAsia"/>
        </w:rPr>
        <w:t>差圧と気流の影響に関する解析は任意</w:t>
      </w:r>
      <w:r w:rsidR="00803C25" w:rsidRPr="009D6BD5">
        <w:rPr>
          <w:rFonts w:hint="eastAsia"/>
        </w:rPr>
        <w:t>とする</w:t>
      </w:r>
      <w:r w:rsidRPr="009D6BD5">
        <w:rPr>
          <w:rFonts w:hint="eastAsia"/>
        </w:rPr>
        <w:t>。解析において</w:t>
      </w:r>
      <w:r w:rsidRPr="00DE130A">
        <w:rPr>
          <w:rFonts w:hint="eastAsia"/>
          <w:u w:val="single"/>
        </w:rPr>
        <w:t>これらの影響を考慮しない場合、報告書に明記</w:t>
      </w:r>
      <w:r w:rsidRPr="009D6BD5">
        <w:rPr>
          <w:rFonts w:hint="eastAsia"/>
        </w:rPr>
        <w:t>しなければな</w:t>
      </w:r>
      <w:r w:rsidR="00803C25" w:rsidRPr="009D6BD5">
        <w:rPr>
          <w:rFonts w:hint="eastAsia"/>
        </w:rPr>
        <w:t>らない</w:t>
      </w:r>
      <w:r w:rsidRPr="009D6BD5">
        <w:rPr>
          <w:rFonts w:hint="eastAsia"/>
        </w:rPr>
        <w:t>。これらの影響を考慮する場合は、</w:t>
      </w:r>
      <w:r w:rsidRPr="009D6BD5">
        <w:rPr>
          <w:rFonts w:hint="eastAsia"/>
        </w:rPr>
        <w:t>4.4.1</w:t>
      </w:r>
      <w:r w:rsidRPr="009D6BD5">
        <w:rPr>
          <w:rFonts w:hint="eastAsia"/>
        </w:rPr>
        <w:t>項を適用しなければならない。</w:t>
      </w:r>
    </w:p>
    <w:p w:rsidR="00A133F7" w:rsidRPr="009D6BD5" w:rsidRDefault="00A133F7" w:rsidP="006149D9"/>
    <w:p w:rsidR="006149D9" w:rsidRPr="009D6BD5" w:rsidRDefault="006149D9" w:rsidP="005F49D4">
      <w:pPr>
        <w:pStyle w:val="2"/>
      </w:pPr>
      <w:bookmarkStart w:id="4" w:name="_Toc509494256"/>
      <w:r w:rsidRPr="009D6BD5">
        <w:rPr>
          <w:rFonts w:hint="eastAsia"/>
        </w:rPr>
        <w:t xml:space="preserve">4.4.1 </w:t>
      </w:r>
      <w:r w:rsidRPr="009D6BD5">
        <w:rPr>
          <w:rFonts w:hint="eastAsia"/>
        </w:rPr>
        <w:t>解析における差圧の影響の考慮</w:t>
      </w:r>
      <w:bookmarkEnd w:id="4"/>
    </w:p>
    <w:p w:rsidR="006149D9" w:rsidRPr="009D6BD5" w:rsidRDefault="006149D9" w:rsidP="00A133F7">
      <w:pPr>
        <w:ind w:firstLineChars="50" w:firstLine="105"/>
      </w:pPr>
      <w:r w:rsidRPr="009D6BD5">
        <w:rPr>
          <w:rFonts w:hint="eastAsia"/>
        </w:rPr>
        <w:t>室内外差圧が制御される場合は</w:t>
      </w:r>
      <w:r w:rsidR="009B5E31" w:rsidRPr="009D6BD5">
        <w:rPr>
          <w:rFonts w:hint="eastAsia"/>
        </w:rPr>
        <w:t>、</w:t>
      </w:r>
      <w:r w:rsidRPr="009D6BD5">
        <w:rPr>
          <w:rFonts w:hint="eastAsia"/>
        </w:rPr>
        <w:t>その差圧を解析において用いなければならない</w:t>
      </w:r>
      <w:r w:rsidR="00A133F7" w:rsidRPr="009D6BD5">
        <w:rPr>
          <w:rFonts w:hint="eastAsia"/>
          <w:vertAlign w:val="superscript"/>
        </w:rPr>
        <w:t>B-11</w:t>
      </w:r>
      <w:r w:rsidRPr="009D6BD5">
        <w:rPr>
          <w:rFonts w:hint="eastAsia"/>
        </w:rPr>
        <w:t>。差圧が制御されていない場合は、二つの</w:t>
      </w:r>
      <w:r w:rsidR="00A133F7" w:rsidRPr="009D6BD5">
        <w:rPr>
          <w:rFonts w:hint="eastAsia"/>
        </w:rPr>
        <w:t>いずれ</w:t>
      </w:r>
      <w:r w:rsidRPr="009D6BD5">
        <w:rPr>
          <w:rFonts w:hint="eastAsia"/>
        </w:rPr>
        <w:t>かの代替手順によらなければならない。</w:t>
      </w:r>
    </w:p>
    <w:p w:rsidR="00A133F7" w:rsidRPr="009D6BD5" w:rsidRDefault="00A133F7" w:rsidP="006149D9"/>
    <w:p w:rsidR="006149D9" w:rsidRPr="009D6BD5" w:rsidRDefault="006149D9" w:rsidP="005F49D4">
      <w:pPr>
        <w:pStyle w:val="2"/>
      </w:pPr>
      <w:bookmarkStart w:id="5" w:name="_Toc509494257"/>
      <w:r w:rsidRPr="009D6BD5">
        <w:rPr>
          <w:rFonts w:hint="eastAsia"/>
        </w:rPr>
        <w:t xml:space="preserve">4.4.1.1 </w:t>
      </w:r>
      <w:r w:rsidRPr="009D6BD5">
        <w:rPr>
          <w:rFonts w:hint="eastAsia"/>
        </w:rPr>
        <w:t>代替手順</w:t>
      </w:r>
      <w:r w:rsidRPr="009D6BD5">
        <w:rPr>
          <w:rFonts w:hint="eastAsia"/>
        </w:rPr>
        <w:t>1</w:t>
      </w:r>
      <w:r w:rsidRPr="009D6BD5">
        <w:rPr>
          <w:rFonts w:hint="eastAsia"/>
        </w:rPr>
        <w:t>：設計用内外差圧</w:t>
      </w:r>
      <w:bookmarkEnd w:id="5"/>
    </w:p>
    <w:p w:rsidR="006149D9" w:rsidRPr="009D6BD5" w:rsidRDefault="006149D9" w:rsidP="00A133F7">
      <w:pPr>
        <w:ind w:firstLineChars="50" w:firstLine="105"/>
      </w:pPr>
      <w:r w:rsidRPr="009D6BD5">
        <w:rPr>
          <w:rFonts w:hint="eastAsia"/>
        </w:rPr>
        <w:t>設計用内外差圧は</w:t>
      </w:r>
      <w:r w:rsidR="009B5E31" w:rsidRPr="009D6BD5">
        <w:rPr>
          <w:rFonts w:hint="eastAsia"/>
        </w:rPr>
        <w:t>、</w:t>
      </w:r>
      <w:r w:rsidRPr="009D6BD5">
        <w:rPr>
          <w:rFonts w:hint="eastAsia"/>
        </w:rPr>
        <w:t>浮力（</w:t>
      </w:r>
      <w:r w:rsidRPr="009D6BD5">
        <w:rPr>
          <w:rFonts w:hint="eastAsia"/>
        </w:rPr>
        <w:t>4.4.1.3</w:t>
      </w:r>
      <w:r w:rsidRPr="009D6BD5">
        <w:rPr>
          <w:rFonts w:hint="eastAsia"/>
        </w:rPr>
        <w:t>項）</w:t>
      </w:r>
      <w:r w:rsidR="009B5E31" w:rsidRPr="009D6BD5">
        <w:rPr>
          <w:rFonts w:hint="eastAsia"/>
        </w:rPr>
        <w:t>、</w:t>
      </w:r>
      <w:r w:rsidRPr="009D6BD5">
        <w:rPr>
          <w:rFonts w:hint="eastAsia"/>
        </w:rPr>
        <w:t>湿度設計用気象データ（</w:t>
      </w:r>
      <w:r w:rsidRPr="009D6BD5">
        <w:rPr>
          <w:rFonts w:hint="eastAsia"/>
        </w:rPr>
        <w:t>4.5</w:t>
      </w:r>
      <w:r w:rsidRPr="009D6BD5">
        <w:rPr>
          <w:rFonts w:hint="eastAsia"/>
        </w:rPr>
        <w:t>項）</w:t>
      </w:r>
      <w:r w:rsidR="009B5E31" w:rsidRPr="009D6BD5">
        <w:rPr>
          <w:rFonts w:hint="eastAsia"/>
        </w:rPr>
        <w:t>、</w:t>
      </w:r>
      <w:r w:rsidRPr="009D6BD5">
        <w:rPr>
          <w:rFonts w:hint="eastAsia"/>
        </w:rPr>
        <w:t>風圧</w:t>
      </w:r>
      <w:r w:rsidR="009B5E31" w:rsidRPr="009D6BD5">
        <w:rPr>
          <w:rFonts w:hint="eastAsia"/>
        </w:rPr>
        <w:t>、</w:t>
      </w:r>
      <w:r w:rsidRPr="009D6BD5">
        <w:rPr>
          <w:rFonts w:hint="eastAsia"/>
        </w:rPr>
        <w:t>気密性能</w:t>
      </w:r>
      <w:r w:rsidR="009B5E31" w:rsidRPr="009D6BD5">
        <w:rPr>
          <w:rFonts w:hint="eastAsia"/>
        </w:rPr>
        <w:t>、</w:t>
      </w:r>
      <w:r w:rsidRPr="009D6BD5">
        <w:rPr>
          <w:rFonts w:hint="eastAsia"/>
        </w:rPr>
        <w:t>新鮮空気の給排気計画を考慮した換気率から</w:t>
      </w:r>
      <w:r w:rsidR="009B5E31" w:rsidRPr="009D6BD5">
        <w:rPr>
          <w:rFonts w:hint="eastAsia"/>
        </w:rPr>
        <w:t>、</w:t>
      </w:r>
      <w:r w:rsidRPr="00DE130A">
        <w:rPr>
          <w:rFonts w:hint="eastAsia"/>
          <w:u w:val="single"/>
        </w:rPr>
        <w:t>設計用差圧を計算</w:t>
      </w:r>
      <w:r w:rsidRPr="009D6BD5">
        <w:rPr>
          <w:rFonts w:hint="eastAsia"/>
        </w:rPr>
        <w:t>しなければならない。</w:t>
      </w:r>
    </w:p>
    <w:p w:rsidR="00A133F7" w:rsidRPr="009D6BD5" w:rsidRDefault="00A133F7" w:rsidP="006149D9"/>
    <w:p w:rsidR="006149D9" w:rsidRPr="009D6BD5" w:rsidRDefault="006149D9" w:rsidP="005F49D4">
      <w:pPr>
        <w:pStyle w:val="2"/>
      </w:pPr>
      <w:bookmarkStart w:id="6" w:name="_Toc509494258"/>
      <w:bookmarkStart w:id="7" w:name="OLE_LINK2"/>
      <w:r w:rsidRPr="009D6BD5">
        <w:rPr>
          <w:rFonts w:hint="eastAsia"/>
        </w:rPr>
        <w:t xml:space="preserve">4.4.1.2 </w:t>
      </w:r>
      <w:r w:rsidRPr="009D6BD5">
        <w:rPr>
          <w:rFonts w:hint="eastAsia"/>
        </w:rPr>
        <w:t>代替手順</w:t>
      </w:r>
      <w:r w:rsidRPr="009D6BD5">
        <w:rPr>
          <w:rFonts w:hint="eastAsia"/>
        </w:rPr>
        <w:t>2</w:t>
      </w:r>
      <w:r w:rsidRPr="009D6BD5">
        <w:rPr>
          <w:rFonts w:hint="eastAsia"/>
        </w:rPr>
        <w:t>：設計用内外差圧</w:t>
      </w:r>
      <w:bookmarkEnd w:id="6"/>
    </w:p>
    <w:p w:rsidR="006149D9" w:rsidRPr="009D6BD5" w:rsidRDefault="006149D9" w:rsidP="00A133F7">
      <w:pPr>
        <w:ind w:firstLineChars="50" w:firstLine="105"/>
      </w:pPr>
      <w:r w:rsidRPr="009D6BD5">
        <w:rPr>
          <w:rFonts w:hint="eastAsia"/>
        </w:rPr>
        <w:t>設計用差圧は</w:t>
      </w:r>
      <w:r w:rsidR="009B5E31" w:rsidRPr="009D6BD5">
        <w:rPr>
          <w:rFonts w:hint="eastAsia"/>
        </w:rPr>
        <w:t>、</w:t>
      </w:r>
      <w:r w:rsidRPr="009D6BD5">
        <w:rPr>
          <w:rFonts w:hint="eastAsia"/>
        </w:rPr>
        <w:t>外気温の</w:t>
      </w:r>
      <w:r w:rsidRPr="009D6BD5">
        <w:rPr>
          <w:rFonts w:hint="eastAsia"/>
        </w:rPr>
        <w:t>24</w:t>
      </w:r>
      <w:r w:rsidRPr="009D6BD5">
        <w:rPr>
          <w:rFonts w:hint="eastAsia"/>
        </w:rPr>
        <w:t>時間移動平均が</w:t>
      </w:r>
      <w:r w:rsidRPr="00DE130A">
        <w:rPr>
          <w:rFonts w:hint="eastAsia"/>
          <w:u w:val="single"/>
        </w:rPr>
        <w:t>室温よりも低い場合は</w:t>
      </w:r>
      <w:r w:rsidR="009B5E31" w:rsidRPr="00DE130A">
        <w:rPr>
          <w:rFonts w:hint="eastAsia"/>
          <w:u w:val="single"/>
        </w:rPr>
        <w:t>、</w:t>
      </w:r>
      <w:r w:rsidRPr="00DE130A">
        <w:rPr>
          <w:rFonts w:hint="eastAsia"/>
          <w:u w:val="single"/>
        </w:rPr>
        <w:t>外気の気圧に対して</w:t>
      </w:r>
      <w:r w:rsidRPr="00DE130A">
        <w:rPr>
          <w:rFonts w:hint="eastAsia"/>
          <w:u w:val="single"/>
        </w:rPr>
        <w:t>+5Pa</w:t>
      </w:r>
      <w:r w:rsidRPr="009D6BD5">
        <w:rPr>
          <w:rFonts w:hint="eastAsia"/>
        </w:rPr>
        <w:t>とし</w:t>
      </w:r>
      <w:r w:rsidR="009B5E31" w:rsidRPr="009D6BD5">
        <w:rPr>
          <w:rFonts w:hint="eastAsia"/>
        </w:rPr>
        <w:t>、</w:t>
      </w:r>
      <w:r w:rsidRPr="009D6BD5">
        <w:rPr>
          <w:rFonts w:hint="eastAsia"/>
        </w:rPr>
        <w:t>外気温の</w:t>
      </w:r>
      <w:r w:rsidRPr="009D6BD5">
        <w:rPr>
          <w:rFonts w:hint="eastAsia"/>
        </w:rPr>
        <w:t>24</w:t>
      </w:r>
      <w:r w:rsidRPr="009D6BD5">
        <w:rPr>
          <w:rFonts w:hint="eastAsia"/>
        </w:rPr>
        <w:t>時間移動平均が</w:t>
      </w:r>
      <w:r w:rsidRPr="00DE130A">
        <w:rPr>
          <w:rFonts w:hint="eastAsia"/>
          <w:u w:val="single"/>
        </w:rPr>
        <w:t>室温よりも高い場合は</w:t>
      </w:r>
      <w:r w:rsidR="009B5E31" w:rsidRPr="00DE130A">
        <w:rPr>
          <w:rFonts w:hint="eastAsia"/>
          <w:u w:val="single"/>
        </w:rPr>
        <w:t>、</w:t>
      </w:r>
      <w:r w:rsidRPr="00DE130A">
        <w:rPr>
          <w:rFonts w:hint="eastAsia"/>
          <w:u w:val="single"/>
        </w:rPr>
        <w:t>外気の差圧に対して</w:t>
      </w:r>
      <w:r w:rsidR="0039502F" w:rsidRPr="00DE130A">
        <w:rPr>
          <w:rFonts w:hint="eastAsia"/>
          <w:u w:val="single"/>
        </w:rPr>
        <w:t>-</w:t>
      </w:r>
      <w:r w:rsidRPr="00DE130A">
        <w:rPr>
          <w:rFonts w:hint="eastAsia"/>
          <w:u w:val="single"/>
        </w:rPr>
        <w:t>5Pa</w:t>
      </w:r>
      <w:r w:rsidRPr="009D6BD5">
        <w:rPr>
          <w:rFonts w:hint="eastAsia"/>
        </w:rPr>
        <w:t>とする</w:t>
      </w:r>
      <w:r w:rsidR="00A133F7" w:rsidRPr="009D6BD5">
        <w:rPr>
          <w:rFonts w:hint="eastAsia"/>
          <w:vertAlign w:val="superscript"/>
        </w:rPr>
        <w:t>B-12</w:t>
      </w:r>
      <w:r w:rsidRPr="009D6BD5">
        <w:rPr>
          <w:rFonts w:hint="eastAsia"/>
        </w:rPr>
        <w:t>。</w:t>
      </w:r>
    </w:p>
    <w:bookmarkEnd w:id="7"/>
    <w:p w:rsidR="006149D9" w:rsidRPr="009D6BD5" w:rsidRDefault="006149D9" w:rsidP="006149D9">
      <w:r w:rsidRPr="009D6BD5">
        <w:rPr>
          <w:rFonts w:hint="eastAsia"/>
        </w:rPr>
        <w:t>建物が</w:t>
      </w:r>
      <w:r w:rsidRPr="009D6BD5">
        <w:rPr>
          <w:rFonts w:hint="eastAsia"/>
        </w:rPr>
        <w:t>3</w:t>
      </w:r>
      <w:r w:rsidRPr="009D6BD5">
        <w:rPr>
          <w:rFonts w:hint="eastAsia"/>
        </w:rPr>
        <w:t>階以上で室内の設計上の差圧が</w:t>
      </w:r>
      <w:r w:rsidRPr="009D6BD5">
        <w:rPr>
          <w:rFonts w:hint="eastAsia"/>
        </w:rPr>
        <w:t>5Pa</w:t>
      </w:r>
      <w:r w:rsidRPr="009D6BD5">
        <w:rPr>
          <w:rFonts w:hint="eastAsia"/>
        </w:rPr>
        <w:t>を超える場合</w:t>
      </w:r>
      <w:r w:rsidR="009B5E31" w:rsidRPr="009D6BD5">
        <w:rPr>
          <w:rFonts w:hint="eastAsia"/>
        </w:rPr>
        <w:t>、</w:t>
      </w:r>
      <w:r w:rsidRPr="009D6BD5">
        <w:rPr>
          <w:rFonts w:hint="eastAsia"/>
        </w:rPr>
        <w:t>各フロアの差圧が独立するような効果的な対策がなされていない場合は</w:t>
      </w:r>
      <w:r w:rsidR="009B5E31" w:rsidRPr="009D6BD5">
        <w:rPr>
          <w:rFonts w:hint="eastAsia"/>
        </w:rPr>
        <w:t>、</w:t>
      </w:r>
      <w:r w:rsidRPr="00DE130A">
        <w:rPr>
          <w:rFonts w:hint="eastAsia"/>
          <w:u w:val="single"/>
        </w:rPr>
        <w:t>浮力による最上階の差圧を計算</w:t>
      </w:r>
      <w:r w:rsidRPr="009D6BD5">
        <w:rPr>
          <w:rFonts w:hint="eastAsia"/>
        </w:rPr>
        <w:t>しなければならない（</w:t>
      </w:r>
      <w:r w:rsidRPr="009D6BD5">
        <w:rPr>
          <w:rFonts w:hint="eastAsia"/>
        </w:rPr>
        <w:t>4.4.1.3</w:t>
      </w:r>
      <w:r w:rsidRPr="009D6BD5">
        <w:rPr>
          <w:rFonts w:hint="eastAsia"/>
        </w:rPr>
        <w:t>項）。</w:t>
      </w:r>
    </w:p>
    <w:p w:rsidR="00A133F7" w:rsidRPr="009D6BD5" w:rsidRDefault="00A133F7" w:rsidP="006149D9"/>
    <w:p w:rsidR="00B55A13" w:rsidRPr="009D6BD5" w:rsidRDefault="00B55A13" w:rsidP="006149D9"/>
    <w:p w:rsidR="006149D9" w:rsidRPr="009D6BD5" w:rsidRDefault="006149D9" w:rsidP="005F49D4">
      <w:pPr>
        <w:pStyle w:val="2"/>
      </w:pPr>
      <w:bookmarkStart w:id="8" w:name="_Toc509494259"/>
      <w:r w:rsidRPr="009D6BD5">
        <w:rPr>
          <w:rFonts w:hint="eastAsia"/>
        </w:rPr>
        <w:t xml:space="preserve">4.4.1.3 </w:t>
      </w:r>
      <w:r w:rsidRPr="009D6BD5">
        <w:rPr>
          <w:rFonts w:hint="eastAsia"/>
        </w:rPr>
        <w:t>浮力による圧力差</w:t>
      </w:r>
      <w:bookmarkEnd w:id="8"/>
    </w:p>
    <w:p w:rsidR="006149D9" w:rsidRPr="009D6BD5" w:rsidRDefault="006149D9" w:rsidP="0039502F">
      <w:pPr>
        <w:ind w:firstLineChars="100" w:firstLine="210"/>
      </w:pPr>
      <w:bookmarkStart w:id="9" w:name="OLE_LINK3"/>
      <w:r w:rsidRPr="009D6BD5">
        <w:rPr>
          <w:rFonts w:hint="eastAsia"/>
        </w:rPr>
        <w:t>最上階壁面上部における浮力による圧力差は</w:t>
      </w:r>
      <w:r w:rsidR="009B5E31" w:rsidRPr="009D6BD5">
        <w:rPr>
          <w:rFonts w:hint="eastAsia"/>
        </w:rPr>
        <w:t>、</w:t>
      </w:r>
      <w:r w:rsidRPr="009D6BD5">
        <w:rPr>
          <w:rFonts w:hint="eastAsia"/>
        </w:rPr>
        <w:t>以下の式を用いて推定されなければな</w:t>
      </w:r>
      <w:r w:rsidR="002D00B0" w:rsidRPr="009D6BD5">
        <w:rPr>
          <w:rFonts w:hint="eastAsia"/>
        </w:rPr>
        <w:t>らない</w:t>
      </w:r>
      <w:r w:rsidR="00A133F7" w:rsidRPr="009D6BD5">
        <w:rPr>
          <w:rFonts w:hint="eastAsia"/>
          <w:vertAlign w:val="superscript"/>
        </w:rPr>
        <w:t>B-13</w:t>
      </w:r>
      <w:r w:rsidR="00A133F7" w:rsidRPr="009D6BD5">
        <w:rPr>
          <w:rFonts w:hint="eastAsia"/>
        </w:rPr>
        <w:t>。</w:t>
      </w:r>
    </w:p>
    <w:p w:rsidR="006149D9" w:rsidRPr="009D6BD5" w:rsidRDefault="000C74B2" w:rsidP="006149D9">
      <w:r w:rsidRPr="009D6BD5">
        <w:rPr>
          <w:position w:val="-10"/>
        </w:rPr>
        <w:object w:dxaOrig="2439" w:dyaOrig="32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22.25pt;height:15.75pt" o:ole="">
            <v:imagedata r:id="rId7" o:title=""/>
          </v:shape>
          <o:OLEObject Type="Embed" ProgID="Equation.3" ShapeID="_x0000_i1025" DrawAspect="Content" ObjectID="_1790100864" r:id="rId8"/>
        </w:object>
      </w:r>
      <w:r w:rsidR="00A133F7" w:rsidRPr="009D6BD5">
        <w:rPr>
          <w:rFonts w:hint="eastAsia"/>
        </w:rPr>
        <w:t xml:space="preserve">     (4-5)</w:t>
      </w:r>
    </w:p>
    <w:p w:rsidR="006149D9" w:rsidRPr="009D6BD5" w:rsidRDefault="00A133F7" w:rsidP="006149D9">
      <w:r w:rsidRPr="009D6BD5">
        <w:rPr>
          <w:rFonts w:hint="eastAsia"/>
        </w:rPr>
        <w:t>ここに</w:t>
      </w:r>
      <w:r w:rsidR="009B5E31" w:rsidRPr="009D6BD5">
        <w:rPr>
          <w:rFonts w:hint="eastAsia"/>
        </w:rPr>
        <w:t>、</w:t>
      </w:r>
    </w:p>
    <w:p w:rsidR="006149D9" w:rsidRPr="009D6BD5" w:rsidRDefault="006149D9" w:rsidP="006149D9">
      <w:r w:rsidRPr="009D6BD5">
        <w:rPr>
          <w:rFonts w:hint="eastAsia"/>
          <w:i/>
        </w:rPr>
        <w:lastRenderedPageBreak/>
        <w:t>Δ</w:t>
      </w:r>
      <w:r w:rsidRPr="009D6BD5">
        <w:rPr>
          <w:rFonts w:hint="eastAsia"/>
          <w:i/>
        </w:rPr>
        <w:t>P</w:t>
      </w:r>
      <w:r w:rsidRPr="009D6BD5">
        <w:rPr>
          <w:rFonts w:hint="eastAsia"/>
          <w:i/>
          <w:vertAlign w:val="subscript"/>
        </w:rPr>
        <w:t>s</w:t>
      </w:r>
      <w:r w:rsidRPr="009D6BD5">
        <w:rPr>
          <w:rFonts w:hint="eastAsia"/>
          <w:i/>
        </w:rPr>
        <w:t xml:space="preserve"> </w:t>
      </w:r>
      <w:r w:rsidRPr="009D6BD5">
        <w:rPr>
          <w:rFonts w:hint="eastAsia"/>
        </w:rPr>
        <w:t xml:space="preserve">　</w:t>
      </w:r>
      <w:r w:rsidR="00AF2AE7" w:rsidRPr="009D6BD5">
        <w:rPr>
          <w:rFonts w:hint="eastAsia"/>
        </w:rPr>
        <w:t>：</w:t>
      </w:r>
      <w:r w:rsidRPr="009D6BD5">
        <w:rPr>
          <w:rFonts w:hint="eastAsia"/>
        </w:rPr>
        <w:t xml:space="preserve">　設計用の圧力差</w:t>
      </w:r>
    </w:p>
    <w:p w:rsidR="006149D9" w:rsidRPr="009D6BD5" w:rsidRDefault="006149D9" w:rsidP="006149D9">
      <w:r w:rsidRPr="009D6BD5">
        <w:rPr>
          <w:rFonts w:hint="eastAsia"/>
          <w:i/>
        </w:rPr>
        <w:t>C</w:t>
      </w:r>
      <w:r w:rsidRPr="009D6BD5">
        <w:rPr>
          <w:rFonts w:hint="eastAsia"/>
        </w:rPr>
        <w:t xml:space="preserve"> </w:t>
      </w:r>
      <w:r w:rsidRPr="009D6BD5">
        <w:rPr>
          <w:rFonts w:hint="eastAsia"/>
        </w:rPr>
        <w:t xml:space="preserve">　</w:t>
      </w:r>
      <w:r w:rsidR="00AF2AE7" w:rsidRPr="009D6BD5">
        <w:rPr>
          <w:rFonts w:hint="eastAsia"/>
        </w:rPr>
        <w:t>：</w:t>
      </w:r>
      <w:r w:rsidRPr="009D6BD5">
        <w:rPr>
          <w:rFonts w:hint="eastAsia"/>
        </w:rPr>
        <w:t xml:space="preserve">　変換係数　</w:t>
      </w:r>
      <w:r w:rsidR="00AF2AE7" w:rsidRPr="009D6BD5">
        <w:rPr>
          <w:rFonts w:hint="eastAsia"/>
        </w:rPr>
        <w:t>：</w:t>
      </w:r>
      <w:r w:rsidRPr="009D6BD5">
        <w:rPr>
          <w:rFonts w:hint="eastAsia"/>
        </w:rPr>
        <w:t xml:space="preserve">　</w:t>
      </w:r>
      <w:r w:rsidRPr="009D6BD5">
        <w:rPr>
          <w:rFonts w:hint="eastAsia"/>
        </w:rPr>
        <w:t>1</w:t>
      </w:r>
    </w:p>
    <w:p w:rsidR="006149D9" w:rsidRPr="009D6BD5" w:rsidRDefault="006149D9" w:rsidP="006149D9">
      <w:pPr>
        <w:rPr>
          <w:vertAlign w:val="superscript"/>
        </w:rPr>
      </w:pPr>
      <w:r w:rsidRPr="009D6BD5">
        <w:rPr>
          <w:rFonts w:ascii="Times New Roman" w:hAnsi="Times New Roman" w:cs="Times New Roman"/>
          <w:i/>
        </w:rPr>
        <w:t>ρ</w:t>
      </w:r>
      <w:r w:rsidRPr="009D6BD5">
        <w:rPr>
          <w:rFonts w:hint="eastAsia"/>
        </w:rPr>
        <w:t xml:space="preserve"> </w:t>
      </w:r>
      <w:r w:rsidRPr="009D6BD5">
        <w:rPr>
          <w:rFonts w:hint="eastAsia"/>
        </w:rPr>
        <w:t xml:space="preserve">　</w:t>
      </w:r>
      <w:r w:rsidR="00AF2AE7" w:rsidRPr="009D6BD5">
        <w:rPr>
          <w:rFonts w:hint="eastAsia"/>
        </w:rPr>
        <w:t>：</w:t>
      </w:r>
      <w:r w:rsidRPr="009D6BD5">
        <w:rPr>
          <w:rFonts w:hint="eastAsia"/>
        </w:rPr>
        <w:t xml:space="preserve">　室外空気の密度　</w:t>
      </w:r>
      <w:r w:rsidR="00AF2AE7" w:rsidRPr="009D6BD5">
        <w:rPr>
          <w:rFonts w:hint="eastAsia"/>
        </w:rPr>
        <w:t>：</w:t>
      </w:r>
      <w:r w:rsidRPr="009D6BD5">
        <w:rPr>
          <w:rFonts w:hint="eastAsia"/>
        </w:rPr>
        <w:t xml:space="preserve">　</w:t>
      </w:r>
      <w:r w:rsidRPr="009D6BD5">
        <w:rPr>
          <w:rFonts w:hint="eastAsia"/>
        </w:rPr>
        <w:t xml:space="preserve"> 1.2 kg/m</w:t>
      </w:r>
      <w:r w:rsidRPr="009D6BD5">
        <w:rPr>
          <w:rFonts w:hint="eastAsia"/>
          <w:vertAlign w:val="superscript"/>
        </w:rPr>
        <w:t>3</w:t>
      </w:r>
    </w:p>
    <w:p w:rsidR="006149D9" w:rsidRPr="009D6BD5" w:rsidRDefault="006149D9" w:rsidP="006149D9">
      <w:r w:rsidRPr="009D6BD5">
        <w:rPr>
          <w:rFonts w:hint="eastAsia"/>
          <w:i/>
        </w:rPr>
        <w:t>T</w:t>
      </w:r>
      <w:r w:rsidRPr="009D6BD5">
        <w:rPr>
          <w:rFonts w:hint="eastAsia"/>
          <w:i/>
          <w:vertAlign w:val="subscript"/>
        </w:rPr>
        <w:t>o</w:t>
      </w:r>
      <w:r w:rsidRPr="009D6BD5">
        <w:rPr>
          <w:rFonts w:hint="eastAsia"/>
        </w:rPr>
        <w:t xml:space="preserve"> </w:t>
      </w:r>
      <w:r w:rsidRPr="009D6BD5">
        <w:rPr>
          <w:rFonts w:hint="eastAsia"/>
        </w:rPr>
        <w:t xml:space="preserve">　</w:t>
      </w:r>
      <w:r w:rsidR="00AF2AE7" w:rsidRPr="009D6BD5">
        <w:rPr>
          <w:rFonts w:hint="eastAsia"/>
        </w:rPr>
        <w:t>：</w:t>
      </w:r>
      <w:r w:rsidRPr="009D6BD5">
        <w:rPr>
          <w:rFonts w:hint="eastAsia"/>
        </w:rPr>
        <w:t xml:space="preserve">　屋外の温度</w:t>
      </w:r>
      <w:r w:rsidR="000C74B2" w:rsidRPr="009D6BD5">
        <w:rPr>
          <w:rFonts w:hint="eastAsia"/>
        </w:rPr>
        <w:t>，</w:t>
      </w:r>
      <w:r w:rsidRPr="009D6BD5">
        <w:rPr>
          <w:rFonts w:hint="eastAsia"/>
        </w:rPr>
        <w:t>K</w:t>
      </w:r>
    </w:p>
    <w:p w:rsidR="006149D9" w:rsidRPr="009D6BD5" w:rsidRDefault="006149D9" w:rsidP="006149D9">
      <w:r w:rsidRPr="009D6BD5">
        <w:rPr>
          <w:rFonts w:hint="eastAsia"/>
          <w:i/>
        </w:rPr>
        <w:t>T</w:t>
      </w:r>
      <w:r w:rsidRPr="009D6BD5">
        <w:rPr>
          <w:rFonts w:hint="eastAsia"/>
          <w:i/>
          <w:vertAlign w:val="subscript"/>
        </w:rPr>
        <w:t>i</w:t>
      </w:r>
      <w:r w:rsidRPr="009D6BD5">
        <w:rPr>
          <w:rFonts w:hint="eastAsia"/>
          <w:i/>
        </w:rPr>
        <w:t xml:space="preserve"> </w:t>
      </w:r>
      <w:r w:rsidRPr="009D6BD5">
        <w:rPr>
          <w:rFonts w:hint="eastAsia"/>
        </w:rPr>
        <w:t xml:space="preserve">　</w:t>
      </w:r>
      <w:r w:rsidR="00AF2AE7" w:rsidRPr="009D6BD5">
        <w:rPr>
          <w:rFonts w:hint="eastAsia"/>
        </w:rPr>
        <w:t>：</w:t>
      </w:r>
      <w:r w:rsidR="000C74B2" w:rsidRPr="009D6BD5">
        <w:rPr>
          <w:rFonts w:hint="eastAsia"/>
        </w:rPr>
        <w:t xml:space="preserve">　室内温度，</w:t>
      </w:r>
      <w:r w:rsidRPr="009D6BD5">
        <w:rPr>
          <w:rFonts w:hint="eastAsia"/>
        </w:rPr>
        <w:t>K</w:t>
      </w:r>
    </w:p>
    <w:p w:rsidR="006149D9" w:rsidRPr="009D6BD5" w:rsidRDefault="006149D9" w:rsidP="006149D9">
      <w:r w:rsidRPr="009D6BD5">
        <w:rPr>
          <w:rFonts w:hint="eastAsia"/>
          <w:i/>
        </w:rPr>
        <w:t xml:space="preserve">g </w:t>
      </w:r>
      <w:r w:rsidRPr="009D6BD5">
        <w:rPr>
          <w:rFonts w:hint="eastAsia"/>
        </w:rPr>
        <w:t xml:space="preserve">　</w:t>
      </w:r>
      <w:r w:rsidR="00AF2AE7" w:rsidRPr="009D6BD5">
        <w:rPr>
          <w:rFonts w:hint="eastAsia"/>
        </w:rPr>
        <w:t>：</w:t>
      </w:r>
      <w:r w:rsidRPr="009D6BD5">
        <w:rPr>
          <w:rFonts w:hint="eastAsia"/>
        </w:rPr>
        <w:t xml:space="preserve">　重力加速度　</w:t>
      </w:r>
      <w:r w:rsidR="00AF2AE7" w:rsidRPr="009D6BD5">
        <w:rPr>
          <w:rFonts w:hint="eastAsia"/>
        </w:rPr>
        <w:t>：</w:t>
      </w:r>
      <w:r w:rsidRPr="009D6BD5">
        <w:rPr>
          <w:rFonts w:hint="eastAsia"/>
        </w:rPr>
        <w:t xml:space="preserve">　</w:t>
      </w:r>
      <w:r w:rsidRPr="009D6BD5">
        <w:rPr>
          <w:rFonts w:hint="eastAsia"/>
        </w:rPr>
        <w:t xml:space="preserve"> 9.81 m/s</w:t>
      </w:r>
      <w:r w:rsidRPr="009D6BD5">
        <w:rPr>
          <w:rFonts w:hint="eastAsia"/>
          <w:vertAlign w:val="superscript"/>
        </w:rPr>
        <w:t>2</w:t>
      </w:r>
    </w:p>
    <w:p w:rsidR="006149D9" w:rsidRPr="009D6BD5" w:rsidRDefault="006149D9" w:rsidP="006149D9">
      <w:r w:rsidRPr="009D6BD5">
        <w:rPr>
          <w:rFonts w:hint="eastAsia"/>
          <w:i/>
        </w:rPr>
        <w:t xml:space="preserve">H </w:t>
      </w:r>
      <w:r w:rsidRPr="009D6BD5">
        <w:rPr>
          <w:rFonts w:hint="eastAsia"/>
        </w:rPr>
        <w:t xml:space="preserve">　</w:t>
      </w:r>
      <w:r w:rsidR="00AF2AE7" w:rsidRPr="009D6BD5">
        <w:rPr>
          <w:rFonts w:hint="eastAsia"/>
        </w:rPr>
        <w:t>：</w:t>
      </w:r>
      <w:r w:rsidRPr="009D6BD5">
        <w:rPr>
          <w:rFonts w:hint="eastAsia"/>
        </w:rPr>
        <w:t xml:space="preserve">　建物の高さ、</w:t>
      </w:r>
      <w:r w:rsidR="000C74B2" w:rsidRPr="009D6BD5">
        <w:rPr>
          <w:rFonts w:hint="eastAsia"/>
        </w:rPr>
        <w:t>m</w:t>
      </w:r>
    </w:p>
    <w:p w:rsidR="006149D9" w:rsidRPr="009D6BD5" w:rsidRDefault="006149D9" w:rsidP="006149D9"/>
    <w:bookmarkEnd w:id="9"/>
    <w:p w:rsidR="006149D9" w:rsidRPr="009D6BD5" w:rsidRDefault="006149D9" w:rsidP="000C74B2">
      <w:pPr>
        <w:ind w:firstLineChars="100" w:firstLine="210"/>
        <w:rPr>
          <w:i/>
        </w:rPr>
      </w:pPr>
      <w:r w:rsidRPr="009D6BD5">
        <w:rPr>
          <w:rFonts w:hint="eastAsia"/>
        </w:rPr>
        <w:t>外皮の気密性能が既知の場合</w:t>
      </w:r>
      <w:r w:rsidR="009B5E31" w:rsidRPr="009D6BD5">
        <w:rPr>
          <w:rFonts w:hint="eastAsia"/>
        </w:rPr>
        <w:t>、</w:t>
      </w:r>
      <w:r w:rsidRPr="009D6BD5">
        <w:rPr>
          <w:rFonts w:hint="eastAsia"/>
        </w:rPr>
        <w:t>外皮を通じた漏気量を計算し</w:t>
      </w:r>
      <w:r w:rsidR="009B5E31" w:rsidRPr="009D6BD5">
        <w:rPr>
          <w:rFonts w:hint="eastAsia"/>
        </w:rPr>
        <w:t>、</w:t>
      </w:r>
      <w:r w:rsidRPr="009D6BD5">
        <w:rPr>
          <w:rFonts w:hint="eastAsia"/>
        </w:rPr>
        <w:t>使用しなければならない。</w:t>
      </w:r>
      <w:r w:rsidRPr="00DE130A">
        <w:rPr>
          <w:rFonts w:hint="eastAsia"/>
          <w:u w:val="single"/>
        </w:rPr>
        <w:t>気密性が不明な場合は、気密住宅で</w:t>
      </w:r>
      <w:r w:rsidRPr="00DE130A">
        <w:rPr>
          <w:rFonts w:ascii="Times New Roman" w:hAnsi="Times New Roman" w:cs="Times New Roman"/>
          <w:u w:val="single"/>
        </w:rPr>
        <w:t>は</w:t>
      </w:r>
      <w:r w:rsidRPr="00DE130A">
        <w:rPr>
          <w:rFonts w:ascii="Times New Roman" w:hAnsi="Times New Roman" w:cs="Times New Roman"/>
          <w:u w:val="single"/>
        </w:rPr>
        <w:t>0.055</w:t>
      </w:r>
      <w:r w:rsidR="000C74B2" w:rsidRPr="00DE130A">
        <w:rPr>
          <w:rFonts w:ascii="Times New Roman" w:hAnsi="Times New Roman" w:cs="Times New Roman" w:hint="eastAsia"/>
          <w:u w:val="single"/>
        </w:rPr>
        <w:t>cm</w:t>
      </w:r>
      <w:r w:rsidRPr="00DE130A">
        <w:rPr>
          <w:rFonts w:ascii="Times New Roman" w:hAnsi="Times New Roman" w:cs="Times New Roman"/>
          <w:u w:val="single"/>
          <w:vertAlign w:val="superscript"/>
        </w:rPr>
        <w:t>2</w:t>
      </w:r>
      <w:r w:rsidRPr="00DE130A">
        <w:rPr>
          <w:rFonts w:ascii="Times New Roman" w:hAnsi="Times New Roman" w:cs="Times New Roman"/>
          <w:u w:val="single"/>
        </w:rPr>
        <w:t>/m</w:t>
      </w:r>
      <w:r w:rsidRPr="00DE130A">
        <w:rPr>
          <w:rFonts w:ascii="Times New Roman" w:hAnsi="Times New Roman" w:cs="Times New Roman"/>
          <w:u w:val="single"/>
          <w:vertAlign w:val="superscript"/>
        </w:rPr>
        <w:t>2</w:t>
      </w:r>
      <w:r w:rsidR="009B5E31" w:rsidRPr="00DE130A">
        <w:rPr>
          <w:rFonts w:ascii="Times New Roman" w:hAnsi="Times New Roman" w:cs="Times New Roman"/>
          <w:u w:val="single"/>
        </w:rPr>
        <w:t>、</w:t>
      </w:r>
      <w:r w:rsidRPr="00DE130A">
        <w:rPr>
          <w:rFonts w:hint="eastAsia"/>
          <w:u w:val="single"/>
        </w:rPr>
        <w:t>一般仕様では</w:t>
      </w:r>
      <w:r w:rsidRPr="00DE130A">
        <w:rPr>
          <w:rFonts w:hint="eastAsia"/>
          <w:u w:val="single"/>
        </w:rPr>
        <w:t>0.29</w:t>
      </w:r>
      <w:r w:rsidR="000C74B2" w:rsidRPr="00DE130A">
        <w:rPr>
          <w:rFonts w:ascii="Times New Roman" w:hAnsi="Times New Roman" w:cs="Times New Roman" w:hint="eastAsia"/>
          <w:u w:val="single"/>
        </w:rPr>
        <w:t xml:space="preserve"> cm</w:t>
      </w:r>
      <w:r w:rsidR="000C74B2" w:rsidRPr="00DE130A">
        <w:rPr>
          <w:rFonts w:ascii="Times New Roman" w:hAnsi="Times New Roman" w:cs="Times New Roman"/>
          <w:u w:val="single"/>
          <w:vertAlign w:val="superscript"/>
        </w:rPr>
        <w:t>2</w:t>
      </w:r>
      <w:r w:rsidR="000C74B2" w:rsidRPr="00DE130A">
        <w:rPr>
          <w:rFonts w:ascii="Times New Roman" w:hAnsi="Times New Roman" w:cs="Times New Roman"/>
          <w:u w:val="single"/>
        </w:rPr>
        <w:t>/m</w:t>
      </w:r>
      <w:r w:rsidR="000C74B2" w:rsidRPr="00DE130A">
        <w:rPr>
          <w:rFonts w:ascii="Times New Roman" w:hAnsi="Times New Roman" w:cs="Times New Roman"/>
          <w:u w:val="single"/>
          <w:vertAlign w:val="superscript"/>
        </w:rPr>
        <w:t>2</w:t>
      </w:r>
      <w:r w:rsidRPr="00DE130A">
        <w:rPr>
          <w:rFonts w:hint="eastAsia"/>
          <w:u w:val="single"/>
        </w:rPr>
        <w:t>を使用</w:t>
      </w:r>
      <w:r w:rsidRPr="009D6BD5">
        <w:rPr>
          <w:rFonts w:hint="eastAsia"/>
        </w:rPr>
        <w:t>しなければならない。</w:t>
      </w:r>
    </w:p>
    <w:p w:rsidR="006149D9" w:rsidRPr="009D6BD5" w:rsidRDefault="006149D9" w:rsidP="000C74B2">
      <w:pPr>
        <w:ind w:firstLineChars="100" w:firstLine="210"/>
      </w:pPr>
      <w:r w:rsidRPr="009D6BD5">
        <w:rPr>
          <w:rFonts w:hint="eastAsia"/>
        </w:rPr>
        <w:t>設計圧力差として</w:t>
      </w:r>
      <w:r w:rsidRPr="00DE130A">
        <w:rPr>
          <w:rFonts w:hint="eastAsia"/>
          <w:u w:val="single"/>
        </w:rPr>
        <w:t>5Pa</w:t>
      </w:r>
      <w:r w:rsidRPr="00DE130A">
        <w:rPr>
          <w:rFonts w:hint="eastAsia"/>
          <w:u w:val="single"/>
        </w:rPr>
        <w:t>を与えた場合、漏気量に換算すると気密仕様では</w:t>
      </w:r>
      <w:r w:rsidRPr="00DE130A">
        <w:rPr>
          <w:rFonts w:hint="eastAsia"/>
          <w:u w:val="single"/>
        </w:rPr>
        <w:t>0</w:t>
      </w:r>
      <w:r w:rsidR="000C74B2" w:rsidRPr="00DE130A">
        <w:rPr>
          <w:u w:val="single"/>
        </w:rPr>
        <w:t>.016 L/[s</w:t>
      </w:r>
      <w:r w:rsidR="000C74B2" w:rsidRPr="00DE130A">
        <w:rPr>
          <w:rFonts w:hint="eastAsia"/>
          <w:u w:val="single"/>
        </w:rPr>
        <w:t>･</w:t>
      </w:r>
      <w:r w:rsidR="000C74B2" w:rsidRPr="00DE130A">
        <w:rPr>
          <w:u w:val="single"/>
        </w:rPr>
        <w:t>m</w:t>
      </w:r>
      <w:r w:rsidR="000C74B2" w:rsidRPr="00DE130A">
        <w:rPr>
          <w:u w:val="single"/>
          <w:vertAlign w:val="superscript"/>
        </w:rPr>
        <w:t>2</w:t>
      </w:r>
      <w:r w:rsidRPr="00DE130A">
        <w:rPr>
          <w:rFonts w:hint="eastAsia"/>
          <w:u w:val="single"/>
        </w:rPr>
        <w:t>]</w:t>
      </w:r>
      <w:r w:rsidR="009B5E31" w:rsidRPr="009D6BD5">
        <w:rPr>
          <w:rFonts w:hint="eastAsia"/>
        </w:rPr>
        <w:t>、</w:t>
      </w:r>
      <w:r w:rsidRPr="00DE130A">
        <w:rPr>
          <w:rFonts w:hint="eastAsia"/>
          <w:u w:val="single"/>
        </w:rPr>
        <w:t>一般住宅では</w:t>
      </w:r>
      <w:r w:rsidR="000C74B2" w:rsidRPr="00DE130A">
        <w:rPr>
          <w:rFonts w:hint="eastAsia"/>
          <w:u w:val="single"/>
        </w:rPr>
        <w:t>0.0</w:t>
      </w:r>
      <w:r w:rsidR="000C74B2" w:rsidRPr="00DE130A">
        <w:rPr>
          <w:u w:val="single"/>
        </w:rPr>
        <w:t>84 L/[s</w:t>
      </w:r>
      <w:r w:rsidR="000C74B2" w:rsidRPr="00DE130A">
        <w:rPr>
          <w:rFonts w:hint="eastAsia"/>
          <w:u w:val="single"/>
        </w:rPr>
        <w:t>･</w:t>
      </w:r>
      <w:r w:rsidR="000C74B2" w:rsidRPr="00DE130A">
        <w:rPr>
          <w:u w:val="single"/>
        </w:rPr>
        <w:t>m</w:t>
      </w:r>
      <w:r w:rsidR="000C74B2" w:rsidRPr="00DE130A">
        <w:rPr>
          <w:u w:val="single"/>
          <w:vertAlign w:val="superscript"/>
        </w:rPr>
        <w:t>2</w:t>
      </w:r>
      <w:r w:rsidR="000C74B2" w:rsidRPr="00DE130A">
        <w:rPr>
          <w:u w:val="single"/>
        </w:rPr>
        <w:t>]</w:t>
      </w:r>
      <w:r w:rsidRPr="009D6BD5">
        <w:rPr>
          <w:rFonts w:hint="eastAsia"/>
        </w:rPr>
        <w:t>に換算される</w:t>
      </w:r>
      <w:r w:rsidR="000C74B2" w:rsidRPr="009D6BD5">
        <w:rPr>
          <w:rFonts w:hint="eastAsia"/>
          <w:vertAlign w:val="superscript"/>
        </w:rPr>
        <w:t>B-14</w:t>
      </w:r>
      <w:r w:rsidRPr="009D6BD5">
        <w:rPr>
          <w:rFonts w:hint="eastAsia"/>
        </w:rPr>
        <w:t>。漏気経路およびそれを選択した理論的根拠の記述を報告しなければならない。</w:t>
      </w:r>
    </w:p>
    <w:p w:rsidR="000C74B2" w:rsidRPr="009D6BD5" w:rsidRDefault="000C74B2" w:rsidP="000C74B2">
      <w:pPr>
        <w:ind w:firstLineChars="100" w:firstLine="210"/>
      </w:pPr>
    </w:p>
    <w:p w:rsidR="006149D9" w:rsidRPr="009D6BD5" w:rsidRDefault="006149D9" w:rsidP="005F49D4">
      <w:pPr>
        <w:pStyle w:val="2"/>
      </w:pPr>
      <w:bookmarkStart w:id="10" w:name="_Toc509494260"/>
      <w:r w:rsidRPr="009D6BD5">
        <w:rPr>
          <w:rFonts w:hint="eastAsia"/>
        </w:rPr>
        <w:t xml:space="preserve">4.5 </w:t>
      </w:r>
      <w:r w:rsidR="00126308" w:rsidRPr="009D6BD5">
        <w:rPr>
          <w:rFonts w:hint="eastAsia"/>
        </w:rPr>
        <w:t>湿気設計</w:t>
      </w:r>
      <w:r w:rsidR="000C74B2" w:rsidRPr="009D6BD5">
        <w:rPr>
          <w:rFonts w:hint="eastAsia"/>
        </w:rPr>
        <w:t>の気象データ</w:t>
      </w:r>
      <w:bookmarkEnd w:id="10"/>
    </w:p>
    <w:p w:rsidR="006149D9" w:rsidRPr="009D6BD5" w:rsidRDefault="006149D9" w:rsidP="000C74B2">
      <w:pPr>
        <w:ind w:firstLineChars="100" w:firstLine="210"/>
      </w:pPr>
      <w:r w:rsidRPr="009D6BD5">
        <w:rPr>
          <w:rFonts w:hint="eastAsia"/>
        </w:rPr>
        <w:t>分析は、気象データの</w:t>
      </w:r>
      <w:r w:rsidRPr="009D6BD5">
        <w:rPr>
          <w:rFonts w:hint="eastAsia"/>
        </w:rPr>
        <w:t>10</w:t>
      </w:r>
      <w:r w:rsidRPr="009D6BD5">
        <w:rPr>
          <w:rFonts w:hint="eastAsia"/>
        </w:rPr>
        <w:t>年連続の最小値を使用するか、または</w:t>
      </w:r>
      <w:r w:rsidR="009E1E5C" w:rsidRPr="009D6BD5">
        <w:rPr>
          <w:rFonts w:hint="eastAsia"/>
        </w:rPr>
        <w:t>湿気設計基準年</w:t>
      </w:r>
      <w:r w:rsidRPr="009D6BD5">
        <w:rPr>
          <w:rFonts w:hint="eastAsia"/>
        </w:rPr>
        <w:t>の気象データを使用して行わなければな</w:t>
      </w:r>
      <w:r w:rsidR="00AF2AE7" w:rsidRPr="009D6BD5">
        <w:rPr>
          <w:rFonts w:hint="eastAsia"/>
        </w:rPr>
        <w:t>らない</w:t>
      </w:r>
      <w:r w:rsidRPr="009D6BD5">
        <w:rPr>
          <w:rFonts w:hint="eastAsia"/>
        </w:rPr>
        <w:t>。気象データは、以下の時間別のデータを含まなければな</w:t>
      </w:r>
      <w:r w:rsidR="00AF2AE7" w:rsidRPr="009D6BD5">
        <w:rPr>
          <w:rFonts w:hint="eastAsia"/>
        </w:rPr>
        <w:t>らない</w:t>
      </w:r>
      <w:r w:rsidRPr="009D6BD5">
        <w:rPr>
          <w:rFonts w:hint="eastAsia"/>
        </w:rPr>
        <w:t>。</w:t>
      </w:r>
    </w:p>
    <w:p w:rsidR="006149D9" w:rsidRPr="009D6BD5" w:rsidRDefault="000C74B2" w:rsidP="000C74B2">
      <w:pPr>
        <w:ind w:leftChars="100" w:left="210"/>
      </w:pPr>
      <w:r w:rsidRPr="009D6BD5">
        <w:t xml:space="preserve">a. </w:t>
      </w:r>
      <w:r w:rsidRPr="009D6BD5">
        <w:rPr>
          <w:rFonts w:hint="eastAsia"/>
        </w:rPr>
        <w:t>乾球気温</w:t>
      </w:r>
    </w:p>
    <w:p w:rsidR="006149D9" w:rsidRPr="009D6BD5" w:rsidRDefault="000C74B2" w:rsidP="000C74B2">
      <w:pPr>
        <w:ind w:leftChars="100" w:left="210"/>
      </w:pPr>
      <w:r w:rsidRPr="009D6BD5">
        <w:t xml:space="preserve">b. </w:t>
      </w:r>
      <w:r w:rsidRPr="009D6BD5">
        <w:rPr>
          <w:rFonts w:hint="eastAsia"/>
        </w:rPr>
        <w:t>蒸気圧</w:t>
      </w:r>
      <w:r w:rsidR="009B5E31" w:rsidRPr="009D6BD5">
        <w:rPr>
          <w:rFonts w:hint="eastAsia"/>
        </w:rPr>
        <w:t>、</w:t>
      </w:r>
      <w:r w:rsidRPr="009D6BD5">
        <w:rPr>
          <w:rFonts w:hint="eastAsia"/>
        </w:rPr>
        <w:t>露点温度</w:t>
      </w:r>
      <w:r w:rsidR="009B5E31" w:rsidRPr="009D6BD5">
        <w:rPr>
          <w:rFonts w:hint="eastAsia"/>
        </w:rPr>
        <w:t>、</w:t>
      </w:r>
      <w:r w:rsidRPr="009D6BD5">
        <w:rPr>
          <w:rFonts w:hint="eastAsia"/>
        </w:rPr>
        <w:t>湿球温度</w:t>
      </w:r>
      <w:r w:rsidR="009B5E31" w:rsidRPr="009D6BD5">
        <w:rPr>
          <w:rFonts w:hint="eastAsia"/>
        </w:rPr>
        <w:t>、</w:t>
      </w:r>
      <w:r w:rsidRPr="009D6BD5">
        <w:rPr>
          <w:rFonts w:hint="eastAsia"/>
        </w:rPr>
        <w:t>相対湿度</w:t>
      </w:r>
      <w:r w:rsidR="009B5E31" w:rsidRPr="009D6BD5">
        <w:rPr>
          <w:rFonts w:hint="eastAsia"/>
        </w:rPr>
        <w:t>、</w:t>
      </w:r>
      <w:r w:rsidRPr="009D6BD5">
        <w:rPr>
          <w:rFonts w:hint="eastAsia"/>
        </w:rPr>
        <w:t>または湿度比</w:t>
      </w:r>
    </w:p>
    <w:p w:rsidR="006149D9" w:rsidRPr="009D6BD5" w:rsidRDefault="000C74B2" w:rsidP="000C74B2">
      <w:pPr>
        <w:ind w:leftChars="100" w:left="210"/>
      </w:pPr>
      <w:r w:rsidRPr="009D6BD5">
        <w:t xml:space="preserve">c. </w:t>
      </w:r>
      <w:r w:rsidRPr="009D6BD5">
        <w:rPr>
          <w:rFonts w:hint="eastAsia"/>
        </w:rPr>
        <w:t>水平面上の総日射</w:t>
      </w:r>
    </w:p>
    <w:p w:rsidR="006149D9" w:rsidRPr="009D6BD5" w:rsidRDefault="000C74B2" w:rsidP="000C74B2">
      <w:pPr>
        <w:ind w:leftChars="100" w:left="210"/>
      </w:pPr>
      <w:r w:rsidRPr="009D6BD5">
        <w:t xml:space="preserve">d. </w:t>
      </w:r>
      <w:r w:rsidRPr="009D6BD5">
        <w:rPr>
          <w:rFonts w:hint="eastAsia"/>
        </w:rPr>
        <w:t>平均風速と方向</w:t>
      </w:r>
    </w:p>
    <w:p w:rsidR="006149D9" w:rsidRPr="009D6BD5" w:rsidRDefault="000C74B2" w:rsidP="000C74B2">
      <w:pPr>
        <w:ind w:leftChars="100" w:left="210"/>
      </w:pPr>
      <w:r w:rsidRPr="009D6BD5">
        <w:t xml:space="preserve">e. </w:t>
      </w:r>
      <w:r w:rsidRPr="009D6BD5">
        <w:rPr>
          <w:rFonts w:hint="eastAsia"/>
        </w:rPr>
        <w:t>降雨</w:t>
      </w:r>
    </w:p>
    <w:p w:rsidR="006149D9" w:rsidRPr="009D6BD5" w:rsidRDefault="000C74B2" w:rsidP="000C74B2">
      <w:pPr>
        <w:ind w:leftChars="100" w:left="210"/>
      </w:pPr>
      <w:r w:rsidRPr="009D6BD5">
        <w:t xml:space="preserve">f. </w:t>
      </w:r>
      <w:r w:rsidRPr="009D6BD5">
        <w:rPr>
          <w:rFonts w:hint="eastAsia"/>
        </w:rPr>
        <w:t>雲量</w:t>
      </w:r>
    </w:p>
    <w:p w:rsidR="000C74B2" w:rsidRPr="009D6BD5" w:rsidRDefault="000C74B2" w:rsidP="006149D9"/>
    <w:p w:rsidR="006149D9" w:rsidRPr="009D6BD5" w:rsidRDefault="006149D9" w:rsidP="005F49D4">
      <w:pPr>
        <w:pStyle w:val="2"/>
      </w:pPr>
      <w:bookmarkStart w:id="11" w:name="_Toc509494261"/>
      <w:r w:rsidRPr="009D6BD5">
        <w:rPr>
          <w:rFonts w:hint="eastAsia"/>
        </w:rPr>
        <w:t>4.6</w:t>
      </w:r>
      <w:r w:rsidRPr="00DE130A">
        <w:rPr>
          <w:rFonts w:hint="eastAsia"/>
          <w:u w:val="single"/>
        </w:rPr>
        <w:t xml:space="preserve"> </w:t>
      </w:r>
      <w:r w:rsidRPr="00DE130A">
        <w:rPr>
          <w:rFonts w:hint="eastAsia"/>
          <w:u w:val="single"/>
        </w:rPr>
        <w:t>壁の雨水負荷の設計</w:t>
      </w:r>
      <w:r w:rsidRPr="009D6BD5">
        <w:rPr>
          <w:rFonts w:hint="eastAsia"/>
          <w:vertAlign w:val="superscript"/>
        </w:rPr>
        <w:t xml:space="preserve"> B-15</w:t>
      </w:r>
      <w:bookmarkEnd w:id="11"/>
    </w:p>
    <w:p w:rsidR="006149D9" w:rsidRPr="009D6BD5" w:rsidRDefault="006149D9" w:rsidP="000C74B2">
      <w:pPr>
        <w:ind w:firstLineChars="100" w:firstLine="210"/>
      </w:pPr>
      <w:r w:rsidRPr="009D6BD5">
        <w:rPr>
          <w:rFonts w:hint="eastAsia"/>
        </w:rPr>
        <w:t>壁体雨水負荷は</w:t>
      </w:r>
      <w:r w:rsidR="009B5E31" w:rsidRPr="009D6BD5">
        <w:rPr>
          <w:rFonts w:hint="eastAsia"/>
        </w:rPr>
        <w:t>、</w:t>
      </w:r>
      <w:r w:rsidRPr="009D6BD5">
        <w:rPr>
          <w:rFonts w:hint="eastAsia"/>
        </w:rPr>
        <w:t>雨にさらされる壁体に対して定義されなければならない。風雨（</w:t>
      </w:r>
      <w:r w:rsidRPr="009D6BD5">
        <w:rPr>
          <w:rFonts w:hint="eastAsia"/>
        </w:rPr>
        <w:t>Wind-driving rain)</w:t>
      </w:r>
      <w:r w:rsidRPr="009D6BD5">
        <w:rPr>
          <w:rFonts w:hint="eastAsia"/>
        </w:rPr>
        <w:t>の解析が欠損している場合は</w:t>
      </w:r>
      <w:r w:rsidR="009B5E31" w:rsidRPr="009D6BD5">
        <w:rPr>
          <w:rFonts w:hint="eastAsia"/>
        </w:rPr>
        <w:t>、</w:t>
      </w:r>
      <w:r w:rsidRPr="009D6BD5">
        <w:rPr>
          <w:rFonts w:hint="eastAsia"/>
        </w:rPr>
        <w:t>以下の式を用いて垂直面に当たる壁面雨量を計算しなければならない</w:t>
      </w:r>
      <w:r w:rsidR="000C74B2" w:rsidRPr="009D6BD5">
        <w:rPr>
          <w:rFonts w:hint="eastAsia"/>
          <w:vertAlign w:val="superscript"/>
        </w:rPr>
        <w:t>B-16</w:t>
      </w:r>
      <w:r w:rsidRPr="009D6BD5">
        <w:rPr>
          <w:rFonts w:hint="eastAsia"/>
        </w:rPr>
        <w:t>。</w:t>
      </w:r>
    </w:p>
    <w:p w:rsidR="006149D9" w:rsidRPr="009D6BD5" w:rsidRDefault="004464CB" w:rsidP="006149D9">
      <w:r w:rsidRPr="009D6BD5">
        <w:rPr>
          <w:position w:val="-10"/>
        </w:rPr>
        <w:object w:dxaOrig="2360" w:dyaOrig="300">
          <v:shape id="_x0000_i1026" type="#_x0000_t75" style="width:118.5pt;height:15pt" o:ole="">
            <v:imagedata r:id="rId9" o:title=""/>
          </v:shape>
          <o:OLEObject Type="Embed" ProgID="Equation.3" ShapeID="_x0000_i1026" DrawAspect="Content" ObjectID="_1790100865" r:id="rId10"/>
        </w:object>
      </w:r>
      <w:r w:rsidR="000C74B2" w:rsidRPr="009D6BD5">
        <w:rPr>
          <w:rFonts w:hint="eastAsia"/>
        </w:rPr>
        <w:t xml:space="preserve">　　　</w:t>
      </w:r>
      <w:r w:rsidR="000C74B2" w:rsidRPr="009D6BD5">
        <w:rPr>
          <w:rFonts w:hint="eastAsia"/>
        </w:rPr>
        <w:t>(4-6)</w:t>
      </w:r>
    </w:p>
    <w:p w:rsidR="006149D9" w:rsidRPr="009D6BD5" w:rsidRDefault="000C74B2" w:rsidP="006149D9">
      <w:r w:rsidRPr="009D6BD5">
        <w:rPr>
          <w:rFonts w:hint="eastAsia"/>
        </w:rPr>
        <w:t>ここに</w:t>
      </w:r>
      <w:r w:rsidR="009B5E31" w:rsidRPr="009D6BD5">
        <w:rPr>
          <w:rFonts w:hint="eastAsia"/>
        </w:rPr>
        <w:t>、</w:t>
      </w:r>
    </w:p>
    <w:p w:rsidR="006149D9" w:rsidRPr="009D6BD5" w:rsidRDefault="006149D9" w:rsidP="006149D9">
      <w:pPr>
        <w:rPr>
          <w:rFonts w:ascii="Times New Roman" w:hAnsi="Times New Roman" w:cs="Times New Roman"/>
        </w:rPr>
      </w:pPr>
      <w:r w:rsidRPr="009D6BD5">
        <w:rPr>
          <w:rFonts w:ascii="Times New Roman" w:hAnsi="Times New Roman" w:cs="Times New Roman"/>
          <w:i/>
        </w:rPr>
        <w:t>F</w:t>
      </w:r>
      <w:r w:rsidRPr="009D6BD5">
        <w:rPr>
          <w:rFonts w:ascii="Times New Roman" w:hAnsi="Times New Roman" w:cs="Times New Roman"/>
          <w:i/>
          <w:vertAlign w:val="subscript"/>
        </w:rPr>
        <w:t>E</w:t>
      </w:r>
      <w:r w:rsidRPr="009D6BD5">
        <w:rPr>
          <w:rFonts w:ascii="Times New Roman" w:hAnsi="Times New Roman" w:cs="Times New Roman"/>
        </w:rPr>
        <w:t xml:space="preserve"> </w:t>
      </w:r>
      <w:r w:rsidRPr="009D6BD5">
        <w:rPr>
          <w:rFonts w:ascii="Times New Roman" w:hAnsi="Times New Roman" w:cs="Times New Roman" w:hint="eastAsia"/>
        </w:rPr>
        <w:t xml:space="preserve">　</w:t>
      </w:r>
      <w:r w:rsidR="00AF2AE7" w:rsidRPr="009D6BD5">
        <w:rPr>
          <w:rFonts w:ascii="Times New Roman" w:hAnsi="Times New Roman" w:cs="Times New Roman"/>
        </w:rPr>
        <w:t>：</w:t>
      </w:r>
      <w:r w:rsidRPr="009D6BD5">
        <w:rPr>
          <w:rFonts w:ascii="Times New Roman" w:hAnsi="Times New Roman" w:cs="Times New Roman" w:hint="eastAsia"/>
        </w:rPr>
        <w:t xml:space="preserve">　雨水暴露係数</w:t>
      </w:r>
    </w:p>
    <w:p w:rsidR="006149D9" w:rsidRPr="009D6BD5" w:rsidRDefault="006149D9" w:rsidP="006149D9">
      <w:pPr>
        <w:rPr>
          <w:rFonts w:ascii="Times New Roman" w:hAnsi="Times New Roman" w:cs="Times New Roman"/>
        </w:rPr>
      </w:pPr>
      <w:r w:rsidRPr="009D6BD5">
        <w:rPr>
          <w:rFonts w:ascii="Times New Roman" w:hAnsi="Times New Roman" w:cs="Times New Roman"/>
          <w:i/>
        </w:rPr>
        <w:t>F</w:t>
      </w:r>
      <w:r w:rsidRPr="009D6BD5">
        <w:rPr>
          <w:rFonts w:ascii="Times New Roman" w:hAnsi="Times New Roman" w:cs="Times New Roman"/>
          <w:i/>
          <w:vertAlign w:val="subscript"/>
        </w:rPr>
        <w:t>D</w:t>
      </w:r>
      <w:r w:rsidRPr="009D6BD5">
        <w:rPr>
          <w:rFonts w:ascii="Times New Roman" w:hAnsi="Times New Roman" w:cs="Times New Roman"/>
          <w:i/>
        </w:rPr>
        <w:t xml:space="preserve"> </w:t>
      </w:r>
      <w:r w:rsidRPr="009D6BD5">
        <w:rPr>
          <w:rFonts w:ascii="Times New Roman" w:hAnsi="Times New Roman" w:cs="Times New Roman" w:hint="eastAsia"/>
        </w:rPr>
        <w:t xml:space="preserve">　</w:t>
      </w:r>
      <w:r w:rsidR="00AF2AE7" w:rsidRPr="009D6BD5">
        <w:rPr>
          <w:rFonts w:ascii="Times New Roman" w:hAnsi="Times New Roman" w:cs="Times New Roman"/>
        </w:rPr>
        <w:t>：</w:t>
      </w:r>
      <w:r w:rsidRPr="009D6BD5">
        <w:rPr>
          <w:rFonts w:ascii="Times New Roman" w:hAnsi="Times New Roman" w:cs="Times New Roman" w:hint="eastAsia"/>
        </w:rPr>
        <w:t xml:space="preserve">　雨水付着係数</w:t>
      </w:r>
    </w:p>
    <w:p w:rsidR="006149D9" w:rsidRPr="009D6BD5" w:rsidRDefault="006149D9" w:rsidP="006149D9">
      <w:pPr>
        <w:rPr>
          <w:rFonts w:ascii="Times New Roman" w:hAnsi="Times New Roman" w:cs="Times New Roman"/>
        </w:rPr>
      </w:pPr>
      <w:r w:rsidRPr="009D6BD5">
        <w:rPr>
          <w:rFonts w:ascii="Times New Roman" w:hAnsi="Times New Roman" w:cs="Times New Roman"/>
          <w:i/>
        </w:rPr>
        <w:t>F</w:t>
      </w:r>
      <w:r w:rsidRPr="009D6BD5">
        <w:rPr>
          <w:rFonts w:ascii="Times New Roman" w:hAnsi="Times New Roman" w:cs="Times New Roman"/>
          <w:i/>
          <w:vertAlign w:val="subscript"/>
        </w:rPr>
        <w:t>L</w:t>
      </w:r>
      <w:r w:rsidRPr="009D6BD5">
        <w:rPr>
          <w:rFonts w:ascii="Times New Roman" w:hAnsi="Times New Roman" w:cs="Times New Roman"/>
        </w:rPr>
        <w:t xml:space="preserve"> </w:t>
      </w:r>
      <w:r w:rsidRPr="009D6BD5">
        <w:rPr>
          <w:rFonts w:ascii="Times New Roman" w:hAnsi="Times New Roman" w:cs="Times New Roman" w:hint="eastAsia"/>
        </w:rPr>
        <w:t xml:space="preserve">　</w:t>
      </w:r>
      <w:r w:rsidR="00AF2AE7" w:rsidRPr="009D6BD5">
        <w:rPr>
          <w:rFonts w:ascii="Times New Roman" w:hAnsi="Times New Roman" w:cs="Times New Roman"/>
        </w:rPr>
        <w:t>：</w:t>
      </w:r>
      <w:r w:rsidRPr="009D6BD5">
        <w:rPr>
          <w:rFonts w:ascii="Times New Roman" w:hAnsi="Times New Roman" w:cs="Times New Roman" w:hint="eastAsia"/>
        </w:rPr>
        <w:t xml:space="preserve">　経験的な定数、</w:t>
      </w:r>
      <w:r w:rsidR="000C74B2" w:rsidRPr="009D6BD5">
        <w:rPr>
          <w:rFonts w:ascii="Times New Roman" w:hAnsi="Times New Roman" w:cs="Times New Roman"/>
        </w:rPr>
        <w:t>0.2kg</w:t>
      </w:r>
      <w:r w:rsidR="000C74B2" w:rsidRPr="009D6BD5">
        <w:rPr>
          <w:rFonts w:ascii="Times New Roman" w:hAnsi="Times New Roman" w:cs="Times New Roman" w:hint="eastAsia"/>
        </w:rPr>
        <w:t>･</w:t>
      </w:r>
      <w:r w:rsidR="000C74B2" w:rsidRPr="009D6BD5">
        <w:rPr>
          <w:rFonts w:ascii="Times New Roman" w:hAnsi="Times New Roman" w:cs="Times New Roman"/>
        </w:rPr>
        <w:t>s/(m</w:t>
      </w:r>
      <w:r w:rsidR="000C74B2" w:rsidRPr="009D6BD5">
        <w:rPr>
          <w:rFonts w:ascii="Times New Roman" w:hAnsi="Times New Roman" w:cs="Times New Roman"/>
          <w:vertAlign w:val="superscript"/>
        </w:rPr>
        <w:t>3</w:t>
      </w:r>
      <w:r w:rsidR="000C74B2" w:rsidRPr="009D6BD5">
        <w:rPr>
          <w:rFonts w:ascii="Times New Roman" w:hAnsi="Times New Roman" w:cs="Times New Roman" w:hint="eastAsia"/>
        </w:rPr>
        <w:t>･</w:t>
      </w:r>
      <w:r w:rsidR="000C74B2" w:rsidRPr="009D6BD5">
        <w:rPr>
          <w:rFonts w:ascii="Times New Roman" w:hAnsi="Times New Roman" w:cs="Times New Roman"/>
        </w:rPr>
        <w:t>mm)</w:t>
      </w:r>
    </w:p>
    <w:p w:rsidR="006149D9" w:rsidRPr="009D6BD5" w:rsidRDefault="006149D9" w:rsidP="006149D9">
      <w:pPr>
        <w:rPr>
          <w:rFonts w:ascii="Times New Roman" w:hAnsi="Times New Roman" w:cs="Times New Roman"/>
        </w:rPr>
      </w:pPr>
      <w:r w:rsidRPr="009D6BD5">
        <w:rPr>
          <w:rFonts w:ascii="Times New Roman" w:hAnsi="Times New Roman" w:cs="Times New Roman"/>
          <w:i/>
        </w:rPr>
        <w:t>U</w:t>
      </w:r>
      <w:r w:rsidRPr="009D6BD5">
        <w:rPr>
          <w:rFonts w:ascii="Times New Roman" w:hAnsi="Times New Roman" w:cs="Times New Roman"/>
        </w:rPr>
        <w:t xml:space="preserve"> </w:t>
      </w:r>
      <w:r w:rsidRPr="009D6BD5">
        <w:rPr>
          <w:rFonts w:ascii="Times New Roman" w:hAnsi="Times New Roman" w:cs="Times New Roman" w:hint="eastAsia"/>
        </w:rPr>
        <w:t xml:space="preserve">　</w:t>
      </w:r>
      <w:r w:rsidR="00AF2AE7" w:rsidRPr="009D6BD5">
        <w:rPr>
          <w:rFonts w:ascii="Times New Roman" w:hAnsi="Times New Roman" w:cs="Times New Roman"/>
        </w:rPr>
        <w:t>：</w:t>
      </w:r>
      <w:r w:rsidRPr="009D6BD5">
        <w:rPr>
          <w:rFonts w:ascii="Times New Roman" w:hAnsi="Times New Roman" w:cs="Times New Roman" w:hint="eastAsia"/>
        </w:rPr>
        <w:t xml:space="preserve">　高さ</w:t>
      </w:r>
      <w:r w:rsidRPr="009D6BD5">
        <w:rPr>
          <w:rFonts w:ascii="Times New Roman" w:hAnsi="Times New Roman" w:cs="Times New Roman"/>
        </w:rPr>
        <w:t>10</w:t>
      </w:r>
      <w:r w:rsidR="000C74B2" w:rsidRPr="009D6BD5">
        <w:rPr>
          <w:rFonts w:ascii="Times New Roman" w:hAnsi="Times New Roman" w:cs="Times New Roman"/>
        </w:rPr>
        <w:t>m</w:t>
      </w:r>
      <w:r w:rsidR="000C74B2" w:rsidRPr="009D6BD5">
        <w:rPr>
          <w:rFonts w:ascii="Times New Roman" w:hAnsi="Times New Roman" w:cs="Times New Roman" w:hint="eastAsia"/>
        </w:rPr>
        <w:t>における平均風速</w:t>
      </w:r>
      <w:r w:rsidR="009B5E31" w:rsidRPr="009D6BD5">
        <w:rPr>
          <w:rFonts w:ascii="Times New Roman" w:hAnsi="Times New Roman" w:cs="Times New Roman" w:hint="eastAsia"/>
        </w:rPr>
        <w:t>、</w:t>
      </w:r>
      <w:r w:rsidRPr="009D6BD5">
        <w:rPr>
          <w:rFonts w:ascii="Times New Roman" w:hAnsi="Times New Roman" w:cs="Times New Roman"/>
        </w:rPr>
        <w:t>m/s</w:t>
      </w:r>
    </w:p>
    <w:p w:rsidR="006149D9" w:rsidRPr="009D6BD5" w:rsidRDefault="006149D9" w:rsidP="006149D9">
      <w:pPr>
        <w:rPr>
          <w:rFonts w:ascii="Times New Roman" w:hAnsi="Times New Roman" w:cs="Times New Roman"/>
        </w:rPr>
      </w:pPr>
      <w:r w:rsidRPr="009D6BD5">
        <w:rPr>
          <w:rFonts w:ascii="Times New Roman" w:hAnsi="Times New Roman" w:cs="Times New Roman"/>
          <w:i/>
        </w:rPr>
        <w:t>θ</w:t>
      </w:r>
      <w:r w:rsidRPr="009D6BD5">
        <w:rPr>
          <w:rFonts w:ascii="Times New Roman" w:hAnsi="Times New Roman" w:cs="Times New Roman"/>
        </w:rPr>
        <w:t xml:space="preserve"> </w:t>
      </w:r>
      <w:r w:rsidRPr="009D6BD5">
        <w:rPr>
          <w:rFonts w:ascii="Times New Roman" w:hAnsi="Times New Roman" w:cs="Times New Roman" w:hint="eastAsia"/>
        </w:rPr>
        <w:t xml:space="preserve">　</w:t>
      </w:r>
      <w:r w:rsidR="00AF2AE7" w:rsidRPr="009D6BD5">
        <w:rPr>
          <w:rFonts w:ascii="Times New Roman" w:hAnsi="Times New Roman" w:cs="Times New Roman"/>
        </w:rPr>
        <w:t>：</w:t>
      </w:r>
      <w:r w:rsidRPr="009D6BD5">
        <w:rPr>
          <w:rFonts w:ascii="Times New Roman" w:hAnsi="Times New Roman" w:cs="Times New Roman" w:hint="eastAsia"/>
        </w:rPr>
        <w:t xml:space="preserve">　水平面上における風向と壁面がなす角度（図</w:t>
      </w:r>
      <w:r w:rsidRPr="009D6BD5">
        <w:rPr>
          <w:rFonts w:ascii="Times New Roman" w:hAnsi="Times New Roman" w:cs="Times New Roman"/>
        </w:rPr>
        <w:t>4.6.1</w:t>
      </w:r>
      <w:r w:rsidRPr="009D6BD5">
        <w:rPr>
          <w:rFonts w:ascii="Times New Roman" w:hAnsi="Times New Roman" w:cs="Times New Roman" w:hint="eastAsia"/>
        </w:rPr>
        <w:t>を参照）</w:t>
      </w:r>
    </w:p>
    <w:p w:rsidR="006149D9" w:rsidRPr="009D6BD5" w:rsidRDefault="006149D9" w:rsidP="006149D9">
      <w:pPr>
        <w:rPr>
          <w:rFonts w:ascii="Times New Roman" w:hAnsi="Times New Roman" w:cs="Times New Roman"/>
        </w:rPr>
      </w:pPr>
      <w:r w:rsidRPr="009D6BD5">
        <w:rPr>
          <w:rFonts w:ascii="Times New Roman" w:hAnsi="Times New Roman" w:cs="Times New Roman"/>
          <w:i/>
        </w:rPr>
        <w:t>r</w:t>
      </w:r>
      <w:r w:rsidRPr="009D6BD5">
        <w:rPr>
          <w:rFonts w:ascii="Times New Roman" w:hAnsi="Times New Roman" w:cs="Times New Roman"/>
          <w:i/>
          <w:vertAlign w:val="subscript"/>
        </w:rPr>
        <w:t>h</w:t>
      </w:r>
      <w:r w:rsidRPr="009D6BD5">
        <w:rPr>
          <w:rFonts w:ascii="Times New Roman" w:hAnsi="Times New Roman" w:cs="Times New Roman"/>
        </w:rPr>
        <w:t xml:space="preserve"> </w:t>
      </w:r>
      <w:r w:rsidRPr="009D6BD5">
        <w:rPr>
          <w:rFonts w:ascii="Times New Roman" w:hAnsi="Times New Roman" w:cs="Times New Roman" w:hint="eastAsia"/>
        </w:rPr>
        <w:t xml:space="preserve">　</w:t>
      </w:r>
      <w:r w:rsidR="00AF2AE7" w:rsidRPr="009D6BD5">
        <w:rPr>
          <w:rFonts w:ascii="Times New Roman" w:hAnsi="Times New Roman" w:cs="Times New Roman"/>
        </w:rPr>
        <w:t>：</w:t>
      </w:r>
      <w:r w:rsidRPr="009D6BD5">
        <w:rPr>
          <w:rFonts w:ascii="Times New Roman" w:hAnsi="Times New Roman" w:cs="Times New Roman" w:hint="eastAsia"/>
        </w:rPr>
        <w:t xml:space="preserve">　水平面降雨量、</w:t>
      </w:r>
      <w:r w:rsidRPr="009D6BD5">
        <w:rPr>
          <w:rFonts w:ascii="Times New Roman" w:hAnsi="Times New Roman" w:cs="Times New Roman"/>
        </w:rPr>
        <w:t>mm/h</w:t>
      </w:r>
    </w:p>
    <w:p w:rsidR="00B55A13" w:rsidRPr="009D6BD5" w:rsidRDefault="006149D9" w:rsidP="006149D9">
      <w:pPr>
        <w:rPr>
          <w:rFonts w:ascii="Times New Roman" w:hAnsi="Times New Roman" w:cs="Times New Roman"/>
        </w:rPr>
      </w:pPr>
      <w:proofErr w:type="spellStart"/>
      <w:r w:rsidRPr="009D6BD5">
        <w:rPr>
          <w:rFonts w:ascii="Times New Roman" w:hAnsi="Times New Roman" w:cs="Times New Roman"/>
          <w:i/>
        </w:rPr>
        <w:t>r</w:t>
      </w:r>
      <w:r w:rsidRPr="009D6BD5">
        <w:rPr>
          <w:rFonts w:ascii="Times New Roman" w:hAnsi="Times New Roman" w:cs="Times New Roman"/>
          <w:i/>
          <w:vertAlign w:val="subscript"/>
        </w:rPr>
        <w:t>bv</w:t>
      </w:r>
      <w:proofErr w:type="spellEnd"/>
      <w:r w:rsidRPr="009D6BD5">
        <w:rPr>
          <w:rFonts w:ascii="Times New Roman" w:hAnsi="Times New Roman" w:cs="Times New Roman"/>
        </w:rPr>
        <w:t xml:space="preserve"> </w:t>
      </w:r>
      <w:r w:rsidRPr="009D6BD5">
        <w:rPr>
          <w:rFonts w:ascii="Times New Roman" w:hAnsi="Times New Roman" w:cs="Times New Roman" w:hint="eastAsia"/>
        </w:rPr>
        <w:t xml:space="preserve">　</w:t>
      </w:r>
      <w:r w:rsidR="00AF2AE7" w:rsidRPr="009D6BD5">
        <w:rPr>
          <w:rFonts w:ascii="Times New Roman" w:hAnsi="Times New Roman" w:cs="Times New Roman"/>
        </w:rPr>
        <w:t>：</w:t>
      </w:r>
      <w:r w:rsidRPr="009D6BD5">
        <w:rPr>
          <w:rFonts w:ascii="Times New Roman" w:hAnsi="Times New Roman" w:cs="Times New Roman" w:hint="eastAsia"/>
        </w:rPr>
        <w:t xml:space="preserve">　</w:t>
      </w:r>
      <w:r w:rsidRPr="009D6BD5">
        <w:rPr>
          <w:rFonts w:ascii="Times New Roman" w:hAnsi="Times New Roman" w:cs="Times New Roman"/>
        </w:rPr>
        <w:t xml:space="preserve"> </w:t>
      </w:r>
      <w:r w:rsidR="000C74B2" w:rsidRPr="009D6BD5">
        <w:rPr>
          <w:rFonts w:ascii="Times New Roman" w:hAnsi="Times New Roman" w:cs="Times New Roman" w:hint="eastAsia"/>
        </w:rPr>
        <w:t>壁面の蓄積雨量、</w:t>
      </w:r>
      <w:r w:rsidR="000C74B2" w:rsidRPr="009D6BD5">
        <w:rPr>
          <w:rFonts w:ascii="Times New Roman" w:hAnsi="Times New Roman" w:cs="Times New Roman"/>
        </w:rPr>
        <w:t>kg/(m</w:t>
      </w:r>
      <w:r w:rsidR="000C74B2" w:rsidRPr="009D6BD5">
        <w:rPr>
          <w:rFonts w:ascii="Times New Roman" w:hAnsi="Times New Roman" w:cs="Times New Roman"/>
          <w:vertAlign w:val="superscript"/>
        </w:rPr>
        <w:t>2</w:t>
      </w:r>
      <w:r w:rsidR="000C74B2" w:rsidRPr="009D6BD5">
        <w:rPr>
          <w:rFonts w:ascii="Times New Roman" w:hAnsi="Times New Roman" w:cs="Times New Roman" w:hint="eastAsia"/>
        </w:rPr>
        <w:t>･</w:t>
      </w:r>
      <w:r w:rsidR="000C74B2" w:rsidRPr="009D6BD5">
        <w:rPr>
          <w:rFonts w:ascii="Times New Roman" w:hAnsi="Times New Roman" w:cs="Times New Roman"/>
        </w:rPr>
        <w:t>h)</w:t>
      </w:r>
    </w:p>
    <w:p w:rsidR="006149D9" w:rsidRPr="009D6BD5" w:rsidRDefault="00B55A13" w:rsidP="006149D9">
      <w:pPr>
        <w:rPr>
          <w:rFonts w:ascii="Times New Roman" w:hAnsi="Times New Roman" w:cs="Times New Roman"/>
        </w:rPr>
      </w:pPr>
      <w:r w:rsidRPr="009D6BD5">
        <w:rPr>
          <w:rFonts w:ascii="Times New Roman" w:hAnsi="Times New Roman" w:cs="Times New Roman"/>
        </w:rPr>
        <w:br w:type="column"/>
      </w:r>
    </w:p>
    <w:p w:rsidR="0002691E" w:rsidRPr="009D6BD5" w:rsidRDefault="0002691E" w:rsidP="000C74B2">
      <w:pPr>
        <w:jc w:val="center"/>
        <w:rPr>
          <w:noProof/>
        </w:rPr>
      </w:pPr>
    </w:p>
    <w:p w:rsidR="0002691E" w:rsidRPr="009D6BD5" w:rsidRDefault="0002691E" w:rsidP="000C74B2">
      <w:pPr>
        <w:jc w:val="center"/>
        <w:rPr>
          <w:noProof/>
        </w:rPr>
      </w:pPr>
      <w:r w:rsidRPr="009D6BD5">
        <w:rPr>
          <w:rFonts w:hint="eastAsia"/>
          <w:noProof/>
        </w:rPr>
        <mc:AlternateContent>
          <mc:Choice Requires="wps">
            <w:drawing>
              <wp:anchor distT="0" distB="0" distL="114300" distR="114300" simplePos="0" relativeHeight="251662336" behindDoc="0" locked="0" layoutInCell="1" allowOverlap="1" wp14:anchorId="14397CF2" wp14:editId="7C7B07F5">
                <wp:simplePos x="0" y="0"/>
                <wp:positionH relativeFrom="column">
                  <wp:posOffset>3115310</wp:posOffset>
                </wp:positionH>
                <wp:positionV relativeFrom="paragraph">
                  <wp:posOffset>69215</wp:posOffset>
                </wp:positionV>
                <wp:extent cx="468630" cy="802640"/>
                <wp:effectExtent l="38100" t="0" r="26670" b="54610"/>
                <wp:wrapNone/>
                <wp:docPr id="5" name="直線矢印コネクタ 5"/>
                <wp:cNvGraphicFramePr/>
                <a:graphic xmlns:a="http://schemas.openxmlformats.org/drawingml/2006/main">
                  <a:graphicData uri="http://schemas.microsoft.com/office/word/2010/wordprocessingShape">
                    <wps:wsp>
                      <wps:cNvCnPr/>
                      <wps:spPr>
                        <a:xfrm flipH="1">
                          <a:off x="0" y="0"/>
                          <a:ext cx="468630" cy="802640"/>
                        </a:xfrm>
                        <a:prstGeom prst="straightConnector1">
                          <a:avLst/>
                        </a:prstGeom>
                        <a:ln w="1905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6A11F356" id="_x0000_t32" coordsize="21600,21600" o:spt="32" o:oned="t" path="m,l21600,21600e" filled="f">
                <v:path arrowok="t" fillok="f" o:connecttype="none"/>
                <o:lock v:ext="edit" shapetype="t"/>
              </v:shapetype>
              <v:shape id="直線矢印コネクタ 5" o:spid="_x0000_s1026" type="#_x0000_t32" style="position:absolute;left:0;text-align:left;margin-left:245.3pt;margin-top:5.45pt;width:36.9pt;height:63.2pt;flip:x;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piWnHgIAAEgEAAAOAAAAZHJzL2Uyb0RvYy54bWysVEuOEzEQ3SNxB8t70p0wiUIrnVlkGFgg&#10;iPgcwOO205b8k23SyTas5wKwQOICIIHEksNEKNeg7O50yLACsbHarnpV7z2Xe3a5URKtmfPC6BIP&#10;BzlGTFNTCb0q8ZvX1w+mGPlAdEWk0azEW+bx5fz+vVljCzYytZEVcwiKaF80tsR1CLbIMk9rpogf&#10;GMs0BLlxigTYulVWOdJAdSWzUZ5Pssa4yjpDmfdwetUG8TzV55zR8IJzzwKSJQZuIa0urTdxzeYz&#10;UqwcsbWgHQ3yDywUERqa9qWuSCDorRN/lFKCOuMNDwNqVGY4F5QlDaBmmN9R86omliUtYI63vU3+&#10;/5Wlz9dLh0RV4jFGmii4osOHb4fv7w8fP/28/bLffd2/u93vPu93P9A4utVYXwBooZeu23m7dFH6&#10;hjuFuBT2KQxCMgPkoU3yett7zTYBUTi8mEwnD+FGKISm+Whyke4ia8vEctb58IQZheJHiX1wRKzq&#10;sDBaw60a17Yg62c+ABEAHgERLDVqgMWjfJwnJt5IUV0LKWMwDRdbSIfWBMYibIZRGFQ4ywpEyMe6&#10;QmFrwRTinGm6NKkhO/rQKk9fYStZ2/gl4+AnKGwJ3mlGKGU6HBtKDdkRxoFaD+woxydwYnkO7PIj&#10;lKUp/xtwj0idjQ49WAltXGvYefeTR7zNPzrQ6o4W3Jhqm2YiWQPjmiztnlZ8D7/vE/z0A5j/AgAA&#10;//8DAFBLAwQUAAYACAAAACEA6VKi1N8AAAAKAQAADwAAAGRycy9kb3ducmV2LnhtbEyPy07DMBBF&#10;90j8gzVI7KhNkyZtiFOhSCyQeJayd+MhifAjip02/XuGFSxn7tGdM+V2toYdcQy9dxJuFwIYusbr&#10;3rUS9h8PN2tgISqnlfEOJZwxwLa6vChVof3JveNxF1tGJS4USkIX41BwHpoOrQoLP6Cj7MuPVkUa&#10;x5brUZ2o3Bq+FCLjVvWOLnRqwLrD5ns3WQmPJp+n1dPnc7LMz82rqF/q5A2lvL6a7++ARZzjHwy/&#10;+qQOFTkd/OR0YEZCuhEZoRSIDTACVlmaAjvQIskT4FXJ/79Q/QAAAP//AwBQSwECLQAUAAYACAAA&#10;ACEAtoM4kv4AAADhAQAAEwAAAAAAAAAAAAAAAAAAAAAAW0NvbnRlbnRfVHlwZXNdLnhtbFBLAQIt&#10;ABQABgAIAAAAIQA4/SH/1gAAAJQBAAALAAAAAAAAAAAAAAAAAC8BAABfcmVscy8ucmVsc1BLAQIt&#10;ABQABgAIAAAAIQDjpiWnHgIAAEgEAAAOAAAAAAAAAAAAAAAAAC4CAABkcnMvZTJvRG9jLnhtbFBL&#10;AQItABQABgAIAAAAIQDpUqLU3wAAAAoBAAAPAAAAAAAAAAAAAAAAAHgEAABkcnMvZG93bnJldi54&#10;bWxQSwUGAAAAAAQABADzAAAAhAUAAAAA&#10;" strokecolor="black [3213]" strokeweight="1.5pt">
                <v:stroke endarrow="open" joinstyle="miter"/>
              </v:shape>
            </w:pict>
          </mc:Fallback>
        </mc:AlternateContent>
      </w:r>
      <w:r w:rsidRPr="009D6BD5">
        <w:rPr>
          <w:rFonts w:hint="eastAsia"/>
          <w:noProof/>
        </w:rPr>
        <mc:AlternateContent>
          <mc:Choice Requires="wps">
            <w:drawing>
              <wp:anchor distT="0" distB="0" distL="114300" distR="114300" simplePos="0" relativeHeight="251660288" behindDoc="0" locked="0" layoutInCell="1" allowOverlap="1" wp14:anchorId="16ED3D1D" wp14:editId="264E45CC">
                <wp:simplePos x="0" y="0"/>
                <wp:positionH relativeFrom="column">
                  <wp:posOffset>3112770</wp:posOffset>
                </wp:positionH>
                <wp:positionV relativeFrom="paragraph">
                  <wp:posOffset>68580</wp:posOffset>
                </wp:positionV>
                <wp:extent cx="0" cy="800100"/>
                <wp:effectExtent l="0" t="0" r="19050" b="19050"/>
                <wp:wrapNone/>
                <wp:docPr id="3" name="直線コネクタ 3"/>
                <wp:cNvGraphicFramePr/>
                <a:graphic xmlns:a="http://schemas.openxmlformats.org/drawingml/2006/main">
                  <a:graphicData uri="http://schemas.microsoft.com/office/word/2010/wordprocessingShape">
                    <wps:wsp>
                      <wps:cNvCnPr/>
                      <wps:spPr>
                        <a:xfrm flipV="1">
                          <a:off x="0" y="0"/>
                          <a:ext cx="0" cy="80010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F7303DF" id="直線コネクタ 3" o:spid="_x0000_s1026" style="position:absolute;left:0;text-align:left;flip:y;z-index:251660288;visibility:visible;mso-wrap-style:square;mso-wrap-distance-left:9pt;mso-wrap-distance-top:0;mso-wrap-distance-right:9pt;mso-wrap-distance-bottom:0;mso-position-horizontal:absolute;mso-position-horizontal-relative:text;mso-position-vertical:absolute;mso-position-vertical-relative:text" from="245.1pt,5.4pt" to="245.1pt,6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gEDd9gEAABYEAAAOAAAAZHJzL2Uyb0RvYy54bWysU71uFDEQ7pF4B8s9t3uJQGF1eykShQbB&#10;ib/e8Y5vLflPtrnda4+aF4CHoACJkoe5Iq/B2Lu3l4SKKI3lGc98M98348V5rxXZgA/SmprOZyUl&#10;YLhtpFnX9OOHq2dnlITITMOUNVDTLQR6vnz6ZNG5Ck5sa1UDniCICVXnatrG6KqiCLwFzcLMOjD4&#10;KKzXLKLp10XjWYfoWhUnZfmi6KxvnLccQkDv5fBIlxlfCODxrRABIlE1xd5iPn0+r9NZLBesWnvm&#10;WsnHNtgDutBMGiw6QV2yyMhnL/+B0pJ7G6yIM251YYWQHDIHZDMv77F53zIHmQuKE9wkU3g8WP5m&#10;s/JENjU9pcQwjSO6+f7r5ve3/e7n/svX/e7HfveHnCadOhcqDL8wKz9awa18It0Lr4lQ0n3CFcgy&#10;IDHSZ5W3k8rQR8IHJ0fvWYmE8wCKASEhOR/iK7CapEtNlTSJP6vY5nWIWBVDDyHJrQzpsOTL8nmZ&#10;w4JVsrmSSqXHvENwoTzZMJx+7OeJBSLcikJLGXQmbgObfItbBQP+OxCoDnY98LqHyTgHEw+4ymB0&#10;ShPYwZQ4dpYW+tjM3cQxPqVC3tn/SZ4ycmVr4pSspbF+0OVu9aMUYog/KDDwThJc22ab55ylweXL&#10;yo0fJW33bTunH7/z8i8AAAD//wMAUEsDBBQABgAIAAAAIQAVTbwn3AAAAAoBAAAPAAAAZHJzL2Rv&#10;d25yZXYueG1sTI/BTsMwEETvSPyDtUjcqE1BpQ1xKkBCAkQPLf2ATbwkUeN1FLtN+HsWcYDjzjzN&#10;zuTryXfqRENsA1u4nhlQxFVwLdcW9h/PV0tQMSE77AKThS+KsC7Oz3LMXBh5S6ddqpWEcMzQQpNS&#10;n2kdq4Y8xlnoicX7DIPHJOdQazfgKOG+03NjFtpjy/KhwZ6eGqoOu6O3UL1u7jaHQGOpXUhvL277&#10;jo+NtZcX08M9qERT+oPhp75Uh0I6leHILqrOwu3KzAUVw8gEAX6FUoSbxRJ0kev/E4pvAAAA//8D&#10;AFBLAQItABQABgAIAAAAIQC2gziS/gAAAOEBAAATAAAAAAAAAAAAAAAAAAAAAABbQ29udGVudF9U&#10;eXBlc10ueG1sUEsBAi0AFAAGAAgAAAAhADj9If/WAAAAlAEAAAsAAAAAAAAAAAAAAAAALwEAAF9y&#10;ZWxzLy5yZWxzUEsBAi0AFAAGAAgAAAAhAAiAQN32AQAAFgQAAA4AAAAAAAAAAAAAAAAALgIAAGRy&#10;cy9lMm9Eb2MueG1sUEsBAi0AFAAGAAgAAAAhABVNvCfcAAAACgEAAA8AAAAAAAAAAAAAAAAAUAQA&#10;AGRycy9kb3ducmV2LnhtbFBLBQYAAAAABAAEAPMAAABZBQAAAAA=&#10;" strokecolor="black [3213]" strokeweight="1.5pt">
                <v:stroke joinstyle="miter"/>
              </v:line>
            </w:pict>
          </mc:Fallback>
        </mc:AlternateContent>
      </w:r>
    </w:p>
    <w:p w:rsidR="0002691E" w:rsidRPr="009D6BD5" w:rsidRDefault="0002691E" w:rsidP="000C74B2">
      <w:pPr>
        <w:jc w:val="center"/>
        <w:rPr>
          <w:noProof/>
        </w:rPr>
      </w:pPr>
      <w:r w:rsidRPr="009D6BD5">
        <w:rPr>
          <w:rFonts w:hint="eastAsia"/>
          <w:noProof/>
        </w:rPr>
        <mc:AlternateContent>
          <mc:Choice Requires="wps">
            <w:drawing>
              <wp:anchor distT="0" distB="0" distL="114300" distR="114300" simplePos="0" relativeHeight="251664384" behindDoc="0" locked="0" layoutInCell="1" allowOverlap="1" wp14:anchorId="23D868CB" wp14:editId="40390ABD">
                <wp:simplePos x="0" y="0"/>
                <wp:positionH relativeFrom="column">
                  <wp:posOffset>3374942</wp:posOffset>
                </wp:positionH>
                <wp:positionV relativeFrom="paragraph">
                  <wp:posOffset>181396</wp:posOffset>
                </wp:positionV>
                <wp:extent cx="669249" cy="342900"/>
                <wp:effectExtent l="0" t="0" r="0" b="0"/>
                <wp:wrapNone/>
                <wp:docPr id="10" name="テキスト ボックス 10"/>
                <wp:cNvGraphicFramePr/>
                <a:graphic xmlns:a="http://schemas.openxmlformats.org/drawingml/2006/main">
                  <a:graphicData uri="http://schemas.microsoft.com/office/word/2010/wordprocessingShape">
                    <wps:wsp>
                      <wps:cNvSpPr txBox="1"/>
                      <wps:spPr>
                        <a:xfrm>
                          <a:off x="0" y="0"/>
                          <a:ext cx="669249" cy="3429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975E93C" w14:textId="77777777" w:rsidR="00126308" w:rsidRDefault="00126308">
                            <w:r>
                              <w:rPr>
                                <w:rFonts w:hint="eastAsia"/>
                              </w:rPr>
                              <w:t>風向</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テキスト ボックス 10" o:spid="_x0000_s1026" type="#_x0000_t202" style="position:absolute;left:0;text-align:left;margin-left:265.75pt;margin-top:14.3pt;width:52.7pt;height:27pt;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KJgMngIAAHQFAAAOAAAAZHJzL2Uyb0RvYy54bWysVM1uEzEQviPxDpbvdJM0LSTqpgqtipCq&#10;tqJFPTteu1nh9RjbyW44JhLiIXgFxJnn2Rdh7N1NosCliMvu2PPNeOabn7PzqlBkKazLQae0f9Sj&#10;RGgOWa6fUvrx4erVG0qcZzpjCrRI6Uo4ej55+eKsNGMxgDmoTFiCTrQblyalc+/NOEkcn4uCuSMw&#10;QqNSgi2Yx6N9SjLLSvReqGTQ650mJdjMWODCOby9bJR0Ev1LKbi/ldIJT1RKMTYfvzZ+Z+GbTM7Y&#10;+MkyM895Gwb7hygKlmt8dOvqknlGFjb/w1WRcwsOpD/iUCQgZc5FzAGz6fcOsrmfMyNiLkiOM1ua&#10;3P9zy2+Wd5bkGdYO6dGswBrVm6/1+ke9/lVvvpF6873ebOr1TzwTxCBhpXFjtLs3aOmrt1ChcXfv&#10;8DLwUElbhD9mSFCPvldbukXlCcfL09PRYDiihKPqeDgY9aL3ZGdsrPPvBBQkCCm1WM1IMlteO4+B&#10;ILSDhLc0XOVKxYoqTUp84PikFw22GrRQOmBF7I3WTUioCTxKfqVEwCj9QUjkJsYfLmJXigtlyZJh&#10;PzHOhfYx9egX0QElMYjnGLb4XVTPMW7y6F4G7bfGRa7BxuwPws4+dSHLBo9E7uUdRF/NqrbQM8hW&#10;WGcLzeg4w69yrMY1c/6OWZwVLC3Ov7/Fj1SArEMrUTIH++Vv9wGPLYxaSkqcvZS6zwtmBSXqvcbm&#10;HvWHwzCs8TA8eT3Ag93XzPY1elFcAJajj5vG8CgGvFedKC0Uj7gmpuFVVDHN8e2U+k688M1GwDXD&#10;xXQaQTiehvlrfW94cB2qE3rtoXpk1rQN6bGTb6CbUjY+6MsGGyw1TBceZB6bNhDcsNoSj6Mde7ld&#10;Q2F37J8jarcsJ78BAAD//wMAUEsDBBQABgAIAAAAIQCfoXYE4QAAAAkBAAAPAAAAZHJzL2Rvd25y&#10;ZXYueG1sTI9NS8NAFEX3gv9heII7O2lKhhgzKSVQBNFFazfuXjKvSXA+YmbaRn+948ouH/dw73nl&#10;ejaanWnyg7MSlosEGNnWqcF2Eg7v24ccmA9oFWpnScI3eVhXtzclFspd7I7O+9CxWGJ9gRL6EMaC&#10;c9/2ZNAv3Eg2Zkc3GQzxnDquJrzEcqN5miSCGxxsXOhxpLqn9nN/MhJe6u0b7prU5D+6fn49bsav&#10;w0cm5f3dvHkCFmgO/zD86Ud1qKJT405WeaYlZKtlFlEJaS6ARUCsxCOwRkKeCuBVya8/qH4BAAD/&#10;/wMAUEsBAi0AFAAGAAgAAAAhALaDOJL+AAAA4QEAABMAAAAAAAAAAAAAAAAAAAAAAFtDb250ZW50&#10;X1R5cGVzXS54bWxQSwECLQAUAAYACAAAACEAOP0h/9YAAACUAQAACwAAAAAAAAAAAAAAAAAvAQAA&#10;X3JlbHMvLnJlbHNQSwECLQAUAAYACAAAACEAjiiYDJ4CAAB0BQAADgAAAAAAAAAAAAAAAAAuAgAA&#10;ZHJzL2Uyb0RvYy54bWxQSwECLQAUAAYACAAAACEAn6F2BOEAAAAJAQAADwAAAAAAAAAAAAAAAAD4&#10;BAAAZHJzL2Rvd25yZXYueG1sUEsFBgAAAAAEAAQA8wAAAAYGAAAAAA==&#10;" filled="f" stroked="f" strokeweight=".5pt">
                <v:textbox>
                  <w:txbxContent>
                    <w:p w:rsidR="00126308" w:rsidRDefault="00126308">
                      <w:r>
                        <w:rPr>
                          <w:rFonts w:hint="eastAsia"/>
                        </w:rPr>
                        <w:t>風向</w:t>
                      </w:r>
                    </w:p>
                  </w:txbxContent>
                </v:textbox>
              </v:shape>
            </w:pict>
          </mc:Fallback>
        </mc:AlternateContent>
      </w:r>
      <w:r w:rsidRPr="009D6BD5">
        <w:rPr>
          <w:rFonts w:hint="eastAsia"/>
          <w:noProof/>
        </w:rPr>
        <mc:AlternateContent>
          <mc:Choice Requires="wps">
            <w:drawing>
              <wp:anchor distT="0" distB="0" distL="114300" distR="114300" simplePos="0" relativeHeight="251663360" behindDoc="0" locked="0" layoutInCell="1" allowOverlap="1" wp14:anchorId="675DCA14" wp14:editId="141E3DCE">
                <wp:simplePos x="0" y="0"/>
                <wp:positionH relativeFrom="column">
                  <wp:posOffset>2846070</wp:posOffset>
                </wp:positionH>
                <wp:positionV relativeFrom="paragraph">
                  <wp:posOffset>105690</wp:posOffset>
                </wp:positionV>
                <wp:extent cx="528592" cy="160655"/>
                <wp:effectExtent l="0" t="0" r="24130" b="0"/>
                <wp:wrapNone/>
                <wp:docPr id="7" name="円弧 7"/>
                <wp:cNvGraphicFramePr/>
                <a:graphic xmlns:a="http://schemas.openxmlformats.org/drawingml/2006/main">
                  <a:graphicData uri="http://schemas.microsoft.com/office/word/2010/wordprocessingShape">
                    <wps:wsp>
                      <wps:cNvSpPr/>
                      <wps:spPr>
                        <a:xfrm>
                          <a:off x="0" y="0"/>
                          <a:ext cx="528592" cy="160655"/>
                        </a:xfrm>
                        <a:prstGeom prst="arc">
                          <a:avLst>
                            <a:gd name="adj1" fmla="val 16200000"/>
                            <a:gd name="adj2" fmla="val 322729"/>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8D2E32" id="円弧 7" o:spid="_x0000_s1026" style="position:absolute;left:0;text-align:left;margin-left:224.1pt;margin-top:8.3pt;width:41.6pt;height:12.6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528592,1606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tz3nQIAAKYFAAAOAAAAZHJzL2Uyb0RvYy54bWysVF1OGzEQfq/UO1h+L5vdkgQiNigCUVVC&#10;gAoVz8Zrk61sj2s72aQH4CpcotfhHh17d7Npi1S1ah6cmZ3/b35OTjdakbVwvgZT0vxgRIkwHKra&#10;PJb0893FuyNKfGCmYgqMKOlWeHo6f/vmpLEzUcASVCUcQSfGzxpb0mUIdpZlni+FZv4ArDAolOA0&#10;C8i6x6xyrEHvWmXFaDTJGnCVdcCF9/j1vBXSefIvpeDhWkovAlElxdxCel16H+KbzU/Y7NExu6x5&#10;lwb7hyw0qw0G3bk6Z4GRlat/c6Vr7sCDDAccdAZS1lykGrCafPRLNbdLZkWqBcHxdgeT/39u+dX6&#10;xpG6KumUEsM0tujl6enl+zOZRmwa62eocmtvXMd5JGOhG+l0/McSyCbhud3hKTaBcPw4Lo7GxwUl&#10;HEX5ZDQZj6PPbDC2zocPAjSJREmZ4wlEtr70IaFZdTmx6ktOidQKm7NmiuQTbD7+uv7tqWG4Qe19&#10;UUyL4y5o5xXD92FjCGXi60HV1UWtVGLi8Ikz5QiGKmnY5J2HPS30Ei2zCFALSaLCVonW6ychEVYE&#10;IU8lpYEefDLOhQm9X2VQO5pJzGBnOPqzYacfTUUa9r8x3lmkyGDCzljXBtxr0QcoZKvfI9DWHSF4&#10;gGqLE+WgXTVv+UWNzb1kPtwwh+3DLcR7Ea7xkQqakkJHUbIE9+2171EfRx6llDS4qyX1X1fMCUrU&#10;R4PLcJwfHsblTszheFog4/YlD/sSs9JngH3FgcLsEhn1g+pJ6UDf41lZxKgoYoZj7JLy4HrmLLQ3&#10;BA8TF4tFUsOFtixcmlvL+67HQbvb3DNnuwkPuBpX0O81m6WZbHdi0I39MLBYBZB1iMIB147BY4DU&#10;T9dmn09aw3md/wAAAP//AwBQSwMEFAAGAAgAAAAhALh3sMHeAAAACQEAAA8AAABkcnMvZG93bnJl&#10;di54bWxMj0FPg0AQhe8m/ofNmHizC5XSFlkaY/RikybWxl4XdgQiO0vYpeC/dzzpcfK9vPdNvptt&#10;Jy44+NaRgngRgUCqnGmpVnB6f7nbgPBBk9GdI1TwjR52xfVVrjPjJnrDyzHUgkvIZ1pBE0KfSemr&#10;Bq32C9cjMft0g9WBz6GWZtATl9tOLqMolVa3xAuN7vGpwerrOFoFUfxRmv1qnA70POL5tVr7/Wmt&#10;1O3N/PgAIuAc/sLwq8/qULBT6UYyXnQKkmSz5CiDNAXBgdV9nIAomcRbkEUu/39Q/AAAAP//AwBQ&#10;SwECLQAUAAYACAAAACEAtoM4kv4AAADhAQAAEwAAAAAAAAAAAAAAAAAAAAAAW0NvbnRlbnRfVHlw&#10;ZXNdLnhtbFBLAQItABQABgAIAAAAIQA4/SH/1gAAAJQBAAALAAAAAAAAAAAAAAAAAC8BAABfcmVs&#10;cy8ucmVsc1BLAQItABQABgAIAAAAIQB/utz3nQIAAKYFAAAOAAAAAAAAAAAAAAAAAC4CAABkcnMv&#10;ZTJvRG9jLnhtbFBLAQItABQABgAIAAAAIQC4d7DB3gAAAAkBAAAPAAAAAAAAAAAAAAAAAPcEAABk&#10;cnMvZG93bnJldi54bWxQSwUGAAAAAAQABADzAAAAAgYAAAAA&#10;" path="m264296,nsc292748,,321013,1396,348000,4135v136320,13834,211284,58239,168755,99963l264296,80328,264296,xem264296,nfc292748,,321013,1396,348000,4135v136320,13834,211284,58239,168755,99963e" filled="f" strokecolor="black [3213]" strokeweight=".5pt">
                <v:stroke joinstyle="miter"/>
                <v:path arrowok="t" o:connecttype="custom" o:connectlocs="264296,0;348000,4135;516755,104098" o:connectangles="0,0,0"/>
              </v:shape>
            </w:pict>
          </mc:Fallback>
        </mc:AlternateContent>
      </w:r>
    </w:p>
    <w:p w:rsidR="0002691E" w:rsidRPr="009D6BD5" w:rsidRDefault="0002691E" w:rsidP="000C74B2">
      <w:pPr>
        <w:jc w:val="center"/>
        <w:rPr>
          <w:noProof/>
        </w:rPr>
      </w:pPr>
    </w:p>
    <w:p w:rsidR="0002691E" w:rsidRPr="009D6BD5" w:rsidRDefault="0002691E" w:rsidP="000C74B2">
      <w:pPr>
        <w:jc w:val="center"/>
        <w:rPr>
          <w:noProof/>
        </w:rPr>
      </w:pPr>
      <w:r w:rsidRPr="009D6BD5">
        <w:rPr>
          <w:rFonts w:hint="eastAsia"/>
          <w:noProof/>
        </w:rPr>
        <mc:AlternateContent>
          <mc:Choice Requires="wps">
            <w:drawing>
              <wp:anchor distT="0" distB="0" distL="114300" distR="114300" simplePos="0" relativeHeight="251659264" behindDoc="0" locked="0" layoutInCell="1" allowOverlap="1" wp14:anchorId="6735C7D3" wp14:editId="153FC824">
                <wp:simplePos x="0" y="0"/>
                <wp:positionH relativeFrom="column">
                  <wp:posOffset>2243455</wp:posOffset>
                </wp:positionH>
                <wp:positionV relativeFrom="paragraph">
                  <wp:posOffset>180975</wp:posOffset>
                </wp:positionV>
                <wp:extent cx="1733550" cy="1028700"/>
                <wp:effectExtent l="0" t="0" r="19050" b="19050"/>
                <wp:wrapNone/>
                <wp:docPr id="2" name="正方形/長方形 2"/>
                <wp:cNvGraphicFramePr/>
                <a:graphic xmlns:a="http://schemas.openxmlformats.org/drawingml/2006/main">
                  <a:graphicData uri="http://schemas.microsoft.com/office/word/2010/wordprocessingShape">
                    <wps:wsp>
                      <wps:cNvSpPr/>
                      <wps:spPr>
                        <a:xfrm>
                          <a:off x="0" y="0"/>
                          <a:ext cx="1733550" cy="1028700"/>
                        </a:xfrm>
                        <a:prstGeom prst="rect">
                          <a:avLst/>
                        </a:prstGeom>
                        <a:solidFill>
                          <a:schemeClr val="bg1">
                            <a:lumMod val="75000"/>
                          </a:schemeClr>
                        </a:solid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58BA554" id="正方形/長方形 2" o:spid="_x0000_s1026" style="position:absolute;left:0;text-align:left;margin-left:176.65pt;margin-top:14.25pt;width:136.5pt;height:81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ztiFwQIAAOUFAAAOAAAAZHJzL2Uyb0RvYy54bWysVM1uFDEMviPxDlHudH7aZdtVZ6tVqyKk&#10;0la0qOdsJrMzUhKHJPvHe9AHgDNnxIHHoRJvgZOZnW5LBRLiMhPH9mf7i+3Do5WSZCGsa0AXNNtJ&#10;KRGaQ9noWUHfXZ++2KfEeaZLJkGLgq6Fo0fj588Ol2YkcqhBlsISBNFutDQFrb03oyRxvBaKuR0w&#10;QqOyAquYR9HOktKyJaIrmeRp+jJZgi2NBS6cw9uTVknHEb+qBPcXVeWEJ7KgmJuPXxu/0/BNxods&#10;NLPM1A3v0mD/kIVijcagPdQJ84zMbfMblGq4BQeV3+GgEqiqhotYA1aTpY+quaqZEbEWJMeZnib3&#10;/2D5+eLSkqYsaE6JZgqf6O7L57vbbz++f0p+fvzankgeiFoaN0L7K3NpO8nhMVS9qqwKf6yHrCK5&#10;655csfKE42U23N0dDPANOOqyNN8fppH+5N7dWOdfCVAkHApq8fUiqWxx5jyGRNONSYjmQDblaSNl&#10;FELHiGNpyYLhW09nWXSVc/UGyvZuOEj7kLHBgnlEfYAkNVlihgcpJvu3MH6VBWYwsS0IlKTGy8BX&#10;y1A8+bUUAU/qt6JCypGTvA3wMHXGudC+Td/VrBRt9iH5DWEPs4+AAblCLnrsDuBp7Dbnzj64ijgr&#10;vXNX+Z+ce48YGbTvnVWjwT5VmcSqusit/YaklprA0hTKNTakhXZSneGnDTbDGXP+klkcTWwgXDf+&#10;Aj+VBHwo6E6U1GA/PHUf7HFiUEvJEke9oO79nFlBiXytcZYOsr29sBuisDcY5ijYbc10W6Pn6hiw&#10;wzJcbIbHY7D3cnOsLKgb3EqTEBVVTHOMXVDu7UY49u0Kwr3GxWQSzXAfGObP9JXhATywGpr9enXD&#10;rOkmwuMwncNmLbDRo8FobYOnhsncQ9XEqbnnteMbd0ns2W7vhWW1LUer++08/gUAAP//AwBQSwME&#10;FAAGAAgAAAAhAE5vPpTgAAAACgEAAA8AAABkcnMvZG93bnJldi54bWxMj8FOwzAMhu9IvENkJG4s&#10;oVWrrjSdAAkhDhzoJiRuXhPaQuNUTbYVnh5zgqPtT7+/v9osbhRHO4fBk4brlQJhqfVmoE7Dbvtw&#10;VYAIEcng6Mlq+LIBNvX5WYWl8Sd6sccmdoJDKJSooY9xKqUMbW8dhpWfLPHt3c8OI49zJ82MJw53&#10;o0yUyqXDgfhDj5O972372RycBvNcqGx53N594NOuffum18asndaXF8vtDYhol/gHw68+q0PNTnt/&#10;IBPEqCHN0pRRDUmRgWAgT3Je7JlcqwxkXcn/FeofAAAA//8DAFBLAQItABQABgAIAAAAIQC2gziS&#10;/gAAAOEBAAATAAAAAAAAAAAAAAAAAAAAAABbQ29udGVudF9UeXBlc10ueG1sUEsBAi0AFAAGAAgA&#10;AAAhADj9If/WAAAAlAEAAAsAAAAAAAAAAAAAAAAALwEAAF9yZWxzLy5yZWxzUEsBAi0AFAAGAAgA&#10;AAAhAObO2IXBAgAA5QUAAA4AAAAAAAAAAAAAAAAALgIAAGRycy9lMm9Eb2MueG1sUEsBAi0AFAAG&#10;AAgAAAAhAE5vPpTgAAAACgEAAA8AAAAAAAAAAAAAAAAAGwUAAGRycy9kb3ducmV2LnhtbFBLBQYA&#10;AAAABAAEAPMAAAAoBgAAAAA=&#10;" fillcolor="#bfbfbf [2412]" strokecolor="black [3213]" strokeweight="1.5pt"/>
            </w:pict>
          </mc:Fallback>
        </mc:AlternateContent>
      </w:r>
    </w:p>
    <w:p w:rsidR="0002691E" w:rsidRPr="009D6BD5" w:rsidRDefault="0002691E" w:rsidP="000C74B2">
      <w:pPr>
        <w:jc w:val="center"/>
        <w:rPr>
          <w:noProof/>
        </w:rPr>
      </w:pPr>
      <w:r w:rsidRPr="009D6BD5">
        <w:rPr>
          <w:rFonts w:hint="eastAsia"/>
          <w:noProof/>
        </w:rPr>
        <mc:AlternateContent>
          <mc:Choice Requires="wps">
            <w:drawing>
              <wp:anchor distT="0" distB="0" distL="114300" distR="114300" simplePos="0" relativeHeight="251661312" behindDoc="0" locked="0" layoutInCell="1" allowOverlap="1" wp14:anchorId="4AEDC26D" wp14:editId="1E48B607">
                <wp:simplePos x="0" y="0"/>
                <wp:positionH relativeFrom="column">
                  <wp:posOffset>2379345</wp:posOffset>
                </wp:positionH>
                <wp:positionV relativeFrom="paragraph">
                  <wp:posOffset>68580</wp:posOffset>
                </wp:positionV>
                <wp:extent cx="1466850" cy="800100"/>
                <wp:effectExtent l="0" t="0" r="19050" b="19050"/>
                <wp:wrapNone/>
                <wp:docPr id="4" name="正方形/長方形 4"/>
                <wp:cNvGraphicFramePr/>
                <a:graphic xmlns:a="http://schemas.openxmlformats.org/drawingml/2006/main">
                  <a:graphicData uri="http://schemas.microsoft.com/office/word/2010/wordprocessingShape">
                    <wps:wsp>
                      <wps:cNvSpPr/>
                      <wps:spPr>
                        <a:xfrm>
                          <a:off x="0" y="0"/>
                          <a:ext cx="1466850" cy="800100"/>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47941D8" id="正方形/長方形 4" o:spid="_x0000_s1026" style="position:absolute;left:0;text-align:left;margin-left:187.35pt;margin-top:5.4pt;width:115.5pt;height:63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05U3rgIAALYFAAAOAAAAZHJzL2Uyb0RvYy54bWysVM1uEzEQviPxDpbvdHejtJSomypqVYRU&#10;tRUt6tnx2tmVvB5jO9mE94AHgDNnxIHHoRJvwdj7k1AikBA5OOOdmW9mPs/Myem6VmQlrKtA5zQ7&#10;SCkRmkNR6UVO39xdPDumxHmmC6ZAi5xuhKOn06dPThozESMoQRXCEgTRbtKYnJbem0mSOF6KmrkD&#10;MEKjUoKtmcerXSSFZQ2i1yoZpelR0oAtjAUunMOv562STiO+lIL7aymd8ETlFHPz8bTxnIczmZ6w&#10;ycIyU1a8S4P9QxY1qzQGHaDOmWdkaavfoOqKW3Ag/QGHOgEpKy5iDVhNlj6q5rZkRsRakBxnBprc&#10;/4PlV6sbS6oip2NKNKvxiR4+f3r48PX7t4/Jj/dfWomMA1GNcRO0vzU3trs5FEPVa2nr8I/1kHUk&#10;dzOQK9aecPyYjY+Ojg/xDTjqjlOsNrKfbL2Ndf6lgJoEIacWHy9yylaXzmNENO1NQjAHqiouKqXi&#10;JTSMOFOWrBg+9XyRhYzR4xcrpf/m6Nd7HBEmeCaBgLbkKPmNEgFP6ddCIodY5CgmHLt3mwzjXGif&#10;taqSFaLN8TDFX59ln37MOQIGZInVDdgdQG/ZgvTYbbGdfXAVsfkH5/RPibXOg0eMDNoPznWlwe4D&#10;UFhVF7m170lqqQkszaHYYIdZaEfPGX5R4fNeMudvmMVZw47A/eGv8ZAKmpxCJ1FSgn2373uwxxFA&#10;LSUNzm5O3dsls4IS9UrjcLzIxuMw7PEyPnw+wovd1cx3NXpZnwH2TIabyvAoBnuvelFaqO9xzcxC&#10;VFQxzTF2Trm3/eXMtzsFFxUXs1k0wwE3zF/qW8MDeGA1tO/d+p5Z0/W4x+m4gn7O2eRRq7e2wVPD&#10;bOlBVnEOtrx2fONyiI3TLbKwfXbv0Wq7bqc/AQAA//8DAFBLAwQUAAYACAAAACEAmVtfo90AAAAK&#10;AQAADwAAAGRycy9kb3ducmV2LnhtbEyPS0/DMBCE70j8B2uRuFGbFpIqxKl4CFC5UR7nbbwkEfE6&#10;it028OtZTnDcmU+zM+Vq8r3a0xi7wBbOZwYUcR1cx42F15f7syWomJAd9oHJwhdFWFXHRyUWLhz4&#10;mfab1CgJ4VighTalodA61i15jLMwEIv3EUaPSc6x0W7Eg4T7Xs+NybTHjuVDiwPdtlR/bnbegn/i&#10;m+Ht0aCfZ+vv6OuH/K57t/b0ZLq+ApVoSn8w/NaX6lBJp23YsYuqt7DIL3JBxTAyQYDMXIqwFWGR&#10;LUFXpf4/ofoBAAD//wMAUEsBAi0AFAAGAAgAAAAhALaDOJL+AAAA4QEAABMAAAAAAAAAAAAAAAAA&#10;AAAAAFtDb250ZW50X1R5cGVzXS54bWxQSwECLQAUAAYACAAAACEAOP0h/9YAAACUAQAACwAAAAAA&#10;AAAAAAAAAAAvAQAAX3JlbHMvLnJlbHNQSwECLQAUAAYACAAAACEASdOVN64CAAC2BQAADgAAAAAA&#10;AAAAAAAAAAAuAgAAZHJzL2Uyb0RvYy54bWxQSwECLQAUAAYACAAAACEAmVtfo90AAAAKAQAADwAA&#10;AAAAAAAAAAAAAAAIBQAAZHJzL2Rvd25yZXYueG1sUEsFBgAAAAAEAAQA8wAAABIGAAAAAA==&#10;" fillcolor="white [3212]" strokecolor="black [3213]" strokeweight="1pt"/>
            </w:pict>
          </mc:Fallback>
        </mc:AlternateContent>
      </w:r>
    </w:p>
    <w:p w:rsidR="0002691E" w:rsidRPr="009D6BD5" w:rsidRDefault="0002691E" w:rsidP="000C74B2">
      <w:pPr>
        <w:jc w:val="center"/>
        <w:rPr>
          <w:noProof/>
        </w:rPr>
      </w:pPr>
    </w:p>
    <w:p w:rsidR="0002691E" w:rsidRPr="009D6BD5" w:rsidRDefault="0002691E" w:rsidP="000C74B2">
      <w:pPr>
        <w:jc w:val="center"/>
        <w:rPr>
          <w:noProof/>
        </w:rPr>
      </w:pPr>
    </w:p>
    <w:p w:rsidR="0002691E" w:rsidRPr="009D6BD5" w:rsidRDefault="0002691E" w:rsidP="000C74B2">
      <w:pPr>
        <w:jc w:val="center"/>
        <w:rPr>
          <w:noProof/>
        </w:rPr>
      </w:pPr>
    </w:p>
    <w:p w:rsidR="0002691E" w:rsidRPr="009D6BD5" w:rsidRDefault="0002691E" w:rsidP="000C74B2">
      <w:pPr>
        <w:jc w:val="center"/>
      </w:pPr>
    </w:p>
    <w:p w:rsidR="0002691E" w:rsidRPr="009D6BD5" w:rsidRDefault="0002691E" w:rsidP="0002691E">
      <w:pPr>
        <w:jc w:val="center"/>
        <w:rPr>
          <w:rFonts w:asciiTheme="majorEastAsia" w:eastAsiaTheme="majorEastAsia" w:hAnsiTheme="majorEastAsia"/>
        </w:rPr>
      </w:pPr>
      <w:r w:rsidRPr="009D6BD5">
        <w:rPr>
          <w:rFonts w:asciiTheme="majorEastAsia" w:eastAsiaTheme="majorEastAsia" w:hAnsiTheme="majorEastAsia"/>
        </w:rPr>
        <w:t xml:space="preserve">図4.6.1　</w:t>
      </w:r>
      <w:r w:rsidRPr="009D6BD5">
        <w:rPr>
          <w:rFonts w:asciiTheme="majorEastAsia" w:eastAsiaTheme="majorEastAsia" w:hAnsiTheme="majorEastAsia" w:hint="eastAsia"/>
        </w:rPr>
        <w:t>暴露された壁に対する風の角度の定義に関する建物平面図</w:t>
      </w:r>
    </w:p>
    <w:p w:rsidR="0002691E" w:rsidRPr="009D6BD5" w:rsidRDefault="0002691E" w:rsidP="006149D9"/>
    <w:p w:rsidR="006149D9" w:rsidRPr="009D6BD5" w:rsidRDefault="006149D9" w:rsidP="006149D9">
      <w:r w:rsidRPr="009D6BD5">
        <w:rPr>
          <w:rFonts w:hint="eastAsia"/>
        </w:rPr>
        <w:t>雨水暴露係数</w:t>
      </w:r>
      <w:r w:rsidRPr="009D6BD5">
        <w:rPr>
          <w:rFonts w:hint="eastAsia"/>
        </w:rPr>
        <w:t>EF</w:t>
      </w:r>
      <w:r w:rsidRPr="009D6BD5">
        <w:rPr>
          <w:rFonts w:hint="eastAsia"/>
        </w:rPr>
        <w:t>は、建物の建物と高さを周囲の地形の影響を受けてい</w:t>
      </w:r>
      <w:r w:rsidR="00AF2AE7" w:rsidRPr="009D6BD5">
        <w:rPr>
          <w:rFonts w:hint="eastAsia"/>
        </w:rPr>
        <w:t>る</w:t>
      </w:r>
      <w:r w:rsidRPr="009D6BD5">
        <w:rPr>
          <w:rFonts w:hint="eastAsia"/>
        </w:rPr>
        <w:t>。推奨値は、表</w:t>
      </w:r>
      <w:r w:rsidRPr="009D6BD5">
        <w:rPr>
          <w:rFonts w:hint="eastAsia"/>
        </w:rPr>
        <w:t>4.6.1</w:t>
      </w:r>
      <w:r w:rsidRPr="009D6BD5">
        <w:rPr>
          <w:rFonts w:hint="eastAsia"/>
        </w:rPr>
        <w:t>に記載されてい</w:t>
      </w:r>
      <w:r w:rsidR="00AF2AE7" w:rsidRPr="009D6BD5">
        <w:rPr>
          <w:rFonts w:hint="eastAsia"/>
        </w:rPr>
        <w:t>る</w:t>
      </w:r>
      <w:r w:rsidR="000C74B2" w:rsidRPr="009D6BD5">
        <w:rPr>
          <w:rFonts w:hint="eastAsia"/>
          <w:vertAlign w:val="superscript"/>
        </w:rPr>
        <w:t>B-17</w:t>
      </w:r>
      <w:r w:rsidRPr="009D6BD5">
        <w:rPr>
          <w:rFonts w:hint="eastAsia"/>
        </w:rPr>
        <w:t>。</w:t>
      </w:r>
      <w:r w:rsidRPr="009D6BD5">
        <w:rPr>
          <w:rFonts w:hint="eastAsia"/>
        </w:rPr>
        <w:t xml:space="preserve"> </w:t>
      </w:r>
    </w:p>
    <w:p w:rsidR="006149D9" w:rsidRPr="009D6BD5" w:rsidRDefault="006149D9" w:rsidP="0002691E">
      <w:pPr>
        <w:jc w:val="center"/>
        <w:rPr>
          <w:rFonts w:asciiTheme="majorEastAsia" w:eastAsiaTheme="majorEastAsia" w:hAnsiTheme="majorEastAsia"/>
        </w:rPr>
      </w:pPr>
      <w:r w:rsidRPr="009D6BD5">
        <w:rPr>
          <w:rFonts w:asciiTheme="majorEastAsia" w:eastAsiaTheme="majorEastAsia" w:hAnsiTheme="majorEastAsia" w:hint="eastAsia"/>
        </w:rPr>
        <w:t>表4.6.1</w:t>
      </w:r>
      <w:r w:rsidR="0002691E" w:rsidRPr="009D6BD5">
        <w:rPr>
          <w:rFonts w:asciiTheme="majorEastAsia" w:eastAsiaTheme="majorEastAsia" w:hAnsiTheme="majorEastAsia" w:hint="eastAsia"/>
        </w:rPr>
        <w:t xml:space="preserve">　暴露係数</w:t>
      </w:r>
    </w:p>
    <w:tbl>
      <w:tblPr>
        <w:tblStyle w:val="a9"/>
        <w:tblW w:w="0" w:type="auto"/>
        <w:tblLook w:val="04A0" w:firstRow="1" w:lastRow="0" w:firstColumn="1" w:lastColumn="0" w:noHBand="0" w:noVBand="1"/>
      </w:tblPr>
      <w:tblGrid>
        <w:gridCol w:w="2431"/>
        <w:gridCol w:w="2437"/>
        <w:gridCol w:w="2422"/>
        <w:gridCol w:w="2446"/>
      </w:tblGrid>
      <w:tr w:rsidR="009D6BD5" w:rsidRPr="009D6BD5" w:rsidTr="0002691E">
        <w:trPr>
          <w:trHeight w:val="279"/>
        </w:trPr>
        <w:tc>
          <w:tcPr>
            <w:tcW w:w="2486" w:type="dxa"/>
            <w:vMerge w:val="restart"/>
            <w:vAlign w:val="center"/>
          </w:tcPr>
          <w:p w:rsidR="0002691E" w:rsidRPr="009D6BD5" w:rsidRDefault="0002691E" w:rsidP="0002691E">
            <w:pPr>
              <w:jc w:val="center"/>
            </w:pPr>
            <w:r w:rsidRPr="009D6BD5">
              <w:rPr>
                <w:rFonts w:hint="eastAsia"/>
              </w:rPr>
              <w:t>建物高さ（</w:t>
            </w:r>
            <w:r w:rsidRPr="009D6BD5">
              <w:rPr>
                <w:rFonts w:hint="eastAsia"/>
              </w:rPr>
              <w:t>m</w:t>
            </w:r>
            <w:r w:rsidRPr="009D6BD5">
              <w:rPr>
                <w:rFonts w:hint="eastAsia"/>
              </w:rPr>
              <w:t>）</w:t>
            </w:r>
          </w:p>
        </w:tc>
        <w:tc>
          <w:tcPr>
            <w:tcW w:w="7458" w:type="dxa"/>
            <w:gridSpan w:val="3"/>
            <w:vAlign w:val="center"/>
          </w:tcPr>
          <w:p w:rsidR="0002691E" w:rsidRPr="009D6BD5" w:rsidRDefault="0002691E" w:rsidP="0002691E">
            <w:pPr>
              <w:jc w:val="center"/>
            </w:pPr>
            <w:r w:rsidRPr="009D6BD5">
              <w:rPr>
                <w:rFonts w:hint="eastAsia"/>
              </w:rPr>
              <w:t>暴露の分類</w:t>
            </w:r>
          </w:p>
        </w:tc>
      </w:tr>
      <w:tr w:rsidR="009D6BD5" w:rsidRPr="009D6BD5" w:rsidTr="0002691E">
        <w:tc>
          <w:tcPr>
            <w:tcW w:w="2486" w:type="dxa"/>
            <w:vMerge/>
            <w:vAlign w:val="center"/>
          </w:tcPr>
          <w:p w:rsidR="0002691E" w:rsidRPr="009D6BD5" w:rsidRDefault="0002691E" w:rsidP="0002691E">
            <w:pPr>
              <w:jc w:val="center"/>
            </w:pPr>
          </w:p>
        </w:tc>
        <w:tc>
          <w:tcPr>
            <w:tcW w:w="2486" w:type="dxa"/>
            <w:vAlign w:val="center"/>
          </w:tcPr>
          <w:p w:rsidR="0002691E" w:rsidRPr="009D6BD5" w:rsidRDefault="0002691E" w:rsidP="0002691E">
            <w:pPr>
              <w:jc w:val="center"/>
            </w:pPr>
            <w:r w:rsidRPr="009D6BD5">
              <w:rPr>
                <w:rFonts w:hint="eastAsia"/>
              </w:rPr>
              <w:t>厳しい</w:t>
            </w:r>
            <w:r w:rsidRPr="009D6BD5">
              <w:rPr>
                <w:rFonts w:hint="eastAsia"/>
              </w:rPr>
              <w:t>(severe)</w:t>
            </w:r>
          </w:p>
        </w:tc>
        <w:tc>
          <w:tcPr>
            <w:tcW w:w="2486" w:type="dxa"/>
            <w:vAlign w:val="center"/>
          </w:tcPr>
          <w:p w:rsidR="0002691E" w:rsidRPr="009D6BD5" w:rsidRDefault="0002691E" w:rsidP="0002691E">
            <w:pPr>
              <w:jc w:val="center"/>
            </w:pPr>
            <w:r w:rsidRPr="009D6BD5">
              <w:rPr>
                <w:rFonts w:hint="eastAsia"/>
              </w:rPr>
              <w:t>普通</w:t>
            </w:r>
          </w:p>
        </w:tc>
        <w:tc>
          <w:tcPr>
            <w:tcW w:w="2486" w:type="dxa"/>
            <w:vAlign w:val="center"/>
          </w:tcPr>
          <w:p w:rsidR="0002691E" w:rsidRPr="009D6BD5" w:rsidRDefault="0002691E" w:rsidP="0002691E">
            <w:pPr>
              <w:jc w:val="center"/>
            </w:pPr>
            <w:r w:rsidRPr="009D6BD5">
              <w:rPr>
                <w:rFonts w:hint="eastAsia"/>
              </w:rPr>
              <w:t>保護</w:t>
            </w:r>
            <w:r w:rsidRPr="009D6BD5">
              <w:rPr>
                <w:rFonts w:hint="eastAsia"/>
              </w:rPr>
              <w:t>(sheltered)</w:t>
            </w:r>
          </w:p>
        </w:tc>
      </w:tr>
      <w:tr w:rsidR="009D6BD5" w:rsidRPr="009D6BD5" w:rsidTr="0002691E">
        <w:tc>
          <w:tcPr>
            <w:tcW w:w="2486" w:type="dxa"/>
            <w:vAlign w:val="center"/>
          </w:tcPr>
          <w:p w:rsidR="0002691E" w:rsidRPr="009D6BD5" w:rsidRDefault="0002691E" w:rsidP="0002691E">
            <w:pPr>
              <w:jc w:val="center"/>
            </w:pPr>
            <w:r w:rsidRPr="009D6BD5">
              <w:rPr>
                <w:rFonts w:hint="eastAsia"/>
              </w:rPr>
              <w:t>&lt;10</w:t>
            </w:r>
          </w:p>
        </w:tc>
        <w:tc>
          <w:tcPr>
            <w:tcW w:w="2486" w:type="dxa"/>
            <w:vAlign w:val="center"/>
          </w:tcPr>
          <w:p w:rsidR="0002691E" w:rsidRPr="009D6BD5" w:rsidRDefault="0002691E" w:rsidP="0002691E">
            <w:pPr>
              <w:jc w:val="center"/>
            </w:pPr>
            <w:r w:rsidRPr="009D6BD5">
              <w:rPr>
                <w:rFonts w:hint="eastAsia"/>
              </w:rPr>
              <w:t>1.4</w:t>
            </w:r>
          </w:p>
        </w:tc>
        <w:tc>
          <w:tcPr>
            <w:tcW w:w="2486" w:type="dxa"/>
            <w:vAlign w:val="center"/>
          </w:tcPr>
          <w:p w:rsidR="0002691E" w:rsidRPr="009D6BD5" w:rsidRDefault="0002691E" w:rsidP="0002691E">
            <w:pPr>
              <w:jc w:val="center"/>
            </w:pPr>
            <w:r w:rsidRPr="009D6BD5">
              <w:rPr>
                <w:rFonts w:hint="eastAsia"/>
              </w:rPr>
              <w:t>1.0</w:t>
            </w:r>
          </w:p>
        </w:tc>
        <w:tc>
          <w:tcPr>
            <w:tcW w:w="2486" w:type="dxa"/>
            <w:vAlign w:val="center"/>
          </w:tcPr>
          <w:p w:rsidR="0002691E" w:rsidRPr="009D6BD5" w:rsidRDefault="0002691E" w:rsidP="0002691E">
            <w:pPr>
              <w:jc w:val="center"/>
            </w:pPr>
            <w:r w:rsidRPr="009D6BD5">
              <w:rPr>
                <w:rFonts w:hint="eastAsia"/>
              </w:rPr>
              <w:t>0.7</w:t>
            </w:r>
          </w:p>
        </w:tc>
      </w:tr>
      <w:tr w:rsidR="009D6BD5" w:rsidRPr="009D6BD5" w:rsidTr="0002691E">
        <w:tc>
          <w:tcPr>
            <w:tcW w:w="2486" w:type="dxa"/>
            <w:vAlign w:val="center"/>
          </w:tcPr>
          <w:p w:rsidR="0002691E" w:rsidRPr="009D6BD5" w:rsidRDefault="0002691E" w:rsidP="0002691E">
            <w:pPr>
              <w:jc w:val="center"/>
            </w:pPr>
            <w:r w:rsidRPr="009D6BD5">
              <w:rPr>
                <w:rFonts w:hint="eastAsia"/>
              </w:rPr>
              <w:t>&gt;10</w:t>
            </w:r>
            <w:r w:rsidRPr="009D6BD5">
              <w:rPr>
                <w:rFonts w:hint="eastAsia"/>
              </w:rPr>
              <w:t>及び≦</w:t>
            </w:r>
            <w:r w:rsidRPr="009D6BD5">
              <w:rPr>
                <w:rFonts w:hint="eastAsia"/>
              </w:rPr>
              <w:t>20</w:t>
            </w:r>
          </w:p>
        </w:tc>
        <w:tc>
          <w:tcPr>
            <w:tcW w:w="2486" w:type="dxa"/>
            <w:vAlign w:val="center"/>
          </w:tcPr>
          <w:p w:rsidR="0002691E" w:rsidRPr="009D6BD5" w:rsidRDefault="0002691E" w:rsidP="0002691E">
            <w:pPr>
              <w:jc w:val="center"/>
            </w:pPr>
            <w:r w:rsidRPr="009D6BD5">
              <w:rPr>
                <w:rFonts w:hint="eastAsia"/>
              </w:rPr>
              <w:t>1.4</w:t>
            </w:r>
          </w:p>
        </w:tc>
        <w:tc>
          <w:tcPr>
            <w:tcW w:w="2486" w:type="dxa"/>
            <w:vAlign w:val="center"/>
          </w:tcPr>
          <w:p w:rsidR="0002691E" w:rsidRPr="009D6BD5" w:rsidRDefault="0002691E" w:rsidP="0002691E">
            <w:pPr>
              <w:jc w:val="center"/>
            </w:pPr>
            <w:r w:rsidRPr="009D6BD5">
              <w:rPr>
                <w:rFonts w:hint="eastAsia"/>
              </w:rPr>
              <w:t>1.2</w:t>
            </w:r>
          </w:p>
        </w:tc>
        <w:tc>
          <w:tcPr>
            <w:tcW w:w="2486" w:type="dxa"/>
            <w:vAlign w:val="center"/>
          </w:tcPr>
          <w:p w:rsidR="0002691E" w:rsidRPr="009D6BD5" w:rsidRDefault="0002691E" w:rsidP="0002691E">
            <w:pPr>
              <w:jc w:val="center"/>
            </w:pPr>
            <w:r w:rsidRPr="009D6BD5">
              <w:rPr>
                <w:rFonts w:hint="eastAsia"/>
              </w:rPr>
              <w:t>1.0</w:t>
            </w:r>
          </w:p>
        </w:tc>
      </w:tr>
      <w:tr w:rsidR="009D6BD5" w:rsidRPr="009D6BD5" w:rsidTr="0002691E">
        <w:tc>
          <w:tcPr>
            <w:tcW w:w="2486" w:type="dxa"/>
            <w:vAlign w:val="center"/>
          </w:tcPr>
          <w:p w:rsidR="0002691E" w:rsidRPr="009D6BD5" w:rsidRDefault="0002691E" w:rsidP="0002691E">
            <w:pPr>
              <w:jc w:val="center"/>
            </w:pPr>
            <w:r w:rsidRPr="009D6BD5">
              <w:rPr>
                <w:rFonts w:hint="eastAsia"/>
              </w:rPr>
              <w:t>＞</w:t>
            </w:r>
            <w:r w:rsidRPr="009D6BD5">
              <w:rPr>
                <w:rFonts w:hint="eastAsia"/>
              </w:rPr>
              <w:t>20</w:t>
            </w:r>
          </w:p>
        </w:tc>
        <w:tc>
          <w:tcPr>
            <w:tcW w:w="2486" w:type="dxa"/>
            <w:vAlign w:val="center"/>
          </w:tcPr>
          <w:p w:rsidR="0002691E" w:rsidRPr="009D6BD5" w:rsidRDefault="0002691E" w:rsidP="0002691E">
            <w:pPr>
              <w:jc w:val="center"/>
            </w:pPr>
            <w:r w:rsidRPr="009D6BD5">
              <w:rPr>
                <w:rFonts w:hint="eastAsia"/>
              </w:rPr>
              <w:t>1.5</w:t>
            </w:r>
          </w:p>
        </w:tc>
        <w:tc>
          <w:tcPr>
            <w:tcW w:w="2486" w:type="dxa"/>
            <w:vAlign w:val="center"/>
          </w:tcPr>
          <w:p w:rsidR="0002691E" w:rsidRPr="009D6BD5" w:rsidRDefault="0002691E" w:rsidP="0002691E">
            <w:pPr>
              <w:jc w:val="center"/>
            </w:pPr>
            <w:r w:rsidRPr="009D6BD5">
              <w:rPr>
                <w:rFonts w:hint="eastAsia"/>
              </w:rPr>
              <w:t>1.5</w:t>
            </w:r>
          </w:p>
        </w:tc>
        <w:tc>
          <w:tcPr>
            <w:tcW w:w="2486" w:type="dxa"/>
            <w:vAlign w:val="center"/>
          </w:tcPr>
          <w:p w:rsidR="0002691E" w:rsidRPr="009D6BD5" w:rsidRDefault="0002691E" w:rsidP="0002691E">
            <w:pPr>
              <w:jc w:val="center"/>
            </w:pPr>
            <w:r w:rsidRPr="009D6BD5">
              <w:rPr>
                <w:rFonts w:hint="eastAsia"/>
              </w:rPr>
              <w:t>1.5</w:t>
            </w:r>
          </w:p>
        </w:tc>
      </w:tr>
    </w:tbl>
    <w:p w:rsidR="006149D9" w:rsidRPr="009D6BD5" w:rsidRDefault="006149D9" w:rsidP="006149D9"/>
    <w:p w:rsidR="006149D9" w:rsidRPr="009D6BD5" w:rsidRDefault="006149D9" w:rsidP="006149D9">
      <w:r w:rsidRPr="009D6BD5">
        <w:rPr>
          <w:rFonts w:hint="eastAsia"/>
        </w:rPr>
        <w:t>厳しい暴露条件（</w:t>
      </w:r>
      <w:r w:rsidRPr="009D6BD5">
        <w:rPr>
          <w:rFonts w:hint="eastAsia"/>
        </w:rPr>
        <w:t>Severe)</w:t>
      </w:r>
      <w:r w:rsidRPr="009D6BD5">
        <w:rPr>
          <w:rFonts w:hint="eastAsia"/>
        </w:rPr>
        <w:t>は、丘の上、海岸地域と</w:t>
      </w:r>
      <w:r w:rsidR="002D00B0" w:rsidRPr="009D6BD5">
        <w:rPr>
          <w:rFonts w:hint="eastAsia"/>
        </w:rPr>
        <w:t>ビル風（</w:t>
      </w:r>
      <w:r w:rsidRPr="009D6BD5">
        <w:t>funneled wind</w:t>
      </w:r>
      <w:r w:rsidR="002D00B0" w:rsidRPr="009D6BD5">
        <w:rPr>
          <w:rFonts w:hint="eastAsia"/>
        </w:rPr>
        <w:t>）</w:t>
      </w:r>
      <w:r w:rsidRPr="009D6BD5">
        <w:rPr>
          <w:rFonts w:hint="eastAsia"/>
        </w:rPr>
        <w:t>を含</w:t>
      </w:r>
      <w:r w:rsidR="00CB1F23" w:rsidRPr="009D6BD5">
        <w:rPr>
          <w:rFonts w:hint="eastAsia"/>
        </w:rPr>
        <w:t>む</w:t>
      </w:r>
      <w:r w:rsidRPr="009D6BD5">
        <w:rPr>
          <w:rFonts w:hint="eastAsia"/>
        </w:rPr>
        <w:t>。</w:t>
      </w:r>
    </w:p>
    <w:p w:rsidR="006149D9" w:rsidRPr="009D6BD5" w:rsidRDefault="006149D9" w:rsidP="006149D9">
      <w:r w:rsidRPr="009D6BD5">
        <w:rPr>
          <w:rFonts w:hint="eastAsia"/>
        </w:rPr>
        <w:t>Sheltered</w:t>
      </w:r>
      <w:r w:rsidRPr="009D6BD5">
        <w:rPr>
          <w:rFonts w:hint="eastAsia"/>
        </w:rPr>
        <w:t>（保護）は</w:t>
      </w:r>
      <w:r w:rsidR="009B5E31" w:rsidRPr="009D6BD5">
        <w:rPr>
          <w:rFonts w:hint="eastAsia"/>
        </w:rPr>
        <w:t>、</w:t>
      </w:r>
      <w:r w:rsidRPr="009D6BD5">
        <w:rPr>
          <w:rFonts w:hint="eastAsia"/>
        </w:rPr>
        <w:t>建物に囲まれている場合や</w:t>
      </w:r>
      <w:r w:rsidR="009B5E31" w:rsidRPr="009D6BD5">
        <w:rPr>
          <w:rFonts w:hint="eastAsia"/>
        </w:rPr>
        <w:t>、</w:t>
      </w:r>
      <w:r w:rsidRPr="009D6BD5">
        <w:rPr>
          <w:rFonts w:hint="eastAsia"/>
        </w:rPr>
        <w:t>減速させる地形等を含</w:t>
      </w:r>
      <w:r w:rsidR="00CB1F23" w:rsidRPr="009D6BD5">
        <w:rPr>
          <w:rFonts w:hint="eastAsia"/>
        </w:rPr>
        <w:t>む</w:t>
      </w:r>
      <w:r w:rsidRPr="009D6BD5">
        <w:rPr>
          <w:rFonts w:hint="eastAsia"/>
        </w:rPr>
        <w:t>。以下の付着係数を使わなければならない。</w:t>
      </w:r>
    </w:p>
    <w:p w:rsidR="006149D9" w:rsidRPr="009D6BD5" w:rsidRDefault="006149D9" w:rsidP="0002691E">
      <w:pPr>
        <w:ind w:leftChars="100" w:left="210"/>
      </w:pPr>
      <w:r w:rsidRPr="009D6BD5">
        <w:rPr>
          <w:rFonts w:hint="eastAsia"/>
        </w:rPr>
        <w:t xml:space="preserve">a. </w:t>
      </w:r>
      <w:r w:rsidRPr="009D6BD5">
        <w:rPr>
          <w:rFonts w:hint="eastAsia"/>
        </w:rPr>
        <w:t>急勾配の屋根下の壁：</w:t>
      </w:r>
      <w:r w:rsidRPr="009D6BD5">
        <w:rPr>
          <w:rFonts w:hint="eastAsia"/>
        </w:rPr>
        <w:t>FD</w:t>
      </w:r>
      <w:r w:rsidRPr="009D6BD5">
        <w:rPr>
          <w:rFonts w:hint="eastAsia"/>
        </w:rPr>
        <w:t xml:space="preserve">　</w:t>
      </w:r>
      <w:r w:rsidR="00AF2AE7" w:rsidRPr="009D6BD5">
        <w:rPr>
          <w:rFonts w:hint="eastAsia"/>
        </w:rPr>
        <w:t>：</w:t>
      </w:r>
      <w:r w:rsidRPr="009D6BD5">
        <w:rPr>
          <w:rFonts w:hint="eastAsia"/>
        </w:rPr>
        <w:t xml:space="preserve">　</w:t>
      </w:r>
      <w:r w:rsidRPr="009D6BD5">
        <w:rPr>
          <w:rFonts w:hint="eastAsia"/>
        </w:rPr>
        <w:t>0.35</w:t>
      </w:r>
      <w:r w:rsidRPr="009D6BD5">
        <w:rPr>
          <w:rFonts w:hint="eastAsia"/>
          <w:i/>
        </w:rPr>
        <w:t xml:space="preserve">　　</w:t>
      </w:r>
    </w:p>
    <w:p w:rsidR="006149D9" w:rsidRPr="009D6BD5" w:rsidRDefault="006149D9" w:rsidP="0002691E">
      <w:pPr>
        <w:ind w:leftChars="100" w:left="210"/>
      </w:pPr>
      <w:r w:rsidRPr="009D6BD5">
        <w:rPr>
          <w:rFonts w:hint="eastAsia"/>
        </w:rPr>
        <w:t xml:space="preserve">b. </w:t>
      </w:r>
      <w:r w:rsidRPr="009D6BD5">
        <w:rPr>
          <w:rFonts w:hint="eastAsia"/>
        </w:rPr>
        <w:t>緩勾配の屋根下の壁：</w:t>
      </w:r>
      <w:r w:rsidRPr="009D6BD5">
        <w:rPr>
          <w:rFonts w:hint="eastAsia"/>
        </w:rPr>
        <w:t>FD</w:t>
      </w:r>
      <w:r w:rsidRPr="009D6BD5">
        <w:rPr>
          <w:rFonts w:hint="eastAsia"/>
        </w:rPr>
        <w:t xml:space="preserve">　</w:t>
      </w:r>
      <w:r w:rsidR="00AF2AE7" w:rsidRPr="009D6BD5">
        <w:rPr>
          <w:rFonts w:hint="eastAsia"/>
        </w:rPr>
        <w:t>：</w:t>
      </w:r>
      <w:r w:rsidRPr="009D6BD5">
        <w:rPr>
          <w:rFonts w:hint="eastAsia"/>
        </w:rPr>
        <w:t xml:space="preserve">　</w:t>
      </w:r>
      <w:r w:rsidRPr="009D6BD5">
        <w:rPr>
          <w:rFonts w:hint="eastAsia"/>
        </w:rPr>
        <w:t xml:space="preserve"> 0.5</w:t>
      </w:r>
    </w:p>
    <w:p w:rsidR="006149D9" w:rsidRPr="009D6BD5" w:rsidRDefault="006149D9" w:rsidP="0002691E">
      <w:pPr>
        <w:ind w:leftChars="100" w:left="210"/>
      </w:pPr>
      <w:r w:rsidRPr="009D6BD5">
        <w:rPr>
          <w:rFonts w:hint="eastAsia"/>
        </w:rPr>
        <w:t xml:space="preserve">c. </w:t>
      </w:r>
      <w:r w:rsidRPr="009D6BD5">
        <w:rPr>
          <w:rFonts w:hint="eastAsia"/>
        </w:rPr>
        <w:t xml:space="preserve">垂直壁　</w:t>
      </w:r>
      <w:r w:rsidR="009E1E5C" w:rsidRPr="009D6BD5">
        <w:rPr>
          <w:rFonts w:hint="eastAsia"/>
        </w:rPr>
        <w:t>流出雨水</w:t>
      </w:r>
      <w:r w:rsidRPr="009D6BD5">
        <w:rPr>
          <w:rFonts w:hint="eastAsia"/>
        </w:rPr>
        <w:t>を受けた壁：</w:t>
      </w:r>
      <w:r w:rsidRPr="009D6BD5">
        <w:rPr>
          <w:rFonts w:hint="eastAsia"/>
        </w:rPr>
        <w:t xml:space="preserve">FD </w:t>
      </w:r>
      <w:r w:rsidRPr="009D6BD5">
        <w:rPr>
          <w:rFonts w:hint="eastAsia"/>
        </w:rPr>
        <w:t xml:space="preserve">　</w:t>
      </w:r>
      <w:r w:rsidR="00AF2AE7" w:rsidRPr="009D6BD5">
        <w:rPr>
          <w:rFonts w:hint="eastAsia"/>
        </w:rPr>
        <w:t>：</w:t>
      </w:r>
      <w:r w:rsidRPr="009D6BD5">
        <w:rPr>
          <w:rFonts w:hint="eastAsia"/>
        </w:rPr>
        <w:t xml:space="preserve">　</w:t>
      </w:r>
      <w:r w:rsidRPr="009D6BD5">
        <w:rPr>
          <w:rFonts w:hint="eastAsia"/>
        </w:rPr>
        <w:t xml:space="preserve"> 1.0</w:t>
      </w:r>
      <w:r w:rsidRPr="009D6BD5">
        <w:rPr>
          <w:rFonts w:hint="eastAsia"/>
        </w:rPr>
        <w:t xml:space="preserve">　　</w:t>
      </w:r>
      <w:r w:rsidRPr="009D6BD5">
        <w:rPr>
          <w:rFonts w:hint="eastAsia"/>
          <w:vertAlign w:val="superscript"/>
        </w:rPr>
        <w:t>B-18</w:t>
      </w:r>
    </w:p>
    <w:p w:rsidR="006149D9" w:rsidRPr="009D6BD5" w:rsidRDefault="006149D9" w:rsidP="006149D9"/>
    <w:p w:rsidR="006149D9" w:rsidRPr="009D6BD5" w:rsidRDefault="006149D9" w:rsidP="005F49D4">
      <w:pPr>
        <w:pStyle w:val="2"/>
      </w:pPr>
      <w:bookmarkStart w:id="12" w:name="_Toc509494262"/>
      <w:r w:rsidRPr="009D6BD5">
        <w:rPr>
          <w:rFonts w:hint="eastAsia"/>
        </w:rPr>
        <w:t>4.6.1</w:t>
      </w:r>
      <w:r w:rsidRPr="009D6BD5">
        <w:rPr>
          <w:rFonts w:hint="eastAsia"/>
        </w:rPr>
        <w:t xml:space="preserve">　雨水侵入</w:t>
      </w:r>
      <w:bookmarkEnd w:id="12"/>
    </w:p>
    <w:p w:rsidR="006149D9" w:rsidRPr="009D6BD5" w:rsidRDefault="009D6BD5" w:rsidP="0002691E">
      <w:pPr>
        <w:ind w:firstLineChars="50" w:firstLine="105"/>
      </w:pPr>
      <w:r w:rsidRPr="009D6BD5">
        <w:rPr>
          <w:rFonts w:hint="eastAsia"/>
        </w:rPr>
        <w:t>外皮システムを考慮したデータもしくは特定の実大実験手法によらない場合，外装材を透過する</w:t>
      </w:r>
      <w:r>
        <w:rPr>
          <w:rFonts w:hint="eastAsia"/>
        </w:rPr>
        <w:t>雨水浸入のデフォルト値は，</w:t>
      </w:r>
      <w:r w:rsidRPr="00DE130A">
        <w:rPr>
          <w:rFonts w:hint="eastAsia"/>
          <w:u w:val="single"/>
        </w:rPr>
        <w:t>外装材表面に到達する雨水の１％</w:t>
      </w:r>
      <w:r>
        <w:rPr>
          <w:rFonts w:hint="eastAsia"/>
        </w:rPr>
        <w:t>とする</w:t>
      </w:r>
      <w:r w:rsidR="0002691E" w:rsidRPr="009D6BD5">
        <w:rPr>
          <w:rFonts w:hint="eastAsia"/>
          <w:vertAlign w:val="superscript"/>
        </w:rPr>
        <w:t>B-19</w:t>
      </w:r>
      <w:r w:rsidR="006149D9" w:rsidRPr="009D6BD5">
        <w:rPr>
          <w:rFonts w:hint="eastAsia"/>
        </w:rPr>
        <w:t>。浸入雨水が蓄積される場所は</w:t>
      </w:r>
      <w:r w:rsidR="009B5E31" w:rsidRPr="009D6BD5">
        <w:rPr>
          <w:rFonts w:hint="eastAsia"/>
        </w:rPr>
        <w:t>、</w:t>
      </w:r>
      <w:r w:rsidR="006149D9" w:rsidRPr="009D6BD5">
        <w:rPr>
          <w:rFonts w:hint="eastAsia"/>
        </w:rPr>
        <w:t>防水層の外側表面とします</w:t>
      </w:r>
      <w:r w:rsidR="00126308" w:rsidRPr="009D6BD5">
        <w:rPr>
          <w:rFonts w:hint="eastAsia"/>
          <w:vertAlign w:val="superscript"/>
        </w:rPr>
        <w:t>B-20</w:t>
      </w:r>
      <w:r w:rsidR="006149D9" w:rsidRPr="009D6BD5">
        <w:rPr>
          <w:rFonts w:hint="eastAsia"/>
        </w:rPr>
        <w:t>。防水層が設けられていない場合、雨水浸入が蓄積される場所を設定した技術的な根拠を示さなければなりません。</w:t>
      </w:r>
    </w:p>
    <w:p w:rsidR="00803C25" w:rsidRPr="009D6BD5" w:rsidRDefault="00803C25" w:rsidP="006149D9"/>
    <w:p w:rsidR="006149D9" w:rsidRPr="009D6BD5" w:rsidRDefault="00B55A13" w:rsidP="006149D9">
      <w:r w:rsidRPr="009D6BD5">
        <w:br w:type="column"/>
      </w:r>
    </w:p>
    <w:p w:rsidR="006149D9" w:rsidRPr="009D6BD5" w:rsidRDefault="0099332A" w:rsidP="005F49D4">
      <w:pPr>
        <w:pStyle w:val="1"/>
        <w:jc w:val="center"/>
      </w:pPr>
      <w:bookmarkStart w:id="13" w:name="_Toc509494275"/>
      <w:r w:rsidRPr="009D6BD5">
        <w:rPr>
          <w:rFonts w:hint="eastAsia"/>
        </w:rPr>
        <w:t>附属書</w:t>
      </w:r>
      <w:r w:rsidRPr="009D6BD5">
        <w:rPr>
          <w:rFonts w:hint="eastAsia"/>
        </w:rPr>
        <w:t>B</w:t>
      </w:r>
      <w:r w:rsidRPr="009D6BD5">
        <w:rPr>
          <w:rFonts w:hint="eastAsia"/>
        </w:rPr>
        <w:t>（参考）　基準</w:t>
      </w:r>
      <w:r w:rsidR="006149D9" w:rsidRPr="009D6BD5">
        <w:rPr>
          <w:rFonts w:hint="eastAsia"/>
        </w:rPr>
        <w:t>160</w:t>
      </w:r>
      <w:r w:rsidR="006149D9" w:rsidRPr="009D6BD5">
        <w:rPr>
          <w:rFonts w:hint="eastAsia"/>
        </w:rPr>
        <w:t>の解説</w:t>
      </w:r>
      <w:bookmarkEnd w:id="13"/>
    </w:p>
    <w:p w:rsidR="0099332A" w:rsidRPr="009D6BD5" w:rsidRDefault="0099332A" w:rsidP="0099332A">
      <w:pPr>
        <w:jc w:val="center"/>
        <w:rPr>
          <w:rFonts w:asciiTheme="majorEastAsia" w:eastAsiaTheme="majorEastAsia" w:hAnsiTheme="majorEastAsia"/>
        </w:rPr>
      </w:pPr>
    </w:p>
    <w:p w:rsidR="00863150" w:rsidRPr="009D6BD5" w:rsidRDefault="00863150" w:rsidP="006149D9"/>
    <w:p w:rsidR="006149D9" w:rsidRPr="009D6BD5" w:rsidRDefault="006149D9" w:rsidP="006149D9">
      <w:r w:rsidRPr="009D6BD5">
        <w:rPr>
          <w:rFonts w:hint="eastAsia"/>
        </w:rPr>
        <w:t>B-11</w:t>
      </w:r>
      <w:r w:rsidR="00242FFE" w:rsidRPr="009D6BD5">
        <w:rPr>
          <w:rFonts w:hint="eastAsia"/>
        </w:rPr>
        <w:t>建物の設計に含まれる制御された空気圧差を、建物の試運転開始時の測定によって確認することが推奨されます。</w:t>
      </w:r>
    </w:p>
    <w:p w:rsidR="0099332A" w:rsidRPr="009D6BD5" w:rsidRDefault="0099332A" w:rsidP="006149D9"/>
    <w:p w:rsidR="006149D9" w:rsidRPr="009D6BD5" w:rsidRDefault="006149D9" w:rsidP="006149D9">
      <w:r w:rsidRPr="009D6BD5">
        <w:rPr>
          <w:rFonts w:hint="eastAsia"/>
        </w:rPr>
        <w:t>B-12</w:t>
      </w:r>
      <w:r w:rsidR="000543F9" w:rsidRPr="009D6BD5">
        <w:rPr>
          <w:rFonts w:hint="eastAsia"/>
        </w:rPr>
        <w:t>この規格は、大型の機械的に</w:t>
      </w:r>
      <w:r w:rsidRPr="009D6BD5">
        <w:rPr>
          <w:rFonts w:hint="eastAsia"/>
        </w:rPr>
        <w:t>誘導された空気圧を考慮していません。</w:t>
      </w:r>
    </w:p>
    <w:p w:rsidR="0099332A" w:rsidRPr="009D6BD5" w:rsidRDefault="0099332A" w:rsidP="006149D9"/>
    <w:p w:rsidR="0099332A" w:rsidRPr="009D6BD5" w:rsidRDefault="006149D9" w:rsidP="00242FFE">
      <w:r w:rsidRPr="009D6BD5">
        <w:rPr>
          <w:rFonts w:hint="eastAsia"/>
        </w:rPr>
        <w:t xml:space="preserve">B-13 </w:t>
      </w:r>
      <w:r w:rsidRPr="009D6BD5">
        <w:rPr>
          <w:rFonts w:hint="eastAsia"/>
        </w:rPr>
        <w:t xml:space="preserve">　</w:t>
      </w:r>
      <w:r w:rsidRPr="009D6BD5">
        <w:rPr>
          <w:rFonts w:hint="eastAsia"/>
        </w:rPr>
        <w:t>3</w:t>
      </w:r>
      <w:r w:rsidRPr="009D6BD5">
        <w:rPr>
          <w:rFonts w:hint="eastAsia"/>
        </w:rPr>
        <w:t>階建超の建物のための式</w:t>
      </w:r>
      <w:r w:rsidRPr="009D6BD5">
        <w:rPr>
          <w:rFonts w:hint="eastAsia"/>
        </w:rPr>
        <w:t>4-5</w:t>
      </w:r>
      <w:r w:rsidRPr="009D6BD5">
        <w:rPr>
          <w:rFonts w:hint="eastAsia"/>
        </w:rPr>
        <w:t>は、基準圧力（中立圧力面）が半分の建物の高さであることを前提としています。</w:t>
      </w:r>
      <w:r w:rsidR="00242FFE" w:rsidRPr="009D6BD5">
        <w:rPr>
          <w:rFonts w:hint="eastAsia"/>
        </w:rPr>
        <w:t>最上階の壁の頂部における圧力差は、</w:t>
      </w:r>
      <w:r w:rsidR="00242FFE" w:rsidRPr="009D6BD5">
        <w:rPr>
          <w:rFonts w:hint="eastAsia"/>
        </w:rPr>
        <w:t>a</w:t>
      </w:r>
      <w:r w:rsidR="00242FFE" w:rsidRPr="009D6BD5">
        <w:rPr>
          <w:rFonts w:hint="eastAsia"/>
        </w:rPr>
        <w:t>）その場所でより大きい、</w:t>
      </w:r>
      <w:r w:rsidR="00242FFE" w:rsidRPr="009D6BD5">
        <w:rPr>
          <w:rFonts w:hint="eastAsia"/>
        </w:rPr>
        <w:t>b</w:t>
      </w:r>
      <w:r w:rsidR="00242FFE" w:rsidRPr="009D6BD5">
        <w:rPr>
          <w:rFonts w:hint="eastAsia"/>
        </w:rPr>
        <w:t>）最も有害な方向にある（すなわち、冬には内側から外側に、夏には内側から外側に向かって）。</w:t>
      </w:r>
    </w:p>
    <w:p w:rsidR="00242FFE" w:rsidRPr="009D6BD5" w:rsidRDefault="00242FFE" w:rsidP="00242FFE"/>
    <w:p w:rsidR="006149D9" w:rsidRPr="009D6BD5" w:rsidRDefault="006149D9" w:rsidP="006149D9">
      <w:r w:rsidRPr="009D6BD5">
        <w:rPr>
          <w:rFonts w:hint="eastAsia"/>
        </w:rPr>
        <w:t>B-14</w:t>
      </w:r>
      <w:r w:rsidR="00242FFE" w:rsidRPr="009D6BD5">
        <w:rPr>
          <w:rFonts w:hint="eastAsia"/>
        </w:rPr>
        <w:t>デフォルトの漏気率は、</w:t>
      </w:r>
      <w:r w:rsidR="00242FFE" w:rsidRPr="009D6BD5">
        <w:rPr>
          <w:rFonts w:hint="eastAsia"/>
        </w:rPr>
        <w:t>5Pa</w:t>
      </w:r>
      <w:r w:rsidR="000543F9" w:rsidRPr="009D6BD5">
        <w:rPr>
          <w:rFonts w:hint="eastAsia"/>
        </w:rPr>
        <w:t>における気密層</w:t>
      </w:r>
      <w:r w:rsidR="00242FFE" w:rsidRPr="009D6BD5">
        <w:rPr>
          <w:rFonts w:hint="eastAsia"/>
        </w:rPr>
        <w:t>と剛性被覆</w:t>
      </w:r>
      <w:r w:rsidR="000543F9" w:rsidRPr="009D6BD5">
        <w:rPr>
          <w:rFonts w:hint="eastAsia"/>
        </w:rPr>
        <w:t>で</w:t>
      </w:r>
      <w:r w:rsidR="00242FFE" w:rsidRPr="009D6BD5">
        <w:rPr>
          <w:rFonts w:hint="eastAsia"/>
        </w:rPr>
        <w:t>の最小</w:t>
      </w:r>
      <w:r w:rsidR="0042295F" w:rsidRPr="009D6BD5">
        <w:rPr>
          <w:rFonts w:hint="eastAsia"/>
        </w:rPr>
        <w:t>漏気</w:t>
      </w:r>
      <w:r w:rsidR="00242FFE" w:rsidRPr="009D6BD5">
        <w:rPr>
          <w:rFonts w:hint="eastAsia"/>
        </w:rPr>
        <w:t>率に基づいています（</w:t>
      </w:r>
      <w:r w:rsidR="00242FFE" w:rsidRPr="009D6BD5">
        <w:rPr>
          <w:rFonts w:hint="eastAsia"/>
        </w:rPr>
        <w:t>2001</w:t>
      </w:r>
      <w:r w:rsidR="00242FFE" w:rsidRPr="009D6BD5">
        <w:rPr>
          <w:rFonts w:hint="eastAsia"/>
        </w:rPr>
        <w:t>年</w:t>
      </w:r>
      <w:r w:rsidR="000543F9" w:rsidRPr="009D6BD5">
        <w:t>ASHRAE Handbook--Fundamentals</w:t>
      </w:r>
      <w:r w:rsidR="00242FFE" w:rsidRPr="009D6BD5">
        <w:rPr>
          <w:rFonts w:hint="eastAsia"/>
        </w:rPr>
        <w:t>（</w:t>
      </w:r>
      <w:r w:rsidR="000543F9" w:rsidRPr="009D6BD5">
        <w:t>see Annex C, Bibliography</w:t>
      </w:r>
      <w:r w:rsidR="00242FFE" w:rsidRPr="009D6BD5">
        <w:rPr>
          <w:rFonts w:hint="eastAsia"/>
        </w:rPr>
        <w:t>）</w:t>
      </w:r>
      <w:r w:rsidR="009B5E31" w:rsidRPr="009D6BD5">
        <w:rPr>
          <w:rFonts w:hint="eastAsia"/>
        </w:rPr>
        <w:t>、</w:t>
      </w:r>
      <w:r w:rsidR="00242FFE" w:rsidRPr="009D6BD5">
        <w:rPr>
          <w:rFonts w:hint="eastAsia"/>
        </w:rPr>
        <w:t>p26.15</w:t>
      </w:r>
      <w:r w:rsidR="000543F9" w:rsidRPr="009D6BD5">
        <w:rPr>
          <w:rFonts w:hint="eastAsia"/>
        </w:rPr>
        <w:t>参照</w:t>
      </w:r>
      <w:r w:rsidR="00242FFE" w:rsidRPr="009D6BD5">
        <w:rPr>
          <w:rFonts w:hint="eastAsia"/>
        </w:rPr>
        <w:t>、流動指数</w:t>
      </w:r>
      <w:r w:rsidR="00242FFE" w:rsidRPr="009D6BD5">
        <w:rPr>
          <w:rFonts w:hint="eastAsia"/>
        </w:rPr>
        <w:t>1.0</w:t>
      </w:r>
      <w:r w:rsidR="00242FFE" w:rsidRPr="009D6BD5">
        <w:rPr>
          <w:rFonts w:hint="eastAsia"/>
        </w:rPr>
        <w:t>および排出係数</w:t>
      </w:r>
      <w:r w:rsidR="00242FFE" w:rsidRPr="009D6BD5">
        <w:rPr>
          <w:rFonts w:hint="eastAsia"/>
        </w:rPr>
        <w:t>1</w:t>
      </w:r>
      <w:r w:rsidR="00242FFE" w:rsidRPr="009D6BD5">
        <w:rPr>
          <w:rFonts w:hint="eastAsia"/>
        </w:rPr>
        <w:t>の仮定。</w:t>
      </w:r>
    </w:p>
    <w:p w:rsidR="0099332A" w:rsidRPr="009D6BD5" w:rsidRDefault="0099332A" w:rsidP="006149D9"/>
    <w:p w:rsidR="0099332A" w:rsidRPr="009D6BD5" w:rsidRDefault="006149D9" w:rsidP="000543F9">
      <w:r w:rsidRPr="009D6BD5">
        <w:rPr>
          <w:rFonts w:hint="eastAsia"/>
        </w:rPr>
        <w:t>B-15</w:t>
      </w:r>
      <w:r w:rsidR="000543F9" w:rsidRPr="009D6BD5">
        <w:rPr>
          <w:rFonts w:hint="eastAsia"/>
        </w:rPr>
        <w:t>B-15</w:t>
      </w:r>
      <w:r w:rsidR="000543F9" w:rsidRPr="009D6BD5">
        <w:rPr>
          <w:rFonts w:hint="eastAsia"/>
        </w:rPr>
        <w:t>この規格は、壁にのみ雨が侵入することを扱っています。</w:t>
      </w:r>
      <w:r w:rsidR="000543F9" w:rsidRPr="009D6BD5">
        <w:rPr>
          <w:rFonts w:hint="eastAsia"/>
        </w:rPr>
        <w:t xml:space="preserve"> </w:t>
      </w:r>
      <w:r w:rsidR="000543F9" w:rsidRPr="009D6BD5">
        <w:rPr>
          <w:rFonts w:hint="eastAsia"/>
        </w:rPr>
        <w:t>屋根システムは、雨水の浸透がないように設計され、建設されなければならない。</w:t>
      </w:r>
      <w:r w:rsidR="000543F9" w:rsidRPr="009D6BD5">
        <w:rPr>
          <w:rFonts w:hint="eastAsia"/>
        </w:rPr>
        <w:t xml:space="preserve"> </w:t>
      </w:r>
      <w:r w:rsidR="000543F9" w:rsidRPr="009D6BD5">
        <w:rPr>
          <w:rFonts w:hint="eastAsia"/>
        </w:rPr>
        <w:t>優れた屋根設計の指針については、</w:t>
      </w:r>
      <w:r w:rsidR="000543F9" w:rsidRPr="009D6BD5">
        <w:rPr>
          <w:rFonts w:hint="eastAsia"/>
        </w:rPr>
        <w:t>NRCA</w:t>
      </w:r>
      <w:r w:rsidR="00DE130A">
        <w:rPr>
          <w:rFonts w:hint="eastAsia"/>
        </w:rPr>
        <w:t xml:space="preserve">　</w:t>
      </w:r>
      <w:r w:rsidR="000543F9" w:rsidRPr="009D6BD5">
        <w:t>Roofing and Waterproofing Manual, 5th ed.</w:t>
      </w:r>
      <w:r w:rsidR="000543F9" w:rsidRPr="009D6BD5">
        <w:rPr>
          <w:rFonts w:hint="eastAsia"/>
        </w:rPr>
        <w:t>を参照してください。（付録</w:t>
      </w:r>
      <w:r w:rsidR="000543F9" w:rsidRPr="009D6BD5">
        <w:rPr>
          <w:rFonts w:hint="eastAsia"/>
        </w:rPr>
        <w:t>C</w:t>
      </w:r>
      <w:r w:rsidR="000543F9" w:rsidRPr="009D6BD5">
        <w:rPr>
          <w:rFonts w:hint="eastAsia"/>
        </w:rPr>
        <w:t>「参考文献」を参照）。</w:t>
      </w:r>
    </w:p>
    <w:p w:rsidR="0099332A" w:rsidRPr="009D6BD5" w:rsidRDefault="0099332A" w:rsidP="006149D9"/>
    <w:p w:rsidR="006149D9" w:rsidRPr="009D6BD5" w:rsidRDefault="006149D9" w:rsidP="000543F9">
      <w:pPr>
        <w:autoSpaceDE w:val="0"/>
        <w:autoSpaceDN w:val="0"/>
        <w:adjustRightInd w:val="0"/>
        <w:jc w:val="left"/>
      </w:pPr>
      <w:r w:rsidRPr="009D6BD5">
        <w:rPr>
          <w:rFonts w:hint="eastAsia"/>
        </w:rPr>
        <w:t>B-16</w:t>
      </w:r>
      <w:r w:rsidRPr="009D6BD5">
        <w:rPr>
          <w:rFonts w:hint="eastAsia"/>
        </w:rPr>
        <w:t>雨を駆動するための式</w:t>
      </w:r>
      <w:r w:rsidR="000543F9" w:rsidRPr="009D6BD5">
        <w:rPr>
          <w:rFonts w:hint="eastAsia"/>
        </w:rPr>
        <w:t>RV</w:t>
      </w:r>
      <w:r w:rsidR="00AF2AE7" w:rsidRPr="009D6BD5">
        <w:rPr>
          <w:rFonts w:hint="eastAsia"/>
        </w:rPr>
        <w:t>：</w:t>
      </w:r>
      <w:r w:rsidR="000543F9" w:rsidRPr="009D6BD5">
        <w:rPr>
          <w:rFonts w:hint="eastAsia"/>
        </w:rPr>
        <w:t>0.222V</w:t>
      </w:r>
      <w:r w:rsidR="000543F9" w:rsidRPr="009D6BD5">
        <w:rPr>
          <w:rFonts w:hint="eastAsia"/>
          <w:vertAlign w:val="subscript"/>
        </w:rPr>
        <w:t>rh</w:t>
      </w:r>
      <w:r w:rsidR="000543F9" w:rsidRPr="009D6BD5">
        <w:rPr>
          <w:rFonts w:hint="eastAsia"/>
          <w:vertAlign w:val="superscript"/>
        </w:rPr>
        <w:t>0.88</w:t>
      </w:r>
      <w:r w:rsidR="000543F9" w:rsidRPr="009D6BD5">
        <w:rPr>
          <w:rFonts w:hint="eastAsia"/>
        </w:rPr>
        <w:t>（附属書</w:t>
      </w:r>
      <w:r w:rsidR="000543F9" w:rsidRPr="009D6BD5">
        <w:rPr>
          <w:rFonts w:hint="eastAsia"/>
        </w:rPr>
        <w:t>C</w:t>
      </w:r>
      <w:r w:rsidR="000543F9" w:rsidRPr="009D6BD5">
        <w:rPr>
          <w:rFonts w:hint="eastAsia"/>
        </w:rPr>
        <w:t>、「参考文献」）</w:t>
      </w:r>
      <w:r w:rsidRPr="009D6BD5">
        <w:rPr>
          <w:rFonts w:hint="eastAsia"/>
        </w:rPr>
        <w:t>は、</w:t>
      </w:r>
      <w:r w:rsidR="0042295F" w:rsidRPr="009D6BD5">
        <w:rPr>
          <w:rFonts w:hint="eastAsia"/>
        </w:rPr>
        <w:t>Lacy</w:t>
      </w:r>
      <w:r w:rsidRPr="009D6BD5">
        <w:rPr>
          <w:rFonts w:hint="eastAsia"/>
        </w:rPr>
        <w:t>（</w:t>
      </w:r>
      <w:r w:rsidRPr="009D6BD5">
        <w:rPr>
          <w:rFonts w:hint="eastAsia"/>
        </w:rPr>
        <w:t>1965</w:t>
      </w:r>
      <w:r w:rsidRPr="009D6BD5">
        <w:rPr>
          <w:rFonts w:hint="eastAsia"/>
        </w:rPr>
        <w:t>）によって開発された。</w:t>
      </w:r>
      <w:r w:rsidR="0042295F" w:rsidRPr="009D6BD5">
        <w:rPr>
          <w:rFonts w:hint="eastAsia"/>
        </w:rPr>
        <w:t>Lacy</w:t>
      </w:r>
      <w:r w:rsidRPr="009D6BD5">
        <w:rPr>
          <w:rFonts w:hint="eastAsia"/>
        </w:rPr>
        <w:t>の式は、平均液滴サイズを想定し、それがより大きな滴の寄与を過小評価するので、激しい雨を過大評価する傾向があります。</w:t>
      </w:r>
      <w:r w:rsidR="000543F9" w:rsidRPr="009D6BD5">
        <w:rPr>
          <w:rFonts w:ascii="TimesNewRomanPS-ItalicMT" w:hAnsi="TimesNewRomanPS-ItalicMT" w:cs="TimesNewRomanPS-ItalicMT"/>
          <w:i/>
          <w:iCs/>
          <w:kern w:val="0"/>
          <w:szCs w:val="21"/>
        </w:rPr>
        <w:t>ASTM Standard</w:t>
      </w:r>
      <w:r w:rsidR="000543F9" w:rsidRPr="009D6BD5">
        <w:rPr>
          <w:rFonts w:ascii="TimesNewRomanPS-ItalicMT" w:hAnsi="TimesNewRomanPS-ItalicMT" w:cs="TimesNewRomanPS-ItalicMT" w:hint="eastAsia"/>
          <w:i/>
          <w:iCs/>
          <w:kern w:val="0"/>
          <w:szCs w:val="21"/>
        </w:rPr>
        <w:t xml:space="preserve"> </w:t>
      </w:r>
      <w:r w:rsidR="000543F9" w:rsidRPr="009D6BD5">
        <w:rPr>
          <w:rFonts w:ascii="TimesNewRomanPS-ItalicMT" w:hAnsi="TimesNewRomanPS-ItalicMT" w:cs="TimesNewRomanPS-ItalicMT"/>
          <w:i/>
          <w:iCs/>
          <w:kern w:val="0"/>
          <w:szCs w:val="21"/>
        </w:rPr>
        <w:t>C1601-05, Standard Test Method for Field Determination</w:t>
      </w:r>
      <w:r w:rsidR="000543F9" w:rsidRPr="009D6BD5">
        <w:rPr>
          <w:rFonts w:ascii="TimesNewRomanPS-ItalicMT" w:hAnsi="TimesNewRomanPS-ItalicMT" w:cs="TimesNewRomanPS-ItalicMT" w:hint="eastAsia"/>
          <w:i/>
          <w:iCs/>
          <w:kern w:val="0"/>
          <w:szCs w:val="21"/>
        </w:rPr>
        <w:t xml:space="preserve"> </w:t>
      </w:r>
      <w:r w:rsidR="000543F9" w:rsidRPr="009D6BD5">
        <w:rPr>
          <w:rFonts w:ascii="TimesNewRomanPS-ItalicMT" w:hAnsi="TimesNewRomanPS-ItalicMT" w:cs="TimesNewRomanPS-ItalicMT"/>
          <w:i/>
          <w:iCs/>
          <w:kern w:val="0"/>
          <w:szCs w:val="21"/>
        </w:rPr>
        <w:t xml:space="preserve">of Water Penetration of Masonry Wall Surfaces </w:t>
      </w:r>
      <w:r w:rsidR="000543F9" w:rsidRPr="009D6BD5">
        <w:rPr>
          <w:rFonts w:ascii="TimesNewRomanPSMT" w:hAnsi="TimesNewRomanPSMT" w:cs="TimesNewRomanPSMT"/>
          <w:kern w:val="0"/>
          <w:szCs w:val="21"/>
        </w:rPr>
        <w:t>(ASTM</w:t>
      </w:r>
      <w:r w:rsidR="000543F9" w:rsidRPr="009D6BD5">
        <w:rPr>
          <w:rFonts w:ascii="TimesNewRomanPSMT" w:hAnsi="TimesNewRomanPSMT" w:cs="TimesNewRomanPSMT" w:hint="eastAsia"/>
          <w:kern w:val="0"/>
          <w:szCs w:val="21"/>
        </w:rPr>
        <w:t xml:space="preserve"> </w:t>
      </w:r>
      <w:r w:rsidR="000543F9" w:rsidRPr="009D6BD5">
        <w:rPr>
          <w:rFonts w:ascii="TimesNewRomanPSMT" w:hAnsi="TimesNewRomanPSMT" w:cs="TimesNewRomanPSMT"/>
          <w:kern w:val="0"/>
          <w:szCs w:val="21"/>
        </w:rPr>
        <w:t>2005) (see Annex C, “Bibliography”)</w:t>
      </w:r>
      <w:r w:rsidRPr="009D6BD5">
        <w:rPr>
          <w:rFonts w:hint="eastAsia"/>
          <w:szCs w:val="21"/>
        </w:rPr>
        <w:t>「</w:t>
      </w:r>
      <w:r w:rsidRPr="009D6BD5">
        <w:rPr>
          <w:rFonts w:hint="eastAsia"/>
        </w:rPr>
        <w:t>参考文献」）は風速の関数として及び降雨強度の降雨角用のテーブルを提供します</w:t>
      </w:r>
      <w:r w:rsidR="000543F9" w:rsidRPr="009D6BD5">
        <w:rPr>
          <w:rFonts w:hint="eastAsia"/>
        </w:rPr>
        <w:t>。</w:t>
      </w:r>
      <w:r w:rsidRPr="009D6BD5">
        <w:rPr>
          <w:rFonts w:hint="eastAsia"/>
        </w:rPr>
        <w:t>降雨強度は、雨滴の大きさを置換します。</w:t>
      </w:r>
      <w:r w:rsidR="000543F9" w:rsidRPr="009D6BD5">
        <w:rPr>
          <w:rFonts w:hint="eastAsia"/>
        </w:rPr>
        <w:t>式</w:t>
      </w:r>
      <w:r w:rsidR="000543F9" w:rsidRPr="009D6BD5">
        <w:rPr>
          <w:rFonts w:hint="eastAsia"/>
        </w:rPr>
        <w:t>4-6</w:t>
      </w:r>
      <w:r w:rsidR="000543F9" w:rsidRPr="009D6BD5">
        <w:rPr>
          <w:rFonts w:hint="eastAsia"/>
        </w:rPr>
        <w:t>の単純なアプローチは十分に正確ですが、我々の目的のために、特に暴露因子と沈着因子の不確実性を考慮する。</w:t>
      </w:r>
    </w:p>
    <w:p w:rsidR="0099332A" w:rsidRPr="009D6BD5" w:rsidRDefault="0099332A" w:rsidP="006149D9"/>
    <w:p w:rsidR="006149D9" w:rsidRPr="009D6BD5" w:rsidRDefault="006149D9" w:rsidP="00ED6AF8">
      <w:pPr>
        <w:autoSpaceDE w:val="0"/>
        <w:autoSpaceDN w:val="0"/>
        <w:adjustRightInd w:val="0"/>
        <w:jc w:val="left"/>
      </w:pPr>
      <w:r w:rsidRPr="009D6BD5">
        <w:rPr>
          <w:rFonts w:hint="eastAsia"/>
        </w:rPr>
        <w:t>B-1</w:t>
      </w:r>
      <w:r w:rsidR="00242FFE" w:rsidRPr="009D6BD5">
        <w:rPr>
          <w:rFonts w:hint="eastAsia"/>
        </w:rPr>
        <w:t>7</w:t>
      </w:r>
      <w:r w:rsidR="00ED6AF8" w:rsidRPr="009D6BD5">
        <w:rPr>
          <w:rFonts w:hint="eastAsia"/>
        </w:rPr>
        <w:t>露出係数には、地形の効果（粗さと高さ）</w:t>
      </w:r>
      <w:r w:rsidR="00ED6AF8" w:rsidRPr="009D6BD5">
        <w:rPr>
          <w:rFonts w:hint="eastAsia"/>
        </w:rPr>
        <w:t>,</w:t>
      </w:r>
      <w:r w:rsidR="00ED6AF8" w:rsidRPr="009D6BD5">
        <w:rPr>
          <w:rFonts w:hint="eastAsia"/>
        </w:rPr>
        <w:t>地形学、障害物を含む。露出を決定するために、</w:t>
      </w:r>
      <w:r w:rsidR="00ED6AF8" w:rsidRPr="009D6BD5">
        <w:rPr>
          <w:rFonts w:hint="eastAsia"/>
        </w:rPr>
        <w:t xml:space="preserve">ASCE / SEI 7-05 Minimum Design Loads for Building and Other Structures (ASCE 2005) (See Annex C, </w:t>
      </w:r>
      <w:r w:rsidR="00ED6AF8" w:rsidRPr="009D6BD5">
        <w:rPr>
          <w:rFonts w:hint="eastAsia"/>
        </w:rPr>
        <w:t>“</w:t>
      </w:r>
      <w:r w:rsidR="00ED6AF8" w:rsidRPr="009D6BD5">
        <w:rPr>
          <w:rFonts w:hint="eastAsia"/>
        </w:rPr>
        <w:t>Bibliography</w:t>
      </w:r>
      <w:r w:rsidR="00ED6AF8" w:rsidRPr="009D6BD5">
        <w:rPr>
          <w:rFonts w:hint="eastAsia"/>
        </w:rPr>
        <w:t>”</w:t>
      </w:r>
      <w:r w:rsidR="00ED6AF8" w:rsidRPr="009D6BD5">
        <w:rPr>
          <w:rFonts w:hint="eastAsia"/>
        </w:rPr>
        <w:t>)</w:t>
      </w:r>
      <w:r w:rsidR="00ED6AF8" w:rsidRPr="009D6BD5">
        <w:rPr>
          <w:rFonts w:hint="eastAsia"/>
        </w:rPr>
        <w:t>，風荷重条件を含む内容を参照すると有益であるかもしれない。</w:t>
      </w:r>
    </w:p>
    <w:p w:rsidR="00ED6AF8" w:rsidRPr="009D6BD5" w:rsidRDefault="00ED6AF8" w:rsidP="00ED6AF8">
      <w:pPr>
        <w:autoSpaceDE w:val="0"/>
        <w:autoSpaceDN w:val="0"/>
        <w:adjustRightInd w:val="0"/>
        <w:jc w:val="left"/>
      </w:pPr>
    </w:p>
    <w:p w:rsidR="00242FFE" w:rsidRPr="009D6BD5" w:rsidRDefault="0042295F" w:rsidP="00242FFE">
      <w:r w:rsidRPr="009D6BD5">
        <w:rPr>
          <w:rFonts w:hint="eastAsia"/>
        </w:rPr>
        <w:t>建物内の風荷重の大きさを決定するために対象建物の暴露を決定する際に使用される風暴露カテゴリーと呼ばれるものが文書内にある。これらの所定の曝露カテゴリーは、設計する建物の雨の堆積を決定するのに有用であり得る。</w:t>
      </w:r>
      <w:r w:rsidR="00242FFE" w:rsidRPr="009D6BD5">
        <w:rPr>
          <w:rFonts w:hint="eastAsia"/>
        </w:rPr>
        <w:t>ASCE / SEI 7-05</w:t>
      </w:r>
      <w:r w:rsidR="00242FFE" w:rsidRPr="009D6BD5">
        <w:rPr>
          <w:rFonts w:hint="eastAsia"/>
        </w:rPr>
        <w:t>の暴露分類は以下のとおりです。</w:t>
      </w:r>
    </w:p>
    <w:p w:rsidR="00242FFE" w:rsidRPr="009D6BD5" w:rsidRDefault="00242FFE" w:rsidP="00242FFE">
      <w:pPr>
        <w:ind w:leftChars="100" w:left="210"/>
      </w:pPr>
      <w:r w:rsidRPr="009D6BD5">
        <w:rPr>
          <w:rFonts w:hint="eastAsia"/>
        </w:rPr>
        <w:t>•曝露カテゴリー</w:t>
      </w:r>
      <w:r w:rsidRPr="009D6BD5">
        <w:rPr>
          <w:rFonts w:hint="eastAsia"/>
        </w:rPr>
        <w:t>B</w:t>
      </w:r>
      <w:r w:rsidRPr="009D6BD5">
        <w:rPr>
          <w:rFonts w:hint="eastAsia"/>
        </w:rPr>
        <w:t>は、都市部と郊外、樹木の区域、または単一の住居以上の大きさを有する多数の密集した障害物を有する他の地形からなる」。</w:t>
      </w:r>
    </w:p>
    <w:p w:rsidR="00242FFE" w:rsidRPr="009D6BD5" w:rsidRDefault="00242FFE" w:rsidP="00242FFE">
      <w:pPr>
        <w:ind w:leftChars="100" w:left="210"/>
      </w:pPr>
      <w:r w:rsidRPr="009D6BD5">
        <w:rPr>
          <w:rFonts w:hint="eastAsia"/>
        </w:rPr>
        <w:lastRenderedPageBreak/>
        <w:t>•曝露カテゴリー</w:t>
      </w:r>
      <w:r w:rsidRPr="009D6BD5">
        <w:rPr>
          <w:rFonts w:hint="eastAsia"/>
        </w:rPr>
        <w:t>C</w:t>
      </w:r>
      <w:r w:rsidRPr="009D6BD5">
        <w:rPr>
          <w:rFonts w:hint="eastAsia"/>
        </w:rPr>
        <w:t>は、一般的に</w:t>
      </w:r>
      <w:r w:rsidRPr="009D6BD5">
        <w:rPr>
          <w:rFonts w:hint="eastAsia"/>
        </w:rPr>
        <w:t>30</w:t>
      </w:r>
      <w:r w:rsidRPr="009D6BD5">
        <w:rPr>
          <w:rFonts w:hint="eastAsia"/>
        </w:rPr>
        <w:t>フィート（</w:t>
      </w:r>
      <w:r w:rsidRPr="009D6BD5">
        <w:rPr>
          <w:rFonts w:hint="eastAsia"/>
        </w:rPr>
        <w:t>9.2</w:t>
      </w:r>
      <w:r w:rsidRPr="009D6BD5">
        <w:rPr>
          <w:rFonts w:hint="eastAsia"/>
        </w:rPr>
        <w:t>メートル）未満の高さを有する散在した障害物を含む開いた地形で構成されています。このカテゴリ</w:t>
      </w:r>
      <w:r w:rsidR="00E11681" w:rsidRPr="009D6BD5">
        <w:rPr>
          <w:rFonts w:hint="eastAsia"/>
        </w:rPr>
        <w:t>ー</w:t>
      </w:r>
      <w:r w:rsidRPr="009D6BD5">
        <w:rPr>
          <w:rFonts w:hint="eastAsia"/>
        </w:rPr>
        <w:t>には、平らな開墾地、草原、ハリケーンが発生しやすい地域のすべての水面が含まれます。</w:t>
      </w:r>
    </w:p>
    <w:p w:rsidR="00242FFE" w:rsidRPr="009D6BD5" w:rsidRDefault="00242FFE" w:rsidP="00242FFE">
      <w:pPr>
        <w:ind w:leftChars="100" w:left="210"/>
      </w:pPr>
      <w:r w:rsidRPr="009D6BD5">
        <w:rPr>
          <w:rFonts w:hint="eastAsia"/>
        </w:rPr>
        <w:t>•曝露カテゴリー</w:t>
      </w:r>
      <w:r w:rsidRPr="009D6BD5">
        <w:rPr>
          <w:rFonts w:hint="eastAsia"/>
        </w:rPr>
        <w:t>D</w:t>
      </w:r>
      <w:r w:rsidRPr="009D6BD5">
        <w:rPr>
          <w:rFonts w:hint="eastAsia"/>
        </w:rPr>
        <w:t>は、平らで邪魔にならない区域、およびハリケーンが発生しやすい地域の外側の水面から成ります。このカテゴリ</w:t>
      </w:r>
      <w:r w:rsidR="00E11681" w:rsidRPr="009D6BD5">
        <w:rPr>
          <w:rFonts w:hint="eastAsia"/>
        </w:rPr>
        <w:t>ー</w:t>
      </w:r>
      <w:r w:rsidRPr="009D6BD5">
        <w:rPr>
          <w:rFonts w:hint="eastAsia"/>
        </w:rPr>
        <w:t>には、滑らかな泥灰岩、スラット・フラット、砕かれていない氷が含まれます。</w:t>
      </w:r>
    </w:p>
    <w:p w:rsidR="0042295F" w:rsidRPr="009D6BD5" w:rsidRDefault="0042295F" w:rsidP="00242FFE"/>
    <w:p w:rsidR="0099332A" w:rsidRPr="009D6BD5" w:rsidRDefault="00242FFE" w:rsidP="00EA6F27">
      <w:pPr>
        <w:ind w:firstLineChars="100" w:firstLine="210"/>
      </w:pPr>
      <w:r w:rsidRPr="009D6BD5">
        <w:rPr>
          <w:rFonts w:hint="eastAsia"/>
        </w:rPr>
        <w:t>第</w:t>
      </w:r>
      <w:r w:rsidRPr="009D6BD5">
        <w:rPr>
          <w:rFonts w:hint="eastAsia"/>
        </w:rPr>
        <w:t>4</w:t>
      </w:r>
      <w:r w:rsidRPr="009D6BD5">
        <w:rPr>
          <w:rFonts w:hint="eastAsia"/>
        </w:rPr>
        <w:t>のカテゴリーは</w:t>
      </w:r>
      <w:r w:rsidRPr="009D6BD5">
        <w:rPr>
          <w:rFonts w:hint="eastAsia"/>
        </w:rPr>
        <w:t>2005</w:t>
      </w:r>
      <w:r w:rsidR="00EA6F27" w:rsidRPr="009D6BD5">
        <w:rPr>
          <w:rFonts w:hint="eastAsia"/>
        </w:rPr>
        <w:t>年まで適用された”</w:t>
      </w:r>
      <w:r w:rsidR="00EA6F27" w:rsidRPr="009D6BD5">
        <w:rPr>
          <w:rFonts w:hint="eastAsia"/>
        </w:rPr>
        <w:t xml:space="preserve"> </w:t>
      </w:r>
      <w:r w:rsidR="00EA6F27" w:rsidRPr="009D6BD5">
        <w:rPr>
          <w:rFonts w:hint="eastAsia"/>
        </w:rPr>
        <w:t>露出カテゴリ</w:t>
      </w:r>
      <w:r w:rsidR="00EA6F27" w:rsidRPr="009D6BD5">
        <w:rPr>
          <w:rFonts w:hint="eastAsia"/>
        </w:rPr>
        <w:t>A</w:t>
      </w:r>
      <w:r w:rsidR="00EA6F27" w:rsidRPr="009D6BD5">
        <w:rPr>
          <w:rFonts w:hint="eastAsia"/>
        </w:rPr>
        <w:t xml:space="preserve">　高層ビルを持つ都市の中心部が大きく築（かれていました）。しかし、高層ビルに非常に近接している地域では、風力の変動が局所チャネリングと覚醒効果のために大きすぎる（と判断された）。“</w:t>
      </w:r>
      <w:r w:rsidRPr="009D6BD5">
        <w:rPr>
          <w:rFonts w:hint="eastAsia"/>
        </w:rPr>
        <w:t>。結果として、ユーザは、これらのタイプのエリア内の建物での使用のために地域のデータ収集源からの地元の風の活動を考慮する必要があるかもしれない。</w:t>
      </w:r>
    </w:p>
    <w:p w:rsidR="00242FFE" w:rsidRPr="009D6BD5" w:rsidRDefault="00242FFE" w:rsidP="00242FFE"/>
    <w:p w:rsidR="006149D9" w:rsidRPr="009D6BD5" w:rsidRDefault="006149D9" w:rsidP="006149D9">
      <w:r w:rsidRPr="009D6BD5">
        <w:rPr>
          <w:rFonts w:hint="eastAsia"/>
        </w:rPr>
        <w:t>B-18</w:t>
      </w:r>
      <w:r w:rsidRPr="009D6BD5">
        <w:rPr>
          <w:rFonts w:hint="eastAsia"/>
        </w:rPr>
        <w:t>壁の上に雨の流出は、上記の屋根や非吸水壁面から発生することがあります。堆積率は、不確実性を多量に含みます。建物の雨</w:t>
      </w:r>
      <w:r w:rsidR="00F65F06" w:rsidRPr="009D6BD5">
        <w:rPr>
          <w:rFonts w:hint="eastAsia"/>
        </w:rPr>
        <w:t>水の</w:t>
      </w:r>
      <w:r w:rsidRPr="009D6BD5">
        <w:rPr>
          <w:rFonts w:hint="eastAsia"/>
        </w:rPr>
        <w:t>沈着を計算することはまだ発展途上の科学です。</w:t>
      </w:r>
    </w:p>
    <w:p w:rsidR="0099332A" w:rsidRPr="009D6BD5" w:rsidRDefault="0099332A" w:rsidP="006149D9"/>
    <w:p w:rsidR="00F65F06" w:rsidRPr="009D6BD5" w:rsidRDefault="006149D9" w:rsidP="00F65F06">
      <w:pPr>
        <w:autoSpaceDE w:val="0"/>
        <w:autoSpaceDN w:val="0"/>
        <w:adjustRightInd w:val="0"/>
        <w:jc w:val="left"/>
        <w:rPr>
          <w:rFonts w:ascii="TimesNewRomanPS-ItalicMT" w:hAnsi="TimesNewRomanPS-ItalicMT" w:cs="TimesNewRomanPS-ItalicMT"/>
          <w:i/>
          <w:iCs/>
          <w:kern w:val="0"/>
          <w:szCs w:val="20"/>
        </w:rPr>
      </w:pPr>
      <w:r w:rsidRPr="009D6BD5">
        <w:rPr>
          <w:rFonts w:hint="eastAsia"/>
        </w:rPr>
        <w:t>B-19</w:t>
      </w:r>
      <w:r w:rsidR="00E11681" w:rsidRPr="009D6BD5">
        <w:rPr>
          <w:rFonts w:hint="eastAsia"/>
        </w:rPr>
        <w:t>外壁への雨の浸透を模擬した本格的なモックアップテストには、窓、ドア、その他の設計の詳細が含まれている必要があります。このタイプの試験の指針は、</w:t>
      </w:r>
      <w:r w:rsidR="00F65F06" w:rsidRPr="009D6BD5">
        <w:rPr>
          <w:rFonts w:ascii="TimesNewRomanPS-ItalicMT" w:hAnsi="TimesNewRomanPS-ItalicMT" w:cs="TimesNewRomanPS-ItalicMT"/>
          <w:i/>
          <w:iCs/>
          <w:kern w:val="0"/>
          <w:szCs w:val="20"/>
        </w:rPr>
        <w:t>ASTM Standard D5957-98, Standard Guide for</w:t>
      </w:r>
    </w:p>
    <w:p w:rsidR="006149D9" w:rsidRPr="009D6BD5" w:rsidRDefault="00F65F06" w:rsidP="00F65F06">
      <w:pPr>
        <w:autoSpaceDE w:val="0"/>
        <w:autoSpaceDN w:val="0"/>
        <w:adjustRightInd w:val="0"/>
        <w:jc w:val="left"/>
      </w:pPr>
      <w:r w:rsidRPr="009D6BD5">
        <w:rPr>
          <w:rFonts w:ascii="TimesNewRomanPS-ItalicMT" w:hAnsi="TimesNewRomanPS-ItalicMT" w:cs="TimesNewRomanPS-ItalicMT"/>
          <w:i/>
          <w:iCs/>
          <w:kern w:val="0"/>
          <w:szCs w:val="20"/>
        </w:rPr>
        <w:t xml:space="preserve">Flood Testing Horizontal Waterproofing Installations </w:t>
      </w:r>
      <w:r w:rsidRPr="009D6BD5">
        <w:rPr>
          <w:rFonts w:ascii="TimesNewRomanPSMT" w:hAnsi="TimesNewRomanPSMT" w:cs="TimesNewRomanPSMT"/>
          <w:kern w:val="0"/>
          <w:szCs w:val="20"/>
        </w:rPr>
        <w:t xml:space="preserve">(ASTM1998) and </w:t>
      </w:r>
      <w:r w:rsidRPr="009D6BD5">
        <w:rPr>
          <w:rFonts w:ascii="TimesNewRomanPS-ItalicMT" w:hAnsi="TimesNewRomanPS-ItalicMT" w:cs="TimesNewRomanPS-ItalicMT"/>
          <w:i/>
          <w:iCs/>
          <w:kern w:val="0"/>
          <w:szCs w:val="20"/>
        </w:rPr>
        <w:t>ASTM Standard E2099-00, Standard Practice for</w:t>
      </w:r>
      <w:r w:rsidRPr="009D6BD5">
        <w:rPr>
          <w:rFonts w:ascii="TimesNewRomanPS-ItalicMT" w:hAnsi="TimesNewRomanPS-ItalicMT" w:cs="TimesNewRomanPS-ItalicMT" w:hint="eastAsia"/>
          <w:i/>
          <w:iCs/>
          <w:kern w:val="0"/>
          <w:szCs w:val="20"/>
        </w:rPr>
        <w:t xml:space="preserve"> </w:t>
      </w:r>
      <w:r w:rsidRPr="009D6BD5">
        <w:rPr>
          <w:rFonts w:ascii="TimesNewRomanPS-ItalicMT" w:hAnsi="TimesNewRomanPS-ItalicMT" w:cs="TimesNewRomanPS-ItalicMT"/>
          <w:i/>
          <w:iCs/>
          <w:kern w:val="0"/>
          <w:szCs w:val="20"/>
        </w:rPr>
        <w:t>the Specification and Evaluation of Pre-Construction Laboratory</w:t>
      </w:r>
      <w:r w:rsidRPr="009D6BD5">
        <w:rPr>
          <w:rFonts w:ascii="TimesNewRomanPS-ItalicMT" w:hAnsi="TimesNewRomanPS-ItalicMT" w:cs="TimesNewRomanPS-ItalicMT" w:hint="eastAsia"/>
          <w:i/>
          <w:iCs/>
          <w:kern w:val="0"/>
          <w:szCs w:val="20"/>
        </w:rPr>
        <w:t xml:space="preserve"> </w:t>
      </w:r>
      <w:r w:rsidRPr="009D6BD5">
        <w:rPr>
          <w:rFonts w:ascii="TimesNewRomanPS-ItalicMT" w:hAnsi="TimesNewRomanPS-ItalicMT" w:cs="TimesNewRomanPS-ItalicMT"/>
          <w:i/>
          <w:iCs/>
          <w:kern w:val="0"/>
          <w:szCs w:val="20"/>
        </w:rPr>
        <w:t xml:space="preserve">Mockups of Exterior Wall Systems </w:t>
      </w:r>
      <w:r w:rsidRPr="009D6BD5">
        <w:rPr>
          <w:rFonts w:ascii="TimesNewRomanPSMT" w:hAnsi="TimesNewRomanPSMT" w:cs="TimesNewRomanPSMT"/>
          <w:kern w:val="0"/>
          <w:szCs w:val="20"/>
        </w:rPr>
        <w:t>(ASTM 2000) (see</w:t>
      </w:r>
      <w:r w:rsidRPr="009D6BD5">
        <w:rPr>
          <w:rFonts w:ascii="TimesNewRomanPSMT" w:hAnsi="TimesNewRomanPSMT" w:cs="TimesNewRomanPSMT" w:hint="eastAsia"/>
          <w:kern w:val="0"/>
          <w:szCs w:val="20"/>
        </w:rPr>
        <w:t xml:space="preserve"> </w:t>
      </w:r>
      <w:r w:rsidRPr="009D6BD5">
        <w:rPr>
          <w:rFonts w:ascii="TimesNewRomanPSMT" w:hAnsi="TimesNewRomanPSMT" w:cs="TimesNewRomanPSMT"/>
          <w:kern w:val="0"/>
          <w:szCs w:val="20"/>
        </w:rPr>
        <w:t>Annex C, “Bibliography”)</w:t>
      </w:r>
      <w:r w:rsidR="00E11681" w:rsidRPr="009D6BD5">
        <w:rPr>
          <w:rFonts w:hint="eastAsia"/>
        </w:rPr>
        <w:t>。</w:t>
      </w:r>
    </w:p>
    <w:p w:rsidR="0099332A" w:rsidRPr="009D6BD5" w:rsidRDefault="0099332A" w:rsidP="006149D9"/>
    <w:p w:rsidR="0099332A" w:rsidRPr="009D6BD5" w:rsidRDefault="006149D9" w:rsidP="006149D9">
      <w:r w:rsidRPr="009D6BD5">
        <w:rPr>
          <w:rFonts w:hint="eastAsia"/>
        </w:rPr>
        <w:t>B-20</w:t>
      </w:r>
      <w:r w:rsidR="00F65F06" w:rsidRPr="009D6BD5">
        <w:rPr>
          <w:rFonts w:hint="eastAsia"/>
        </w:rPr>
        <w:t>簡潔さの理由から</w:t>
      </w:r>
      <w:r w:rsidR="00F65F06" w:rsidRPr="00DE130A">
        <w:rPr>
          <w:rFonts w:hint="eastAsia"/>
          <w:u w:val="single"/>
        </w:rPr>
        <w:t>、外壁表面を貫通する雨は、防水層に均一に分布している</w:t>
      </w:r>
      <w:r w:rsidR="00F65F06" w:rsidRPr="009D6BD5">
        <w:rPr>
          <w:rFonts w:hint="eastAsia"/>
        </w:rPr>
        <w:t>と仮定される。</w:t>
      </w:r>
    </w:p>
    <w:p w:rsidR="00F65F06" w:rsidRPr="009D6BD5" w:rsidRDefault="00F65F06" w:rsidP="006149D9"/>
    <w:sectPr w:rsidR="00F65F06" w:rsidRPr="009D6BD5" w:rsidSect="006149D9">
      <w:footerReference w:type="default" r:id="rId11"/>
      <w:pgSz w:w="11906" w:h="16838"/>
      <w:pgMar w:top="1440" w:right="1080" w:bottom="1440" w:left="1080" w:header="851" w:footer="992" w:gutter="0"/>
      <w:pgNumType w:fmt="numberInDash"/>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9325163" w14:textId="77777777" w:rsidR="00560F40" w:rsidRDefault="00560F40" w:rsidP="006149D9">
      <w:r>
        <w:separator/>
      </w:r>
    </w:p>
  </w:endnote>
  <w:endnote w:type="continuationSeparator" w:id="0">
    <w:p w14:paraId="7C270C27" w14:textId="77777777" w:rsidR="00560F40" w:rsidRDefault="00560F40" w:rsidP="006149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TimesNewRomanPS-ItalicMT">
    <w:altName w:val="Times New Roman"/>
    <w:panose1 w:val="00000000000000000000"/>
    <w:charset w:val="00"/>
    <w:family w:val="roman"/>
    <w:notTrueType/>
    <w:pitch w:val="default"/>
    <w:sig w:usb0="00000003" w:usb1="00000000" w:usb2="00000000" w:usb3="00000000" w:csb0="00000001" w:csb1="00000000"/>
  </w:font>
  <w:font w:name="TimesNewRomanPSMT">
    <w:altName w:val="Times New Roman"/>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224297101"/>
      <w:docPartObj>
        <w:docPartGallery w:val="Page Numbers (Bottom of Page)"/>
        <w:docPartUnique/>
      </w:docPartObj>
    </w:sdtPr>
    <w:sdtContent>
      <w:p w14:paraId="0B7011C3" w14:textId="77777777" w:rsidR="00126308" w:rsidRDefault="00126308">
        <w:pPr>
          <w:pStyle w:val="a5"/>
          <w:jc w:val="center"/>
        </w:pPr>
        <w:r>
          <w:fldChar w:fldCharType="begin"/>
        </w:r>
        <w:r>
          <w:instrText>PAGE   \* MERGEFORMAT</w:instrText>
        </w:r>
        <w:r>
          <w:fldChar w:fldCharType="separate"/>
        </w:r>
        <w:r w:rsidR="009D6BD5" w:rsidRPr="009D6BD5">
          <w:rPr>
            <w:noProof/>
            <w:lang w:val="ja-JP"/>
          </w:rPr>
          <w:t>-</w:t>
        </w:r>
        <w:r w:rsidR="009D6BD5">
          <w:rPr>
            <w:noProof/>
          </w:rPr>
          <w:t xml:space="preserve"> 4 -</w:t>
        </w:r>
        <w:r>
          <w:fldChar w:fldCharType="end"/>
        </w:r>
      </w:p>
    </w:sdtContent>
  </w:sdt>
  <w:p w14:paraId="656613C5" w14:textId="77777777" w:rsidR="00126308" w:rsidRDefault="00126308">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9889DD6" w14:textId="77777777" w:rsidR="00560F40" w:rsidRDefault="00560F40" w:rsidP="006149D9">
      <w:r>
        <w:separator/>
      </w:r>
    </w:p>
  </w:footnote>
  <w:footnote w:type="continuationSeparator" w:id="0">
    <w:p w14:paraId="60016F9E" w14:textId="77777777" w:rsidR="00560F40" w:rsidRDefault="00560F40" w:rsidP="006149D9">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5"/>
  <w:bordersDoNotSurroundHeader/>
  <w:bordersDoNotSurroundFooter/>
  <w:activeWritingStyle w:appName="MSWord" w:lang="en-US" w:vendorID="64" w:dllVersion="6" w:nlCheck="1" w:checkStyle="0"/>
  <w:activeWritingStyle w:appName="MSWord" w:lang="ja-JP" w:vendorID="64" w:dllVersion="6" w:nlCheck="1" w:checkStyle="1"/>
  <w:activeWritingStyle w:appName="MSWord" w:lang="en-US" w:vendorID="64" w:dllVersion="0" w:nlCheck="1" w:checkStyle="0"/>
  <w:activeWritingStyle w:appName="MSWord" w:lang="ja-JP" w:vendorID="64" w:dllVersion="0" w:nlCheck="1" w:checkStyle="1"/>
  <w:proofState w:spelling="clean" w:grammar="dirty"/>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49D9"/>
    <w:rsid w:val="0002691E"/>
    <w:rsid w:val="000543F9"/>
    <w:rsid w:val="000C74B2"/>
    <w:rsid w:val="001012FF"/>
    <w:rsid w:val="00101ACA"/>
    <w:rsid w:val="00122B33"/>
    <w:rsid w:val="00126308"/>
    <w:rsid w:val="00151E9B"/>
    <w:rsid w:val="00175056"/>
    <w:rsid w:val="00206CB3"/>
    <w:rsid w:val="00242FFE"/>
    <w:rsid w:val="00264C3F"/>
    <w:rsid w:val="002D00B0"/>
    <w:rsid w:val="002D7565"/>
    <w:rsid w:val="002F21ED"/>
    <w:rsid w:val="002F766B"/>
    <w:rsid w:val="003128F0"/>
    <w:rsid w:val="0031295C"/>
    <w:rsid w:val="00316FAE"/>
    <w:rsid w:val="00371B87"/>
    <w:rsid w:val="0039502F"/>
    <w:rsid w:val="003A3809"/>
    <w:rsid w:val="0042295F"/>
    <w:rsid w:val="004464CB"/>
    <w:rsid w:val="004B358E"/>
    <w:rsid w:val="00560F40"/>
    <w:rsid w:val="005841DC"/>
    <w:rsid w:val="005F49D4"/>
    <w:rsid w:val="006026EB"/>
    <w:rsid w:val="006149D9"/>
    <w:rsid w:val="006351E7"/>
    <w:rsid w:val="0067305D"/>
    <w:rsid w:val="00681CCB"/>
    <w:rsid w:val="00687D7E"/>
    <w:rsid w:val="006A7075"/>
    <w:rsid w:val="00725983"/>
    <w:rsid w:val="00751CB2"/>
    <w:rsid w:val="00767852"/>
    <w:rsid w:val="00775997"/>
    <w:rsid w:val="00787B36"/>
    <w:rsid w:val="007A7DB0"/>
    <w:rsid w:val="007D3CE1"/>
    <w:rsid w:val="007D67B8"/>
    <w:rsid w:val="007E1CD0"/>
    <w:rsid w:val="00803C25"/>
    <w:rsid w:val="00863150"/>
    <w:rsid w:val="0086640A"/>
    <w:rsid w:val="008E765D"/>
    <w:rsid w:val="008F55D8"/>
    <w:rsid w:val="0099332A"/>
    <w:rsid w:val="009B5E31"/>
    <w:rsid w:val="009D6BD5"/>
    <w:rsid w:val="009E1E5C"/>
    <w:rsid w:val="009E5EE2"/>
    <w:rsid w:val="00A133F7"/>
    <w:rsid w:val="00A6668D"/>
    <w:rsid w:val="00A754F3"/>
    <w:rsid w:val="00AB050D"/>
    <w:rsid w:val="00AF2AE7"/>
    <w:rsid w:val="00B55A13"/>
    <w:rsid w:val="00B852C9"/>
    <w:rsid w:val="00C17986"/>
    <w:rsid w:val="00C5538A"/>
    <w:rsid w:val="00C74166"/>
    <w:rsid w:val="00CB1F23"/>
    <w:rsid w:val="00CB6934"/>
    <w:rsid w:val="00D45C65"/>
    <w:rsid w:val="00D64552"/>
    <w:rsid w:val="00DE130A"/>
    <w:rsid w:val="00DF3697"/>
    <w:rsid w:val="00E01EDF"/>
    <w:rsid w:val="00E11681"/>
    <w:rsid w:val="00EA6F27"/>
    <w:rsid w:val="00ED6AF8"/>
    <w:rsid w:val="00F119FD"/>
    <w:rsid w:val="00F65F06"/>
    <w:rsid w:val="00FC7515"/>
    <w:rsid w:val="00FC7A12"/>
    <w:rsid w:val="00FD02F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48DB69B1"/>
  <w15:docId w15:val="{251036DB-CE50-43FA-9EAF-B526F460B2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5F49D4"/>
    <w:pPr>
      <w:keepNext/>
      <w:outlineLvl w:val="0"/>
    </w:pPr>
    <w:rPr>
      <w:rFonts w:asciiTheme="majorHAnsi" w:eastAsiaTheme="majorEastAsia" w:hAnsiTheme="majorHAnsi" w:cstheme="majorBidi"/>
      <w:sz w:val="24"/>
      <w:szCs w:val="24"/>
    </w:rPr>
  </w:style>
  <w:style w:type="paragraph" w:styleId="2">
    <w:name w:val="heading 2"/>
    <w:basedOn w:val="a"/>
    <w:next w:val="a"/>
    <w:link w:val="20"/>
    <w:uiPriority w:val="9"/>
    <w:unhideWhenUsed/>
    <w:qFormat/>
    <w:rsid w:val="005F49D4"/>
    <w:pPr>
      <w:keepNext/>
      <w:outlineLvl w:val="1"/>
    </w:pPr>
    <w:rPr>
      <w:rFonts w:asciiTheme="majorHAnsi" w:eastAsiaTheme="majorEastAsia" w:hAnsiTheme="majorHAnsi" w:cstheme="majorBid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6149D9"/>
    <w:pPr>
      <w:tabs>
        <w:tab w:val="center" w:pos="4252"/>
        <w:tab w:val="right" w:pos="8504"/>
      </w:tabs>
      <w:snapToGrid w:val="0"/>
    </w:pPr>
  </w:style>
  <w:style w:type="character" w:customStyle="1" w:styleId="a4">
    <w:name w:val="ヘッダー (文字)"/>
    <w:basedOn w:val="a0"/>
    <w:link w:val="a3"/>
    <w:uiPriority w:val="99"/>
    <w:rsid w:val="006149D9"/>
  </w:style>
  <w:style w:type="paragraph" w:styleId="a5">
    <w:name w:val="footer"/>
    <w:basedOn w:val="a"/>
    <w:link w:val="a6"/>
    <w:uiPriority w:val="99"/>
    <w:unhideWhenUsed/>
    <w:rsid w:val="006149D9"/>
    <w:pPr>
      <w:tabs>
        <w:tab w:val="center" w:pos="4252"/>
        <w:tab w:val="right" w:pos="8504"/>
      </w:tabs>
      <w:snapToGrid w:val="0"/>
    </w:pPr>
  </w:style>
  <w:style w:type="character" w:customStyle="1" w:styleId="a6">
    <w:name w:val="フッター (文字)"/>
    <w:basedOn w:val="a0"/>
    <w:link w:val="a5"/>
    <w:uiPriority w:val="99"/>
    <w:rsid w:val="006149D9"/>
  </w:style>
  <w:style w:type="paragraph" w:styleId="a7">
    <w:name w:val="Balloon Text"/>
    <w:basedOn w:val="a"/>
    <w:link w:val="a8"/>
    <w:uiPriority w:val="99"/>
    <w:semiHidden/>
    <w:unhideWhenUsed/>
    <w:rsid w:val="004B358E"/>
    <w:rPr>
      <w:rFonts w:asciiTheme="majorHAnsi" w:eastAsiaTheme="majorEastAsia" w:hAnsiTheme="majorHAnsi" w:cstheme="majorBidi"/>
      <w:sz w:val="18"/>
      <w:szCs w:val="18"/>
    </w:rPr>
  </w:style>
  <w:style w:type="character" w:customStyle="1" w:styleId="a8">
    <w:name w:val="吹き出し (文字)"/>
    <w:basedOn w:val="a0"/>
    <w:link w:val="a7"/>
    <w:uiPriority w:val="99"/>
    <w:semiHidden/>
    <w:rsid w:val="004B358E"/>
    <w:rPr>
      <w:rFonts w:asciiTheme="majorHAnsi" w:eastAsiaTheme="majorEastAsia" w:hAnsiTheme="majorHAnsi" w:cstheme="majorBidi"/>
      <w:sz w:val="18"/>
      <w:szCs w:val="18"/>
    </w:rPr>
  </w:style>
  <w:style w:type="table" w:styleId="a9">
    <w:name w:val="Table Grid"/>
    <w:basedOn w:val="a1"/>
    <w:uiPriority w:val="39"/>
    <w:rsid w:val="004B358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見出し 1 (文字)"/>
    <w:basedOn w:val="a0"/>
    <w:link w:val="1"/>
    <w:uiPriority w:val="9"/>
    <w:rsid w:val="005F49D4"/>
    <w:rPr>
      <w:rFonts w:asciiTheme="majorHAnsi" w:eastAsiaTheme="majorEastAsia" w:hAnsiTheme="majorHAnsi" w:cstheme="majorBidi"/>
      <w:sz w:val="24"/>
      <w:szCs w:val="24"/>
    </w:rPr>
  </w:style>
  <w:style w:type="character" w:customStyle="1" w:styleId="20">
    <w:name w:val="見出し 2 (文字)"/>
    <w:basedOn w:val="a0"/>
    <w:link w:val="2"/>
    <w:uiPriority w:val="9"/>
    <w:rsid w:val="005F49D4"/>
    <w:rPr>
      <w:rFonts w:asciiTheme="majorHAnsi" w:eastAsiaTheme="majorEastAsia" w:hAnsiTheme="majorHAnsi" w:cstheme="majorBidi"/>
    </w:rPr>
  </w:style>
  <w:style w:type="paragraph" w:styleId="aa">
    <w:name w:val="TOC Heading"/>
    <w:basedOn w:val="1"/>
    <w:next w:val="a"/>
    <w:uiPriority w:val="39"/>
    <w:unhideWhenUsed/>
    <w:qFormat/>
    <w:rsid w:val="005F49D4"/>
    <w:pPr>
      <w:keepLines/>
      <w:widowControl/>
      <w:spacing w:before="240" w:line="259" w:lineRule="auto"/>
      <w:jc w:val="left"/>
      <w:outlineLvl w:val="9"/>
    </w:pPr>
    <w:rPr>
      <w:color w:val="2E74B5" w:themeColor="accent1" w:themeShade="BF"/>
      <w:kern w:val="0"/>
      <w:sz w:val="32"/>
      <w:szCs w:val="32"/>
    </w:rPr>
  </w:style>
  <w:style w:type="paragraph" w:styleId="11">
    <w:name w:val="toc 1"/>
    <w:basedOn w:val="a"/>
    <w:next w:val="a"/>
    <w:autoRedefine/>
    <w:uiPriority w:val="39"/>
    <w:unhideWhenUsed/>
    <w:rsid w:val="005F49D4"/>
  </w:style>
  <w:style w:type="paragraph" w:styleId="21">
    <w:name w:val="toc 2"/>
    <w:basedOn w:val="a"/>
    <w:next w:val="a"/>
    <w:autoRedefine/>
    <w:uiPriority w:val="39"/>
    <w:unhideWhenUsed/>
    <w:rsid w:val="005F49D4"/>
    <w:pPr>
      <w:ind w:leftChars="100" w:left="210"/>
    </w:pPr>
  </w:style>
  <w:style w:type="character" w:styleId="ab">
    <w:name w:val="Hyperlink"/>
    <w:basedOn w:val="a0"/>
    <w:uiPriority w:val="99"/>
    <w:unhideWhenUsed/>
    <w:rsid w:val="005F49D4"/>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78369849">
      <w:bodyDiv w:val="1"/>
      <w:marLeft w:val="0"/>
      <w:marRight w:val="0"/>
      <w:marTop w:val="0"/>
      <w:marBottom w:val="0"/>
      <w:divBdr>
        <w:top w:val="none" w:sz="0" w:space="0" w:color="auto"/>
        <w:left w:val="none" w:sz="0" w:space="0" w:color="auto"/>
        <w:bottom w:val="none" w:sz="0" w:space="0" w:color="auto"/>
        <w:right w:val="none" w:sz="0" w:space="0" w:color="auto"/>
      </w:divBdr>
    </w:div>
    <w:div w:id="1812287140">
      <w:bodyDiv w:val="1"/>
      <w:marLeft w:val="0"/>
      <w:marRight w:val="0"/>
      <w:marTop w:val="0"/>
      <w:marBottom w:val="0"/>
      <w:divBdr>
        <w:top w:val="none" w:sz="0" w:space="0" w:color="auto"/>
        <w:left w:val="none" w:sz="0" w:space="0" w:color="auto"/>
        <w:bottom w:val="none" w:sz="0" w:space="0" w:color="auto"/>
        <w:right w:val="none" w:sz="0" w:space="0" w:color="auto"/>
      </w:divBdr>
      <w:divsChild>
        <w:div w:id="190252432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wmf"/><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oleObject" Target="embeddings/oleObject2.bin"/><Relationship Id="rId4" Type="http://schemas.openxmlformats.org/officeDocument/2006/relationships/webSettings" Target="webSettings.xml"/><Relationship Id="rId9" Type="http://schemas.openxmlformats.org/officeDocument/2006/relationships/image" Target="media/image2.wmf"/></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616367-CB31-4AD8-8051-EBC27599DB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5</Pages>
  <Words>704</Words>
  <Characters>4017</Characters>
  <Application>Microsoft Office Word</Application>
  <DocSecurity>0</DocSecurity>
  <Lines>33</Lines>
  <Paragraphs>9</Paragraphs>
  <ScaleCrop>false</ScaleCrop>
  <HeadingPairs>
    <vt:vector size="2" baseType="variant">
      <vt:variant>
        <vt:lpstr>タイトル</vt:lpstr>
      </vt:variant>
      <vt:variant>
        <vt:i4>1</vt:i4>
      </vt:variant>
    </vt:vector>
  </HeadingPairs>
  <TitlesOfParts>
    <vt:vector size="1" baseType="lpstr">
      <vt:lpstr/>
    </vt:vector>
  </TitlesOfParts>
  <Company>Hewlett-Packard Company</Company>
  <LinksUpToDate>false</LinksUpToDate>
  <CharactersWithSpaces>4712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saeki</dc:creator>
  <cp:lastModifiedBy>saito.hiroaki@g.ashikaga.ac.jp</cp:lastModifiedBy>
  <cp:revision>6</cp:revision>
  <cp:lastPrinted>2018-03-15T09:10:00Z</cp:lastPrinted>
  <dcterms:created xsi:type="dcterms:W3CDTF">2018-03-28T08:29:00Z</dcterms:created>
  <dcterms:modified xsi:type="dcterms:W3CDTF">2024-10-10T12:28:00Z</dcterms:modified>
</cp:coreProperties>
</file>