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F0B06" w14:textId="6917903F" w:rsidR="000A0496" w:rsidRDefault="089EBD95" w:rsidP="20787B03">
      <w:pPr>
        <w:pStyle w:val="Heading1"/>
        <w:spacing w:before="322" w:after="322"/>
        <w:rPr>
          <w:rFonts w:ascii="Aptos Display" w:eastAsia="Aptos Display" w:hAnsi="Aptos Display" w:cs="Aptos Display"/>
          <w:sz w:val="48"/>
          <w:szCs w:val="48"/>
        </w:rPr>
      </w:pPr>
      <w:r w:rsidRPr="20787B03">
        <w:rPr>
          <w:rFonts w:ascii="Aptos Display" w:eastAsia="Aptos Display" w:hAnsi="Aptos Display" w:cs="Aptos Display"/>
          <w:b/>
          <w:bCs/>
          <w:sz w:val="48"/>
          <w:szCs w:val="48"/>
        </w:rPr>
        <w:t>Fabrication and Integration Process</w:t>
      </w:r>
    </w:p>
    <w:p w14:paraId="4208E9F8" w14:textId="735EA11D" w:rsidR="000A0496" w:rsidRDefault="089EBD95" w:rsidP="20787B03">
      <w:pPr>
        <w:pStyle w:val="Heading3"/>
        <w:spacing w:before="281" w:after="281"/>
        <w:rPr>
          <w:rFonts w:ascii="Aptos Display" w:eastAsia="Aptos Display" w:hAnsi="Aptos Display" w:cs="Aptos Display"/>
          <w:b/>
          <w:bCs/>
        </w:rPr>
      </w:pPr>
      <w:r w:rsidRPr="20787B03">
        <w:rPr>
          <w:rFonts w:ascii="Aptos Display" w:eastAsia="Aptos Display" w:hAnsi="Aptos Display" w:cs="Aptos Display"/>
          <w:b/>
          <w:bCs/>
        </w:rPr>
        <w:t xml:space="preserve">1. Material Choice </w:t>
      </w:r>
      <w:proofErr w:type="gramStart"/>
      <w:r w:rsidR="20CEE79D" w:rsidRPr="20787B03">
        <w:rPr>
          <w:rFonts w:ascii="Aptos Display" w:eastAsia="Aptos Display" w:hAnsi="Aptos Display" w:cs="Aptos Display"/>
          <w:b/>
          <w:bCs/>
        </w:rPr>
        <w:t xml:space="preserve">Justification </w:t>
      </w:r>
      <w:r w:rsidRPr="20787B03">
        <w:rPr>
          <w:rFonts w:ascii="Aptos Display" w:eastAsia="Aptos Display" w:hAnsi="Aptos Display" w:cs="Aptos Display"/>
          <w:b/>
          <w:bCs/>
        </w:rPr>
        <w:t>:</w:t>
      </w:r>
      <w:proofErr w:type="gramEnd"/>
    </w:p>
    <w:p w14:paraId="7987FCFA" w14:textId="2B2AF2ED" w:rsidR="000A0496" w:rsidRPr="00013100" w:rsidRDefault="002832D5" w:rsidP="2CE400ED">
      <w:pPr>
        <w:spacing w:before="240" w:after="240"/>
        <w:rPr>
          <w:rFonts w:ascii="Aptos Display" w:eastAsia="Aptos Display" w:hAnsi="Aptos Display" w:cs="Aptos Display"/>
          <w:color w:val="7F7F7F" w:themeColor="text1" w:themeTint="80"/>
        </w:rPr>
      </w:pPr>
      <w:r w:rsidRPr="00013100">
        <w:rPr>
          <w:rFonts w:ascii="Aptos Display" w:eastAsia="Aptos Display" w:hAnsi="Aptos Display" w:cs="Aptos Display"/>
          <w:color w:val="7F7F7F" w:themeColor="text1" w:themeTint="80"/>
        </w:rPr>
        <w:t>MATERIALS USED:</w:t>
      </w:r>
    </w:p>
    <w:p w14:paraId="50C7842F" w14:textId="33B85974" w:rsidR="002832D5" w:rsidRDefault="002832D5" w:rsidP="002832D5">
      <w:pPr>
        <w:pStyle w:val="ListParagraph"/>
        <w:numPr>
          <w:ilvl w:val="0"/>
          <w:numId w:val="1"/>
        </w:num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2832D5">
        <w:rPr>
          <w:rFonts w:ascii="Aptos Display" w:eastAsia="Aptos Display" w:hAnsi="Aptos Display" w:cs="Aptos Display"/>
          <w:i/>
          <w:iCs/>
          <w:color w:val="7F7F7F" w:themeColor="text1" w:themeTint="80"/>
        </w:rPr>
        <w:t>Cardboard</w:t>
      </w:r>
    </w:p>
    <w:p w14:paraId="6847CB21" w14:textId="666D3392" w:rsidR="002832D5" w:rsidRDefault="002832D5" w:rsidP="002832D5">
      <w:pPr>
        <w:pStyle w:val="ListParagraph"/>
        <w:numPr>
          <w:ilvl w:val="0"/>
          <w:numId w:val="1"/>
        </w:num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proofErr w:type="spellStart"/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>Sunboard</w:t>
      </w:r>
      <w:proofErr w:type="spellEnd"/>
    </w:p>
    <w:p w14:paraId="5B9910FC" w14:textId="2CC76CF7" w:rsidR="002832D5" w:rsidRDefault="002832D5" w:rsidP="002832D5">
      <w:pPr>
        <w:pStyle w:val="ListParagraph"/>
        <w:numPr>
          <w:ilvl w:val="0"/>
          <w:numId w:val="1"/>
        </w:num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>Paper cup</w:t>
      </w:r>
    </w:p>
    <w:p w14:paraId="5738EBEC" w14:textId="156C46E9" w:rsidR="002832D5" w:rsidRDefault="002832D5" w:rsidP="002832D5">
      <w:pPr>
        <w:pStyle w:val="ListParagraph"/>
        <w:numPr>
          <w:ilvl w:val="0"/>
          <w:numId w:val="1"/>
        </w:num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>Toothpick</w:t>
      </w:r>
    </w:p>
    <w:p w14:paraId="084F1544" w14:textId="59EEBAC4" w:rsidR="002832D5" w:rsidRDefault="002832D5" w:rsidP="002832D5">
      <w:pPr>
        <w:pStyle w:val="ListParagraph"/>
        <w:numPr>
          <w:ilvl w:val="0"/>
          <w:numId w:val="1"/>
        </w:num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>Paper clips</w:t>
      </w:r>
    </w:p>
    <w:p w14:paraId="5FF93287" w14:textId="702EE026" w:rsidR="002832D5" w:rsidRDefault="0021145D" w:rsidP="002832D5">
      <w:pPr>
        <w:pStyle w:val="ListParagraph"/>
        <w:numPr>
          <w:ilvl w:val="0"/>
          <w:numId w:val="1"/>
        </w:num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>Adhesive &amp; Masking tape</w:t>
      </w:r>
    </w:p>
    <w:p w14:paraId="78F5C0DA" w14:textId="582740D3" w:rsidR="002832D5" w:rsidRDefault="00613A6B" w:rsidP="002832D5">
      <w:pPr>
        <w:pStyle w:val="ListParagraph"/>
        <w:numPr>
          <w:ilvl w:val="0"/>
          <w:numId w:val="1"/>
        </w:num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>P</w:t>
      </w:r>
      <w:r w:rsidR="00013100">
        <w:rPr>
          <w:rFonts w:ascii="Aptos Display" w:eastAsia="Aptos Display" w:hAnsi="Aptos Display" w:cs="Aptos Display"/>
          <w:i/>
          <w:iCs/>
          <w:color w:val="7F7F7F" w:themeColor="text1" w:themeTint="80"/>
        </w:rPr>
        <w:t>aper</w:t>
      </w:r>
      <w:r w:rsidR="005437F4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</w:t>
      </w:r>
    </w:p>
    <w:p w14:paraId="196031C0" w14:textId="269F0206" w:rsidR="00613A6B" w:rsidRDefault="00613A6B" w:rsidP="002832D5">
      <w:pPr>
        <w:pStyle w:val="ListParagraph"/>
        <w:numPr>
          <w:ilvl w:val="0"/>
          <w:numId w:val="1"/>
        </w:num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>Ping Pong ball/ Table tennis ball</w:t>
      </w:r>
    </w:p>
    <w:p w14:paraId="50CD1D5E" w14:textId="4EB5CDB2" w:rsidR="00013100" w:rsidRDefault="00013100" w:rsidP="00013100">
      <w:pPr>
        <w:spacing w:before="240" w:after="240"/>
        <w:rPr>
          <w:rFonts w:ascii="Aptos Display" w:eastAsia="Aptos Display" w:hAnsi="Aptos Display" w:cs="Aptos Display"/>
          <w:color w:val="7F7F7F" w:themeColor="text1" w:themeTint="80"/>
        </w:rPr>
      </w:pPr>
      <w:r w:rsidRPr="00013100">
        <w:rPr>
          <w:rFonts w:ascii="Aptos Display" w:eastAsia="Aptos Display" w:hAnsi="Aptos Display" w:cs="Aptos Display"/>
          <w:color w:val="7F7F7F" w:themeColor="text1" w:themeTint="80"/>
        </w:rPr>
        <w:t>JUSTIFICATION</w:t>
      </w:r>
    </w:p>
    <w:p w14:paraId="692E5A4E" w14:textId="32304A40" w:rsidR="00013100" w:rsidRDefault="00013100" w:rsidP="00013100">
      <w:pPr>
        <w:pStyle w:val="ListParagraph"/>
        <w:numPr>
          <w:ilvl w:val="0"/>
          <w:numId w:val="2"/>
        </w:numPr>
        <w:spacing w:before="240" w:after="240"/>
        <w:rPr>
          <w:i/>
          <w:iCs/>
          <w:color w:val="7F7F7F" w:themeColor="text1" w:themeTint="80"/>
          <w:sz w:val="27"/>
          <w:szCs w:val="27"/>
        </w:rPr>
      </w:pPr>
      <w:r w:rsidRPr="0021145D">
        <w:rPr>
          <w:b/>
          <w:bCs/>
          <w:i/>
          <w:iCs/>
          <w:color w:val="7F7F7F" w:themeColor="text1" w:themeTint="80"/>
          <w:sz w:val="27"/>
          <w:szCs w:val="27"/>
        </w:rPr>
        <w:t>Cardboard:</w:t>
      </w:r>
      <w:r w:rsidRPr="00013100">
        <w:rPr>
          <w:i/>
          <w:iCs/>
          <w:color w:val="7F7F7F" w:themeColor="text1" w:themeTint="80"/>
          <w:sz w:val="27"/>
          <w:szCs w:val="27"/>
        </w:rPr>
        <w:t xml:space="preserve"> </w:t>
      </w:r>
      <w:r w:rsidRPr="00013100">
        <w:rPr>
          <w:i/>
          <w:iCs/>
          <w:color w:val="7F7F7F" w:themeColor="text1" w:themeTint="80"/>
          <w:sz w:val="27"/>
          <w:szCs w:val="27"/>
        </w:rPr>
        <w:t>Used as the main structural base/frame of the model. Cardboard is lightweight, easily available, easy to cut and shape, and strong enough to support small components like the servo motor and eye mechanism</w:t>
      </w:r>
      <w:r w:rsidRPr="00013100">
        <w:rPr>
          <w:i/>
          <w:iCs/>
          <w:color w:val="7F7F7F" w:themeColor="text1" w:themeTint="80"/>
          <w:sz w:val="27"/>
          <w:szCs w:val="27"/>
        </w:rPr>
        <w:t xml:space="preserve"> and is flexible enough to bend without breaking. </w:t>
      </w:r>
    </w:p>
    <w:p w14:paraId="21E55ED8" w14:textId="248B8390" w:rsidR="00013100" w:rsidRDefault="00013100" w:rsidP="00013100">
      <w:pPr>
        <w:pStyle w:val="ListParagraph"/>
        <w:numPr>
          <w:ilvl w:val="0"/>
          <w:numId w:val="2"/>
        </w:numPr>
        <w:spacing w:before="240" w:after="240"/>
        <w:rPr>
          <w:i/>
          <w:iCs/>
          <w:color w:val="7F7F7F" w:themeColor="text1" w:themeTint="80"/>
          <w:sz w:val="27"/>
          <w:szCs w:val="27"/>
        </w:rPr>
      </w:pPr>
      <w:proofErr w:type="spellStart"/>
      <w:r w:rsidRPr="0021145D">
        <w:rPr>
          <w:b/>
          <w:bCs/>
          <w:i/>
          <w:iCs/>
          <w:color w:val="7F7F7F" w:themeColor="text1" w:themeTint="80"/>
          <w:sz w:val="27"/>
          <w:szCs w:val="27"/>
        </w:rPr>
        <w:t>Sunboard</w:t>
      </w:r>
      <w:proofErr w:type="spellEnd"/>
      <w:r w:rsidRPr="0021145D">
        <w:rPr>
          <w:b/>
          <w:bCs/>
          <w:i/>
          <w:iCs/>
          <w:color w:val="7F7F7F" w:themeColor="text1" w:themeTint="80"/>
          <w:sz w:val="27"/>
          <w:szCs w:val="27"/>
        </w:rPr>
        <w:t>:</w:t>
      </w:r>
      <w:r>
        <w:rPr>
          <w:i/>
          <w:iCs/>
          <w:color w:val="7F7F7F" w:themeColor="text1" w:themeTint="80"/>
          <w:sz w:val="27"/>
          <w:szCs w:val="27"/>
        </w:rPr>
        <w:t xml:space="preserve"> </w:t>
      </w:r>
      <w:r w:rsidRPr="00013100">
        <w:rPr>
          <w:i/>
          <w:iCs/>
          <w:color w:val="7F7F7F" w:themeColor="text1" w:themeTint="80"/>
          <w:sz w:val="27"/>
          <w:szCs w:val="27"/>
        </w:rPr>
        <w:t xml:space="preserve">Used for stronger and smoother supporting parts. </w:t>
      </w:r>
      <w:proofErr w:type="spellStart"/>
      <w:r w:rsidRPr="00013100">
        <w:rPr>
          <w:i/>
          <w:iCs/>
          <w:color w:val="7F7F7F" w:themeColor="text1" w:themeTint="80"/>
          <w:sz w:val="27"/>
          <w:szCs w:val="27"/>
        </w:rPr>
        <w:t>Sunboard</w:t>
      </w:r>
      <w:proofErr w:type="spellEnd"/>
      <w:r w:rsidRPr="00013100">
        <w:rPr>
          <w:i/>
          <w:iCs/>
          <w:color w:val="7F7F7F" w:themeColor="text1" w:themeTint="80"/>
          <w:sz w:val="27"/>
          <w:szCs w:val="27"/>
        </w:rPr>
        <w:t xml:space="preserve"> is more rigid than cardboard, lightweight, and gives a neat finish. It help</w:t>
      </w:r>
      <w:r>
        <w:rPr>
          <w:i/>
          <w:iCs/>
          <w:color w:val="7F7F7F" w:themeColor="text1" w:themeTint="80"/>
          <w:sz w:val="27"/>
          <w:szCs w:val="27"/>
        </w:rPr>
        <w:t>ed</w:t>
      </w:r>
      <w:r w:rsidRPr="00013100">
        <w:rPr>
          <w:i/>
          <w:iCs/>
          <w:color w:val="7F7F7F" w:themeColor="text1" w:themeTint="80"/>
          <w:sz w:val="27"/>
          <w:szCs w:val="27"/>
        </w:rPr>
        <w:t xml:space="preserve"> in making stable mounting surfaces for moving mechanisms.</w:t>
      </w:r>
    </w:p>
    <w:p w14:paraId="48249197" w14:textId="3A2E2011" w:rsidR="0021145D" w:rsidRDefault="0021145D" w:rsidP="00013100">
      <w:pPr>
        <w:pStyle w:val="ListParagraph"/>
        <w:numPr>
          <w:ilvl w:val="0"/>
          <w:numId w:val="2"/>
        </w:numPr>
        <w:spacing w:before="240" w:after="240"/>
        <w:rPr>
          <w:i/>
          <w:iCs/>
          <w:color w:val="7F7F7F" w:themeColor="text1" w:themeTint="80"/>
          <w:sz w:val="27"/>
          <w:szCs w:val="27"/>
        </w:rPr>
      </w:pPr>
      <w:r w:rsidRPr="0021145D">
        <w:rPr>
          <w:b/>
          <w:bCs/>
          <w:i/>
          <w:iCs/>
          <w:color w:val="7F7F7F" w:themeColor="text1" w:themeTint="80"/>
          <w:sz w:val="27"/>
          <w:szCs w:val="27"/>
        </w:rPr>
        <w:t>Paper cups:</w:t>
      </w:r>
      <w:r w:rsidRPr="0021145D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Pr="0021145D">
        <w:rPr>
          <w:rFonts w:ascii="-webkit-standard" w:hAnsi="-webkit-standard"/>
          <w:i/>
          <w:iCs/>
          <w:color w:val="7F7F7F" w:themeColor="text1" w:themeTint="80"/>
          <w:sz w:val="27"/>
          <w:szCs w:val="27"/>
        </w:rPr>
        <w:t>Used as the</w:t>
      </w:r>
      <w:r w:rsidRPr="0021145D">
        <w:rPr>
          <w:rStyle w:val="apple-converted-space"/>
          <w:rFonts w:ascii="-webkit-standard" w:hAnsi="-webkit-standard"/>
          <w:i/>
          <w:iCs/>
          <w:color w:val="7F7F7F" w:themeColor="text1" w:themeTint="80"/>
          <w:sz w:val="27"/>
          <w:szCs w:val="27"/>
        </w:rPr>
        <w:t> </w:t>
      </w:r>
      <w:r w:rsidRPr="0021145D">
        <w:rPr>
          <w:rStyle w:val="Strong"/>
          <w:i/>
          <w:iCs/>
          <w:color w:val="7F7F7F" w:themeColor="text1" w:themeTint="80"/>
        </w:rPr>
        <w:t>neck</w:t>
      </w:r>
      <w:r w:rsidRPr="0021145D">
        <w:rPr>
          <w:rStyle w:val="apple-converted-space"/>
          <w:rFonts w:ascii="-webkit-standard" w:hAnsi="-webkit-standard"/>
          <w:i/>
          <w:iCs/>
          <w:color w:val="7F7F7F" w:themeColor="text1" w:themeTint="80"/>
          <w:sz w:val="27"/>
          <w:szCs w:val="27"/>
        </w:rPr>
        <w:t> </w:t>
      </w:r>
      <w:r w:rsidRPr="0021145D">
        <w:rPr>
          <w:rFonts w:ascii="-webkit-standard" w:hAnsi="-webkit-standard"/>
          <w:i/>
          <w:iCs/>
          <w:color w:val="7F7F7F" w:themeColor="text1" w:themeTint="80"/>
          <w:sz w:val="27"/>
          <w:szCs w:val="27"/>
        </w:rPr>
        <w:t>of the model</w:t>
      </w:r>
      <w:r>
        <w:rPr>
          <w:rFonts w:ascii="-webkit-standard" w:hAnsi="-webkit-standard"/>
          <w:color w:val="000000"/>
          <w:sz w:val="27"/>
          <w:szCs w:val="27"/>
        </w:rPr>
        <w:t>.</w:t>
      </w:r>
      <w:r>
        <w:rPr>
          <w:i/>
          <w:iCs/>
          <w:color w:val="7F7F7F" w:themeColor="text1" w:themeTint="80"/>
          <w:sz w:val="27"/>
          <w:szCs w:val="27"/>
        </w:rPr>
        <w:t xml:space="preserve"> Easy to acquire in the campus given with its lightweight and hollow space for hiding wire and supporting components. Paper cups are also easy to attach. </w:t>
      </w:r>
    </w:p>
    <w:p w14:paraId="2DC354DE" w14:textId="5426997D" w:rsidR="0021145D" w:rsidRPr="0021145D" w:rsidRDefault="0021145D" w:rsidP="00013100">
      <w:pPr>
        <w:pStyle w:val="ListParagraph"/>
        <w:numPr>
          <w:ilvl w:val="0"/>
          <w:numId w:val="2"/>
        </w:numPr>
        <w:spacing w:before="240" w:after="240"/>
        <w:rPr>
          <w:i/>
          <w:iCs/>
          <w:color w:val="7F7F7F" w:themeColor="text1" w:themeTint="80"/>
          <w:sz w:val="27"/>
          <w:szCs w:val="27"/>
        </w:rPr>
      </w:pPr>
      <w:r w:rsidRPr="0021145D">
        <w:rPr>
          <w:b/>
          <w:bCs/>
          <w:i/>
          <w:iCs/>
          <w:color w:val="7F7F7F" w:themeColor="text1" w:themeTint="80"/>
          <w:sz w:val="27"/>
          <w:szCs w:val="27"/>
        </w:rPr>
        <w:t>Toothpick</w:t>
      </w:r>
      <w:r>
        <w:rPr>
          <w:i/>
          <w:iCs/>
          <w:color w:val="7F7F7F" w:themeColor="text1" w:themeTint="80"/>
          <w:sz w:val="27"/>
          <w:szCs w:val="27"/>
        </w:rPr>
        <w:t xml:space="preserve">: </w:t>
      </w:r>
      <w:r w:rsidRPr="0021145D">
        <w:rPr>
          <w:rFonts w:ascii="-webkit-standard" w:hAnsi="-webkit-standard"/>
          <w:i/>
          <w:iCs/>
          <w:color w:val="7F7F7F" w:themeColor="text1" w:themeTint="80"/>
          <w:sz w:val="27"/>
          <w:szCs w:val="27"/>
        </w:rPr>
        <w:t>Used to make the</w:t>
      </w:r>
      <w:r w:rsidRPr="0021145D">
        <w:rPr>
          <w:rStyle w:val="apple-converted-space"/>
          <w:rFonts w:ascii="-webkit-standard" w:hAnsi="-webkit-standard"/>
          <w:i/>
          <w:iCs/>
          <w:color w:val="7F7F7F" w:themeColor="text1" w:themeTint="80"/>
          <w:sz w:val="27"/>
          <w:szCs w:val="27"/>
        </w:rPr>
        <w:t> </w:t>
      </w:r>
      <w:r w:rsidRPr="0021145D">
        <w:rPr>
          <w:rStyle w:val="Strong"/>
          <w:i/>
          <w:iCs/>
          <w:color w:val="7F7F7F" w:themeColor="text1" w:themeTint="80"/>
        </w:rPr>
        <w:t>pivot/rotational axis</w:t>
      </w:r>
      <w:r w:rsidRPr="0021145D">
        <w:rPr>
          <w:rFonts w:ascii="-webkit-standard" w:hAnsi="-webkit-standard"/>
          <w:i/>
          <w:iCs/>
          <w:color w:val="7F7F7F" w:themeColor="text1" w:themeTint="80"/>
          <w:sz w:val="27"/>
          <w:szCs w:val="27"/>
        </w:rPr>
        <w:t>. Toothpicks are thin, straight, lightweight, and sufficiently rigid for small mechanical joints. They allow smooth rotation of the eye or eyelid parts</w:t>
      </w:r>
      <w:r>
        <w:rPr>
          <w:rFonts w:ascii="-webkit-standard" w:hAnsi="-webkit-standard"/>
          <w:i/>
          <w:iCs/>
          <w:color w:val="7F7F7F" w:themeColor="text1" w:themeTint="80"/>
          <w:sz w:val="27"/>
          <w:szCs w:val="27"/>
        </w:rPr>
        <w:t xml:space="preserve"> and can easily pinned into the </w:t>
      </w:r>
      <w:proofErr w:type="spellStart"/>
      <w:r>
        <w:rPr>
          <w:rFonts w:ascii="-webkit-standard" w:hAnsi="-webkit-standard"/>
          <w:i/>
          <w:iCs/>
          <w:color w:val="7F7F7F" w:themeColor="text1" w:themeTint="80"/>
          <w:sz w:val="27"/>
          <w:szCs w:val="27"/>
        </w:rPr>
        <w:t>sunboard</w:t>
      </w:r>
      <w:proofErr w:type="spellEnd"/>
      <w:r>
        <w:rPr>
          <w:rFonts w:ascii="-webkit-standard" w:hAnsi="-webkit-standard"/>
          <w:i/>
          <w:iCs/>
          <w:color w:val="7F7F7F" w:themeColor="text1" w:themeTint="80"/>
          <w:sz w:val="27"/>
          <w:szCs w:val="27"/>
        </w:rPr>
        <w:t xml:space="preserve"> making it rigid even without the use of adhesive. </w:t>
      </w:r>
    </w:p>
    <w:p w14:paraId="41BCCB56" w14:textId="7A3A780C" w:rsidR="0021145D" w:rsidRPr="0021145D" w:rsidRDefault="0021145D" w:rsidP="00013100">
      <w:pPr>
        <w:pStyle w:val="ListParagraph"/>
        <w:numPr>
          <w:ilvl w:val="0"/>
          <w:numId w:val="2"/>
        </w:numPr>
        <w:spacing w:before="240" w:after="240"/>
        <w:rPr>
          <w:i/>
          <w:iCs/>
          <w:color w:val="7F7F7F" w:themeColor="text1" w:themeTint="80"/>
          <w:sz w:val="27"/>
          <w:szCs w:val="27"/>
        </w:rPr>
      </w:pPr>
      <w:r w:rsidRPr="0021145D">
        <w:rPr>
          <w:rFonts w:ascii="-webkit-standard" w:hAnsi="-webkit-standard"/>
          <w:b/>
          <w:bCs/>
          <w:i/>
          <w:iCs/>
          <w:color w:val="7F7F7F" w:themeColor="text1" w:themeTint="80"/>
          <w:sz w:val="27"/>
          <w:szCs w:val="27"/>
        </w:rPr>
        <w:t>Paper clips:</w:t>
      </w:r>
      <w:r>
        <w:rPr>
          <w:rFonts w:ascii="-webkit-standard" w:hAnsi="-webkit-standard"/>
          <w:i/>
          <w:iCs/>
          <w:color w:val="7F7F7F" w:themeColor="text1" w:themeTint="80"/>
          <w:sz w:val="27"/>
          <w:szCs w:val="27"/>
        </w:rPr>
        <w:t xml:space="preserve"> </w:t>
      </w:r>
      <w:r w:rsidRPr="0021145D">
        <w:rPr>
          <w:rFonts w:ascii="-webkit-standard" w:hAnsi="-webkit-standard"/>
          <w:i/>
          <w:iCs/>
          <w:color w:val="7F7F7F" w:themeColor="text1" w:themeTint="80"/>
          <w:sz w:val="27"/>
          <w:szCs w:val="27"/>
        </w:rPr>
        <w:t>Used to connect the</w:t>
      </w:r>
      <w:r w:rsidRPr="0021145D">
        <w:rPr>
          <w:rStyle w:val="apple-converted-space"/>
          <w:rFonts w:ascii="-webkit-standard" w:hAnsi="-webkit-standard"/>
          <w:i/>
          <w:iCs/>
          <w:color w:val="7F7F7F" w:themeColor="text1" w:themeTint="80"/>
          <w:sz w:val="27"/>
          <w:szCs w:val="27"/>
        </w:rPr>
        <w:t> </w:t>
      </w:r>
      <w:r w:rsidRPr="0021145D">
        <w:rPr>
          <w:rStyle w:val="Strong"/>
          <w:i/>
          <w:iCs/>
          <w:color w:val="7F7F7F" w:themeColor="text1" w:themeTint="80"/>
        </w:rPr>
        <w:t>servo motor to eyelids</w:t>
      </w:r>
      <w:r w:rsidRPr="0021145D">
        <w:rPr>
          <w:rFonts w:ascii="-webkit-standard" w:hAnsi="-webkit-standard"/>
          <w:i/>
          <w:iCs/>
          <w:color w:val="7F7F7F" w:themeColor="text1" w:themeTint="80"/>
          <w:sz w:val="27"/>
          <w:szCs w:val="27"/>
        </w:rPr>
        <w:t>. Paper clips are flexible yet strong metal wires that can be bent into required shapes. They are ideal for making linkages and transmitting motion from servo to moving parts</w:t>
      </w:r>
      <w:r>
        <w:rPr>
          <w:rFonts w:ascii="-webkit-standard" w:hAnsi="-webkit-standard"/>
          <w:color w:val="000000"/>
          <w:sz w:val="27"/>
          <w:szCs w:val="27"/>
        </w:rPr>
        <w:t>.</w:t>
      </w:r>
    </w:p>
    <w:p w14:paraId="041C05BD" w14:textId="638EFA8C" w:rsidR="0021145D" w:rsidRDefault="0021145D" w:rsidP="0021145D">
      <w:pPr>
        <w:pStyle w:val="ListParagraph"/>
        <w:numPr>
          <w:ilvl w:val="0"/>
          <w:numId w:val="2"/>
        </w:numPr>
        <w:spacing w:before="240" w:after="240"/>
        <w:rPr>
          <w:i/>
          <w:iCs/>
          <w:color w:val="7F7F7F" w:themeColor="text1" w:themeTint="80"/>
          <w:sz w:val="27"/>
          <w:szCs w:val="27"/>
        </w:rPr>
      </w:pPr>
      <w:r>
        <w:rPr>
          <w:rFonts w:ascii="-webkit-standard" w:hAnsi="-webkit-standard"/>
          <w:b/>
          <w:bCs/>
          <w:i/>
          <w:iCs/>
          <w:color w:val="7F7F7F" w:themeColor="text1" w:themeTint="80"/>
          <w:sz w:val="27"/>
          <w:szCs w:val="27"/>
        </w:rPr>
        <w:lastRenderedPageBreak/>
        <w:t>Adhesive &amp; Masking tape</w:t>
      </w:r>
      <w:r w:rsidRPr="0021145D">
        <w:rPr>
          <w:i/>
          <w:iCs/>
          <w:color w:val="7F7F7F" w:themeColor="text1" w:themeTint="80"/>
          <w:sz w:val="27"/>
          <w:szCs w:val="27"/>
        </w:rPr>
        <w:t>:</w:t>
      </w:r>
      <w:r>
        <w:rPr>
          <w:i/>
          <w:iCs/>
          <w:color w:val="7F7F7F" w:themeColor="text1" w:themeTint="80"/>
          <w:sz w:val="27"/>
          <w:szCs w:val="27"/>
        </w:rPr>
        <w:t xml:space="preserve"> Joining different parts and components and masking tape to group wires to organize. </w:t>
      </w:r>
    </w:p>
    <w:p w14:paraId="0995187F" w14:textId="15519CAE" w:rsidR="005437F4" w:rsidRPr="005437F4" w:rsidRDefault="005437F4" w:rsidP="0021145D">
      <w:pPr>
        <w:pStyle w:val="ListParagraph"/>
        <w:numPr>
          <w:ilvl w:val="0"/>
          <w:numId w:val="2"/>
        </w:numPr>
        <w:spacing w:before="240" w:after="240"/>
        <w:rPr>
          <w:i/>
          <w:iCs/>
          <w:color w:val="7F7F7F" w:themeColor="text1" w:themeTint="80"/>
          <w:sz w:val="27"/>
          <w:szCs w:val="27"/>
        </w:rPr>
      </w:pPr>
      <w:r w:rsidRPr="005437F4">
        <w:rPr>
          <w:rFonts w:ascii="-webkit-standard" w:hAnsi="-webkit-standard"/>
          <w:b/>
          <w:bCs/>
          <w:i/>
          <w:iCs/>
          <w:color w:val="7F7F7F" w:themeColor="text1" w:themeTint="80"/>
          <w:sz w:val="27"/>
          <w:szCs w:val="27"/>
        </w:rPr>
        <w:t>Paper</w:t>
      </w:r>
      <w:r>
        <w:rPr>
          <w:rFonts w:ascii="-webkit-standard" w:hAnsi="-webkit-standard"/>
          <w:i/>
          <w:iCs/>
          <w:color w:val="7F7F7F" w:themeColor="text1" w:themeTint="80"/>
          <w:sz w:val="27"/>
          <w:szCs w:val="27"/>
        </w:rPr>
        <w:t xml:space="preserve">: </w:t>
      </w:r>
      <w:proofErr w:type="gramStart"/>
      <w:r>
        <w:rPr>
          <w:rFonts w:ascii="-webkit-standard" w:hAnsi="-webkit-standard"/>
          <w:i/>
          <w:iCs/>
          <w:color w:val="7F7F7F" w:themeColor="text1" w:themeTint="80"/>
          <w:sz w:val="27"/>
          <w:szCs w:val="27"/>
        </w:rPr>
        <w:t>Basically</w:t>
      </w:r>
      <w:proofErr w:type="gramEnd"/>
      <w:r>
        <w:rPr>
          <w:rFonts w:ascii="-webkit-standard" w:hAnsi="-webkit-standard"/>
          <w:i/>
          <w:iCs/>
          <w:color w:val="7F7F7F" w:themeColor="text1" w:themeTint="80"/>
          <w:sz w:val="27"/>
          <w:szCs w:val="27"/>
        </w:rPr>
        <w:t xml:space="preserve"> on the outer body. </w:t>
      </w:r>
      <w:r w:rsidRPr="005437F4">
        <w:rPr>
          <w:rFonts w:ascii="-webkit-standard" w:hAnsi="-webkit-standard"/>
          <w:i/>
          <w:iCs/>
          <w:color w:val="7F7F7F" w:themeColor="text1" w:themeTint="80"/>
          <w:sz w:val="27"/>
          <w:szCs w:val="27"/>
        </w:rPr>
        <w:t>Used for detailing, covering surfaces,</w:t>
      </w:r>
      <w:r>
        <w:rPr>
          <w:rFonts w:ascii="-webkit-standard" w:hAnsi="-webkit-standard"/>
          <w:i/>
          <w:iCs/>
          <w:color w:val="7F7F7F" w:themeColor="text1" w:themeTint="80"/>
          <w:sz w:val="27"/>
          <w:szCs w:val="27"/>
        </w:rPr>
        <w:t xml:space="preserve"> aesthetics</w:t>
      </w:r>
      <w:r w:rsidRPr="005437F4">
        <w:rPr>
          <w:rFonts w:ascii="-webkit-standard" w:hAnsi="-webkit-standard"/>
          <w:i/>
          <w:iCs/>
          <w:color w:val="7F7F7F" w:themeColor="text1" w:themeTint="80"/>
          <w:sz w:val="27"/>
          <w:szCs w:val="27"/>
        </w:rPr>
        <w:t xml:space="preserve"> and making lightweight eyelid or finishing components. Paper is easy to cut, fold, and shape according to design requirements</w:t>
      </w:r>
      <w:r>
        <w:rPr>
          <w:rFonts w:ascii="-webkit-standard" w:hAnsi="-webkit-standard"/>
          <w:color w:val="000000"/>
          <w:sz w:val="27"/>
          <w:szCs w:val="27"/>
        </w:rPr>
        <w:t>.</w:t>
      </w:r>
    </w:p>
    <w:p w14:paraId="1E6A12E0" w14:textId="56149C7B" w:rsidR="005437F4" w:rsidRPr="0021145D" w:rsidRDefault="005437F4" w:rsidP="0021145D">
      <w:pPr>
        <w:pStyle w:val="ListParagraph"/>
        <w:numPr>
          <w:ilvl w:val="0"/>
          <w:numId w:val="2"/>
        </w:numPr>
        <w:spacing w:before="240" w:after="240"/>
        <w:rPr>
          <w:i/>
          <w:iCs/>
          <w:color w:val="7F7F7F" w:themeColor="text1" w:themeTint="80"/>
          <w:sz w:val="27"/>
          <w:szCs w:val="27"/>
        </w:rPr>
      </w:pPr>
      <w:r w:rsidRPr="005437F4">
        <w:rPr>
          <w:rFonts w:ascii="-webkit-standard" w:hAnsi="-webkit-standard"/>
          <w:b/>
          <w:bCs/>
          <w:i/>
          <w:iCs/>
          <w:color w:val="7F7F7F" w:themeColor="text1" w:themeTint="80"/>
          <w:sz w:val="27"/>
          <w:szCs w:val="27"/>
        </w:rPr>
        <w:t>Ping Pong ball</w:t>
      </w:r>
      <w:r>
        <w:rPr>
          <w:rFonts w:ascii="-webkit-standard" w:hAnsi="-webkit-standard"/>
          <w:i/>
          <w:iCs/>
          <w:color w:val="7F7F7F" w:themeColor="text1" w:themeTint="80"/>
          <w:sz w:val="27"/>
          <w:szCs w:val="27"/>
        </w:rPr>
        <w:t xml:space="preserve">: Closest thing I could find in as a </w:t>
      </w:r>
      <w:proofErr w:type="gramStart"/>
      <w:r>
        <w:rPr>
          <w:rFonts w:ascii="-webkit-standard" w:hAnsi="-webkit-standard"/>
          <w:i/>
          <w:iCs/>
          <w:color w:val="7F7F7F" w:themeColor="text1" w:themeTint="80"/>
          <w:sz w:val="27"/>
          <w:szCs w:val="27"/>
        </w:rPr>
        <w:t>substitute  of</w:t>
      </w:r>
      <w:proofErr w:type="gramEnd"/>
      <w:r>
        <w:rPr>
          <w:rFonts w:ascii="-webkit-standard" w:hAnsi="-webkit-standard"/>
          <w:i/>
          <w:iCs/>
          <w:color w:val="7F7F7F" w:themeColor="text1" w:themeTint="80"/>
          <w:sz w:val="27"/>
          <w:szCs w:val="27"/>
        </w:rPr>
        <w:t xml:space="preserve"> an 3D printed eyeball and its lightweight and hollow nature. </w:t>
      </w:r>
    </w:p>
    <w:p w14:paraId="023FC8EA" w14:textId="77777777" w:rsidR="00013100" w:rsidRPr="00013100" w:rsidRDefault="00013100" w:rsidP="00013100">
      <w:pPr>
        <w:spacing w:before="240" w:after="240"/>
        <w:rPr>
          <w:rFonts w:eastAsia="Aptos Display" w:cs="Aptos Display"/>
          <w:i/>
          <w:iCs/>
          <w:color w:val="7F7F7F" w:themeColor="text1" w:themeTint="80"/>
        </w:rPr>
      </w:pPr>
    </w:p>
    <w:p w14:paraId="35566F40" w14:textId="77777777" w:rsidR="00013100" w:rsidRPr="00013100" w:rsidRDefault="00013100" w:rsidP="00013100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</w:p>
    <w:p w14:paraId="3DD96A7D" w14:textId="5705C22E" w:rsidR="000A0496" w:rsidRDefault="000A0496" w:rsidP="20787B03">
      <w:pPr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</w:p>
    <w:p w14:paraId="2C078E63" w14:textId="0A88DB5E" w:rsidR="000A0496" w:rsidRDefault="089EBD95" w:rsidP="20787B03">
      <w:pPr>
        <w:rPr>
          <w:rFonts w:ascii="Aptos Display" w:eastAsia="Aptos Display" w:hAnsi="Aptos Display" w:cs="Aptos Display"/>
          <w:b/>
          <w:bCs/>
          <w:color w:val="0F4761" w:themeColor="accent1" w:themeShade="BF"/>
          <w:sz w:val="28"/>
          <w:szCs w:val="28"/>
        </w:rPr>
      </w:pPr>
      <w:r w:rsidRPr="20787B03">
        <w:rPr>
          <w:rFonts w:ascii="Aptos Display" w:eastAsia="Aptos Display" w:hAnsi="Aptos Display" w:cs="Aptos Display"/>
          <w:b/>
          <w:bCs/>
          <w:color w:val="0F4761" w:themeColor="accent1" w:themeShade="BF"/>
          <w:sz w:val="28"/>
          <w:szCs w:val="28"/>
        </w:rPr>
        <w:t xml:space="preserve">2. </w:t>
      </w:r>
      <w:r w:rsidR="10A00197" w:rsidRPr="20787B03">
        <w:rPr>
          <w:rFonts w:ascii="Aptos Display" w:eastAsia="Aptos Display" w:hAnsi="Aptos Display" w:cs="Aptos Display"/>
          <w:b/>
          <w:bCs/>
          <w:color w:val="0F4761" w:themeColor="accent1" w:themeShade="BF"/>
          <w:sz w:val="28"/>
          <w:szCs w:val="28"/>
        </w:rPr>
        <w:t xml:space="preserve">Fabrication </w:t>
      </w:r>
      <w:proofErr w:type="gramStart"/>
      <w:r w:rsidR="10A00197" w:rsidRPr="20787B03">
        <w:rPr>
          <w:rFonts w:ascii="Aptos Display" w:eastAsia="Aptos Display" w:hAnsi="Aptos Display" w:cs="Aptos Display"/>
          <w:b/>
          <w:bCs/>
          <w:color w:val="0F4761" w:themeColor="accent1" w:themeShade="BF"/>
          <w:sz w:val="28"/>
          <w:szCs w:val="28"/>
        </w:rPr>
        <w:t>Steps :</w:t>
      </w:r>
      <w:proofErr w:type="gramEnd"/>
    </w:p>
    <w:p w14:paraId="3B6B7D91" w14:textId="42E7D3F0" w:rsidR="005437F4" w:rsidRPr="005437F4" w:rsidRDefault="005437F4" w:rsidP="005437F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i/>
          <w:iCs/>
          <w:color w:val="7F7F7F" w:themeColor="text1" w:themeTint="80"/>
          <w:lang w:val="en-IN" w:eastAsia="en-GB"/>
        </w:rPr>
      </w:pPr>
      <w:r w:rsidRPr="005437F4">
        <w:rPr>
          <w:rFonts w:ascii="Times New Roman" w:eastAsia="Times New Roman" w:hAnsi="Times New Roman" w:cs="Times New Roman"/>
          <w:i/>
          <w:iCs/>
          <w:color w:val="7F7F7F" w:themeColor="text1" w:themeTint="80"/>
          <w:lang w:val="en-IN" w:eastAsia="en-GB"/>
        </w:rPr>
        <w:t>Measured dimensions and prepared initial sketch of animatronics eye assembly.</w:t>
      </w:r>
    </w:p>
    <w:p w14:paraId="25BD03E3" w14:textId="4BE7659E" w:rsidR="005437F4" w:rsidRPr="005437F4" w:rsidRDefault="005437F4" w:rsidP="005437F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i/>
          <w:iCs/>
          <w:color w:val="7F7F7F" w:themeColor="text1" w:themeTint="80"/>
          <w:lang w:val="en-IN" w:eastAsia="en-GB"/>
        </w:rPr>
      </w:pPr>
      <w:r w:rsidRPr="005437F4">
        <w:rPr>
          <w:rFonts w:ascii="Times New Roman" w:eastAsia="Times New Roman" w:hAnsi="Times New Roman" w:cs="Times New Roman"/>
          <w:i/>
          <w:iCs/>
          <w:color w:val="7F7F7F" w:themeColor="text1" w:themeTint="80"/>
          <w:lang w:val="en-IN" w:eastAsia="en-GB"/>
        </w:rPr>
        <w:t>Selected lightweight materials</w:t>
      </w:r>
    </w:p>
    <w:p w14:paraId="5F4AD7A1" w14:textId="21EF1573" w:rsidR="005437F4" w:rsidRPr="005437F4" w:rsidRDefault="005437F4" w:rsidP="005437F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i/>
          <w:iCs/>
          <w:color w:val="7F7F7F" w:themeColor="text1" w:themeTint="80"/>
          <w:lang w:val="en-IN" w:eastAsia="en-GB"/>
        </w:rPr>
      </w:pPr>
      <w:r w:rsidRPr="005437F4">
        <w:rPr>
          <w:rFonts w:ascii="Times New Roman" w:eastAsia="Times New Roman" w:hAnsi="Times New Roman" w:cs="Times New Roman"/>
          <w:i/>
          <w:iCs/>
          <w:color w:val="7F7F7F" w:themeColor="text1" w:themeTint="80"/>
          <w:lang w:val="en-IN" w:eastAsia="en-GB"/>
        </w:rPr>
        <w:t>Cut cardboard sheets to create the primary support frame.</w:t>
      </w:r>
    </w:p>
    <w:p w14:paraId="553F3638" w14:textId="6C95AC6C" w:rsidR="005437F4" w:rsidRPr="005437F4" w:rsidRDefault="005437F4" w:rsidP="005437F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i/>
          <w:iCs/>
          <w:color w:val="7F7F7F" w:themeColor="text1" w:themeTint="80"/>
          <w:lang w:val="en-IN" w:eastAsia="en-GB"/>
        </w:rPr>
      </w:pPr>
      <w:r w:rsidRPr="005437F4">
        <w:rPr>
          <w:rFonts w:ascii="Times New Roman" w:eastAsia="Times New Roman" w:hAnsi="Times New Roman" w:cs="Times New Roman"/>
          <w:i/>
          <w:iCs/>
          <w:color w:val="7F7F7F" w:themeColor="text1" w:themeTint="80"/>
          <w:lang w:val="en-IN" w:eastAsia="en-GB"/>
        </w:rPr>
        <w:t xml:space="preserve">Cut </w:t>
      </w:r>
      <w:proofErr w:type="spellStart"/>
      <w:r w:rsidRPr="005437F4">
        <w:rPr>
          <w:rFonts w:ascii="Times New Roman" w:eastAsia="Times New Roman" w:hAnsi="Times New Roman" w:cs="Times New Roman"/>
          <w:i/>
          <w:iCs/>
          <w:color w:val="7F7F7F" w:themeColor="text1" w:themeTint="80"/>
          <w:lang w:val="en-IN" w:eastAsia="en-GB"/>
        </w:rPr>
        <w:t>sunboard</w:t>
      </w:r>
      <w:proofErr w:type="spellEnd"/>
      <w:r w:rsidRPr="005437F4">
        <w:rPr>
          <w:rFonts w:ascii="Times New Roman" w:eastAsia="Times New Roman" w:hAnsi="Times New Roman" w:cs="Times New Roman"/>
          <w:i/>
          <w:iCs/>
          <w:color w:val="7F7F7F" w:themeColor="text1" w:themeTint="80"/>
          <w:lang w:val="en-IN" w:eastAsia="en-GB"/>
        </w:rPr>
        <w:t xml:space="preserve"> pieces for rigid mounting plates and reinforcement sections.</w:t>
      </w:r>
    </w:p>
    <w:p w14:paraId="750FF069" w14:textId="5236590C" w:rsidR="005437F4" w:rsidRPr="005437F4" w:rsidRDefault="005437F4" w:rsidP="005437F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i/>
          <w:iCs/>
          <w:color w:val="7F7F7F" w:themeColor="text1" w:themeTint="80"/>
          <w:lang w:val="en-IN" w:eastAsia="en-GB"/>
        </w:rPr>
      </w:pPr>
      <w:r w:rsidRPr="005437F4">
        <w:rPr>
          <w:rFonts w:ascii="Times New Roman" w:eastAsia="Times New Roman" w:hAnsi="Times New Roman" w:cs="Times New Roman"/>
          <w:i/>
          <w:iCs/>
          <w:color w:val="7F7F7F" w:themeColor="text1" w:themeTint="80"/>
          <w:lang w:val="en-IN" w:eastAsia="en-GB"/>
        </w:rPr>
        <w:t xml:space="preserve">Bonded cardboard and </w:t>
      </w:r>
      <w:proofErr w:type="spellStart"/>
      <w:r w:rsidRPr="005437F4">
        <w:rPr>
          <w:rFonts w:ascii="Times New Roman" w:eastAsia="Times New Roman" w:hAnsi="Times New Roman" w:cs="Times New Roman"/>
          <w:i/>
          <w:iCs/>
          <w:color w:val="7F7F7F" w:themeColor="text1" w:themeTint="80"/>
          <w:lang w:val="en-IN" w:eastAsia="en-GB"/>
        </w:rPr>
        <w:t>sunboard</w:t>
      </w:r>
      <w:proofErr w:type="spellEnd"/>
      <w:r w:rsidRPr="005437F4">
        <w:rPr>
          <w:rFonts w:ascii="Times New Roman" w:eastAsia="Times New Roman" w:hAnsi="Times New Roman" w:cs="Times New Roman"/>
          <w:i/>
          <w:iCs/>
          <w:color w:val="7F7F7F" w:themeColor="text1" w:themeTint="80"/>
          <w:lang w:val="en-IN" w:eastAsia="en-GB"/>
        </w:rPr>
        <w:t xml:space="preserve"> parts to form the main structural body.</w:t>
      </w:r>
    </w:p>
    <w:p w14:paraId="7F86E5D3" w14:textId="2905FDFD" w:rsidR="005437F4" w:rsidRPr="005437F4" w:rsidRDefault="005437F4" w:rsidP="005437F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i/>
          <w:iCs/>
          <w:color w:val="7F7F7F" w:themeColor="text1" w:themeTint="80"/>
          <w:lang w:val="en-IN" w:eastAsia="en-GB"/>
        </w:rPr>
      </w:pPr>
      <w:r w:rsidRPr="005437F4">
        <w:rPr>
          <w:rFonts w:ascii="Times New Roman" w:eastAsia="Times New Roman" w:hAnsi="Times New Roman" w:cs="Times New Roman"/>
          <w:i/>
          <w:iCs/>
          <w:color w:val="7F7F7F" w:themeColor="text1" w:themeTint="80"/>
          <w:lang w:val="en-IN" w:eastAsia="en-GB"/>
        </w:rPr>
        <w:t>Trimmed paper cup and installed it as the neck/support housing.</w:t>
      </w:r>
    </w:p>
    <w:p w14:paraId="752BCF41" w14:textId="14C7579C" w:rsidR="005437F4" w:rsidRPr="005437F4" w:rsidRDefault="005437F4" w:rsidP="005437F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i/>
          <w:iCs/>
          <w:color w:val="7F7F7F" w:themeColor="text1" w:themeTint="80"/>
          <w:lang w:val="en-IN" w:eastAsia="en-GB"/>
        </w:rPr>
      </w:pPr>
      <w:r w:rsidRPr="005437F4">
        <w:rPr>
          <w:rFonts w:ascii="Times New Roman" w:eastAsia="Times New Roman" w:hAnsi="Times New Roman" w:cs="Times New Roman"/>
          <w:i/>
          <w:iCs/>
          <w:color w:val="7F7F7F" w:themeColor="text1" w:themeTint="80"/>
          <w:lang w:val="en-IN" w:eastAsia="en-GB"/>
        </w:rPr>
        <w:t>Prepared servo motor mounting position on frame.</w:t>
      </w:r>
    </w:p>
    <w:p w14:paraId="2CBAD757" w14:textId="2C93E94A" w:rsidR="005437F4" w:rsidRPr="005437F4" w:rsidRDefault="005437F4" w:rsidP="005437F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i/>
          <w:iCs/>
          <w:color w:val="7F7F7F" w:themeColor="text1" w:themeTint="80"/>
          <w:lang w:val="en-IN" w:eastAsia="en-GB"/>
        </w:rPr>
      </w:pPr>
      <w:r w:rsidRPr="005437F4">
        <w:rPr>
          <w:rFonts w:ascii="Times New Roman" w:eastAsia="Times New Roman" w:hAnsi="Times New Roman" w:cs="Times New Roman"/>
          <w:i/>
          <w:iCs/>
          <w:color w:val="7F7F7F" w:themeColor="text1" w:themeTint="80"/>
          <w:lang w:val="en-IN" w:eastAsia="en-GB"/>
        </w:rPr>
        <w:t>Fixed servo motor securely to the structure.</w:t>
      </w:r>
    </w:p>
    <w:p w14:paraId="16E3FFA5" w14:textId="4FB3CE93" w:rsidR="005437F4" w:rsidRPr="005437F4" w:rsidRDefault="005437F4" w:rsidP="005437F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i/>
          <w:iCs/>
          <w:color w:val="7F7F7F" w:themeColor="text1" w:themeTint="80"/>
          <w:lang w:val="en-IN" w:eastAsia="en-GB"/>
        </w:rPr>
      </w:pPr>
      <w:r w:rsidRPr="005437F4">
        <w:rPr>
          <w:rFonts w:ascii="Times New Roman" w:eastAsia="Times New Roman" w:hAnsi="Times New Roman" w:cs="Times New Roman"/>
          <w:i/>
          <w:iCs/>
          <w:color w:val="7F7F7F" w:themeColor="text1" w:themeTint="80"/>
          <w:lang w:val="en-IN" w:eastAsia="en-GB"/>
        </w:rPr>
        <w:t>Marked and painted ping pong ball to represent iris and pupil.</w:t>
      </w:r>
    </w:p>
    <w:p w14:paraId="43D32B04" w14:textId="14332FE8" w:rsidR="005437F4" w:rsidRPr="005437F4" w:rsidRDefault="00385C56" w:rsidP="005437F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i/>
          <w:iCs/>
          <w:color w:val="7F7F7F" w:themeColor="text1" w:themeTint="80"/>
          <w:lang w:val="en-IN" w:eastAsia="en-GB"/>
        </w:rPr>
      </w:pPr>
      <w:r>
        <w:rPr>
          <w:rFonts w:ascii="Times New Roman" w:eastAsia="Times New Roman" w:hAnsi="Times New Roman" w:cs="Times New Roman"/>
          <w:i/>
          <w:iCs/>
          <w:color w:val="7F7F7F" w:themeColor="text1" w:themeTint="80"/>
          <w:lang w:val="en-IN" w:eastAsia="en-GB"/>
        </w:rPr>
        <w:t>M</w:t>
      </w:r>
      <w:r w:rsidR="005437F4" w:rsidRPr="005437F4">
        <w:rPr>
          <w:rFonts w:ascii="Times New Roman" w:eastAsia="Times New Roman" w:hAnsi="Times New Roman" w:cs="Times New Roman"/>
          <w:i/>
          <w:iCs/>
          <w:color w:val="7F7F7F" w:themeColor="text1" w:themeTint="80"/>
          <w:lang w:val="en-IN" w:eastAsia="en-GB"/>
        </w:rPr>
        <w:t>ade pivot holes in eyeball support points.</w:t>
      </w:r>
    </w:p>
    <w:p w14:paraId="17261CA3" w14:textId="541BB084" w:rsidR="005437F4" w:rsidRPr="005437F4" w:rsidRDefault="005437F4" w:rsidP="005437F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i/>
          <w:iCs/>
          <w:color w:val="7F7F7F" w:themeColor="text1" w:themeTint="80"/>
          <w:lang w:val="en-IN" w:eastAsia="en-GB"/>
        </w:rPr>
      </w:pPr>
      <w:r w:rsidRPr="005437F4">
        <w:rPr>
          <w:rFonts w:ascii="Times New Roman" w:eastAsia="Times New Roman" w:hAnsi="Times New Roman" w:cs="Times New Roman"/>
          <w:i/>
          <w:iCs/>
          <w:color w:val="7F7F7F" w:themeColor="text1" w:themeTint="80"/>
          <w:lang w:val="en-IN" w:eastAsia="en-GB"/>
        </w:rPr>
        <w:t>Inserted toothpick as rotational pivot shaft for eyeball movement.</w:t>
      </w:r>
    </w:p>
    <w:p w14:paraId="2C254713" w14:textId="451080B4" w:rsidR="005437F4" w:rsidRPr="005437F4" w:rsidRDefault="005437F4" w:rsidP="005437F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i/>
          <w:iCs/>
          <w:color w:val="7F7F7F" w:themeColor="text1" w:themeTint="80"/>
          <w:lang w:val="en-IN" w:eastAsia="en-GB"/>
        </w:rPr>
      </w:pPr>
      <w:r w:rsidRPr="005437F4">
        <w:rPr>
          <w:rFonts w:ascii="Times New Roman" w:eastAsia="Times New Roman" w:hAnsi="Times New Roman" w:cs="Times New Roman"/>
          <w:i/>
          <w:iCs/>
          <w:color w:val="7F7F7F" w:themeColor="text1" w:themeTint="80"/>
          <w:lang w:val="en-IN" w:eastAsia="en-GB"/>
        </w:rPr>
        <w:t>Mounted ping pong ball onto pivot mechanism and checked free rotation.</w:t>
      </w:r>
    </w:p>
    <w:p w14:paraId="2D245DAC" w14:textId="41C0734E" w:rsidR="005437F4" w:rsidRPr="005437F4" w:rsidRDefault="005437F4" w:rsidP="005437F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i/>
          <w:iCs/>
          <w:color w:val="7F7F7F" w:themeColor="text1" w:themeTint="80"/>
          <w:lang w:val="en-IN" w:eastAsia="en-GB"/>
        </w:rPr>
      </w:pPr>
      <w:r w:rsidRPr="005437F4">
        <w:rPr>
          <w:rFonts w:ascii="Times New Roman" w:eastAsia="Times New Roman" w:hAnsi="Times New Roman" w:cs="Times New Roman"/>
          <w:i/>
          <w:iCs/>
          <w:color w:val="7F7F7F" w:themeColor="text1" w:themeTint="80"/>
          <w:lang w:val="en-IN" w:eastAsia="en-GB"/>
        </w:rPr>
        <w:t>Fabricated eyelids using paper/card sheet material.</w:t>
      </w:r>
    </w:p>
    <w:p w14:paraId="672A6B0B" w14:textId="44C76922" w:rsidR="005437F4" w:rsidRPr="005437F4" w:rsidRDefault="005437F4" w:rsidP="005437F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i/>
          <w:iCs/>
          <w:color w:val="7F7F7F" w:themeColor="text1" w:themeTint="80"/>
          <w:lang w:val="en-IN" w:eastAsia="en-GB"/>
        </w:rPr>
      </w:pPr>
      <w:r w:rsidRPr="005437F4">
        <w:rPr>
          <w:rFonts w:ascii="Times New Roman" w:eastAsia="Times New Roman" w:hAnsi="Times New Roman" w:cs="Times New Roman"/>
          <w:i/>
          <w:iCs/>
          <w:color w:val="7F7F7F" w:themeColor="text1" w:themeTint="80"/>
          <w:lang w:val="en-IN" w:eastAsia="en-GB"/>
        </w:rPr>
        <w:t>Bent paper clips to create linkage rods for eyelid actuation.</w:t>
      </w:r>
    </w:p>
    <w:p w14:paraId="615983D9" w14:textId="27A1B0FF" w:rsidR="005437F4" w:rsidRPr="005437F4" w:rsidRDefault="005437F4" w:rsidP="005437F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i/>
          <w:iCs/>
          <w:color w:val="7F7F7F" w:themeColor="text1" w:themeTint="80"/>
          <w:lang w:val="en-IN" w:eastAsia="en-GB"/>
        </w:rPr>
      </w:pPr>
      <w:r w:rsidRPr="005437F4">
        <w:rPr>
          <w:rFonts w:ascii="Times New Roman" w:eastAsia="Times New Roman" w:hAnsi="Times New Roman" w:cs="Times New Roman"/>
          <w:i/>
          <w:iCs/>
          <w:color w:val="7F7F7F" w:themeColor="text1" w:themeTint="80"/>
          <w:lang w:val="en-IN" w:eastAsia="en-GB"/>
        </w:rPr>
        <w:t>Connected servo horn to eyelid linkage using paper clips.</w:t>
      </w:r>
    </w:p>
    <w:p w14:paraId="42240987" w14:textId="1CBB6AD3" w:rsidR="005437F4" w:rsidRPr="005437F4" w:rsidRDefault="005437F4" w:rsidP="005437F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i/>
          <w:iCs/>
          <w:color w:val="7F7F7F" w:themeColor="text1" w:themeTint="80"/>
          <w:lang w:val="en-IN" w:eastAsia="en-GB"/>
        </w:rPr>
      </w:pPr>
      <w:r w:rsidRPr="005437F4">
        <w:rPr>
          <w:rFonts w:ascii="Times New Roman" w:eastAsia="Times New Roman" w:hAnsi="Times New Roman" w:cs="Times New Roman"/>
          <w:i/>
          <w:iCs/>
          <w:color w:val="7F7F7F" w:themeColor="text1" w:themeTint="80"/>
          <w:lang w:val="en-IN" w:eastAsia="en-GB"/>
        </w:rPr>
        <w:t>Adjusted linkage length and bending angle for smooth motion transfer.</w:t>
      </w:r>
    </w:p>
    <w:p w14:paraId="7B8E56E2" w14:textId="0CBBDDB2" w:rsidR="005437F4" w:rsidRPr="005437F4" w:rsidRDefault="005437F4" w:rsidP="005437F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i/>
          <w:iCs/>
          <w:color w:val="7F7F7F" w:themeColor="text1" w:themeTint="80"/>
          <w:lang w:val="en-IN" w:eastAsia="en-GB"/>
        </w:rPr>
      </w:pPr>
      <w:r w:rsidRPr="005437F4">
        <w:rPr>
          <w:rFonts w:ascii="Times New Roman" w:eastAsia="Times New Roman" w:hAnsi="Times New Roman" w:cs="Times New Roman"/>
          <w:i/>
          <w:iCs/>
          <w:color w:val="7F7F7F" w:themeColor="text1" w:themeTint="80"/>
          <w:lang w:val="en-IN" w:eastAsia="en-GB"/>
        </w:rPr>
        <w:t>Applied glue to secure loose joints and moving supports.</w:t>
      </w:r>
    </w:p>
    <w:p w14:paraId="1EA809F3" w14:textId="54696399" w:rsidR="005437F4" w:rsidRPr="005437F4" w:rsidRDefault="005437F4" w:rsidP="005437F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i/>
          <w:iCs/>
          <w:color w:val="7F7F7F" w:themeColor="text1" w:themeTint="80"/>
          <w:lang w:val="en-IN" w:eastAsia="en-GB"/>
        </w:rPr>
      </w:pPr>
      <w:r w:rsidRPr="005437F4">
        <w:rPr>
          <w:rFonts w:ascii="Times New Roman" w:eastAsia="Times New Roman" w:hAnsi="Times New Roman" w:cs="Times New Roman"/>
          <w:i/>
          <w:iCs/>
          <w:color w:val="7F7F7F" w:themeColor="text1" w:themeTint="80"/>
          <w:lang w:val="en-IN" w:eastAsia="en-GB"/>
        </w:rPr>
        <w:t>Routed wires neatly through neck/body section.</w:t>
      </w:r>
    </w:p>
    <w:p w14:paraId="2F926DB2" w14:textId="1EECC15D" w:rsidR="005437F4" w:rsidRPr="005437F4" w:rsidRDefault="005437F4" w:rsidP="005437F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i/>
          <w:iCs/>
          <w:color w:val="7F7F7F" w:themeColor="text1" w:themeTint="80"/>
          <w:lang w:val="en-IN" w:eastAsia="en-GB"/>
        </w:rPr>
      </w:pPr>
      <w:r w:rsidRPr="005437F4">
        <w:rPr>
          <w:rFonts w:ascii="Times New Roman" w:eastAsia="Times New Roman" w:hAnsi="Times New Roman" w:cs="Times New Roman"/>
          <w:i/>
          <w:iCs/>
          <w:color w:val="7F7F7F" w:themeColor="text1" w:themeTint="80"/>
          <w:lang w:val="en-IN" w:eastAsia="en-GB"/>
        </w:rPr>
        <w:t>Powered servo and tested eye rotation and eyelid opening/closing.</w:t>
      </w:r>
    </w:p>
    <w:p w14:paraId="3FA432C0" w14:textId="7779B663" w:rsidR="00385C56" w:rsidRPr="00385C56" w:rsidRDefault="005437F4" w:rsidP="00385C56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i/>
          <w:iCs/>
          <w:color w:val="7F7F7F" w:themeColor="text1" w:themeTint="80"/>
          <w:lang w:val="en-IN" w:eastAsia="en-GB"/>
        </w:rPr>
      </w:pPr>
      <w:r w:rsidRPr="005437F4">
        <w:rPr>
          <w:rFonts w:ascii="Times New Roman" w:eastAsia="Times New Roman" w:hAnsi="Times New Roman" w:cs="Times New Roman"/>
          <w:i/>
          <w:iCs/>
          <w:color w:val="7F7F7F" w:themeColor="text1" w:themeTint="80"/>
          <w:lang w:val="en-IN" w:eastAsia="en-GB"/>
        </w:rPr>
        <w:t>Performed alignment correction, friction reduction, and final finishing.</w:t>
      </w:r>
    </w:p>
    <w:p w14:paraId="7ED7CE5D" w14:textId="69D03746" w:rsidR="10A00197" w:rsidRPr="00385C56" w:rsidRDefault="005437F4" w:rsidP="005437F4">
      <w:pPr>
        <w:pStyle w:val="ListParagraph"/>
        <w:numPr>
          <w:ilvl w:val="0"/>
          <w:numId w:val="4"/>
        </w:numPr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5437F4">
        <w:rPr>
          <w:rFonts w:ascii="Times New Roman" w:eastAsia="Times New Roman" w:hAnsi="Times New Roman" w:cs="Times New Roman"/>
          <w:i/>
          <w:iCs/>
          <w:color w:val="7F7F7F" w:themeColor="text1" w:themeTint="80"/>
          <w:lang w:val="en-IN" w:eastAsia="en-GB"/>
        </w:rPr>
        <w:t>Completed final inspection and demonstrated working animatronics eye model.</w:t>
      </w:r>
    </w:p>
    <w:p w14:paraId="72FD22BE" w14:textId="07FBA614" w:rsidR="00385C56" w:rsidRPr="005437F4" w:rsidRDefault="00385C56" w:rsidP="005437F4">
      <w:pPr>
        <w:pStyle w:val="ListParagraph"/>
        <w:numPr>
          <w:ilvl w:val="0"/>
          <w:numId w:val="4"/>
        </w:numPr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>
        <w:rPr>
          <w:rFonts w:ascii="Times New Roman" w:eastAsia="Times New Roman" w:hAnsi="Times New Roman" w:cs="Times New Roman"/>
          <w:i/>
          <w:iCs/>
          <w:color w:val="7F7F7F" w:themeColor="text1" w:themeTint="80"/>
          <w:lang w:val="en-IN" w:eastAsia="en-GB"/>
        </w:rPr>
        <w:t xml:space="preserve">Applied printed graphics on the raw outer cardboards and </w:t>
      </w:r>
      <w:proofErr w:type="spellStart"/>
      <w:r>
        <w:rPr>
          <w:rFonts w:ascii="Times New Roman" w:eastAsia="Times New Roman" w:hAnsi="Times New Roman" w:cs="Times New Roman"/>
          <w:i/>
          <w:iCs/>
          <w:color w:val="7F7F7F" w:themeColor="text1" w:themeTint="80"/>
          <w:lang w:val="en-IN" w:eastAsia="en-GB"/>
        </w:rPr>
        <w:t>sunboards</w:t>
      </w:r>
      <w:proofErr w:type="spellEnd"/>
      <w:r>
        <w:rPr>
          <w:rFonts w:ascii="Times New Roman" w:eastAsia="Times New Roman" w:hAnsi="Times New Roman" w:cs="Times New Roman"/>
          <w:i/>
          <w:iCs/>
          <w:color w:val="7F7F7F" w:themeColor="text1" w:themeTint="80"/>
          <w:lang w:val="en-IN" w:eastAsia="en-GB"/>
        </w:rPr>
        <w:t xml:space="preserve">. </w:t>
      </w:r>
    </w:p>
    <w:sectPr w:rsidR="00385C56" w:rsidRPr="005437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90D9D"/>
    <w:multiLevelType w:val="hybridMultilevel"/>
    <w:tmpl w:val="C3FEA3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CC2505"/>
    <w:multiLevelType w:val="hybridMultilevel"/>
    <w:tmpl w:val="C5BC41C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BC820B7"/>
    <w:multiLevelType w:val="hybridMultilevel"/>
    <w:tmpl w:val="815AF07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D0175F"/>
    <w:multiLevelType w:val="hybridMultilevel"/>
    <w:tmpl w:val="8A2ACE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BC0696C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2280528">
    <w:abstractNumId w:val="0"/>
  </w:num>
  <w:num w:numId="2" w16cid:durableId="796142401">
    <w:abstractNumId w:val="3"/>
  </w:num>
  <w:num w:numId="3" w16cid:durableId="1073891817">
    <w:abstractNumId w:val="2"/>
  </w:num>
  <w:num w:numId="4" w16cid:durableId="106043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47D9F3D"/>
    <w:rsid w:val="00013100"/>
    <w:rsid w:val="000A0496"/>
    <w:rsid w:val="0021145D"/>
    <w:rsid w:val="002832D5"/>
    <w:rsid w:val="00385C56"/>
    <w:rsid w:val="005437F4"/>
    <w:rsid w:val="00613A6B"/>
    <w:rsid w:val="00802BCD"/>
    <w:rsid w:val="00AE6492"/>
    <w:rsid w:val="00B870DA"/>
    <w:rsid w:val="089EBD95"/>
    <w:rsid w:val="10A00197"/>
    <w:rsid w:val="20787B03"/>
    <w:rsid w:val="20CEE79D"/>
    <w:rsid w:val="22CB87A2"/>
    <w:rsid w:val="25FF6528"/>
    <w:rsid w:val="2CE400ED"/>
    <w:rsid w:val="2FDC4DEA"/>
    <w:rsid w:val="447D9F3D"/>
    <w:rsid w:val="608B45E5"/>
    <w:rsid w:val="70265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D9F3D"/>
  <w15:chartTrackingRefBased/>
  <w15:docId w15:val="{4C55F03B-958A-45C6-B37B-DFBED70AC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20787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uiPriority w:val="9"/>
    <w:unhideWhenUsed/>
    <w:qFormat/>
    <w:rsid w:val="20787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32D5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21145D"/>
  </w:style>
  <w:style w:type="character" w:styleId="Strong">
    <w:name w:val="Strong"/>
    <w:basedOn w:val="DefaultParagraphFont"/>
    <w:uiPriority w:val="22"/>
    <w:qFormat/>
    <w:rsid w:val="002114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481</Words>
  <Characters>2747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Sayandip Samanta</cp:lastModifiedBy>
  <cp:revision>2</cp:revision>
  <dcterms:created xsi:type="dcterms:W3CDTF">2026-04-20T00:31:00Z</dcterms:created>
  <dcterms:modified xsi:type="dcterms:W3CDTF">2026-04-20T00:31:00Z</dcterms:modified>
</cp:coreProperties>
</file>