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0A07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bookmarkStart w:id="0" w:name="_GoBack"/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TZ-HBY08</w:t>
      </w:r>
    </w:p>
    <w:bookmarkEnd w:id="0"/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4544695" cy="352298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8AFCE47">
      <w:pPr>
        <w:pStyle w:val="3"/>
        <w:rPr>
          <w:rFonts w:hint="eastAsia" w:eastAsia="宋体" w:cs="Arial"/>
          <w:lang w:val="en-US" w:eastAsia="zh-CN"/>
        </w:rPr>
      </w:pPr>
      <w:r>
        <w:rPr>
          <w:rFonts w:hint="eastAsia" w:eastAsia="宋体" w:cs="Arial"/>
          <w:lang w:val="en-US" w:eastAsia="zh-CN"/>
        </w:rPr>
        <w:t>Features</w:t>
      </w:r>
    </w:p>
    <w:p w14:paraId="3F256090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4K HD resolution delivers crisp, detailed images</w:t>
      </w:r>
    </w:p>
    <w:p w14:paraId="1CF2EED9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Dual-band 2.4GHz/5.8GHz operation minimizes co-channel interference</w:t>
      </w:r>
    </w:p>
    <w:p w14:paraId="63D32BCF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Supports wireless pairing with dual-band wireless NVRs and is compatible with WiFi 4 wireless NVRs</w:t>
      </w:r>
    </w:p>
    <w:p w14:paraId="5F3786BB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Can be used as a standalone device with Bluetooth one-touch network setup for effortless configuration</w:t>
      </w:r>
    </w:p>
    <w:p w14:paraId="64A9B033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Supports automatic/manual wireless cascading for complex scenarios, ensuring stable image transmission</w:t>
      </w:r>
    </w:p>
    <w:p w14:paraId="16D2F892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Two-way audio intercom</w:t>
      </w:r>
    </w:p>
    <w:p w14:paraId="688C3637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Dual-light design with infrared/white light, supports IR/full-color modes for true night vision</w:t>
      </w:r>
    </w:p>
    <w:p w14:paraId="78C8A6E5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Motion detection with real-time alert notifications</w:t>
      </w:r>
    </w:p>
    <w:p w14:paraId="53F6E795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Intelligent human-shaped detection filters false alarms for precise security protection</w:t>
      </w:r>
    </w:p>
    <w:p w14:paraId="19E39003">
      <w:pPr>
        <w:pStyle w:val="18"/>
        <w:keepNext w:val="0"/>
        <w:keepLines w:val="0"/>
        <w:widowControl/>
        <w:suppressLineNumbers w:val="0"/>
        <w:ind w:firstLine="420" w:firstLineChars="0"/>
        <w:rPr>
          <w:rFonts w:hint="default" w:ascii="Arial" w:hAnsi="Arial" w:eastAsia="Source Sans Pro" w:cs="Arial"/>
        </w:rPr>
      </w:pPr>
      <w:r>
        <w:rPr>
          <w:rFonts w:hint="eastAsia" w:ascii="Arial" w:hAnsi="Arial" w:eastAsia="宋体" w:cstheme="minorBidi"/>
          <w:kern w:val="2"/>
          <w:sz w:val="18"/>
          <w:szCs w:val="21"/>
          <w:lang w:val="en-US" w:eastAsia="zh-CN" w:bidi="ar-SA"/>
        </w:rPr>
        <w:t>Supports remote monitoring via mobile devices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TZ-HBY08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Iamge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1/2.7” CMOS Sensor</w:t>
            </w:r>
          </w:p>
        </w:tc>
      </w:tr>
      <w:tr w14:paraId="05ACB7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A2A4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Focal Length</w:t>
            </w:r>
          </w:p>
        </w:tc>
        <w:tc>
          <w:tcPr>
            <w:tcW w:w="7385" w:type="dxa"/>
            <w:vAlign w:val="center"/>
          </w:tcPr>
          <w:p w14:paraId="74158776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</w:t>
            </w:r>
            <w:r>
              <w:rPr>
                <w:rFonts w:hint="eastAsia"/>
              </w:rPr>
              <w:t>mm Lens</w:t>
            </w:r>
          </w:p>
        </w:tc>
      </w:tr>
      <w:tr w14:paraId="6B4C263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BE00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Aperture</w:t>
            </w:r>
          </w:p>
        </w:tc>
        <w:tc>
          <w:tcPr>
            <w:tcW w:w="7385" w:type="dxa"/>
            <w:vAlign w:val="center"/>
          </w:tcPr>
          <w:p w14:paraId="1E53DE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F1.6</w:t>
            </w:r>
          </w:p>
        </w:tc>
      </w:tr>
      <w:tr w14:paraId="76B526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9603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Field of View </w:t>
            </w:r>
          </w:p>
        </w:tc>
        <w:tc>
          <w:tcPr>
            <w:tcW w:w="7385" w:type="dxa"/>
            <w:vAlign w:val="center"/>
          </w:tcPr>
          <w:p w14:paraId="22BFE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Diagonal </w:t>
            </w:r>
            <w:r>
              <w:rPr>
                <w:rFonts w:hint="eastAsia"/>
                <w:lang w:val="en-US" w:eastAsia="zh-CN"/>
              </w:rPr>
              <w:t>126</w:t>
            </w:r>
            <w:r>
              <w:rPr>
                <w:rFonts w:hint="eastAsia"/>
              </w:rPr>
              <w:t xml:space="preserve">°, Horizontal </w:t>
            </w:r>
            <w:r>
              <w:rPr>
                <w:rFonts w:hint="eastAsia"/>
                <w:lang w:val="en-US" w:eastAsia="zh-CN"/>
              </w:rPr>
              <w:t>105</w:t>
            </w:r>
            <w:r>
              <w:rPr>
                <w:rFonts w:hint="eastAsia"/>
              </w:rPr>
              <w:t>°, Vertical 5</w:t>
            </w:r>
            <w:r>
              <w:rPr>
                <w:rFonts w:hint="eastAsia"/>
                <w:lang w:val="en-US" w:eastAsia="zh-CN"/>
              </w:rPr>
              <w:t>7.9</w:t>
            </w:r>
            <w:r>
              <w:rPr>
                <w:rFonts w:hint="eastAsia"/>
              </w:rPr>
              <w:t>°</w:t>
            </w:r>
          </w:p>
        </w:tc>
      </w:tr>
      <w:tr w14:paraId="1CA78C8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CAC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4AF910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0.01 lux</w:t>
            </w:r>
          </w:p>
        </w:tc>
      </w:tr>
      <w:tr w14:paraId="1C98C26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2C0A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Pan/Tilt Range</w:t>
            </w:r>
          </w:p>
        </w:tc>
        <w:tc>
          <w:tcPr>
            <w:tcW w:w="7385" w:type="dxa"/>
            <w:vAlign w:val="center"/>
          </w:tcPr>
          <w:p w14:paraId="7F7519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Horizontal 270°, Vertical 90°</w:t>
            </w:r>
          </w:p>
        </w:tc>
      </w:tr>
      <w:tr w14:paraId="09FE160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DD69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Range</w:t>
            </w:r>
          </w:p>
        </w:tc>
        <w:tc>
          <w:tcPr>
            <w:tcW w:w="7385" w:type="dxa"/>
            <w:vAlign w:val="center"/>
          </w:tcPr>
          <w:p w14:paraId="320921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 meters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Audio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Input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Output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Built-in speaker</w:t>
            </w:r>
          </w:p>
        </w:tc>
      </w:tr>
      <w:tr w14:paraId="74FDD9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DC099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Two-way communication mode</w:t>
            </w:r>
          </w:p>
        </w:tc>
        <w:tc>
          <w:tcPr>
            <w:tcW w:w="7385" w:type="dxa"/>
            <w:vAlign w:val="center"/>
          </w:tcPr>
          <w:p w14:paraId="1CCF3DF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Full-duplex</w:t>
            </w:r>
          </w:p>
        </w:tc>
      </w:tr>
      <w:tr w14:paraId="4308288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6B77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6EB6B53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AAC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Video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H.26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/H.265</w:t>
            </w:r>
            <w:r>
              <w:rPr>
                <w:rFonts w:hint="eastAsia"/>
                <w:lang w:val="en-US" w:eastAsia="zh-CN"/>
              </w:rPr>
              <w:t>+</w:t>
            </w:r>
          </w:p>
        </w:tc>
      </w:tr>
      <w:tr w14:paraId="2B9D5CB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19CD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Illumination Frequency</w:t>
            </w:r>
          </w:p>
        </w:tc>
        <w:tc>
          <w:tcPr>
            <w:tcW w:w="7385" w:type="dxa"/>
            <w:vAlign w:val="center"/>
          </w:tcPr>
          <w:p w14:paraId="77816E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Hz，60 Hz</w:t>
            </w:r>
          </w:p>
        </w:tc>
      </w:tr>
      <w:tr w14:paraId="4874EF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3EE69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Frame Rate</w:t>
            </w:r>
          </w:p>
        </w:tc>
        <w:tc>
          <w:tcPr>
            <w:tcW w:w="7385" w:type="dxa"/>
            <w:vAlign w:val="center"/>
          </w:tcPr>
          <w:p w14:paraId="14A0A0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 fps</w:t>
            </w:r>
          </w:p>
        </w:tc>
      </w:tr>
      <w:tr w14:paraId="186C71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30D1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Maximum Resolution</w:t>
            </w:r>
          </w:p>
        </w:tc>
        <w:tc>
          <w:tcPr>
            <w:tcW w:w="7385" w:type="dxa"/>
            <w:vAlign w:val="center"/>
          </w:tcPr>
          <w:p w14:paraId="617817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3840*2160</w:t>
            </w:r>
          </w:p>
        </w:tc>
      </w:tr>
      <w:tr w14:paraId="6E492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A55C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61322E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Dual Light Source: Infrared and White Light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Recording Mode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Alarm Trigger, Manual Recording, 24-Hour Continuous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up to 256GB TF cards Combined with NVR local storage for recordings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Features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Smart Functions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Detection, Human Detection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Alarm Notification 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Mobile App Push Notifications</w:t>
            </w:r>
          </w:p>
        </w:tc>
      </w:tr>
      <w:tr w14:paraId="02816E8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0810E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TFcard</w:t>
            </w:r>
          </w:p>
        </w:tc>
        <w:tc>
          <w:tcPr>
            <w:tcW w:w="7385" w:type="dxa"/>
            <w:vAlign w:val="center"/>
          </w:tcPr>
          <w:p w14:paraId="76AE1E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TF card expansion</w:t>
            </w:r>
          </w:p>
        </w:tc>
      </w:tr>
      <w:tr w14:paraId="708C8B5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4833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Pairing</w:t>
            </w:r>
          </w:p>
        </w:tc>
        <w:tc>
          <w:tcPr>
            <w:tcW w:w="7385" w:type="dxa"/>
            <w:vAlign w:val="center"/>
          </w:tcPr>
          <w:p w14:paraId="1A0BCF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wireless pairing, wired pairing</w:t>
            </w:r>
          </w:p>
        </w:tc>
      </w:tr>
      <w:tr w14:paraId="66FD693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29B7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Supported Protocols</w:t>
            </w:r>
          </w:p>
        </w:tc>
        <w:tc>
          <w:tcPr>
            <w:tcW w:w="7385" w:type="dxa"/>
            <w:vAlign w:val="center"/>
          </w:tcPr>
          <w:p w14:paraId="7AD057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Supports N1 protocol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Network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Wide Dynamic Range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Digital Wide Dynamic Range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Protocol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Supports ONVIF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Network Protocol 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RTSP/DHCP and other network protocols</w:t>
            </w:r>
          </w:p>
        </w:tc>
      </w:tr>
      <w:tr w14:paraId="25443E5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44F86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Wired Network</w:t>
            </w:r>
          </w:p>
        </w:tc>
        <w:tc>
          <w:tcPr>
            <w:tcW w:w="7385" w:type="dxa"/>
            <w:vAlign w:val="center"/>
          </w:tcPr>
          <w:p w14:paraId="2EAF86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RJ45 Ethernet port, 10/100M auto-negotiation</w:t>
            </w:r>
          </w:p>
        </w:tc>
      </w:tr>
      <w:tr w14:paraId="411FB66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30862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Wireless Network</w:t>
            </w:r>
          </w:p>
        </w:tc>
        <w:tc>
          <w:tcPr>
            <w:tcW w:w="7385" w:type="dxa"/>
            <w:vAlign w:val="center"/>
          </w:tcPr>
          <w:p w14:paraId="1084E7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Dual-band 2.4GHz &amp; 5.8GHz, compatible with IEEE 802.11b/g/a/n/ac/ax protocols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DC12V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Current Consumption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≤3W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</w:t>
            </w:r>
            <w:r>
              <w:rPr>
                <w:rFonts w:hint="eastAsia" w:eastAsia="Source Sans Pro" w:cs="Arial"/>
                <w:color w:val="0070C0"/>
                <w:lang w:val="en-US" w:eastAsia="zh-CN"/>
              </w:rPr>
              <w:t>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DC12V</w:t>
            </w:r>
          </w:p>
        </w:tc>
      </w:tr>
      <w:tr w14:paraId="66A9068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B510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</w:t>
            </w:r>
          </w:p>
        </w:tc>
        <w:tc>
          <w:tcPr>
            <w:tcW w:w="7385" w:type="dxa"/>
            <w:vAlign w:val="center"/>
          </w:tcPr>
          <w:p w14:paraId="1802D2A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Reset button</w:t>
            </w:r>
          </w:p>
        </w:tc>
      </w:tr>
      <w:tr w14:paraId="5ECCE81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93471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7D3CFBC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RJ45 Ethernet port, 10/100 Mbps auto-negotiation</w:t>
            </w:r>
          </w:p>
        </w:tc>
      </w:tr>
      <w:tr w14:paraId="71FADB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75C8686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732BD4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46B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Mounting Method</w:t>
            </w:r>
          </w:p>
        </w:tc>
        <w:tc>
          <w:tcPr>
            <w:tcW w:w="7385" w:type="dxa"/>
            <w:vAlign w:val="center"/>
          </w:tcPr>
          <w:p w14:paraId="23EE164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Wall-mounted, Ceiling-mounted</w:t>
            </w:r>
          </w:p>
        </w:tc>
      </w:tr>
      <w:tr w14:paraId="392565F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6A149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Bracket Specifications</w:t>
            </w:r>
          </w:p>
        </w:tc>
        <w:tc>
          <w:tcPr>
            <w:tcW w:w="7385" w:type="dxa"/>
            <w:vAlign w:val="center"/>
          </w:tcPr>
          <w:p w14:paraId="15251EF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'' universal screw holes</w:t>
            </w:r>
          </w:p>
        </w:tc>
      </w:tr>
      <w:tr w14:paraId="3516784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847F0EF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/>
                <w:color w:val="0070C0"/>
              </w:rPr>
              <w:t>Environment</w:t>
            </w:r>
          </w:p>
        </w:tc>
      </w:tr>
      <w:tr w14:paraId="549E8EB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692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Dust and Water Resistance</w:t>
            </w:r>
          </w:p>
        </w:tc>
        <w:tc>
          <w:tcPr>
            <w:tcW w:w="7385" w:type="dxa"/>
            <w:vAlign w:val="center"/>
          </w:tcPr>
          <w:p w14:paraId="21EB2CD3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IP65</w:t>
            </w:r>
          </w:p>
        </w:tc>
      </w:tr>
      <w:tr w14:paraId="6E911B0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767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5C0A53D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-10°C ~ 60°C</w:t>
            </w:r>
          </w:p>
        </w:tc>
      </w:tr>
      <w:tr w14:paraId="2055C9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ABC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</w:t>
            </w:r>
          </w:p>
        </w:tc>
        <w:tc>
          <w:tcPr>
            <w:tcW w:w="7385" w:type="dxa"/>
            <w:vAlign w:val="center"/>
          </w:tcPr>
          <w:p w14:paraId="2F99515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-20°C ~ 60°C</w:t>
            </w:r>
          </w:p>
        </w:tc>
      </w:tr>
      <w:tr w14:paraId="635F83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17B421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03135F1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5ED2F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Material</w:t>
            </w:r>
          </w:p>
        </w:tc>
        <w:tc>
          <w:tcPr>
            <w:tcW w:w="7385" w:type="dxa"/>
            <w:vAlign w:val="center"/>
          </w:tcPr>
          <w:p w14:paraId="0A76F03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Aluminum alloy</w:t>
            </w:r>
          </w:p>
        </w:tc>
      </w:tr>
      <w:tr w14:paraId="03FFED4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EDC34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0501A4DB">
            <w:pPr>
              <w:jc w:val="left"/>
              <w:rPr>
                <w:rFonts w:hint="default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Black</w:t>
            </w:r>
          </w:p>
        </w:tc>
      </w:tr>
      <w:tr w14:paraId="63ADE4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4342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Accessories</w:t>
            </w:r>
          </w:p>
        </w:tc>
        <w:tc>
          <w:tcPr>
            <w:tcW w:w="7385" w:type="dxa"/>
            <w:vAlign w:val="center"/>
          </w:tcPr>
          <w:p w14:paraId="73FB24D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Single item: Instruction manual*1   Screw pack*1  5dB antenna</w:t>
            </w:r>
          </w:p>
        </w:tc>
      </w:tr>
    </w:tbl>
    <w:p w14:paraId="4C43B99F">
      <w:pPr>
        <w:spacing w:before="0" w:after="0"/>
        <w:jc w:val="center"/>
        <w:rPr>
          <w:rFonts w:hint="default" w:ascii="Arial" w:hAnsi="Arial" w:cs="Arial"/>
        </w:rPr>
      </w:pPr>
    </w:p>
    <w:p w14:paraId="30F10D99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8D58084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22D23549"/>
    <w:rsid w:val="260D3CEB"/>
    <w:rsid w:val="2F105444"/>
    <w:rsid w:val="5CBB5EBF"/>
    <w:rsid w:val="68A45401"/>
    <w:rsid w:val="731276B2"/>
    <w:rsid w:val="73B90C11"/>
    <w:rsid w:val="74C3590A"/>
    <w:rsid w:val="77F35CA4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232</Words>
  <Characters>1316</Characters>
  <Lines>1</Lines>
  <Paragraphs>1</Paragraphs>
  <TotalTime>28</TotalTime>
  <ScaleCrop>false</ScaleCrop>
  <LinksUpToDate>false</LinksUpToDate>
  <CharactersWithSpaces>1454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2026-01-26T09:08:30Z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82AAC61C6C01438B98195D1E15927B63_13</vt:lpwstr>
  </property>
</Properties>
</file>