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A6F54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Gunball Low Power - Dual-Band WiFi 6 - 400MP + 400MP - 9000mAh Battery - 5W Solar Panel</w:t>
      </w:r>
    </w:p>
    <w:p w14:paraId="2436C655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bookmarkStart w:id="0" w:name="_GoBack"/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WTS804</w:t>
      </w:r>
    </w:p>
    <w:bookmarkEnd w:id="0"/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3900805" cy="3298825"/>
            <wp:effectExtent l="0" t="0" r="444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4935F532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Bluetooth mesh networking, Wi-Fi connectivity, and 100% complete wireless operation</w:t>
      </w:r>
    </w:p>
    <w:p w14:paraId="52439BA7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Wi-Fi 6 dual-band (2.4 GHz-5.8 GHz) and high-speed transmission</w:t>
      </w:r>
    </w:p>
    <w:p w14:paraId="72C0791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Stable battery life with ultra-low power consumption, extended standby time, and support for solar charging panels</w:t>
      </w:r>
    </w:p>
    <w:p w14:paraId="3B80184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microphone and speaker for two-way audio communication</w:t>
      </w:r>
    </w:p>
    <w:p w14:paraId="68A6273B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Intelligent PIR motion detection accurately captures instantaneous movements</w:t>
      </w:r>
    </w:p>
    <w:p w14:paraId="340A844E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2MP ultra-clear resolution with infrared night vision and full-color white light mode</w:t>
      </w:r>
    </w:p>
    <w:p w14:paraId="6A461269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7665EF4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7D90A4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Module</w:t>
            </w:r>
          </w:p>
        </w:tc>
      </w:tr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B4-Q-L2-A6</w:t>
            </w:r>
          </w:p>
        </w:tc>
      </w:tr>
      <w:tr w14:paraId="09395D3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0CB7FB89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I</w:t>
            </w:r>
            <w:r>
              <w:rPr>
                <w:rFonts w:hint="default" w:ascii="Arial" w:hAnsi="Arial" w:eastAsia="Source Sans Pro" w:cs="Arial"/>
                <w:color w:val="0070C0"/>
              </w:rPr>
              <w:t>mag</w:t>
            </w:r>
            <w:r>
              <w:rPr>
                <w:rFonts w:hint="eastAsia" w:cs="Arial"/>
                <w:color w:val="0070C0"/>
                <w:lang w:val="en-US" w:eastAsia="zh-CN"/>
              </w:rPr>
              <w:t>e</w:t>
            </w:r>
          </w:p>
        </w:tc>
      </w:tr>
      <w:tr w14:paraId="275C03A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8B99B0F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 xml:space="preserve">Pixel Count </w:t>
            </w:r>
          </w:p>
        </w:tc>
        <w:tc>
          <w:tcPr>
            <w:tcW w:w="7385" w:type="dxa"/>
            <w:vAlign w:val="center"/>
          </w:tcPr>
          <w:p w14:paraId="037E825E">
            <w:pPr>
              <w:jc w:val="left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cs="Arial"/>
                <w:lang w:val="en-US" w:eastAsia="zh-CN"/>
              </w:rPr>
              <w:t>4</w:t>
            </w:r>
            <w:r>
              <w:rPr>
                <w:rFonts w:hint="default" w:ascii="Arial" w:hAnsi="Arial" w:eastAsia="Source Sans Pro" w:cs="Arial"/>
              </w:rPr>
              <w:t xml:space="preserve"> MP</w:t>
            </w:r>
            <w:r>
              <w:rPr>
                <w:rFonts w:hint="eastAsia" w:cs="Arial"/>
                <w:lang w:val="en-US" w:eastAsia="zh-CN"/>
              </w:rPr>
              <w:t xml:space="preserve">*4MP </w:t>
            </w:r>
          </w:p>
        </w:tc>
      </w:tr>
      <w:tr w14:paraId="7AAE4D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003E2C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Resolution</w:t>
            </w:r>
          </w:p>
        </w:tc>
        <w:tc>
          <w:tcPr>
            <w:tcW w:w="7385" w:type="dxa"/>
            <w:vAlign w:val="center"/>
          </w:tcPr>
          <w:p w14:paraId="00208581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Main Stream: 2560 x 1440 / Sub Stream: 800 x 448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Sensor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1/3" CMOS Sensor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Lens</w:t>
            </w:r>
          </w:p>
        </w:tc>
        <w:tc>
          <w:tcPr>
            <w:tcW w:w="7385" w:type="dxa"/>
            <w:vAlign w:val="center"/>
          </w:tcPr>
          <w:p w14:paraId="63E24BCC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4mm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Lens Aperture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F2.0</w:t>
            </w:r>
          </w:p>
        </w:tc>
      </w:tr>
      <w:tr w14:paraId="5E59D0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08C9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Field of View</w:t>
            </w:r>
          </w:p>
        </w:tc>
        <w:tc>
          <w:tcPr>
            <w:tcW w:w="7385" w:type="dxa"/>
            <w:vAlign w:val="center"/>
          </w:tcPr>
          <w:p w14:paraId="0F4217E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Dome Lens: Diagonal 110°, Horizontal 90°, Vertical 57.9°</w:t>
            </w:r>
          </w:p>
          <w:p w14:paraId="2FE3C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Bullet Lens: Diagonal 110°, Horizontal 100°, Vertical 57.9°</w:t>
            </w:r>
          </w:p>
        </w:tc>
      </w:tr>
      <w:tr w14:paraId="3476B3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574DB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Minimum Illumination</w:t>
            </w:r>
          </w:p>
        </w:tc>
        <w:tc>
          <w:tcPr>
            <w:tcW w:w="7385" w:type="dxa"/>
            <w:vAlign w:val="center"/>
          </w:tcPr>
          <w:p w14:paraId="4C80AB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Color: 1 Lux    B/W: 0.01 Lux</w:t>
            </w:r>
          </w:p>
        </w:tc>
      </w:tr>
      <w:tr w14:paraId="2FE29E0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E28FB9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Pan/Tilt Range </w:t>
            </w:r>
          </w:p>
        </w:tc>
        <w:tc>
          <w:tcPr>
            <w:tcW w:w="7385" w:type="dxa"/>
            <w:vAlign w:val="center"/>
          </w:tcPr>
          <w:p w14:paraId="33DD818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Horizontal 350°, Vertical 90°</w:t>
            </w:r>
          </w:p>
        </w:tc>
      </w:tr>
      <w:tr w14:paraId="094FF6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E16BCA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Audio</w:t>
            </w:r>
          </w:p>
        </w:tc>
      </w:tr>
      <w:tr w14:paraId="24BBC7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BAFC62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Input/Output</w:t>
            </w:r>
          </w:p>
        </w:tc>
        <w:tc>
          <w:tcPr>
            <w:tcW w:w="7385" w:type="dxa"/>
            <w:vAlign w:val="center"/>
          </w:tcPr>
          <w:p w14:paraId="01513DC8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Enable two-way voice communication (built-in microphone and speaker)</w:t>
            </w:r>
          </w:p>
        </w:tc>
      </w:tr>
      <w:tr w14:paraId="03CDC75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AD0522F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Two-way Intercom</w:t>
            </w:r>
          </w:p>
        </w:tc>
        <w:tc>
          <w:tcPr>
            <w:tcW w:w="7385" w:type="dxa"/>
            <w:vAlign w:val="center"/>
          </w:tcPr>
          <w:p w14:paraId="490632F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Supported</w:t>
            </w:r>
          </w:p>
        </w:tc>
      </w:tr>
      <w:tr w14:paraId="4CA30DC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2F261C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Audio compression method</w:t>
            </w:r>
          </w:p>
        </w:tc>
        <w:tc>
          <w:tcPr>
            <w:tcW w:w="7385" w:type="dxa"/>
            <w:vAlign w:val="center"/>
          </w:tcPr>
          <w:p w14:paraId="379E3D51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b w:val="0"/>
                <w:bCs/>
                <w:lang w:val="en-US" w:eastAsia="zh-CN"/>
              </w:rPr>
              <w:t>AAC/G711A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Video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Video compression method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/>
              </w:rPr>
              <w:t>H.26</w:t>
            </w:r>
            <w:r>
              <w:rPr>
                <w:rFonts w:hint="eastAsia" w:cs="Arial"/>
                <w:b w:val="0"/>
                <w:bCs/>
                <w:lang w:val="en-US" w:eastAsia="zh-CN"/>
              </w:rPr>
              <w:t>5</w:t>
            </w:r>
            <w:r>
              <w:rPr>
                <w:rFonts w:hint="default" w:ascii="Arial" w:hAnsi="Arial" w:cs="Arial"/>
                <w:b w:val="0"/>
                <w:bCs/>
              </w:rPr>
              <w:t>/H.265</w:t>
            </w:r>
            <w:r>
              <w:rPr>
                <w:rFonts w:hint="eastAsia" w:cs="Arial"/>
                <w:b w:val="0"/>
                <w:bCs/>
                <w:lang w:val="en-US" w:eastAsia="zh-CN"/>
              </w:rPr>
              <w:t>+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Lighting frequency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50Hz, 60Hz</w:t>
            </w:r>
          </w:p>
        </w:tc>
      </w:tr>
      <w:tr w14:paraId="55AFA02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A3DB4C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Night vision light source</w:t>
            </w:r>
          </w:p>
        </w:tc>
        <w:tc>
          <w:tcPr>
            <w:tcW w:w="7385" w:type="dxa"/>
            <w:vAlign w:val="center"/>
          </w:tcPr>
          <w:p w14:paraId="1C4D1F1F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Dual-light Full-color Night Vision/Infrared Night Vision/Smart Full-color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Recording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>Recording Method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Alarm Trigger, Manual Recording, 24-Hour Continuous Recording</w:t>
            </w:r>
          </w:p>
        </w:tc>
      </w:tr>
      <w:tr w14:paraId="729C82A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0DCB80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Storage</w:t>
            </w:r>
          </w:p>
        </w:tc>
        <w:tc>
          <w:tcPr>
            <w:tcW w:w="7385" w:type="dxa"/>
            <w:vAlign w:val="center"/>
          </w:tcPr>
          <w:p w14:paraId="4E8C2CB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Supports Micro SD Card Storage (Max 256GB) and Cloud Storage</w:t>
            </w:r>
          </w:p>
        </w:tc>
      </w:tr>
      <w:tr w14:paraId="7F2ACDA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FD1655F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Features</w:t>
            </w:r>
          </w:p>
        </w:tc>
      </w:tr>
      <w:tr w14:paraId="4D98F25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350EA7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PIR Range</w:t>
            </w:r>
          </w:p>
        </w:tc>
        <w:tc>
          <w:tcPr>
            <w:tcW w:w="7385" w:type="dxa"/>
            <w:vAlign w:val="center"/>
          </w:tcPr>
          <w:p w14:paraId="323F9DE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10m Distance / 120°</w:t>
            </w:r>
          </w:p>
        </w:tc>
      </w:tr>
      <w:tr w14:paraId="3BAA640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47DF22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Smart Functions</w:t>
            </w:r>
          </w:p>
        </w:tc>
        <w:tc>
          <w:tcPr>
            <w:tcW w:w="7385" w:type="dxa"/>
            <w:vAlign w:val="center"/>
          </w:tcPr>
          <w:p w14:paraId="310BA39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Motion Detection, Human Detection</w:t>
            </w:r>
          </w:p>
        </w:tc>
      </w:tr>
      <w:tr w14:paraId="105A1E0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B6B7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Alarm Notifications</w:t>
            </w:r>
          </w:p>
        </w:tc>
        <w:tc>
          <w:tcPr>
            <w:tcW w:w="7385" w:type="dxa"/>
            <w:vAlign w:val="center"/>
          </w:tcPr>
          <w:p w14:paraId="4D370B4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Mobile App Push Notifications</w:t>
            </w:r>
          </w:p>
        </w:tc>
      </w:tr>
      <w:tr w14:paraId="11478D0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F94F9F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Network</w:t>
            </w:r>
          </w:p>
        </w:tc>
      </w:tr>
      <w:tr w14:paraId="1583CB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0FABDEF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WiFi </w:t>
            </w:r>
          </w:p>
        </w:tc>
        <w:tc>
          <w:tcPr>
            <w:tcW w:w="7385" w:type="dxa"/>
            <w:vAlign w:val="center"/>
          </w:tcPr>
          <w:p w14:paraId="2E55329F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Supports WiFi 6 dual-band (2.4 GHz &amp; 5.8 GHz)</w:t>
            </w:r>
          </w:p>
        </w:tc>
      </w:tr>
      <w:tr w14:paraId="3B0D092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A9E0D6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Wide Dynamic Range</w:t>
            </w:r>
          </w:p>
        </w:tc>
        <w:tc>
          <w:tcPr>
            <w:tcW w:w="7385" w:type="dxa"/>
            <w:vAlign w:val="center"/>
          </w:tcPr>
          <w:p w14:paraId="1AD8364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digital wide dynamic range</w:t>
            </w:r>
          </w:p>
        </w:tc>
      </w:tr>
      <w:tr w14:paraId="1967BD4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00123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Protocol  </w:t>
            </w:r>
          </w:p>
        </w:tc>
        <w:tc>
          <w:tcPr>
            <w:tcW w:w="7385" w:type="dxa"/>
            <w:vAlign w:val="center"/>
          </w:tcPr>
          <w:p w14:paraId="31876A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NI protocol</w:t>
            </w:r>
          </w:p>
        </w:tc>
      </w:tr>
      <w:tr w14:paraId="1A2AF65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CDC2C6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Protocols</w:t>
            </w:r>
          </w:p>
        </w:tc>
        <w:tc>
          <w:tcPr>
            <w:tcW w:w="7385" w:type="dxa"/>
            <w:vAlign w:val="center"/>
          </w:tcPr>
          <w:p w14:paraId="3DCBDFF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RTSP/DHCP and other network protocols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Power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Battery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SC-18650-2600-3P-3.7V-9000mAh-28.86Wh</w:t>
            </w:r>
          </w:p>
        </w:tc>
      </w:tr>
      <w:tr w14:paraId="3BC36B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5A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Charging Voltage</w:t>
            </w:r>
          </w:p>
        </w:tc>
        <w:tc>
          <w:tcPr>
            <w:tcW w:w="7385" w:type="dxa"/>
            <w:vAlign w:val="center"/>
          </w:tcPr>
          <w:p w14:paraId="32D5C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DC5V 1A</w:t>
            </w:r>
          </w:p>
        </w:tc>
      </w:tr>
      <w:tr w14:paraId="751F037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02224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Current </w:t>
            </w:r>
          </w:p>
        </w:tc>
        <w:tc>
          <w:tcPr>
            <w:tcW w:w="7385" w:type="dxa"/>
            <w:vAlign w:val="center"/>
          </w:tcPr>
          <w:p w14:paraId="5B5F9C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≤3W</w:t>
            </w:r>
          </w:p>
        </w:tc>
      </w:tr>
      <w:tr w14:paraId="78229CB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B85D0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Solar Panel</w:t>
            </w:r>
          </w:p>
        </w:tc>
        <w:tc>
          <w:tcPr>
            <w:tcW w:w="7385" w:type="dxa"/>
            <w:vAlign w:val="center"/>
          </w:tcPr>
          <w:p w14:paraId="128AFE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5W solar panel, ETFE material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Interface/Buttons 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Charging Port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TYPE-C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Power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DC5V</w:t>
            </w:r>
          </w:p>
        </w:tc>
      </w:tr>
      <w:tr w14:paraId="39768C1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7AA0F4F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Buttons </w:t>
            </w:r>
          </w:p>
        </w:tc>
        <w:tc>
          <w:tcPr>
            <w:tcW w:w="7385" w:type="dxa"/>
            <w:vAlign w:val="center"/>
          </w:tcPr>
          <w:p w14:paraId="7FF35C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ON/OFF Switch: Toggle ON-Power On, Toggle OFF-Power Off</w:t>
            </w:r>
          </w:p>
          <w:p w14:paraId="5ED7DB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Press and hold Reset button for 3 seconds: Reset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Installation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Mounting Method 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Wall Mount</w:t>
            </w:r>
          </w:p>
        </w:tc>
      </w:tr>
      <w:tr w14:paraId="785A819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2CBE19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Mounting Specifications</w:t>
            </w:r>
          </w:p>
        </w:tc>
        <w:tc>
          <w:tcPr>
            <w:tcW w:w="7385" w:type="dxa"/>
            <w:vAlign w:val="center"/>
          </w:tcPr>
          <w:p w14:paraId="2F40938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1/4'' universal screw hole</w:t>
            </w:r>
          </w:p>
        </w:tc>
      </w:tr>
      <w:tr w14:paraId="2B93777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6DC2351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Indicator Lights</w:t>
            </w:r>
          </w:p>
        </w:tc>
      </w:tr>
      <w:tr w14:paraId="593BFE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5FDD8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Indicator Light Descriptions</w:t>
            </w:r>
          </w:p>
        </w:tc>
        <w:tc>
          <w:tcPr>
            <w:tcW w:w="7385" w:type="dxa"/>
            <w:vAlign w:val="center"/>
          </w:tcPr>
          <w:p w14:paraId="0FAF4C3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Green light on for 2 seconds, then off: Initiating network connection.</w:t>
            </w:r>
          </w:p>
          <w:p w14:paraId="354060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Green and red lights steady on: Remote camera preview in progress (privacy light).</w:t>
            </w:r>
          </w:p>
          <w:p w14:paraId="49F904E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Green light steady on: Device connected to network or awakened.</w:t>
            </w:r>
          </w:p>
          <w:p w14:paraId="0C7916D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Green light continuously flashing: Firmware upgrade in progress.</w:t>
            </w:r>
          </w:p>
          <w:p w14:paraId="3E94162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Green light continuously slow flashing: Standby charging.</w:t>
            </w:r>
          </w:p>
          <w:p w14:paraId="35EDA54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Red light flashes 3 times: Power off.</w:t>
            </w:r>
          </w:p>
          <w:p w14:paraId="22875C1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Red light steady: Low battery</w:t>
            </w:r>
          </w:p>
          <w:p w14:paraId="1CC1FE0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Green/red light steady: Standby</w:t>
            </w:r>
          </w:p>
        </w:tc>
      </w:tr>
      <w:tr w14:paraId="323E39F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82A9F5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Environment</w:t>
            </w:r>
          </w:p>
        </w:tc>
      </w:tr>
      <w:tr w14:paraId="53D5FE7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4F571C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Dustproof &amp; Waterproof </w:t>
            </w:r>
          </w:p>
        </w:tc>
        <w:tc>
          <w:tcPr>
            <w:tcW w:w="7385" w:type="dxa"/>
            <w:vAlign w:val="center"/>
          </w:tcPr>
          <w:p w14:paraId="471A37A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IP65</w:t>
            </w:r>
          </w:p>
        </w:tc>
      </w:tr>
      <w:tr w14:paraId="153463D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3913F8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Operating Environment</w:t>
            </w:r>
          </w:p>
        </w:tc>
        <w:tc>
          <w:tcPr>
            <w:tcW w:w="7385" w:type="dxa"/>
            <w:vAlign w:val="center"/>
          </w:tcPr>
          <w:p w14:paraId="063E0AE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-20℃ to 50℃ / 15%～85%RH non-condensing</w:t>
            </w:r>
          </w:p>
        </w:tc>
      </w:tr>
      <w:tr w14:paraId="1E3501C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29320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Storage Environment </w:t>
            </w:r>
          </w:p>
        </w:tc>
        <w:tc>
          <w:tcPr>
            <w:tcW w:w="7385" w:type="dxa"/>
            <w:vAlign w:val="center"/>
          </w:tcPr>
          <w:p w14:paraId="58AA2BF8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-20°C ~ 60°C</w:t>
            </w:r>
          </w:p>
        </w:tc>
      </w:tr>
      <w:tr w14:paraId="5B358F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2383696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Specifications</w:t>
            </w:r>
          </w:p>
        </w:tc>
      </w:tr>
      <w:tr w14:paraId="763FEB7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896F0B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Material</w:t>
            </w:r>
          </w:p>
        </w:tc>
        <w:tc>
          <w:tcPr>
            <w:tcW w:w="7385" w:type="dxa"/>
            <w:vAlign w:val="center"/>
          </w:tcPr>
          <w:p w14:paraId="019CC50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ABS+PC</w:t>
            </w:r>
          </w:p>
        </w:tc>
      </w:tr>
      <w:tr w14:paraId="025F44F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A8336D9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 xml:space="preserve">Color </w:t>
            </w:r>
          </w:p>
        </w:tc>
        <w:tc>
          <w:tcPr>
            <w:tcW w:w="7385" w:type="dxa"/>
            <w:vAlign w:val="center"/>
          </w:tcPr>
          <w:p w14:paraId="0B2FFF7D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White</w:t>
            </w:r>
          </w:p>
        </w:tc>
      </w:tr>
      <w:tr w14:paraId="6CEE07F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D58C53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 xml:space="preserve">Accessories </w:t>
            </w:r>
          </w:p>
        </w:tc>
        <w:tc>
          <w:tcPr>
            <w:tcW w:w="7385" w:type="dxa"/>
            <w:vAlign w:val="center"/>
          </w:tcPr>
          <w:p w14:paraId="3B76AAD7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Single Unit: Manual*1   Screw Pack*2   Solar Panel*1  Data Cable*1  Solar Panel Mount*1</w:t>
            </w:r>
          </w:p>
        </w:tc>
      </w:tr>
    </w:tbl>
    <w:p w14:paraId="56EC94A5">
      <w:pPr>
        <w:spacing w:before="0" w:after="0"/>
        <w:jc w:val="center"/>
        <w:rPr>
          <w:rFonts w:hint="default" w:ascii="Arial" w:hAnsi="Arial" w:cs="Arial"/>
        </w:rPr>
      </w:pPr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E00340E"/>
    <w:rsid w:val="0E1327A4"/>
    <w:rsid w:val="16632771"/>
    <w:rsid w:val="68A45401"/>
    <w:rsid w:val="73B90C11"/>
    <w:rsid w:val="7AD20E06"/>
    <w:rsid w:val="7BA813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3</Pages>
  <Words>551</Words>
  <Characters>3266</Characters>
  <Lines>1</Lines>
  <Paragraphs>1</Paragraphs>
  <TotalTime>75</TotalTime>
  <ScaleCrop>false</ScaleCrop>
  <LinksUpToDate>false</LinksUpToDate>
  <CharactersWithSpaces>3697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2026-01-23T03:42:15Z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46305E2EABDD47A2A2522A5941C4AD17_13</vt:lpwstr>
  </property>
</Properties>
</file>