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0438" w14:textId="76FF15ED" w:rsidR="00066D1E" w:rsidRPr="00A3701D" w:rsidRDefault="00066D1E" w:rsidP="00066D1E">
      <w:pPr>
        <w:jc w:val="center"/>
        <w:rPr>
          <w:rFonts w:ascii="黑体" w:eastAsia="黑体"/>
          <w:b/>
          <w:bCs/>
          <w:sz w:val="28"/>
        </w:rPr>
      </w:pPr>
      <w:r w:rsidRPr="00A3701D">
        <w:rPr>
          <w:rFonts w:ascii="黑体" w:eastAsia="黑体"/>
          <w:b/>
          <w:bCs/>
          <w:noProof/>
          <w:sz w:val="28"/>
        </w:rPr>
        <w:drawing>
          <wp:inline distT="0" distB="0" distL="0" distR="0" wp14:anchorId="466C76D1" wp14:editId="7883E542">
            <wp:extent cx="435292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14:paraId="7009BF71" w14:textId="480F42CD" w:rsidR="00066D1E" w:rsidRPr="00066D1E" w:rsidRDefault="00066D1E" w:rsidP="00066D1E">
      <w:pPr>
        <w:spacing w:beforeLines="100" w:before="326"/>
        <w:jc w:val="center"/>
        <w:rPr>
          <w:rFonts w:ascii="黑体" w:eastAsia="黑体"/>
          <w:spacing w:val="20"/>
          <w:sz w:val="72"/>
          <w:szCs w:val="72"/>
        </w:rPr>
      </w:pPr>
      <w:r w:rsidRPr="00066D1E">
        <w:rPr>
          <w:rFonts w:ascii="黑体" w:eastAsia="黑体" w:hint="eastAsia"/>
          <w:spacing w:val="20"/>
          <w:sz w:val="72"/>
          <w:szCs w:val="72"/>
        </w:rPr>
        <w:t xml:space="preserve"> 本科毕业设计（论文）</w:t>
      </w:r>
    </w:p>
    <w:p w14:paraId="41024FDB" w14:textId="77777777" w:rsidR="00066D1E" w:rsidRDefault="00066D1E" w:rsidP="00066D1E">
      <w:pPr>
        <w:jc w:val="center"/>
        <w:rPr>
          <w:rFonts w:ascii="黑体" w:eastAsia="黑体"/>
          <w:b/>
          <w:sz w:val="44"/>
          <w:szCs w:val="44"/>
        </w:rPr>
      </w:pPr>
    </w:p>
    <w:p w14:paraId="10BE5D80" w14:textId="77777777" w:rsidR="00066D1E" w:rsidRDefault="00066D1E" w:rsidP="00066D1E">
      <w:pPr>
        <w:jc w:val="center"/>
        <w:rPr>
          <w:rFonts w:ascii="黑体" w:eastAsia="黑体"/>
          <w:b/>
          <w:sz w:val="44"/>
          <w:szCs w:val="44"/>
        </w:rPr>
      </w:pPr>
    </w:p>
    <w:p w14:paraId="7215C247" w14:textId="77777777" w:rsidR="00066D1E" w:rsidRDefault="00066D1E" w:rsidP="00066D1E">
      <w:pPr>
        <w:jc w:val="center"/>
        <w:rPr>
          <w:rFonts w:ascii="黑体" w:eastAsia="黑体"/>
          <w:b/>
          <w:sz w:val="44"/>
          <w:szCs w:val="44"/>
        </w:rPr>
      </w:pPr>
    </w:p>
    <w:p w14:paraId="5223013C" w14:textId="727A197C" w:rsidR="00066D1E" w:rsidRPr="00D2356D" w:rsidRDefault="00066D1E" w:rsidP="00D2356D">
      <w:pPr>
        <w:jc w:val="center"/>
        <w:rPr>
          <w:rFonts w:ascii="黑体" w:eastAsia="黑体"/>
          <w:b/>
          <w:sz w:val="44"/>
          <w:szCs w:val="44"/>
        </w:rPr>
      </w:pPr>
      <w:r>
        <w:rPr>
          <w:rFonts w:ascii="黑体" w:eastAsia="黑体" w:hint="eastAsia"/>
          <w:b/>
          <w:sz w:val="44"/>
          <w:szCs w:val="44"/>
        </w:rPr>
        <w:t>基于局部视觉的路径规划算法研究</w:t>
      </w:r>
    </w:p>
    <w:p w14:paraId="23F3316B" w14:textId="77777777" w:rsidR="00066D1E" w:rsidRPr="00A3701D" w:rsidRDefault="00066D1E" w:rsidP="00066D1E">
      <w:pPr>
        <w:ind w:firstLineChars="200" w:firstLine="883"/>
        <w:rPr>
          <w:color w:val="008000"/>
        </w:rPr>
      </w:pPr>
      <w:r w:rsidRPr="00A3701D">
        <w:rPr>
          <w:rFonts w:ascii="黑体" w:eastAsia="黑体" w:hAnsi="华文楷体" w:hint="eastAsia"/>
          <w:b/>
          <w:sz w:val="44"/>
          <w:szCs w:val="44"/>
        </w:rPr>
        <w:t xml:space="preserve">                                           </w:t>
      </w:r>
    </w:p>
    <w:p w14:paraId="43BB8873" w14:textId="77777777" w:rsidR="00066D1E" w:rsidRPr="00A3701D" w:rsidRDefault="00066D1E" w:rsidP="00066D1E">
      <w:pPr>
        <w:jc w:val="center"/>
        <w:rPr>
          <w:rFonts w:ascii="黑体" w:eastAsia="黑体" w:hAnsi="华文楷体"/>
          <w:b/>
          <w:sz w:val="44"/>
          <w:szCs w:val="44"/>
          <w:u w:val="single"/>
        </w:rPr>
      </w:pPr>
    </w:p>
    <w:p w14:paraId="0C6E6E8F" w14:textId="77777777" w:rsidR="00066D1E" w:rsidRPr="00A3701D" w:rsidRDefault="00066D1E" w:rsidP="00066D1E">
      <w:pPr>
        <w:jc w:val="center"/>
        <w:rPr>
          <w:rFonts w:ascii="黑体" w:eastAsia="黑体" w:hAnsi="华文楷体"/>
          <w:b/>
          <w:sz w:val="44"/>
          <w:szCs w:val="44"/>
          <w:u w:val="single"/>
        </w:rPr>
      </w:pPr>
    </w:p>
    <w:p w14:paraId="03942212" w14:textId="77777777" w:rsidR="00066D1E" w:rsidRPr="00A3701D" w:rsidRDefault="00066D1E" w:rsidP="00066D1E">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066D1E" w:rsidRPr="004061B7" w14:paraId="7D5DEF43" w14:textId="77777777" w:rsidTr="0065014F">
        <w:trPr>
          <w:jc w:val="center"/>
        </w:trPr>
        <w:tc>
          <w:tcPr>
            <w:tcW w:w="1451" w:type="dxa"/>
            <w:vMerge w:val="restart"/>
            <w:tcBorders>
              <w:top w:val="nil"/>
              <w:left w:val="nil"/>
              <w:right w:val="nil"/>
            </w:tcBorders>
            <w:shd w:val="clear" w:color="auto" w:fill="auto"/>
            <w:vAlign w:val="center"/>
          </w:tcPr>
          <w:p w14:paraId="64EBAFE7" w14:textId="77777777" w:rsidR="00066D1E" w:rsidRPr="004061B7" w:rsidRDefault="00066D1E" w:rsidP="0065014F">
            <w:pPr>
              <w:jc w:val="distribute"/>
              <w:rPr>
                <w:rFonts w:ascii="宋体" w:hAnsi="宋体"/>
                <w:b/>
                <w:sz w:val="30"/>
                <w:szCs w:val="30"/>
              </w:rPr>
            </w:pPr>
            <w:r w:rsidRPr="004061B7">
              <w:rPr>
                <w:rFonts w:ascii="宋体" w:hAnsi="宋体" w:hint="eastAsia"/>
                <w:b/>
                <w:sz w:val="30"/>
                <w:szCs w:val="30"/>
              </w:rPr>
              <w:t>学院</w:t>
            </w:r>
          </w:p>
          <w:p w14:paraId="40C826EE" w14:textId="77777777" w:rsidR="00066D1E" w:rsidRPr="004061B7" w:rsidRDefault="00066D1E" w:rsidP="0065014F">
            <w:pPr>
              <w:jc w:val="distribute"/>
              <w:rPr>
                <w:rFonts w:ascii="宋体" w:hAnsi="宋体"/>
                <w:b/>
                <w:sz w:val="30"/>
                <w:szCs w:val="30"/>
              </w:rPr>
            </w:pPr>
            <w:r w:rsidRPr="004061B7">
              <w:rPr>
                <w:rFonts w:ascii="宋体" w:hAnsi="宋体" w:hint="eastAsia"/>
                <w:b/>
                <w:sz w:val="30"/>
                <w:szCs w:val="30"/>
              </w:rPr>
              <w:t>专业</w:t>
            </w:r>
          </w:p>
          <w:p w14:paraId="598A5585" w14:textId="77777777" w:rsidR="00066D1E" w:rsidRPr="004061B7" w:rsidRDefault="00066D1E" w:rsidP="0065014F">
            <w:pPr>
              <w:jc w:val="distribute"/>
              <w:rPr>
                <w:rFonts w:ascii="宋体" w:hAnsi="宋体"/>
                <w:b/>
                <w:sz w:val="30"/>
                <w:szCs w:val="30"/>
              </w:rPr>
            </w:pPr>
            <w:r w:rsidRPr="004061B7">
              <w:rPr>
                <w:rFonts w:ascii="宋体" w:hAnsi="宋体" w:hint="eastAsia"/>
                <w:b/>
                <w:sz w:val="30"/>
                <w:szCs w:val="30"/>
              </w:rPr>
              <w:t>学生姓名</w:t>
            </w:r>
          </w:p>
          <w:p w14:paraId="2AFFC016" w14:textId="77777777" w:rsidR="00066D1E" w:rsidRPr="004061B7" w:rsidRDefault="00066D1E" w:rsidP="0065014F">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3078CDA1" w14:textId="77777777" w:rsidR="00066D1E" w:rsidRPr="004061B7" w:rsidRDefault="00066D1E" w:rsidP="0065014F">
            <w:pPr>
              <w:jc w:val="distribute"/>
              <w:rPr>
                <w:rFonts w:ascii="宋体" w:hAnsi="宋体"/>
                <w:b/>
                <w:sz w:val="30"/>
                <w:szCs w:val="30"/>
              </w:rPr>
            </w:pPr>
            <w:r w:rsidRPr="004061B7">
              <w:rPr>
                <w:rFonts w:ascii="宋体" w:hAnsi="宋体" w:hint="eastAsia"/>
                <w:b/>
                <w:sz w:val="30"/>
                <w:szCs w:val="30"/>
              </w:rPr>
              <w:t>指导教师</w:t>
            </w:r>
          </w:p>
          <w:p w14:paraId="257577D3" w14:textId="77777777" w:rsidR="00066D1E" w:rsidRPr="004061B7" w:rsidRDefault="00066D1E" w:rsidP="0065014F">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2682A76E" w14:textId="08AD7DED" w:rsidR="00066D1E" w:rsidRPr="004061B7" w:rsidRDefault="00066D1E" w:rsidP="0065014F">
            <w:pPr>
              <w:jc w:val="center"/>
              <w:rPr>
                <w:rFonts w:ascii="宋体" w:hAnsi="宋体"/>
                <w:b/>
                <w:sz w:val="30"/>
                <w:szCs w:val="30"/>
              </w:rPr>
            </w:pPr>
            <w:r>
              <w:rPr>
                <w:rFonts w:ascii="宋体" w:hAnsi="宋体" w:hint="eastAsia"/>
                <w:b/>
                <w:sz w:val="30"/>
                <w:szCs w:val="30"/>
              </w:rPr>
              <w:t>自动化科学与工程学院</w:t>
            </w:r>
          </w:p>
        </w:tc>
      </w:tr>
      <w:tr w:rsidR="00066D1E" w:rsidRPr="004061B7" w14:paraId="7AD91827" w14:textId="77777777" w:rsidTr="0065014F">
        <w:trPr>
          <w:jc w:val="center"/>
        </w:trPr>
        <w:tc>
          <w:tcPr>
            <w:tcW w:w="1451" w:type="dxa"/>
            <w:vMerge/>
            <w:tcBorders>
              <w:left w:val="nil"/>
              <w:right w:val="nil"/>
            </w:tcBorders>
            <w:shd w:val="clear" w:color="auto" w:fill="auto"/>
            <w:vAlign w:val="center"/>
          </w:tcPr>
          <w:p w14:paraId="17B0E869" w14:textId="77777777" w:rsidR="00066D1E" w:rsidRPr="004061B7" w:rsidRDefault="00066D1E" w:rsidP="0065014F">
            <w:pPr>
              <w:jc w:val="distribute"/>
              <w:rPr>
                <w:rFonts w:ascii="宋体" w:hAnsi="宋体"/>
                <w:b/>
                <w:sz w:val="30"/>
                <w:szCs w:val="30"/>
              </w:rPr>
            </w:pPr>
          </w:p>
        </w:tc>
        <w:tc>
          <w:tcPr>
            <w:tcW w:w="3245" w:type="dxa"/>
            <w:tcBorders>
              <w:left w:val="nil"/>
              <w:right w:val="nil"/>
            </w:tcBorders>
            <w:shd w:val="clear" w:color="auto" w:fill="auto"/>
            <w:vAlign w:val="center"/>
          </w:tcPr>
          <w:p w14:paraId="78D0BC6A" w14:textId="1BFE0796" w:rsidR="00066D1E" w:rsidRPr="004061B7" w:rsidRDefault="00066D1E" w:rsidP="0065014F">
            <w:pPr>
              <w:jc w:val="center"/>
              <w:rPr>
                <w:rFonts w:ascii="宋体" w:hAnsi="宋体"/>
                <w:b/>
                <w:sz w:val="30"/>
                <w:szCs w:val="30"/>
              </w:rPr>
            </w:pPr>
            <w:r>
              <w:rPr>
                <w:rFonts w:ascii="宋体" w:hAnsi="宋体" w:hint="eastAsia"/>
                <w:b/>
                <w:sz w:val="30"/>
                <w:szCs w:val="30"/>
              </w:rPr>
              <w:t>自动化专业</w:t>
            </w:r>
          </w:p>
        </w:tc>
      </w:tr>
      <w:tr w:rsidR="00066D1E" w:rsidRPr="004061B7" w14:paraId="6CC0BBD9" w14:textId="77777777" w:rsidTr="0065014F">
        <w:trPr>
          <w:jc w:val="center"/>
        </w:trPr>
        <w:tc>
          <w:tcPr>
            <w:tcW w:w="1451" w:type="dxa"/>
            <w:vMerge/>
            <w:tcBorders>
              <w:left w:val="nil"/>
              <w:right w:val="nil"/>
            </w:tcBorders>
            <w:shd w:val="clear" w:color="auto" w:fill="auto"/>
            <w:vAlign w:val="center"/>
          </w:tcPr>
          <w:p w14:paraId="758094DD" w14:textId="77777777" w:rsidR="00066D1E" w:rsidRPr="004061B7" w:rsidRDefault="00066D1E" w:rsidP="0065014F">
            <w:pPr>
              <w:jc w:val="distribute"/>
              <w:rPr>
                <w:rFonts w:ascii="宋体" w:hAnsi="宋体"/>
                <w:b/>
                <w:sz w:val="30"/>
                <w:szCs w:val="30"/>
              </w:rPr>
            </w:pPr>
          </w:p>
        </w:tc>
        <w:tc>
          <w:tcPr>
            <w:tcW w:w="3245" w:type="dxa"/>
            <w:tcBorders>
              <w:left w:val="nil"/>
              <w:right w:val="nil"/>
            </w:tcBorders>
            <w:shd w:val="clear" w:color="auto" w:fill="auto"/>
            <w:vAlign w:val="center"/>
          </w:tcPr>
          <w:p w14:paraId="60DBD67F" w14:textId="0DCF123E" w:rsidR="00066D1E" w:rsidRPr="004061B7" w:rsidRDefault="00066D1E" w:rsidP="0065014F">
            <w:pPr>
              <w:jc w:val="center"/>
              <w:rPr>
                <w:rFonts w:ascii="宋体" w:hAnsi="宋体"/>
                <w:b/>
                <w:sz w:val="30"/>
                <w:szCs w:val="30"/>
              </w:rPr>
            </w:pPr>
            <w:r>
              <w:rPr>
                <w:rFonts w:ascii="宋体" w:hAnsi="宋体" w:hint="eastAsia"/>
                <w:b/>
                <w:sz w:val="30"/>
                <w:szCs w:val="30"/>
              </w:rPr>
              <w:t>徐海</w:t>
            </w:r>
            <w:proofErr w:type="gramStart"/>
            <w:r>
              <w:rPr>
                <w:rFonts w:ascii="宋体" w:hAnsi="宋体" w:hint="eastAsia"/>
                <w:b/>
                <w:sz w:val="30"/>
                <w:szCs w:val="30"/>
              </w:rPr>
              <w:t>鑫</w:t>
            </w:r>
            <w:proofErr w:type="gramEnd"/>
          </w:p>
        </w:tc>
      </w:tr>
      <w:tr w:rsidR="00066D1E" w:rsidRPr="004061B7" w14:paraId="50E3F6A7" w14:textId="77777777" w:rsidTr="0065014F">
        <w:trPr>
          <w:jc w:val="center"/>
        </w:trPr>
        <w:tc>
          <w:tcPr>
            <w:tcW w:w="1451" w:type="dxa"/>
            <w:vMerge/>
            <w:tcBorders>
              <w:left w:val="nil"/>
              <w:right w:val="nil"/>
            </w:tcBorders>
            <w:shd w:val="clear" w:color="auto" w:fill="auto"/>
            <w:vAlign w:val="center"/>
          </w:tcPr>
          <w:p w14:paraId="38F35B62" w14:textId="77777777" w:rsidR="00066D1E" w:rsidRPr="004061B7" w:rsidRDefault="00066D1E" w:rsidP="0065014F">
            <w:pPr>
              <w:jc w:val="distribute"/>
              <w:rPr>
                <w:rFonts w:ascii="宋体" w:hAnsi="宋体"/>
                <w:b/>
                <w:sz w:val="30"/>
                <w:szCs w:val="30"/>
              </w:rPr>
            </w:pPr>
          </w:p>
        </w:tc>
        <w:tc>
          <w:tcPr>
            <w:tcW w:w="3245" w:type="dxa"/>
            <w:tcBorders>
              <w:left w:val="nil"/>
              <w:right w:val="nil"/>
            </w:tcBorders>
            <w:shd w:val="clear" w:color="auto" w:fill="auto"/>
            <w:vAlign w:val="center"/>
          </w:tcPr>
          <w:p w14:paraId="6B0599A3" w14:textId="6CE227BE" w:rsidR="00066D1E" w:rsidRPr="004061B7" w:rsidRDefault="00066D1E" w:rsidP="0065014F">
            <w:pPr>
              <w:jc w:val="center"/>
              <w:rPr>
                <w:rFonts w:ascii="宋体" w:hAnsi="宋体"/>
                <w:b/>
                <w:sz w:val="30"/>
                <w:szCs w:val="30"/>
              </w:rPr>
            </w:pPr>
            <w:r>
              <w:rPr>
                <w:rFonts w:ascii="宋体" w:hAnsi="宋体" w:hint="eastAsia"/>
                <w:b/>
                <w:sz w:val="30"/>
                <w:szCs w:val="30"/>
              </w:rPr>
              <w:t>2</w:t>
            </w:r>
            <w:r>
              <w:rPr>
                <w:rFonts w:ascii="宋体" w:hAnsi="宋体"/>
                <w:b/>
                <w:sz w:val="30"/>
                <w:szCs w:val="30"/>
              </w:rPr>
              <w:t>01830040420</w:t>
            </w:r>
          </w:p>
        </w:tc>
      </w:tr>
      <w:tr w:rsidR="00066D1E" w:rsidRPr="004061B7" w14:paraId="657583A3" w14:textId="77777777" w:rsidTr="0065014F">
        <w:trPr>
          <w:jc w:val="center"/>
        </w:trPr>
        <w:tc>
          <w:tcPr>
            <w:tcW w:w="1451" w:type="dxa"/>
            <w:vMerge/>
            <w:tcBorders>
              <w:left w:val="nil"/>
              <w:right w:val="nil"/>
            </w:tcBorders>
            <w:shd w:val="clear" w:color="auto" w:fill="auto"/>
            <w:vAlign w:val="center"/>
          </w:tcPr>
          <w:p w14:paraId="547A48FF" w14:textId="77777777" w:rsidR="00066D1E" w:rsidRPr="004061B7" w:rsidRDefault="00066D1E" w:rsidP="0065014F">
            <w:pPr>
              <w:jc w:val="distribute"/>
              <w:rPr>
                <w:rFonts w:ascii="宋体" w:hAnsi="宋体"/>
                <w:b/>
                <w:sz w:val="30"/>
                <w:szCs w:val="30"/>
              </w:rPr>
            </w:pPr>
          </w:p>
        </w:tc>
        <w:tc>
          <w:tcPr>
            <w:tcW w:w="3245" w:type="dxa"/>
            <w:tcBorders>
              <w:left w:val="nil"/>
              <w:right w:val="nil"/>
            </w:tcBorders>
            <w:shd w:val="clear" w:color="auto" w:fill="auto"/>
            <w:vAlign w:val="center"/>
          </w:tcPr>
          <w:p w14:paraId="724F40CA" w14:textId="3B1B8714" w:rsidR="00066D1E" w:rsidRPr="004061B7" w:rsidRDefault="00066D1E" w:rsidP="0065014F">
            <w:pPr>
              <w:jc w:val="center"/>
              <w:rPr>
                <w:rFonts w:ascii="宋体" w:hAnsi="宋体"/>
                <w:b/>
                <w:sz w:val="30"/>
                <w:szCs w:val="30"/>
              </w:rPr>
            </w:pPr>
            <w:r>
              <w:rPr>
                <w:rFonts w:ascii="宋体" w:hAnsi="宋体" w:hint="eastAsia"/>
                <w:b/>
                <w:sz w:val="30"/>
                <w:szCs w:val="30"/>
              </w:rPr>
              <w:t>罗家祥</w:t>
            </w:r>
          </w:p>
        </w:tc>
      </w:tr>
      <w:tr w:rsidR="00066D1E" w:rsidRPr="004061B7" w14:paraId="5CFE4C26" w14:textId="77777777" w:rsidTr="0065014F">
        <w:trPr>
          <w:jc w:val="center"/>
        </w:trPr>
        <w:tc>
          <w:tcPr>
            <w:tcW w:w="1451" w:type="dxa"/>
            <w:vMerge/>
            <w:tcBorders>
              <w:left w:val="nil"/>
              <w:bottom w:val="nil"/>
              <w:right w:val="nil"/>
            </w:tcBorders>
            <w:shd w:val="clear" w:color="auto" w:fill="auto"/>
            <w:vAlign w:val="center"/>
          </w:tcPr>
          <w:p w14:paraId="6847E099" w14:textId="77777777" w:rsidR="00066D1E" w:rsidRPr="004061B7" w:rsidRDefault="00066D1E" w:rsidP="0065014F">
            <w:pPr>
              <w:jc w:val="distribute"/>
              <w:rPr>
                <w:rFonts w:ascii="宋体" w:hAnsi="宋体"/>
                <w:b/>
                <w:sz w:val="30"/>
                <w:szCs w:val="30"/>
              </w:rPr>
            </w:pPr>
          </w:p>
        </w:tc>
        <w:tc>
          <w:tcPr>
            <w:tcW w:w="3245" w:type="dxa"/>
            <w:tcBorders>
              <w:left w:val="nil"/>
              <w:right w:val="nil"/>
            </w:tcBorders>
            <w:shd w:val="clear" w:color="auto" w:fill="auto"/>
            <w:vAlign w:val="center"/>
          </w:tcPr>
          <w:p w14:paraId="28804C5D" w14:textId="77777777" w:rsidR="00066D1E" w:rsidRPr="004061B7" w:rsidRDefault="00066D1E" w:rsidP="0065014F">
            <w:pPr>
              <w:jc w:val="center"/>
              <w:rPr>
                <w:rFonts w:ascii="宋体" w:hAnsi="宋体"/>
                <w:b/>
                <w:sz w:val="30"/>
                <w:szCs w:val="30"/>
              </w:rPr>
            </w:pPr>
            <w:r w:rsidRPr="004061B7">
              <w:rPr>
                <w:rFonts w:ascii="宋体" w:hAnsi="宋体" w:hint="eastAsia"/>
                <w:b/>
                <w:sz w:val="30"/>
                <w:szCs w:val="30"/>
              </w:rPr>
              <w:t xml:space="preserve">   年   月   日</w:t>
            </w:r>
          </w:p>
        </w:tc>
      </w:tr>
    </w:tbl>
    <w:p w14:paraId="22BC28C5" w14:textId="77777777" w:rsidR="00066D1E" w:rsidRPr="00A3701D" w:rsidRDefault="00066D1E" w:rsidP="00066D1E">
      <w:pPr>
        <w:rPr>
          <w:iCs/>
          <w:szCs w:val="21"/>
        </w:rPr>
      </w:pPr>
    </w:p>
    <w:p w14:paraId="2774D4AD" w14:textId="02DD9635" w:rsidR="00066D1E" w:rsidRDefault="00066D1E" w:rsidP="00066D1E">
      <w:pPr>
        <w:rPr>
          <w:iCs/>
          <w:color w:val="00A44A"/>
          <w:szCs w:val="21"/>
        </w:rPr>
        <w:sectPr w:rsidR="00066D1E" w:rsidSect="00C03668">
          <w:footerReference w:type="even" r:id="rId8"/>
          <w:footerReference w:type="default" r:id="rId9"/>
          <w:footerReference w:type="first" r:id="rId10"/>
          <w:pgSz w:w="11906" w:h="16838"/>
          <w:pgMar w:top="1418" w:right="1418" w:bottom="1418" w:left="1418" w:header="851" w:footer="850" w:gutter="0"/>
          <w:pgNumType w:fmt="upperRoman" w:chapStyle="1"/>
          <w:cols w:space="425"/>
          <w:titlePg/>
          <w:docGrid w:type="lines" w:linePitch="326"/>
        </w:sectPr>
      </w:pPr>
    </w:p>
    <w:p w14:paraId="480FB2C9" w14:textId="7DFBA846" w:rsidR="00066D1E" w:rsidRPr="0047708D" w:rsidRDefault="00066D1E" w:rsidP="00066D1E">
      <w:pPr>
        <w:pStyle w:val="1"/>
        <w:spacing w:before="163" w:after="163"/>
      </w:pPr>
      <w:bookmarkStart w:id="0" w:name="_Toc424777591"/>
      <w:r w:rsidRPr="0047708D">
        <w:rPr>
          <w:rFonts w:hint="eastAsia"/>
        </w:rPr>
        <w:lastRenderedPageBreak/>
        <w:t>摘</w:t>
      </w:r>
      <w:r w:rsidRPr="0047708D">
        <w:rPr>
          <w:rFonts w:hint="eastAsia"/>
        </w:rPr>
        <w:t xml:space="preserve">  </w:t>
      </w:r>
      <w:r w:rsidRPr="0047708D">
        <w:rPr>
          <w:rFonts w:hint="eastAsia"/>
        </w:rPr>
        <w:t>要</w:t>
      </w:r>
      <w:bookmarkEnd w:id="0"/>
    </w:p>
    <w:p w14:paraId="1D4A9CDE" w14:textId="77777777" w:rsidR="00066D1E" w:rsidRPr="00A03946" w:rsidRDefault="00066D1E" w:rsidP="00066D1E">
      <w:pPr>
        <w:spacing w:line="400" w:lineRule="exact"/>
        <w:ind w:firstLineChars="100" w:firstLine="240"/>
        <w:jc w:val="center"/>
        <w:rPr>
          <w:color w:val="00A44A"/>
        </w:rPr>
      </w:pPr>
      <w:r w:rsidRPr="00A03946">
        <w:rPr>
          <w:rFonts w:hint="eastAsia"/>
          <w:color w:val="00A44A"/>
        </w:rPr>
        <w:t>（标题</w:t>
      </w:r>
      <w:r w:rsidRPr="00A03946">
        <w:rPr>
          <w:color w:val="00A44A"/>
        </w:rPr>
        <w:t>：</w:t>
      </w:r>
      <w:r w:rsidRPr="00A03946">
        <w:rPr>
          <w:rFonts w:hint="eastAsia"/>
          <w:color w:val="00A44A"/>
        </w:rPr>
        <w:t>小二号，黑体，居中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两字中间空</w:t>
      </w:r>
      <w:r>
        <w:rPr>
          <w:rFonts w:hint="eastAsia"/>
          <w:color w:val="00A44A"/>
        </w:rPr>
        <w:t>2</w:t>
      </w:r>
      <w:r>
        <w:rPr>
          <w:rFonts w:hint="eastAsia"/>
          <w:color w:val="00A44A"/>
        </w:rPr>
        <w:t>字符</w:t>
      </w:r>
      <w:r w:rsidRPr="00A03946">
        <w:rPr>
          <w:rFonts w:hint="eastAsia"/>
          <w:color w:val="00A44A"/>
        </w:rPr>
        <w:t>）</w:t>
      </w:r>
    </w:p>
    <w:p w14:paraId="5270ADF0" w14:textId="77777777" w:rsidR="00066D1E" w:rsidRPr="00A03946" w:rsidRDefault="00066D1E" w:rsidP="00066D1E">
      <w:pPr>
        <w:spacing w:line="400" w:lineRule="exact"/>
        <w:ind w:firstLineChars="200" w:firstLine="480"/>
        <w:rPr>
          <w:color w:val="00A44A"/>
        </w:rPr>
      </w:pPr>
      <w:r w:rsidRPr="00A03946">
        <w:rPr>
          <w:rFonts w:hint="eastAsia"/>
          <w:color w:val="00A44A"/>
        </w:rPr>
        <w:t>（摘要正文共</w:t>
      </w:r>
      <w:r w:rsidRPr="00A03946">
        <w:rPr>
          <w:rFonts w:hint="eastAsia"/>
          <w:color w:val="00A44A"/>
        </w:rPr>
        <w:t>400</w:t>
      </w:r>
      <w:r w:rsidRPr="00A03946">
        <w:rPr>
          <w:rFonts w:hint="eastAsia"/>
          <w:color w:val="00A44A"/>
        </w:rPr>
        <w:t>—</w:t>
      </w:r>
      <w:r w:rsidRPr="00A03946">
        <w:rPr>
          <w:rFonts w:hint="eastAsia"/>
          <w:color w:val="00A44A"/>
        </w:rPr>
        <w:t>600</w:t>
      </w:r>
      <w:r w:rsidRPr="00A03946">
        <w:rPr>
          <w:rFonts w:hint="eastAsia"/>
          <w:color w:val="00A44A"/>
        </w:rPr>
        <w:t>个字；小四号，宋体，</w:t>
      </w:r>
      <w:r w:rsidRPr="00A03946">
        <w:rPr>
          <w:rFonts w:hint="eastAsia"/>
          <w:color w:val="00A44A"/>
        </w:rPr>
        <w:t>1</w:t>
      </w:r>
      <w:r w:rsidRPr="00A03946">
        <w:rPr>
          <w:color w:val="00A44A"/>
        </w:rPr>
        <w:t>.5</w:t>
      </w:r>
      <w:r w:rsidRPr="00A03946">
        <w:rPr>
          <w:rFonts w:hint="eastAsia"/>
          <w:color w:val="00A44A"/>
        </w:rPr>
        <w:t>倍</w:t>
      </w:r>
      <w:r w:rsidRPr="00A03946">
        <w:rPr>
          <w:color w:val="00A44A"/>
        </w:rPr>
        <w:t>行距</w:t>
      </w:r>
      <w:r w:rsidRPr="00A03946">
        <w:rPr>
          <w:rFonts w:hint="eastAsia"/>
          <w:color w:val="00A44A"/>
        </w:rPr>
        <w:t>，段首行空两个汉字）</w:t>
      </w:r>
    </w:p>
    <w:p w14:paraId="47CDC05B" w14:textId="77777777" w:rsidR="00066D1E" w:rsidRPr="0003066C" w:rsidRDefault="00066D1E" w:rsidP="00066D1E">
      <w:pPr>
        <w:ind w:firstLineChars="200" w:firstLine="480"/>
      </w:pPr>
      <w:r w:rsidRPr="0003066C">
        <w:rPr>
          <w:rFonts w:hint="eastAsia"/>
        </w:rPr>
        <w:t>炔烃和叠氮化合物的点击化学反应，有着快速、百分百原子利用率、产物高选择性等众多优点，被誉为点击化学中的精华。基于此反应拓展而来的点击聚合反应，迅速在高分子材料领域获得了了广泛关注和应用。</w:t>
      </w:r>
    </w:p>
    <w:p w14:paraId="3B5939AD" w14:textId="77777777" w:rsidR="00066D1E" w:rsidRPr="0003066C" w:rsidRDefault="00066D1E" w:rsidP="00066D1E">
      <w:pPr>
        <w:ind w:firstLineChars="200" w:firstLine="480"/>
      </w:pPr>
      <w:r>
        <w:rPr>
          <w:rFonts w:hint="eastAsia"/>
        </w:rPr>
        <w:t>……</w:t>
      </w:r>
    </w:p>
    <w:p w14:paraId="69067AC9" w14:textId="77777777" w:rsidR="00066D1E" w:rsidRDefault="00066D1E" w:rsidP="00066D1E">
      <w:pPr>
        <w:ind w:firstLineChars="200" w:firstLine="480"/>
      </w:pPr>
      <w:r w:rsidRPr="0003066C">
        <w:rPr>
          <w:rFonts w:hint="eastAsia"/>
        </w:rPr>
        <w:t>我们还尝试了采用不同单体，在最优条件下进行反应，均获得了高分子产物。表明了该反应体系的普适性。</w:t>
      </w:r>
    </w:p>
    <w:p w14:paraId="38A16229" w14:textId="77777777" w:rsidR="00066D1E" w:rsidRPr="00037D21" w:rsidRDefault="00066D1E" w:rsidP="00066D1E">
      <w:pPr>
        <w:ind w:firstLineChars="200" w:firstLine="480"/>
        <w:rPr>
          <w:color w:val="00B050"/>
        </w:rPr>
      </w:pPr>
      <w:r w:rsidRPr="00037D21">
        <w:rPr>
          <w:rFonts w:hint="eastAsia"/>
          <w:color w:val="00B050"/>
        </w:rPr>
        <w:t>（此处</w:t>
      </w:r>
      <w:r w:rsidRPr="00037D21">
        <w:rPr>
          <w:color w:val="00B050"/>
        </w:rPr>
        <w:t>隔一行）</w:t>
      </w:r>
    </w:p>
    <w:p w14:paraId="223FA360" w14:textId="40BBBF75" w:rsidR="00066D1E" w:rsidRDefault="00066D1E" w:rsidP="00066D1E">
      <w:r w:rsidRPr="00A03946">
        <w:rPr>
          <w:rFonts w:ascii="黑体" w:eastAsia="黑体" w:hAnsi="黑体" w:hint="eastAsia"/>
        </w:rPr>
        <w:t>关键词</w:t>
      </w:r>
      <w:r>
        <w:rPr>
          <w:rFonts w:hint="eastAsia"/>
        </w:rPr>
        <w:t>：</w:t>
      </w:r>
      <w:r w:rsidR="00D2356D">
        <w:rPr>
          <w:rFonts w:hint="eastAsia"/>
        </w:rPr>
        <w:t>计算机视觉；强化学习；路径规划</w:t>
      </w:r>
    </w:p>
    <w:p w14:paraId="7E6B639A" w14:textId="35499B47" w:rsidR="00066D1E" w:rsidRDefault="00066D1E" w:rsidP="00066D1E">
      <w:pPr>
        <w:rPr>
          <w:color w:val="00B050"/>
        </w:rPr>
      </w:pPr>
      <w:r>
        <w:rPr>
          <w:rFonts w:hint="eastAsia"/>
          <w:color w:val="00B050"/>
        </w:rPr>
        <w:t>（“</w:t>
      </w:r>
      <w:r>
        <w:rPr>
          <w:color w:val="00B050"/>
        </w:rPr>
        <w:t>关键词</w:t>
      </w:r>
      <w:r w:rsidRPr="004061B7">
        <w:rPr>
          <w:rFonts w:ascii="宋体" w:hAnsi="宋体"/>
          <w:color w:val="00B050"/>
        </w:rPr>
        <w:t>”</w:t>
      </w:r>
      <w:r>
        <w:rPr>
          <w:color w:val="00B050"/>
        </w:rPr>
        <w:t>：小四号，黑体；</w:t>
      </w:r>
      <w:r w:rsidRPr="00A03946">
        <w:rPr>
          <w:rFonts w:hint="eastAsia"/>
          <w:color w:val="00B050"/>
        </w:rPr>
        <w:t>关键词</w:t>
      </w:r>
      <w:r w:rsidRPr="00A03946">
        <w:rPr>
          <w:rFonts w:hint="eastAsia"/>
          <w:color w:val="00B050"/>
        </w:rPr>
        <w:t>3</w:t>
      </w:r>
      <w:r w:rsidRPr="00A03946">
        <w:rPr>
          <w:rFonts w:hint="eastAsia"/>
          <w:color w:val="00B050"/>
        </w:rPr>
        <w:t>—</w:t>
      </w:r>
      <w:r w:rsidRPr="00A03946">
        <w:rPr>
          <w:rFonts w:hint="eastAsia"/>
          <w:color w:val="00B050"/>
        </w:rPr>
        <w:t>5</w:t>
      </w:r>
      <w:r>
        <w:rPr>
          <w:rFonts w:hint="eastAsia"/>
          <w:color w:val="00B050"/>
        </w:rPr>
        <w:t>个：</w:t>
      </w:r>
      <w:r w:rsidRPr="00A03946">
        <w:rPr>
          <w:rFonts w:hint="eastAsia"/>
          <w:color w:val="00B050"/>
        </w:rPr>
        <w:t>小四号，宋体；关键词之间用分号隔开；最后一个关键词不打标点符号）</w:t>
      </w:r>
    </w:p>
    <w:p w14:paraId="63D6B2DB" w14:textId="77777777" w:rsidR="00D2356D" w:rsidRPr="00A03946" w:rsidRDefault="00D2356D" w:rsidP="00066D1E">
      <w:pPr>
        <w:rPr>
          <w:iCs/>
          <w:color w:val="00A44A"/>
          <w:szCs w:val="21"/>
        </w:rPr>
      </w:pPr>
    </w:p>
    <w:p w14:paraId="4DEF6044" w14:textId="77777777" w:rsidR="00D2356D" w:rsidRPr="00FE6AC0" w:rsidRDefault="00066D1E" w:rsidP="00D2356D">
      <w:pPr>
        <w:rPr>
          <w:color w:val="00B050"/>
        </w:rPr>
      </w:pPr>
      <w:r>
        <w:rPr>
          <w:color w:val="00B050"/>
        </w:rPr>
        <w:br w:type="page"/>
      </w:r>
      <w:r w:rsidR="00D2356D" w:rsidRPr="00FE6AC0">
        <w:rPr>
          <w:rFonts w:hint="eastAsia"/>
          <w:color w:val="00A44A"/>
        </w:rPr>
        <w:lastRenderedPageBreak/>
        <w:t>另起页：外文摘要范例；英文摘要和关键词应该是中文摘要和关键词的翻译）</w:t>
      </w:r>
    </w:p>
    <w:p w14:paraId="734CF22F" w14:textId="77777777" w:rsidR="00D2356D" w:rsidRPr="00A3701D" w:rsidRDefault="00D2356D" w:rsidP="00D2356D">
      <w:pPr>
        <w:pStyle w:val="1"/>
        <w:spacing w:before="163" w:after="163"/>
      </w:pPr>
      <w:bookmarkStart w:id="1" w:name="_Toc424777592"/>
      <w:r w:rsidRPr="00A3701D">
        <w:t>Abstract</w:t>
      </w:r>
      <w:bookmarkEnd w:id="1"/>
    </w:p>
    <w:p w14:paraId="69F3DAF9" w14:textId="77777777" w:rsidR="00D2356D" w:rsidRPr="003D5F2A" w:rsidRDefault="00D2356D" w:rsidP="00D2356D">
      <w:pPr>
        <w:jc w:val="center"/>
        <w:rPr>
          <w:color w:val="00A44A"/>
        </w:rPr>
      </w:pPr>
      <w:r w:rsidRPr="003D5F2A">
        <w:rPr>
          <w:rFonts w:hint="eastAsia"/>
          <w:color w:val="00A44A"/>
        </w:rPr>
        <w:t>（标题</w:t>
      </w:r>
      <w:r w:rsidRPr="003D5F2A">
        <w:rPr>
          <w:color w:val="00A44A"/>
        </w:rPr>
        <w:t>：</w:t>
      </w:r>
      <w:r w:rsidRPr="003D5F2A">
        <w:rPr>
          <w:rFonts w:hint="eastAsia"/>
          <w:color w:val="00A44A"/>
        </w:rPr>
        <w:t>小二号，</w:t>
      </w:r>
      <w:r w:rsidRPr="003D5F2A">
        <w:rPr>
          <w:color w:val="00A44A"/>
        </w:rPr>
        <w:t>Times New Roman</w:t>
      </w:r>
      <w:r w:rsidRPr="003D5F2A">
        <w:rPr>
          <w:rFonts w:hint="eastAsia"/>
          <w:color w:val="00A44A"/>
        </w:rPr>
        <w:t>字体，居中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sidRPr="003D5F2A">
        <w:rPr>
          <w:rFonts w:hint="eastAsia"/>
          <w:color w:val="00A44A"/>
        </w:rPr>
        <w:t>）</w:t>
      </w:r>
    </w:p>
    <w:p w14:paraId="4B2483DC" w14:textId="77777777" w:rsidR="00D2356D" w:rsidRPr="003D5F2A" w:rsidRDefault="00D2356D" w:rsidP="00D2356D">
      <w:pPr>
        <w:ind w:firstLineChars="200" w:firstLine="480"/>
        <w:rPr>
          <w:color w:val="00A44A"/>
        </w:rPr>
      </w:pPr>
      <w:r w:rsidRPr="003D5F2A">
        <w:rPr>
          <w:rFonts w:hint="eastAsia"/>
          <w:color w:val="00A44A"/>
        </w:rPr>
        <w:t>（正文：小四号，</w:t>
      </w:r>
      <w:r w:rsidRPr="003D5F2A">
        <w:rPr>
          <w:rFonts w:hint="eastAsia"/>
          <w:color w:val="00A44A"/>
        </w:rPr>
        <w:t>Times New Roman</w:t>
      </w:r>
      <w:r w:rsidRPr="003D5F2A">
        <w:rPr>
          <w:rFonts w:hint="eastAsia"/>
          <w:color w:val="00A44A"/>
        </w:rPr>
        <w:t>字体，</w:t>
      </w:r>
      <w:r w:rsidRPr="003D5F2A">
        <w:rPr>
          <w:rFonts w:hint="eastAsia"/>
          <w:color w:val="00A44A"/>
        </w:rPr>
        <w:t>1</w:t>
      </w:r>
      <w:r w:rsidRPr="003D5F2A">
        <w:rPr>
          <w:color w:val="00A44A"/>
        </w:rPr>
        <w:t>.5</w:t>
      </w:r>
      <w:r w:rsidRPr="003D5F2A">
        <w:rPr>
          <w:rFonts w:hint="eastAsia"/>
          <w:color w:val="00A44A"/>
        </w:rPr>
        <w:t>倍</w:t>
      </w:r>
      <w:r w:rsidRPr="003D5F2A">
        <w:rPr>
          <w:color w:val="00A44A"/>
        </w:rPr>
        <w:t>行距</w:t>
      </w:r>
      <w:r>
        <w:rPr>
          <w:rFonts w:hint="eastAsia"/>
          <w:color w:val="00A44A"/>
        </w:rPr>
        <w:t>，</w:t>
      </w:r>
      <w:r>
        <w:rPr>
          <w:color w:val="00A44A"/>
        </w:rPr>
        <w:t>两端对齐</w:t>
      </w:r>
      <w:r w:rsidRPr="003D5F2A">
        <w:rPr>
          <w:rFonts w:hint="eastAsia"/>
          <w:color w:val="00A44A"/>
        </w:rPr>
        <w:t>）</w:t>
      </w:r>
    </w:p>
    <w:p w14:paraId="52E35CFF" w14:textId="77777777" w:rsidR="00D2356D" w:rsidRDefault="00D2356D" w:rsidP="00D2356D">
      <w:pPr>
        <w:ind w:firstLineChars="200" w:firstLine="480"/>
        <w:jc w:val="both"/>
      </w:pPr>
      <w:r>
        <w:t xml:space="preserve">Artificial Neuron Network (ANN) simulates human being’s brain function and build the network structure. Convolutional Neural Network (CNN) have many advantage, such as </w:t>
      </w:r>
      <w:r>
        <w:rPr>
          <w:rFonts w:hint="eastAsia"/>
        </w:rPr>
        <w:t>……</w:t>
      </w:r>
    </w:p>
    <w:p w14:paraId="777386D0" w14:textId="77777777" w:rsidR="00D2356D" w:rsidRDefault="00D2356D" w:rsidP="00D2356D">
      <w:pPr>
        <w:jc w:val="both"/>
      </w:pPr>
      <w:r>
        <w:t xml:space="preserve">    (2) This paper introduces the common pretreatment method of image, such as collecting image, normalization, graying and binarization. And apply these to the handwritten numeral recognition experiment and handwritten numerals writer recognition experiments.</w:t>
      </w:r>
    </w:p>
    <w:p w14:paraId="2607D426" w14:textId="77777777" w:rsidR="00D2356D" w:rsidRDefault="00D2356D" w:rsidP="00D2356D">
      <w:pPr>
        <w:jc w:val="both"/>
      </w:pPr>
    </w:p>
    <w:p w14:paraId="15626F94" w14:textId="77777777" w:rsidR="00D2356D" w:rsidRDefault="00D2356D" w:rsidP="00D2356D">
      <w:r w:rsidRPr="003D5F2A">
        <w:rPr>
          <w:rFonts w:hint="eastAsia"/>
          <w:b/>
        </w:rPr>
        <w:t>Keywords</w:t>
      </w:r>
      <w:r>
        <w:rPr>
          <w:rFonts w:hint="eastAsia"/>
        </w:rPr>
        <w:t>: Writer recognition</w:t>
      </w:r>
      <w:r>
        <w:rPr>
          <w:rFonts w:hint="eastAsia"/>
        </w:rPr>
        <w:t>；</w:t>
      </w:r>
      <w:r>
        <w:rPr>
          <w:rFonts w:hint="eastAsia"/>
        </w:rPr>
        <w:t>Convolutional Neural Network</w:t>
      </w:r>
      <w:r>
        <w:rPr>
          <w:rFonts w:hint="eastAsia"/>
        </w:rPr>
        <w:t>；</w:t>
      </w:r>
      <w:r>
        <w:rPr>
          <w:rFonts w:hint="eastAsia"/>
        </w:rPr>
        <w:t>Handwritten character recognition</w:t>
      </w:r>
    </w:p>
    <w:p w14:paraId="60898FB1" w14:textId="1EC39759" w:rsidR="00D2356D" w:rsidRDefault="00D2356D" w:rsidP="00D2356D">
      <w:pPr>
        <w:rPr>
          <w:color w:val="00A44A"/>
        </w:rPr>
      </w:pPr>
      <w:r w:rsidRPr="000A2982">
        <w:rPr>
          <w:color w:val="00A44A"/>
        </w:rPr>
        <w:t>(“</w:t>
      </w:r>
      <w:r w:rsidRPr="000A2982">
        <w:rPr>
          <w:rFonts w:hint="eastAsia"/>
          <w:color w:val="00A44A"/>
        </w:rPr>
        <w:t>Keywords</w:t>
      </w:r>
      <w:r w:rsidRPr="000A2982">
        <w:rPr>
          <w:color w:val="00A44A"/>
        </w:rPr>
        <w:t>”</w:t>
      </w:r>
      <w:r w:rsidRPr="000A2982">
        <w:rPr>
          <w:rFonts w:hint="eastAsia"/>
          <w:color w:val="00A44A"/>
        </w:rPr>
        <w:t>：</w:t>
      </w:r>
      <w:r w:rsidRPr="000A2982">
        <w:rPr>
          <w:color w:val="00A44A"/>
        </w:rPr>
        <w:t>Times New Roman</w:t>
      </w:r>
      <w:r w:rsidRPr="000A2982">
        <w:rPr>
          <w:rFonts w:hint="eastAsia"/>
          <w:color w:val="00A44A"/>
        </w:rPr>
        <w:t>字体，小四号，加粗，居左）（关键词</w:t>
      </w:r>
      <w:r w:rsidRPr="000A2982">
        <w:rPr>
          <w:color w:val="00A44A"/>
        </w:rPr>
        <w:t>：</w:t>
      </w:r>
      <w:r w:rsidRPr="000A2982">
        <w:rPr>
          <w:color w:val="00A44A"/>
        </w:rPr>
        <w:t>Times New Roman</w:t>
      </w:r>
      <w:r w:rsidRPr="000A2982">
        <w:rPr>
          <w:rFonts w:hint="eastAsia"/>
          <w:color w:val="00A44A"/>
        </w:rPr>
        <w:t>字体，小四号）</w:t>
      </w:r>
    </w:p>
    <w:p w14:paraId="5091ED80" w14:textId="77777777" w:rsidR="00D2356D" w:rsidRDefault="00D2356D">
      <w:pPr>
        <w:widowControl/>
        <w:spacing w:line="240" w:lineRule="auto"/>
        <w:rPr>
          <w:color w:val="00A44A"/>
        </w:rPr>
      </w:pPr>
      <w:r>
        <w:rPr>
          <w:color w:val="00A44A"/>
        </w:rPr>
        <w:br w:type="page"/>
      </w:r>
    </w:p>
    <w:p w14:paraId="23D717BD" w14:textId="77777777" w:rsidR="00D2356D" w:rsidRPr="000A2982" w:rsidRDefault="00D2356D" w:rsidP="00D2356D">
      <w:r w:rsidRPr="000A2982">
        <w:rPr>
          <w:rFonts w:hint="eastAsia"/>
          <w:color w:val="00A44A"/>
        </w:rPr>
        <w:lastRenderedPageBreak/>
        <w:t>（另起页：目录范例）</w:t>
      </w:r>
    </w:p>
    <w:p w14:paraId="0DB677EB" w14:textId="77777777" w:rsidR="00D2356D" w:rsidRPr="00A3701D" w:rsidRDefault="00D2356D" w:rsidP="00D2356D">
      <w:pPr>
        <w:pStyle w:val="1"/>
        <w:spacing w:before="163" w:after="163"/>
      </w:pPr>
      <w:bookmarkStart w:id="2" w:name="_Toc424777593"/>
      <w:r w:rsidRPr="00A3701D">
        <w:rPr>
          <w:rFonts w:hint="eastAsia"/>
        </w:rPr>
        <w:t>目</w:t>
      </w:r>
      <w:r>
        <w:rPr>
          <w:rFonts w:hint="eastAsia"/>
        </w:rPr>
        <w:t xml:space="preserve">  </w:t>
      </w:r>
      <w:r w:rsidRPr="00A3701D">
        <w:rPr>
          <w:rFonts w:hint="eastAsia"/>
        </w:rPr>
        <w:t>录</w:t>
      </w:r>
      <w:bookmarkEnd w:id="2"/>
    </w:p>
    <w:p w14:paraId="2C232613" w14:textId="77777777" w:rsidR="00D2356D" w:rsidRPr="00A3701D" w:rsidRDefault="00D2356D" w:rsidP="00D2356D">
      <w:pPr>
        <w:spacing w:line="400" w:lineRule="exact"/>
        <w:jc w:val="center"/>
        <w:rPr>
          <w:color w:val="008000"/>
        </w:rPr>
      </w:pPr>
      <w:r w:rsidRPr="00A3701D">
        <w:rPr>
          <w:rFonts w:hint="eastAsia"/>
          <w:color w:val="008000"/>
        </w:rPr>
        <w:t>（</w:t>
      </w:r>
      <w:r w:rsidRPr="00A03946">
        <w:rPr>
          <w:rFonts w:hint="eastAsia"/>
          <w:color w:val="00A44A"/>
        </w:rPr>
        <w:t>标题</w:t>
      </w:r>
      <w:r w:rsidRPr="00A03946">
        <w:rPr>
          <w:color w:val="00A44A"/>
        </w:rPr>
        <w:t>：</w:t>
      </w:r>
      <w:r w:rsidRPr="00A03946">
        <w:rPr>
          <w:rFonts w:hint="eastAsia"/>
          <w:color w:val="00A44A"/>
        </w:rPr>
        <w:t>小二号，黑体，居中</w:t>
      </w:r>
      <w:r>
        <w:rPr>
          <w:rFonts w:hint="eastAsia"/>
          <w:color w:val="00A44A"/>
        </w:rPr>
        <w:t>，两字</w:t>
      </w:r>
      <w:r>
        <w:rPr>
          <w:color w:val="00A44A"/>
        </w:rPr>
        <w:t>之间空</w:t>
      </w:r>
      <w:r>
        <w:rPr>
          <w:rFonts w:hint="eastAsia"/>
          <w:color w:val="00A44A"/>
        </w:rPr>
        <w:t>2</w:t>
      </w:r>
      <w:r>
        <w:rPr>
          <w:rFonts w:hint="eastAsia"/>
          <w:color w:val="00A44A"/>
        </w:rPr>
        <w:t>字符，</w:t>
      </w:r>
      <w:r>
        <w:rPr>
          <w:color w:val="00A44A"/>
        </w:rPr>
        <w:t>目录为电脑自动</w:t>
      </w:r>
      <w:r>
        <w:rPr>
          <w:rFonts w:hint="eastAsia"/>
          <w:color w:val="00A44A"/>
        </w:rPr>
        <w:t>生成</w:t>
      </w:r>
      <w:r>
        <w:rPr>
          <w:color w:val="00A44A"/>
        </w:rPr>
        <w:t>）</w:t>
      </w:r>
    </w:p>
    <w:p w14:paraId="5B78671D" w14:textId="77777777" w:rsidR="00D2356D" w:rsidRPr="000B405A" w:rsidRDefault="00D2356D" w:rsidP="00D2356D">
      <w:pPr>
        <w:spacing w:line="400" w:lineRule="exact"/>
        <w:rPr>
          <w:rFonts w:ascii="宋体" w:hAnsi="宋体"/>
          <w:bCs/>
          <w:color w:val="00B050"/>
        </w:rPr>
      </w:pPr>
      <w:r w:rsidRPr="000B405A">
        <w:rPr>
          <w:rFonts w:hint="eastAsia"/>
          <w:color w:val="00B050"/>
        </w:rPr>
        <w:t>（各章标题、</w:t>
      </w:r>
      <w:r w:rsidRPr="000B405A">
        <w:rPr>
          <w:color w:val="00B050"/>
        </w:rPr>
        <w:t>结论、参考文献、致谢</w:t>
      </w:r>
      <w:r w:rsidRPr="000B405A">
        <w:rPr>
          <w:rFonts w:hint="eastAsia"/>
          <w:color w:val="00B050"/>
        </w:rPr>
        <w:t>：黑体，</w:t>
      </w:r>
      <w:r w:rsidRPr="000B405A">
        <w:rPr>
          <w:color w:val="00B050"/>
        </w:rPr>
        <w:t>四号</w:t>
      </w:r>
      <w:r w:rsidRPr="000B405A">
        <w:rPr>
          <w:rFonts w:hint="eastAsia"/>
          <w:color w:val="00B050"/>
        </w:rPr>
        <w:t>；其余：</w:t>
      </w:r>
      <w:r w:rsidRPr="000B405A">
        <w:rPr>
          <w:color w:val="00B050"/>
        </w:rPr>
        <w:t>宋体，小四号</w:t>
      </w:r>
      <w:r>
        <w:rPr>
          <w:rFonts w:hint="eastAsia"/>
          <w:color w:val="00B050"/>
        </w:rPr>
        <w:t>，</w:t>
      </w:r>
      <w:r>
        <w:rPr>
          <w:color w:val="00B050"/>
        </w:rPr>
        <w:t>行距</w:t>
      </w:r>
      <w:r>
        <w:rPr>
          <w:rFonts w:hint="eastAsia"/>
          <w:color w:val="00B050"/>
        </w:rPr>
        <w:t>1.5</w:t>
      </w:r>
      <w:r>
        <w:rPr>
          <w:rFonts w:hint="eastAsia"/>
          <w:color w:val="00B050"/>
        </w:rPr>
        <w:t>倍</w:t>
      </w:r>
      <w:r w:rsidRPr="000B405A">
        <w:rPr>
          <w:rFonts w:hint="eastAsia"/>
          <w:color w:val="00B050"/>
        </w:rPr>
        <w:t>）</w:t>
      </w:r>
    </w:p>
    <w:p w14:paraId="758F8A8F" w14:textId="1CADDECA" w:rsidR="00D2356D" w:rsidRDefault="00D2356D" w:rsidP="00D2356D"/>
    <w:p w14:paraId="5548B93B" w14:textId="77777777" w:rsidR="00D2356D" w:rsidRDefault="00D2356D">
      <w:pPr>
        <w:widowControl/>
        <w:spacing w:line="240" w:lineRule="auto"/>
      </w:pPr>
      <w:r>
        <w:br w:type="page"/>
      </w:r>
    </w:p>
    <w:p w14:paraId="662192C5" w14:textId="77777777" w:rsidR="00D2356D" w:rsidRDefault="00D2356D" w:rsidP="00D2356D">
      <w:pPr>
        <w:pStyle w:val="1"/>
        <w:numPr>
          <w:ilvl w:val="0"/>
          <w:numId w:val="2"/>
        </w:numPr>
        <w:tabs>
          <w:tab w:val="num" w:pos="360"/>
        </w:tabs>
        <w:spacing w:before="163" w:after="163"/>
        <w:ind w:left="0" w:firstLine="0"/>
      </w:pPr>
      <w:bookmarkStart w:id="3" w:name="_Toc424777594"/>
      <w:proofErr w:type="spellStart"/>
      <w:r>
        <w:rPr>
          <w:rFonts w:hint="eastAsia"/>
        </w:rPr>
        <w:lastRenderedPageBreak/>
        <w:t>绪论</w:t>
      </w:r>
      <w:bookmarkEnd w:id="3"/>
      <w:proofErr w:type="spellEnd"/>
    </w:p>
    <w:p w14:paraId="31087399" w14:textId="77777777" w:rsidR="00D2356D" w:rsidRPr="00BC3531" w:rsidRDefault="00D2356D" w:rsidP="00D2356D">
      <w:pPr>
        <w:jc w:val="center"/>
        <w:rPr>
          <w:color w:val="00A44A"/>
        </w:rPr>
      </w:pPr>
      <w:r w:rsidRPr="00BC3531">
        <w:rPr>
          <w:rFonts w:hint="eastAsia"/>
          <w:color w:val="00A44A"/>
        </w:rPr>
        <w:t>（</w:t>
      </w:r>
      <w:r w:rsidRPr="00BC3531">
        <w:rPr>
          <w:color w:val="00A44A"/>
        </w:rPr>
        <w:t>各章标题：</w:t>
      </w:r>
      <w:r w:rsidRPr="00BC3531">
        <w:rPr>
          <w:rFonts w:hint="eastAsia"/>
          <w:color w:val="00A44A"/>
        </w:rPr>
        <w:t>黑体</w:t>
      </w:r>
      <w:r w:rsidRPr="00BC3531">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sidRPr="00BC3531">
        <w:rPr>
          <w:color w:val="00A44A"/>
        </w:rPr>
        <w:t>）</w:t>
      </w:r>
    </w:p>
    <w:p w14:paraId="2C477ADE" w14:textId="77777777" w:rsidR="00D2356D" w:rsidRDefault="00D2356D" w:rsidP="00D2356D">
      <w:pPr>
        <w:pStyle w:val="2"/>
        <w:numPr>
          <w:ilvl w:val="1"/>
          <w:numId w:val="1"/>
        </w:numPr>
        <w:tabs>
          <w:tab w:val="num" w:pos="360"/>
        </w:tabs>
        <w:spacing w:before="120" w:after="120"/>
        <w:ind w:left="0" w:firstLine="0"/>
        <w:jc w:val="both"/>
      </w:pPr>
      <w:bookmarkStart w:id="4" w:name="_Toc424777595"/>
      <w:r>
        <w:rPr>
          <w:rFonts w:hint="eastAsia"/>
        </w:rPr>
        <w:t>引言</w:t>
      </w:r>
      <w:bookmarkEnd w:id="4"/>
    </w:p>
    <w:p w14:paraId="4D4158A9" w14:textId="77777777" w:rsidR="00D2356D" w:rsidRDefault="00D2356D" w:rsidP="00D2356D">
      <w:pPr>
        <w:rPr>
          <w:color w:val="00A44A"/>
        </w:rPr>
      </w:pPr>
      <w:r w:rsidRPr="00BC3531">
        <w:rPr>
          <w:rFonts w:hint="eastAsia"/>
          <w:color w:val="00A44A"/>
        </w:rPr>
        <w:t>（</w:t>
      </w:r>
      <w:r w:rsidRPr="00BC3531">
        <w:rPr>
          <w:color w:val="00A44A"/>
        </w:rPr>
        <w:t>各节一级标题：黑体，</w:t>
      </w:r>
      <w:r w:rsidRPr="00BC3531">
        <w:rPr>
          <w:rFonts w:hint="eastAsia"/>
          <w:color w:val="00A44A"/>
        </w:rPr>
        <w:t>小三号</w:t>
      </w:r>
      <w:r w:rsidRPr="00BC3531">
        <w:rPr>
          <w:color w:val="00A44A"/>
        </w:rPr>
        <w:t>，</w:t>
      </w:r>
      <w:r w:rsidRPr="00BC3531">
        <w:rPr>
          <w:rFonts w:hint="eastAsia"/>
          <w:color w:val="00A44A"/>
        </w:rPr>
        <w:t>居左</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sidRPr="00BC3531">
        <w:rPr>
          <w:color w:val="00A44A"/>
        </w:rPr>
        <w:t>）</w:t>
      </w:r>
    </w:p>
    <w:p w14:paraId="5EF32635" w14:textId="77777777" w:rsidR="00D2356D" w:rsidRPr="00BC3531" w:rsidRDefault="00D2356D" w:rsidP="00D2356D">
      <w:pPr>
        <w:rPr>
          <w:color w:val="00A44A"/>
        </w:rPr>
      </w:pPr>
      <w:r>
        <w:rPr>
          <w:rFonts w:hint="eastAsia"/>
          <w:color w:val="00A44A"/>
        </w:rPr>
        <w:t xml:space="preserve">    </w:t>
      </w: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sidRPr="00BC3531">
        <w:rPr>
          <w:color w:val="00A44A"/>
        </w:rPr>
        <w:t>Times New Roman</w:t>
      </w:r>
      <w:r>
        <w:rPr>
          <w:rFonts w:hint="eastAsia"/>
          <w:color w:val="00A44A"/>
        </w:rPr>
        <w:t>字体</w:t>
      </w:r>
      <w:r>
        <w:rPr>
          <w:color w:val="00A44A"/>
        </w:rPr>
        <w:t>，小四号）</w:t>
      </w:r>
    </w:p>
    <w:p w14:paraId="19FB45A2" w14:textId="46FC8A80" w:rsidR="00FE2682" w:rsidRPr="007D65E6" w:rsidRDefault="00FE2682" w:rsidP="004A2E81">
      <w:pPr>
        <w:ind w:firstLineChars="200" w:firstLine="480"/>
        <w:rPr>
          <w:bCs/>
        </w:rPr>
      </w:pPr>
      <w:r>
        <w:rPr>
          <w:rFonts w:hint="eastAsia"/>
          <w:bCs/>
        </w:rPr>
        <w:t>近年来，机器人产业发展迅速，尤其是扫地机器人的成功问世，更是将移动机器人带入了千家万户。伴随着这些产品的成功落地，机器人的智能化程度也越来越高，其中，作为机器人自主导航的核心技术，路径规划问题得到了广泛的关注。</w:t>
      </w:r>
    </w:p>
    <w:p w14:paraId="57AB28D9" w14:textId="77777777" w:rsidR="00FE2682" w:rsidRDefault="00FE2682" w:rsidP="004A2E81">
      <w:pPr>
        <w:ind w:firstLineChars="200" w:firstLine="480"/>
        <w:rPr>
          <w:bCs/>
        </w:rPr>
      </w:pPr>
      <w:r>
        <w:rPr>
          <w:rFonts w:hint="eastAsia"/>
          <w:bCs/>
        </w:rPr>
        <w:t>移动机器人（</w:t>
      </w:r>
      <w:r>
        <w:rPr>
          <w:rFonts w:hint="eastAsia"/>
          <w:bCs/>
        </w:rPr>
        <w:t>Mobile</w:t>
      </w:r>
      <w:r>
        <w:rPr>
          <w:bCs/>
        </w:rPr>
        <w:t xml:space="preserve"> </w:t>
      </w:r>
      <w:r>
        <w:rPr>
          <w:rFonts w:hint="eastAsia"/>
          <w:bCs/>
        </w:rPr>
        <w:t>Robot</w:t>
      </w:r>
      <w:r>
        <w:rPr>
          <w:rFonts w:hint="eastAsia"/>
          <w:bCs/>
        </w:rPr>
        <w:t>）指的是</w:t>
      </w:r>
      <w:r w:rsidRPr="00C9135B">
        <w:rPr>
          <w:rFonts w:hint="eastAsia"/>
          <w:bCs/>
        </w:rPr>
        <w:t>能够自主或按照预定程序改变机器人所在位置和姿态的一类机械装置</w:t>
      </w:r>
      <w:r>
        <w:rPr>
          <w:rFonts w:hint="eastAsia"/>
          <w:bCs/>
        </w:rPr>
        <w:t>。早在</w:t>
      </w:r>
      <w:r>
        <w:rPr>
          <w:rFonts w:hint="eastAsia"/>
          <w:bCs/>
        </w:rPr>
        <w:t>1</w:t>
      </w:r>
      <w:r>
        <w:rPr>
          <w:bCs/>
        </w:rPr>
        <w:t>956</w:t>
      </w:r>
      <w:r>
        <w:rPr>
          <w:rFonts w:hint="eastAsia"/>
          <w:bCs/>
        </w:rPr>
        <w:t>年，</w:t>
      </w:r>
      <w:r w:rsidRPr="00CC3D46">
        <w:rPr>
          <w:bCs/>
        </w:rPr>
        <w:t>美国斯坦福研究所</w:t>
      </w:r>
      <w:r>
        <w:rPr>
          <w:rFonts w:hint="eastAsia"/>
          <w:bCs/>
        </w:rPr>
        <w:t>就已经开始了移动机器人的研究，并于</w:t>
      </w:r>
      <w:r>
        <w:rPr>
          <w:rFonts w:hint="eastAsia"/>
          <w:bCs/>
        </w:rPr>
        <w:t>1</w:t>
      </w:r>
      <w:r>
        <w:rPr>
          <w:bCs/>
        </w:rPr>
        <w:t>972</w:t>
      </w:r>
      <w:r>
        <w:rPr>
          <w:rFonts w:hint="eastAsia"/>
          <w:bCs/>
        </w:rPr>
        <w:t>年成功研制出了世界上第一条移动机器人</w:t>
      </w:r>
      <w:r>
        <w:rPr>
          <w:rFonts w:hint="eastAsia"/>
          <w:bCs/>
        </w:rPr>
        <w:t>Shakey</w:t>
      </w:r>
      <w:r>
        <w:rPr>
          <w:rFonts w:hint="eastAsia"/>
          <w:bCs/>
        </w:rPr>
        <w:t>，斥资</w:t>
      </w:r>
      <w:r>
        <w:rPr>
          <w:rFonts w:hint="eastAsia"/>
          <w:bCs/>
        </w:rPr>
        <w:t>7</w:t>
      </w:r>
      <w:r>
        <w:rPr>
          <w:bCs/>
        </w:rPr>
        <w:t>5</w:t>
      </w:r>
      <w:r>
        <w:rPr>
          <w:rFonts w:hint="eastAsia"/>
          <w:bCs/>
        </w:rPr>
        <w:t>万美金，全面应用了人工智能技术，并配备了三角测距仪、电子摄像机等多种传感器。近年来，移动机器人产业更是发展迅速，应用场景也不断扩展，</w:t>
      </w:r>
      <w:r w:rsidRPr="009B7780">
        <w:rPr>
          <w:rFonts w:hint="eastAsia"/>
          <w:bCs/>
        </w:rPr>
        <w:t>自动耕种机器人</w:t>
      </w:r>
      <w:r w:rsidRPr="00FF664A">
        <w:rPr>
          <w:rFonts w:hint="eastAsia"/>
          <w:bCs/>
          <w:vertAlign w:val="superscript"/>
        </w:rPr>
        <w:t>[</w:t>
      </w:r>
      <w:r w:rsidRPr="00FF664A">
        <w:rPr>
          <w:bCs/>
          <w:vertAlign w:val="superscript"/>
        </w:rPr>
        <w:t>1]</w:t>
      </w:r>
      <w:r>
        <w:rPr>
          <w:rFonts w:hint="eastAsia"/>
          <w:bCs/>
        </w:rPr>
        <w:t>，海底探测机器人</w:t>
      </w:r>
      <w:r w:rsidRPr="00FF664A">
        <w:rPr>
          <w:rFonts w:hint="eastAsia"/>
          <w:bCs/>
          <w:vertAlign w:val="superscript"/>
        </w:rPr>
        <w:t>[</w:t>
      </w:r>
      <w:r w:rsidRPr="00FF664A">
        <w:rPr>
          <w:bCs/>
          <w:vertAlign w:val="superscript"/>
        </w:rPr>
        <w:t>2]</w:t>
      </w:r>
      <w:r>
        <w:rPr>
          <w:rFonts w:hint="eastAsia"/>
          <w:bCs/>
        </w:rPr>
        <w:t>，</w:t>
      </w:r>
      <w:r w:rsidRPr="009B7780">
        <w:rPr>
          <w:rFonts w:hint="eastAsia"/>
          <w:bCs/>
        </w:rPr>
        <w:t>工厂流水线作业机器人</w:t>
      </w:r>
      <w:r>
        <w:rPr>
          <w:rFonts w:hint="eastAsia"/>
          <w:bCs/>
        </w:rPr>
        <w:t>等新型机器人层出不穷，机器人逐渐在人类社会中起到了不可磨灭的作用，尤其是在工业领域。</w:t>
      </w:r>
      <w:r>
        <w:rPr>
          <w:rFonts w:hint="eastAsia"/>
          <w:bCs/>
        </w:rPr>
        <w:t>2</w:t>
      </w:r>
      <w:r>
        <w:rPr>
          <w:bCs/>
        </w:rPr>
        <w:t>018-2020</w:t>
      </w:r>
      <w:r>
        <w:rPr>
          <w:rFonts w:hint="eastAsia"/>
          <w:bCs/>
        </w:rPr>
        <w:t>年间，全球工业机器人的销售量和销售额逐年增长，</w:t>
      </w:r>
      <w:r>
        <w:rPr>
          <w:rFonts w:hint="eastAsia"/>
          <w:bCs/>
        </w:rPr>
        <w:t xml:space="preserve"> 2</w:t>
      </w:r>
      <w:r>
        <w:rPr>
          <w:bCs/>
        </w:rPr>
        <w:t>020</w:t>
      </w:r>
      <w:r>
        <w:rPr>
          <w:rFonts w:hint="eastAsia"/>
          <w:bCs/>
        </w:rPr>
        <w:t>年，工业移动机器人出货量</w:t>
      </w:r>
      <w:r>
        <w:rPr>
          <w:rFonts w:hint="eastAsia"/>
          <w:bCs/>
        </w:rPr>
        <w:t>7</w:t>
      </w:r>
      <w:r>
        <w:rPr>
          <w:bCs/>
        </w:rPr>
        <w:t>0602</w:t>
      </w:r>
      <w:r>
        <w:rPr>
          <w:rFonts w:hint="eastAsia"/>
          <w:bCs/>
        </w:rPr>
        <w:t>台，销售</w:t>
      </w:r>
      <w:r>
        <w:rPr>
          <w:rFonts w:hint="eastAsia"/>
          <w:bCs/>
        </w:rPr>
        <w:t>2</w:t>
      </w:r>
      <w:r>
        <w:rPr>
          <w:bCs/>
        </w:rPr>
        <w:t>3.588</w:t>
      </w:r>
      <w:r>
        <w:rPr>
          <w:rFonts w:hint="eastAsia"/>
          <w:bCs/>
        </w:rPr>
        <w:t>亿美元，</w:t>
      </w:r>
      <w:r w:rsidRPr="00135E4D">
        <w:rPr>
          <w:bCs/>
        </w:rPr>
        <w:t>分别同比增长</w:t>
      </w:r>
      <w:r w:rsidRPr="00135E4D">
        <w:rPr>
          <w:bCs/>
        </w:rPr>
        <w:t>42%</w:t>
      </w:r>
      <w:r w:rsidRPr="00135E4D">
        <w:rPr>
          <w:bCs/>
        </w:rPr>
        <w:t>和</w:t>
      </w:r>
      <w:r w:rsidRPr="00135E4D">
        <w:rPr>
          <w:bCs/>
        </w:rPr>
        <w:t>25%</w:t>
      </w:r>
      <w:r>
        <w:rPr>
          <w:rFonts w:hint="eastAsia"/>
          <w:bCs/>
        </w:rPr>
        <w:t>。</w:t>
      </w:r>
    </w:p>
    <w:p w14:paraId="5B39A6FF" w14:textId="638D535C" w:rsidR="00C15F29" w:rsidRDefault="00D2356D" w:rsidP="00C15F29">
      <w:pPr>
        <w:pStyle w:val="2"/>
        <w:numPr>
          <w:ilvl w:val="1"/>
          <w:numId w:val="1"/>
        </w:numPr>
        <w:tabs>
          <w:tab w:val="num" w:pos="360"/>
        </w:tabs>
        <w:spacing w:before="120" w:after="120"/>
        <w:ind w:left="0" w:firstLine="0"/>
        <w:jc w:val="both"/>
      </w:pPr>
      <w:bookmarkStart w:id="5" w:name="_Toc424777596"/>
      <w:r>
        <w:rPr>
          <w:rFonts w:hint="eastAsia"/>
        </w:rPr>
        <w:t>研究背景</w:t>
      </w:r>
      <w:bookmarkEnd w:id="5"/>
    </w:p>
    <w:p w14:paraId="4A143AE9" w14:textId="77777777" w:rsidR="00C15F29" w:rsidRPr="004A2E81" w:rsidRDefault="00C15F29" w:rsidP="004A2E81">
      <w:pPr>
        <w:ind w:firstLineChars="200" w:firstLine="480"/>
        <w:rPr>
          <w:bCs/>
        </w:rPr>
      </w:pPr>
      <w:r w:rsidRPr="004A2E81">
        <w:rPr>
          <w:rFonts w:hint="eastAsia"/>
          <w:bCs/>
        </w:rPr>
        <w:t>为了让机器人在各种各样的环境那种出色的完成任务，必须让机器人拥有感知周围环境并且进行路径规划的能力，这就需要用到各种各样的传感器。移动机器人常用的传感器有激光雷达、相机、</w:t>
      </w:r>
      <w:r w:rsidRPr="004A2E81">
        <w:rPr>
          <w:rFonts w:hint="eastAsia"/>
          <w:bCs/>
        </w:rPr>
        <w:t>IMU</w:t>
      </w:r>
      <w:r w:rsidRPr="004A2E81">
        <w:rPr>
          <w:rFonts w:hint="eastAsia"/>
          <w:bCs/>
        </w:rPr>
        <w:t>等等，而前两种由于具有较良好的鲁棒性和</w:t>
      </w:r>
      <w:proofErr w:type="gramStart"/>
      <w:r w:rsidRPr="004A2E81">
        <w:rPr>
          <w:rFonts w:hint="eastAsia"/>
          <w:bCs/>
        </w:rPr>
        <w:t>可</w:t>
      </w:r>
      <w:proofErr w:type="gramEnd"/>
      <w:r w:rsidRPr="004A2E81">
        <w:rPr>
          <w:rFonts w:hint="eastAsia"/>
          <w:bCs/>
        </w:rPr>
        <w:t>跟随性，占据了大部分的市场份额。</w:t>
      </w:r>
    </w:p>
    <w:p w14:paraId="41673B60" w14:textId="77777777" w:rsidR="00C15F29" w:rsidRPr="004A2E81" w:rsidRDefault="00C15F29" w:rsidP="004A2E81">
      <w:pPr>
        <w:ind w:firstLineChars="200" w:firstLine="480"/>
        <w:rPr>
          <w:bCs/>
        </w:rPr>
      </w:pPr>
      <w:r w:rsidRPr="004A2E81">
        <w:rPr>
          <w:rFonts w:hint="eastAsia"/>
          <w:bCs/>
        </w:rPr>
        <w:t>激光雷达具有快速精确的特点，早在</w:t>
      </w:r>
      <w:r w:rsidRPr="004A2E81">
        <w:rPr>
          <w:rFonts w:hint="eastAsia"/>
          <w:bCs/>
        </w:rPr>
        <w:t>2</w:t>
      </w:r>
      <w:r w:rsidRPr="004A2E81">
        <w:rPr>
          <w:bCs/>
        </w:rPr>
        <w:t>005</w:t>
      </w:r>
      <w:r w:rsidRPr="004A2E81">
        <w:rPr>
          <w:rFonts w:hint="eastAsia"/>
          <w:bCs/>
        </w:rPr>
        <w:t>年，就已经被研究的比较透彻，并且框架也已确定，是当今市场上最稳定且</w:t>
      </w:r>
      <w:proofErr w:type="gramStart"/>
      <w:r w:rsidRPr="004A2E81">
        <w:rPr>
          <w:rFonts w:hint="eastAsia"/>
          <w:bCs/>
        </w:rPr>
        <w:t>最</w:t>
      </w:r>
      <w:proofErr w:type="gramEnd"/>
      <w:r w:rsidRPr="004A2E81">
        <w:rPr>
          <w:rFonts w:hint="eastAsia"/>
          <w:bCs/>
        </w:rPr>
        <w:t>主流的传感器，但是激光雷达本身也存在许多</w:t>
      </w:r>
      <w:r w:rsidRPr="004A2E81">
        <w:rPr>
          <w:rFonts w:hint="eastAsia"/>
          <w:bCs/>
        </w:rPr>
        <w:lastRenderedPageBreak/>
        <w:t>缺点，例如成本高，体积大等等，所以市场上急需一种可以替代其的产品，而相机正是其中之一。虽然基于相机的导航定位仍在研发当中，却已经展现出其许多优势。实验证明，相较于传统的激光雷达，视觉传感器受磁场或传感器的干扰更小，同时也是最接近人类习惯的一种方式，采样速率也远高于激光雷达，由此可以看出，基于视觉传感器的导航定位技术</w:t>
      </w:r>
      <w:proofErr w:type="gramStart"/>
      <w:r w:rsidRPr="004A2E81">
        <w:rPr>
          <w:rFonts w:hint="eastAsia"/>
          <w:bCs/>
        </w:rPr>
        <w:t>具有着</w:t>
      </w:r>
      <w:proofErr w:type="gramEnd"/>
      <w:r w:rsidRPr="004A2E81">
        <w:rPr>
          <w:rFonts w:hint="eastAsia"/>
          <w:bCs/>
        </w:rPr>
        <w:t>良好的发展前景。</w:t>
      </w:r>
    </w:p>
    <w:p w14:paraId="305DA7D2" w14:textId="77777777" w:rsidR="00C15F29" w:rsidRPr="004A2E81" w:rsidRDefault="00C15F29" w:rsidP="004A2E81">
      <w:pPr>
        <w:ind w:firstLineChars="200" w:firstLine="480"/>
        <w:rPr>
          <w:bCs/>
        </w:rPr>
      </w:pPr>
      <w:r w:rsidRPr="004A2E81">
        <w:rPr>
          <w:bCs/>
          <w:noProof/>
        </w:rPr>
        <w:drawing>
          <wp:inline distT="0" distB="0" distL="0" distR="0" wp14:anchorId="24F35C29" wp14:editId="272350CF">
            <wp:extent cx="4200525" cy="1838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838325"/>
                    </a:xfrm>
                    <a:prstGeom prst="rect">
                      <a:avLst/>
                    </a:prstGeom>
                  </pic:spPr>
                </pic:pic>
              </a:graphicData>
            </a:graphic>
          </wp:inline>
        </w:drawing>
      </w:r>
    </w:p>
    <w:p w14:paraId="13FBE3E1" w14:textId="77777777" w:rsidR="00C15F29" w:rsidRPr="004A2E81" w:rsidRDefault="00C15F29" w:rsidP="004A2E81">
      <w:pPr>
        <w:ind w:firstLineChars="200" w:firstLine="480"/>
        <w:jc w:val="center"/>
        <w:rPr>
          <w:bCs/>
        </w:rPr>
      </w:pPr>
      <w:r w:rsidRPr="004A2E81">
        <w:rPr>
          <w:rFonts w:hint="eastAsia"/>
          <w:bCs/>
        </w:rPr>
        <w:t>图</w:t>
      </w:r>
      <w:r w:rsidRPr="004A2E81">
        <w:rPr>
          <w:rFonts w:hint="eastAsia"/>
          <w:bCs/>
        </w:rPr>
        <w:t>1</w:t>
      </w:r>
      <w:r w:rsidRPr="004A2E81">
        <w:rPr>
          <w:bCs/>
        </w:rPr>
        <w:t xml:space="preserve"> </w:t>
      </w:r>
      <w:r w:rsidRPr="004A2E81">
        <w:rPr>
          <w:rFonts w:hint="eastAsia"/>
          <w:bCs/>
        </w:rPr>
        <w:t>视觉导航关键技术</w:t>
      </w:r>
    </w:p>
    <w:p w14:paraId="4161F83E" w14:textId="77777777" w:rsidR="00C15F29" w:rsidRPr="004A2E81" w:rsidRDefault="00C15F29" w:rsidP="004A2E81">
      <w:pPr>
        <w:ind w:firstLineChars="200" w:firstLine="480"/>
        <w:rPr>
          <w:bCs/>
        </w:rPr>
      </w:pPr>
      <w:r w:rsidRPr="004A2E81">
        <w:rPr>
          <w:rFonts w:hint="eastAsia"/>
          <w:bCs/>
        </w:rPr>
        <w:t>随着计算机视觉的火热发展，将视觉算法应用于机器人导航定位的技术也愈发成熟。视觉导航主要有三个关键技术点</w:t>
      </w:r>
      <w:r w:rsidRPr="004A2E81">
        <w:rPr>
          <w:rFonts w:hint="eastAsia"/>
          <w:bCs/>
        </w:rPr>
        <w:t>[</w:t>
      </w:r>
      <w:r w:rsidRPr="004A2E81">
        <w:rPr>
          <w:bCs/>
        </w:rPr>
        <w:t>3]</w:t>
      </w:r>
      <w:r w:rsidRPr="004A2E81">
        <w:rPr>
          <w:rFonts w:hint="eastAsia"/>
          <w:bCs/>
        </w:rPr>
        <w:t>。视觉定位是通过移动机器人身上安装的视觉传感器对周围的环境进行捕获，在经过一系列的图像处理之后，获得当前机器人的位姿，基于环境模型的定位方法主要有两种：相对定位和绝对定位。相对定位又称航迹推算，即已知初始位姿，通过计算相邻两帧的相对位姿，推算出运动轨迹。因为当前位姿是历史各时刻相对位姿的累加，所以容易造成较大的累计误差。视觉里程计由</w:t>
      </w:r>
      <w:proofErr w:type="spellStart"/>
      <w:r w:rsidRPr="004A2E81">
        <w:rPr>
          <w:bCs/>
        </w:rPr>
        <w:t>Matthies</w:t>
      </w:r>
      <w:proofErr w:type="spellEnd"/>
      <w:r w:rsidRPr="004A2E81">
        <w:rPr>
          <w:bCs/>
        </w:rPr>
        <w:t xml:space="preserve"> </w:t>
      </w:r>
      <w:r w:rsidRPr="004A2E81">
        <w:rPr>
          <w:rFonts w:hint="eastAsia"/>
          <w:bCs/>
        </w:rPr>
        <w:t>等人</w:t>
      </w:r>
      <w:r w:rsidRPr="004A2E81">
        <w:rPr>
          <w:bCs/>
        </w:rPr>
        <w:t>[4]</w:t>
      </w:r>
      <w:r w:rsidRPr="004A2E81">
        <w:rPr>
          <w:rFonts w:hint="eastAsia"/>
          <w:bCs/>
        </w:rPr>
        <w:t>提出，采用特征值提取和特征匹配等方法估计原始模型。赵黎明</w:t>
      </w:r>
      <w:r w:rsidRPr="004A2E81">
        <w:rPr>
          <w:bCs/>
        </w:rPr>
        <w:t>[5]</w:t>
      </w:r>
      <w:r w:rsidRPr="004A2E81">
        <w:rPr>
          <w:rFonts w:hint="eastAsia"/>
          <w:bCs/>
        </w:rPr>
        <w:t>通过改进</w:t>
      </w:r>
      <w:r w:rsidRPr="004A2E81">
        <w:rPr>
          <w:bCs/>
        </w:rPr>
        <w:t xml:space="preserve">SIFT </w:t>
      </w:r>
      <w:r w:rsidRPr="004A2E81">
        <w:rPr>
          <w:rFonts w:hint="eastAsia"/>
          <w:bCs/>
        </w:rPr>
        <w:t>算法，提高了实时性，减小了实际偏差。而绝对定位方法则不需要知道机器人的初始位姿，只需要通过摄像头提取环境特征，然后与地图中的关键图像库进行匹配，确定当前机器人的位置。</w:t>
      </w:r>
      <w:r w:rsidRPr="004A2E81">
        <w:rPr>
          <w:bCs/>
        </w:rPr>
        <w:t xml:space="preserve">Royer </w:t>
      </w:r>
      <w:r w:rsidRPr="004A2E81">
        <w:rPr>
          <w:rFonts w:hint="eastAsia"/>
          <w:bCs/>
        </w:rPr>
        <w:t>等</w:t>
      </w:r>
      <w:r w:rsidRPr="004A2E81">
        <w:rPr>
          <w:bCs/>
        </w:rPr>
        <w:t>[6]</w:t>
      </w:r>
      <w:r w:rsidRPr="004A2E81">
        <w:rPr>
          <w:rFonts w:hint="eastAsia"/>
          <w:bCs/>
        </w:rPr>
        <w:t>提出了一种基于单目视觉训练的导航方法，该方法先建立完整的环境地图，然后利用建立好的地图导航。环境地图的表达方法主要有栅格地图</w:t>
      </w:r>
      <w:r w:rsidRPr="004A2E81">
        <w:rPr>
          <w:rFonts w:hint="eastAsia"/>
          <w:bCs/>
        </w:rPr>
        <w:t>[</w:t>
      </w:r>
      <w:r w:rsidRPr="004A2E81">
        <w:rPr>
          <w:bCs/>
        </w:rPr>
        <w:t>7]</w:t>
      </w:r>
      <w:r w:rsidRPr="004A2E81">
        <w:rPr>
          <w:rFonts w:hint="eastAsia"/>
          <w:bCs/>
        </w:rPr>
        <w:t>、几何地图、拓扑地图以及综合几种地图优势的混合地图。</w:t>
      </w:r>
    </w:p>
    <w:p w14:paraId="667D43A1" w14:textId="77777777" w:rsidR="00C15F29" w:rsidRPr="004A2E81" w:rsidRDefault="00C15F29" w:rsidP="004A2E81">
      <w:pPr>
        <w:ind w:firstLineChars="200" w:firstLine="480"/>
        <w:rPr>
          <w:bCs/>
        </w:rPr>
      </w:pPr>
      <w:r w:rsidRPr="004A2E81">
        <w:rPr>
          <w:rFonts w:hint="eastAsia"/>
          <w:bCs/>
        </w:rPr>
        <w:t>基于视觉的室内导航技术是通过视觉传感器对周围环境进行捕获，进行障碍物与非障碍物的识别，规划出一条可行的路径，从而实现机器人的导航。常见的移动机器人视觉导航方法有：基于环境信息的地图模型匹配</w:t>
      </w:r>
      <w:r w:rsidRPr="004A2E81">
        <w:rPr>
          <w:rFonts w:hint="eastAsia"/>
          <w:bCs/>
        </w:rPr>
        <w:t>[</w:t>
      </w:r>
      <w:r w:rsidRPr="004A2E81">
        <w:rPr>
          <w:bCs/>
        </w:rPr>
        <w:t>8]</w:t>
      </w:r>
      <w:r w:rsidRPr="004A2E81">
        <w:rPr>
          <w:rFonts w:hint="eastAsia"/>
          <w:bCs/>
        </w:rPr>
        <w:t>，同步定位与地图构造</w:t>
      </w:r>
      <w:r w:rsidRPr="004A2E81">
        <w:rPr>
          <w:rFonts w:hint="eastAsia"/>
          <w:bCs/>
        </w:rPr>
        <w:t>[</w:t>
      </w:r>
      <w:r w:rsidRPr="004A2E81">
        <w:rPr>
          <w:bCs/>
        </w:rPr>
        <w:t>9]</w:t>
      </w:r>
      <w:r w:rsidRPr="004A2E81">
        <w:rPr>
          <w:rFonts w:hint="eastAsia"/>
          <w:bCs/>
        </w:rPr>
        <w:t>以及不依赖地图导航。</w:t>
      </w:r>
    </w:p>
    <w:p w14:paraId="6E9860E9" w14:textId="77777777" w:rsidR="00C15F29" w:rsidRPr="004A2E81" w:rsidRDefault="00C15F29" w:rsidP="004A2E81">
      <w:pPr>
        <w:ind w:firstLineChars="200" w:firstLine="480"/>
        <w:rPr>
          <w:bCs/>
        </w:rPr>
      </w:pPr>
      <w:r w:rsidRPr="004A2E81">
        <w:rPr>
          <w:bCs/>
        </w:rPr>
        <w:lastRenderedPageBreak/>
        <w:t>路径规划就是使目标对象在最小的时间或距离代价下，在规定区域范围内找到一条从起点到终点的安全无碰撞路径。</w:t>
      </w:r>
      <w:r w:rsidRPr="004A2E81">
        <w:rPr>
          <w:rFonts w:hint="eastAsia"/>
          <w:bCs/>
        </w:rPr>
        <w:t>目前，路径规划的方法主要有常规方法和强化学习方法，其中常规方法主要有</w:t>
      </w:r>
      <w:r w:rsidRPr="004A2E81">
        <w:rPr>
          <w:bCs/>
        </w:rPr>
        <w:t>传统方法、图形学方法及智能仿生学方法</w:t>
      </w:r>
      <w:r w:rsidRPr="004A2E81">
        <w:rPr>
          <w:rFonts w:hint="eastAsia"/>
          <w:bCs/>
        </w:rPr>
        <w:t>等，而随着对移动机器人智能化需求的上升，基于强化学习的路径规划方法逐渐进入大众视野并且取得了显著的效果</w:t>
      </w:r>
      <w:r w:rsidRPr="004A2E81">
        <w:rPr>
          <w:rFonts w:hint="eastAsia"/>
          <w:bCs/>
        </w:rPr>
        <w:t>[</w:t>
      </w:r>
      <w:r w:rsidRPr="004A2E81">
        <w:rPr>
          <w:bCs/>
        </w:rPr>
        <w:t>10]</w:t>
      </w:r>
      <w:r w:rsidRPr="004A2E81">
        <w:rPr>
          <w:rFonts w:hint="eastAsia"/>
          <w:bCs/>
        </w:rPr>
        <w:t>。</w:t>
      </w:r>
    </w:p>
    <w:p w14:paraId="66CABA49" w14:textId="77777777" w:rsidR="00C15F29" w:rsidRPr="004A2E81" w:rsidRDefault="00C15F29" w:rsidP="004A2E81">
      <w:pPr>
        <w:ind w:firstLineChars="200" w:firstLine="480"/>
        <w:rPr>
          <w:bCs/>
        </w:rPr>
      </w:pPr>
      <w:r w:rsidRPr="004A2E81">
        <w:rPr>
          <w:rFonts w:hint="eastAsia"/>
          <w:bCs/>
        </w:rPr>
        <w:t>强化学习的方法主要有基于值的以及基于策略的，随后，又发展出了</w:t>
      </w:r>
      <w:r w:rsidRPr="004A2E81">
        <w:rPr>
          <w:bCs/>
        </w:rPr>
        <w:t>基于值和策略相结合</w:t>
      </w:r>
      <w:r w:rsidRPr="004A2E81">
        <w:rPr>
          <w:rFonts w:hint="eastAsia"/>
          <w:bCs/>
        </w:rPr>
        <w:t>的强化学习方法。基于值的强化学习方法主要有</w:t>
      </w:r>
      <w:r w:rsidRPr="004A2E81">
        <w:rPr>
          <w:rFonts w:hint="eastAsia"/>
          <w:bCs/>
        </w:rPr>
        <w:t>T</w:t>
      </w:r>
      <w:r w:rsidRPr="004A2E81">
        <w:rPr>
          <w:bCs/>
        </w:rPr>
        <w:t xml:space="preserve">D, </w:t>
      </w:r>
      <w:r w:rsidRPr="004A2E81">
        <w:rPr>
          <w:rFonts w:hint="eastAsia"/>
          <w:bCs/>
        </w:rPr>
        <w:t>Q-Learning</w:t>
      </w:r>
      <w:r w:rsidRPr="004A2E81">
        <w:rPr>
          <w:bCs/>
        </w:rPr>
        <w:t>[11]</w:t>
      </w:r>
      <w:r w:rsidRPr="004A2E81">
        <w:rPr>
          <w:rFonts w:hint="eastAsia"/>
          <w:bCs/>
        </w:rPr>
        <w:t>和</w:t>
      </w:r>
      <w:r w:rsidRPr="004A2E81">
        <w:rPr>
          <w:rFonts w:hint="eastAsia"/>
          <w:bCs/>
        </w:rPr>
        <w:t>SARSA</w:t>
      </w:r>
      <w:r w:rsidRPr="004A2E81">
        <w:rPr>
          <w:bCs/>
        </w:rPr>
        <w:t>[12]</w:t>
      </w:r>
      <w:r w:rsidRPr="004A2E81">
        <w:rPr>
          <w:rFonts w:hint="eastAsia"/>
          <w:bCs/>
        </w:rPr>
        <w:t>方法，主要适用于离散动作空间，目标是通过最大化每个状态的值函数来得到最优策略；基于策略的强化学习方法主要有策略梯度（</w:t>
      </w:r>
      <w:r w:rsidRPr="004A2E81">
        <w:rPr>
          <w:bCs/>
        </w:rPr>
        <w:t>Policy Gradient</w:t>
      </w:r>
      <w:r w:rsidRPr="004A2E81">
        <w:rPr>
          <w:rFonts w:hint="eastAsia"/>
          <w:bCs/>
        </w:rPr>
        <w:t>，</w:t>
      </w:r>
      <w:r w:rsidRPr="004A2E81">
        <w:rPr>
          <w:bCs/>
        </w:rPr>
        <w:t>PG</w:t>
      </w:r>
      <w:r w:rsidRPr="004A2E81">
        <w:rPr>
          <w:rFonts w:hint="eastAsia"/>
          <w:bCs/>
        </w:rPr>
        <w:t>）</w:t>
      </w:r>
      <w:r w:rsidRPr="004A2E81">
        <w:rPr>
          <w:rFonts w:hint="eastAsia"/>
          <w:bCs/>
        </w:rPr>
        <w:t>[</w:t>
      </w:r>
      <w:r w:rsidRPr="004A2E81">
        <w:rPr>
          <w:bCs/>
        </w:rPr>
        <w:t>13]</w:t>
      </w:r>
      <w:r w:rsidRPr="004A2E81">
        <w:rPr>
          <w:rFonts w:hint="eastAsia"/>
          <w:bCs/>
        </w:rPr>
        <w:t>、模仿学习（</w:t>
      </w:r>
      <w:r w:rsidRPr="004A2E81">
        <w:rPr>
          <w:bCs/>
        </w:rPr>
        <w:t>Imitation Learning</w:t>
      </w:r>
      <w:r w:rsidRPr="004A2E81">
        <w:rPr>
          <w:rFonts w:hint="eastAsia"/>
          <w:bCs/>
        </w:rPr>
        <w:t>，</w:t>
      </w:r>
      <w:r w:rsidRPr="004A2E81">
        <w:rPr>
          <w:bCs/>
        </w:rPr>
        <w:t>IL</w:t>
      </w:r>
      <w:r w:rsidRPr="004A2E81">
        <w:rPr>
          <w:rFonts w:hint="eastAsia"/>
          <w:bCs/>
        </w:rPr>
        <w:t>）</w:t>
      </w:r>
      <w:r w:rsidRPr="004A2E81">
        <w:rPr>
          <w:rFonts w:hint="eastAsia"/>
          <w:bCs/>
        </w:rPr>
        <w:t>[</w:t>
      </w:r>
      <w:r w:rsidRPr="004A2E81">
        <w:rPr>
          <w:bCs/>
        </w:rPr>
        <w:t>14]</w:t>
      </w:r>
      <w:r w:rsidRPr="004A2E81">
        <w:rPr>
          <w:rFonts w:hint="eastAsia"/>
          <w:bCs/>
        </w:rPr>
        <w:t>等，可用于连续的动作空间，而基于值和策略相结合的</w:t>
      </w:r>
      <w:r w:rsidRPr="004A2E81">
        <w:rPr>
          <w:rFonts w:hint="eastAsia"/>
          <w:bCs/>
        </w:rPr>
        <w:t>Actor</w:t>
      </w:r>
      <w:r w:rsidRPr="004A2E81">
        <w:rPr>
          <w:bCs/>
        </w:rPr>
        <w:t>-</w:t>
      </w:r>
      <w:r w:rsidRPr="004A2E81">
        <w:rPr>
          <w:rFonts w:hint="eastAsia"/>
          <w:bCs/>
        </w:rPr>
        <w:t>Critic</w:t>
      </w:r>
      <w:r w:rsidRPr="004A2E81">
        <w:rPr>
          <w:bCs/>
        </w:rPr>
        <w:t>[15]</w:t>
      </w:r>
      <w:r w:rsidRPr="004A2E81">
        <w:rPr>
          <w:rFonts w:hint="eastAsia"/>
          <w:bCs/>
        </w:rPr>
        <w:t>方法则融合了两者的优点，比传统的策略梯度法效率高，同时可应用于连续动作空间，有较为广阔的应用空间。</w:t>
      </w:r>
    </w:p>
    <w:p w14:paraId="0A59753D" w14:textId="77777777" w:rsidR="00C15F29" w:rsidRPr="004A2E81" w:rsidRDefault="00C15F29" w:rsidP="004A2E81">
      <w:pPr>
        <w:ind w:firstLineChars="200" w:firstLine="480"/>
        <w:rPr>
          <w:bCs/>
        </w:rPr>
      </w:pPr>
      <w:r w:rsidRPr="004A2E81">
        <w:rPr>
          <w:rFonts w:hint="eastAsia"/>
          <w:bCs/>
        </w:rPr>
        <w:t>M</w:t>
      </w:r>
      <w:r w:rsidRPr="004A2E81">
        <w:rPr>
          <w:bCs/>
        </w:rPr>
        <w:t>USE</w:t>
      </w:r>
      <w:r w:rsidRPr="004A2E81">
        <w:rPr>
          <w:rFonts w:hint="eastAsia"/>
          <w:bCs/>
        </w:rPr>
        <w:t>等</w:t>
      </w:r>
      <w:r w:rsidRPr="004A2E81">
        <w:rPr>
          <w:rFonts w:hint="eastAsia"/>
          <w:bCs/>
        </w:rPr>
        <w:t>[</w:t>
      </w:r>
      <w:r w:rsidRPr="004A2E81">
        <w:rPr>
          <w:bCs/>
        </w:rPr>
        <w:t>16]</w:t>
      </w:r>
      <w:r w:rsidRPr="004A2E81">
        <w:rPr>
          <w:rFonts w:hint="eastAsia"/>
          <w:bCs/>
        </w:rPr>
        <w:t>成功将</w:t>
      </w:r>
      <w:r w:rsidRPr="004A2E81">
        <w:rPr>
          <w:rFonts w:hint="eastAsia"/>
          <w:bCs/>
        </w:rPr>
        <w:t>Actor</w:t>
      </w:r>
      <w:r w:rsidRPr="004A2E81">
        <w:rPr>
          <w:bCs/>
        </w:rPr>
        <w:t>-</w:t>
      </w:r>
      <w:r w:rsidRPr="004A2E81">
        <w:rPr>
          <w:rFonts w:hint="eastAsia"/>
          <w:bCs/>
        </w:rPr>
        <w:t>Critic</w:t>
      </w:r>
      <w:r w:rsidRPr="004A2E81">
        <w:rPr>
          <w:rFonts w:hint="eastAsia"/>
          <w:bCs/>
        </w:rPr>
        <w:t>方法应用于移动机器人路径规划任务中；</w:t>
      </w:r>
      <w:r w:rsidRPr="004A2E81">
        <w:rPr>
          <w:bCs/>
        </w:rPr>
        <w:t xml:space="preserve">LACHEKHAB </w:t>
      </w:r>
      <w:r w:rsidRPr="004A2E81">
        <w:rPr>
          <w:rFonts w:hint="eastAsia"/>
          <w:bCs/>
        </w:rPr>
        <w:t>等</w:t>
      </w:r>
      <w:r w:rsidRPr="004A2E81">
        <w:rPr>
          <w:rFonts w:hint="eastAsia"/>
          <w:bCs/>
        </w:rPr>
        <w:t>[</w:t>
      </w:r>
      <w:r w:rsidRPr="004A2E81">
        <w:rPr>
          <w:bCs/>
        </w:rPr>
        <w:t>17]</w:t>
      </w:r>
      <w:r w:rsidRPr="004A2E81">
        <w:rPr>
          <w:rFonts w:hint="eastAsia"/>
          <w:bCs/>
        </w:rPr>
        <w:t>提出一种模糊</w:t>
      </w:r>
      <w:r w:rsidRPr="004A2E81">
        <w:rPr>
          <w:bCs/>
        </w:rPr>
        <w:t xml:space="preserve">Actor-Critic </w:t>
      </w:r>
      <w:r w:rsidRPr="004A2E81">
        <w:rPr>
          <w:rFonts w:hint="eastAsia"/>
          <w:bCs/>
        </w:rPr>
        <w:t>学习算法（</w:t>
      </w:r>
      <w:r w:rsidRPr="004A2E81">
        <w:rPr>
          <w:bCs/>
        </w:rPr>
        <w:t>Fuzzy Actor-Critic Learning Algorithm</w:t>
      </w:r>
      <w:r w:rsidRPr="004A2E81">
        <w:rPr>
          <w:rFonts w:hint="eastAsia"/>
          <w:bCs/>
        </w:rPr>
        <w:t>，</w:t>
      </w:r>
      <w:r w:rsidRPr="004A2E81">
        <w:rPr>
          <w:bCs/>
        </w:rPr>
        <w:t>FACL</w:t>
      </w:r>
      <w:r w:rsidRPr="004A2E81">
        <w:rPr>
          <w:rFonts w:hint="eastAsia"/>
          <w:bCs/>
        </w:rPr>
        <w:t>），基于该算法实现机器人从起点到终点的路径规划，并在模糊规则中基于概率选择机器人的下一行动，可以在已知环境地图的情况下较好地完成路径规划的任务。</w:t>
      </w:r>
      <w:r w:rsidRPr="004A2E81">
        <w:rPr>
          <w:bCs/>
        </w:rPr>
        <w:t>SHAO</w:t>
      </w:r>
      <w:r w:rsidRPr="004A2E81">
        <w:rPr>
          <w:rFonts w:hint="eastAsia"/>
          <w:bCs/>
        </w:rPr>
        <w:t>等</w:t>
      </w:r>
      <w:r w:rsidRPr="004A2E81">
        <w:rPr>
          <w:rFonts w:hint="eastAsia"/>
          <w:bCs/>
        </w:rPr>
        <w:t>[</w:t>
      </w:r>
      <w:r w:rsidRPr="004A2E81">
        <w:rPr>
          <w:bCs/>
        </w:rPr>
        <w:t>18]</w:t>
      </w:r>
      <w:r w:rsidRPr="004A2E81">
        <w:rPr>
          <w:rFonts w:hint="eastAsia"/>
          <w:bCs/>
        </w:rPr>
        <w:t>提出一种基于广义优势估计（</w:t>
      </w:r>
      <w:r w:rsidRPr="004A2E81">
        <w:rPr>
          <w:bCs/>
        </w:rPr>
        <w:t>Generalized Advantage Estimator</w:t>
      </w:r>
      <w:r w:rsidRPr="004A2E81">
        <w:rPr>
          <w:rFonts w:hint="eastAsia"/>
          <w:bCs/>
        </w:rPr>
        <w:t>，</w:t>
      </w:r>
      <w:r w:rsidRPr="004A2E81">
        <w:rPr>
          <w:bCs/>
        </w:rPr>
        <w:t>GAE</w:t>
      </w:r>
      <w:r w:rsidRPr="004A2E81">
        <w:rPr>
          <w:rFonts w:hint="eastAsia"/>
          <w:bCs/>
        </w:rPr>
        <w:t>）的</w:t>
      </w:r>
      <w:r w:rsidRPr="004A2E81">
        <w:rPr>
          <w:bCs/>
        </w:rPr>
        <w:t xml:space="preserve">Actor-Critic </w:t>
      </w:r>
      <w:r w:rsidRPr="004A2E81">
        <w:rPr>
          <w:rFonts w:hint="eastAsia"/>
          <w:bCs/>
        </w:rPr>
        <w:t>算法，使智能体可以从多个过程中进行学习以节约训练时间，之智能体可以从多个过程中进行学习，从而减少训练时间，并利用</w:t>
      </w:r>
      <w:r w:rsidRPr="004A2E81">
        <w:rPr>
          <w:bCs/>
        </w:rPr>
        <w:t xml:space="preserve">GAE </w:t>
      </w:r>
      <w:r w:rsidRPr="004A2E81">
        <w:rPr>
          <w:rFonts w:hint="eastAsia"/>
          <w:bCs/>
        </w:rPr>
        <w:t>估计优势函数，从而提高了估计精度。</w:t>
      </w:r>
    </w:p>
    <w:p w14:paraId="5157E868" w14:textId="0A52915F" w:rsidR="00D2356D" w:rsidRDefault="004A2E81" w:rsidP="00D2356D">
      <w:r w:rsidRPr="00C9278D">
        <w:rPr>
          <w:rFonts w:hint="eastAsia"/>
          <w:color w:val="00B050"/>
        </w:rPr>
        <w:t>（</w:t>
      </w:r>
      <w:r>
        <w:rPr>
          <w:rFonts w:hint="eastAsia"/>
          <w:color w:val="00B050"/>
        </w:rPr>
        <w:t>正文</w:t>
      </w:r>
      <w:r>
        <w:rPr>
          <w:color w:val="00B050"/>
        </w:rPr>
        <w:t>中</w:t>
      </w:r>
      <w:r>
        <w:rPr>
          <w:rFonts w:hint="eastAsia"/>
          <w:color w:val="00B050"/>
        </w:rPr>
        <w:t>引用</w:t>
      </w:r>
      <w:r w:rsidRPr="00C9278D">
        <w:rPr>
          <w:rFonts w:hint="eastAsia"/>
          <w:color w:val="00B050"/>
        </w:rPr>
        <w:t>文献序号用小</w:t>
      </w:r>
      <w:r w:rsidRPr="00C9278D">
        <w:rPr>
          <w:rFonts w:hint="eastAsia"/>
          <w:color w:val="00B050"/>
        </w:rPr>
        <w:t>4</w:t>
      </w:r>
      <w:r w:rsidRPr="00C9278D">
        <w:rPr>
          <w:rFonts w:hint="eastAsia"/>
          <w:color w:val="00B050"/>
        </w:rPr>
        <w:t>号</w:t>
      </w:r>
      <w:r w:rsidRPr="00C9278D">
        <w:rPr>
          <w:rFonts w:hint="eastAsia"/>
          <w:color w:val="00B050"/>
        </w:rPr>
        <w:t>Times New Roman</w:t>
      </w:r>
      <w:r w:rsidRPr="00C9278D">
        <w:rPr>
          <w:rFonts w:hint="eastAsia"/>
          <w:color w:val="00B050"/>
        </w:rPr>
        <w:t>体、以上角标形式置于方括号中）</w:t>
      </w:r>
    </w:p>
    <w:p w14:paraId="347BC88E" w14:textId="77777777" w:rsidR="00D2356D" w:rsidRDefault="00D2356D" w:rsidP="00D2356D">
      <w:pPr>
        <w:pStyle w:val="2"/>
        <w:numPr>
          <w:ilvl w:val="1"/>
          <w:numId w:val="1"/>
        </w:numPr>
        <w:tabs>
          <w:tab w:val="num" w:pos="360"/>
        </w:tabs>
        <w:spacing w:before="120" w:after="120"/>
        <w:ind w:left="0" w:firstLine="0"/>
        <w:jc w:val="both"/>
      </w:pPr>
      <w:bookmarkStart w:id="6" w:name="_Toc424777597"/>
      <w:r>
        <w:rPr>
          <w:rFonts w:hint="eastAsia"/>
        </w:rPr>
        <w:t>研究现状</w:t>
      </w:r>
      <w:bookmarkEnd w:id="6"/>
    </w:p>
    <w:p w14:paraId="0BC9C336" w14:textId="77777777" w:rsidR="00D2356D" w:rsidRDefault="00D2356D" w:rsidP="00D2356D">
      <w:r>
        <w:rPr>
          <w:rFonts w:hint="eastAsia"/>
        </w:rPr>
        <w:t xml:space="preserve">    </w:t>
      </w:r>
      <w:r>
        <w:rPr>
          <w:rFonts w:hint="eastAsia"/>
        </w:rPr>
        <w:t>笔迹获取的方式有两种，所以鉴别方式也分为离线鉴别和在线鉴别</w:t>
      </w:r>
      <w:r w:rsidRPr="004061F5">
        <w:rPr>
          <w:vertAlign w:val="superscript"/>
        </w:rPr>
        <w:fldChar w:fldCharType="begin"/>
      </w:r>
      <w:r w:rsidRPr="004061F5">
        <w:rPr>
          <w:vertAlign w:val="superscript"/>
        </w:rPr>
        <w:instrText xml:space="preserve"> </w:instrText>
      </w:r>
      <w:r w:rsidRPr="004061F5">
        <w:rPr>
          <w:rFonts w:hint="eastAsia"/>
          <w:vertAlign w:val="superscript"/>
        </w:rPr>
        <w:instrText>REF _Ref424769155 \r \h</w:instrText>
      </w:r>
      <w:r w:rsidRPr="004061F5">
        <w:rPr>
          <w:vertAlign w:val="superscript"/>
        </w:rPr>
        <w:instrText xml:space="preserve"> </w:instrText>
      </w:r>
      <w:r>
        <w:rPr>
          <w:vertAlign w:val="superscript"/>
        </w:rPr>
        <w:instrText xml:space="preserve"> \* MERGEFORMAT </w:instrText>
      </w:r>
      <w:r w:rsidRPr="004061F5">
        <w:rPr>
          <w:vertAlign w:val="superscript"/>
        </w:rPr>
      </w:r>
      <w:r w:rsidRPr="004061F5">
        <w:rPr>
          <w:vertAlign w:val="superscript"/>
        </w:rPr>
        <w:fldChar w:fldCharType="separate"/>
      </w:r>
      <w:r>
        <w:rPr>
          <w:vertAlign w:val="superscript"/>
        </w:rPr>
        <w:t>[2</w:t>
      </w:r>
      <w:r>
        <w:rPr>
          <w:rFonts w:hint="eastAsia"/>
          <w:vertAlign w:val="superscript"/>
        </w:rPr>
        <w:t>,3</w:t>
      </w:r>
      <w:r w:rsidRPr="004061F5">
        <w:rPr>
          <w:vertAlign w:val="superscript"/>
        </w:rPr>
        <w:t>]</w:t>
      </w:r>
      <w:r w:rsidRPr="004061F5">
        <w:rPr>
          <w:vertAlign w:val="superscript"/>
        </w:rPr>
        <w:fldChar w:fldCharType="end"/>
      </w:r>
      <w:r w:rsidRPr="009072C1">
        <w:rPr>
          <w:rFonts w:hint="eastAsia"/>
          <w:color w:val="00B050"/>
        </w:rPr>
        <w:t xml:space="preserve"> </w:t>
      </w:r>
      <w:r w:rsidRPr="00C9278D">
        <w:rPr>
          <w:rFonts w:hint="eastAsia"/>
          <w:color w:val="00B050"/>
        </w:rPr>
        <w:t>（</w:t>
      </w:r>
      <w:r>
        <w:rPr>
          <w:rFonts w:hint="eastAsia"/>
          <w:color w:val="00B050"/>
        </w:rPr>
        <w:t>此处引用连续</w:t>
      </w:r>
      <w:r>
        <w:rPr>
          <w:color w:val="00B050"/>
        </w:rPr>
        <w:t>多篇</w:t>
      </w:r>
      <w:r w:rsidRPr="00C9278D">
        <w:rPr>
          <w:rFonts w:hint="eastAsia"/>
          <w:color w:val="00B050"/>
        </w:rPr>
        <w:t>文献</w:t>
      </w:r>
      <w:r>
        <w:rPr>
          <w:rFonts w:hint="eastAsia"/>
          <w:color w:val="00B050"/>
        </w:rPr>
        <w:t>，</w:t>
      </w:r>
      <w:r w:rsidRPr="00C9278D">
        <w:rPr>
          <w:rFonts w:hint="eastAsia"/>
          <w:color w:val="00B050"/>
        </w:rPr>
        <w:t>序号用</w:t>
      </w:r>
      <w:r>
        <w:rPr>
          <w:rFonts w:hint="eastAsia"/>
          <w:color w:val="00B050"/>
        </w:rPr>
        <w:t>逗号隔开</w:t>
      </w:r>
      <w:r w:rsidRPr="00C9278D">
        <w:rPr>
          <w:rFonts w:hint="eastAsia"/>
          <w:color w:val="00B050"/>
        </w:rPr>
        <w:t>）</w:t>
      </w:r>
      <w:r>
        <w:rPr>
          <w:rFonts w:hint="eastAsia"/>
        </w:rPr>
        <w:t>。在线鉴别是采用专用的数字板来实时收集书写信号。由文献</w:t>
      </w:r>
      <w:r>
        <w:rPr>
          <w:rFonts w:hint="eastAsia"/>
        </w:rPr>
        <w:t>[4-7]</w:t>
      </w:r>
      <w:r w:rsidRPr="00FD1D74">
        <w:rPr>
          <w:rFonts w:hint="eastAsia"/>
          <w:color w:val="00B050"/>
        </w:rPr>
        <w:t xml:space="preserve"> </w:t>
      </w:r>
      <w:r w:rsidRPr="00C9278D">
        <w:rPr>
          <w:rFonts w:hint="eastAsia"/>
          <w:color w:val="00B050"/>
        </w:rPr>
        <w:t>（</w:t>
      </w:r>
      <w:r>
        <w:rPr>
          <w:rFonts w:hint="eastAsia"/>
          <w:color w:val="00B050"/>
        </w:rPr>
        <w:t>此处参考文献为文中直接说明</w:t>
      </w:r>
      <w:r w:rsidRPr="00D941D2">
        <w:rPr>
          <w:rFonts w:hint="eastAsia"/>
          <w:color w:val="00B050"/>
        </w:rPr>
        <w:t>，其序号应该与正文排齐</w:t>
      </w:r>
      <w:r w:rsidRPr="00C9278D">
        <w:rPr>
          <w:rFonts w:hint="eastAsia"/>
          <w:color w:val="00B050"/>
        </w:rPr>
        <w:t>）</w:t>
      </w:r>
      <w:r>
        <w:rPr>
          <w:rFonts w:hint="eastAsia"/>
        </w:rPr>
        <w:t>可知</w:t>
      </w:r>
      <w:r>
        <w:t>，</w:t>
      </w:r>
      <w:r>
        <w:rPr>
          <w:rFonts w:hint="eastAsia"/>
        </w:rPr>
        <w:t>因为信号是实时采集的，所以能采集的数据不仅包括笔迹序列，而且可以采集到书写时的加速度、压力、速度等丰富有用的动态信息。</w:t>
      </w:r>
    </w:p>
    <w:p w14:paraId="56529701" w14:textId="77777777" w:rsidR="00D2356D" w:rsidRDefault="00D2356D" w:rsidP="00D2356D">
      <w:pPr>
        <w:pStyle w:val="2"/>
        <w:numPr>
          <w:ilvl w:val="1"/>
          <w:numId w:val="1"/>
        </w:numPr>
        <w:tabs>
          <w:tab w:val="num" w:pos="360"/>
        </w:tabs>
        <w:spacing w:before="120" w:after="120"/>
        <w:ind w:left="0" w:firstLine="0"/>
        <w:jc w:val="both"/>
      </w:pPr>
      <w:bookmarkStart w:id="7" w:name="_Toc424777598"/>
      <w:r>
        <w:rPr>
          <w:rFonts w:hint="eastAsia"/>
        </w:rPr>
        <w:lastRenderedPageBreak/>
        <w:t>论文结构</w:t>
      </w:r>
      <w:bookmarkEnd w:id="7"/>
    </w:p>
    <w:p w14:paraId="717DEFF6" w14:textId="77777777" w:rsidR="00FE2682" w:rsidRPr="00FE2682" w:rsidRDefault="00FE2682" w:rsidP="00FE2682">
      <w:r w:rsidRPr="00FE2682">
        <w:rPr>
          <w:rFonts w:hint="eastAsia"/>
        </w:rPr>
        <w:t>本论文共五章，各章节安排如下：</w:t>
      </w:r>
    </w:p>
    <w:p w14:paraId="076BA556" w14:textId="77777777" w:rsidR="00FE2682" w:rsidRPr="00FE2682" w:rsidRDefault="00FE2682" w:rsidP="00FE2682">
      <w:r w:rsidRPr="00FE2682">
        <w:rPr>
          <w:rFonts w:hint="eastAsia"/>
        </w:rPr>
        <w:t>第一章</w:t>
      </w:r>
      <w:r w:rsidRPr="00FE2682">
        <w:rPr>
          <w:rFonts w:hint="eastAsia"/>
        </w:rPr>
        <w:t xml:space="preserve"> </w:t>
      </w:r>
      <w:r w:rsidRPr="00FE2682">
        <w:rPr>
          <w:rFonts w:hint="eastAsia"/>
        </w:rPr>
        <w:t>绪论：首先介绍了移动机器人及其相关技术的研究背景及意义。然后，调研了目前主流的基于视觉的移动机器人导航定位技术，并且研究了主要的移动机器人路径规划方法。最后，给出了本文的研究内容及各章节安排。</w:t>
      </w:r>
    </w:p>
    <w:p w14:paraId="47B2762F" w14:textId="77777777" w:rsidR="00FE2682" w:rsidRPr="00FE2682" w:rsidRDefault="00FE2682" w:rsidP="00FE2682">
      <w:r w:rsidRPr="00FE2682">
        <w:rPr>
          <w:rFonts w:hint="eastAsia"/>
        </w:rPr>
        <w:t>第二章</w:t>
      </w:r>
      <w:r w:rsidRPr="00FE2682">
        <w:rPr>
          <w:rFonts w:hint="eastAsia"/>
        </w:rPr>
        <w:t xml:space="preserve"> </w:t>
      </w:r>
      <w:r w:rsidRPr="00FE2682">
        <w:rPr>
          <w:rFonts w:hint="eastAsia"/>
        </w:rPr>
        <w:t>介绍了本文所用到的计算机视觉及强化学习相关知识。</w:t>
      </w:r>
    </w:p>
    <w:p w14:paraId="246CCDC8" w14:textId="77777777" w:rsidR="00FE2682" w:rsidRPr="00FE2682" w:rsidRDefault="00FE2682" w:rsidP="00FE2682">
      <w:r w:rsidRPr="00FE2682">
        <w:rPr>
          <w:rFonts w:hint="eastAsia"/>
        </w:rPr>
        <w:t>第三章</w:t>
      </w:r>
      <w:r w:rsidRPr="00FE2682">
        <w:rPr>
          <w:rFonts w:hint="eastAsia"/>
        </w:rPr>
        <w:t xml:space="preserve"> </w:t>
      </w:r>
      <w:r w:rsidRPr="00FE2682">
        <w:rPr>
          <w:rFonts w:hint="eastAsia"/>
        </w:rPr>
        <w:t>针对在已知部分地图，在未知区域随机出现障碍物的情况，提出了一种基于强化学习的路径规划算法。</w:t>
      </w:r>
    </w:p>
    <w:p w14:paraId="7D1F29ED" w14:textId="77777777" w:rsidR="00FE2682" w:rsidRPr="00FE2682" w:rsidRDefault="00FE2682" w:rsidP="00FE2682">
      <w:r w:rsidRPr="00FE2682">
        <w:rPr>
          <w:rFonts w:hint="eastAsia"/>
        </w:rPr>
        <w:t>第四章</w:t>
      </w:r>
      <w:r w:rsidRPr="00FE2682">
        <w:rPr>
          <w:rFonts w:hint="eastAsia"/>
        </w:rPr>
        <w:t xml:space="preserve"> </w:t>
      </w:r>
      <w:r w:rsidRPr="00FE2682">
        <w:rPr>
          <w:rFonts w:hint="eastAsia"/>
        </w:rPr>
        <w:t>在</w:t>
      </w:r>
      <w:r w:rsidRPr="00FE2682">
        <w:rPr>
          <w:rFonts w:hint="eastAsia"/>
        </w:rPr>
        <w:t>GYM</w:t>
      </w:r>
      <w:r w:rsidRPr="00FE2682">
        <w:rPr>
          <w:rFonts w:hint="eastAsia"/>
        </w:rPr>
        <w:t>平台对提出的算法进行仿真，并在</w:t>
      </w:r>
      <w:r w:rsidRPr="00FE2682">
        <w:rPr>
          <w:rFonts w:hint="eastAsia"/>
        </w:rPr>
        <w:t>GAZEBO</w:t>
      </w:r>
      <w:r w:rsidRPr="00FE2682">
        <w:rPr>
          <w:rFonts w:hint="eastAsia"/>
        </w:rPr>
        <w:t>平台对进行虚拟环境的构建，并且进行基于提出的强化学习避障路径规划算法的移动机器人在虚拟环境下运行的仿真。</w:t>
      </w:r>
    </w:p>
    <w:p w14:paraId="2F9852BF" w14:textId="77777777" w:rsidR="00FE2682" w:rsidRPr="00FE2682" w:rsidRDefault="00FE2682" w:rsidP="00FE2682">
      <w:r w:rsidRPr="00FE2682">
        <w:rPr>
          <w:rFonts w:hint="eastAsia"/>
        </w:rPr>
        <w:t>第五章</w:t>
      </w:r>
      <w:r w:rsidRPr="00FE2682">
        <w:rPr>
          <w:rFonts w:hint="eastAsia"/>
        </w:rPr>
        <w:t xml:space="preserve"> </w:t>
      </w:r>
      <w:r w:rsidRPr="00FE2682">
        <w:rPr>
          <w:rFonts w:hint="eastAsia"/>
        </w:rPr>
        <w:t>总结与展望：对本文的全部研究内容进行了总结归纳，并提出了有待提高的部分，最后对接下来的研究工作进行了构想与展望。</w:t>
      </w:r>
    </w:p>
    <w:p w14:paraId="0ABC365B" w14:textId="061A200A" w:rsidR="004A2E81" w:rsidRDefault="004A2E81" w:rsidP="00FE2682">
      <w:pPr>
        <w:ind w:firstLineChars="200" w:firstLine="480"/>
      </w:pPr>
    </w:p>
    <w:p w14:paraId="334BC300" w14:textId="77777777" w:rsidR="004A2E81" w:rsidRDefault="004A2E81">
      <w:pPr>
        <w:widowControl/>
        <w:spacing w:line="240" w:lineRule="auto"/>
      </w:pPr>
      <w:r>
        <w:br w:type="page"/>
      </w:r>
    </w:p>
    <w:p w14:paraId="1E92DFB4" w14:textId="615C9963" w:rsidR="004A2E81" w:rsidRDefault="0075100C" w:rsidP="004A2E81">
      <w:pPr>
        <w:pStyle w:val="1"/>
        <w:numPr>
          <w:ilvl w:val="0"/>
          <w:numId w:val="2"/>
        </w:numPr>
        <w:tabs>
          <w:tab w:val="num" w:pos="360"/>
        </w:tabs>
        <w:spacing w:before="163" w:after="163"/>
        <w:ind w:left="0" w:firstLine="0"/>
      </w:pPr>
      <w:r>
        <w:rPr>
          <w:rFonts w:hint="eastAsia"/>
          <w:lang w:eastAsia="zh-CN"/>
        </w:rPr>
        <w:lastRenderedPageBreak/>
        <w:t>强化学习与深度学习基础知识</w:t>
      </w:r>
    </w:p>
    <w:p w14:paraId="039CCBF8" w14:textId="77777777" w:rsidR="004A2E81" w:rsidRPr="00BC3531" w:rsidRDefault="004A2E81" w:rsidP="004A2E81">
      <w:pPr>
        <w:jc w:val="center"/>
        <w:rPr>
          <w:color w:val="00A44A"/>
        </w:rPr>
      </w:pPr>
      <w:bookmarkStart w:id="8" w:name="_Toc32044"/>
      <w:r w:rsidRPr="00BC3531">
        <w:rPr>
          <w:rFonts w:hint="eastAsia"/>
          <w:color w:val="00A44A"/>
        </w:rPr>
        <w:t>（</w:t>
      </w:r>
      <w:r w:rsidRPr="00BC3531">
        <w:rPr>
          <w:color w:val="00A44A"/>
        </w:rPr>
        <w:t>各章标题：</w:t>
      </w:r>
      <w:r w:rsidRPr="00BC3531">
        <w:rPr>
          <w:rFonts w:hint="eastAsia"/>
          <w:color w:val="00A44A"/>
        </w:rPr>
        <w:t>黑体</w:t>
      </w:r>
      <w:r w:rsidRPr="00BC3531">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sidRPr="00BC3531">
        <w:rPr>
          <w:color w:val="00A44A"/>
        </w:rPr>
        <w:t>）</w:t>
      </w:r>
    </w:p>
    <w:p w14:paraId="5A616AE5" w14:textId="7F63D0B6" w:rsidR="00BE2AF2" w:rsidRDefault="00BE2AF2" w:rsidP="00BE2AF2">
      <w:pPr>
        <w:pStyle w:val="2"/>
        <w:numPr>
          <w:ilvl w:val="1"/>
          <w:numId w:val="4"/>
        </w:numPr>
        <w:tabs>
          <w:tab w:val="num" w:pos="360"/>
        </w:tabs>
        <w:spacing w:beforeLines="50" w:before="163" w:afterLines="50" w:after="163" w:line="240" w:lineRule="auto"/>
        <w:ind w:left="0" w:firstLine="0"/>
        <w:rPr>
          <w:rFonts w:ascii="黑体" w:eastAsia="黑体" w:hAnsi="黑体"/>
          <w:sz w:val="30"/>
          <w:szCs w:val="30"/>
        </w:rPr>
      </w:pPr>
      <w:bookmarkStart w:id="9" w:name="_Toc424777600"/>
      <w:r>
        <w:rPr>
          <w:rFonts w:ascii="黑体" w:eastAsia="黑体" w:hAnsi="黑体" w:hint="eastAsia"/>
          <w:sz w:val="30"/>
          <w:szCs w:val="30"/>
        </w:rPr>
        <w:t>强化学习</w:t>
      </w:r>
    </w:p>
    <w:p w14:paraId="56D69316" w14:textId="77777777" w:rsidR="00BE2AF2" w:rsidRDefault="00BE2AF2" w:rsidP="00BE2AF2">
      <w:pPr>
        <w:ind w:firstLineChars="200" w:firstLine="480"/>
      </w:pPr>
      <w:r w:rsidRPr="00495FC9">
        <w:rPr>
          <w:rFonts w:hint="eastAsia"/>
        </w:rPr>
        <w:t>强化学习是机器学习的一个分支，</w:t>
      </w:r>
      <w:r>
        <w:rPr>
          <w:rFonts w:hint="eastAsia"/>
        </w:rPr>
        <w:t>与其他机器学习的方式不同的是，强化学习的训练的过程中，需要智能体与环境交互，智能</w:t>
      </w:r>
      <w:proofErr w:type="gramStart"/>
      <w:r>
        <w:rPr>
          <w:rFonts w:hint="eastAsia"/>
        </w:rPr>
        <w:t>体执行</w:t>
      </w:r>
      <w:proofErr w:type="gramEnd"/>
      <w:r>
        <w:rPr>
          <w:rFonts w:hint="eastAsia"/>
        </w:rPr>
        <w:t>一次动作，会获得一个观测值，并且得到一个环境给予智能体的奖励，智能体通过获得的奖励值，通过梯度下降算法或其他优化方法，不断增大获取到的奖励值，从而学习到一种能够很好完成当前任务的策略。强化学习根据方法的不同可以分成基于值的和基于策略的两类方法。而随着深度学习的不断发展，现在许多新提出的强化学习算法已经和深度学习相结合，因此能够适用于许多连续状态空间以及连续动作空间的复杂任务。</w:t>
      </w:r>
    </w:p>
    <w:p w14:paraId="00D5A08B" w14:textId="77777777" w:rsidR="00BE2AF2" w:rsidRDefault="00BE2AF2" w:rsidP="00BE2AF2">
      <w:pPr>
        <w:ind w:firstLineChars="200" w:firstLine="480"/>
      </w:pPr>
      <w:r>
        <w:rPr>
          <w:rFonts w:hint="eastAsia"/>
        </w:rPr>
        <w:t>本文主要涉及的强化学习方法有两种，</w:t>
      </w:r>
      <w:r>
        <w:rPr>
          <w:rFonts w:hint="eastAsia"/>
        </w:rPr>
        <w:t>A</w:t>
      </w:r>
      <w:r>
        <w:t>2</w:t>
      </w:r>
      <w:r>
        <w:rPr>
          <w:rFonts w:hint="eastAsia"/>
        </w:rPr>
        <w:t>C</w:t>
      </w:r>
      <w:r>
        <w:rPr>
          <w:rFonts w:hint="eastAsia"/>
        </w:rPr>
        <w:t>和</w:t>
      </w:r>
      <w:r>
        <w:rPr>
          <w:rFonts w:hint="eastAsia"/>
        </w:rPr>
        <w:t>DQN</w:t>
      </w:r>
      <w:r>
        <w:rPr>
          <w:rFonts w:hint="eastAsia"/>
        </w:rPr>
        <w:t>，前者是基于策略的强化学习方法，为后者是基于值的强化学习方法。</w:t>
      </w:r>
    </w:p>
    <w:p w14:paraId="1E7C970A" w14:textId="77777777" w:rsidR="00BE2AF2" w:rsidRDefault="00BE2AF2" w:rsidP="00BE2AF2">
      <w:pPr>
        <w:pStyle w:val="3"/>
        <w:numPr>
          <w:ilvl w:val="2"/>
          <w:numId w:val="4"/>
        </w:numPr>
        <w:tabs>
          <w:tab w:val="num" w:pos="360"/>
        </w:tabs>
        <w:spacing w:beforeLines="50" w:before="163" w:afterLines="50" w:after="163" w:line="240" w:lineRule="auto"/>
        <w:ind w:left="0" w:firstLine="0"/>
        <w:rPr>
          <w:rFonts w:ascii="黑体" w:eastAsia="黑体" w:hAnsi="黑体"/>
          <w:sz w:val="28"/>
          <w:szCs w:val="28"/>
        </w:rPr>
      </w:pPr>
      <w:r>
        <w:rPr>
          <w:rFonts w:ascii="黑体" w:eastAsia="黑体" w:hAnsi="黑体" w:hint="eastAsia"/>
          <w:sz w:val="28"/>
          <w:szCs w:val="28"/>
        </w:rPr>
        <w:t>DQN</w:t>
      </w:r>
    </w:p>
    <w:p w14:paraId="2CBB2A5C" w14:textId="565758CB" w:rsidR="00BE2AF2" w:rsidRDefault="00BE2AF2" w:rsidP="00BE2AF2">
      <w:pPr>
        <w:ind w:firstLineChars="200" w:firstLine="480"/>
      </w:pPr>
      <w:r>
        <w:rPr>
          <w:rFonts w:hint="eastAsia"/>
        </w:rPr>
        <w:t>Q</w:t>
      </w:r>
      <w:r>
        <w:t>-</w:t>
      </w:r>
      <w:r>
        <w:rPr>
          <w:rFonts w:hint="eastAsia"/>
        </w:rPr>
        <w:t>Learning</w:t>
      </w:r>
      <w:r>
        <w:rPr>
          <w:rFonts w:hint="eastAsia"/>
        </w:rPr>
        <w:t>方法是</w:t>
      </w:r>
      <w:proofErr w:type="gramStart"/>
      <w:r>
        <w:rPr>
          <w:rFonts w:hint="eastAsia"/>
        </w:rPr>
        <w:t>最</w:t>
      </w:r>
      <w:proofErr w:type="gramEnd"/>
      <w:r>
        <w:rPr>
          <w:rFonts w:hint="eastAsia"/>
        </w:rPr>
        <w:t>经典的强化学习方法之一，通过构建一个</w:t>
      </w:r>
      <w:r>
        <w:rPr>
          <w:rFonts w:hint="eastAsia"/>
        </w:rPr>
        <w:t>Q</w:t>
      </w:r>
      <w:r>
        <w:rPr>
          <w:rFonts w:hint="eastAsia"/>
        </w:rPr>
        <w:t>表，来返回每个状态下智能</w:t>
      </w:r>
      <w:proofErr w:type="gramStart"/>
      <w:r>
        <w:rPr>
          <w:rFonts w:hint="eastAsia"/>
        </w:rPr>
        <w:t>体执行</w:t>
      </w:r>
      <w:proofErr w:type="gramEnd"/>
      <w:r>
        <w:rPr>
          <w:rFonts w:hint="eastAsia"/>
        </w:rPr>
        <w:t>不同动作而的价值，根据智能体与环境互动获得的奖励不断的更新</w:t>
      </w:r>
      <w:r>
        <w:rPr>
          <w:rFonts w:hint="eastAsia"/>
        </w:rPr>
        <w:t>Q</w:t>
      </w:r>
      <w:r>
        <w:rPr>
          <w:rFonts w:hint="eastAsia"/>
        </w:rPr>
        <w:t>表，从而使得智能体能够根据</w:t>
      </w:r>
      <w:r>
        <w:rPr>
          <w:rFonts w:hint="eastAsia"/>
        </w:rPr>
        <w:t>Q</w:t>
      </w:r>
      <w:proofErr w:type="gramStart"/>
      <w:r>
        <w:rPr>
          <w:rFonts w:hint="eastAsia"/>
        </w:rPr>
        <w:t>表执行</w:t>
      </w:r>
      <w:proofErr w:type="gramEnd"/>
      <w:r>
        <w:rPr>
          <w:rFonts w:hint="eastAsia"/>
        </w:rPr>
        <w:t>动作时获得更大的奖励。</w:t>
      </w:r>
    </w:p>
    <w:p w14:paraId="6FF63FC1" w14:textId="74D9FADD" w:rsidR="00BE2AF2" w:rsidRDefault="00BE2AF2" w:rsidP="00BE2AF2">
      <w:pPr>
        <w:jc w:val="center"/>
      </w:pPr>
      <w:r>
        <w:rPr>
          <w:noProof/>
        </w:rPr>
        <w:drawing>
          <wp:inline distT="0" distB="0" distL="0" distR="0" wp14:anchorId="6C9EEF0D" wp14:editId="1E0514C9">
            <wp:extent cx="5759450" cy="1380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380490"/>
                    </a:xfrm>
                    <a:prstGeom prst="rect">
                      <a:avLst/>
                    </a:prstGeom>
                  </pic:spPr>
                </pic:pic>
              </a:graphicData>
            </a:graphic>
          </wp:inline>
        </w:drawing>
      </w:r>
    </w:p>
    <w:p w14:paraId="6979E94B" w14:textId="39B04888" w:rsidR="00A21C1B" w:rsidRDefault="00A21C1B" w:rsidP="00BE2AF2">
      <w:pPr>
        <w:jc w:val="center"/>
        <w:rPr>
          <w:rFonts w:hint="eastAsia"/>
        </w:rPr>
      </w:pPr>
      <w:r>
        <w:rPr>
          <w:noProof/>
        </w:rPr>
        <w:lastRenderedPageBreak/>
        <w:drawing>
          <wp:inline distT="0" distB="0" distL="0" distR="0" wp14:anchorId="3ADB6232" wp14:editId="0D52FB5F">
            <wp:extent cx="4438650" cy="2324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324100"/>
                    </a:xfrm>
                    <a:prstGeom prst="rect">
                      <a:avLst/>
                    </a:prstGeom>
                  </pic:spPr>
                </pic:pic>
              </a:graphicData>
            </a:graphic>
          </wp:inline>
        </w:drawing>
      </w:r>
    </w:p>
    <w:p w14:paraId="12F3E050" w14:textId="0F910095" w:rsidR="00826AE6" w:rsidRDefault="00BE2AF2" w:rsidP="00826AE6">
      <w:pPr>
        <w:ind w:firstLineChars="200" w:firstLine="480"/>
      </w:pPr>
      <w:r>
        <w:rPr>
          <w:rFonts w:hint="eastAsia"/>
        </w:rPr>
        <w:t>Q</w:t>
      </w:r>
      <w:r>
        <w:rPr>
          <w:rFonts w:hint="eastAsia"/>
        </w:rPr>
        <w:t>表的形式如上图所示，</w:t>
      </w:r>
      <w:r w:rsidR="00826AE6">
        <w:rPr>
          <w:rFonts w:hint="eastAsia"/>
        </w:rPr>
        <w:t>当智能</w:t>
      </w:r>
      <w:proofErr w:type="gramStart"/>
      <w:r w:rsidR="00826AE6">
        <w:rPr>
          <w:rFonts w:hint="eastAsia"/>
        </w:rPr>
        <w:t>体处于</w:t>
      </w:r>
      <w:proofErr w:type="gramEnd"/>
      <w:r w:rsidR="00826AE6">
        <w:rPr>
          <w:rFonts w:hint="eastAsia"/>
        </w:rPr>
        <w:t>某一状态</w:t>
      </w:r>
      <w:r w:rsidR="00826AE6">
        <w:rPr>
          <w:rFonts w:hint="eastAsia"/>
        </w:rPr>
        <w:t>S</w:t>
      </w:r>
      <w:r w:rsidR="00826AE6">
        <w:rPr>
          <w:rFonts w:hint="eastAsia"/>
          <w:vertAlign w:val="subscript"/>
        </w:rPr>
        <w:t>i</w:t>
      </w:r>
      <w:r w:rsidR="00826AE6">
        <w:rPr>
          <w:rFonts w:hint="eastAsia"/>
        </w:rPr>
        <w:t>时，根据</w:t>
      </w:r>
      <w:r w:rsidR="00826AE6">
        <w:rPr>
          <w:rFonts w:hint="eastAsia"/>
        </w:rPr>
        <w:t>Q</w:t>
      </w:r>
      <w:r w:rsidR="00826AE6">
        <w:rPr>
          <w:rFonts w:hint="eastAsia"/>
        </w:rPr>
        <w:t>表会返回一个执行不同动作对应的价值函数</w:t>
      </w:r>
      <w:r w:rsidR="00826AE6">
        <w:rPr>
          <w:rFonts w:hint="eastAsia"/>
        </w:rPr>
        <w:t>q(</w:t>
      </w:r>
      <w:proofErr w:type="spellStart"/>
      <w:r w:rsidR="00826AE6">
        <w:rPr>
          <w:rFonts w:hint="eastAsia"/>
        </w:rPr>
        <w:t>S</w:t>
      </w:r>
      <w:r w:rsidR="00826AE6">
        <w:rPr>
          <w:rFonts w:hint="eastAsia"/>
          <w:vertAlign w:val="subscript"/>
        </w:rPr>
        <w:t>i</w:t>
      </w:r>
      <w:r w:rsidR="00826AE6">
        <w:t>,</w:t>
      </w:r>
      <w:r w:rsidR="00826AE6">
        <w:rPr>
          <w:rFonts w:hint="eastAsia"/>
        </w:rPr>
        <w:t>a</w:t>
      </w:r>
      <w:r w:rsidR="00826AE6">
        <w:rPr>
          <w:rFonts w:hint="eastAsia"/>
          <w:vertAlign w:val="subscript"/>
        </w:rPr>
        <w:t>i</w:t>
      </w:r>
      <w:proofErr w:type="spellEnd"/>
      <w:r w:rsidR="00826AE6">
        <w:t>)</w:t>
      </w:r>
      <w:r w:rsidR="00826AE6">
        <w:rPr>
          <w:rFonts w:hint="eastAsia"/>
        </w:rPr>
        <w:t>，</w:t>
      </w:r>
      <w:r w:rsidR="00826AE6">
        <w:t>q</w:t>
      </w:r>
      <w:r w:rsidR="00826AE6">
        <w:rPr>
          <w:rFonts w:hint="eastAsia"/>
        </w:rPr>
        <w:t>值越大代表执行此动作能获得的收益越大，最开始</w:t>
      </w:r>
      <w:r w:rsidR="00826AE6">
        <w:rPr>
          <w:rFonts w:hint="eastAsia"/>
        </w:rPr>
        <w:t>Q</w:t>
      </w:r>
      <w:r w:rsidR="00826AE6">
        <w:rPr>
          <w:rFonts w:hint="eastAsia"/>
        </w:rPr>
        <w:t>表是随机初始化的，所以执行的动作具有很大的随机性，执行这些动作会获得一个奖励，</w:t>
      </w:r>
      <w:r w:rsidR="00826AE6">
        <w:rPr>
          <w:rFonts w:hint="eastAsia"/>
        </w:rPr>
        <w:t>智能体</w:t>
      </w:r>
      <w:r w:rsidR="00826AE6">
        <w:rPr>
          <w:rFonts w:hint="eastAsia"/>
        </w:rPr>
        <w:t>根据这些奖励，采用</w:t>
      </w:r>
      <w:r w:rsidR="00826AE6" w:rsidRPr="00826AE6">
        <w:t>时间差分法</w:t>
      </w:r>
      <w:r w:rsidR="00826AE6" w:rsidRPr="00826AE6">
        <w:t>TD</w:t>
      </w:r>
      <w:r w:rsidR="00826AE6" w:rsidRPr="00826AE6">
        <w:t>（融合了蒙特卡洛和动态规划）</w:t>
      </w:r>
      <w:r w:rsidR="00826AE6">
        <w:rPr>
          <w:rFonts w:hint="eastAsia"/>
        </w:rPr>
        <w:t>更新</w:t>
      </w:r>
      <w:r w:rsidR="00826AE6">
        <w:rPr>
          <w:rFonts w:hint="eastAsia"/>
        </w:rPr>
        <w:t>Q</w:t>
      </w:r>
      <w:r w:rsidR="00826AE6">
        <w:rPr>
          <w:rFonts w:hint="eastAsia"/>
        </w:rPr>
        <w:t>表，更新的公式如公式</w:t>
      </w:r>
      <w:r w:rsidR="00EC2891">
        <w:rPr>
          <w:rFonts w:hint="eastAsia"/>
        </w:rPr>
        <w:t>？</w:t>
      </w:r>
    </w:p>
    <w:p w14:paraId="48D01F6E" w14:textId="70987789" w:rsidR="00EC2891" w:rsidRDefault="00EC2891" w:rsidP="00EC2891">
      <w:pPr>
        <w:jc w:val="center"/>
      </w:pPr>
      <w:r>
        <w:rPr>
          <w:noProof/>
        </w:rPr>
        <w:drawing>
          <wp:inline distT="0" distB="0" distL="0" distR="0" wp14:anchorId="4A3B6B89" wp14:editId="64994673">
            <wp:extent cx="4314825" cy="390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390525"/>
                    </a:xfrm>
                    <a:prstGeom prst="rect">
                      <a:avLst/>
                    </a:prstGeom>
                  </pic:spPr>
                </pic:pic>
              </a:graphicData>
            </a:graphic>
          </wp:inline>
        </w:drawing>
      </w:r>
    </w:p>
    <w:p w14:paraId="242EBD94" w14:textId="2DC4E764" w:rsidR="00EC2891" w:rsidRPr="00826AE6" w:rsidRDefault="00EC2891" w:rsidP="00EC2891">
      <w:pPr>
        <w:ind w:firstLineChars="200" w:firstLine="480"/>
        <w:rPr>
          <w:rFonts w:hint="eastAsia"/>
        </w:rPr>
      </w:pPr>
      <w:r>
        <w:rPr>
          <w:rFonts w:hint="eastAsia"/>
        </w:rPr>
        <w:t>根据</w:t>
      </w:r>
      <w:r>
        <w:rPr>
          <w:rFonts w:hint="eastAsia"/>
        </w:rPr>
        <w:t>Q</w:t>
      </w:r>
      <w:r>
        <w:t>-</w:t>
      </w:r>
      <w:r>
        <w:rPr>
          <w:rFonts w:hint="eastAsia"/>
        </w:rPr>
        <w:t>Learning</w:t>
      </w:r>
      <w:r>
        <w:rPr>
          <w:rFonts w:hint="eastAsia"/>
        </w:rPr>
        <w:t>算法</w:t>
      </w:r>
      <w:r>
        <w:rPr>
          <w:rFonts w:hint="eastAsia"/>
        </w:rPr>
        <w:t>的表现形式我们不难看出</w:t>
      </w:r>
      <w:r>
        <w:rPr>
          <w:rFonts w:hint="eastAsia"/>
        </w:rPr>
        <w:t>，如果环境的状态空间是一个连续值，那么我们很难</w:t>
      </w:r>
      <w:r>
        <w:rPr>
          <w:rFonts w:hint="eastAsia"/>
        </w:rPr>
        <w:t>在</w:t>
      </w:r>
      <w:r>
        <w:rPr>
          <w:rFonts w:hint="eastAsia"/>
        </w:rPr>
        <w:t>Q</w:t>
      </w:r>
      <w:r>
        <w:rPr>
          <w:rFonts w:hint="eastAsia"/>
        </w:rPr>
        <w:t>表中将每一个状态都体现出来</w:t>
      </w:r>
      <w:r>
        <w:rPr>
          <w:rFonts w:hint="eastAsia"/>
        </w:rPr>
        <w:t>，这就极大的限制了强化学习的适用范围，只能适用于一些状态空间离散且比较小的情况。</w:t>
      </w:r>
    </w:p>
    <w:p w14:paraId="2354D497" w14:textId="04F2E6F8" w:rsidR="00BE2AF2" w:rsidRDefault="00BE2AF2" w:rsidP="00BE2AF2">
      <w:pPr>
        <w:ind w:firstLineChars="200" w:firstLine="480"/>
      </w:pPr>
      <w:r>
        <w:rPr>
          <w:rFonts w:hint="eastAsia"/>
        </w:rPr>
        <w:t>而</w:t>
      </w:r>
      <w:r>
        <w:rPr>
          <w:rFonts w:hint="eastAsia"/>
        </w:rPr>
        <w:t>DQN</w:t>
      </w:r>
      <w:r>
        <w:rPr>
          <w:rFonts w:hint="eastAsia"/>
        </w:rPr>
        <w:t>就是在</w:t>
      </w:r>
      <w:r>
        <w:rPr>
          <w:rFonts w:hint="eastAsia"/>
        </w:rPr>
        <w:t>Q</w:t>
      </w:r>
      <w:r>
        <w:t>-Learning</w:t>
      </w:r>
      <w:r>
        <w:rPr>
          <w:rFonts w:hint="eastAsia"/>
        </w:rPr>
        <w:t>的基础上，融入了深度学习算法，</w:t>
      </w:r>
      <w:r w:rsidR="009A2294">
        <w:rPr>
          <w:rFonts w:hint="eastAsia"/>
        </w:rPr>
        <w:t>这就使智能</w:t>
      </w:r>
      <w:proofErr w:type="gramStart"/>
      <w:r w:rsidR="009A2294">
        <w:rPr>
          <w:rFonts w:hint="eastAsia"/>
        </w:rPr>
        <w:t>体实现</w:t>
      </w:r>
      <w:proofErr w:type="gramEnd"/>
      <w:r w:rsidR="009A2294">
        <w:rPr>
          <w:rFonts w:hint="eastAsia"/>
        </w:rPr>
        <w:t>的</w:t>
      </w:r>
      <w:r>
        <w:rPr>
          <w:rFonts w:hint="eastAsia"/>
        </w:rPr>
        <w:t>Q</w:t>
      </w:r>
      <w:proofErr w:type="gramStart"/>
      <w:r w:rsidR="009A2294">
        <w:rPr>
          <w:rFonts w:hint="eastAsia"/>
        </w:rPr>
        <w:t>值</w:t>
      </w:r>
      <w:r>
        <w:rPr>
          <w:rFonts w:hint="eastAsia"/>
        </w:rPr>
        <w:t>不再</w:t>
      </w:r>
      <w:proofErr w:type="gramEnd"/>
      <w:r>
        <w:rPr>
          <w:rFonts w:hint="eastAsia"/>
        </w:rPr>
        <w:t>是一个表格，而是一个网络，</w:t>
      </w:r>
      <w:r w:rsidR="009A2294">
        <w:rPr>
          <w:rFonts w:hint="eastAsia"/>
        </w:rPr>
        <w:t>调节网络的参数，我们就可以获得一个连续的</w:t>
      </w:r>
      <w:r w:rsidR="009A2294">
        <w:rPr>
          <w:rFonts w:hint="eastAsia"/>
        </w:rPr>
        <w:t>Q</w:t>
      </w:r>
      <w:r w:rsidR="009A2294">
        <w:rPr>
          <w:rFonts w:hint="eastAsia"/>
        </w:rPr>
        <w:t>函数，</w:t>
      </w:r>
      <w:r>
        <w:rPr>
          <w:rFonts w:hint="eastAsia"/>
        </w:rPr>
        <w:t>因为融入了深度学习网络，所以可</w:t>
      </w:r>
      <w:r w:rsidR="009A2294">
        <w:rPr>
          <w:rFonts w:hint="eastAsia"/>
        </w:rPr>
        <w:t>以</w:t>
      </w:r>
      <w:r>
        <w:rPr>
          <w:rFonts w:hint="eastAsia"/>
        </w:rPr>
        <w:t>轻易</w:t>
      </w:r>
      <w:r w:rsidR="009A2294">
        <w:rPr>
          <w:rFonts w:hint="eastAsia"/>
        </w:rPr>
        <w:t>地</w:t>
      </w:r>
      <w:r>
        <w:rPr>
          <w:rFonts w:hint="eastAsia"/>
        </w:rPr>
        <w:t>通过网络得到任何一个连续状态输入对应的输出，从而将强化学习应用的范围拓宽。</w:t>
      </w:r>
    </w:p>
    <w:p w14:paraId="5EFC76FF" w14:textId="079F8EE8" w:rsidR="00A21C1B" w:rsidRDefault="00A21C1B" w:rsidP="00BE2AF2">
      <w:pPr>
        <w:ind w:firstLineChars="200" w:firstLine="480"/>
      </w:pPr>
      <w:r>
        <w:rPr>
          <w:rFonts w:hint="eastAsia"/>
        </w:rPr>
        <w:t>D</w:t>
      </w:r>
      <w:r>
        <w:t>QN</w:t>
      </w:r>
      <w:r>
        <w:rPr>
          <w:rFonts w:hint="eastAsia"/>
        </w:rPr>
        <w:t>算法一共实现了两个</w:t>
      </w:r>
      <w:r>
        <w:rPr>
          <w:rFonts w:hint="eastAsia"/>
        </w:rPr>
        <w:t>Q</w:t>
      </w:r>
      <w:r>
        <w:rPr>
          <w:rFonts w:hint="eastAsia"/>
        </w:rPr>
        <w:t>网络，一个</w:t>
      </w:r>
      <w:r w:rsidR="00C77485">
        <w:rPr>
          <w:rFonts w:hint="eastAsia"/>
        </w:rPr>
        <w:t>是</w:t>
      </w:r>
      <w:r>
        <w:rPr>
          <w:rFonts w:hint="eastAsia"/>
        </w:rPr>
        <w:t>目标值网络，</w:t>
      </w:r>
      <w:r w:rsidR="00C77485">
        <w:rPr>
          <w:rFonts w:hint="eastAsia"/>
        </w:rPr>
        <w:t>负责生成训练过程中的目标，</w:t>
      </w:r>
      <w:proofErr w:type="gramStart"/>
      <w:r w:rsidR="00C77485">
        <w:rPr>
          <w:rFonts w:hint="eastAsia"/>
        </w:rPr>
        <w:t>每训练</w:t>
      </w:r>
      <w:proofErr w:type="gramEnd"/>
      <w:r w:rsidR="00C77485">
        <w:rPr>
          <w:rFonts w:hint="eastAsia"/>
        </w:rPr>
        <w:t>N</w:t>
      </w:r>
      <w:r w:rsidR="00C77485">
        <w:rPr>
          <w:rFonts w:hint="eastAsia"/>
        </w:rPr>
        <w:t>步，会将当前</w:t>
      </w:r>
      <w:proofErr w:type="gramStart"/>
      <w:r w:rsidR="00C77485">
        <w:rPr>
          <w:rFonts w:hint="eastAsia"/>
        </w:rPr>
        <w:t>值网络</w:t>
      </w:r>
      <w:proofErr w:type="gramEnd"/>
      <w:r w:rsidR="00C77485">
        <w:rPr>
          <w:rFonts w:hint="eastAsia"/>
        </w:rPr>
        <w:t>的参数复制给目标值网络，另</w:t>
      </w:r>
      <w:r>
        <w:rPr>
          <w:rFonts w:hint="eastAsia"/>
        </w:rPr>
        <w:t>一个</w:t>
      </w:r>
      <w:r w:rsidR="00C77485">
        <w:rPr>
          <w:rFonts w:hint="eastAsia"/>
        </w:rPr>
        <w:t>是</w:t>
      </w:r>
      <w:r>
        <w:rPr>
          <w:rFonts w:hint="eastAsia"/>
        </w:rPr>
        <w:t>当前值网络，</w:t>
      </w:r>
      <w:r w:rsidR="00C77485">
        <w:rPr>
          <w:rFonts w:hint="eastAsia"/>
        </w:rPr>
        <w:t>负责给出当前状态对应的动作，同时也是每一步训练对应的网络。</w:t>
      </w:r>
    </w:p>
    <w:p w14:paraId="12C72B78" w14:textId="77777777" w:rsidR="00A21C1B" w:rsidRDefault="00A21C1B" w:rsidP="00BE2AF2">
      <w:pPr>
        <w:ind w:firstLineChars="200" w:firstLine="480"/>
      </w:pPr>
    </w:p>
    <w:p w14:paraId="759371B6" w14:textId="166DF11A" w:rsidR="00A21C1B" w:rsidRDefault="00A21C1B" w:rsidP="00BE2AF2">
      <w:pPr>
        <w:ind w:firstLineChars="200" w:firstLine="480"/>
      </w:pPr>
      <w:r w:rsidRPr="00A21C1B">
        <w:rPr>
          <w:rFonts w:hint="eastAsia"/>
        </w:rPr>
        <w:t>网络训练的损失函数是</w:t>
      </w:r>
    </w:p>
    <w:p w14:paraId="0D3C6858" w14:textId="22F8648E" w:rsidR="00A21C1B" w:rsidRDefault="002E4571" w:rsidP="00A21C1B">
      <w:pPr>
        <w:ind w:firstLineChars="200" w:firstLine="480"/>
        <w:jc w:val="center"/>
        <w:rPr>
          <w:noProof/>
        </w:rPr>
      </w:pPr>
      <w:r>
        <w:rPr>
          <w:noProof/>
        </w:rPr>
        <w:drawing>
          <wp:inline distT="0" distB="0" distL="0" distR="0" wp14:anchorId="705E19C7" wp14:editId="650FD117">
            <wp:extent cx="3124200" cy="504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504825"/>
                    </a:xfrm>
                    <a:prstGeom prst="rect">
                      <a:avLst/>
                    </a:prstGeom>
                  </pic:spPr>
                </pic:pic>
              </a:graphicData>
            </a:graphic>
          </wp:inline>
        </w:drawing>
      </w:r>
      <w:r>
        <w:rPr>
          <w:noProof/>
        </w:rPr>
        <w:t xml:space="preserve"> </w:t>
      </w:r>
    </w:p>
    <w:p w14:paraId="2E366577" w14:textId="05448AEC" w:rsidR="002E4571" w:rsidRPr="002E4571" w:rsidRDefault="002E4571" w:rsidP="00A21C1B">
      <w:pPr>
        <w:ind w:firstLineChars="200" w:firstLine="480"/>
        <w:jc w:val="center"/>
      </w:pPr>
      <w:r>
        <w:rPr>
          <w:rFonts w:hint="eastAsia"/>
          <w:noProof/>
        </w:rPr>
        <w:lastRenderedPageBreak/>
        <w:t>其中</w:t>
      </w:r>
      <w:r>
        <w:rPr>
          <w:noProof/>
        </w:rPr>
        <w:sym w:font="Symbol" w:char="F077"/>
      </w:r>
      <w:r>
        <w:rPr>
          <w:rFonts w:hint="eastAsia"/>
          <w:noProof/>
        </w:rPr>
        <w:t>和</w:t>
      </w:r>
      <w:r>
        <w:rPr>
          <w:noProof/>
        </w:rPr>
        <w:sym w:font="Symbol" w:char="F077"/>
      </w:r>
      <w:r>
        <w:rPr>
          <w:noProof/>
          <w:vertAlign w:val="superscript"/>
        </w:rPr>
        <w:t>-</w:t>
      </w:r>
      <w:r>
        <w:rPr>
          <w:rFonts w:hint="eastAsia"/>
          <w:noProof/>
        </w:rPr>
        <w:t>分别为当前值网络和目标值网络的参数。</w:t>
      </w:r>
    </w:p>
    <w:p w14:paraId="302093EA" w14:textId="77777777" w:rsidR="00A21C1B" w:rsidRDefault="00A21C1B" w:rsidP="00A21C1B">
      <w:pPr>
        <w:ind w:firstLineChars="200" w:firstLine="480"/>
        <w:jc w:val="center"/>
        <w:rPr>
          <w:rFonts w:hint="eastAsia"/>
        </w:rPr>
      </w:pPr>
    </w:p>
    <w:p w14:paraId="086C79CA" w14:textId="77777777" w:rsidR="00BE2AF2" w:rsidRDefault="00BE2AF2" w:rsidP="00BE2AF2">
      <w:pPr>
        <w:pStyle w:val="3"/>
        <w:numPr>
          <w:ilvl w:val="2"/>
          <w:numId w:val="4"/>
        </w:numPr>
        <w:tabs>
          <w:tab w:val="num" w:pos="360"/>
        </w:tabs>
        <w:spacing w:beforeLines="50" w:before="163" w:afterLines="50" w:after="163" w:line="240" w:lineRule="auto"/>
        <w:ind w:left="0" w:firstLine="0"/>
        <w:rPr>
          <w:rFonts w:ascii="黑体" w:eastAsia="黑体" w:hAnsi="黑体"/>
          <w:sz w:val="28"/>
          <w:szCs w:val="28"/>
        </w:rPr>
      </w:pPr>
      <w:r>
        <w:rPr>
          <w:rFonts w:ascii="黑体" w:eastAsia="黑体" w:hAnsi="黑体" w:hint="eastAsia"/>
          <w:sz w:val="28"/>
          <w:szCs w:val="28"/>
        </w:rPr>
        <w:t>A</w:t>
      </w:r>
      <w:r>
        <w:rPr>
          <w:rFonts w:ascii="黑体" w:eastAsia="黑体" w:hAnsi="黑体"/>
          <w:sz w:val="28"/>
          <w:szCs w:val="28"/>
        </w:rPr>
        <w:t>2</w:t>
      </w:r>
      <w:r>
        <w:rPr>
          <w:rFonts w:ascii="黑体" w:eastAsia="黑体" w:hAnsi="黑体" w:hint="eastAsia"/>
          <w:sz w:val="28"/>
          <w:szCs w:val="28"/>
        </w:rPr>
        <w:t>C</w:t>
      </w:r>
    </w:p>
    <w:p w14:paraId="334AC78F" w14:textId="77777777" w:rsidR="00BE2AF2" w:rsidRPr="00BE2AF2" w:rsidRDefault="00BE2AF2" w:rsidP="00BE2AF2">
      <w:pPr>
        <w:rPr>
          <w:rFonts w:hint="eastAsia"/>
        </w:rPr>
      </w:pPr>
    </w:p>
    <w:p w14:paraId="314998D3" w14:textId="1BC7C871" w:rsidR="004A2E81" w:rsidRPr="004A2E81" w:rsidRDefault="004A2E81" w:rsidP="0048252F">
      <w:pPr>
        <w:pStyle w:val="2"/>
        <w:numPr>
          <w:ilvl w:val="1"/>
          <w:numId w:val="4"/>
        </w:numPr>
        <w:tabs>
          <w:tab w:val="num" w:pos="360"/>
        </w:tabs>
        <w:spacing w:beforeLines="50" w:before="163" w:afterLines="50" w:after="163" w:line="240" w:lineRule="auto"/>
        <w:ind w:left="0" w:firstLine="0"/>
        <w:rPr>
          <w:rFonts w:ascii="黑体" w:eastAsia="黑体" w:hAnsi="黑体"/>
          <w:sz w:val="30"/>
          <w:szCs w:val="30"/>
        </w:rPr>
      </w:pPr>
      <w:r w:rsidRPr="004A2E81">
        <w:rPr>
          <w:rFonts w:ascii="黑体" w:eastAsia="黑体" w:hAnsi="黑体" w:hint="eastAsia"/>
          <w:sz w:val="30"/>
          <w:szCs w:val="30"/>
        </w:rPr>
        <w:t>卷积神经网络</w:t>
      </w:r>
      <w:bookmarkEnd w:id="8"/>
      <w:bookmarkEnd w:id="9"/>
    </w:p>
    <w:p w14:paraId="0B26E5B6" w14:textId="29155E12" w:rsidR="0075100C" w:rsidRDefault="00C52AC0" w:rsidP="0075100C">
      <w:pPr>
        <w:ind w:firstLineChars="200" w:firstLine="480"/>
        <w:rPr>
          <w:bCs/>
        </w:rPr>
      </w:pPr>
      <w:r>
        <w:rPr>
          <w:rFonts w:hint="eastAsia"/>
          <w:bCs/>
        </w:rPr>
        <w:t>日常生活中，我们可以见到许多需要使用神经网络处理图片的场景，</w:t>
      </w:r>
      <w:r w:rsidR="0025045E">
        <w:rPr>
          <w:rFonts w:hint="eastAsia"/>
          <w:bCs/>
        </w:rPr>
        <w:t>由于我们日常中看到的图片分辨率比较高，所以如果使用全连接神经网络模型构建深度学习网络是很不现实的，主要有以下三个缺点：</w:t>
      </w:r>
    </w:p>
    <w:p w14:paraId="21880F33" w14:textId="30ECB8A4" w:rsidR="0025045E" w:rsidRDefault="0025045E" w:rsidP="0025045E">
      <w:pPr>
        <w:pStyle w:val="a9"/>
        <w:numPr>
          <w:ilvl w:val="0"/>
          <w:numId w:val="8"/>
        </w:numPr>
        <w:ind w:firstLineChars="0"/>
        <w:rPr>
          <w:bCs/>
        </w:rPr>
      </w:pPr>
      <w:r>
        <w:rPr>
          <w:rFonts w:hint="eastAsia"/>
          <w:bCs/>
        </w:rPr>
        <w:t>将图像展开为向量会丢失图像的空间信息；</w:t>
      </w:r>
    </w:p>
    <w:p w14:paraId="0474377C" w14:textId="740EE945" w:rsidR="0025045E" w:rsidRDefault="0025045E" w:rsidP="0025045E">
      <w:pPr>
        <w:pStyle w:val="a9"/>
        <w:numPr>
          <w:ilvl w:val="0"/>
          <w:numId w:val="8"/>
        </w:numPr>
        <w:ind w:firstLineChars="0"/>
        <w:rPr>
          <w:bCs/>
        </w:rPr>
      </w:pPr>
      <w:r>
        <w:rPr>
          <w:rFonts w:hint="eastAsia"/>
          <w:bCs/>
        </w:rPr>
        <w:t>会引入很多的参数，导致训练过程十分困难；</w:t>
      </w:r>
    </w:p>
    <w:p w14:paraId="7B17F1C7" w14:textId="10FE8663" w:rsidR="0025045E" w:rsidRPr="0025045E" w:rsidRDefault="0025045E" w:rsidP="0025045E">
      <w:pPr>
        <w:pStyle w:val="a9"/>
        <w:numPr>
          <w:ilvl w:val="0"/>
          <w:numId w:val="8"/>
        </w:numPr>
        <w:ind w:firstLineChars="0"/>
        <w:rPr>
          <w:bCs/>
        </w:rPr>
      </w:pPr>
      <w:r>
        <w:rPr>
          <w:rFonts w:hint="eastAsia"/>
          <w:bCs/>
        </w:rPr>
        <w:t>大量的参数会使网络过拟合。</w:t>
      </w:r>
    </w:p>
    <w:p w14:paraId="0E5DB064" w14:textId="7335584C" w:rsidR="004A2E81" w:rsidRDefault="00C52AC0" w:rsidP="0075100C">
      <w:pPr>
        <w:ind w:firstLineChars="200" w:firstLine="480"/>
      </w:pPr>
      <w:r>
        <w:rPr>
          <w:rFonts w:hint="eastAsia"/>
          <w:bCs/>
        </w:rPr>
        <w:t>因此，卷积神经网络应运而生。卷积神经网络在</w:t>
      </w:r>
      <w:r>
        <w:rPr>
          <w:bCs/>
        </w:rPr>
        <w:t xml:space="preserve">   </w:t>
      </w:r>
      <w:r>
        <w:rPr>
          <w:rFonts w:hint="eastAsia"/>
          <w:bCs/>
        </w:rPr>
        <w:t>首次被提出，主要用于处理图片信息，</w:t>
      </w:r>
      <w:r w:rsidR="0075100C" w:rsidRPr="0075100C">
        <w:rPr>
          <w:rFonts w:hint="eastAsia"/>
          <w:bCs/>
        </w:rPr>
        <w:t>与常见的全连接神经网络不同，</w:t>
      </w:r>
      <w:r w:rsidR="0075100C">
        <w:rPr>
          <w:rFonts w:hint="eastAsia"/>
          <w:bCs/>
        </w:rPr>
        <w:t>卷积神经网络各层神经元以</w:t>
      </w:r>
      <w:proofErr w:type="gramStart"/>
      <w:r w:rsidR="0075100C">
        <w:rPr>
          <w:rFonts w:hint="eastAsia"/>
          <w:bCs/>
        </w:rPr>
        <w:t>三维形式</w:t>
      </w:r>
      <w:proofErr w:type="gramEnd"/>
      <w:r w:rsidR="0075100C">
        <w:rPr>
          <w:rFonts w:hint="eastAsia"/>
          <w:bCs/>
        </w:rPr>
        <w:t>排列，因此有</w:t>
      </w:r>
      <w:r w:rsidR="0075100C">
        <w:t>宽度、高度和深度</w:t>
      </w:r>
      <w:r w:rsidR="0075100C">
        <w:rPr>
          <w:rFonts w:hint="eastAsia"/>
        </w:rPr>
        <w:t>三个参数，宽度与高度比较好理解，而这里的深度并不是指整个网络的层数，</w:t>
      </w:r>
      <w:r>
        <w:rPr>
          <w:rFonts w:hint="eastAsia"/>
        </w:rPr>
        <w:t>而是</w:t>
      </w:r>
    </w:p>
    <w:p w14:paraId="60894422" w14:textId="4A0C2669" w:rsidR="00C52AC0" w:rsidRDefault="00C52AC0" w:rsidP="0075100C">
      <w:pPr>
        <w:ind w:firstLineChars="200" w:firstLine="480"/>
        <w:rPr>
          <w:rFonts w:ascii="宋体" w:hAnsi="宋体" w:cs="宋体"/>
          <w:szCs w:val="24"/>
        </w:rPr>
      </w:pPr>
      <w:r>
        <w:rPr>
          <w:rFonts w:hint="eastAsia"/>
        </w:rPr>
        <w:t>卷积神经网络主要有</w:t>
      </w:r>
      <w:r w:rsidR="00FF370A">
        <w:rPr>
          <w:rFonts w:hint="eastAsia"/>
        </w:rPr>
        <w:t>五</w:t>
      </w:r>
      <w:r>
        <w:rPr>
          <w:rFonts w:hint="eastAsia"/>
        </w:rPr>
        <w:t>部分组成：输入层，卷积层，</w:t>
      </w:r>
      <w:proofErr w:type="spellStart"/>
      <w:r>
        <w:t>ReLU</w:t>
      </w:r>
      <w:proofErr w:type="spellEnd"/>
      <w:r>
        <w:t>层、池化层和全连接层</w:t>
      </w:r>
      <w:r w:rsidR="00CE3981">
        <w:rPr>
          <w:rFonts w:hint="eastAsia"/>
        </w:rPr>
        <w:t>，其中输入层与全连接</w:t>
      </w:r>
      <w:proofErr w:type="gramStart"/>
      <w:r w:rsidR="00CE3981">
        <w:rPr>
          <w:rFonts w:hint="eastAsia"/>
        </w:rPr>
        <w:t>层由于</w:t>
      </w:r>
      <w:proofErr w:type="gramEnd"/>
      <w:r w:rsidR="00CE3981">
        <w:rPr>
          <w:rFonts w:hint="eastAsia"/>
        </w:rPr>
        <w:t>之前的全连接神经网络结构一直，这里主要介绍卷积层，</w:t>
      </w:r>
      <w:proofErr w:type="spellStart"/>
      <w:r w:rsidR="00CE3981">
        <w:t>ReLU</w:t>
      </w:r>
      <w:proofErr w:type="spellEnd"/>
      <w:r w:rsidR="00CE3981">
        <w:t>层</w:t>
      </w:r>
      <w:r w:rsidR="00CE3981">
        <w:rPr>
          <w:rFonts w:hint="eastAsia"/>
        </w:rPr>
        <w:t>和</w:t>
      </w:r>
      <w:r w:rsidR="00CE3981">
        <w:t>池化层</w:t>
      </w:r>
      <w:r w:rsidR="00CE3981">
        <w:rPr>
          <w:rFonts w:hint="eastAsia"/>
        </w:rPr>
        <w:t>。</w:t>
      </w:r>
    </w:p>
    <w:p w14:paraId="3B44AF51" w14:textId="6C854C8C" w:rsidR="004A2E81" w:rsidRPr="0048252F" w:rsidRDefault="00CE3981" w:rsidP="0048252F">
      <w:pPr>
        <w:pStyle w:val="3"/>
        <w:numPr>
          <w:ilvl w:val="2"/>
          <w:numId w:val="4"/>
        </w:numPr>
        <w:tabs>
          <w:tab w:val="num" w:pos="360"/>
        </w:tabs>
        <w:spacing w:beforeLines="50" w:before="163" w:afterLines="50" w:after="163" w:line="240" w:lineRule="auto"/>
        <w:ind w:left="0" w:firstLine="0"/>
        <w:rPr>
          <w:rFonts w:ascii="黑体" w:eastAsia="黑体" w:hAnsi="黑体"/>
          <w:sz w:val="28"/>
          <w:szCs w:val="28"/>
        </w:rPr>
      </w:pPr>
      <w:r>
        <w:rPr>
          <w:rFonts w:ascii="黑体" w:eastAsia="黑体" w:hAnsi="黑体" w:hint="eastAsia"/>
          <w:sz w:val="28"/>
          <w:szCs w:val="28"/>
        </w:rPr>
        <w:t>卷积层</w:t>
      </w:r>
    </w:p>
    <w:p w14:paraId="2B23072A" w14:textId="77777777" w:rsidR="00B0252F" w:rsidRDefault="00CE3981" w:rsidP="00CE3981">
      <w:pPr>
        <w:ind w:firstLineChars="200" w:firstLine="480"/>
      </w:pPr>
      <w:proofErr w:type="gramStart"/>
      <w:r>
        <w:rPr>
          <w:rFonts w:hint="eastAsia"/>
        </w:rPr>
        <w:t>卷积层使整个</w:t>
      </w:r>
      <w:proofErr w:type="gramEnd"/>
      <w:r>
        <w:rPr>
          <w:rFonts w:hint="eastAsia"/>
        </w:rPr>
        <w:t>卷积神经网络的核心部分，承担了整个网络中的大部分运算量。卷积层的主要作用使作为滤波器使用，可以提取出图像的特征信息，可以被看作神经元的一个输出，有效的降低参数数量。</w:t>
      </w:r>
    </w:p>
    <w:p w14:paraId="20F8FBA9" w14:textId="75C93084" w:rsidR="004A2E81" w:rsidRDefault="00CE3981" w:rsidP="00CE3981">
      <w:pPr>
        <w:ind w:firstLineChars="200" w:firstLine="480"/>
      </w:pPr>
      <w:r>
        <w:rPr>
          <w:rFonts w:hint="eastAsia"/>
        </w:rPr>
        <w:t>每个神经元只与输入数据的一部分连接，我们称这一部分为感受野，</w:t>
      </w:r>
      <w:r w:rsidR="00B0252F">
        <w:rPr>
          <w:rFonts w:hint="eastAsia"/>
        </w:rPr>
        <w:t>卷积核在输入数据上以步长进行滑动，并</w:t>
      </w:r>
      <w:r w:rsidR="002E22DE">
        <w:rPr>
          <w:rFonts w:hint="eastAsia"/>
        </w:rPr>
        <w:t>与</w:t>
      </w:r>
      <w:r w:rsidR="00B0252F">
        <w:rPr>
          <w:rFonts w:hint="eastAsia"/>
        </w:rPr>
        <w:t>滑动到的数据进行</w:t>
      </w:r>
      <w:r w:rsidR="002E22DE">
        <w:rPr>
          <w:rFonts w:hint="eastAsia"/>
        </w:rPr>
        <w:t>点积。</w:t>
      </w:r>
    </w:p>
    <w:p w14:paraId="425735C2" w14:textId="2C360A1A" w:rsidR="002E22DE" w:rsidRPr="000167F7" w:rsidRDefault="002E22DE" w:rsidP="002E22DE">
      <w:pPr>
        <w:pStyle w:val="3"/>
        <w:numPr>
          <w:ilvl w:val="2"/>
          <w:numId w:val="4"/>
        </w:numPr>
        <w:tabs>
          <w:tab w:val="num" w:pos="360"/>
        </w:tabs>
        <w:spacing w:beforeLines="50" w:before="163" w:afterLines="50" w:after="163" w:line="240" w:lineRule="auto"/>
        <w:ind w:left="0" w:firstLine="0"/>
        <w:rPr>
          <w:rFonts w:ascii="黑体" w:eastAsia="黑体" w:hAnsi="黑体"/>
          <w:sz w:val="28"/>
          <w:szCs w:val="28"/>
        </w:rPr>
      </w:pPr>
      <w:proofErr w:type="spellStart"/>
      <w:r w:rsidRPr="000167F7">
        <w:rPr>
          <w:rFonts w:ascii="黑体" w:eastAsia="黑体" w:hAnsi="黑体"/>
          <w:sz w:val="28"/>
          <w:szCs w:val="28"/>
        </w:rPr>
        <w:lastRenderedPageBreak/>
        <w:t>ReLU</w:t>
      </w:r>
      <w:proofErr w:type="spellEnd"/>
      <w:r w:rsidRPr="000167F7">
        <w:rPr>
          <w:rFonts w:ascii="黑体" w:eastAsia="黑体" w:hAnsi="黑体"/>
          <w:sz w:val="28"/>
          <w:szCs w:val="28"/>
        </w:rPr>
        <w:t>层</w:t>
      </w:r>
    </w:p>
    <w:p w14:paraId="302E4F87" w14:textId="2B9E3DB5" w:rsidR="00BE072D" w:rsidRPr="00BE072D" w:rsidRDefault="005A7CEB" w:rsidP="005A7CEB">
      <w:pPr>
        <w:jc w:val="center"/>
      </w:pPr>
      <w:r>
        <w:rPr>
          <w:noProof/>
        </w:rPr>
        <w:drawing>
          <wp:inline distT="0" distB="0" distL="0" distR="0" wp14:anchorId="20AC46A2" wp14:editId="5586B36D">
            <wp:extent cx="2606040" cy="30861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40" cy="3086100"/>
                    </a:xfrm>
                    <a:prstGeom prst="rect">
                      <a:avLst/>
                    </a:prstGeom>
                    <a:noFill/>
                    <a:ln>
                      <a:noFill/>
                    </a:ln>
                  </pic:spPr>
                </pic:pic>
              </a:graphicData>
            </a:graphic>
          </wp:inline>
        </w:drawing>
      </w:r>
    </w:p>
    <w:p w14:paraId="6A0B9001" w14:textId="3AB488B0" w:rsidR="00BE072D" w:rsidRDefault="00BE072D" w:rsidP="00BE072D">
      <w:pPr>
        <w:ind w:firstLineChars="200" w:firstLine="480"/>
      </w:pPr>
      <w:proofErr w:type="spellStart"/>
      <w:r>
        <w:rPr>
          <w:rFonts w:hint="eastAsia"/>
        </w:rPr>
        <w:t>R</w:t>
      </w:r>
      <w:r>
        <w:t>e</w:t>
      </w:r>
      <w:r>
        <w:rPr>
          <w:rFonts w:hint="eastAsia"/>
        </w:rPr>
        <w:t>LU</w:t>
      </w:r>
      <w:proofErr w:type="spellEnd"/>
      <w:r>
        <w:rPr>
          <w:rFonts w:hint="eastAsia"/>
        </w:rPr>
        <w:t>层</w:t>
      </w:r>
      <w:r w:rsidR="005A7CEB">
        <w:rPr>
          <w:rFonts w:hint="eastAsia"/>
        </w:rPr>
        <w:t>并没有像全连接层或者卷积</w:t>
      </w:r>
      <w:proofErr w:type="gramStart"/>
      <w:r w:rsidR="005A7CEB">
        <w:rPr>
          <w:rFonts w:hint="eastAsia"/>
        </w:rPr>
        <w:t>层那样</w:t>
      </w:r>
      <w:proofErr w:type="gramEnd"/>
      <w:r w:rsidR="005A7CEB">
        <w:rPr>
          <w:rFonts w:hint="eastAsia"/>
        </w:rPr>
        <w:t>需要初始化以及改变的参数，而是始终执行一个同样的操作，将输入数据中小于等于</w:t>
      </w:r>
      <w:r w:rsidR="005A7CEB">
        <w:rPr>
          <w:rFonts w:hint="eastAsia"/>
        </w:rPr>
        <w:t>0</w:t>
      </w:r>
      <w:r w:rsidR="005A7CEB">
        <w:rPr>
          <w:rFonts w:hint="eastAsia"/>
        </w:rPr>
        <w:t>的部分变为</w:t>
      </w:r>
      <w:r w:rsidR="005A7CEB">
        <w:t>0</w:t>
      </w:r>
      <w:r w:rsidR="005A7CEB">
        <w:rPr>
          <w:rFonts w:hint="eastAsia"/>
        </w:rPr>
        <w:t>，而大于</w:t>
      </w:r>
      <w:r w:rsidR="005A7CEB">
        <w:t>0</w:t>
      </w:r>
      <w:r w:rsidR="005A7CEB">
        <w:rPr>
          <w:rFonts w:hint="eastAsia"/>
        </w:rPr>
        <w:t>的部分保持不变。在</w:t>
      </w:r>
      <w:r w:rsidR="005A7CEB">
        <w:rPr>
          <w:rFonts w:hint="eastAsia"/>
        </w:rPr>
        <w:t>CNN</w:t>
      </w:r>
      <w:r w:rsidR="005A7CEB">
        <w:rPr>
          <w:rFonts w:hint="eastAsia"/>
        </w:rPr>
        <w:t>中适应</w:t>
      </w:r>
      <w:proofErr w:type="spellStart"/>
      <w:r w:rsidR="005A7CEB">
        <w:rPr>
          <w:rFonts w:hint="eastAsia"/>
        </w:rPr>
        <w:t>ReLU</w:t>
      </w:r>
      <w:proofErr w:type="spellEnd"/>
      <w:r w:rsidR="005A7CEB">
        <w:rPr>
          <w:rFonts w:hint="eastAsia"/>
        </w:rPr>
        <w:t>作为激活函数，会使神经元的一部分输出变成</w:t>
      </w:r>
      <w:r w:rsidR="005A7CEB">
        <w:rPr>
          <w:rFonts w:hint="eastAsia"/>
        </w:rPr>
        <w:t>0</w:t>
      </w:r>
      <w:r w:rsidR="005A7CEB">
        <w:rPr>
          <w:rFonts w:hint="eastAsia"/>
        </w:rPr>
        <w:t>，使网络更具有稀疏性，减少参数间的依存性，降低过拟合的可能。</w:t>
      </w:r>
      <w:r w:rsidR="007D61E7">
        <w:rPr>
          <w:rFonts w:hint="eastAsia"/>
        </w:rPr>
        <w:t>因为在卷积层后面一般会跟一个</w:t>
      </w:r>
      <w:proofErr w:type="spellStart"/>
      <w:r w:rsidR="007D61E7">
        <w:rPr>
          <w:rFonts w:hint="eastAsia"/>
        </w:rPr>
        <w:t>ReLU</w:t>
      </w:r>
      <w:proofErr w:type="spellEnd"/>
      <w:r w:rsidR="007D61E7">
        <w:rPr>
          <w:rFonts w:hint="eastAsia"/>
        </w:rPr>
        <w:t>激活函数，所以我们一般会将它与卷积层看作同一层。</w:t>
      </w:r>
    </w:p>
    <w:p w14:paraId="04677230" w14:textId="56322BA1" w:rsidR="005A7CEB" w:rsidRPr="006A266D" w:rsidRDefault="007D61E7" w:rsidP="005A7CEB">
      <w:pPr>
        <w:pStyle w:val="3"/>
        <w:numPr>
          <w:ilvl w:val="2"/>
          <w:numId w:val="4"/>
        </w:numPr>
        <w:tabs>
          <w:tab w:val="num" w:pos="360"/>
        </w:tabs>
        <w:spacing w:beforeLines="50" w:before="163" w:afterLines="50" w:after="163" w:line="240" w:lineRule="auto"/>
        <w:ind w:left="0" w:firstLine="0"/>
        <w:rPr>
          <w:rFonts w:ascii="黑体" w:eastAsia="黑体" w:hAnsi="黑体"/>
          <w:sz w:val="28"/>
          <w:szCs w:val="28"/>
        </w:rPr>
      </w:pPr>
      <w:r w:rsidRPr="006A266D">
        <w:rPr>
          <w:rFonts w:ascii="黑体" w:eastAsia="黑体" w:hAnsi="黑体" w:hint="eastAsia"/>
          <w:sz w:val="28"/>
          <w:szCs w:val="28"/>
        </w:rPr>
        <w:t>池化层</w:t>
      </w:r>
    </w:p>
    <w:p w14:paraId="5DC0A829" w14:textId="42458EE4" w:rsidR="007D61E7" w:rsidRPr="007D61E7" w:rsidRDefault="008155BC" w:rsidP="000B5E8F">
      <w:pPr>
        <w:ind w:firstLineChars="200" w:firstLine="480"/>
      </w:pPr>
      <w:r>
        <w:rPr>
          <w:rFonts w:hint="eastAsia"/>
        </w:rPr>
        <w:t>池化层的主要功能是降采样。有多种不同形式的池化函数，如最大池</w:t>
      </w:r>
      <w:r w:rsidR="007349FF">
        <w:rPr>
          <w:rFonts w:hint="eastAsia"/>
        </w:rPr>
        <w:t>化</w:t>
      </w:r>
      <w:r>
        <w:rPr>
          <w:rFonts w:hint="eastAsia"/>
        </w:rPr>
        <w:t>（</w:t>
      </w:r>
      <w:r>
        <w:rPr>
          <w:rFonts w:hint="eastAsia"/>
        </w:rPr>
        <w:t>Max</w:t>
      </w:r>
      <w:r>
        <w:t xml:space="preserve"> </w:t>
      </w:r>
      <w:r>
        <w:rPr>
          <w:rFonts w:hint="eastAsia"/>
        </w:rPr>
        <w:t>pooling</w:t>
      </w:r>
      <w:r>
        <w:rPr>
          <w:rFonts w:hint="eastAsia"/>
        </w:rPr>
        <w:t>），平均池化</w:t>
      </w:r>
      <w:r>
        <w:t>（</w:t>
      </w:r>
      <w:r>
        <w:t>average pooling</w:t>
      </w:r>
      <w:r>
        <w:t>）</w:t>
      </w:r>
      <w:r w:rsidR="007349FF">
        <w:rPr>
          <w:rFonts w:hint="eastAsia"/>
        </w:rPr>
        <w:t>，</w:t>
      </w:r>
      <w:r w:rsidR="007349FF">
        <w:t>重叠池化（</w:t>
      </w:r>
      <w:proofErr w:type="spellStart"/>
      <w:r w:rsidR="007349FF">
        <w:t>OverlappingPooling</w:t>
      </w:r>
      <w:proofErr w:type="spellEnd"/>
      <w:r w:rsidR="007349FF">
        <w:t>）</w:t>
      </w:r>
      <w:r w:rsidR="007349FF">
        <w:rPr>
          <w:rFonts w:hint="eastAsia"/>
        </w:rPr>
        <w:t>和</w:t>
      </w:r>
      <w:r w:rsidR="007349FF">
        <w:t>空金字塔池化（</w:t>
      </w:r>
      <w:r w:rsidR="007349FF">
        <w:t>Spatial Pyramid Pooling</w:t>
      </w:r>
      <w:r w:rsidR="007349FF">
        <w:t>）</w:t>
      </w:r>
      <w:r w:rsidR="007349FF">
        <w:rPr>
          <w:rFonts w:hint="eastAsia"/>
        </w:rPr>
        <w:t>等</w:t>
      </w:r>
      <w:r w:rsidR="007349FF">
        <w:t>。</w:t>
      </w:r>
      <w:r w:rsidR="007349FF">
        <w:rPr>
          <w:rFonts w:hint="eastAsia"/>
        </w:rPr>
        <w:t>其中最大池化最为常见，</w:t>
      </w:r>
    </w:p>
    <w:p w14:paraId="0A38AAF7" w14:textId="77777777" w:rsidR="00BE072D" w:rsidRPr="00BE072D" w:rsidRDefault="00BE072D" w:rsidP="00BE072D"/>
    <w:p w14:paraId="0ADB4E60" w14:textId="042F34C0" w:rsidR="004A2E81" w:rsidRDefault="004A2E81" w:rsidP="0048252F">
      <w:pPr>
        <w:pStyle w:val="2"/>
        <w:numPr>
          <w:ilvl w:val="1"/>
          <w:numId w:val="4"/>
        </w:numPr>
        <w:tabs>
          <w:tab w:val="num" w:pos="360"/>
        </w:tabs>
        <w:spacing w:beforeLines="50" w:before="163" w:afterLines="50" w:after="163" w:line="240" w:lineRule="auto"/>
        <w:ind w:left="0" w:firstLine="0"/>
        <w:rPr>
          <w:rFonts w:ascii="黑体" w:eastAsia="黑体" w:hAnsi="黑体"/>
          <w:sz w:val="30"/>
          <w:szCs w:val="30"/>
        </w:rPr>
      </w:pPr>
      <w:bookmarkStart w:id="10" w:name="_Toc23887"/>
      <w:bookmarkStart w:id="11" w:name="_Toc424777603"/>
      <w:r w:rsidRPr="0048252F">
        <w:rPr>
          <w:rFonts w:ascii="黑体" w:eastAsia="黑体" w:hAnsi="黑体"/>
          <w:sz w:val="30"/>
          <w:szCs w:val="30"/>
        </w:rPr>
        <w:t>L</w:t>
      </w:r>
      <w:r w:rsidRPr="0048252F">
        <w:rPr>
          <w:rFonts w:ascii="黑体" w:eastAsia="黑体" w:hAnsi="黑体" w:hint="eastAsia"/>
          <w:sz w:val="30"/>
          <w:szCs w:val="30"/>
        </w:rPr>
        <w:t>STM</w:t>
      </w:r>
      <w:bookmarkEnd w:id="10"/>
      <w:bookmarkEnd w:id="11"/>
      <w:r w:rsidRPr="0048252F">
        <w:rPr>
          <w:rFonts w:ascii="黑体" w:eastAsia="黑体" w:hAnsi="黑体"/>
          <w:sz w:val="30"/>
          <w:szCs w:val="30"/>
        </w:rPr>
        <w:t xml:space="preserve"> </w:t>
      </w:r>
    </w:p>
    <w:p w14:paraId="22075A75" w14:textId="65F80D11" w:rsidR="000B5E8F" w:rsidRDefault="000B5E8F" w:rsidP="000B5E8F">
      <w:pPr>
        <w:ind w:firstLineChars="200" w:firstLine="480"/>
      </w:pPr>
      <w:r>
        <w:rPr>
          <w:rFonts w:hint="eastAsia"/>
        </w:rPr>
        <w:t>LSTM</w:t>
      </w:r>
      <w:r>
        <w:rPr>
          <w:rFonts w:hint="eastAsia"/>
        </w:rPr>
        <w:t>是一种特殊的</w:t>
      </w:r>
      <w:r>
        <w:rPr>
          <w:rFonts w:hint="eastAsia"/>
        </w:rPr>
        <w:t>RNN</w:t>
      </w:r>
      <w:r>
        <w:rPr>
          <w:rFonts w:hint="eastAsia"/>
        </w:rPr>
        <w:t>，主要用于应对长序列，降低产生梯度消失或者梯度爆炸的可能性。</w:t>
      </w:r>
    </w:p>
    <w:p w14:paraId="0BC575F0" w14:textId="4488FCCF" w:rsidR="00152ADE" w:rsidRPr="00152ADE" w:rsidRDefault="000B5E8F" w:rsidP="00BE2AF2">
      <w:pPr>
        <w:ind w:firstLineChars="200" w:firstLine="480"/>
        <w:jc w:val="center"/>
        <w:rPr>
          <w:rFonts w:hint="eastAsia"/>
        </w:rPr>
      </w:pPr>
      <w:r>
        <w:rPr>
          <w:noProof/>
        </w:rPr>
        <w:lastRenderedPageBreak/>
        <w:drawing>
          <wp:inline distT="0" distB="0" distL="0" distR="0" wp14:anchorId="01959459" wp14:editId="17552B98">
            <wp:extent cx="5076672" cy="3796030"/>
            <wp:effectExtent l="0" t="0" r="0" b="0"/>
            <wp:docPr id="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瀑布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350" cy="3798780"/>
                    </a:xfrm>
                    <a:prstGeom prst="rect">
                      <a:avLst/>
                    </a:prstGeom>
                    <a:noFill/>
                    <a:ln>
                      <a:noFill/>
                    </a:ln>
                  </pic:spPr>
                </pic:pic>
              </a:graphicData>
            </a:graphic>
          </wp:inline>
        </w:drawing>
      </w:r>
      <w:bookmarkStart w:id="12" w:name="_Toc10520"/>
      <w:bookmarkStart w:id="13" w:name="_Toc424777607"/>
    </w:p>
    <w:p w14:paraId="6D6AAC1B" w14:textId="77777777" w:rsidR="004A2E81" w:rsidRPr="0048252F" w:rsidRDefault="004A2E81" w:rsidP="0048252F">
      <w:pPr>
        <w:pStyle w:val="2"/>
        <w:numPr>
          <w:ilvl w:val="1"/>
          <w:numId w:val="4"/>
        </w:numPr>
        <w:tabs>
          <w:tab w:val="num" w:pos="360"/>
        </w:tabs>
        <w:spacing w:beforeLines="50" w:before="163" w:afterLines="50" w:after="163" w:line="240" w:lineRule="auto"/>
        <w:ind w:left="0" w:firstLine="0"/>
        <w:rPr>
          <w:rFonts w:ascii="黑体" w:eastAsia="黑体" w:hAnsi="黑体"/>
          <w:sz w:val="30"/>
          <w:szCs w:val="30"/>
        </w:rPr>
      </w:pPr>
      <w:r w:rsidRPr="0048252F">
        <w:rPr>
          <w:rFonts w:ascii="黑体" w:eastAsia="黑体" w:hAnsi="黑体" w:hint="eastAsia"/>
          <w:sz w:val="30"/>
          <w:szCs w:val="30"/>
        </w:rPr>
        <w:t>本章小结</w:t>
      </w:r>
      <w:bookmarkEnd w:id="12"/>
      <w:bookmarkEnd w:id="13"/>
    </w:p>
    <w:p w14:paraId="30598697" w14:textId="5581B631" w:rsidR="004A2E81" w:rsidRDefault="004A2E81" w:rsidP="004A2E81">
      <w:pPr>
        <w:ind w:firstLineChars="200" w:firstLine="480"/>
        <w:sectPr w:rsidR="004A2E81" w:rsidSect="00355AF5">
          <w:headerReference w:type="default" r:id="rId18"/>
          <w:footerReference w:type="default" r:id="rId19"/>
          <w:pgSz w:w="11906" w:h="16838"/>
          <w:pgMar w:top="1418" w:right="1418" w:bottom="1418" w:left="1418" w:header="851" w:footer="850" w:gutter="0"/>
          <w:cols w:space="425"/>
          <w:docGrid w:type="lines" w:linePitch="326"/>
        </w:sectPr>
      </w:pPr>
    </w:p>
    <w:p w14:paraId="57D73BFB" w14:textId="5E3F5594" w:rsidR="0048252F" w:rsidRDefault="0048252F" w:rsidP="0048252F">
      <w:pPr>
        <w:pStyle w:val="1"/>
        <w:numPr>
          <w:ilvl w:val="0"/>
          <w:numId w:val="2"/>
        </w:numPr>
        <w:tabs>
          <w:tab w:val="num" w:pos="360"/>
        </w:tabs>
        <w:spacing w:before="163" w:after="163"/>
        <w:ind w:left="0" w:firstLine="0"/>
      </w:pPr>
      <w:r>
        <w:rPr>
          <w:rFonts w:hint="eastAsia"/>
          <w:lang w:eastAsia="zh-CN"/>
        </w:rPr>
        <w:lastRenderedPageBreak/>
        <w:t>路径规划算法</w:t>
      </w:r>
    </w:p>
    <w:p w14:paraId="7547F000" w14:textId="77777777" w:rsidR="0048252F" w:rsidRPr="0048252F" w:rsidRDefault="0048252F" w:rsidP="0048252F">
      <w:pPr>
        <w:pStyle w:val="a9"/>
        <w:keepNext/>
        <w:keepLines/>
        <w:numPr>
          <w:ilvl w:val="0"/>
          <w:numId w:val="6"/>
        </w:numPr>
        <w:spacing w:beforeLines="50" w:before="163" w:afterLines="50" w:after="163" w:line="240" w:lineRule="auto"/>
        <w:ind w:firstLineChars="0"/>
        <w:outlineLvl w:val="1"/>
        <w:rPr>
          <w:rFonts w:ascii="黑体" w:eastAsia="黑体" w:hAnsi="黑体" w:cstheme="majorBidi"/>
          <w:b/>
          <w:bCs/>
          <w:vanish/>
          <w:sz w:val="30"/>
          <w:szCs w:val="30"/>
        </w:rPr>
      </w:pPr>
      <w:bookmarkStart w:id="14" w:name="_Toc424777609"/>
    </w:p>
    <w:p w14:paraId="1C4B65BB" w14:textId="77777777" w:rsidR="0048252F" w:rsidRPr="0048252F" w:rsidRDefault="0048252F" w:rsidP="0048252F">
      <w:pPr>
        <w:pStyle w:val="a9"/>
        <w:keepNext/>
        <w:keepLines/>
        <w:numPr>
          <w:ilvl w:val="0"/>
          <w:numId w:val="6"/>
        </w:numPr>
        <w:spacing w:beforeLines="50" w:before="163" w:afterLines="50" w:after="163" w:line="240" w:lineRule="auto"/>
        <w:ind w:firstLineChars="0"/>
        <w:outlineLvl w:val="1"/>
        <w:rPr>
          <w:rFonts w:ascii="黑体" w:eastAsia="黑体" w:hAnsi="黑体" w:cstheme="majorBidi"/>
          <w:b/>
          <w:bCs/>
          <w:vanish/>
          <w:sz w:val="30"/>
          <w:szCs w:val="30"/>
        </w:rPr>
      </w:pPr>
    </w:p>
    <w:p w14:paraId="7724F71A" w14:textId="63CF21AA" w:rsidR="0048252F" w:rsidRPr="0048252F" w:rsidRDefault="0048252F" w:rsidP="0048252F">
      <w:pPr>
        <w:pStyle w:val="2"/>
        <w:numPr>
          <w:ilvl w:val="1"/>
          <w:numId w:val="6"/>
        </w:numPr>
        <w:spacing w:beforeLines="50" w:before="163" w:afterLines="50" w:after="163" w:line="240" w:lineRule="auto"/>
        <w:rPr>
          <w:rFonts w:ascii="黑体" w:eastAsia="黑体" w:hAnsi="黑体"/>
          <w:sz w:val="30"/>
          <w:szCs w:val="30"/>
        </w:rPr>
      </w:pPr>
      <w:r w:rsidRPr="0048252F">
        <w:rPr>
          <w:rFonts w:ascii="黑体" w:eastAsia="黑体" w:hAnsi="黑体" w:hint="eastAsia"/>
          <w:sz w:val="30"/>
          <w:szCs w:val="30"/>
        </w:rPr>
        <w:t>输入输出层的设计</w:t>
      </w:r>
      <w:bookmarkEnd w:id="14"/>
    </w:p>
    <w:p w14:paraId="6028A85D" w14:textId="77777777" w:rsidR="0048252F" w:rsidRDefault="0048252F" w:rsidP="0048252F">
      <w:r>
        <w:rPr>
          <w:rFonts w:hint="eastAsia"/>
        </w:rPr>
        <w:t xml:space="preserve">   </w:t>
      </w:r>
      <w:r>
        <w:rPr>
          <w:rFonts w:hint="eastAsia"/>
        </w:rPr>
        <w:t>……</w:t>
      </w:r>
    </w:p>
    <w:p w14:paraId="4C8997B0" w14:textId="77777777" w:rsidR="0048252F" w:rsidRDefault="0048252F" w:rsidP="0048252F">
      <w:r>
        <w:rPr>
          <w:rFonts w:hint="eastAsia"/>
        </w:rPr>
        <w:t xml:space="preserve">  </w:t>
      </w:r>
      <w:r>
        <w:rPr>
          <w:rFonts w:hint="eastAsia"/>
        </w:rPr>
        <w:t>……</w:t>
      </w:r>
    </w:p>
    <w:p w14:paraId="558D2782" w14:textId="77777777" w:rsidR="0048252F" w:rsidRPr="0048252F" w:rsidRDefault="0048252F" w:rsidP="0048252F">
      <w:pPr>
        <w:pStyle w:val="2"/>
        <w:numPr>
          <w:ilvl w:val="1"/>
          <w:numId w:val="6"/>
        </w:numPr>
        <w:tabs>
          <w:tab w:val="num" w:pos="360"/>
        </w:tabs>
        <w:spacing w:beforeLines="50" w:before="163" w:afterLines="50" w:after="163" w:line="240" w:lineRule="auto"/>
        <w:rPr>
          <w:rFonts w:ascii="黑体" w:eastAsia="黑体" w:hAnsi="黑体"/>
          <w:sz w:val="30"/>
          <w:szCs w:val="30"/>
        </w:rPr>
      </w:pPr>
      <w:bookmarkStart w:id="15" w:name="_Toc424777611"/>
      <w:r w:rsidRPr="0048252F">
        <w:rPr>
          <w:rFonts w:ascii="黑体" w:eastAsia="黑体" w:hAnsi="黑体" w:hint="eastAsia"/>
          <w:sz w:val="30"/>
          <w:szCs w:val="30"/>
        </w:rPr>
        <w:t>本章小结</w:t>
      </w:r>
      <w:bookmarkEnd w:id="15"/>
    </w:p>
    <w:p w14:paraId="233187A3" w14:textId="71E793D5" w:rsidR="0048252F" w:rsidRDefault="0048252F" w:rsidP="0048252F">
      <w:pPr>
        <w:sectPr w:rsidR="0048252F" w:rsidSect="00F62EDC">
          <w:headerReference w:type="default" r:id="rId20"/>
          <w:footerReference w:type="default" r:id="rId21"/>
          <w:pgSz w:w="11906" w:h="16838"/>
          <w:pgMar w:top="1418" w:right="1418" w:bottom="1418" w:left="1418" w:header="851" w:footer="850" w:gutter="0"/>
          <w:cols w:space="425"/>
          <w:docGrid w:type="lines" w:linePitch="326"/>
        </w:sectPr>
      </w:pPr>
    </w:p>
    <w:p w14:paraId="57197EA4" w14:textId="771D7804" w:rsidR="0048252F" w:rsidRDefault="0048252F" w:rsidP="0048252F">
      <w:pPr>
        <w:pStyle w:val="1"/>
        <w:numPr>
          <w:ilvl w:val="0"/>
          <w:numId w:val="2"/>
        </w:numPr>
        <w:tabs>
          <w:tab w:val="num" w:pos="360"/>
        </w:tabs>
        <w:spacing w:before="156" w:after="156"/>
        <w:ind w:left="0" w:firstLine="0"/>
      </w:pPr>
      <w:r>
        <w:rPr>
          <w:rFonts w:hint="eastAsia"/>
          <w:lang w:eastAsia="zh-CN"/>
        </w:rPr>
        <w:lastRenderedPageBreak/>
        <w:t>仿真实验</w:t>
      </w:r>
    </w:p>
    <w:p w14:paraId="081C3226" w14:textId="77777777" w:rsidR="0048252F" w:rsidRPr="00B831AB" w:rsidRDefault="0048252F" w:rsidP="0048252F">
      <w:pPr>
        <w:jc w:val="center"/>
        <w:rPr>
          <w:color w:val="00B050"/>
        </w:rPr>
      </w:pPr>
      <w:r w:rsidRPr="00B831AB">
        <w:rPr>
          <w:rFonts w:hint="eastAsia"/>
          <w:color w:val="00B050"/>
        </w:rPr>
        <w:t>（各章标题：黑体，小二号，居中，单</w:t>
      </w:r>
      <w:proofErr w:type="gramStart"/>
      <w:r w:rsidRPr="00B831AB">
        <w:rPr>
          <w:rFonts w:hint="eastAsia"/>
          <w:color w:val="00B050"/>
        </w:rPr>
        <w:t>倍</w:t>
      </w:r>
      <w:proofErr w:type="gramEnd"/>
      <w:r w:rsidRPr="00B831AB">
        <w:rPr>
          <w:rFonts w:hint="eastAsia"/>
          <w:color w:val="00B050"/>
        </w:rPr>
        <w:t>行距，段前、段后各</w:t>
      </w:r>
      <w:r w:rsidRPr="00B831AB">
        <w:rPr>
          <w:rFonts w:hint="eastAsia"/>
          <w:color w:val="00B050"/>
        </w:rPr>
        <w:t>0.5</w:t>
      </w:r>
      <w:r w:rsidRPr="00B831AB">
        <w:rPr>
          <w:rFonts w:hint="eastAsia"/>
          <w:color w:val="00B050"/>
        </w:rPr>
        <w:t>行；章节序号与标题之间空</w:t>
      </w:r>
      <w:proofErr w:type="gramStart"/>
      <w:r w:rsidRPr="00B831AB">
        <w:rPr>
          <w:rFonts w:hint="eastAsia"/>
          <w:color w:val="00B050"/>
        </w:rPr>
        <w:t>一</w:t>
      </w:r>
      <w:proofErr w:type="gramEnd"/>
      <w:r w:rsidRPr="00B831AB">
        <w:rPr>
          <w:rFonts w:hint="eastAsia"/>
          <w:color w:val="00B050"/>
        </w:rPr>
        <w:t>字符）</w:t>
      </w:r>
    </w:p>
    <w:p w14:paraId="68732A1F" w14:textId="77777777" w:rsidR="0096671C" w:rsidRPr="0048252F" w:rsidRDefault="0096671C" w:rsidP="0048252F">
      <w:pPr>
        <w:pStyle w:val="a9"/>
        <w:keepNext/>
        <w:keepLines/>
        <w:numPr>
          <w:ilvl w:val="0"/>
          <w:numId w:val="6"/>
        </w:numPr>
        <w:spacing w:beforeLines="50" w:before="156" w:afterLines="50" w:after="156" w:line="240" w:lineRule="auto"/>
        <w:ind w:firstLineChars="0"/>
        <w:outlineLvl w:val="1"/>
        <w:rPr>
          <w:rFonts w:ascii="黑体" w:eastAsia="黑体" w:hAnsi="黑体" w:cstheme="majorBidi"/>
          <w:b/>
          <w:bCs/>
          <w:vanish/>
          <w:sz w:val="30"/>
          <w:szCs w:val="30"/>
        </w:rPr>
      </w:pPr>
      <w:bookmarkStart w:id="16" w:name="_Toc11401"/>
      <w:bookmarkStart w:id="17" w:name="_Toc424777613"/>
    </w:p>
    <w:bookmarkEnd w:id="16"/>
    <w:bookmarkEnd w:id="17"/>
    <w:p w14:paraId="08DB2382" w14:textId="395B022B" w:rsidR="00152ADE" w:rsidRDefault="00152ADE" w:rsidP="0048252F">
      <w:pPr>
        <w:pStyle w:val="2"/>
        <w:numPr>
          <w:ilvl w:val="1"/>
          <w:numId w:val="6"/>
        </w:numPr>
        <w:spacing w:beforeLines="50" w:before="156" w:afterLines="50" w:after="156" w:line="240" w:lineRule="auto"/>
        <w:rPr>
          <w:rFonts w:ascii="黑体" w:eastAsia="黑体" w:hAnsi="黑体"/>
          <w:sz w:val="30"/>
          <w:szCs w:val="30"/>
        </w:rPr>
      </w:pPr>
      <w:proofErr w:type="spellStart"/>
      <w:r>
        <w:rPr>
          <w:rFonts w:ascii="黑体" w:eastAsia="黑体" w:hAnsi="黑体" w:hint="eastAsia"/>
          <w:sz w:val="30"/>
          <w:szCs w:val="30"/>
        </w:rPr>
        <w:t>PettingZoo</w:t>
      </w:r>
      <w:proofErr w:type="spellEnd"/>
    </w:p>
    <w:p w14:paraId="736F02C3" w14:textId="45474C17" w:rsidR="00152ADE" w:rsidRPr="00152ADE" w:rsidRDefault="00152ADE" w:rsidP="00152ADE">
      <w:pPr>
        <w:ind w:firstLineChars="200" w:firstLine="480"/>
      </w:pPr>
      <w:proofErr w:type="spellStart"/>
      <w:r>
        <w:rPr>
          <w:rFonts w:hint="eastAsia"/>
        </w:rPr>
        <w:t>PettingZoo</w:t>
      </w:r>
      <w:proofErr w:type="spellEnd"/>
      <w:r w:rsidRPr="00152ADE">
        <w:rPr>
          <w:rFonts w:hint="eastAsia"/>
        </w:rPr>
        <w:t>是加速多</w:t>
      </w:r>
      <w:r w:rsidRPr="00152ADE">
        <w:rPr>
          <w:rFonts w:hint="eastAsia"/>
        </w:rPr>
        <w:t>agent</w:t>
      </w:r>
      <w:r w:rsidRPr="00152ADE">
        <w:rPr>
          <w:rFonts w:hint="eastAsia"/>
        </w:rPr>
        <w:t>强化学习的研究平台，</w:t>
      </w:r>
      <w:r w:rsidR="006A266D" w:rsidRPr="006A266D">
        <w:rPr>
          <w:rFonts w:hint="eastAsia"/>
        </w:rPr>
        <w:t>类似于</w:t>
      </w:r>
      <w:proofErr w:type="spellStart"/>
      <w:r w:rsidR="006A266D" w:rsidRPr="006A266D">
        <w:rPr>
          <w:rFonts w:hint="eastAsia"/>
        </w:rPr>
        <w:t>OpenAI</w:t>
      </w:r>
      <w:proofErr w:type="spellEnd"/>
      <w:r w:rsidR="006A266D" w:rsidRPr="006A266D">
        <w:rPr>
          <w:rFonts w:hint="eastAsia"/>
        </w:rPr>
        <w:t>的</w:t>
      </w:r>
      <w:r w:rsidR="006A266D" w:rsidRPr="006A266D">
        <w:rPr>
          <w:rFonts w:hint="eastAsia"/>
        </w:rPr>
        <w:t>Gym</w:t>
      </w:r>
      <w:proofErr w:type="gramStart"/>
      <w:r w:rsidR="006A266D" w:rsidRPr="006A266D">
        <w:rPr>
          <w:rFonts w:hint="eastAsia"/>
        </w:rPr>
        <w:t>库对单</w:t>
      </w:r>
      <w:proofErr w:type="gramEnd"/>
      <w:r w:rsidR="006A266D" w:rsidRPr="006A266D">
        <w:rPr>
          <w:rFonts w:hint="eastAsia"/>
        </w:rPr>
        <w:t>agent</w:t>
      </w:r>
      <w:r w:rsidR="006A266D" w:rsidRPr="006A266D">
        <w:rPr>
          <w:rFonts w:hint="eastAsia"/>
        </w:rPr>
        <w:t>强化学习的作用，是</w:t>
      </w:r>
      <w:r w:rsidRPr="00152ADE">
        <w:rPr>
          <w:rFonts w:hint="eastAsia"/>
        </w:rPr>
        <w:t>一个在</w:t>
      </w:r>
      <w:r w:rsidRPr="00152ADE">
        <w:rPr>
          <w:rFonts w:hint="eastAsia"/>
        </w:rPr>
        <w:t>Python API</w:t>
      </w:r>
      <w:r w:rsidRPr="00152ADE">
        <w:rPr>
          <w:rFonts w:hint="eastAsia"/>
        </w:rPr>
        <w:t>下的不同多</w:t>
      </w:r>
      <w:r w:rsidRPr="00152ADE">
        <w:rPr>
          <w:rFonts w:hint="eastAsia"/>
        </w:rPr>
        <w:t>agent</w:t>
      </w:r>
      <w:r w:rsidRPr="00152ADE">
        <w:rPr>
          <w:rFonts w:hint="eastAsia"/>
        </w:rPr>
        <w:t>环境库。</w:t>
      </w:r>
      <w:proofErr w:type="gramStart"/>
      <w:r w:rsidR="00DC4375">
        <w:rPr>
          <w:rFonts w:hint="eastAsia"/>
        </w:rPr>
        <w:t>其中提供</w:t>
      </w:r>
      <w:proofErr w:type="gramEnd"/>
      <w:r w:rsidR="00DC4375">
        <w:rPr>
          <w:rFonts w:hint="eastAsia"/>
        </w:rPr>
        <w:t>了很多用于训练强化学习的环境，尤其适用于多智能体的强化学习。</w:t>
      </w:r>
    </w:p>
    <w:p w14:paraId="477EA6FE" w14:textId="6F50908B" w:rsidR="00152ADE" w:rsidRDefault="00DC4375" w:rsidP="00152ADE">
      <w:r>
        <w:rPr>
          <w:noProof/>
        </w:rPr>
        <w:drawing>
          <wp:inline distT="0" distB="0" distL="0" distR="0" wp14:anchorId="531D8C82" wp14:editId="5B34B163">
            <wp:extent cx="5274310" cy="3845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45560"/>
                    </a:xfrm>
                    <a:prstGeom prst="rect">
                      <a:avLst/>
                    </a:prstGeom>
                  </pic:spPr>
                </pic:pic>
              </a:graphicData>
            </a:graphic>
          </wp:inline>
        </w:drawing>
      </w:r>
    </w:p>
    <w:p w14:paraId="00C62407" w14:textId="5245A490" w:rsidR="006A266D" w:rsidRPr="00152ADE" w:rsidRDefault="006A266D" w:rsidP="00152ADE">
      <w:r>
        <w:rPr>
          <w:rFonts w:hint="eastAsia"/>
        </w:rPr>
        <w:t>如图所示为</w:t>
      </w:r>
      <w:proofErr w:type="spellStart"/>
      <w:r>
        <w:rPr>
          <w:rFonts w:hint="eastAsia"/>
        </w:rPr>
        <w:t>PettingZoo</w:t>
      </w:r>
      <w:proofErr w:type="spellEnd"/>
      <w:r>
        <w:rPr>
          <w:rFonts w:hint="eastAsia"/>
        </w:rPr>
        <w:t>中提供的几类主要的模型，</w:t>
      </w:r>
      <w:r w:rsidR="000D7833">
        <w:rPr>
          <w:rFonts w:hint="eastAsia"/>
        </w:rPr>
        <w:t>除此之外，它还提供了一些第三方平台的训练环境，不仅如此，你还可以根据它的官方文档自己创建适合你的强化学习环境，给强化学习方向学习者提供了很多便利。</w:t>
      </w:r>
    </w:p>
    <w:p w14:paraId="2523D1E3" w14:textId="4B0B8A3C" w:rsidR="0096671C" w:rsidRDefault="0096671C" w:rsidP="0048252F">
      <w:pPr>
        <w:pStyle w:val="2"/>
        <w:numPr>
          <w:ilvl w:val="1"/>
          <w:numId w:val="6"/>
        </w:numPr>
        <w:spacing w:beforeLines="50" w:before="156" w:afterLines="50" w:after="156" w:line="240" w:lineRule="auto"/>
        <w:rPr>
          <w:rFonts w:ascii="黑体" w:eastAsia="黑体" w:hAnsi="黑体"/>
          <w:sz w:val="30"/>
          <w:szCs w:val="30"/>
        </w:rPr>
      </w:pPr>
      <w:r>
        <w:rPr>
          <w:rFonts w:ascii="黑体" w:eastAsia="黑体" w:hAnsi="黑体" w:hint="eastAsia"/>
          <w:sz w:val="30"/>
          <w:szCs w:val="30"/>
        </w:rPr>
        <w:lastRenderedPageBreak/>
        <w:t>ROS</w:t>
      </w:r>
      <w:r w:rsidR="000167F7">
        <w:rPr>
          <w:rFonts w:ascii="黑体" w:eastAsia="黑体" w:hAnsi="黑体"/>
          <w:sz w:val="30"/>
          <w:szCs w:val="30"/>
        </w:rPr>
        <w:t xml:space="preserve"> </w:t>
      </w:r>
      <w:r w:rsidR="00152ADE">
        <w:rPr>
          <w:rFonts w:ascii="黑体" w:eastAsia="黑体" w:hAnsi="黑体" w:hint="eastAsia"/>
          <w:sz w:val="30"/>
          <w:szCs w:val="30"/>
        </w:rPr>
        <w:t>&amp;</w:t>
      </w:r>
      <w:r w:rsidR="000167F7">
        <w:rPr>
          <w:rFonts w:ascii="黑体" w:eastAsia="黑体" w:hAnsi="黑体"/>
          <w:sz w:val="30"/>
          <w:szCs w:val="30"/>
        </w:rPr>
        <w:t xml:space="preserve"> </w:t>
      </w:r>
      <w:r w:rsidR="00152ADE">
        <w:rPr>
          <w:rFonts w:ascii="黑体" w:eastAsia="黑体" w:hAnsi="黑体" w:hint="eastAsia"/>
          <w:sz w:val="30"/>
          <w:szCs w:val="30"/>
        </w:rPr>
        <w:t>Gazebo</w:t>
      </w:r>
    </w:p>
    <w:p w14:paraId="122F5450" w14:textId="77777777" w:rsidR="000167F7" w:rsidRPr="000167F7" w:rsidRDefault="000167F7" w:rsidP="000167F7">
      <w:pPr>
        <w:pStyle w:val="a9"/>
        <w:keepNext/>
        <w:keepLines/>
        <w:numPr>
          <w:ilvl w:val="0"/>
          <w:numId w:val="4"/>
        </w:numPr>
        <w:spacing w:beforeLines="50" w:before="156" w:afterLines="50" w:after="156" w:line="240" w:lineRule="auto"/>
        <w:ind w:firstLineChars="0"/>
        <w:outlineLvl w:val="2"/>
        <w:rPr>
          <w:rFonts w:ascii="黑体" w:eastAsia="黑体" w:hAnsi="黑体"/>
          <w:b/>
          <w:bCs/>
          <w:vanish/>
          <w:sz w:val="28"/>
          <w:szCs w:val="28"/>
        </w:rPr>
      </w:pPr>
    </w:p>
    <w:p w14:paraId="032F6F3F" w14:textId="77777777" w:rsidR="000167F7" w:rsidRPr="000167F7" w:rsidRDefault="000167F7" w:rsidP="000167F7">
      <w:pPr>
        <w:pStyle w:val="a9"/>
        <w:keepNext/>
        <w:keepLines/>
        <w:numPr>
          <w:ilvl w:val="0"/>
          <w:numId w:val="4"/>
        </w:numPr>
        <w:spacing w:beforeLines="50" w:before="156" w:afterLines="50" w:after="156" w:line="240" w:lineRule="auto"/>
        <w:ind w:firstLineChars="0"/>
        <w:outlineLvl w:val="2"/>
        <w:rPr>
          <w:rFonts w:ascii="黑体" w:eastAsia="黑体" w:hAnsi="黑体"/>
          <w:b/>
          <w:bCs/>
          <w:vanish/>
          <w:sz w:val="28"/>
          <w:szCs w:val="28"/>
        </w:rPr>
      </w:pPr>
    </w:p>
    <w:p w14:paraId="1127E28A" w14:textId="77777777" w:rsidR="000167F7" w:rsidRPr="000167F7" w:rsidRDefault="000167F7" w:rsidP="000167F7">
      <w:pPr>
        <w:pStyle w:val="a9"/>
        <w:keepNext/>
        <w:keepLines/>
        <w:numPr>
          <w:ilvl w:val="1"/>
          <w:numId w:val="4"/>
        </w:numPr>
        <w:spacing w:beforeLines="50" w:before="156" w:afterLines="50" w:after="156" w:line="240" w:lineRule="auto"/>
        <w:ind w:firstLineChars="0"/>
        <w:outlineLvl w:val="2"/>
        <w:rPr>
          <w:rFonts w:ascii="黑体" w:eastAsia="黑体" w:hAnsi="黑体"/>
          <w:b/>
          <w:bCs/>
          <w:vanish/>
          <w:sz w:val="28"/>
          <w:szCs w:val="28"/>
        </w:rPr>
      </w:pPr>
    </w:p>
    <w:p w14:paraId="767DF72E" w14:textId="77777777" w:rsidR="000167F7" w:rsidRPr="000167F7" w:rsidRDefault="000167F7" w:rsidP="000167F7">
      <w:pPr>
        <w:pStyle w:val="a9"/>
        <w:keepNext/>
        <w:keepLines/>
        <w:numPr>
          <w:ilvl w:val="1"/>
          <w:numId w:val="4"/>
        </w:numPr>
        <w:spacing w:beforeLines="50" w:before="156" w:afterLines="50" w:after="156" w:line="240" w:lineRule="auto"/>
        <w:ind w:firstLineChars="0"/>
        <w:outlineLvl w:val="2"/>
        <w:rPr>
          <w:rFonts w:ascii="黑体" w:eastAsia="黑体" w:hAnsi="黑体"/>
          <w:b/>
          <w:bCs/>
          <w:vanish/>
          <w:sz w:val="28"/>
          <w:szCs w:val="28"/>
        </w:rPr>
      </w:pPr>
    </w:p>
    <w:p w14:paraId="14C30B79" w14:textId="6AF71E68" w:rsidR="000167F7" w:rsidRPr="000167F7" w:rsidRDefault="000167F7" w:rsidP="000167F7">
      <w:pPr>
        <w:pStyle w:val="3"/>
        <w:numPr>
          <w:ilvl w:val="2"/>
          <w:numId w:val="4"/>
        </w:numPr>
        <w:tabs>
          <w:tab w:val="num" w:pos="360"/>
        </w:tabs>
        <w:spacing w:beforeLines="50" w:before="156" w:afterLines="50" w:after="156" w:line="240" w:lineRule="auto"/>
        <w:ind w:left="0" w:firstLine="0"/>
        <w:rPr>
          <w:rFonts w:ascii="黑体" w:eastAsia="黑体" w:hAnsi="黑体"/>
          <w:sz w:val="28"/>
          <w:szCs w:val="28"/>
        </w:rPr>
      </w:pPr>
      <w:r>
        <w:rPr>
          <w:rFonts w:ascii="黑体" w:eastAsia="黑体" w:hAnsi="黑体" w:hint="eastAsia"/>
          <w:sz w:val="28"/>
          <w:szCs w:val="28"/>
        </w:rPr>
        <w:t>Ros简介</w:t>
      </w:r>
    </w:p>
    <w:p w14:paraId="51842C3B" w14:textId="5BCA2A9B" w:rsidR="0096671C" w:rsidRDefault="0096671C" w:rsidP="0096671C">
      <w:pPr>
        <w:ind w:firstLineChars="200" w:firstLine="480"/>
      </w:pPr>
      <w:r>
        <w:rPr>
          <w:rFonts w:hint="eastAsia"/>
        </w:rPr>
        <w:t>ROS</w:t>
      </w:r>
      <w:r>
        <w:rPr>
          <w:rFonts w:hint="eastAsia"/>
        </w:rPr>
        <w:t>是一个跨平台的机器人操作系统，</w:t>
      </w:r>
      <w:r w:rsidR="00E402C0">
        <w:rPr>
          <w:rFonts w:hint="eastAsia"/>
        </w:rPr>
        <w:t>采用</w:t>
      </w:r>
      <w:r w:rsidR="00E402C0">
        <w:t>松耦合分布式软件框架</w:t>
      </w:r>
      <w:r w:rsidR="00E402C0">
        <w:rPr>
          <w:rFonts w:hint="eastAsia"/>
        </w:rPr>
        <w:t>，</w:t>
      </w:r>
      <w:r>
        <w:t>原型源自</w:t>
      </w:r>
      <w:hyperlink r:id="rId23" w:tgtFrame="_blank" w:history="1">
        <w:r w:rsidRPr="0096671C">
          <w:t>斯坦福大学</w:t>
        </w:r>
      </w:hyperlink>
      <w:r>
        <w:rPr>
          <w:rFonts w:hint="eastAsia"/>
        </w:rPr>
        <w:t>，</w:t>
      </w:r>
      <w:r>
        <w:t>ROS</w:t>
      </w:r>
      <w:r>
        <w:rPr>
          <w:rFonts w:hint="eastAsia"/>
        </w:rPr>
        <w:t>被解释为</w:t>
      </w:r>
      <w:r>
        <w:t>“ROS = Plumbing + Tools + Capabilities + Ecosystem”</w:t>
      </w:r>
      <w:r>
        <w:t>，即</w:t>
      </w:r>
      <w:r>
        <w:t>ROS</w:t>
      </w:r>
      <w:r>
        <w:t>是通讯机制、工具软件包、机器人高层技能以及机器人生态系统的集合体</w:t>
      </w:r>
      <w:r>
        <w:rPr>
          <w:rFonts w:hint="eastAsia"/>
        </w:rPr>
        <w:t>。</w:t>
      </w:r>
    </w:p>
    <w:p w14:paraId="75D17697" w14:textId="0F66DBFC" w:rsidR="00E402C0" w:rsidRDefault="00805988" w:rsidP="0096671C">
      <w:pPr>
        <w:ind w:firstLineChars="200" w:firstLine="480"/>
        <w:rPr>
          <w:color w:val="FF0000"/>
        </w:rPr>
      </w:pPr>
      <w:r w:rsidRPr="00805988">
        <w:rPr>
          <w:color w:val="FF0000"/>
        </w:rPr>
        <w:t xml:space="preserve">ROS </w:t>
      </w:r>
      <w:r w:rsidRPr="00805988">
        <w:rPr>
          <w:color w:val="FF0000"/>
        </w:rPr>
        <w:t>的主要目标是为机器人研究和开发提供代码复用的支持。</w:t>
      </w:r>
      <w:r w:rsidRPr="00805988">
        <w:rPr>
          <w:color w:val="FF0000"/>
        </w:rPr>
        <w:t>ROS</w:t>
      </w:r>
      <w:r w:rsidRPr="00805988">
        <w:rPr>
          <w:color w:val="FF0000"/>
        </w:rPr>
        <w:t>是一个分布式的进程（也就是</w:t>
      </w:r>
      <w:r w:rsidRPr="00805988">
        <w:rPr>
          <w:color w:val="FF0000"/>
        </w:rPr>
        <w:t>“</w:t>
      </w:r>
      <w:r w:rsidRPr="00805988">
        <w:rPr>
          <w:color w:val="FF0000"/>
        </w:rPr>
        <w:t>节点</w:t>
      </w:r>
      <w:r w:rsidRPr="00805988">
        <w:rPr>
          <w:color w:val="FF0000"/>
        </w:rPr>
        <w:t>”</w:t>
      </w:r>
      <w:r w:rsidRPr="00805988">
        <w:rPr>
          <w:color w:val="FF0000"/>
        </w:rPr>
        <w:t>）框架，这些进程被封装在易于被分享和发布的程序包和功能包中。</w:t>
      </w:r>
      <w:r w:rsidRPr="00805988">
        <w:rPr>
          <w:color w:val="FF0000"/>
        </w:rPr>
        <w:t>ROS</w:t>
      </w:r>
      <w:r w:rsidRPr="00805988">
        <w:rPr>
          <w:color w:val="FF0000"/>
        </w:rPr>
        <w:t>也支持一种类似于代码储存库的联合系统，这个系统也可以实现工程的协作及发布。这个设计可以使一个工程的开发和实现从文件系统到用户接口完全独立决策（不受</w:t>
      </w:r>
      <w:r w:rsidRPr="00805988">
        <w:rPr>
          <w:color w:val="FF0000"/>
        </w:rPr>
        <w:t>ROS</w:t>
      </w:r>
      <w:r w:rsidRPr="00805988">
        <w:rPr>
          <w:color w:val="FF0000"/>
        </w:rPr>
        <w:t>限制）。同时，所有的工程都可以被</w:t>
      </w:r>
      <w:r w:rsidRPr="00805988">
        <w:rPr>
          <w:color w:val="FF0000"/>
        </w:rPr>
        <w:t>ROS</w:t>
      </w:r>
      <w:r w:rsidRPr="00805988">
        <w:rPr>
          <w:color w:val="FF0000"/>
        </w:rPr>
        <w:t>的基础工具整合在一起。</w:t>
      </w:r>
    </w:p>
    <w:p w14:paraId="78120A37" w14:textId="3AE554D0" w:rsidR="003D44AD" w:rsidRDefault="003D44AD" w:rsidP="0096671C">
      <w:pPr>
        <w:ind w:firstLineChars="200" w:firstLine="480"/>
        <w:rPr>
          <w:color w:val="FF0000"/>
        </w:rPr>
      </w:pPr>
      <w:r w:rsidRPr="00805988">
        <w:rPr>
          <w:rFonts w:hint="eastAsia"/>
          <w:color w:val="FF0000"/>
        </w:rPr>
        <w:t>ROS</w:t>
      </w:r>
      <w:r w:rsidRPr="00805988">
        <w:rPr>
          <w:rFonts w:hint="eastAsia"/>
          <w:color w:val="FF0000"/>
        </w:rPr>
        <w:t>主要包括节点、节点管理器、话题和服务、参数和文件系统等等。</w:t>
      </w:r>
    </w:p>
    <w:p w14:paraId="0AF3940B" w14:textId="2C83D849" w:rsidR="003D44AD" w:rsidRDefault="003D44AD" w:rsidP="003D44AD">
      <w:pPr>
        <w:pStyle w:val="ac"/>
        <w:jc w:val="center"/>
      </w:pPr>
      <w:r>
        <w:rPr>
          <w:noProof/>
        </w:rPr>
        <w:drawing>
          <wp:inline distT="0" distB="0" distL="0" distR="0" wp14:anchorId="7686A067" wp14:editId="082A984F">
            <wp:extent cx="4695825" cy="2247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6321" t="6502" r="4647" b="8259"/>
                    <a:stretch/>
                  </pic:blipFill>
                  <pic:spPr bwMode="auto">
                    <a:xfrm>
                      <a:off x="0" y="0"/>
                      <a:ext cx="46958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590D45BB" w14:textId="72A4EF98" w:rsidR="003D44AD" w:rsidRPr="003D44AD" w:rsidRDefault="003D44AD" w:rsidP="003D44AD">
      <w:pPr>
        <w:ind w:firstLineChars="200" w:firstLine="480"/>
      </w:pPr>
      <w:r>
        <w:t>每个</w:t>
      </w:r>
      <w:r>
        <w:t>node</w:t>
      </w:r>
      <w:r>
        <w:t>就是一个节点，每个节点就是机器人系统中完成具体功能（图像识别</w:t>
      </w:r>
      <w:r>
        <w:rPr>
          <w:rFonts w:hint="eastAsia"/>
        </w:rPr>
        <w:t>、</w:t>
      </w:r>
      <w:r>
        <w:t>传感器驱动</w:t>
      </w:r>
      <w:r>
        <w:rPr>
          <w:rFonts w:hint="eastAsia"/>
        </w:rPr>
        <w:t>等</w:t>
      </w:r>
      <w:r>
        <w:t>）一个进程</w:t>
      </w:r>
      <w:r>
        <w:rPr>
          <w:rFonts w:hint="eastAsia"/>
        </w:rPr>
        <w:t>，时一个</w:t>
      </w:r>
      <w:r>
        <w:t>能够独立运行的可执行文件</w:t>
      </w:r>
      <w:r>
        <w:rPr>
          <w:rFonts w:hint="eastAsia"/>
        </w:rPr>
        <w:t>，</w:t>
      </w:r>
      <w:r>
        <w:t>相当于</w:t>
      </w:r>
      <w:r>
        <w:t>windows</w:t>
      </w:r>
      <w:r>
        <w:t>的一个</w:t>
      </w:r>
      <w:r>
        <w:t>exe</w:t>
      </w:r>
      <w:r>
        <w:t>文件</w:t>
      </w:r>
      <w:r w:rsidR="00564313">
        <w:rPr>
          <w:rFonts w:hint="eastAsia"/>
        </w:rPr>
        <w:t>，</w:t>
      </w:r>
      <w:r w:rsidR="006D3277">
        <w:t>节点之间不是孤立的</w:t>
      </w:r>
      <w:r w:rsidR="006D3277">
        <w:rPr>
          <w:rFonts w:hint="eastAsia"/>
        </w:rPr>
        <w:t>，编程语言也不是固定的，不同节点可以分布式运行到不同的主机上。节点可以通过节点管理器进行统一管理。不同节点间通过话题与服务进行通信。</w:t>
      </w:r>
    </w:p>
    <w:p w14:paraId="0759C855" w14:textId="2153793F" w:rsidR="000167F7" w:rsidRPr="000167F7" w:rsidRDefault="00805988" w:rsidP="000167F7">
      <w:pPr>
        <w:pStyle w:val="3"/>
        <w:numPr>
          <w:ilvl w:val="2"/>
          <w:numId w:val="4"/>
        </w:numPr>
        <w:tabs>
          <w:tab w:val="num" w:pos="360"/>
        </w:tabs>
        <w:spacing w:beforeLines="50" w:before="156" w:afterLines="50" w:after="156" w:line="240" w:lineRule="auto"/>
        <w:ind w:left="0" w:firstLine="0"/>
        <w:rPr>
          <w:rFonts w:ascii="黑体" w:eastAsia="黑体" w:hAnsi="黑体"/>
          <w:sz w:val="28"/>
          <w:szCs w:val="28"/>
        </w:rPr>
      </w:pPr>
      <w:r>
        <w:rPr>
          <w:rFonts w:ascii="黑体" w:eastAsia="黑体" w:hAnsi="黑体" w:hint="eastAsia"/>
          <w:sz w:val="28"/>
          <w:szCs w:val="28"/>
        </w:rPr>
        <w:lastRenderedPageBreak/>
        <w:t>Gazebo简介</w:t>
      </w:r>
    </w:p>
    <w:p w14:paraId="54CD9EA2" w14:textId="6F4B8E2E" w:rsidR="00194BD8" w:rsidRDefault="006D3277" w:rsidP="00194BD8">
      <w:pPr>
        <w:ind w:firstLineChars="200" w:firstLine="480"/>
      </w:pPr>
      <w:r>
        <w:rPr>
          <w:rFonts w:hint="eastAsia"/>
        </w:rPr>
        <w:t>Gazebo</w:t>
      </w:r>
      <w:r>
        <w:rPr>
          <w:rFonts w:hint="eastAsia"/>
        </w:rPr>
        <w:t>是一个机器人仿真工具，可以进行机器人的建模，运动学及动力学仿真等工作。</w:t>
      </w:r>
      <w:r w:rsidR="00194BD8" w:rsidRPr="00194BD8">
        <w:t xml:space="preserve">Gazebo </w:t>
      </w:r>
      <w:r w:rsidR="00194BD8" w:rsidRPr="00194BD8">
        <w:t>提供了在复杂的室内和室外环境中准确有效地模拟机器人群体的能力。强大的物理引擎、高质量的图形以及方便的程序和图形界面触手可及。</w:t>
      </w:r>
      <w:r w:rsidR="00194BD8">
        <w:rPr>
          <w:rFonts w:hint="eastAsia"/>
        </w:rPr>
        <w:t>同时</w:t>
      </w:r>
      <w:r w:rsidR="00194BD8" w:rsidRPr="00194BD8">
        <w:t xml:space="preserve">Gazebo </w:t>
      </w:r>
      <w:r w:rsidR="00194BD8" w:rsidRPr="00194BD8">
        <w:t>是免费的，拥有一个充满活力的社区。</w:t>
      </w:r>
    </w:p>
    <w:p w14:paraId="56AC4B27" w14:textId="29F1D3A1" w:rsidR="00194BD8" w:rsidRPr="00E402C0" w:rsidRDefault="00194BD8" w:rsidP="00194BD8">
      <w:pPr>
        <w:jc w:val="center"/>
      </w:pPr>
      <w:r>
        <w:rPr>
          <w:noProof/>
        </w:rPr>
        <w:drawing>
          <wp:inline distT="0" distB="0" distL="0" distR="0" wp14:anchorId="6C41F614" wp14:editId="0A6A43A2">
            <wp:extent cx="5000625" cy="25617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09129" cy="2566078"/>
                    </a:xfrm>
                    <a:prstGeom prst="rect">
                      <a:avLst/>
                    </a:prstGeom>
                    <a:noFill/>
                    <a:ln>
                      <a:noFill/>
                    </a:ln>
                  </pic:spPr>
                </pic:pic>
              </a:graphicData>
            </a:graphic>
          </wp:inline>
        </w:drawing>
      </w:r>
    </w:p>
    <w:p w14:paraId="7350373E" w14:textId="25206EB0" w:rsidR="00A77A82" w:rsidRDefault="00A77A82" w:rsidP="00A77A82">
      <w:pPr>
        <w:pStyle w:val="2"/>
        <w:numPr>
          <w:ilvl w:val="1"/>
          <w:numId w:val="6"/>
        </w:numPr>
        <w:spacing w:beforeLines="50" w:before="156" w:afterLines="50" w:after="156" w:line="240" w:lineRule="auto"/>
        <w:rPr>
          <w:rFonts w:ascii="黑体" w:eastAsia="黑体" w:hAnsi="黑体"/>
          <w:sz w:val="30"/>
          <w:szCs w:val="30"/>
        </w:rPr>
      </w:pPr>
      <w:r>
        <w:rPr>
          <w:rFonts w:ascii="黑体" w:eastAsia="黑体" w:hAnsi="黑体" w:hint="eastAsia"/>
          <w:sz w:val="30"/>
          <w:szCs w:val="30"/>
        </w:rPr>
        <w:t>环境搭建</w:t>
      </w:r>
    </w:p>
    <w:p w14:paraId="6E2EB6A0" w14:textId="77777777" w:rsidR="000167F7" w:rsidRPr="000167F7" w:rsidRDefault="000167F7" w:rsidP="000167F7">
      <w:pPr>
        <w:pStyle w:val="a9"/>
        <w:keepNext/>
        <w:keepLines/>
        <w:numPr>
          <w:ilvl w:val="0"/>
          <w:numId w:val="10"/>
        </w:numPr>
        <w:spacing w:beforeLines="50" w:before="156" w:afterLines="50" w:after="156" w:line="240" w:lineRule="auto"/>
        <w:ind w:firstLineChars="0"/>
        <w:outlineLvl w:val="2"/>
        <w:rPr>
          <w:rFonts w:ascii="黑体" w:eastAsia="黑体" w:hAnsi="黑体"/>
          <w:b/>
          <w:bCs/>
          <w:vanish/>
          <w:sz w:val="28"/>
          <w:szCs w:val="28"/>
        </w:rPr>
      </w:pPr>
    </w:p>
    <w:p w14:paraId="3D812255" w14:textId="77777777" w:rsidR="000167F7" w:rsidRPr="000167F7" w:rsidRDefault="000167F7" w:rsidP="000167F7">
      <w:pPr>
        <w:pStyle w:val="a9"/>
        <w:keepNext/>
        <w:keepLines/>
        <w:numPr>
          <w:ilvl w:val="0"/>
          <w:numId w:val="10"/>
        </w:numPr>
        <w:spacing w:beforeLines="50" w:before="156" w:afterLines="50" w:after="156" w:line="240" w:lineRule="auto"/>
        <w:ind w:firstLineChars="0"/>
        <w:outlineLvl w:val="2"/>
        <w:rPr>
          <w:rFonts w:ascii="黑体" w:eastAsia="黑体" w:hAnsi="黑体"/>
          <w:b/>
          <w:bCs/>
          <w:vanish/>
          <w:sz w:val="28"/>
          <w:szCs w:val="28"/>
        </w:rPr>
      </w:pPr>
    </w:p>
    <w:p w14:paraId="3D91BBE3" w14:textId="77777777" w:rsidR="000167F7" w:rsidRPr="000167F7" w:rsidRDefault="000167F7" w:rsidP="000167F7">
      <w:pPr>
        <w:pStyle w:val="a9"/>
        <w:keepNext/>
        <w:keepLines/>
        <w:numPr>
          <w:ilvl w:val="0"/>
          <w:numId w:val="10"/>
        </w:numPr>
        <w:spacing w:beforeLines="50" w:before="156" w:afterLines="50" w:after="156" w:line="240" w:lineRule="auto"/>
        <w:ind w:firstLineChars="0"/>
        <w:outlineLvl w:val="2"/>
        <w:rPr>
          <w:rFonts w:ascii="黑体" w:eastAsia="黑体" w:hAnsi="黑体"/>
          <w:b/>
          <w:bCs/>
          <w:vanish/>
          <w:sz w:val="28"/>
          <w:szCs w:val="28"/>
        </w:rPr>
      </w:pPr>
    </w:p>
    <w:p w14:paraId="6431D3A2" w14:textId="77777777" w:rsidR="000167F7" w:rsidRPr="000167F7" w:rsidRDefault="000167F7" w:rsidP="000167F7">
      <w:pPr>
        <w:pStyle w:val="a9"/>
        <w:keepNext/>
        <w:keepLines/>
        <w:numPr>
          <w:ilvl w:val="1"/>
          <w:numId w:val="10"/>
        </w:numPr>
        <w:spacing w:beforeLines="50" w:before="156" w:afterLines="50" w:after="156" w:line="240" w:lineRule="auto"/>
        <w:ind w:firstLineChars="0"/>
        <w:outlineLvl w:val="2"/>
        <w:rPr>
          <w:rFonts w:ascii="黑体" w:eastAsia="黑体" w:hAnsi="黑体"/>
          <w:b/>
          <w:bCs/>
          <w:vanish/>
          <w:sz w:val="28"/>
          <w:szCs w:val="28"/>
        </w:rPr>
      </w:pPr>
    </w:p>
    <w:p w14:paraId="604309AE" w14:textId="77777777" w:rsidR="000167F7" w:rsidRPr="000167F7" w:rsidRDefault="000167F7" w:rsidP="000167F7">
      <w:pPr>
        <w:pStyle w:val="a9"/>
        <w:keepNext/>
        <w:keepLines/>
        <w:numPr>
          <w:ilvl w:val="1"/>
          <w:numId w:val="10"/>
        </w:numPr>
        <w:spacing w:beforeLines="50" w:before="156" w:afterLines="50" w:after="156" w:line="240" w:lineRule="auto"/>
        <w:ind w:firstLineChars="0"/>
        <w:outlineLvl w:val="2"/>
        <w:rPr>
          <w:rFonts w:ascii="黑体" w:eastAsia="黑体" w:hAnsi="黑体"/>
          <w:b/>
          <w:bCs/>
          <w:vanish/>
          <w:sz w:val="28"/>
          <w:szCs w:val="28"/>
        </w:rPr>
      </w:pPr>
    </w:p>
    <w:p w14:paraId="0AF533E3" w14:textId="77777777" w:rsidR="000167F7" w:rsidRPr="000167F7" w:rsidRDefault="000167F7" w:rsidP="000167F7">
      <w:pPr>
        <w:pStyle w:val="a9"/>
        <w:keepNext/>
        <w:keepLines/>
        <w:numPr>
          <w:ilvl w:val="1"/>
          <w:numId w:val="10"/>
        </w:numPr>
        <w:spacing w:beforeLines="50" w:before="156" w:afterLines="50" w:after="156" w:line="240" w:lineRule="auto"/>
        <w:ind w:firstLineChars="0"/>
        <w:outlineLvl w:val="2"/>
        <w:rPr>
          <w:rFonts w:ascii="黑体" w:eastAsia="黑体" w:hAnsi="黑体"/>
          <w:b/>
          <w:bCs/>
          <w:vanish/>
          <w:sz w:val="28"/>
          <w:szCs w:val="28"/>
        </w:rPr>
      </w:pPr>
    </w:p>
    <w:p w14:paraId="68431CE4" w14:textId="06D7416A" w:rsidR="000167F7" w:rsidRPr="000167F7" w:rsidRDefault="000167F7" w:rsidP="000167F7">
      <w:pPr>
        <w:pStyle w:val="3"/>
        <w:numPr>
          <w:ilvl w:val="2"/>
          <w:numId w:val="10"/>
        </w:numPr>
        <w:spacing w:beforeLines="50" w:before="156" w:afterLines="50" w:after="156" w:line="240" w:lineRule="auto"/>
        <w:rPr>
          <w:rFonts w:ascii="黑体" w:eastAsia="黑体" w:hAnsi="黑体"/>
          <w:sz w:val="28"/>
          <w:szCs w:val="28"/>
        </w:rPr>
      </w:pPr>
      <w:proofErr w:type="spellStart"/>
      <w:r>
        <w:rPr>
          <w:rFonts w:ascii="黑体" w:eastAsia="黑体" w:hAnsi="黑体" w:hint="eastAsia"/>
          <w:sz w:val="28"/>
          <w:szCs w:val="28"/>
        </w:rPr>
        <w:t>PettingZoo</w:t>
      </w:r>
      <w:proofErr w:type="spellEnd"/>
      <w:r>
        <w:rPr>
          <w:rFonts w:ascii="黑体" w:eastAsia="黑体" w:hAnsi="黑体" w:hint="eastAsia"/>
          <w:sz w:val="28"/>
          <w:szCs w:val="28"/>
        </w:rPr>
        <w:t>环境搭建</w:t>
      </w:r>
    </w:p>
    <w:p w14:paraId="3E5BC121" w14:textId="77777777" w:rsidR="000167F7" w:rsidRPr="000167F7" w:rsidRDefault="000167F7" w:rsidP="000167F7">
      <w:pPr>
        <w:pStyle w:val="a9"/>
        <w:keepNext/>
        <w:keepLines/>
        <w:numPr>
          <w:ilvl w:val="0"/>
          <w:numId w:val="10"/>
        </w:numPr>
        <w:spacing w:beforeLines="50" w:before="156" w:afterLines="50" w:after="156" w:line="240" w:lineRule="auto"/>
        <w:ind w:firstLineChars="0"/>
        <w:outlineLvl w:val="2"/>
        <w:rPr>
          <w:rFonts w:ascii="黑体" w:eastAsia="黑体" w:hAnsi="黑体"/>
          <w:b/>
          <w:bCs/>
          <w:vanish/>
          <w:sz w:val="28"/>
          <w:szCs w:val="28"/>
        </w:rPr>
      </w:pPr>
    </w:p>
    <w:p w14:paraId="47D3F89C" w14:textId="77777777" w:rsidR="000167F7" w:rsidRPr="000167F7" w:rsidRDefault="000167F7" w:rsidP="000167F7">
      <w:pPr>
        <w:pStyle w:val="a9"/>
        <w:keepNext/>
        <w:keepLines/>
        <w:numPr>
          <w:ilvl w:val="1"/>
          <w:numId w:val="10"/>
        </w:numPr>
        <w:spacing w:beforeLines="50" w:before="156" w:afterLines="50" w:after="156" w:line="240" w:lineRule="auto"/>
        <w:ind w:firstLineChars="0"/>
        <w:outlineLvl w:val="2"/>
        <w:rPr>
          <w:rFonts w:ascii="黑体" w:eastAsia="黑体" w:hAnsi="黑体"/>
          <w:b/>
          <w:bCs/>
          <w:vanish/>
          <w:sz w:val="28"/>
          <w:szCs w:val="28"/>
        </w:rPr>
      </w:pPr>
    </w:p>
    <w:p w14:paraId="43122145" w14:textId="77777777" w:rsidR="000167F7" w:rsidRPr="000167F7" w:rsidRDefault="000167F7" w:rsidP="000167F7">
      <w:pPr>
        <w:pStyle w:val="a9"/>
        <w:keepNext/>
        <w:keepLines/>
        <w:numPr>
          <w:ilvl w:val="1"/>
          <w:numId w:val="10"/>
        </w:numPr>
        <w:spacing w:beforeLines="50" w:before="156" w:afterLines="50" w:after="156" w:line="240" w:lineRule="auto"/>
        <w:ind w:firstLineChars="0"/>
        <w:outlineLvl w:val="2"/>
        <w:rPr>
          <w:rFonts w:ascii="黑体" w:eastAsia="黑体" w:hAnsi="黑体"/>
          <w:b/>
          <w:bCs/>
          <w:vanish/>
          <w:sz w:val="28"/>
          <w:szCs w:val="28"/>
        </w:rPr>
      </w:pPr>
    </w:p>
    <w:p w14:paraId="102979E0" w14:textId="77777777" w:rsidR="000167F7" w:rsidRPr="000167F7" w:rsidRDefault="000167F7" w:rsidP="000167F7">
      <w:pPr>
        <w:pStyle w:val="a9"/>
        <w:keepNext/>
        <w:keepLines/>
        <w:numPr>
          <w:ilvl w:val="1"/>
          <w:numId w:val="10"/>
        </w:numPr>
        <w:spacing w:beforeLines="50" w:before="156" w:afterLines="50" w:after="156" w:line="240" w:lineRule="auto"/>
        <w:ind w:firstLineChars="0"/>
        <w:outlineLvl w:val="2"/>
        <w:rPr>
          <w:rFonts w:ascii="黑体" w:eastAsia="黑体" w:hAnsi="黑体"/>
          <w:b/>
          <w:bCs/>
          <w:vanish/>
          <w:sz w:val="28"/>
          <w:szCs w:val="28"/>
        </w:rPr>
      </w:pPr>
    </w:p>
    <w:p w14:paraId="104A5B69" w14:textId="3D6C4217" w:rsidR="00A77A82" w:rsidRDefault="00A77A82" w:rsidP="00A77A82">
      <w:pPr>
        <w:ind w:firstLineChars="200" w:firstLine="480"/>
      </w:pPr>
      <w:proofErr w:type="spellStart"/>
      <w:r>
        <w:rPr>
          <w:rFonts w:hint="eastAsia"/>
        </w:rPr>
        <w:t>PettingZoo</w:t>
      </w:r>
      <w:proofErr w:type="spellEnd"/>
      <w:r>
        <w:rPr>
          <w:rFonts w:hint="eastAsia"/>
        </w:rPr>
        <w:t>中有很多已经搭建好的用于强化学习的环境，这里采用提供的</w:t>
      </w:r>
      <w:r w:rsidRPr="00A77A82">
        <w:t>Multi Particle Environments</w:t>
      </w:r>
      <w:r w:rsidRPr="00A77A82">
        <w:rPr>
          <w:rFonts w:hint="eastAsia"/>
        </w:rPr>
        <w:t>（</w:t>
      </w:r>
      <w:r w:rsidRPr="00A77A82">
        <w:rPr>
          <w:rFonts w:hint="eastAsia"/>
        </w:rPr>
        <w:t>MPE</w:t>
      </w:r>
      <w:r w:rsidRPr="00A77A82">
        <w:rPr>
          <w:rFonts w:hint="eastAsia"/>
        </w:rPr>
        <w:t>）</w:t>
      </w:r>
      <w:r>
        <w:rPr>
          <w:rFonts w:hint="eastAsia"/>
        </w:rPr>
        <w:t>环境，</w:t>
      </w:r>
      <w:proofErr w:type="gramStart"/>
      <w:r>
        <w:rPr>
          <w:rFonts w:hint="eastAsia"/>
        </w:rPr>
        <w:t>再其中</w:t>
      </w:r>
      <w:proofErr w:type="gramEnd"/>
      <w:r>
        <w:rPr>
          <w:rFonts w:hint="eastAsia"/>
        </w:rPr>
        <w:t>的</w:t>
      </w:r>
      <w:r>
        <w:rPr>
          <w:rFonts w:hint="eastAsia"/>
        </w:rPr>
        <w:t>simple</w:t>
      </w:r>
      <w:r>
        <w:rPr>
          <w:rFonts w:hint="eastAsia"/>
        </w:rPr>
        <w:t>环境基础上进行更改</w:t>
      </w:r>
      <w:r w:rsidR="00CB75FB">
        <w:rPr>
          <w:rFonts w:hint="eastAsia"/>
        </w:rPr>
        <w:t>。</w:t>
      </w:r>
    </w:p>
    <w:p w14:paraId="5B66D293" w14:textId="77CAE709" w:rsidR="00CB75FB" w:rsidRDefault="00CB75FB" w:rsidP="00CB75FB">
      <w:pPr>
        <w:ind w:firstLineChars="200" w:firstLine="480"/>
      </w:pPr>
      <w:r>
        <w:rPr>
          <w:rFonts w:hint="eastAsia"/>
        </w:rPr>
        <w:t>首先是无障碍情况下，实现一个运动</w:t>
      </w:r>
      <w:r w:rsidR="004E4F80">
        <w:rPr>
          <w:rFonts w:hint="eastAsia"/>
        </w:rPr>
        <w:t>智能体</w:t>
      </w:r>
      <w:r>
        <w:rPr>
          <w:rFonts w:hint="eastAsia"/>
        </w:rPr>
        <w:t>与一个目标点的环境。其中环境的</w:t>
      </w:r>
      <w:r>
        <w:rPr>
          <w:rFonts w:hint="eastAsia"/>
        </w:rPr>
        <w:t>action</w:t>
      </w:r>
      <w:r>
        <w:rPr>
          <w:rFonts w:hint="eastAsia"/>
        </w:rPr>
        <w:t>为</w:t>
      </w:r>
      <w:r>
        <w:rPr>
          <w:rFonts w:hint="eastAsia"/>
        </w:rPr>
        <w:t>discrete</w:t>
      </w:r>
      <w:r>
        <w:rPr>
          <w:rFonts w:hint="eastAsia"/>
        </w:rPr>
        <w:t>，并且共有</w:t>
      </w:r>
      <w:r>
        <w:rPr>
          <w:rFonts w:hint="eastAsia"/>
        </w:rPr>
        <w:t>5</w:t>
      </w:r>
      <w:r>
        <w:rPr>
          <w:rFonts w:hint="eastAsia"/>
        </w:rPr>
        <w:t>个离散的动作。环境返回的观测值是一个形状为</w:t>
      </w:r>
      <w:r>
        <w:rPr>
          <w:rFonts w:hint="eastAsia"/>
        </w:rPr>
        <w:t>[</w:t>
      </w:r>
      <w:r>
        <w:t>4]</w:t>
      </w:r>
      <w:r>
        <w:rPr>
          <w:rFonts w:hint="eastAsia"/>
        </w:rPr>
        <w:t>数组，前两个值为智能</w:t>
      </w:r>
      <w:proofErr w:type="gramStart"/>
      <w:r>
        <w:rPr>
          <w:rFonts w:hint="eastAsia"/>
        </w:rPr>
        <w:t>体当前</w:t>
      </w:r>
      <w:proofErr w:type="gramEnd"/>
      <w:r>
        <w:rPr>
          <w:rFonts w:hint="eastAsia"/>
        </w:rPr>
        <w:t>速度，后两个值为智能体与目标点横纵坐标之差。</w:t>
      </w:r>
    </w:p>
    <w:p w14:paraId="3E0E4526" w14:textId="0ADCF0BD" w:rsidR="004E4F80" w:rsidRDefault="004E4F80" w:rsidP="00CB75FB">
      <w:pPr>
        <w:ind w:firstLineChars="200" w:firstLine="480"/>
      </w:pPr>
      <w:r>
        <w:rPr>
          <w:noProof/>
        </w:rPr>
        <w:lastRenderedPageBreak/>
        <w:drawing>
          <wp:inline distT="0" distB="0" distL="0" distR="0" wp14:anchorId="590C2846" wp14:editId="5C36A4D4">
            <wp:extent cx="5274310" cy="55314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531485"/>
                    </a:xfrm>
                    <a:prstGeom prst="rect">
                      <a:avLst/>
                    </a:prstGeom>
                  </pic:spPr>
                </pic:pic>
              </a:graphicData>
            </a:graphic>
          </wp:inline>
        </w:drawing>
      </w:r>
    </w:p>
    <w:p w14:paraId="6B565DE4" w14:textId="77777777" w:rsidR="004E4F80" w:rsidRDefault="004E4F80" w:rsidP="00CB75FB">
      <w:pPr>
        <w:ind w:firstLineChars="200" w:firstLine="480"/>
      </w:pPr>
    </w:p>
    <w:p w14:paraId="3FF4EA1B" w14:textId="3873B434" w:rsidR="006E6A72" w:rsidRDefault="006E6A72" w:rsidP="006E6A72">
      <w:pPr>
        <w:ind w:firstLineChars="200" w:firstLine="480"/>
      </w:pPr>
      <w:r>
        <w:rPr>
          <w:rFonts w:hint="eastAsia"/>
        </w:rPr>
        <w:t>而</w:t>
      </w:r>
      <w:r w:rsidR="000167F7">
        <w:rPr>
          <w:rFonts w:hint="eastAsia"/>
        </w:rPr>
        <w:t>在</w:t>
      </w:r>
      <w:r>
        <w:rPr>
          <w:rFonts w:hint="eastAsia"/>
        </w:rPr>
        <w:t>有障碍情况下，其中环境的</w:t>
      </w:r>
      <w:r>
        <w:rPr>
          <w:rFonts w:hint="eastAsia"/>
        </w:rPr>
        <w:t>action</w:t>
      </w:r>
      <w:r>
        <w:rPr>
          <w:rFonts w:hint="eastAsia"/>
        </w:rPr>
        <w:t>仍为</w:t>
      </w:r>
      <w:r>
        <w:rPr>
          <w:rFonts w:hint="eastAsia"/>
        </w:rPr>
        <w:t>5</w:t>
      </w:r>
      <w:r>
        <w:rPr>
          <w:rFonts w:hint="eastAsia"/>
        </w:rPr>
        <w:t>个离散的动作。环境返回的观测值是一个形状为</w:t>
      </w:r>
      <w:r>
        <w:rPr>
          <w:rFonts w:hint="eastAsia"/>
        </w:rPr>
        <w:t>[</w:t>
      </w:r>
      <w:r>
        <w:t>4+2*</w:t>
      </w:r>
      <w:proofErr w:type="spellStart"/>
      <w:r>
        <w:rPr>
          <w:rFonts w:hint="eastAsia"/>
        </w:rPr>
        <w:t>Num_Obstacle</w:t>
      </w:r>
      <w:proofErr w:type="spellEnd"/>
      <w:r>
        <w:t>]</w:t>
      </w:r>
      <w:r>
        <w:rPr>
          <w:rFonts w:hint="eastAsia"/>
        </w:rPr>
        <w:t>的数组，前四个值分别为</w:t>
      </w:r>
      <w:proofErr w:type="gramStart"/>
      <w:r>
        <w:rPr>
          <w:rFonts w:hint="eastAsia"/>
        </w:rPr>
        <w:t>为</w:t>
      </w:r>
      <w:proofErr w:type="gramEnd"/>
      <w:r>
        <w:rPr>
          <w:rFonts w:hint="eastAsia"/>
        </w:rPr>
        <w:t>智能</w:t>
      </w:r>
      <w:proofErr w:type="gramStart"/>
      <w:r>
        <w:rPr>
          <w:rFonts w:hint="eastAsia"/>
        </w:rPr>
        <w:t>体当前</w:t>
      </w:r>
      <w:proofErr w:type="gramEnd"/>
      <w:r>
        <w:rPr>
          <w:rFonts w:hint="eastAsia"/>
        </w:rPr>
        <w:t>速度和智能体与目标点横纵坐标之差，而</w:t>
      </w:r>
      <w:proofErr w:type="spellStart"/>
      <w:r>
        <w:rPr>
          <w:rFonts w:hint="eastAsia"/>
        </w:rPr>
        <w:t>Num_Obstacle</w:t>
      </w:r>
      <w:proofErr w:type="spellEnd"/>
      <w:r>
        <w:rPr>
          <w:rFonts w:hint="eastAsia"/>
        </w:rPr>
        <w:t>代表环境中</w:t>
      </w:r>
      <w:r>
        <w:rPr>
          <w:rFonts w:hint="eastAsia"/>
        </w:rPr>
        <w:t>Obstacle</w:t>
      </w:r>
      <w:r>
        <w:rPr>
          <w:rFonts w:hint="eastAsia"/>
        </w:rPr>
        <w:t>的个数，</w:t>
      </w:r>
      <w:r>
        <w:t>2*</w:t>
      </w:r>
      <w:proofErr w:type="spellStart"/>
      <w:r>
        <w:rPr>
          <w:rFonts w:hint="eastAsia"/>
        </w:rPr>
        <w:t>Num_Obstacle</w:t>
      </w:r>
      <w:proofErr w:type="spellEnd"/>
      <w:proofErr w:type="gramStart"/>
      <w:r>
        <w:rPr>
          <w:rFonts w:hint="eastAsia"/>
        </w:rPr>
        <w:t>个</w:t>
      </w:r>
      <w:proofErr w:type="gramEnd"/>
      <w:r>
        <w:rPr>
          <w:rFonts w:hint="eastAsia"/>
        </w:rPr>
        <w:t>状态分别为智能体与这些障碍物间横纵坐标之差</w:t>
      </w:r>
    </w:p>
    <w:p w14:paraId="49D4FC5E" w14:textId="2AF0D58B" w:rsidR="004E4F80" w:rsidRPr="00A77A82" w:rsidRDefault="004E4F80" w:rsidP="004E4F80">
      <w:pPr>
        <w:jc w:val="center"/>
      </w:pPr>
      <w:r>
        <w:rPr>
          <w:noProof/>
        </w:rPr>
        <w:lastRenderedPageBreak/>
        <w:drawing>
          <wp:inline distT="0" distB="0" distL="0" distR="0" wp14:anchorId="743D0285" wp14:editId="71B1E499">
            <wp:extent cx="5274310" cy="55314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531485"/>
                    </a:xfrm>
                    <a:prstGeom prst="rect">
                      <a:avLst/>
                    </a:prstGeom>
                  </pic:spPr>
                </pic:pic>
              </a:graphicData>
            </a:graphic>
          </wp:inline>
        </w:drawing>
      </w:r>
    </w:p>
    <w:p w14:paraId="1D8CDC87" w14:textId="77777777" w:rsidR="006E6A72" w:rsidRPr="006E6A72" w:rsidRDefault="006E6A72" w:rsidP="00CB75FB">
      <w:pPr>
        <w:ind w:firstLineChars="200" w:firstLine="480"/>
      </w:pPr>
    </w:p>
    <w:p w14:paraId="718FDF1C" w14:textId="77777777" w:rsidR="00A77A82" w:rsidRPr="00A77A82" w:rsidRDefault="00A77A82" w:rsidP="00A77A82"/>
    <w:p w14:paraId="21538CFA" w14:textId="262D09A6" w:rsidR="005971CC" w:rsidRDefault="005971CC" w:rsidP="000167F7">
      <w:pPr>
        <w:pStyle w:val="3"/>
        <w:numPr>
          <w:ilvl w:val="2"/>
          <w:numId w:val="10"/>
        </w:numPr>
        <w:spacing w:beforeLines="50" w:before="156" w:afterLines="50" w:after="156" w:line="240" w:lineRule="auto"/>
        <w:ind w:left="0" w:firstLine="0"/>
        <w:rPr>
          <w:rFonts w:ascii="黑体" w:eastAsia="黑体" w:hAnsi="黑体"/>
          <w:sz w:val="28"/>
          <w:szCs w:val="28"/>
        </w:rPr>
      </w:pPr>
      <w:r>
        <w:rPr>
          <w:rFonts w:ascii="黑体" w:eastAsia="黑体" w:hAnsi="黑体" w:hint="eastAsia"/>
          <w:sz w:val="28"/>
          <w:szCs w:val="28"/>
        </w:rPr>
        <w:t>Gazebo环境搭建</w:t>
      </w:r>
    </w:p>
    <w:p w14:paraId="4DF9E61A" w14:textId="77777777" w:rsidR="00A77A82" w:rsidRPr="00A77A82" w:rsidRDefault="00A77A82" w:rsidP="00A77A82"/>
    <w:p w14:paraId="7B790D9A" w14:textId="58D8C2F4" w:rsidR="0048252F" w:rsidRDefault="0048252F" w:rsidP="0048252F"/>
    <w:p w14:paraId="0EBBDFFD" w14:textId="77777777" w:rsidR="0048252F" w:rsidRDefault="0048252F">
      <w:pPr>
        <w:widowControl/>
        <w:spacing w:line="240" w:lineRule="auto"/>
      </w:pPr>
      <w:r>
        <w:br w:type="page"/>
      </w:r>
    </w:p>
    <w:p w14:paraId="588C9C1D" w14:textId="2D7B5AC1" w:rsidR="0048252F" w:rsidRDefault="0048252F" w:rsidP="0048252F">
      <w:pPr>
        <w:pStyle w:val="1"/>
        <w:numPr>
          <w:ilvl w:val="0"/>
          <w:numId w:val="2"/>
        </w:numPr>
        <w:tabs>
          <w:tab w:val="num" w:pos="360"/>
        </w:tabs>
        <w:spacing w:before="156" w:after="156"/>
        <w:ind w:left="0" w:firstLine="0"/>
      </w:pPr>
      <w:r>
        <w:rPr>
          <w:rFonts w:hint="eastAsia"/>
          <w:lang w:eastAsia="zh-CN"/>
        </w:rPr>
        <w:lastRenderedPageBreak/>
        <w:t>总结与展望</w:t>
      </w:r>
    </w:p>
    <w:p w14:paraId="780FB116" w14:textId="77777777" w:rsidR="0048252F" w:rsidRPr="0048252F" w:rsidRDefault="0048252F" w:rsidP="0048252F">
      <w:pPr>
        <w:pStyle w:val="a9"/>
        <w:keepNext/>
        <w:keepLines/>
        <w:numPr>
          <w:ilvl w:val="0"/>
          <w:numId w:val="6"/>
        </w:numPr>
        <w:spacing w:beforeLines="50" w:before="156" w:afterLines="50" w:after="156" w:line="240" w:lineRule="auto"/>
        <w:ind w:firstLineChars="0"/>
        <w:outlineLvl w:val="1"/>
        <w:rPr>
          <w:rFonts w:ascii="黑体" w:eastAsia="黑体" w:hAnsi="黑体" w:cstheme="majorBidi"/>
          <w:b/>
          <w:bCs/>
          <w:vanish/>
          <w:sz w:val="30"/>
          <w:szCs w:val="30"/>
        </w:rPr>
      </w:pPr>
    </w:p>
    <w:p w14:paraId="39D6FDD6" w14:textId="5F13E0B3" w:rsidR="0048252F" w:rsidRDefault="005971CC" w:rsidP="0048252F">
      <w:pPr>
        <w:pStyle w:val="2"/>
        <w:numPr>
          <w:ilvl w:val="1"/>
          <w:numId w:val="6"/>
        </w:numPr>
        <w:spacing w:beforeLines="50" w:before="156" w:afterLines="50" w:after="156" w:line="240" w:lineRule="auto"/>
        <w:rPr>
          <w:rFonts w:ascii="黑体" w:eastAsia="黑体" w:hAnsi="黑体"/>
          <w:sz w:val="30"/>
          <w:szCs w:val="30"/>
        </w:rPr>
      </w:pPr>
      <w:r>
        <w:rPr>
          <w:rFonts w:ascii="黑体" w:eastAsia="黑体" w:hAnsi="黑体" w:hint="eastAsia"/>
          <w:sz w:val="30"/>
          <w:szCs w:val="30"/>
        </w:rPr>
        <w:t>论文工作总结</w:t>
      </w:r>
    </w:p>
    <w:p w14:paraId="18A013C3" w14:textId="5022E66C" w:rsidR="005971CC" w:rsidRDefault="005971CC" w:rsidP="005971CC"/>
    <w:p w14:paraId="65EE9B1E" w14:textId="77777777" w:rsidR="005971CC" w:rsidRPr="005971CC" w:rsidRDefault="005971CC" w:rsidP="005971CC"/>
    <w:p w14:paraId="5CB987E3" w14:textId="0BEE79FA" w:rsidR="005971CC" w:rsidRDefault="005971CC" w:rsidP="005971CC">
      <w:pPr>
        <w:pStyle w:val="2"/>
        <w:numPr>
          <w:ilvl w:val="1"/>
          <w:numId w:val="6"/>
        </w:numPr>
        <w:spacing w:beforeLines="50" w:before="156" w:afterLines="50" w:after="156" w:line="240" w:lineRule="auto"/>
        <w:rPr>
          <w:rFonts w:ascii="黑体" w:eastAsia="黑体" w:hAnsi="黑体"/>
          <w:sz w:val="30"/>
          <w:szCs w:val="30"/>
        </w:rPr>
      </w:pPr>
      <w:r>
        <w:rPr>
          <w:rFonts w:ascii="黑体" w:eastAsia="黑体" w:hAnsi="黑体" w:hint="eastAsia"/>
          <w:sz w:val="30"/>
          <w:szCs w:val="30"/>
        </w:rPr>
        <w:t>工作展望</w:t>
      </w:r>
    </w:p>
    <w:p w14:paraId="30E83F7F" w14:textId="52D6CAAC" w:rsidR="000373C8" w:rsidRDefault="000373C8" w:rsidP="0048252F"/>
    <w:p w14:paraId="152A100A" w14:textId="77777777" w:rsidR="000373C8" w:rsidRDefault="000373C8">
      <w:pPr>
        <w:widowControl/>
        <w:spacing w:line="240" w:lineRule="auto"/>
      </w:pPr>
      <w:r>
        <w:br w:type="page"/>
      </w:r>
    </w:p>
    <w:p w14:paraId="09B60429" w14:textId="77777777" w:rsidR="000373C8" w:rsidRDefault="000373C8" w:rsidP="000373C8">
      <w:pPr>
        <w:pStyle w:val="1"/>
        <w:spacing w:before="156" w:after="156"/>
      </w:pPr>
      <w:bookmarkStart w:id="18" w:name="_Toc424777625"/>
      <w:proofErr w:type="spellStart"/>
      <w:r>
        <w:rPr>
          <w:rFonts w:hint="eastAsia"/>
        </w:rPr>
        <w:lastRenderedPageBreak/>
        <w:t>参考文献</w:t>
      </w:r>
      <w:bookmarkEnd w:id="18"/>
      <w:proofErr w:type="spellEnd"/>
    </w:p>
    <w:p w14:paraId="108E4757"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A. English, P. Ross, D. Ball and P. </w:t>
      </w:r>
      <w:proofErr w:type="spellStart"/>
      <w:r w:rsidRPr="001B2C96">
        <w:rPr>
          <w:color w:val="000000" w:themeColor="text1"/>
        </w:rPr>
        <w:t>Corke</w:t>
      </w:r>
      <w:proofErr w:type="spellEnd"/>
      <w:r w:rsidRPr="001B2C96">
        <w:rPr>
          <w:color w:val="000000" w:themeColor="text1"/>
        </w:rPr>
        <w:t xml:space="preserve">, "Vision based guidance for robot navigation in agriculture," 2014 IEEE International Conference on Robotics and Automation (ICRA), 2014, pp. 1693-1698, </w:t>
      </w:r>
      <w:proofErr w:type="spellStart"/>
      <w:r w:rsidRPr="001B2C96">
        <w:rPr>
          <w:color w:val="000000" w:themeColor="text1"/>
        </w:rPr>
        <w:t>doi</w:t>
      </w:r>
      <w:proofErr w:type="spellEnd"/>
      <w:r w:rsidRPr="001B2C96">
        <w:rPr>
          <w:color w:val="000000" w:themeColor="text1"/>
        </w:rPr>
        <w:t>: 10.1109/ICRA.2014.6907079.</w:t>
      </w:r>
    </w:p>
    <w:p w14:paraId="3D539738"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S. Kobayashi, "</w:t>
      </w:r>
      <w:proofErr w:type="spellStart"/>
      <w:r w:rsidRPr="001B2C96">
        <w:rPr>
          <w:color w:val="000000" w:themeColor="text1"/>
        </w:rPr>
        <w:t>Polychaete</w:t>
      </w:r>
      <w:proofErr w:type="spellEnd"/>
      <w:r w:rsidRPr="001B2C96">
        <w:rPr>
          <w:color w:val="000000" w:themeColor="text1"/>
        </w:rPr>
        <w:t xml:space="preserve"> Like Omnidirectional Propulsion Robot in Water." Journal of the Robotics Society of Japan 33.1(2015):21-24. </w:t>
      </w:r>
    </w:p>
    <w:p w14:paraId="4ADD052D"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rFonts w:hint="eastAsia"/>
          <w:color w:val="000000" w:themeColor="text1"/>
        </w:rPr>
        <w:t>马凯</w:t>
      </w:r>
      <w:r w:rsidRPr="001B2C96">
        <w:rPr>
          <w:rFonts w:hint="eastAsia"/>
          <w:color w:val="000000" w:themeColor="text1"/>
        </w:rPr>
        <w:t>,</w:t>
      </w:r>
      <w:r w:rsidRPr="001B2C96">
        <w:rPr>
          <w:rFonts w:hint="eastAsia"/>
          <w:color w:val="000000" w:themeColor="text1"/>
        </w:rPr>
        <w:t>林义忠</w:t>
      </w:r>
      <w:r w:rsidRPr="001B2C96">
        <w:rPr>
          <w:rFonts w:hint="eastAsia"/>
          <w:color w:val="000000" w:themeColor="text1"/>
        </w:rPr>
        <w:t>.</w:t>
      </w:r>
      <w:r w:rsidRPr="001B2C96">
        <w:rPr>
          <w:rFonts w:hint="eastAsia"/>
          <w:color w:val="000000" w:themeColor="text1"/>
        </w:rPr>
        <w:t>移动机器人视觉导航技术综述</w:t>
      </w:r>
      <w:r w:rsidRPr="001B2C96">
        <w:rPr>
          <w:rFonts w:hint="eastAsia"/>
          <w:color w:val="000000" w:themeColor="text1"/>
        </w:rPr>
        <w:t>[J].</w:t>
      </w:r>
      <w:r w:rsidRPr="001B2C96">
        <w:rPr>
          <w:rFonts w:hint="eastAsia"/>
          <w:color w:val="000000" w:themeColor="text1"/>
        </w:rPr>
        <w:t>物流科技</w:t>
      </w:r>
      <w:r w:rsidRPr="001B2C96">
        <w:rPr>
          <w:rFonts w:hint="eastAsia"/>
          <w:color w:val="000000" w:themeColor="text1"/>
        </w:rPr>
        <w:t>,2020,43(10):39-41+</w:t>
      </w:r>
      <w:proofErr w:type="gramStart"/>
      <w:r w:rsidRPr="001B2C96">
        <w:rPr>
          <w:rFonts w:hint="eastAsia"/>
          <w:color w:val="000000" w:themeColor="text1"/>
        </w:rPr>
        <w:t>46.DOI:10.13714/j.cnki</w:t>
      </w:r>
      <w:proofErr w:type="gramEnd"/>
      <w:r w:rsidRPr="001B2C96">
        <w:rPr>
          <w:rFonts w:hint="eastAsia"/>
          <w:color w:val="000000" w:themeColor="text1"/>
        </w:rPr>
        <w:t>.1002-3100.2020.10.010</w:t>
      </w:r>
      <w:r w:rsidRPr="001B2C96">
        <w:rPr>
          <w:color w:val="000000" w:themeColor="text1"/>
        </w:rPr>
        <w:t xml:space="preserve"> </w:t>
      </w:r>
    </w:p>
    <w:p w14:paraId="1C1C7447"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L. </w:t>
      </w:r>
      <w:proofErr w:type="spellStart"/>
      <w:r w:rsidRPr="001B2C96">
        <w:rPr>
          <w:color w:val="000000" w:themeColor="text1"/>
        </w:rPr>
        <w:t>Matthies</w:t>
      </w:r>
      <w:proofErr w:type="spellEnd"/>
      <w:r w:rsidRPr="001B2C96">
        <w:rPr>
          <w:color w:val="000000" w:themeColor="text1"/>
        </w:rPr>
        <w:t xml:space="preserve"> and S. Shafer, "Error modeling in stereo navigation," in IEEE Journal on Robotics and Automation, vol. 3, no. 3, pp. 239-248, June 1987, </w:t>
      </w:r>
      <w:proofErr w:type="spellStart"/>
      <w:r w:rsidRPr="001B2C96">
        <w:rPr>
          <w:color w:val="000000" w:themeColor="text1"/>
        </w:rPr>
        <w:t>doi</w:t>
      </w:r>
      <w:proofErr w:type="spellEnd"/>
      <w:r w:rsidRPr="001B2C96">
        <w:rPr>
          <w:color w:val="000000" w:themeColor="text1"/>
        </w:rPr>
        <w:t>: 10.1109/JRA.1987.1087097.</w:t>
      </w:r>
    </w:p>
    <w:p w14:paraId="0AA594F9"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rFonts w:hint="eastAsia"/>
          <w:color w:val="000000" w:themeColor="text1"/>
        </w:rPr>
        <w:t>赵黎明</w:t>
      </w:r>
      <w:r w:rsidRPr="001B2C96">
        <w:rPr>
          <w:color w:val="000000" w:themeColor="text1"/>
        </w:rPr>
        <w:t xml:space="preserve">. </w:t>
      </w:r>
      <w:r w:rsidRPr="001B2C96">
        <w:rPr>
          <w:rFonts w:hint="eastAsia"/>
          <w:color w:val="000000" w:themeColor="text1"/>
        </w:rPr>
        <w:t>基于单目视觉的港口</w:t>
      </w:r>
      <w:r w:rsidRPr="001B2C96">
        <w:rPr>
          <w:color w:val="000000" w:themeColor="text1"/>
        </w:rPr>
        <w:t xml:space="preserve">AGV </w:t>
      </w:r>
      <w:r w:rsidRPr="001B2C96">
        <w:rPr>
          <w:rFonts w:hint="eastAsia"/>
          <w:color w:val="000000" w:themeColor="text1"/>
        </w:rPr>
        <w:t>自主导航关键技术研究</w:t>
      </w:r>
      <w:r w:rsidRPr="001B2C96">
        <w:rPr>
          <w:color w:val="000000" w:themeColor="text1"/>
        </w:rPr>
        <w:t xml:space="preserve">[D]. </w:t>
      </w:r>
      <w:r w:rsidRPr="001B2C96">
        <w:rPr>
          <w:rFonts w:hint="eastAsia"/>
          <w:color w:val="000000" w:themeColor="text1"/>
        </w:rPr>
        <w:t>厦门：集美大学（硕士学位论文），</w:t>
      </w:r>
      <w:r w:rsidRPr="001B2C96">
        <w:rPr>
          <w:color w:val="000000" w:themeColor="text1"/>
        </w:rPr>
        <w:t>2015.</w:t>
      </w:r>
    </w:p>
    <w:p w14:paraId="0D50CB62"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E. Royer, M. Lhuillier, M. </w:t>
      </w:r>
      <w:proofErr w:type="spellStart"/>
      <w:r w:rsidRPr="001B2C96">
        <w:rPr>
          <w:color w:val="000000" w:themeColor="text1"/>
        </w:rPr>
        <w:t>Dhome</w:t>
      </w:r>
      <w:proofErr w:type="spellEnd"/>
      <w:r w:rsidRPr="001B2C96">
        <w:rPr>
          <w:color w:val="000000" w:themeColor="text1"/>
        </w:rPr>
        <w:t>, et al, "Monocular Vision for Mobile Robot Localization and Autonomous Navigation," International</w:t>
      </w:r>
      <w:r w:rsidRPr="001B2C96">
        <w:rPr>
          <w:rFonts w:hint="eastAsia"/>
          <w:color w:val="000000" w:themeColor="text1"/>
        </w:rPr>
        <w:t xml:space="preserve"> </w:t>
      </w:r>
      <w:r w:rsidRPr="001B2C96">
        <w:rPr>
          <w:color w:val="000000" w:themeColor="text1"/>
        </w:rPr>
        <w:t>Journal of Computer Vision, 2007,74(3):237-260.</w:t>
      </w:r>
    </w:p>
    <w:p w14:paraId="6F97278B"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H. Moravec and A. </w:t>
      </w:r>
      <w:proofErr w:type="spellStart"/>
      <w:r w:rsidRPr="001B2C96">
        <w:rPr>
          <w:color w:val="000000" w:themeColor="text1"/>
        </w:rPr>
        <w:t>Elfes</w:t>
      </w:r>
      <w:proofErr w:type="spellEnd"/>
      <w:r w:rsidRPr="001B2C96">
        <w:rPr>
          <w:color w:val="000000" w:themeColor="text1"/>
        </w:rPr>
        <w:t xml:space="preserve">, "High resolution maps from wide angle sonar," Proceedings. 1985 IEEE International Conference on Robotics and Automation, 1985, pp. 116-121, </w:t>
      </w:r>
      <w:proofErr w:type="spellStart"/>
      <w:r w:rsidRPr="001B2C96">
        <w:rPr>
          <w:color w:val="000000" w:themeColor="text1"/>
        </w:rPr>
        <w:t>doi</w:t>
      </w:r>
      <w:proofErr w:type="spellEnd"/>
      <w:r w:rsidRPr="001B2C96">
        <w:rPr>
          <w:color w:val="000000" w:themeColor="text1"/>
        </w:rPr>
        <w:t>: 10.1109/ROBOT.1985.1087316.</w:t>
      </w:r>
    </w:p>
    <w:p w14:paraId="14D50180"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J. </w:t>
      </w:r>
      <w:proofErr w:type="spellStart"/>
      <w:r w:rsidRPr="001B2C96">
        <w:rPr>
          <w:color w:val="000000" w:themeColor="text1"/>
        </w:rPr>
        <w:t>Borenstein</w:t>
      </w:r>
      <w:proofErr w:type="spellEnd"/>
      <w:r w:rsidRPr="001B2C96">
        <w:rPr>
          <w:color w:val="000000" w:themeColor="text1"/>
        </w:rPr>
        <w:t>, H. R. Everett and L. Feng, "Navigating mobile robots: systems and techniques." Wellesley: A K Peters Led, 1996.</w:t>
      </w:r>
    </w:p>
    <w:p w14:paraId="4AA744AC"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R. Smith, M. Self and P. Cheeseman, "Estimating uncertain spatial relationships in robotics," Proceedings. 1987 IEEE International Conference on Robotics and Automation, 1987, pp. 850-850, </w:t>
      </w:r>
      <w:proofErr w:type="spellStart"/>
      <w:r w:rsidRPr="001B2C96">
        <w:rPr>
          <w:color w:val="000000" w:themeColor="text1"/>
        </w:rPr>
        <w:t>doi</w:t>
      </w:r>
      <w:proofErr w:type="spellEnd"/>
      <w:r w:rsidRPr="001B2C96">
        <w:rPr>
          <w:color w:val="000000" w:themeColor="text1"/>
        </w:rPr>
        <w:t>: 10.1109/ROBOT.1987.1087846.</w:t>
      </w:r>
    </w:p>
    <w:p w14:paraId="0E0244AB" w14:textId="77777777" w:rsidR="000373C8" w:rsidRPr="001B2C96" w:rsidRDefault="000373C8" w:rsidP="000373C8">
      <w:pPr>
        <w:pStyle w:val="a9"/>
        <w:numPr>
          <w:ilvl w:val="0"/>
          <w:numId w:val="9"/>
        </w:numPr>
        <w:spacing w:line="400" w:lineRule="exact"/>
        <w:ind w:firstLineChars="0"/>
        <w:jc w:val="both"/>
        <w:rPr>
          <w:color w:val="000000" w:themeColor="text1"/>
        </w:rPr>
      </w:pPr>
      <w:proofErr w:type="gramStart"/>
      <w:r w:rsidRPr="001B2C96">
        <w:rPr>
          <w:rFonts w:hint="eastAsia"/>
          <w:color w:val="000000" w:themeColor="text1"/>
        </w:rPr>
        <w:t>闫</w:t>
      </w:r>
      <w:proofErr w:type="gramEnd"/>
      <w:r w:rsidRPr="001B2C96">
        <w:rPr>
          <w:rFonts w:hint="eastAsia"/>
          <w:color w:val="000000" w:themeColor="text1"/>
        </w:rPr>
        <w:t>皎洁</w:t>
      </w:r>
      <w:r w:rsidRPr="001B2C96">
        <w:rPr>
          <w:rFonts w:hint="eastAsia"/>
          <w:color w:val="000000" w:themeColor="text1"/>
        </w:rPr>
        <w:t>,</w:t>
      </w:r>
      <w:r w:rsidRPr="001B2C96">
        <w:rPr>
          <w:rFonts w:hint="eastAsia"/>
          <w:color w:val="000000" w:themeColor="text1"/>
        </w:rPr>
        <w:t>张</w:t>
      </w:r>
      <w:proofErr w:type="gramStart"/>
      <w:r w:rsidRPr="001B2C96">
        <w:rPr>
          <w:rFonts w:hint="eastAsia"/>
          <w:color w:val="000000" w:themeColor="text1"/>
        </w:rPr>
        <w:t>锲</w:t>
      </w:r>
      <w:proofErr w:type="gramEnd"/>
      <w:r w:rsidRPr="001B2C96">
        <w:rPr>
          <w:rFonts w:hint="eastAsia"/>
          <w:color w:val="000000" w:themeColor="text1"/>
        </w:rPr>
        <w:t>石</w:t>
      </w:r>
      <w:r w:rsidRPr="001B2C96">
        <w:rPr>
          <w:rFonts w:hint="eastAsia"/>
          <w:color w:val="000000" w:themeColor="text1"/>
        </w:rPr>
        <w:t>,</w:t>
      </w:r>
      <w:r w:rsidRPr="001B2C96">
        <w:rPr>
          <w:rFonts w:hint="eastAsia"/>
          <w:color w:val="000000" w:themeColor="text1"/>
        </w:rPr>
        <w:t>胡希平</w:t>
      </w:r>
      <w:r w:rsidRPr="001B2C96">
        <w:rPr>
          <w:rFonts w:hint="eastAsia"/>
          <w:color w:val="000000" w:themeColor="text1"/>
        </w:rPr>
        <w:t>.</w:t>
      </w:r>
      <w:r w:rsidRPr="001B2C96">
        <w:rPr>
          <w:rFonts w:hint="eastAsia"/>
          <w:color w:val="000000" w:themeColor="text1"/>
        </w:rPr>
        <w:t>基于强化学习的路径规划技术综述</w:t>
      </w:r>
      <w:r w:rsidRPr="001B2C96">
        <w:rPr>
          <w:rFonts w:hint="eastAsia"/>
          <w:color w:val="000000" w:themeColor="text1"/>
        </w:rPr>
        <w:t>[J].</w:t>
      </w:r>
      <w:r w:rsidRPr="001B2C96">
        <w:rPr>
          <w:rFonts w:hint="eastAsia"/>
          <w:color w:val="000000" w:themeColor="text1"/>
        </w:rPr>
        <w:t>计算机工程</w:t>
      </w:r>
      <w:r w:rsidRPr="001B2C96">
        <w:rPr>
          <w:rFonts w:hint="eastAsia"/>
          <w:color w:val="000000" w:themeColor="text1"/>
        </w:rPr>
        <w:t>,2021,47(10):</w:t>
      </w:r>
      <w:proofErr w:type="gramStart"/>
      <w:r w:rsidRPr="001B2C96">
        <w:rPr>
          <w:rFonts w:hint="eastAsia"/>
          <w:color w:val="000000" w:themeColor="text1"/>
        </w:rPr>
        <w:t>16</w:t>
      </w:r>
      <w:r w:rsidRPr="001B2C96">
        <w:rPr>
          <w:color w:val="000000" w:themeColor="text1"/>
        </w:rPr>
        <w:t>-</w:t>
      </w:r>
      <w:r w:rsidRPr="001B2C96">
        <w:rPr>
          <w:rFonts w:hint="eastAsia"/>
          <w:color w:val="000000" w:themeColor="text1"/>
        </w:rPr>
        <w:t>25.DOI:10.19678/j.issn</w:t>
      </w:r>
      <w:proofErr w:type="gramEnd"/>
      <w:r w:rsidRPr="001B2C96">
        <w:rPr>
          <w:rFonts w:hint="eastAsia"/>
          <w:color w:val="000000" w:themeColor="text1"/>
        </w:rPr>
        <w:t>.1000-3428.0060683.</w:t>
      </w:r>
    </w:p>
    <w:p w14:paraId="081100DB"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C. Watkins, J. Christopher, and P. Dayan, "Q-learning." Machine Learning 8.3(1992):279-</w:t>
      </w:r>
      <w:proofErr w:type="gramStart"/>
      <w:r w:rsidRPr="001B2C96">
        <w:rPr>
          <w:color w:val="000000" w:themeColor="text1"/>
        </w:rPr>
        <w:t>292..</w:t>
      </w:r>
      <w:proofErr w:type="gramEnd"/>
    </w:p>
    <w:p w14:paraId="0F5A95E6"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G. A. </w:t>
      </w:r>
      <w:proofErr w:type="spellStart"/>
      <w:r w:rsidRPr="001B2C96">
        <w:rPr>
          <w:color w:val="000000" w:themeColor="text1"/>
        </w:rPr>
        <w:t>Rummery</w:t>
      </w:r>
      <w:proofErr w:type="spellEnd"/>
      <w:r w:rsidRPr="001B2C96">
        <w:rPr>
          <w:color w:val="000000" w:themeColor="text1"/>
        </w:rPr>
        <w:t xml:space="preserve"> and M. Niranjan, "On-Line Q-Learning Using Connectionist Systems." Technical Report (1994).</w:t>
      </w:r>
    </w:p>
    <w:p w14:paraId="21353ED8"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rFonts w:hint="eastAsia"/>
          <w:color w:val="000000" w:themeColor="text1"/>
        </w:rPr>
        <w:t>刘建伟，高峰，罗雄麟</w:t>
      </w:r>
      <w:r w:rsidRPr="001B2C96">
        <w:rPr>
          <w:color w:val="000000" w:themeColor="text1"/>
        </w:rPr>
        <w:t xml:space="preserve">. </w:t>
      </w:r>
      <w:r w:rsidRPr="001B2C96">
        <w:rPr>
          <w:rFonts w:hint="eastAsia"/>
          <w:color w:val="000000" w:themeColor="text1"/>
        </w:rPr>
        <w:t>基于值函数和策略梯度的深度强化学习综述［</w:t>
      </w:r>
      <w:r w:rsidRPr="001B2C96">
        <w:rPr>
          <w:color w:val="000000" w:themeColor="text1"/>
        </w:rPr>
        <w:t>J</w:t>
      </w:r>
      <w:r w:rsidRPr="001B2C96">
        <w:rPr>
          <w:rFonts w:hint="eastAsia"/>
          <w:color w:val="000000" w:themeColor="text1"/>
        </w:rPr>
        <w:t>］</w:t>
      </w:r>
      <w:r w:rsidRPr="001B2C96">
        <w:rPr>
          <w:color w:val="000000" w:themeColor="text1"/>
        </w:rPr>
        <w:t xml:space="preserve">. </w:t>
      </w:r>
      <w:r w:rsidRPr="001B2C96">
        <w:rPr>
          <w:rFonts w:hint="eastAsia"/>
          <w:color w:val="000000" w:themeColor="text1"/>
        </w:rPr>
        <w:t>计算机学报，</w:t>
      </w:r>
      <w:r w:rsidRPr="001B2C96">
        <w:rPr>
          <w:color w:val="000000" w:themeColor="text1"/>
        </w:rPr>
        <w:t>2019</w:t>
      </w:r>
      <w:r w:rsidRPr="001B2C96">
        <w:rPr>
          <w:rFonts w:hint="eastAsia"/>
          <w:color w:val="000000" w:themeColor="text1"/>
        </w:rPr>
        <w:t>，</w:t>
      </w:r>
      <w:r w:rsidRPr="001B2C96">
        <w:rPr>
          <w:color w:val="000000" w:themeColor="text1"/>
        </w:rPr>
        <w:t>42</w:t>
      </w:r>
      <w:r w:rsidRPr="001B2C96">
        <w:rPr>
          <w:rFonts w:hint="eastAsia"/>
          <w:color w:val="000000" w:themeColor="text1"/>
        </w:rPr>
        <w:t>（</w:t>
      </w:r>
      <w:r w:rsidRPr="001B2C96">
        <w:rPr>
          <w:color w:val="000000" w:themeColor="text1"/>
        </w:rPr>
        <w:t>6</w:t>
      </w:r>
      <w:r w:rsidRPr="001B2C96">
        <w:rPr>
          <w:rFonts w:hint="eastAsia"/>
          <w:color w:val="000000" w:themeColor="text1"/>
        </w:rPr>
        <w:t>）：</w:t>
      </w:r>
      <w:r w:rsidRPr="001B2C96">
        <w:rPr>
          <w:color w:val="000000" w:themeColor="text1"/>
        </w:rPr>
        <w:t xml:space="preserve">1406-1438. </w:t>
      </w:r>
    </w:p>
    <w:p w14:paraId="12B8B758"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rFonts w:ascii="Arial" w:hAnsi="Arial" w:cs="Arial"/>
          <w:color w:val="000000" w:themeColor="text1"/>
          <w:sz w:val="20"/>
          <w:szCs w:val="20"/>
          <w:shd w:val="clear" w:color="auto" w:fill="FFFFFF"/>
        </w:rPr>
        <w:t xml:space="preserve">Q. Wang, D. Xu and L. Shi, "A review on robot learning and controlling: imitation learning </w:t>
      </w:r>
      <w:r w:rsidRPr="001B2C96">
        <w:rPr>
          <w:rFonts w:ascii="Arial" w:hAnsi="Arial" w:cs="Arial"/>
          <w:color w:val="000000" w:themeColor="text1"/>
          <w:sz w:val="20"/>
          <w:szCs w:val="20"/>
          <w:shd w:val="clear" w:color="auto" w:fill="FFFFFF"/>
        </w:rPr>
        <w:lastRenderedPageBreak/>
        <w:t>and human-computer interaction," </w:t>
      </w:r>
      <w:r w:rsidRPr="001B2C96">
        <w:rPr>
          <w:rStyle w:val="ab"/>
          <w:rFonts w:ascii="Arial" w:hAnsi="Arial" w:cs="Arial"/>
          <w:color w:val="000000" w:themeColor="text1"/>
          <w:sz w:val="20"/>
          <w:szCs w:val="20"/>
          <w:shd w:val="clear" w:color="auto" w:fill="FFFFFF"/>
        </w:rPr>
        <w:t>2013 25th Chinese Control and Decision Conference (CCDC)</w:t>
      </w:r>
      <w:r w:rsidRPr="001B2C96">
        <w:rPr>
          <w:rFonts w:ascii="Arial" w:hAnsi="Arial" w:cs="Arial"/>
          <w:color w:val="000000" w:themeColor="text1"/>
          <w:sz w:val="20"/>
          <w:szCs w:val="20"/>
          <w:shd w:val="clear" w:color="auto" w:fill="FFFFFF"/>
        </w:rPr>
        <w:t xml:space="preserve">, 2013, pp. 2834-2838, </w:t>
      </w:r>
      <w:proofErr w:type="spellStart"/>
      <w:r w:rsidRPr="001B2C96">
        <w:rPr>
          <w:rFonts w:ascii="Arial" w:hAnsi="Arial" w:cs="Arial"/>
          <w:color w:val="000000" w:themeColor="text1"/>
          <w:sz w:val="20"/>
          <w:szCs w:val="20"/>
          <w:shd w:val="clear" w:color="auto" w:fill="FFFFFF"/>
        </w:rPr>
        <w:t>doi</w:t>
      </w:r>
      <w:proofErr w:type="spellEnd"/>
      <w:r w:rsidRPr="001B2C96">
        <w:rPr>
          <w:rFonts w:ascii="Arial" w:hAnsi="Arial" w:cs="Arial"/>
          <w:color w:val="000000" w:themeColor="text1"/>
          <w:sz w:val="20"/>
          <w:szCs w:val="20"/>
          <w:shd w:val="clear" w:color="auto" w:fill="FFFFFF"/>
        </w:rPr>
        <w:t>: 10.1109/CCDC.2013.6561428</w:t>
      </w:r>
      <w:r w:rsidRPr="001B2C96">
        <w:rPr>
          <w:color w:val="000000" w:themeColor="text1"/>
        </w:rPr>
        <w:t>.</w:t>
      </w:r>
    </w:p>
    <w:p w14:paraId="535E5A66"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I. </w:t>
      </w:r>
      <w:proofErr w:type="spellStart"/>
      <w:r w:rsidRPr="001B2C96">
        <w:rPr>
          <w:color w:val="000000" w:themeColor="text1"/>
        </w:rPr>
        <w:t>Grondman</w:t>
      </w:r>
      <w:proofErr w:type="spellEnd"/>
      <w:r w:rsidRPr="001B2C96">
        <w:rPr>
          <w:color w:val="000000" w:themeColor="text1"/>
        </w:rPr>
        <w:t xml:space="preserve">, L. </w:t>
      </w:r>
      <w:proofErr w:type="spellStart"/>
      <w:r w:rsidRPr="001B2C96">
        <w:rPr>
          <w:color w:val="000000" w:themeColor="text1"/>
        </w:rPr>
        <w:t>Busoniu</w:t>
      </w:r>
      <w:proofErr w:type="spellEnd"/>
      <w:r w:rsidRPr="001B2C96">
        <w:rPr>
          <w:color w:val="000000" w:themeColor="text1"/>
        </w:rPr>
        <w:t xml:space="preserve">, G. A. D. Lopes and R. </w:t>
      </w:r>
      <w:proofErr w:type="spellStart"/>
      <w:r w:rsidRPr="001B2C96">
        <w:rPr>
          <w:color w:val="000000" w:themeColor="text1"/>
        </w:rPr>
        <w:t>Babuska</w:t>
      </w:r>
      <w:proofErr w:type="spellEnd"/>
      <w:r w:rsidRPr="001B2C96">
        <w:rPr>
          <w:color w:val="000000" w:themeColor="text1"/>
        </w:rPr>
        <w:t xml:space="preserve">, "A Survey of Actor-Critic Reinforcement Learning: Standard and Natural Policy Gradients," in IEEE Transactions on Systems, Man, and Cybernetics, Part C (Applications and Reviews), vol. 42, no. 6, pp. 1291-1307, Nov. 2012, </w:t>
      </w:r>
      <w:proofErr w:type="spellStart"/>
      <w:r w:rsidRPr="001B2C96">
        <w:rPr>
          <w:color w:val="000000" w:themeColor="text1"/>
        </w:rPr>
        <w:t>doi</w:t>
      </w:r>
      <w:proofErr w:type="spellEnd"/>
      <w:r w:rsidRPr="001B2C96">
        <w:rPr>
          <w:color w:val="000000" w:themeColor="text1"/>
        </w:rPr>
        <w:t>: 10.1109/TSMCC.2012.2218595.</w:t>
      </w:r>
    </w:p>
    <w:p w14:paraId="65BED411"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rFonts w:ascii="Arial" w:hAnsi="Arial" w:cs="Arial"/>
          <w:color w:val="000000" w:themeColor="text1"/>
          <w:sz w:val="20"/>
          <w:szCs w:val="20"/>
          <w:shd w:val="clear" w:color="auto" w:fill="FFFFFF"/>
        </w:rPr>
        <w:t>D. Muse</w:t>
      </w:r>
      <w:r w:rsidRPr="001B2C96">
        <w:rPr>
          <w:color w:val="000000" w:themeColor="text1"/>
        </w:rPr>
        <w:t xml:space="preserve"> and S. </w:t>
      </w:r>
      <w:proofErr w:type="spellStart"/>
      <w:proofErr w:type="gramStart"/>
      <w:r w:rsidRPr="001B2C96">
        <w:rPr>
          <w:color w:val="000000" w:themeColor="text1"/>
        </w:rPr>
        <w:t>Wermter</w:t>
      </w:r>
      <w:proofErr w:type="spellEnd"/>
      <w:r w:rsidRPr="001B2C96">
        <w:rPr>
          <w:color w:val="000000" w:themeColor="text1"/>
        </w:rPr>
        <w:t xml:space="preserve"> .</w:t>
      </w:r>
      <w:proofErr w:type="gramEnd"/>
      <w:r w:rsidRPr="001B2C96">
        <w:rPr>
          <w:color w:val="000000" w:themeColor="text1"/>
        </w:rPr>
        <w:t xml:space="preserve"> "Actor-Critic Learning for Platform-Independent Robot Navigation." Cognitive Computation 1.3(2009):203-220.</w:t>
      </w:r>
    </w:p>
    <w:p w14:paraId="64DA8849"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F. </w:t>
      </w:r>
      <w:proofErr w:type="spellStart"/>
      <w:r w:rsidRPr="001B2C96">
        <w:rPr>
          <w:color w:val="000000" w:themeColor="text1"/>
        </w:rPr>
        <w:t>Lachekhab</w:t>
      </w:r>
      <w:proofErr w:type="spellEnd"/>
      <w:r w:rsidRPr="001B2C96">
        <w:rPr>
          <w:color w:val="000000" w:themeColor="text1"/>
        </w:rPr>
        <w:t xml:space="preserve"> and M. </w:t>
      </w:r>
      <w:proofErr w:type="spellStart"/>
      <w:r w:rsidRPr="001B2C96">
        <w:rPr>
          <w:color w:val="000000" w:themeColor="text1"/>
        </w:rPr>
        <w:t>Tadjine</w:t>
      </w:r>
      <w:proofErr w:type="spellEnd"/>
      <w:r w:rsidRPr="001B2C96">
        <w:rPr>
          <w:color w:val="000000" w:themeColor="text1"/>
        </w:rPr>
        <w:t xml:space="preserve">, "Goal seeking of mobile robot using fuzzy actor critic learning algorithm," 2015 7th International Conference on Modelling, Identification and Control (ICMIC), 2015, pp. 1-6, </w:t>
      </w:r>
      <w:proofErr w:type="spellStart"/>
      <w:r w:rsidRPr="001B2C96">
        <w:rPr>
          <w:color w:val="000000" w:themeColor="text1"/>
        </w:rPr>
        <w:t>doi</w:t>
      </w:r>
      <w:proofErr w:type="spellEnd"/>
      <w:r w:rsidRPr="001B2C96">
        <w:rPr>
          <w:color w:val="000000" w:themeColor="text1"/>
        </w:rPr>
        <w:t>: 10.1109/ICMIC.2015.7409370.</w:t>
      </w:r>
    </w:p>
    <w:p w14:paraId="2EAB38E1" w14:textId="77777777" w:rsidR="000373C8" w:rsidRPr="001B2C96" w:rsidRDefault="000373C8" w:rsidP="000373C8">
      <w:pPr>
        <w:pStyle w:val="a9"/>
        <w:numPr>
          <w:ilvl w:val="0"/>
          <w:numId w:val="9"/>
        </w:numPr>
        <w:spacing w:line="400" w:lineRule="exact"/>
        <w:ind w:firstLineChars="0"/>
        <w:jc w:val="both"/>
        <w:rPr>
          <w:color w:val="000000" w:themeColor="text1"/>
        </w:rPr>
      </w:pPr>
      <w:r w:rsidRPr="001B2C96">
        <w:rPr>
          <w:color w:val="000000" w:themeColor="text1"/>
        </w:rPr>
        <w:t xml:space="preserve">K. Shao, D. Zhao, Y. Zhu and Q. Zhang, "Visual Navigation with Actor-Critic Deep Reinforcement Learning," 2018 International Joint Conference on Neural Networks (IJCNN), 2018, pp. 1-6, </w:t>
      </w:r>
      <w:proofErr w:type="spellStart"/>
      <w:r w:rsidRPr="001B2C96">
        <w:rPr>
          <w:color w:val="000000" w:themeColor="text1"/>
        </w:rPr>
        <w:t>doi</w:t>
      </w:r>
      <w:proofErr w:type="spellEnd"/>
      <w:r w:rsidRPr="001B2C96">
        <w:rPr>
          <w:color w:val="000000" w:themeColor="text1"/>
        </w:rPr>
        <w:t>: 10.1109/IJCNN.2018.8489185.</w:t>
      </w:r>
    </w:p>
    <w:p w14:paraId="0F372D70" w14:textId="77777777" w:rsidR="0048252F" w:rsidRPr="000373C8" w:rsidRDefault="0048252F" w:rsidP="0048252F"/>
    <w:sectPr w:rsidR="0048252F" w:rsidRPr="000373C8">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4B04" w14:textId="77777777" w:rsidR="002E0E04" w:rsidRDefault="002E0E04" w:rsidP="00066D1E">
      <w:pPr>
        <w:spacing w:line="240" w:lineRule="auto"/>
      </w:pPr>
      <w:r>
        <w:separator/>
      </w:r>
    </w:p>
  </w:endnote>
  <w:endnote w:type="continuationSeparator" w:id="0">
    <w:p w14:paraId="6B76F824" w14:textId="77777777" w:rsidR="002E0E04" w:rsidRDefault="002E0E04" w:rsidP="00066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9424" w14:textId="77777777" w:rsidR="00066D1E" w:rsidRPr="00B1519F" w:rsidRDefault="00066D1E" w:rsidP="00B1519F">
    <w:pPr>
      <w:pStyle w:val="a5"/>
      <w:jc w:val="center"/>
    </w:pPr>
    <w:r>
      <w:fldChar w:fldCharType="begin"/>
    </w:r>
    <w:r>
      <w:instrText>PAGE   \* MERGEFORMAT</w:instrText>
    </w:r>
    <w:r>
      <w:fldChar w:fldCharType="separate"/>
    </w:r>
    <w:r w:rsidRPr="00B8751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D186" w14:textId="77777777" w:rsidR="00066D1E" w:rsidRPr="00334F84" w:rsidRDefault="00066D1E"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87516">
      <w:rPr>
        <w:noProof/>
        <w:sz w:val="21"/>
        <w:lang w:val="zh-CN"/>
      </w:rPr>
      <w:t>III</w:t>
    </w:r>
    <w:r w:rsidRPr="00334F84">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8B38" w14:textId="77777777" w:rsidR="00066D1E" w:rsidRDefault="00066D1E" w:rsidP="00334F84">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47F5" w14:textId="77777777" w:rsidR="004A2E81" w:rsidRPr="00334F84" w:rsidRDefault="004A2E81"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87516">
      <w:rPr>
        <w:noProof/>
        <w:sz w:val="21"/>
        <w:lang w:val="zh-CN"/>
      </w:rPr>
      <w:t>3</w:t>
    </w:r>
    <w:r w:rsidRPr="00334F84">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0A869" w14:textId="77777777" w:rsidR="0048252F" w:rsidRPr="00334F84" w:rsidRDefault="0048252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87516">
      <w:rPr>
        <w:noProof/>
        <w:sz w:val="21"/>
        <w:lang w:val="zh-CN"/>
      </w:rPr>
      <w:t>5</w:t>
    </w:r>
    <w:r w:rsidRPr="00334F84">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84DF" w14:textId="77777777" w:rsidR="00D2356D" w:rsidRPr="00334F84" w:rsidRDefault="00D2356D"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B87516">
      <w:rPr>
        <w:noProof/>
        <w:sz w:val="21"/>
        <w:lang w:val="zh-CN"/>
      </w:rPr>
      <w:t>I</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A94A" w14:textId="77777777" w:rsidR="002E0E04" w:rsidRDefault="002E0E04" w:rsidP="00066D1E">
      <w:pPr>
        <w:spacing w:line="240" w:lineRule="auto"/>
      </w:pPr>
      <w:r>
        <w:separator/>
      </w:r>
    </w:p>
  </w:footnote>
  <w:footnote w:type="continuationSeparator" w:id="0">
    <w:p w14:paraId="47C90660" w14:textId="77777777" w:rsidR="002E0E04" w:rsidRDefault="002E0E04" w:rsidP="00066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0F37" w14:textId="77777777" w:rsidR="004A2E81" w:rsidRPr="002042CA" w:rsidRDefault="004A2E81" w:rsidP="006337D9">
    <w:pPr>
      <w:pStyle w:val="a3"/>
      <w:pBdr>
        <w:bottom w:val="single" w:sz="8" w:space="1" w:color="auto"/>
      </w:pBdr>
      <w:rPr>
        <w:sz w:val="21"/>
      </w:rPr>
    </w:pPr>
    <w:r>
      <w:rPr>
        <w:rFonts w:hint="eastAsia"/>
        <w:sz w:val="21"/>
      </w:rPr>
      <w:t>第二章</w:t>
    </w:r>
    <w:r>
      <w:rPr>
        <w:rFonts w:hint="eastAsia"/>
        <w:sz w:val="21"/>
      </w:rPr>
      <w:t xml:space="preserve"> </w:t>
    </w:r>
    <w:r>
      <w:rPr>
        <w:rFonts w:hint="eastAsia"/>
        <w:sz w:val="21"/>
      </w:rPr>
      <w:t>卷积神经</w:t>
    </w:r>
    <w:r>
      <w:rPr>
        <w:sz w:val="21"/>
      </w:rPr>
      <w:t>网络的基础知识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30C9" w14:textId="77777777" w:rsidR="0048252F" w:rsidRPr="002042CA" w:rsidRDefault="0048252F" w:rsidP="006337D9">
    <w:pPr>
      <w:pStyle w:val="a3"/>
      <w:pBdr>
        <w:bottom w:val="single" w:sz="8" w:space="1" w:color="auto"/>
      </w:pBdr>
      <w:rPr>
        <w:sz w:val="21"/>
      </w:rPr>
    </w:pPr>
    <w:r>
      <w:rPr>
        <w:rFonts w:hint="eastAsia"/>
        <w:sz w:val="21"/>
      </w:rPr>
      <w:t>第三章</w:t>
    </w:r>
    <w:r>
      <w:rPr>
        <w:rFonts w:hint="eastAsia"/>
        <w:sz w:val="21"/>
      </w:rPr>
      <w:t xml:space="preserve"> </w:t>
    </w:r>
    <w:r>
      <w:rPr>
        <w:rFonts w:hint="eastAsia"/>
        <w:sz w:val="21"/>
      </w:rPr>
      <w:t>基于卷积</w:t>
    </w:r>
    <w:r>
      <w:rPr>
        <w:sz w:val="21"/>
      </w:rPr>
      <w:t>神经</w:t>
    </w:r>
    <w:r>
      <w:rPr>
        <w:rFonts w:hint="eastAsia"/>
        <w:sz w:val="21"/>
      </w:rPr>
      <w:t>的</w:t>
    </w:r>
    <w:r>
      <w:rPr>
        <w:sz w:val="21"/>
      </w:rPr>
      <w:t>手写数字及写字人识别算法设计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7F1"/>
    <w:multiLevelType w:val="multilevel"/>
    <w:tmpl w:val="C84CC2E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F1510D"/>
    <w:multiLevelType w:val="multilevel"/>
    <w:tmpl w:val="6FA6A37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6130D"/>
    <w:multiLevelType w:val="multilevel"/>
    <w:tmpl w:val="342CF7F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58303E"/>
    <w:multiLevelType w:val="hybridMultilevel"/>
    <w:tmpl w:val="DA8A8D74"/>
    <w:lvl w:ilvl="0" w:tplc="26BC825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BF15F3"/>
    <w:multiLevelType w:val="multilevel"/>
    <w:tmpl w:val="62A83EE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2123B"/>
    <w:multiLevelType w:val="multilevel"/>
    <w:tmpl w:val="8B70CEA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BE5BCE"/>
    <w:multiLevelType w:val="multilevel"/>
    <w:tmpl w:val="C84CC2E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B02146"/>
    <w:multiLevelType w:val="hybridMultilevel"/>
    <w:tmpl w:val="7510726E"/>
    <w:lvl w:ilvl="0" w:tplc="2D0232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2C7E83"/>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BA70E2"/>
    <w:multiLevelType w:val="hybridMultilevel"/>
    <w:tmpl w:val="089CC91E"/>
    <w:lvl w:ilvl="0" w:tplc="E72073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0"/>
  </w:num>
  <w:num w:numId="5">
    <w:abstractNumId w:val="4"/>
  </w:num>
  <w:num w:numId="6">
    <w:abstractNumId w:val="5"/>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7D"/>
    <w:rsid w:val="000167F7"/>
    <w:rsid w:val="000373C8"/>
    <w:rsid w:val="000506E0"/>
    <w:rsid w:val="00066D1E"/>
    <w:rsid w:val="000B5E8F"/>
    <w:rsid w:val="000D3089"/>
    <w:rsid w:val="000D7833"/>
    <w:rsid w:val="001468F4"/>
    <w:rsid w:val="00152ADE"/>
    <w:rsid w:val="00194BD8"/>
    <w:rsid w:val="0025045E"/>
    <w:rsid w:val="002E0E04"/>
    <w:rsid w:val="002E22DE"/>
    <w:rsid w:val="002E4571"/>
    <w:rsid w:val="00377590"/>
    <w:rsid w:val="003B3DC3"/>
    <w:rsid w:val="003D44AD"/>
    <w:rsid w:val="00415523"/>
    <w:rsid w:val="004165FB"/>
    <w:rsid w:val="0048252F"/>
    <w:rsid w:val="00495FC9"/>
    <w:rsid w:val="004A2E81"/>
    <w:rsid w:val="004E4F80"/>
    <w:rsid w:val="00564313"/>
    <w:rsid w:val="005971CC"/>
    <w:rsid w:val="005A607D"/>
    <w:rsid w:val="005A7CEB"/>
    <w:rsid w:val="005C423D"/>
    <w:rsid w:val="005E2FD3"/>
    <w:rsid w:val="006A266D"/>
    <w:rsid w:val="006D0EA4"/>
    <w:rsid w:val="006D3277"/>
    <w:rsid w:val="006E6A72"/>
    <w:rsid w:val="007349FF"/>
    <w:rsid w:val="00737FCD"/>
    <w:rsid w:val="0075100C"/>
    <w:rsid w:val="007D61E7"/>
    <w:rsid w:val="007E3FC2"/>
    <w:rsid w:val="00805988"/>
    <w:rsid w:val="008155BC"/>
    <w:rsid w:val="00826AE6"/>
    <w:rsid w:val="0085787E"/>
    <w:rsid w:val="0096671C"/>
    <w:rsid w:val="00973171"/>
    <w:rsid w:val="009A2294"/>
    <w:rsid w:val="009F36D0"/>
    <w:rsid w:val="00A21C1B"/>
    <w:rsid w:val="00A77A82"/>
    <w:rsid w:val="00A8575B"/>
    <w:rsid w:val="00AC2ED0"/>
    <w:rsid w:val="00AD1B62"/>
    <w:rsid w:val="00B0252F"/>
    <w:rsid w:val="00B17978"/>
    <w:rsid w:val="00B57F27"/>
    <w:rsid w:val="00BE072D"/>
    <w:rsid w:val="00BE2AF2"/>
    <w:rsid w:val="00C15F29"/>
    <w:rsid w:val="00C46093"/>
    <w:rsid w:val="00C52AC0"/>
    <w:rsid w:val="00C6522A"/>
    <w:rsid w:val="00C77485"/>
    <w:rsid w:val="00CB75FB"/>
    <w:rsid w:val="00CD14D9"/>
    <w:rsid w:val="00CE3981"/>
    <w:rsid w:val="00D2356D"/>
    <w:rsid w:val="00DC4375"/>
    <w:rsid w:val="00E402C0"/>
    <w:rsid w:val="00EC2891"/>
    <w:rsid w:val="00ED2B9E"/>
    <w:rsid w:val="00FE2682"/>
    <w:rsid w:val="00FF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66A33"/>
  <w15:chartTrackingRefBased/>
  <w15:docId w15:val="{B95AC6BE-7692-4819-9231-6CE913C1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6.正文"/>
    <w:qFormat/>
    <w:rsid w:val="00066D1E"/>
    <w:pPr>
      <w:widowControl w:val="0"/>
      <w:spacing w:line="360" w:lineRule="auto"/>
    </w:pPr>
    <w:rPr>
      <w:rFonts w:ascii="Times New Roman" w:eastAsia="宋体" w:hAnsi="Times New Roman" w:cs="Times New Roman"/>
      <w:sz w:val="24"/>
    </w:rPr>
  </w:style>
  <w:style w:type="paragraph" w:styleId="1">
    <w:name w:val="heading 1"/>
    <w:aliases w:val="1.各章标题"/>
    <w:basedOn w:val="a"/>
    <w:next w:val="a"/>
    <w:link w:val="11"/>
    <w:uiPriority w:val="9"/>
    <w:qFormat/>
    <w:rsid w:val="00066D1E"/>
    <w:pPr>
      <w:keepNext/>
      <w:keepLines/>
      <w:spacing w:beforeLines="50" w:before="50" w:afterLines="50" w:after="50"/>
      <w:jc w:val="center"/>
      <w:outlineLvl w:val="0"/>
    </w:pPr>
    <w:rPr>
      <w:rFonts w:eastAsia="黑体"/>
      <w:bCs/>
      <w:kern w:val="44"/>
      <w:sz w:val="36"/>
      <w:szCs w:val="44"/>
      <w:lang w:val="x-none" w:eastAsia="x-none"/>
    </w:rPr>
  </w:style>
  <w:style w:type="paragraph" w:styleId="2">
    <w:name w:val="heading 2"/>
    <w:basedOn w:val="a"/>
    <w:next w:val="a"/>
    <w:link w:val="20"/>
    <w:uiPriority w:val="9"/>
    <w:unhideWhenUsed/>
    <w:qFormat/>
    <w:rsid w:val="00D235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2E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D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D1E"/>
    <w:rPr>
      <w:sz w:val="18"/>
      <w:szCs w:val="18"/>
    </w:rPr>
  </w:style>
  <w:style w:type="paragraph" w:styleId="a5">
    <w:name w:val="footer"/>
    <w:basedOn w:val="a"/>
    <w:link w:val="a6"/>
    <w:uiPriority w:val="99"/>
    <w:unhideWhenUsed/>
    <w:rsid w:val="00066D1E"/>
    <w:pPr>
      <w:tabs>
        <w:tab w:val="center" w:pos="4153"/>
        <w:tab w:val="right" w:pos="8306"/>
      </w:tabs>
      <w:snapToGrid w:val="0"/>
    </w:pPr>
    <w:rPr>
      <w:sz w:val="18"/>
      <w:szCs w:val="18"/>
    </w:rPr>
  </w:style>
  <w:style w:type="character" w:customStyle="1" w:styleId="a6">
    <w:name w:val="页脚 字符"/>
    <w:basedOn w:val="a0"/>
    <w:link w:val="a5"/>
    <w:uiPriority w:val="99"/>
    <w:rsid w:val="00066D1E"/>
    <w:rPr>
      <w:sz w:val="18"/>
      <w:szCs w:val="18"/>
    </w:rPr>
  </w:style>
  <w:style w:type="character" w:customStyle="1" w:styleId="10">
    <w:name w:val="标题 1 字符"/>
    <w:basedOn w:val="a0"/>
    <w:uiPriority w:val="9"/>
    <w:rsid w:val="00066D1E"/>
    <w:rPr>
      <w:rFonts w:ascii="Times New Roman" w:eastAsia="宋体" w:hAnsi="Times New Roman" w:cs="Times New Roman"/>
      <w:b/>
      <w:bCs/>
      <w:kern w:val="44"/>
      <w:sz w:val="44"/>
      <w:szCs w:val="44"/>
    </w:rPr>
  </w:style>
  <w:style w:type="character" w:customStyle="1" w:styleId="Char">
    <w:name w:val="页脚 Char"/>
    <w:uiPriority w:val="99"/>
    <w:rsid w:val="00066D1E"/>
    <w:rPr>
      <w:kern w:val="2"/>
      <w:sz w:val="18"/>
      <w:szCs w:val="18"/>
    </w:rPr>
  </w:style>
  <w:style w:type="character" w:customStyle="1" w:styleId="11">
    <w:name w:val="标题 1 字符1"/>
    <w:aliases w:val="1.各章标题 字符"/>
    <w:link w:val="1"/>
    <w:uiPriority w:val="9"/>
    <w:rsid w:val="00066D1E"/>
    <w:rPr>
      <w:rFonts w:ascii="Times New Roman" w:eastAsia="黑体" w:hAnsi="Times New Roman" w:cs="Times New Roman"/>
      <w:bCs/>
      <w:kern w:val="44"/>
      <w:sz w:val="36"/>
      <w:szCs w:val="44"/>
      <w:lang w:val="x-none" w:eastAsia="x-none"/>
    </w:rPr>
  </w:style>
  <w:style w:type="paragraph" w:customStyle="1" w:styleId="a7">
    <w:basedOn w:val="a"/>
    <w:next w:val="a"/>
    <w:autoRedefine/>
    <w:uiPriority w:val="39"/>
    <w:unhideWhenUsed/>
    <w:rsid w:val="00D2356D"/>
    <w:pPr>
      <w:ind w:leftChars="400" w:left="840"/>
    </w:pPr>
  </w:style>
  <w:style w:type="character" w:styleId="a8">
    <w:name w:val="Hyperlink"/>
    <w:uiPriority w:val="99"/>
    <w:unhideWhenUsed/>
    <w:rsid w:val="00D2356D"/>
    <w:rPr>
      <w:color w:val="0563C1"/>
      <w:u w:val="single"/>
    </w:rPr>
  </w:style>
  <w:style w:type="character" w:customStyle="1" w:styleId="20">
    <w:name w:val="标题 2 字符"/>
    <w:basedOn w:val="a0"/>
    <w:link w:val="2"/>
    <w:uiPriority w:val="9"/>
    <w:rsid w:val="00D2356D"/>
    <w:rPr>
      <w:rFonts w:asciiTheme="majorHAnsi" w:eastAsiaTheme="majorEastAsia" w:hAnsiTheme="majorHAnsi" w:cstheme="majorBidi"/>
      <w:b/>
      <w:bCs/>
      <w:sz w:val="32"/>
      <w:szCs w:val="32"/>
    </w:rPr>
  </w:style>
  <w:style w:type="paragraph" w:styleId="a9">
    <w:name w:val="List Paragraph"/>
    <w:basedOn w:val="a"/>
    <w:uiPriority w:val="34"/>
    <w:qFormat/>
    <w:rsid w:val="00FE2682"/>
    <w:pPr>
      <w:ind w:firstLineChars="200" w:firstLine="420"/>
    </w:pPr>
  </w:style>
  <w:style w:type="character" w:customStyle="1" w:styleId="30">
    <w:name w:val="标题 3 字符"/>
    <w:basedOn w:val="a0"/>
    <w:link w:val="3"/>
    <w:uiPriority w:val="9"/>
    <w:rsid w:val="004A2E81"/>
    <w:rPr>
      <w:rFonts w:ascii="Times New Roman" w:eastAsia="宋体" w:hAnsi="Times New Roman" w:cs="Times New Roman"/>
      <w:b/>
      <w:bCs/>
      <w:sz w:val="32"/>
      <w:szCs w:val="32"/>
    </w:rPr>
  </w:style>
  <w:style w:type="character" w:customStyle="1" w:styleId="Char0">
    <w:name w:val="页眉 Char"/>
    <w:uiPriority w:val="99"/>
    <w:rsid w:val="004A2E81"/>
    <w:rPr>
      <w:kern w:val="2"/>
      <w:sz w:val="18"/>
      <w:szCs w:val="18"/>
    </w:rPr>
  </w:style>
  <w:style w:type="character" w:styleId="aa">
    <w:name w:val="Unresolved Mention"/>
    <w:basedOn w:val="a0"/>
    <w:uiPriority w:val="99"/>
    <w:semiHidden/>
    <w:unhideWhenUsed/>
    <w:rsid w:val="000B5E8F"/>
    <w:rPr>
      <w:color w:val="605E5C"/>
      <w:shd w:val="clear" w:color="auto" w:fill="E1DFDD"/>
    </w:rPr>
  </w:style>
  <w:style w:type="character" w:styleId="ab">
    <w:name w:val="Emphasis"/>
    <w:basedOn w:val="a0"/>
    <w:uiPriority w:val="20"/>
    <w:qFormat/>
    <w:rsid w:val="000373C8"/>
    <w:rPr>
      <w:i/>
      <w:iCs/>
    </w:rPr>
  </w:style>
  <w:style w:type="paragraph" w:styleId="ac">
    <w:name w:val="Normal (Web)"/>
    <w:basedOn w:val="a"/>
    <w:uiPriority w:val="99"/>
    <w:unhideWhenUsed/>
    <w:rsid w:val="003D44AD"/>
    <w:pPr>
      <w:widowControl/>
      <w:spacing w:before="100" w:beforeAutospacing="1" w:after="100" w:afterAutospacing="1" w:line="240" w:lineRule="auto"/>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5097">
      <w:bodyDiv w:val="1"/>
      <w:marLeft w:val="0"/>
      <w:marRight w:val="0"/>
      <w:marTop w:val="0"/>
      <w:marBottom w:val="0"/>
      <w:divBdr>
        <w:top w:val="none" w:sz="0" w:space="0" w:color="auto"/>
        <w:left w:val="none" w:sz="0" w:space="0" w:color="auto"/>
        <w:bottom w:val="none" w:sz="0" w:space="0" w:color="auto"/>
        <w:right w:val="none" w:sz="0" w:space="0" w:color="auto"/>
      </w:divBdr>
    </w:div>
    <w:div w:id="94792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baike.baidu.com/item/%E6%96%AF%E5%9D%A6%E7%A6%8F%E5%A4%A7%E5%AD%A6/278716" TargetMode="Externa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22</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hx</dc:creator>
  <cp:keywords/>
  <dc:description/>
  <cp:lastModifiedBy>x hx</cp:lastModifiedBy>
  <cp:revision>38</cp:revision>
  <dcterms:created xsi:type="dcterms:W3CDTF">2022-03-24T03:18:00Z</dcterms:created>
  <dcterms:modified xsi:type="dcterms:W3CDTF">2022-04-01T09:34:00Z</dcterms:modified>
</cp:coreProperties>
</file>