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Data Scientist at Workforcenow</w:t>
      </w:r>
    </w:p>
    <w:p>
      <w:pPr>
        <w:spacing w:after="280"/>
      </w:pPr>
      <w:r>
        <w:rPr>
          <w:color w:val="0056B3"/>
          <w:sz w:val="20"/>
        </w:rPr>
        <w:t>https://workforcenow.adp.com/mascsr/default/mdf/recruitment/recruitment.html?cid=e3932d5d-76d7-4cf9-8aa5-0c23d5c4dbac&amp;jobId=587228</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Data Scientist role at the CDC Foundation's Workforce Acceleration Initiative because the work of using data to strengthen public health systems genuinely matters to me. My brother is a physician and my sister is a psychologist, so I grew up around conversations about patient outcomes, disease prevention, and the real consequences of missing or misread information. That background shaped how I think about data work: accuracy is not just a technical standard, it affects real people's lives. The idea of bringing machine learning and predictive modeling to Illinois's public health infrastructure feels like exactly the kind of work I want to be doing.</w:t>
      </w:r>
    </w:p>
    <w:p>
      <w:pPr>
        <w:spacing w:after="160" w:before="0"/>
      </w:pPr>
      <w:r>
        <w:t>At Tekkii, I spent three years designing and maintaining SQL databases across PostgreSQL, SQL Server, and MySQL, building complex queries and stored procedures, and creating automated reporting solutions that gave stakeholders clear, actionable insights. I built an EDI capture and processing system for Kansas City Drayage from the ground up, automating logistics data exchange and eliminating a manual workflow entirely. I also transformed the backend and database architecture for KidsCloset.biz, work that directly contributed to the platform being acquired. For the KC Sports Directory, I built the underlying database structure supporting a community health initiative backed by the Kansas City Royals Foundation. Across all of these projects, I was regularly translating complex technical results into plain language that non-technical stakeholders could act on, which is something this role requires constantly.</w:t>
      </w:r>
    </w:p>
    <w:p>
      <w:pPr>
        <w:spacing w:after="160" w:before="0"/>
      </w:pPr>
      <w:r>
        <w:t>At Allied Engineering Group, I designed SQL Server schemas and wrote optimized queries supporting data analysis for over 400 financial institutions across more than 40 countries, maintaining accuracy and integrity across high-volume transaction databases where errors had serious downstream consequences. That experience taught me how to work carefully with sensitive, large-scale data while keeping the end user's needs in focus. During my Master of Science in Computer Science at the University of Missouri-Kansas City, I built a pneumonia detection application using Python and deep learning on medical imaging data. That project introduced me to applying machine learning in a healthcare context and showed me firsthand how predictive models can support clinical decision-making when they are built with care and transparency.</w:t>
      </w:r>
    </w:p>
    <w:p>
      <w:pPr>
        <w:spacing w:after="160" w:before="0"/>
      </w:pPr>
      <w:r>
        <w:t>The WAI program's mission of placing data and technology experts inside public health agencies to accelerate real improvements is the kind of work I find genuinely exciting. I want to help epidemiologists and public health teams make sense of complex, multi-source datasets and build models that are not just accurate but interpretable and trusted by the people who need to act on them. Contributing to disease surveillance, population health measurement, and health equity work inside the Illinois Department of Public Health would be meaningful in a way that goes beyond the technical challenge.</w:t>
      </w:r>
    </w:p>
    <w:p>
      <w:pPr>
        <w:spacing w:after="160" w:before="0"/>
      </w:pPr>
      <w:r>
        <w:t>Thank you for considering my application. I would love to discuss how my experience in data engineering, machine learning, and translating complex analysis into clear insights can contribute to the CDC Foundation's mission of strengthening public health infrastructure across the country.</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Data Science and Machine Learning:</w:t>
      </w:r>
      <w:r>
        <w:t xml:space="preserve"> Python, Deep Learning, Predictive Modeling, Statistical Analysis, Machine Learning, AI Methods, ETL Pipelines, Data Transformation</w:t>
      </w:r>
    </w:p>
    <w:p>
      <w:r>
        <w:rPr>
          <w:b/>
        </w:rPr>
        <w:t>Database and Data Management:</w:t>
      </w:r>
      <w:r>
        <w:t xml:space="preserve"> SQL (PostgreSQL, SQL Server, MySQL), Query Optimization, Stored Procedures, Data Quality and Validation, Data Modeling, Data Governance</w:t>
      </w:r>
    </w:p>
    <w:p>
      <w:r>
        <w:rPr>
          <w:b/>
        </w:rPr>
        <w:t>Data Analysis and Reporting:</w:t>
      </w:r>
      <w:r>
        <w:t xml:space="preserve"> Data Analysis, Data Visualization, Actionable Insights, Dashboard Development, Report Generation, Microsoft Excel, Microsoft Access</w:t>
      </w:r>
    </w:p>
    <w:p>
      <w:r>
        <w:rPr>
          <w:b/>
        </w:rPr>
        <w:t>Software Development:</w:t>
      </w:r>
      <w:r>
        <w:t xml:space="preserve"> C#, JavaScript, PHP, Flask, ASP.NET, REST APIs, Docker, Git/GitHub, CI/CD</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Analyzed complex, multi-source datasets using SQL and Python to identify trends, patterns, and disparities, delivering actionable insights to business stakeholders.</w:t>
      </w:r>
    </w:p>
    <w:p>
      <w:pPr>
        <w:pStyle w:val="ListBullet"/>
        <w:spacing w:after="20"/>
      </w:pPr>
      <w:r>
        <w:t>Designed and maintained SQL databases across PostgreSQL, SQL Server, and MySQL, ensuring data integrity, accuracy, and compliance with data governance standards.</w:t>
      </w:r>
    </w:p>
    <w:p>
      <w:pPr>
        <w:pStyle w:val="ListBullet"/>
        <w:spacing w:after="20"/>
      </w:pPr>
      <w:r>
        <w:t>Created complex queries, stored procedures, and automated reporting solutions to extract and present data, translating analytical results into clear, decision-ready products.</w:t>
      </w:r>
    </w:p>
    <w:p>
      <w:pPr>
        <w:pStyle w:val="ListBullet"/>
        <w:spacing w:after="20"/>
      </w:pPr>
      <w:r>
        <w:t>Managed data quality initiatives by implementing validation rules, conducting regular audits, and resolving inconsistencies to maintain reliable datasets for enterprise operations.</w:t>
      </w:r>
    </w:p>
    <w:p>
      <w:pPr>
        <w:pStyle w:val="ListBullet"/>
        <w:spacing w:after="20"/>
      </w:pPr>
      <w:r>
        <w:t>Built predictive and analytical features including automated EDI capture workflows, improving data accuracy and eliminating manual processing.</w:t>
      </w:r>
    </w:p>
    <w:p>
      <w:pPr>
        <w:pStyle w:val="ListBullet"/>
        <w:spacing w:after="20"/>
      </w:pPr>
      <w:r>
        <w:t>Developed RESTful APIs integrating third-party services, supporting data exchange and interoperability across multiple platforms.</w:t>
      </w:r>
    </w:p>
    <w:p>
      <w:pPr>
        <w:pStyle w:val="ListBullet"/>
        <w:spacing w:after="20"/>
      </w:pPr>
      <w:r>
        <w:t>Coordinated data migration projects between systems, verifying accuracy and ensuring seamless transitions with minimal disruption to operations.</w:t>
      </w:r>
    </w:p>
    <w:p>
      <w:pPr>
        <w:pStyle w:val="ListBullet"/>
        <w:spacing w:after="20"/>
      </w:pPr>
      <w:r>
        <w:t>Collaborated with stakeholders to gather analytic requirements, translating business needs into technical specifications aligned with organizational goals.</w:t>
      </w:r>
    </w:p>
    <w:p>
      <w:pPr>
        <w:pStyle w:val="ListBullet"/>
        <w:spacing w:after="20"/>
      </w:pPr>
      <w:r>
        <w:t>Communicated complex analytical results in plain language to clients and end users, ensuring clear understanding of model assumptions, limitations, and appropriate use.</w:t>
      </w:r>
    </w:p>
    <w:p>
      <w:pPr>
        <w:pStyle w:val="ListBullet"/>
        <w:spacing w:after="20"/>
      </w:pPr>
      <w:r>
        <w:t>Trained end users on database systems and reporting tools, creating documentation that supported independent use of data products.</w:t>
      </w:r>
    </w:p>
    <w:p>
      <w:pPr>
        <w:spacing w:before="160" w:after="40"/>
      </w:pPr>
      <w:r>
        <w:rPr>
          <w:b/>
        </w:rPr>
        <w:t>Software Engineer | Allied Engineering Group | June 2019 - June 2021 | Beirut, Lebanon</w:t>
      </w:r>
    </w:p>
    <w:p>
      <w:pPr>
        <w:pStyle w:val="ListBullet"/>
        <w:spacing w:after="20"/>
      </w:pPr>
      <w:r>
        <w:t>Designed SQL Server schemas, wrote optimized queries and stored procedures, and generated reports supporting data analysis for 400+ financial institutions across 40+ countries.</w:t>
      </w:r>
    </w:p>
    <w:p>
      <w:pPr>
        <w:pStyle w:val="ListBullet"/>
        <w:spacing w:after="20"/>
      </w:pPr>
      <w:r>
        <w:t>Maintained data accuracy and integrity across high-volume transaction databases, conducting quality checks and resolving inconsistencies to ensure reliable information.</w:t>
      </w:r>
    </w:p>
    <w:p>
      <w:pPr>
        <w:pStyle w:val="ListBullet"/>
        <w:spacing w:after="20"/>
      </w:pPr>
      <w:r>
        <w:t>Developed custom reports and data visualizations tailored to client requirements, delivering information in accessible formats that supported decision-making.</w:t>
      </w:r>
    </w:p>
    <w:p>
      <w:pPr>
        <w:pStyle w:val="ListBullet"/>
        <w:spacing w:after="20"/>
      </w:pPr>
      <w:r>
        <w:t>Monitored database and application logs to identify and resolve errors, ensuring uninterrupted operations and data reliability for clients worldwide.</w:t>
      </w:r>
    </w:p>
    <w:p>
      <w:pPr>
        <w:pStyle w:val="ListBullet"/>
        <w:spacing w:after="20"/>
      </w:pPr>
      <w:r>
        <w:t>Collaborated with clients to gather data requirements, documented business processes, and delivered database solutions aligned with operational needs.</w:t>
      </w:r>
    </w:p>
    <w:p>
      <w:pPr>
        <w:pStyle w:val="ListBullet"/>
        <w:spacing w:after="20"/>
      </w:pPr>
      <w:r>
        <w:t>Provided technical support and training to end users on database functionality, reporting tools, and data access workflows.</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a deep learning application for medical image analysis using Python, applying AI and machine learning methods to complex datasets.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