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5A1B" w14:textId="77777777" w:rsidR="00750842" w:rsidRPr="00750842" w:rsidRDefault="00750842" w:rsidP="00750842">
      <w:pPr>
        <w:shd w:val="clear" w:color="auto" w:fill="FFFFFF"/>
        <w:bidi w:val="0"/>
        <w:spacing w:after="0" w:line="240" w:lineRule="auto"/>
        <w:jc w:val="center"/>
        <w:outlineLvl w:val="0"/>
        <w:rPr>
          <w:rFonts w:asciiTheme="majorBidi" w:eastAsia="Times New Roman" w:hAnsiTheme="majorBidi" w:cstheme="majorBidi"/>
          <w:b/>
          <w:bCs/>
          <w:color w:val="111111"/>
          <w:kern w:val="36"/>
          <w:sz w:val="48"/>
          <w:szCs w:val="48"/>
        </w:rPr>
      </w:pPr>
      <w:r w:rsidRPr="00750842">
        <w:rPr>
          <w:rFonts w:asciiTheme="majorBidi" w:eastAsia="Times New Roman" w:hAnsiTheme="majorBidi" w:cstheme="majorBidi"/>
          <w:b/>
          <w:bCs/>
          <w:color w:val="111111"/>
          <w:kern w:val="36"/>
          <w:sz w:val="48"/>
          <w:szCs w:val="48"/>
        </w:rPr>
        <w:t>Sentiment Analysis of Restaurant Customer Reviews</w:t>
      </w:r>
    </w:p>
    <w:p w14:paraId="01533A23" w14:textId="77777777" w:rsidR="00750842" w:rsidRPr="00750842" w:rsidRDefault="00750842" w:rsidP="00642418">
      <w:pPr>
        <w:keepNext/>
        <w:jc w:val="center"/>
        <w:rPr>
          <w:rFonts w:asciiTheme="majorBidi" w:hAnsiTheme="majorBidi" w:cstheme="majorBidi"/>
          <w:b/>
          <w:bCs/>
          <w:sz w:val="44"/>
          <w:szCs w:val="44"/>
        </w:rPr>
      </w:pPr>
    </w:p>
    <w:p w14:paraId="1606FC10" w14:textId="7690EBB1" w:rsidR="00925022" w:rsidRPr="00642418" w:rsidRDefault="00750842" w:rsidP="00750842">
      <w:pPr>
        <w:keepNext/>
        <w:jc w:val="center"/>
        <w:rPr>
          <w:rFonts w:asciiTheme="majorBidi" w:hAnsiTheme="majorBidi" w:cstheme="majorBidi" w:hint="cs"/>
          <w:b/>
          <w:bCs/>
          <w:sz w:val="44"/>
          <w:szCs w:val="44"/>
        </w:rPr>
      </w:pPr>
      <w:r>
        <w:rPr>
          <w:rFonts w:asciiTheme="majorBidi" w:hAnsiTheme="majorBidi" w:cstheme="majorBidi"/>
          <w:b/>
          <w:bCs/>
          <w:sz w:val="44"/>
          <w:szCs w:val="44"/>
        </w:rPr>
        <w:t xml:space="preserve"> </w:t>
      </w:r>
      <w:r w:rsidR="00642418" w:rsidRPr="00642418">
        <w:rPr>
          <w:rFonts w:asciiTheme="majorBidi" w:hAnsiTheme="majorBidi" w:cstheme="majorBidi"/>
          <w:b/>
          <w:bCs/>
          <w:sz w:val="44"/>
          <w:szCs w:val="44"/>
        </w:rPr>
        <w:t xml:space="preserve">Proposal </w:t>
      </w:r>
    </w:p>
    <w:p w14:paraId="7853F454" w14:textId="28A9BCA9" w:rsidR="003534B6" w:rsidRPr="003534B6" w:rsidRDefault="00642418" w:rsidP="003534B6">
      <w:pPr>
        <w:pStyle w:val="root-block-node"/>
        <w:spacing w:line="276" w:lineRule="auto"/>
        <w:jc w:val="both"/>
      </w:pPr>
      <w:r>
        <w:t xml:space="preserve">        </w:t>
      </w:r>
      <w:r w:rsidRPr="00642418">
        <w:t>Sentiment analysis is a powerful marketing technique that allows product managers to better understand customer attitudes and use that information in their marketing initiatives. Furthermore, it is a crucial aspect for customer loyalty as well as the performance of advertising and marketing since it may assist product managers in making more rapid changes to their product. In short, sentiment analysis concerns categorizing user attitudes regarding a target product from textual content into "positive," "negative," and "neutral" categories.</w:t>
      </w:r>
      <w:r>
        <w:t xml:space="preserve"> </w:t>
      </w:r>
      <w:r w:rsidR="003534B6" w:rsidRPr="003534B6">
        <w:t> In this project, we will build a model that predicts the sentiments of customer reviews regarding our restaurant. The dataset consists of 10970 instances with a large quantity of features since it is in textual form with its corresponding label. You can find the dataset at the following link:</w:t>
      </w:r>
      <w:r w:rsidR="003534B6">
        <w:t xml:space="preserve"> </w:t>
      </w:r>
      <w:r w:rsidR="003534B6" w:rsidRPr="003534B6">
        <w:t>https://raw.githubusercontent.com/hadyelsahar/large-arabic-sentiment-analysis-resouces/master/datasets/RES.csv.</w:t>
      </w:r>
    </w:p>
    <w:p w14:paraId="3E9A423C" w14:textId="43B8B866" w:rsidR="00642418" w:rsidRPr="003534B6" w:rsidRDefault="00642418" w:rsidP="003534B6">
      <w:pPr>
        <w:pStyle w:val="ListParagraph"/>
        <w:numPr>
          <w:ilvl w:val="0"/>
          <w:numId w:val="8"/>
        </w:numPr>
        <w:bidi w:val="0"/>
        <w:spacing w:before="100" w:beforeAutospacing="1" w:after="100" w:afterAutospacing="1"/>
        <w:jc w:val="both"/>
        <w:rPr>
          <w:rFonts w:ascii="Times New Roman" w:eastAsia="Times New Roman" w:hAnsi="Times New Roman" w:cs="Times New Roman"/>
          <w:b/>
          <w:bCs/>
          <w:sz w:val="24"/>
          <w:szCs w:val="24"/>
        </w:rPr>
      </w:pPr>
      <w:r w:rsidRPr="003534B6">
        <w:rPr>
          <w:rFonts w:ascii="Times New Roman" w:eastAsia="Times New Roman" w:hAnsi="Times New Roman" w:cs="Times New Roman"/>
          <w:b/>
          <w:bCs/>
          <w:sz w:val="24"/>
          <w:szCs w:val="24"/>
        </w:rPr>
        <w:t>Proposed Framework</w:t>
      </w:r>
    </w:p>
    <w:p w14:paraId="06F383DF" w14:textId="77777777" w:rsidR="00642418" w:rsidRDefault="00642418" w:rsidP="00642418">
      <w:pPr>
        <w:keepNext/>
        <w:bidi w:val="0"/>
        <w:spacing w:before="100" w:beforeAutospacing="1" w:after="100" w:afterAutospacing="1" w:line="276" w:lineRule="auto"/>
        <w:jc w:val="center"/>
      </w:pPr>
      <w:r w:rsidRPr="00564834">
        <w:rPr>
          <w:rFonts w:asciiTheme="majorBidi" w:hAnsiTheme="majorBidi" w:cstheme="majorBidi"/>
          <w:noProof/>
        </w:rPr>
        <w:drawing>
          <wp:inline distT="0" distB="0" distL="0" distR="0" wp14:anchorId="4099309D" wp14:editId="4FEACFD3">
            <wp:extent cx="4619625" cy="3371215"/>
            <wp:effectExtent l="0" t="0" r="9525" b="635"/>
            <wp:docPr id="13" name="صورة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t="24791"/>
                    <a:stretch/>
                  </pic:blipFill>
                  <pic:spPr bwMode="auto">
                    <a:xfrm>
                      <a:off x="0" y="0"/>
                      <a:ext cx="4698822" cy="3429010"/>
                    </a:xfrm>
                    <a:prstGeom prst="rect">
                      <a:avLst/>
                    </a:prstGeom>
                    <a:ln>
                      <a:noFill/>
                    </a:ln>
                    <a:extLst>
                      <a:ext uri="{53640926-AAD7-44D8-BBD7-CCE9431645EC}">
                        <a14:shadowObscured xmlns:a14="http://schemas.microsoft.com/office/drawing/2010/main"/>
                      </a:ext>
                    </a:extLst>
                  </pic:spPr>
                </pic:pic>
              </a:graphicData>
            </a:graphic>
          </wp:inline>
        </w:drawing>
      </w:r>
    </w:p>
    <w:p w14:paraId="2086FCFE" w14:textId="4210AE09" w:rsidR="00642418" w:rsidRPr="00642418" w:rsidRDefault="00642418" w:rsidP="00642418">
      <w:pPr>
        <w:pStyle w:val="Caption"/>
        <w:bidi w:val="0"/>
        <w:jc w:val="center"/>
        <w:rPr>
          <w:rFonts w:asciiTheme="majorBidi" w:eastAsia="Times New Roman" w:hAnsiTheme="majorBidi" w:cstheme="majorBidi"/>
          <w:b w:val="0"/>
          <w:bCs w:val="0"/>
          <w:color w:val="auto"/>
          <w:sz w:val="24"/>
          <w:szCs w:val="24"/>
        </w:rPr>
      </w:pPr>
      <w:r w:rsidRPr="00642418">
        <w:rPr>
          <w:rFonts w:asciiTheme="majorBidi" w:hAnsiTheme="majorBidi" w:cstheme="majorBidi"/>
          <w:noProof/>
          <w:color w:val="auto"/>
        </w:rPr>
        <w:t>Figure 1:The proposed framework</w:t>
      </w:r>
    </w:p>
    <w:p w14:paraId="3F00CA8C" w14:textId="77777777" w:rsidR="00750842" w:rsidRDefault="00750842" w:rsidP="00642418">
      <w:pPr>
        <w:bidi w:val="0"/>
        <w:spacing w:before="100" w:beforeAutospacing="1" w:after="100" w:afterAutospacing="1" w:line="276" w:lineRule="auto"/>
        <w:jc w:val="both"/>
        <w:rPr>
          <w:rFonts w:ascii="Times New Roman" w:eastAsia="Times New Roman" w:hAnsi="Times New Roman" w:cs="Times New Roman"/>
          <w:sz w:val="24"/>
          <w:szCs w:val="24"/>
        </w:rPr>
      </w:pPr>
    </w:p>
    <w:p w14:paraId="3D657150" w14:textId="77777777" w:rsidR="00750842" w:rsidRDefault="00750842" w:rsidP="00750842">
      <w:pPr>
        <w:bidi w:val="0"/>
        <w:spacing w:before="100" w:beforeAutospacing="1" w:after="100" w:afterAutospacing="1" w:line="276" w:lineRule="auto"/>
        <w:jc w:val="both"/>
        <w:rPr>
          <w:rFonts w:ascii="Times New Roman" w:eastAsia="Times New Roman" w:hAnsi="Times New Roman" w:cs="Times New Roman"/>
          <w:sz w:val="24"/>
          <w:szCs w:val="24"/>
        </w:rPr>
      </w:pPr>
    </w:p>
    <w:p w14:paraId="0BC6BE30" w14:textId="77777777" w:rsidR="00750842" w:rsidRDefault="00750842" w:rsidP="00750842">
      <w:pPr>
        <w:bidi w:val="0"/>
        <w:spacing w:before="100" w:beforeAutospacing="1" w:after="100" w:afterAutospacing="1" w:line="276" w:lineRule="auto"/>
        <w:jc w:val="both"/>
        <w:rPr>
          <w:rFonts w:ascii="Times New Roman" w:eastAsia="Times New Roman" w:hAnsi="Times New Roman" w:cs="Times New Roman"/>
          <w:sz w:val="24"/>
          <w:szCs w:val="24"/>
        </w:rPr>
      </w:pPr>
    </w:p>
    <w:p w14:paraId="64622F50" w14:textId="77777777" w:rsidR="00506C57" w:rsidRDefault="00506C57" w:rsidP="00750842">
      <w:pPr>
        <w:bidi w:val="0"/>
        <w:spacing w:before="100" w:beforeAutospacing="1" w:after="100" w:afterAutospacing="1" w:line="276" w:lineRule="auto"/>
        <w:jc w:val="both"/>
        <w:rPr>
          <w:rFonts w:ascii="Times New Roman" w:eastAsia="Times New Roman" w:hAnsi="Times New Roman" w:cs="Times New Roman"/>
          <w:sz w:val="24"/>
          <w:szCs w:val="24"/>
        </w:rPr>
      </w:pPr>
    </w:p>
    <w:p w14:paraId="2602F255" w14:textId="1626AA5B" w:rsidR="00191D5F" w:rsidRPr="00191D5F" w:rsidRDefault="00191D5F" w:rsidP="00506C57">
      <w:pPr>
        <w:bidi w:val="0"/>
        <w:spacing w:before="100" w:beforeAutospacing="1" w:after="100" w:afterAutospacing="1" w:line="276" w:lineRule="auto"/>
        <w:jc w:val="both"/>
        <w:rPr>
          <w:rFonts w:ascii="Times New Roman" w:eastAsia="Times New Roman" w:hAnsi="Times New Roman" w:cs="Times New Roman"/>
          <w:sz w:val="24"/>
          <w:szCs w:val="24"/>
        </w:rPr>
      </w:pPr>
      <w:r w:rsidRPr="00191D5F">
        <w:rPr>
          <w:rFonts w:ascii="Times New Roman" w:eastAsia="Times New Roman" w:hAnsi="Times New Roman" w:cs="Times New Roman"/>
          <w:sz w:val="24"/>
          <w:szCs w:val="24"/>
        </w:rPr>
        <w:t xml:space="preserve">In general, our system consists of three stages, as presented in </w:t>
      </w:r>
      <w:r>
        <w:rPr>
          <w:rFonts w:ascii="Times New Roman" w:eastAsia="Times New Roman" w:hAnsi="Times New Roman" w:cs="Times New Roman"/>
          <w:sz w:val="24"/>
          <w:szCs w:val="24"/>
        </w:rPr>
        <w:t>previous</w:t>
      </w:r>
      <w:r w:rsidRPr="00191D5F">
        <w:rPr>
          <w:rFonts w:ascii="Times New Roman" w:eastAsia="Times New Roman" w:hAnsi="Times New Roman" w:cs="Times New Roman"/>
          <w:sz w:val="24"/>
          <w:szCs w:val="24"/>
        </w:rPr>
        <w:t xml:space="preserve"> Figure .</w:t>
      </w:r>
    </w:p>
    <w:p w14:paraId="5A17806B" w14:textId="2C7BDF33" w:rsidR="00191D5F" w:rsidRPr="00191D5F" w:rsidRDefault="00191D5F" w:rsidP="00191D5F">
      <w:pPr>
        <w:pStyle w:val="ListParagraph"/>
        <w:numPr>
          <w:ilvl w:val="0"/>
          <w:numId w:val="7"/>
        </w:numPr>
        <w:bidi w:val="0"/>
        <w:spacing w:before="100" w:beforeAutospacing="1" w:after="100" w:afterAutospacing="1"/>
        <w:jc w:val="both"/>
        <w:rPr>
          <w:rFonts w:ascii="Times New Roman" w:eastAsia="Times New Roman" w:hAnsi="Times New Roman" w:cs="Times New Roman"/>
          <w:sz w:val="24"/>
          <w:szCs w:val="24"/>
        </w:rPr>
      </w:pPr>
      <w:r w:rsidRPr="00191D5F">
        <w:rPr>
          <w:rFonts w:ascii="Times New Roman" w:eastAsia="Times New Roman" w:hAnsi="Times New Roman" w:cs="Times New Roman"/>
          <w:b/>
          <w:bCs/>
          <w:sz w:val="24"/>
          <w:szCs w:val="24"/>
        </w:rPr>
        <w:t>Preprocessing</w:t>
      </w:r>
    </w:p>
    <w:p w14:paraId="52A66508" w14:textId="04E6492E" w:rsidR="00191D5F" w:rsidRPr="00191D5F" w:rsidRDefault="00191D5F" w:rsidP="00191D5F">
      <w:pPr>
        <w:bidi w:val="0"/>
        <w:spacing w:before="100" w:beforeAutospacing="1" w:after="100" w:afterAutospacing="1" w:line="276" w:lineRule="auto"/>
        <w:jc w:val="both"/>
        <w:rPr>
          <w:rFonts w:ascii="Times New Roman" w:eastAsia="Times New Roman" w:hAnsi="Times New Roman" w:cs="Times New Roman"/>
          <w:sz w:val="24"/>
          <w:szCs w:val="24"/>
        </w:rPr>
      </w:pPr>
      <w:r w:rsidRPr="00191D5F">
        <w:rPr>
          <w:rFonts w:ascii="Times New Roman" w:eastAsia="Times New Roman" w:hAnsi="Times New Roman" w:cs="Times New Roman"/>
          <w:sz w:val="24"/>
          <w:szCs w:val="24"/>
        </w:rPr>
        <w:t>Preprocessing is an important stage; it is used for preparing the data set for model construction. .</w:t>
      </w:r>
      <w:r w:rsidRPr="00191D5F">
        <w:rPr>
          <w:rFonts w:ascii="Times New Roman" w:eastAsia="Times New Roman" w:hAnsi="Times New Roman" w:cs="Times New Roman"/>
          <w:b/>
          <w:bCs/>
          <w:sz w:val="24"/>
          <w:szCs w:val="24"/>
        </w:rPr>
        <w:t>First</w:t>
      </w:r>
      <w:r w:rsidRPr="00191D5F">
        <w:rPr>
          <w:rFonts w:ascii="Times New Roman" w:eastAsia="Times New Roman" w:hAnsi="Times New Roman" w:cs="Times New Roman"/>
          <w:sz w:val="24"/>
          <w:szCs w:val="24"/>
        </w:rPr>
        <w:t xml:space="preserve"> , normalization is applied to make characters more consistent. </w:t>
      </w:r>
      <w:r w:rsidRPr="00191D5F">
        <w:rPr>
          <w:rFonts w:ascii="Times New Roman" w:eastAsia="Times New Roman" w:hAnsi="Times New Roman" w:cs="Times New Roman"/>
          <w:b/>
          <w:bCs/>
          <w:sz w:val="24"/>
          <w:szCs w:val="24"/>
        </w:rPr>
        <w:t>Second</w:t>
      </w:r>
      <w:r w:rsidRPr="00191D5F">
        <w:rPr>
          <w:rFonts w:ascii="Times New Roman" w:eastAsia="Times New Roman" w:hAnsi="Times New Roman" w:cs="Times New Roman"/>
          <w:sz w:val="24"/>
          <w:szCs w:val="24"/>
        </w:rPr>
        <w:t>, tokenization splits the textual data into a sequence of tokens and removes spaces so that each word is separated by only one white space.</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 xml:space="preserve">to transform it into a suitable form for processing. </w:t>
      </w:r>
      <w:r w:rsidRPr="00191D5F">
        <w:rPr>
          <w:rFonts w:ascii="Times New Roman" w:eastAsia="Times New Roman" w:hAnsi="Times New Roman" w:cs="Times New Roman"/>
          <w:b/>
          <w:bCs/>
          <w:sz w:val="24"/>
          <w:szCs w:val="24"/>
        </w:rPr>
        <w:t xml:space="preserve">Third, </w:t>
      </w:r>
      <w:r w:rsidRPr="00191D5F">
        <w:rPr>
          <w:rFonts w:ascii="Times New Roman" w:eastAsia="Times New Roman" w:hAnsi="Times New Roman" w:cs="Times New Roman"/>
          <w:sz w:val="24"/>
          <w:szCs w:val="24"/>
        </w:rPr>
        <w:t>filtering</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 xml:space="preserve">is used to remove all non-alphabetic characters, especially signs frequently used on Twitter, such as (#) for hashtags and (@) for usernames. Moreover, stop word filtering and numbers and letters written in other languages must be removed. </w:t>
      </w:r>
      <w:r>
        <w:rPr>
          <w:rFonts w:ascii="Times New Roman" w:eastAsia="Times New Roman" w:hAnsi="Times New Roman" w:cs="Times New Roman"/>
          <w:b/>
          <w:bCs/>
          <w:sz w:val="24"/>
          <w:szCs w:val="24"/>
        </w:rPr>
        <w:t xml:space="preserve">Forth </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it</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uses a stemming step to mitigate language complexities.</w:t>
      </w:r>
    </w:p>
    <w:p w14:paraId="547ECDC7" w14:textId="77777777" w:rsidR="00191D5F" w:rsidRPr="00191D5F" w:rsidRDefault="00191D5F" w:rsidP="00191D5F">
      <w:pPr>
        <w:pStyle w:val="ListParagraph"/>
        <w:numPr>
          <w:ilvl w:val="0"/>
          <w:numId w:val="7"/>
        </w:numPr>
        <w:bidi w:val="0"/>
        <w:spacing w:before="100" w:beforeAutospacing="1" w:after="100" w:afterAutospacing="1"/>
        <w:jc w:val="both"/>
        <w:rPr>
          <w:rFonts w:ascii="Times New Roman" w:eastAsia="Times New Roman" w:hAnsi="Times New Roman" w:cs="Times New Roman"/>
          <w:sz w:val="24"/>
          <w:szCs w:val="24"/>
        </w:rPr>
      </w:pPr>
      <w:r w:rsidRPr="00191D5F">
        <w:rPr>
          <w:rFonts w:ascii="Times New Roman" w:eastAsia="Times New Roman" w:hAnsi="Times New Roman" w:cs="Times New Roman"/>
          <w:b/>
          <w:bCs/>
          <w:sz w:val="24"/>
          <w:szCs w:val="24"/>
        </w:rPr>
        <w:t>Construct model</w:t>
      </w:r>
    </w:p>
    <w:p w14:paraId="1FA93E63" w14:textId="77777777" w:rsidR="00191D5F" w:rsidRPr="00191D5F" w:rsidRDefault="00191D5F" w:rsidP="00191D5F">
      <w:pPr>
        <w:bidi w:val="0"/>
        <w:spacing w:before="100" w:beforeAutospacing="1" w:after="100" w:afterAutospacing="1" w:line="276" w:lineRule="auto"/>
        <w:jc w:val="both"/>
        <w:rPr>
          <w:rFonts w:ascii="Times New Roman" w:eastAsia="Times New Roman" w:hAnsi="Times New Roman" w:cs="Times New Roman"/>
          <w:sz w:val="24"/>
          <w:szCs w:val="24"/>
        </w:rPr>
      </w:pPr>
      <w:r w:rsidRPr="00191D5F">
        <w:rPr>
          <w:rFonts w:ascii="Times New Roman" w:eastAsia="Times New Roman" w:hAnsi="Times New Roman" w:cs="Times New Roman"/>
          <w:sz w:val="24"/>
          <w:szCs w:val="24"/>
        </w:rPr>
        <w:t>The collected data set is divided into a training set and a testing set. Machine learning algorithms use training data sets to construct a model used to classify new tweets while the testing set is used to evaluate the constructed model.</w:t>
      </w:r>
    </w:p>
    <w:p w14:paraId="3ACB0F71" w14:textId="77777777" w:rsidR="00191D5F" w:rsidRPr="00191D5F" w:rsidRDefault="00191D5F" w:rsidP="00191D5F">
      <w:pPr>
        <w:pStyle w:val="ListParagraph"/>
        <w:numPr>
          <w:ilvl w:val="0"/>
          <w:numId w:val="7"/>
        </w:numPr>
        <w:bidi w:val="0"/>
        <w:spacing w:before="100" w:beforeAutospacing="1" w:after="100" w:afterAutospacing="1"/>
        <w:jc w:val="both"/>
        <w:rPr>
          <w:rFonts w:ascii="Times New Roman" w:eastAsia="Times New Roman" w:hAnsi="Times New Roman" w:cs="Times New Roman"/>
          <w:sz w:val="24"/>
          <w:szCs w:val="24"/>
        </w:rPr>
      </w:pPr>
      <w:r w:rsidRPr="00191D5F">
        <w:rPr>
          <w:rFonts w:ascii="Times New Roman" w:eastAsia="Times New Roman" w:hAnsi="Times New Roman" w:cs="Times New Roman"/>
          <w:b/>
          <w:bCs/>
          <w:sz w:val="24"/>
          <w:szCs w:val="24"/>
        </w:rPr>
        <w:t>Analysis and visualization</w:t>
      </w:r>
    </w:p>
    <w:p w14:paraId="1B1C33BA" w14:textId="0A74E257" w:rsidR="00191D5F" w:rsidRDefault="00191D5F" w:rsidP="00191D5F">
      <w:pPr>
        <w:bidi w:val="0"/>
        <w:spacing w:before="100" w:beforeAutospacing="1" w:after="100" w:afterAutospacing="1" w:line="276" w:lineRule="auto"/>
        <w:jc w:val="both"/>
        <w:rPr>
          <w:rFonts w:ascii="Times New Roman" w:eastAsia="Times New Roman" w:hAnsi="Times New Roman" w:cs="Times New Roman"/>
          <w:sz w:val="24"/>
          <w:szCs w:val="24"/>
        </w:rPr>
      </w:pPr>
      <w:r w:rsidRPr="00191D5F">
        <w:rPr>
          <w:rFonts w:ascii="Times New Roman" w:eastAsia="Times New Roman" w:hAnsi="Times New Roman" w:cs="Times New Roman"/>
          <w:sz w:val="24"/>
          <w:szCs w:val="24"/>
        </w:rPr>
        <w:t>To better grasp and utilize the data, it must be analyzed and visualized in a simplified manner, to help managers draw conclusions and make the correct decisions for their products.</w:t>
      </w:r>
    </w:p>
    <w:p w14:paraId="411BDA9B" w14:textId="5DFB314E" w:rsidR="003534B6" w:rsidRPr="003534B6" w:rsidRDefault="003534B6" w:rsidP="003534B6">
      <w:pPr>
        <w:pStyle w:val="ListParagraph"/>
        <w:numPr>
          <w:ilvl w:val="0"/>
          <w:numId w:val="8"/>
        </w:numPr>
        <w:bidi w:val="0"/>
        <w:spacing w:before="100" w:beforeAutospacing="1" w:after="100" w:afterAutospacing="1"/>
        <w:jc w:val="both"/>
        <w:rPr>
          <w:rFonts w:ascii="Times New Roman" w:eastAsia="Times New Roman" w:hAnsi="Times New Roman" w:cs="Times New Roman"/>
          <w:b/>
          <w:bCs/>
          <w:sz w:val="24"/>
          <w:szCs w:val="24"/>
        </w:rPr>
      </w:pPr>
      <w:r w:rsidRPr="003534B6">
        <w:rPr>
          <w:rFonts w:ascii="Times New Roman" w:eastAsia="Times New Roman" w:hAnsi="Times New Roman" w:cs="Times New Roman"/>
          <w:b/>
          <w:bCs/>
          <w:sz w:val="24"/>
          <w:szCs w:val="24"/>
        </w:rPr>
        <w:t>Tools</w:t>
      </w:r>
    </w:p>
    <w:p w14:paraId="089F6378" w14:textId="3C7CEA83" w:rsidR="003534B6" w:rsidRDefault="00925022" w:rsidP="003534B6">
      <w:pPr>
        <w:bidi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several well-known libraries in python such as:</w:t>
      </w:r>
    </w:p>
    <w:p w14:paraId="1F3D817A" w14:textId="6BFF08AC" w:rsidR="00925022" w:rsidRDefault="00925022" w:rsidP="00925022">
      <w:pPr>
        <w:bidi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Pandas, NumPy,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Matploitlib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and </w:t>
      </w:r>
      <w:r>
        <w:rPr>
          <w:rFonts w:ascii="Arial" w:hAnsi="Arial" w:cs="Arial"/>
          <w:color w:val="202124"/>
          <w:shd w:val="clear" w:color="auto" w:fill="FFFFFF"/>
        </w:rPr>
        <w:t>NLTK</w:t>
      </w:r>
      <w:r>
        <w:rPr>
          <w:rFonts w:ascii="Times New Roman" w:eastAsia="Times New Roman" w:hAnsi="Times New Roman" w:cs="Times New Roman"/>
          <w:sz w:val="24"/>
          <w:szCs w:val="24"/>
        </w:rPr>
        <w:t>.</w:t>
      </w:r>
    </w:p>
    <w:p w14:paraId="2504F68B" w14:textId="0ACBCA33" w:rsidR="00267D46" w:rsidRPr="003534B6" w:rsidRDefault="00267D46" w:rsidP="003534B6">
      <w:pPr>
        <w:pStyle w:val="ListParagraph"/>
        <w:numPr>
          <w:ilvl w:val="0"/>
          <w:numId w:val="8"/>
        </w:numPr>
        <w:bidi w:val="0"/>
        <w:spacing w:before="100" w:beforeAutospacing="1" w:after="100" w:afterAutospacing="1"/>
        <w:jc w:val="both"/>
        <w:rPr>
          <w:rFonts w:ascii="Times New Roman" w:eastAsia="Times New Roman" w:hAnsi="Times New Roman" w:cs="Times New Roman"/>
          <w:b/>
          <w:bCs/>
          <w:sz w:val="24"/>
          <w:szCs w:val="24"/>
        </w:rPr>
      </w:pPr>
      <w:r w:rsidRPr="003534B6">
        <w:rPr>
          <w:rFonts w:ascii="Times New Roman" w:eastAsia="Times New Roman" w:hAnsi="Times New Roman" w:cs="Times New Roman"/>
          <w:b/>
          <w:bCs/>
          <w:sz w:val="24"/>
          <w:szCs w:val="24"/>
        </w:rPr>
        <w:t>MVP</w:t>
      </w:r>
    </w:p>
    <w:p w14:paraId="5D0D2466" w14:textId="27AC4119" w:rsidR="00267D46" w:rsidRPr="00191D5F" w:rsidRDefault="00820FFB" w:rsidP="00267D46">
      <w:pPr>
        <w:bidi w:val="0"/>
        <w:spacing w:before="100" w:beforeAutospacing="1" w:after="100" w:afterAutospacing="1" w:line="276" w:lineRule="auto"/>
        <w:jc w:val="both"/>
        <w:rPr>
          <w:rFonts w:ascii="Times New Roman" w:eastAsia="Times New Roman" w:hAnsi="Times New Roman" w:cs="Times New Roman"/>
          <w:sz w:val="24"/>
          <w:szCs w:val="24"/>
        </w:rPr>
      </w:pPr>
      <w:r w:rsidRPr="00820FFB">
        <w:rPr>
          <w:rFonts w:ascii="Times New Roman" w:eastAsia="Times New Roman" w:hAnsi="Times New Roman" w:cs="Times New Roman"/>
          <w:sz w:val="24"/>
          <w:szCs w:val="24"/>
        </w:rPr>
        <w:t>Build several models and evaluate them in terms of accuracy, precision, and recall.</w:t>
      </w:r>
    </w:p>
    <w:p w14:paraId="182BBF30" w14:textId="615250AE" w:rsidR="008E0508" w:rsidRPr="00191D5F" w:rsidRDefault="008E0508" w:rsidP="008E0508">
      <w:pPr>
        <w:rPr>
          <w:rFonts w:asciiTheme="majorBidi" w:hAnsiTheme="majorBidi" w:cstheme="majorBidi"/>
          <w:noProof/>
        </w:rPr>
      </w:pPr>
    </w:p>
    <w:sectPr w:rsidR="008E0508" w:rsidRPr="00191D5F" w:rsidSect="00563528">
      <w:pgSz w:w="11906" w:h="16838"/>
      <w:pgMar w:top="1152" w:right="1152" w:bottom="1152" w:left="1152"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CDF4" w14:textId="77777777" w:rsidR="00BE4499" w:rsidRDefault="00BE4499" w:rsidP="008E0508">
      <w:pPr>
        <w:spacing w:after="0" w:line="240" w:lineRule="auto"/>
      </w:pPr>
      <w:r>
        <w:separator/>
      </w:r>
    </w:p>
  </w:endnote>
  <w:endnote w:type="continuationSeparator" w:id="0">
    <w:p w14:paraId="4BF702F0" w14:textId="77777777" w:rsidR="00BE4499" w:rsidRDefault="00BE4499" w:rsidP="008E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CCB3" w14:textId="77777777" w:rsidR="00BE4499" w:rsidRDefault="00BE4499" w:rsidP="008E0508">
      <w:pPr>
        <w:spacing w:after="0" w:line="240" w:lineRule="auto"/>
      </w:pPr>
      <w:r>
        <w:separator/>
      </w:r>
    </w:p>
  </w:footnote>
  <w:footnote w:type="continuationSeparator" w:id="0">
    <w:p w14:paraId="6E1DBE86" w14:textId="77777777" w:rsidR="00BE4499" w:rsidRDefault="00BE4499" w:rsidP="008E0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4C5"/>
    <w:multiLevelType w:val="hybridMultilevel"/>
    <w:tmpl w:val="86725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823388"/>
    <w:multiLevelType w:val="hybridMultilevel"/>
    <w:tmpl w:val="BE60D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B52D3C"/>
    <w:multiLevelType w:val="hybridMultilevel"/>
    <w:tmpl w:val="9470261A"/>
    <w:lvl w:ilvl="0" w:tplc="B03A44C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92AAF"/>
    <w:multiLevelType w:val="hybridMultilevel"/>
    <w:tmpl w:val="71F2E7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F65321"/>
    <w:multiLevelType w:val="hybridMultilevel"/>
    <w:tmpl w:val="9B20C966"/>
    <w:lvl w:ilvl="0" w:tplc="0409000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 w15:restartNumberingAfterBreak="0">
    <w:nsid w:val="3F666C26"/>
    <w:multiLevelType w:val="multilevel"/>
    <w:tmpl w:val="5886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63D0E"/>
    <w:multiLevelType w:val="hybridMultilevel"/>
    <w:tmpl w:val="A9DCC6CA"/>
    <w:lvl w:ilvl="0" w:tplc="AA82B302">
      <w:start w:val="1"/>
      <w:numFmt w:val="bullet"/>
      <w:lvlText w:val=""/>
      <w:lvlJc w:val="left"/>
      <w:pPr>
        <w:ind w:left="1440" w:hanging="360"/>
      </w:pPr>
      <w:rPr>
        <w:rFonts w:ascii="Symbol" w:hAnsi="Symbol" w:hint="default"/>
        <w:color w:val="4472C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3B722F"/>
    <w:multiLevelType w:val="hybridMultilevel"/>
    <w:tmpl w:val="24540B00"/>
    <w:lvl w:ilvl="0" w:tplc="04090009">
      <w:start w:val="1"/>
      <w:numFmt w:val="bullet"/>
      <w:lvlText w:val=""/>
      <w:lvlJc w:val="left"/>
      <w:pPr>
        <w:ind w:left="2204" w:hanging="360"/>
      </w:pPr>
      <w:rPr>
        <w:rFonts w:ascii="Wingdings" w:hAnsi="Wingdings" w:hint="default"/>
      </w:rPr>
    </w:lvl>
    <w:lvl w:ilvl="1" w:tplc="04090003">
      <w:start w:val="1"/>
      <w:numFmt w:val="bullet"/>
      <w:lvlText w:val="o"/>
      <w:lvlJc w:val="left"/>
      <w:pPr>
        <w:ind w:left="2924" w:hanging="360"/>
      </w:pPr>
      <w:rPr>
        <w:rFonts w:ascii="Courier New" w:hAnsi="Courier New" w:cs="Courier New" w:hint="default"/>
      </w:rPr>
    </w:lvl>
    <w:lvl w:ilvl="2" w:tplc="04090005">
      <w:start w:val="1"/>
      <w:numFmt w:val="bullet"/>
      <w:lvlText w:val=""/>
      <w:lvlJc w:val="left"/>
      <w:pPr>
        <w:ind w:left="3644" w:hanging="360"/>
      </w:pPr>
      <w:rPr>
        <w:rFonts w:ascii="Wingdings" w:hAnsi="Wingdings" w:hint="default"/>
      </w:rPr>
    </w:lvl>
    <w:lvl w:ilvl="3" w:tplc="04090001">
      <w:start w:val="1"/>
      <w:numFmt w:val="bullet"/>
      <w:lvlText w:val=""/>
      <w:lvlJc w:val="left"/>
      <w:pPr>
        <w:ind w:left="4364" w:hanging="360"/>
      </w:pPr>
      <w:rPr>
        <w:rFonts w:ascii="Symbol" w:hAnsi="Symbol" w:hint="default"/>
      </w:rPr>
    </w:lvl>
    <w:lvl w:ilvl="4" w:tplc="04090003">
      <w:start w:val="1"/>
      <w:numFmt w:val="bullet"/>
      <w:lvlText w:val="o"/>
      <w:lvlJc w:val="left"/>
      <w:pPr>
        <w:ind w:left="5084" w:hanging="360"/>
      </w:pPr>
      <w:rPr>
        <w:rFonts w:ascii="Courier New" w:hAnsi="Courier New" w:cs="Courier New" w:hint="default"/>
      </w:rPr>
    </w:lvl>
    <w:lvl w:ilvl="5" w:tplc="04090005">
      <w:start w:val="1"/>
      <w:numFmt w:val="bullet"/>
      <w:lvlText w:val=""/>
      <w:lvlJc w:val="left"/>
      <w:pPr>
        <w:ind w:left="5804" w:hanging="360"/>
      </w:pPr>
      <w:rPr>
        <w:rFonts w:ascii="Wingdings" w:hAnsi="Wingdings" w:hint="default"/>
      </w:rPr>
    </w:lvl>
    <w:lvl w:ilvl="6" w:tplc="04090001">
      <w:start w:val="1"/>
      <w:numFmt w:val="bullet"/>
      <w:lvlText w:val=""/>
      <w:lvlJc w:val="left"/>
      <w:pPr>
        <w:ind w:left="6524" w:hanging="360"/>
      </w:pPr>
      <w:rPr>
        <w:rFonts w:ascii="Symbol" w:hAnsi="Symbol" w:hint="default"/>
      </w:rPr>
    </w:lvl>
    <w:lvl w:ilvl="7" w:tplc="04090003">
      <w:start w:val="1"/>
      <w:numFmt w:val="bullet"/>
      <w:lvlText w:val="o"/>
      <w:lvlJc w:val="left"/>
      <w:pPr>
        <w:ind w:left="7244" w:hanging="360"/>
      </w:pPr>
      <w:rPr>
        <w:rFonts w:ascii="Courier New" w:hAnsi="Courier New" w:cs="Courier New" w:hint="default"/>
      </w:rPr>
    </w:lvl>
    <w:lvl w:ilvl="8" w:tplc="04090005">
      <w:start w:val="1"/>
      <w:numFmt w:val="bullet"/>
      <w:lvlText w:val=""/>
      <w:lvlJc w:val="left"/>
      <w:pPr>
        <w:ind w:left="7964" w:hanging="360"/>
      </w:pPr>
      <w:rPr>
        <w:rFonts w:ascii="Wingdings" w:hAnsi="Wingdings" w:hint="default"/>
      </w:rPr>
    </w:lvl>
  </w:abstractNum>
  <w:abstractNum w:abstractNumId="8" w15:restartNumberingAfterBreak="0">
    <w:nsid w:val="78B45558"/>
    <w:multiLevelType w:val="hybridMultilevel"/>
    <w:tmpl w:val="C93A4A3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7"/>
  </w:num>
  <w:num w:numId="3">
    <w:abstractNumId w:val="6"/>
  </w:num>
  <w:num w:numId="4">
    <w:abstractNumId w:val="2"/>
  </w:num>
  <w:num w:numId="5">
    <w:abstractNumId w:val="3"/>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4E"/>
    <w:rsid w:val="001129E8"/>
    <w:rsid w:val="00191D5F"/>
    <w:rsid w:val="00267D46"/>
    <w:rsid w:val="002E7765"/>
    <w:rsid w:val="002F708F"/>
    <w:rsid w:val="003534B6"/>
    <w:rsid w:val="004F4DBE"/>
    <w:rsid w:val="00506C57"/>
    <w:rsid w:val="00563528"/>
    <w:rsid w:val="00642418"/>
    <w:rsid w:val="00682F4E"/>
    <w:rsid w:val="006D5257"/>
    <w:rsid w:val="00750842"/>
    <w:rsid w:val="00820FFB"/>
    <w:rsid w:val="00832F07"/>
    <w:rsid w:val="008E0508"/>
    <w:rsid w:val="00925022"/>
    <w:rsid w:val="00BE4499"/>
    <w:rsid w:val="00D855E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B519A"/>
  <w15:chartTrackingRefBased/>
  <w15:docId w15:val="{B6B5446D-08D2-45FD-94CD-EB2F57CA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75084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D855E0"/>
    <w:pPr>
      <w:keepNext/>
      <w:keepLines/>
      <w:bidi w:val="0"/>
      <w:spacing w:before="40" w:after="0"/>
      <w:outlineLvl w:val="1"/>
    </w:pPr>
    <w:rPr>
      <w:rFonts w:asciiTheme="majorHAnsi" w:eastAsiaTheme="majorEastAsia" w:hAnsiTheme="majorHAnsi"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5E0"/>
    <w:rPr>
      <w:rFonts w:asciiTheme="majorHAnsi" w:eastAsiaTheme="majorEastAsia" w:hAnsiTheme="majorHAnsi" w:cstheme="majorBidi"/>
      <w:sz w:val="26"/>
    </w:rPr>
  </w:style>
  <w:style w:type="paragraph" w:styleId="Header">
    <w:name w:val="header"/>
    <w:basedOn w:val="Normal"/>
    <w:link w:val="HeaderChar"/>
    <w:uiPriority w:val="99"/>
    <w:unhideWhenUsed/>
    <w:rsid w:val="008E0508"/>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0508"/>
  </w:style>
  <w:style w:type="paragraph" w:styleId="Footer">
    <w:name w:val="footer"/>
    <w:basedOn w:val="Normal"/>
    <w:link w:val="FooterChar"/>
    <w:uiPriority w:val="99"/>
    <w:unhideWhenUsed/>
    <w:rsid w:val="008E0508"/>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0508"/>
  </w:style>
  <w:style w:type="paragraph" w:styleId="ListParagraph">
    <w:name w:val="List Paragraph"/>
    <w:basedOn w:val="Normal"/>
    <w:uiPriority w:val="34"/>
    <w:qFormat/>
    <w:rsid w:val="008E0508"/>
    <w:pPr>
      <w:spacing w:after="200" w:line="276" w:lineRule="auto"/>
      <w:ind w:left="720"/>
      <w:contextualSpacing/>
    </w:pPr>
    <w:rPr>
      <w:rFonts w:eastAsiaTheme="minorHAnsi"/>
      <w:lang w:eastAsia="en-US"/>
    </w:rPr>
  </w:style>
  <w:style w:type="paragraph" w:styleId="Caption">
    <w:name w:val="caption"/>
    <w:basedOn w:val="Normal"/>
    <w:next w:val="Normal"/>
    <w:uiPriority w:val="35"/>
    <w:unhideWhenUsed/>
    <w:qFormat/>
    <w:rsid w:val="008E0508"/>
    <w:pPr>
      <w:spacing w:after="200" w:line="240" w:lineRule="auto"/>
    </w:pPr>
    <w:rPr>
      <w:rFonts w:eastAsiaTheme="minorHAnsi"/>
      <w:b/>
      <w:bCs/>
      <w:color w:val="4472C4" w:themeColor="accent1"/>
      <w:sz w:val="18"/>
      <w:szCs w:val="18"/>
      <w:lang w:eastAsia="en-US"/>
    </w:rPr>
  </w:style>
  <w:style w:type="paragraph" w:styleId="NormalWeb">
    <w:name w:val="Normal (Web)"/>
    <w:basedOn w:val="Normal"/>
    <w:uiPriority w:val="99"/>
    <w:unhideWhenUsed/>
    <w:rsid w:val="008E0508"/>
    <w:pPr>
      <w:bidi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root-block-node">
    <w:name w:val="root-block-node"/>
    <w:basedOn w:val="Normal"/>
    <w:rsid w:val="00191D5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D5F"/>
    <w:rPr>
      <w:b/>
      <w:bCs/>
    </w:rPr>
  </w:style>
  <w:style w:type="character" w:customStyle="1" w:styleId="red-underline">
    <w:name w:val="red-underline"/>
    <w:basedOn w:val="DefaultParagraphFont"/>
    <w:rsid w:val="00191D5F"/>
  </w:style>
  <w:style w:type="character" w:customStyle="1" w:styleId="Heading1Char">
    <w:name w:val="Heading 1 Char"/>
    <w:basedOn w:val="DefaultParagraphFont"/>
    <w:link w:val="Heading1"/>
    <w:uiPriority w:val="9"/>
    <w:rsid w:val="0075084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8432">
      <w:bodyDiv w:val="1"/>
      <w:marLeft w:val="0"/>
      <w:marRight w:val="0"/>
      <w:marTop w:val="0"/>
      <w:marBottom w:val="0"/>
      <w:divBdr>
        <w:top w:val="none" w:sz="0" w:space="0" w:color="auto"/>
        <w:left w:val="none" w:sz="0" w:space="0" w:color="auto"/>
        <w:bottom w:val="none" w:sz="0" w:space="0" w:color="auto"/>
        <w:right w:val="none" w:sz="0" w:space="0" w:color="auto"/>
      </w:divBdr>
    </w:div>
    <w:div w:id="965238963">
      <w:bodyDiv w:val="1"/>
      <w:marLeft w:val="0"/>
      <w:marRight w:val="0"/>
      <w:marTop w:val="0"/>
      <w:marBottom w:val="0"/>
      <w:divBdr>
        <w:top w:val="none" w:sz="0" w:space="0" w:color="auto"/>
        <w:left w:val="none" w:sz="0" w:space="0" w:color="auto"/>
        <w:bottom w:val="none" w:sz="0" w:space="0" w:color="auto"/>
        <w:right w:val="none" w:sz="0" w:space="0" w:color="auto"/>
      </w:divBdr>
    </w:div>
    <w:div w:id="1142499396">
      <w:bodyDiv w:val="1"/>
      <w:marLeft w:val="0"/>
      <w:marRight w:val="0"/>
      <w:marTop w:val="0"/>
      <w:marBottom w:val="0"/>
      <w:divBdr>
        <w:top w:val="none" w:sz="0" w:space="0" w:color="auto"/>
        <w:left w:val="none" w:sz="0" w:space="0" w:color="auto"/>
        <w:bottom w:val="none" w:sz="0" w:space="0" w:color="auto"/>
        <w:right w:val="none" w:sz="0" w:space="0" w:color="auto"/>
      </w:divBdr>
    </w:div>
    <w:div w:id="16493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Blankety Blank</dc:creator>
  <cp:keywords/>
  <dc:description/>
  <cp:lastModifiedBy>Blankety Blank</cp:lastModifiedBy>
  <cp:revision>3</cp:revision>
  <dcterms:created xsi:type="dcterms:W3CDTF">2021-11-28T17:32:00Z</dcterms:created>
  <dcterms:modified xsi:type="dcterms:W3CDTF">2021-11-29T08:29:00Z</dcterms:modified>
</cp:coreProperties>
</file>