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32"/>
        </w:rPr>
        <w:t>Remote Controller Product Execution Plan</w:t>
      </w:r>
    </w:p>
    <w:p>
      <w:pPr>
        <w:spacing w:after="44" w:line="245" w:lineRule="auto"/>
      </w:pPr>
      <w:r>
        <w:rPr>
          <w:sz w:val="17"/>
        </w:rPr>
        <w:t>A 25-page, chapterized build plan for turning the current local Wi-Fi controller into a GitHub-ready free product plus paid high-speed remote access.</w:t>
      </w:r>
    </w:p>
    <w:p>
      <w:pPr>
        <w:pStyle w:val="Heading1"/>
      </w:pPr>
      <w:r>
        <w:t>Page 1: Product Target and Non-Negotiables</w:t>
      </w:r>
    </w:p>
    <w:p>
      <w:pPr>
        <w:spacing w:after="44" w:line="245" w:lineRule="auto"/>
      </w:pPr>
      <w:r>
        <w:rPr>
          <w:b/>
          <w:sz w:val="17"/>
        </w:rPr>
        <w:t>Purpose:</w:t>
      </w:r>
      <w:r>
        <w:rPr>
          <w:sz w:val="17"/>
        </w:rPr>
        <w:t xml:space="preserve"> Define the product as a premium-feeling phone remote controller where the free edition works brilliantly on local Wi-Fi and the paid edition makes remote access reliable from another network without turning the experience into a laggy slideshow.</w:t>
      </w:r>
    </w:p>
    <w:p>
      <w:pPr>
        <w:pStyle w:val="Heading2"/>
      </w:pPr>
      <w:r>
        <w:t>Product shape</w:t>
      </w:r>
    </w:p>
    <w:p>
      <w:pPr>
        <w:spacing w:after="44" w:line="245" w:lineRule="auto"/>
      </w:pPr>
      <w:r>
        <w:rPr>
          <w:sz w:val="17"/>
        </w:rPr>
        <w:t>The product has three client surfaces at launch: browser/PWA, Android app, and iOS app. Desktop app is deliberately postponed, but the Windows host must become clean enough that non-technical users can install it, autostart it, approve devices, and recover from errors.</w:t>
      </w:r>
    </w:p>
    <w:p>
      <w:pPr>
        <w:pStyle w:val="ListBullet"/>
        <w:spacing w:after="34" w:line="240" w:lineRule="auto"/>
        <w:ind w:left="259" w:hanging="144"/>
      </w:pPr>
      <w:r>
        <w:rPr>
          <w:sz w:val="16"/>
        </w:rPr>
        <w:t>Free local Wi-Fi must remain useful without a subscription; paid remote access must buy convenience, relay capacity, account sync, and higher reliability rather than artificially cripple the free version.</w:t>
      </w:r>
    </w:p>
    <w:p>
      <w:pPr>
        <w:pStyle w:val="ListBullet"/>
        <w:spacing w:after="34" w:line="240" w:lineRule="auto"/>
        <w:ind w:left="259" w:hanging="144"/>
      </w:pPr>
      <w:r>
        <w:rPr>
          <w:sz w:val="16"/>
        </w:rPr>
        <w:t>The phone UI must stay centered on the user's original complaint: intuitive mouse control, monitor switching, keyboard, zoom, portrait and landscape usability, and visible cursor tracking.</w:t>
      </w:r>
    </w:p>
    <w:p>
      <w:pPr>
        <w:pStyle w:val="ListBullet"/>
        <w:spacing w:after="34" w:line="240" w:lineRule="auto"/>
        <w:ind w:left="259" w:hanging="144"/>
      </w:pPr>
      <w:r>
        <w:rPr>
          <w:sz w:val="16"/>
        </w:rPr>
        <w:t>The publishable target is not a generic RDP clone; it is a mobile-first controller with a laptop-touchpad mental model and remote video good enough for daily lightweight control.</w:t>
      </w:r>
    </w:p>
    <w:p>
      <w:pPr>
        <w:pStyle w:val="Heading2"/>
      </w:pPr>
      <w:r>
        <w:t>Technical guardrails</w:t>
      </w:r>
    </w:p>
    <w:p>
      <w:pPr>
        <w:spacing w:after="44" w:line="245" w:lineRule="auto"/>
      </w:pPr>
      <w:r>
        <w:rPr>
          <w:sz w:val="17"/>
        </w:rPr>
        <w:t>The architecture must separate control input, video transport, pairing/security, device/account management, and packaging. Each piece needs its own tests so parallel Codex instances can work without trampling each other.</w:t>
      </w:r>
    </w:p>
    <w:p>
      <w:pPr>
        <w:pStyle w:val="ListBullet"/>
        <w:spacing w:after="34" w:line="240" w:lineRule="auto"/>
        <w:ind w:left="259" w:hanging="144"/>
      </w:pPr>
      <w:r>
        <w:rPr>
          <w:sz w:val="16"/>
        </w:rPr>
        <w:t>Treat the current Node host, phone PWA, capture page, host console, package scripts, and tests as the baseline product rather than a disposable prototype.</w:t>
      </w:r>
    </w:p>
    <w:p>
      <w:pPr>
        <w:pStyle w:val="ListBullet"/>
        <w:spacing w:after="34" w:line="240" w:lineRule="auto"/>
        <w:ind w:left="259" w:hanging="144"/>
      </w:pPr>
      <w:r>
        <w:rPr>
          <w:sz w:val="16"/>
        </w:rPr>
        <w:t>Freeze a checkpoint before risky work, keep `dist/OpenHostLink.zip` reproducible, and prevent accidental renames like `.disabled-by-incident-response` from reaching GitHub.</w:t>
      </w:r>
    </w:p>
    <w:p>
      <w:pPr>
        <w:pStyle w:val="ListBullet"/>
        <w:spacing w:after="34" w:line="240" w:lineRule="auto"/>
        <w:ind w:left="259" w:hanging="144"/>
      </w:pPr>
      <w:r>
        <w:rPr>
          <w:sz w:val="16"/>
        </w:rPr>
        <w:t>Every workstream must preserve real-input safety gates, session approval, trusted-device behavior, local Wi-Fi launch, and the existing high-quality WebRTC stream until a replacement proves better.</w:t>
      </w:r>
    </w:p>
    <w:p>
      <w:pPr>
        <w:pStyle w:val="Heading2"/>
      </w:pPr>
      <w:r>
        <w:t>Research signal</w:t>
      </w:r>
    </w:p>
    <w:p>
      <w:pPr>
        <w:spacing w:after="44" w:line="245" w:lineRule="auto"/>
      </w:pPr>
      <w:r>
        <w:rPr>
          <w:sz w:val="17"/>
        </w:rPr>
        <w:t>The current browser path is valuable but limited: MDN documents that screen capture permission cannot be persisted and requires user activation [S1]. That makes a native host path essential for unattended paid remote sessions.</w:t>
      </w:r>
    </w:p>
    <w:p>
      <w:pPr>
        <w:pStyle w:val="ListBullet"/>
        <w:spacing w:after="34" w:line="240" w:lineRule="auto"/>
        <w:ind w:left="259" w:hanging="144"/>
      </w:pPr>
      <w:r>
        <w:rPr>
          <w:sz w:val="16"/>
        </w:rPr>
        <w:t>Parsec's public technology notes point directly at the performance bar: native control, hardware encode/decode, frame timing, and smooth 60 FPS streaming [S2].</w:t>
      </w:r>
    </w:p>
    <w:p>
      <w:pPr>
        <w:pStyle w:val="ListBullet"/>
        <w:spacing w:after="34" w:line="240" w:lineRule="auto"/>
        <w:ind w:left="259" w:hanging="144"/>
      </w:pPr>
      <w:r>
        <w:rPr>
          <w:sz w:val="16"/>
        </w:rPr>
        <w:t>RustDesk proves a product can be open-source/self-hostable while using rendezvous and relay infrastructure when P2P is not enough [S3].</w:t>
      </w:r>
    </w:p>
    <w:p>
      <w:pPr>
        <w:pStyle w:val="ListBullet"/>
        <w:spacing w:after="34" w:line="240" w:lineRule="auto"/>
        <w:ind w:left="259" w:hanging="144"/>
      </w:pPr>
      <w:r>
        <w:rPr>
          <w:sz w:val="16"/>
        </w:rPr>
        <w:t>Cloudflare and Twilio pricing show why relay traffic must be priced carefully; video bandwidth can destroy margins if every remote session is relayed [S4][S5].</w:t>
      </w:r>
    </w:p>
    <w:p>
      <w:pPr>
        <w:pStyle w:val="Heading2"/>
      </w:pPr>
      <w:r>
        <w:t>Full build checklist</w:t>
      </w:r>
    </w:p>
    <w:p>
      <w:pPr>
        <w:spacing w:after="44" w:line="245" w:lineRule="auto"/>
      </w:pPr>
      <w:r>
        <w:rPr>
          <w:sz w:val="17"/>
        </w:rPr>
        <w:t>For Product Target and Non-Negotiables,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Product Target and Non-Negotiables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Product Target and Non-Negotiables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Product Target and Non-Negotiables, the sequence below is the default order unless a later spike proves a dependency is wrong.</w:t>
      </w:r>
    </w:p>
    <w:p>
      <w:pPr>
        <w:pStyle w:val="ListBullet"/>
        <w:spacing w:after="34" w:line="240" w:lineRule="auto"/>
        <w:ind w:left="259" w:hanging="144"/>
      </w:pPr>
      <w:r>
        <w:rPr>
          <w:sz w:val="16"/>
        </w:rPr>
        <w:t>Open or update a GitHub issue named after 'Product Target and Non-Negotiables',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Product Target and Non-Negotiables,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Product Target and Non-Negotiables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Product Target and Non-Negotiables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Product Target and Non-Negotiables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Product Target and Non-Negotiables,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Everyone can explain what free local Wi-Fi includes.</w:t>
            </w:r>
          </w:p>
          <w:p>
            <w:pPr>
              <w:pStyle w:val="ListBullet"/>
              <w:spacing w:after="20"/>
            </w:pPr>
            <w:r>
              <w:rPr>
                <w:sz w:val="16"/>
              </w:rPr>
              <w:t>Everyone can explain what paid remote access adds.</w:t>
            </w:r>
          </w:p>
          <w:p>
            <w:pPr>
              <w:pStyle w:val="ListBullet"/>
              <w:spacing w:after="20"/>
            </w:pPr>
            <w:r>
              <w:rPr>
                <w:sz w:val="16"/>
              </w:rPr>
              <w:t>The team agrees that native capture/encode work is required for high-speed remote control.</w:t>
            </w:r>
          </w:p>
        </w:tc>
      </w:tr>
    </w:tbl>
    <w:p>
      <w:pPr>
        <w:spacing w:after="0"/>
      </w:pPr>
    </w:p>
    <w:p>
      <w:r>
        <w:br w:type="page"/>
      </w:r>
    </w:p>
    <w:p>
      <w:pPr>
        <w:pStyle w:val="Heading1"/>
      </w:pPr>
      <w:r>
        <w:t>Page 2: Current Build Baseline and Stabilization</w:t>
      </w:r>
    </w:p>
    <w:p>
      <w:pPr>
        <w:spacing w:after="44" w:line="245" w:lineRule="auto"/>
      </w:pPr>
      <w:r>
        <w:rPr>
          <w:b/>
          <w:sz w:val="17"/>
        </w:rPr>
        <w:t>Purpose:</w:t>
      </w:r>
      <w:r>
        <w:rPr>
          <w:sz w:val="17"/>
        </w:rPr>
        <w:t xml:space="preserve"> Turn the existing working local Wi-Fi controller into a stable baseline that can be moved to GitHub and shared across machines without losing the fragile fixes already discovered.</w:t>
      </w:r>
    </w:p>
    <w:p>
      <w:pPr>
        <w:pStyle w:val="Heading2"/>
      </w:pPr>
      <w:r>
        <w:t>Repository truth</w:t>
      </w:r>
    </w:p>
    <w:p>
      <w:pPr>
        <w:spacing w:after="44" w:line="245" w:lineRule="auto"/>
      </w:pPr>
      <w:r>
        <w:rPr>
          <w:sz w:val="17"/>
        </w:rPr>
        <w:t>The current workspace contains the Node host, public phone UI, capture page, host console, packaging scripts, docs, output checkpoints, and tests. Before GitHub migration, the repo must contain normal filenames for `package.json` and `src/server.js`, not disabled copies.</w:t>
      </w:r>
    </w:p>
    <w:p>
      <w:pPr>
        <w:pStyle w:val="ListBullet"/>
        <w:spacing w:after="34" w:line="240" w:lineRule="auto"/>
        <w:ind w:left="259" w:hanging="144"/>
      </w:pPr>
      <w:r>
        <w:rPr>
          <w:sz w:val="16"/>
        </w:rPr>
        <w:t>Run a clean file inventory: root files, `src`, `public`, `packaging`, `scripts`, `test`, `docs`, `dist`, and `output/checkpoints`.</w:t>
      </w:r>
    </w:p>
    <w:p>
      <w:pPr>
        <w:pStyle w:val="ListBullet"/>
        <w:spacing w:after="34" w:line="240" w:lineRule="auto"/>
        <w:ind w:left="259" w:hanging="144"/>
      </w:pPr>
      <w:r>
        <w:rPr>
          <w:sz w:val="16"/>
        </w:rPr>
        <w:t>Move generated heavy artifacts out of the default commit path or place them under release assets; do not commit `node_modules`, smoke extraction folders, or huge acceptance output.</w:t>
      </w:r>
    </w:p>
    <w:p>
      <w:pPr>
        <w:pStyle w:val="ListBullet"/>
        <w:spacing w:after="34" w:line="240" w:lineRule="auto"/>
        <w:ind w:left="259" w:hanging="144"/>
      </w:pPr>
      <w:r>
        <w:rPr>
          <w:sz w:val="16"/>
        </w:rPr>
        <w:t>Preserve `checkpoint-one-v67-current.zip`, `checkpoint-two-v68-webrtc-current.zip`, and the latest `OpenHostLink.zip` as release/reference artifacts, not active source.</w:t>
      </w:r>
    </w:p>
    <w:p>
      <w:pPr>
        <w:pStyle w:val="Heading2"/>
      </w:pPr>
      <w:r>
        <w:t>Known working behaviors</w:t>
      </w:r>
    </w:p>
    <w:p>
      <w:pPr>
        <w:spacing w:after="44" w:line="245" w:lineRule="auto"/>
      </w:pPr>
      <w:r>
        <w:rPr>
          <w:sz w:val="17"/>
        </w:rPr>
        <w:t>The handoff must state the confirmed working pieces: pairing PIN, host approval, trusted sessions, real input, touchpad relative movement, keyboard, high-quality video, capture autostart, package build, and v76 touchpad/zoom fixes.</w:t>
      </w:r>
    </w:p>
    <w:p>
      <w:pPr>
        <w:pStyle w:val="ListBullet"/>
        <w:spacing w:after="34" w:line="240" w:lineRule="auto"/>
        <w:ind w:left="259" w:hanging="144"/>
      </w:pPr>
      <w:r>
        <w:rPr>
          <w:sz w:val="16"/>
        </w:rPr>
        <w:t>Document the exact commands used to run, package, smoke test, and restart the host.</w:t>
      </w:r>
    </w:p>
    <w:p>
      <w:pPr>
        <w:pStyle w:val="ListBullet"/>
        <w:spacing w:after="34" w:line="240" w:lineRule="auto"/>
        <w:ind w:left="259" w:hanging="144"/>
      </w:pPr>
      <w:r>
        <w:rPr>
          <w:sz w:val="16"/>
        </w:rPr>
        <w:t>Document that monitor switching remains intentionally unresolved until the rest of the product is stabilized.</w:t>
      </w:r>
    </w:p>
    <w:p>
      <w:pPr>
        <w:pStyle w:val="ListBullet"/>
        <w:spacing w:after="34" w:line="240" w:lineRule="auto"/>
        <w:ind w:left="259" w:hanging="144"/>
      </w:pPr>
      <w:r>
        <w:rPr>
          <w:sz w:val="16"/>
        </w:rPr>
        <w:t>Document that the browser version is a compatibility layer and native apps must be measured separately.</w:t>
      </w:r>
    </w:p>
    <w:p>
      <w:pPr>
        <w:pStyle w:val="Heading2"/>
      </w:pPr>
      <w:r>
        <w:t>Stabilization rules</w:t>
      </w:r>
    </w:p>
    <w:p>
      <w:pPr>
        <w:spacing w:after="44" w:line="245" w:lineRule="auto"/>
      </w:pPr>
      <w:r>
        <w:rPr>
          <w:sz w:val="17"/>
        </w:rPr>
        <w:t>No new feature should land until the baseline has a Git commit, a known branch, a reproducible package, and a smoke test result. This prevents the project from becoming a pile of untraceable fixes.</w:t>
      </w:r>
    </w:p>
    <w:p>
      <w:pPr>
        <w:pStyle w:val="ListBullet"/>
        <w:spacing w:after="34" w:line="240" w:lineRule="auto"/>
        <w:ind w:left="259" w:hanging="144"/>
      </w:pPr>
      <w:r>
        <w:rPr>
          <w:sz w:val="16"/>
        </w:rPr>
        <w:t>Treat the current Node host, phone PWA, capture page, host console, package scripts, and tests as the baseline product rather than a disposable prototype.</w:t>
      </w:r>
    </w:p>
    <w:p>
      <w:pPr>
        <w:pStyle w:val="ListBullet"/>
        <w:spacing w:after="34" w:line="240" w:lineRule="auto"/>
        <w:ind w:left="259" w:hanging="144"/>
      </w:pPr>
      <w:r>
        <w:rPr>
          <w:sz w:val="16"/>
        </w:rPr>
        <w:t>Freeze a checkpoint before risky work, keep `dist/OpenHostLink.zip` reproducible, and prevent accidental renames like `.disabled-by-incident-response` from reaching GitHub.</w:t>
      </w:r>
    </w:p>
    <w:p>
      <w:pPr>
        <w:pStyle w:val="ListBullet"/>
        <w:spacing w:after="34" w:line="240" w:lineRule="auto"/>
        <w:ind w:left="259" w:hanging="144"/>
      </w:pPr>
      <w:r>
        <w:rPr>
          <w:sz w:val="16"/>
        </w:rPr>
        <w:t>Every workstream must preserve real-input safety gates, session approval, trusted-device behavior, local Wi-Fi launch, and the existing high-quality WebRTC stream until a replacement proves better.</w:t>
      </w:r>
    </w:p>
    <w:p>
      <w:pPr>
        <w:pStyle w:val="Heading2"/>
      </w:pPr>
      <w:r>
        <w:t>Full build checklist</w:t>
      </w:r>
    </w:p>
    <w:p>
      <w:pPr>
        <w:spacing w:after="44" w:line="245" w:lineRule="auto"/>
      </w:pPr>
      <w:r>
        <w:rPr>
          <w:sz w:val="17"/>
        </w:rPr>
        <w:t>For Current Build Baseline and Stabilization,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Current Build Baseline and Stabilization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Current Build Baseline and Stabilization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Current Build Baseline and Stabilization, the sequence below is the default order unless a later spike proves a dependency is wrong.</w:t>
      </w:r>
    </w:p>
    <w:p>
      <w:pPr>
        <w:pStyle w:val="ListBullet"/>
        <w:spacing w:after="34" w:line="240" w:lineRule="auto"/>
        <w:ind w:left="259" w:hanging="144"/>
      </w:pPr>
      <w:r>
        <w:rPr>
          <w:sz w:val="16"/>
        </w:rPr>
        <w:t>Open or update a GitHub issue named after 'Current Build Baseline and Stabilization',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Current Build Baseline and Stabilization,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Current Build Baseline and Stabilization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Current Build Baseline and Stabilization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Current Build Baseline and Stabilization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Current Build Baseline and Stabilization,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Workspace filenames are normal and runnable.</w:t>
            </w:r>
          </w:p>
          <w:p>
            <w:pPr>
              <w:pStyle w:val="ListBullet"/>
              <w:spacing w:after="20"/>
            </w:pPr>
            <w:r>
              <w:rPr>
                <w:sz w:val="16"/>
              </w:rPr>
              <w:t>Baseline limitations are written down without hiding them.</w:t>
            </w:r>
          </w:p>
          <w:p>
            <w:pPr>
              <w:pStyle w:val="ListBullet"/>
              <w:spacing w:after="20"/>
            </w:pPr>
            <w:r>
              <w:rPr>
                <w:sz w:val="16"/>
              </w:rPr>
              <w:t>The next Codex instance can run the project from the document alone.</w:t>
            </w:r>
          </w:p>
        </w:tc>
      </w:tr>
    </w:tbl>
    <w:p>
      <w:pPr>
        <w:spacing w:after="0"/>
      </w:pPr>
    </w:p>
    <w:p>
      <w:r>
        <w:br w:type="page"/>
      </w:r>
    </w:p>
    <w:p>
      <w:pPr>
        <w:pStyle w:val="Heading1"/>
      </w:pPr>
      <w:r>
        <w:t>Page 3: GitHub Migration and Repo Hygiene</w:t>
      </w:r>
    </w:p>
    <w:p>
      <w:pPr>
        <w:spacing w:after="44" w:line="245" w:lineRule="auto"/>
      </w:pPr>
      <w:r>
        <w:rPr>
          <w:b/>
          <w:sz w:val="17"/>
        </w:rPr>
        <w:t>Purpose:</w:t>
      </w:r>
      <w:r>
        <w:rPr>
          <w:sz w:val="17"/>
        </w:rPr>
        <w:t xml:space="preserve"> Move the project into GitHub in a way that supports multiple Codex instances, avoids accidental artifact commits, and gives the user a rollback path.</w:t>
      </w:r>
    </w:p>
    <w:p>
      <w:pPr>
        <w:pStyle w:val="Heading2"/>
      </w:pPr>
      <w:r>
        <w:t>Repository creation</w:t>
      </w:r>
    </w:p>
    <w:p>
      <w:pPr>
        <w:spacing w:after="44" w:line="245" w:lineRule="auto"/>
      </w:pPr>
      <w:r>
        <w:rPr>
          <w:sz w:val="17"/>
        </w:rPr>
        <w:t>Create a private GitHub repository first, then decide later whether to open-source the free local Wi-Fi edition. The initial repo should be private because the code still contains rough packaging, experimental capture paths, and host-key assumptions.</w:t>
      </w:r>
    </w:p>
    <w:p>
      <w:pPr>
        <w:pStyle w:val="ListBullet"/>
        <w:spacing w:after="34" w:line="240" w:lineRule="auto"/>
        <w:ind w:left="259" w:hanging="144"/>
      </w:pPr>
      <w:r>
        <w:rPr>
          <w:sz w:val="16"/>
        </w:rPr>
        <w:t>Initialize Git only after `.gitignore` excludes `node_modules`, `dist`, output smoke folders, log files, `.pid`, personal host keys, and local data.</w:t>
      </w:r>
    </w:p>
    <w:p>
      <w:pPr>
        <w:pStyle w:val="ListBullet"/>
        <w:spacing w:after="34" w:line="240" w:lineRule="auto"/>
        <w:ind w:left="259" w:hanging="144"/>
      </w:pPr>
      <w:r>
        <w:rPr>
          <w:sz w:val="16"/>
        </w:rPr>
        <w:t>Commit source, docs, tests, package manifests, scripts, and packaging templates.</w:t>
      </w:r>
    </w:p>
    <w:p>
      <w:pPr>
        <w:pStyle w:val="ListBullet"/>
        <w:spacing w:after="34" w:line="240" w:lineRule="auto"/>
        <w:ind w:left="259" w:hanging="144"/>
      </w:pPr>
      <w:r>
        <w:rPr>
          <w:sz w:val="16"/>
        </w:rPr>
        <w:t>Tag the imported baseline as `v0.1-local-wifi-baseline-v76` or similar so future experiments can be compared cleanly.</w:t>
      </w:r>
    </w:p>
    <w:p>
      <w:pPr>
        <w:pStyle w:val="Heading2"/>
      </w:pPr>
      <w:r>
        <w:t>Branch model</w:t>
      </w:r>
    </w:p>
    <w:p>
      <w:pPr>
        <w:spacing w:after="44" w:line="245" w:lineRule="auto"/>
      </w:pPr>
      <w:r>
        <w:rPr>
          <w:sz w:val="17"/>
        </w:rPr>
        <w:t>Use short-lived feature branches mapped to plan chapters. Each Codex instance owns one branch and one workstream; merges happen through PRs with a checklist.</w:t>
      </w:r>
    </w:p>
    <w:p>
      <w:pPr>
        <w:pStyle w:val="ListBullet"/>
        <w:spacing w:after="34" w:line="240" w:lineRule="auto"/>
        <w:ind w:left="259" w:hanging="144"/>
      </w:pPr>
      <w:r>
        <w:rPr>
          <w:sz w:val="16"/>
        </w:rPr>
        <w:t>Example branches: `stabilize/browser-pwa`, `mobile/android-shell`, `mobile/ios-shell`, `infra/remote-relay`, `host/native-capture`, `qa/performance-harness`.</w:t>
      </w:r>
    </w:p>
    <w:p>
      <w:pPr>
        <w:pStyle w:val="ListBullet"/>
        <w:spacing w:after="34" w:line="240" w:lineRule="auto"/>
        <w:ind w:left="259" w:hanging="144"/>
      </w:pPr>
      <w:r>
        <w:rPr>
          <w:sz w:val="16"/>
        </w:rPr>
        <w:t>PRs must include test commands, screenshots for UI changes, and a rollback note.</w:t>
      </w:r>
    </w:p>
    <w:p>
      <w:pPr>
        <w:pStyle w:val="ListBullet"/>
        <w:spacing w:after="34" w:line="240" w:lineRule="auto"/>
        <w:ind w:left="259" w:hanging="144"/>
      </w:pPr>
      <w:r>
        <w:rPr>
          <w:sz w:val="16"/>
        </w:rPr>
        <w:t>Use GitHub Issues as the single list of product tasks, not chat fragments.</w:t>
      </w:r>
    </w:p>
    <w:p>
      <w:pPr>
        <w:pStyle w:val="Heading2"/>
      </w:pPr>
      <w:r>
        <w:t>Secrets and data</w:t>
      </w:r>
    </w:p>
    <w:p>
      <w:pPr>
        <w:spacing w:after="44" w:line="245" w:lineRule="auto"/>
      </w:pPr>
      <w:r>
        <w:rPr>
          <w:sz w:val="17"/>
        </w:rPr>
        <w:t>Never commit host keys, pairing tokens, local device trust stores, logs with IP addresses, or screen-capture evidence containing personal content.</w:t>
      </w:r>
    </w:p>
    <w:p>
      <w:pPr>
        <w:pStyle w:val="ListBullet"/>
        <w:spacing w:after="34" w:line="240" w:lineRule="auto"/>
        <w:ind w:left="259" w:hanging="144"/>
      </w:pPr>
      <w:r>
        <w:rPr>
          <w:sz w:val="16"/>
        </w:rPr>
        <w:t>Add a `docs/security/dev-secrets.md` explaining where local secrets live.</w:t>
      </w:r>
    </w:p>
    <w:p>
      <w:pPr>
        <w:pStyle w:val="ListBullet"/>
        <w:spacing w:after="34" w:line="240" w:lineRule="auto"/>
        <w:ind w:left="259" w:hanging="144"/>
      </w:pPr>
      <w:r>
        <w:rPr>
          <w:sz w:val="16"/>
        </w:rPr>
        <w:t>Add sample env files only with fake values.</w:t>
      </w:r>
    </w:p>
    <w:p>
      <w:pPr>
        <w:pStyle w:val="ListBullet"/>
        <w:spacing w:after="34" w:line="240" w:lineRule="auto"/>
        <w:ind w:left="259" w:hanging="144"/>
      </w:pPr>
      <w:r>
        <w:rPr>
          <w:sz w:val="16"/>
        </w:rPr>
        <w:t>Add a pre-commit or CI grep for obvious secrets once the repo is stable.</w:t>
      </w:r>
    </w:p>
    <w:p>
      <w:pPr>
        <w:pStyle w:val="Heading2"/>
      </w:pPr>
      <w:r>
        <w:t>Full build checklist</w:t>
      </w:r>
    </w:p>
    <w:p>
      <w:pPr>
        <w:spacing w:after="44" w:line="245" w:lineRule="auto"/>
      </w:pPr>
      <w:r>
        <w:rPr>
          <w:sz w:val="17"/>
        </w:rPr>
        <w:t>For GitHub Migration and Repo Hygiene,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GitHub Migration and Repo Hygiene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GitHub Migration and Repo Hygiene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GitHub Migration and Repo Hygiene, the sequence below is the default order unless a later spike proves a dependency is wrong.</w:t>
      </w:r>
    </w:p>
    <w:p>
      <w:pPr>
        <w:pStyle w:val="ListBullet"/>
        <w:spacing w:after="34" w:line="240" w:lineRule="auto"/>
        <w:ind w:left="259" w:hanging="144"/>
      </w:pPr>
      <w:r>
        <w:rPr>
          <w:sz w:val="16"/>
        </w:rPr>
        <w:t>Open or update a GitHub issue named after 'GitHub Migration and Repo Hygiene',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GitHub Migration and Repo Hygiene,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GitHub Migration and Repo Hygiene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GitHub Migration and Repo Hygiene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GitHub Migration and Repo Hygiene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GitHub Migration and Repo Hygiene,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A GitHub-ready file inclusion/exclusion policy exists.</w:t>
            </w:r>
          </w:p>
          <w:p>
            <w:pPr>
              <w:pStyle w:val="ListBullet"/>
              <w:spacing w:after="20"/>
            </w:pPr>
            <w:r>
              <w:rPr>
                <w:sz w:val="16"/>
              </w:rPr>
              <w:t>Parallel branch names are defined.</w:t>
            </w:r>
          </w:p>
          <w:p>
            <w:pPr>
              <w:pStyle w:val="ListBullet"/>
              <w:spacing w:after="20"/>
            </w:pPr>
            <w:r>
              <w:rPr>
                <w:sz w:val="16"/>
              </w:rPr>
              <w:t>Release artifacts are separated from source.</w:t>
            </w:r>
          </w:p>
        </w:tc>
      </w:tr>
    </w:tbl>
    <w:p>
      <w:pPr>
        <w:spacing w:after="0"/>
      </w:pPr>
    </w:p>
    <w:p>
      <w:r>
        <w:br w:type="page"/>
      </w:r>
    </w:p>
    <w:p>
      <w:pPr>
        <w:pStyle w:val="Heading1"/>
      </w:pPr>
      <w:r>
        <w:t>Page 4: Handoff to Other Codex Instances</w:t>
      </w:r>
    </w:p>
    <w:p>
      <w:pPr>
        <w:spacing w:after="44" w:line="245" w:lineRule="auto"/>
      </w:pPr>
      <w:r>
        <w:rPr>
          <w:b/>
          <w:sz w:val="17"/>
        </w:rPr>
        <w:t>Purpose:</w:t>
      </w:r>
      <w:r>
        <w:rPr>
          <w:sz w:val="17"/>
        </w:rPr>
        <w:t xml:space="preserve"> Prepare the project so new Codex instances can contribute without needing the entire chat history or guessing what was tested.</w:t>
      </w:r>
    </w:p>
    <w:p>
      <w:pPr>
        <w:pStyle w:val="Heading2"/>
      </w:pPr>
      <w:r>
        <w:t>Handoff packet</w:t>
      </w:r>
    </w:p>
    <w:p>
      <w:pPr>
        <w:spacing w:after="44" w:line="245" w:lineRule="auto"/>
      </w:pPr>
      <w:r>
        <w:rPr>
          <w:sz w:val="17"/>
        </w:rPr>
        <w:t>Each new instance receives the handoff document, this 25-page plan, the current repo URL, the branch it owns, the exact task boundaries, and the commands it is allowed to run.</w:t>
      </w:r>
    </w:p>
    <w:p>
      <w:pPr>
        <w:pStyle w:val="ListBullet"/>
        <w:spacing w:after="34" w:line="240" w:lineRule="auto"/>
        <w:ind w:left="259" w:hanging="144"/>
      </w:pPr>
      <w:r>
        <w:rPr>
          <w:sz w:val="16"/>
        </w:rPr>
        <w:t>Include current architecture, known issues, user preferences, setup commands, testing commands, and product priorities.</w:t>
      </w:r>
    </w:p>
    <w:p>
      <w:pPr>
        <w:pStyle w:val="ListBullet"/>
        <w:spacing w:after="34" w:line="240" w:lineRule="auto"/>
        <w:ind w:left="259" w:hanging="144"/>
      </w:pPr>
      <w:r>
        <w:rPr>
          <w:sz w:val="16"/>
        </w:rPr>
        <w:t>Include the rule: do not rewrite shared protocol, auth, or package scripts unless your chapter explicitly owns them.</w:t>
      </w:r>
    </w:p>
    <w:p>
      <w:pPr>
        <w:pStyle w:val="ListBullet"/>
        <w:spacing w:after="34" w:line="240" w:lineRule="auto"/>
        <w:ind w:left="259" w:hanging="144"/>
      </w:pPr>
      <w:r>
        <w:rPr>
          <w:sz w:val="16"/>
        </w:rPr>
        <w:t>Include a required final report format: changed files, tests run, screenshots/artifacts, risks, and follow-up issues.</w:t>
      </w:r>
    </w:p>
    <w:p>
      <w:pPr>
        <w:pStyle w:val="Heading2"/>
      </w:pPr>
      <w:r>
        <w:t>Collision avoidance</w:t>
      </w:r>
    </w:p>
    <w:p>
      <w:pPr>
        <w:spacing w:after="44" w:line="245" w:lineRule="auto"/>
      </w:pPr>
      <w:r>
        <w:rPr>
          <w:sz w:val="17"/>
        </w:rPr>
        <w:t>Split ownership by directories and interfaces. One instance can own `public/app.js` zoom UI while another owns `src/rtc-room.js`, but nobody should edit both sides of a protocol without an agreed schema issue.</w:t>
      </w:r>
    </w:p>
    <w:p>
      <w:pPr>
        <w:pStyle w:val="ListBullet"/>
        <w:spacing w:after="34" w:line="240" w:lineRule="auto"/>
        <w:ind w:left="259" w:hanging="144"/>
      </w:pPr>
      <w:r>
        <w:rPr>
          <w:sz w:val="16"/>
        </w:rPr>
        <w:t>Maintain a `docs/parallel-work-ledger.md` with active branches, owner, files, status, and merge order.</w:t>
      </w:r>
    </w:p>
    <w:p>
      <w:pPr>
        <w:pStyle w:val="ListBullet"/>
        <w:spacing w:after="34" w:line="240" w:lineRule="auto"/>
        <w:ind w:left="259" w:hanging="144"/>
      </w:pPr>
      <w:r>
        <w:rPr>
          <w:sz w:val="16"/>
        </w:rPr>
        <w:t>Use interface docs for WebSocket messages, RTC signaling, settings schema, and package launch contracts.</w:t>
      </w:r>
    </w:p>
    <w:p>
      <w:pPr>
        <w:pStyle w:val="ListBullet"/>
        <w:spacing w:after="34" w:line="240" w:lineRule="auto"/>
        <w:ind w:left="259" w:hanging="144"/>
      </w:pPr>
      <w:r>
        <w:rPr>
          <w:sz w:val="16"/>
        </w:rPr>
        <w:t>Keep a merge captain role that reviews PRs and resolves conflicts in a controlled order.</w:t>
      </w:r>
    </w:p>
    <w:p>
      <w:pPr>
        <w:pStyle w:val="Heading2"/>
      </w:pPr>
      <w:r>
        <w:t>Continuity prompt</w:t>
      </w:r>
    </w:p>
    <w:p>
      <w:pPr>
        <w:spacing w:after="44" w:line="245" w:lineRule="auto"/>
      </w:pPr>
      <w:r>
        <w:rPr>
          <w:sz w:val="17"/>
        </w:rPr>
        <w:t>The handoff prompt must be operational, not motivational. It should say what exists, what to protect, what to ignore, how to run it, and how to report back.</w:t>
      </w:r>
    </w:p>
    <w:p>
      <w:pPr>
        <w:pStyle w:val="ListBullet"/>
        <w:spacing w:after="34" w:line="240" w:lineRule="auto"/>
        <w:ind w:left="259" w:hanging="144"/>
      </w:pPr>
      <w:r>
        <w:rPr>
          <w:sz w:val="16"/>
        </w:rPr>
        <w:t>Avoid asking new instances to 'make it better' broadly.</w:t>
      </w:r>
    </w:p>
    <w:p>
      <w:pPr>
        <w:pStyle w:val="ListBullet"/>
        <w:spacing w:after="34" w:line="240" w:lineRule="auto"/>
        <w:ind w:left="259" w:hanging="144"/>
      </w:pPr>
      <w:r>
        <w:rPr>
          <w:sz w:val="16"/>
        </w:rPr>
        <w:t>Give each instance one acceptance gate and one directory boundary.</w:t>
      </w:r>
    </w:p>
    <w:p>
      <w:pPr>
        <w:pStyle w:val="ListBullet"/>
        <w:spacing w:after="34" w:line="240" w:lineRule="auto"/>
        <w:ind w:left="259" w:hanging="144"/>
      </w:pPr>
      <w:r>
        <w:rPr>
          <w:sz w:val="16"/>
        </w:rPr>
        <w:t>Require them to update docs when they change behavior.</w:t>
      </w:r>
    </w:p>
    <w:p>
      <w:pPr>
        <w:pStyle w:val="Heading2"/>
      </w:pPr>
      <w:r>
        <w:t>Full build checklist</w:t>
      </w:r>
    </w:p>
    <w:p>
      <w:pPr>
        <w:spacing w:after="44" w:line="245" w:lineRule="auto"/>
      </w:pPr>
      <w:r>
        <w:rPr>
          <w:sz w:val="17"/>
        </w:rPr>
        <w:t>For Handoff to Other Codex Instances,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Handoff to Other Codex Instances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Handoff to Other Codex Instances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Handoff to Other Codex Instances, the sequence below is the default order unless a later spike proves a dependency is wrong.</w:t>
      </w:r>
    </w:p>
    <w:p>
      <w:pPr>
        <w:pStyle w:val="ListBullet"/>
        <w:spacing w:after="34" w:line="240" w:lineRule="auto"/>
        <w:ind w:left="259" w:hanging="144"/>
      </w:pPr>
      <w:r>
        <w:rPr>
          <w:sz w:val="16"/>
        </w:rPr>
        <w:t>Open or update a GitHub issue named after 'Handoff to Other Codex Instances',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Handoff to Other Codex Instances,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Handoff to Other Codex Instances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Handoff to Other Codex Instances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Handoff to Other Codex Instances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Handoff to Other Codex Instances,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A new Codex instance can start without this chat.</w:t>
            </w:r>
          </w:p>
          <w:p>
            <w:pPr>
              <w:pStyle w:val="ListBullet"/>
              <w:spacing w:after="20"/>
            </w:pPr>
            <w:r>
              <w:rPr>
                <w:sz w:val="16"/>
              </w:rPr>
              <w:t>File ownership is explicit.</w:t>
            </w:r>
          </w:p>
          <w:p>
            <w:pPr>
              <w:pStyle w:val="ListBullet"/>
              <w:spacing w:after="20"/>
            </w:pPr>
            <w:r>
              <w:rPr>
                <w:sz w:val="16"/>
              </w:rPr>
              <w:t>Merge/report rules are clear enough to prevent collateral damage.</w:t>
            </w:r>
          </w:p>
        </w:tc>
      </w:tr>
    </w:tbl>
    <w:p>
      <w:pPr>
        <w:spacing w:after="0"/>
      </w:pPr>
    </w:p>
    <w:p>
      <w:r>
        <w:br w:type="page"/>
      </w:r>
    </w:p>
    <w:p>
      <w:pPr>
        <w:pStyle w:val="Heading1"/>
      </w:pPr>
      <w:r>
        <w:t>Page 5: Architecture Split: Free Local vs Paid Remote</w:t>
      </w:r>
    </w:p>
    <w:p>
      <w:pPr>
        <w:spacing w:after="44" w:line="245" w:lineRule="auto"/>
      </w:pPr>
      <w:r>
        <w:rPr>
          <w:b/>
          <w:sz w:val="17"/>
        </w:rPr>
        <w:t>Purpose:</w:t>
      </w:r>
      <w:r>
        <w:rPr>
          <w:sz w:val="17"/>
        </w:rPr>
        <w:t xml:space="preserve"> Define the product architecture around two modes that share UX and host code but differ in network path, account services, and support expectations.</w:t>
      </w:r>
    </w:p>
    <w:p>
      <w:pPr>
        <w:pStyle w:val="Heading2"/>
      </w:pPr>
      <w:r>
        <w:t>Free local edition</w:t>
      </w:r>
    </w:p>
    <w:p>
      <w:pPr>
        <w:spacing w:after="44" w:line="245" w:lineRule="auto"/>
      </w:pPr>
      <w:r>
        <w:rPr>
          <w:sz w:val="17"/>
        </w:rPr>
        <w:t>The free edition should run host and phone on the same LAN, plus optional personal Tailscale for technical users. It can be open-source and GitHub-downloadable.</w:t>
      </w:r>
    </w:p>
    <w:p>
      <w:pPr>
        <w:pStyle w:val="ListBullet"/>
        <w:spacing w:after="34" w:line="240" w:lineRule="auto"/>
        <w:ind w:left="259" w:hanging="144"/>
      </w:pPr>
      <w:r>
        <w:rPr>
          <w:sz w:val="16"/>
        </w:rPr>
        <w:t>Use LAN discovery/QR/manual URL and keep Tailscale as a documented free different-network workaround for non-commercial/power users [S6].</w:t>
      </w:r>
    </w:p>
    <w:p>
      <w:pPr>
        <w:pStyle w:val="ListBullet"/>
        <w:spacing w:after="34" w:line="240" w:lineRule="auto"/>
        <w:ind w:left="259" w:hanging="144"/>
      </w:pPr>
      <w:r>
        <w:rPr>
          <w:sz w:val="16"/>
        </w:rPr>
        <w:t>Do not require account login for local mode; pairing PIN and host approval are enough.</w:t>
      </w:r>
    </w:p>
    <w:p>
      <w:pPr>
        <w:pStyle w:val="ListBullet"/>
        <w:spacing w:after="34" w:line="240" w:lineRule="auto"/>
        <w:ind w:left="259" w:hanging="144"/>
      </w:pPr>
      <w:r>
        <w:rPr>
          <w:sz w:val="16"/>
        </w:rPr>
        <w:t>Keep browser/PWA support because it lowers friction and supports quick testing.</w:t>
      </w:r>
    </w:p>
    <w:p>
      <w:pPr>
        <w:pStyle w:val="Heading2"/>
      </w:pPr>
      <w:r>
        <w:t>Paid remote edition</w:t>
      </w:r>
    </w:p>
    <w:p>
      <w:pPr>
        <w:spacing w:after="44" w:line="245" w:lineRule="auto"/>
      </w:pPr>
      <w:r>
        <w:rPr>
          <w:sz w:val="17"/>
        </w:rPr>
        <w:t>The paid edition should provide account login, device registry, signaling, NAT traversal, relay fallback, better onboarding, persistent device pairing, and support.</w:t>
      </w:r>
    </w:p>
    <w:p>
      <w:pPr>
        <w:pStyle w:val="ListBullet"/>
        <w:spacing w:after="34" w:line="240" w:lineRule="auto"/>
        <w:ind w:left="259" w:hanging="144"/>
      </w:pPr>
      <w:r>
        <w:rPr>
          <w:sz w:val="16"/>
        </w:rPr>
        <w:t>Prefer P2P direct connections first; use TURN relay only when NAT/firewalls block direct traffic.</w:t>
      </w:r>
    </w:p>
    <w:p>
      <w:pPr>
        <w:pStyle w:val="ListBullet"/>
        <w:spacing w:after="34" w:line="240" w:lineRule="auto"/>
        <w:ind w:left="259" w:hanging="144"/>
      </w:pPr>
      <w:r>
        <w:rPr>
          <w:sz w:val="16"/>
        </w:rPr>
        <w:t>Meter or cap relay bandwidth by subscription tier because 1080p60 video can burn GB quickly.</w:t>
      </w:r>
    </w:p>
    <w:p>
      <w:pPr>
        <w:pStyle w:val="ListBullet"/>
        <w:spacing w:after="34" w:line="240" w:lineRule="auto"/>
        <w:ind w:left="259" w:hanging="144"/>
      </w:pPr>
      <w:r>
        <w:rPr>
          <w:sz w:val="16"/>
        </w:rPr>
        <w:t>Use managed TURN initially for launch speed, then evaluate self-hosted relay when traffic volume justifies it.</w:t>
      </w:r>
    </w:p>
    <w:p>
      <w:pPr>
        <w:pStyle w:val="Heading2"/>
      </w:pPr>
      <w:r>
        <w:t>Shared core</w:t>
      </w:r>
    </w:p>
    <w:p>
      <w:pPr>
        <w:spacing w:after="44" w:line="245" w:lineRule="auto"/>
      </w:pPr>
      <w:r>
        <w:rPr>
          <w:sz w:val="17"/>
        </w:rPr>
        <w:t>Control protocol, input safety, monitor metadata, device trust, UI language, and support diagnostics should be shared across free and paid editions.</w:t>
      </w:r>
    </w:p>
    <w:p>
      <w:pPr>
        <w:pStyle w:val="ListBullet"/>
        <w:spacing w:after="34" w:line="240" w:lineRule="auto"/>
        <w:ind w:left="259" w:hanging="144"/>
      </w:pPr>
      <w:r>
        <w:rPr>
          <w:sz w:val="16"/>
        </w:rPr>
        <w:t>Avoid forking the UI into unrelated products.</w:t>
      </w:r>
    </w:p>
    <w:p>
      <w:pPr>
        <w:pStyle w:val="ListBullet"/>
        <w:spacing w:after="34" w:line="240" w:lineRule="auto"/>
        <w:ind w:left="259" w:hanging="144"/>
      </w:pPr>
      <w:r>
        <w:rPr>
          <w:sz w:val="16"/>
        </w:rPr>
        <w:t>Use capability flags from the host/account service to show remote-only features.</w:t>
      </w:r>
    </w:p>
    <w:p>
      <w:pPr>
        <w:pStyle w:val="ListBullet"/>
        <w:spacing w:after="34" w:line="240" w:lineRule="auto"/>
        <w:ind w:left="259" w:hanging="144"/>
      </w:pPr>
      <w:r>
        <w:rPr>
          <w:sz w:val="16"/>
        </w:rPr>
        <w:t>Keep the local edition as a credibility engine and debugging fallback.</w:t>
      </w:r>
    </w:p>
    <w:p>
      <w:pPr>
        <w:pStyle w:val="Heading2"/>
      </w:pPr>
      <w:r>
        <w:t>Full build checklist</w:t>
      </w:r>
    </w:p>
    <w:p>
      <w:pPr>
        <w:spacing w:after="44" w:line="245" w:lineRule="auto"/>
      </w:pPr>
      <w:r>
        <w:rPr>
          <w:sz w:val="17"/>
        </w:rPr>
        <w:t>For Architecture Split: Free Local vs Paid Remote,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Architecture Split: Free Local vs Paid Remote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Architecture Split: Free Local vs Paid Remote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Architecture Split: Free Local vs Paid Remote, the sequence below is the default order unless a later spike proves a dependency is wrong.</w:t>
      </w:r>
    </w:p>
    <w:p>
      <w:pPr>
        <w:pStyle w:val="ListBullet"/>
        <w:spacing w:after="34" w:line="240" w:lineRule="auto"/>
        <w:ind w:left="259" w:hanging="144"/>
      </w:pPr>
      <w:r>
        <w:rPr>
          <w:sz w:val="16"/>
        </w:rPr>
        <w:t>Open or update a GitHub issue named after 'Architecture Split: Free Local vs Paid Remote',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Architecture Split: Free Local vs Paid Remote,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Architecture Split: Free Local vs Paid Remote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Architecture Split: Free Local vs Paid Remote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Architecture Split: Free Local vs Paid Remote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Architecture Split: Free Local vs Paid Remote,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Free and paid boundaries are explicit.</w:t>
            </w:r>
          </w:p>
          <w:p>
            <w:pPr>
              <w:pStyle w:val="ListBullet"/>
              <w:spacing w:after="20"/>
            </w:pPr>
            <w:r>
              <w:rPr>
                <w:sz w:val="16"/>
              </w:rPr>
              <w:t>No artificial free-version breakage is required.</w:t>
            </w:r>
          </w:p>
          <w:p>
            <w:pPr>
              <w:pStyle w:val="ListBullet"/>
              <w:spacing w:after="20"/>
            </w:pPr>
            <w:r>
              <w:rPr>
                <w:sz w:val="16"/>
              </w:rPr>
              <w:t>Remote costs are designed into the subscription model.</w:t>
            </w:r>
          </w:p>
        </w:tc>
      </w:tr>
    </w:tbl>
    <w:p>
      <w:pPr>
        <w:spacing w:after="0"/>
      </w:pPr>
    </w:p>
    <w:p>
      <w:r>
        <w:br w:type="page"/>
      </w:r>
    </w:p>
    <w:p>
      <w:pPr>
        <w:pStyle w:val="Heading1"/>
      </w:pPr>
      <w:r>
        <w:t>Page 6: Host Capture and Video Pipeline</w:t>
      </w:r>
    </w:p>
    <w:p>
      <w:pPr>
        <w:spacing w:after="44" w:line="245" w:lineRule="auto"/>
      </w:pPr>
      <w:r>
        <w:rPr>
          <w:b/>
          <w:sz w:val="17"/>
        </w:rPr>
        <w:t>Purpose:</w:t>
      </w:r>
      <w:r>
        <w:rPr>
          <w:sz w:val="17"/>
        </w:rPr>
        <w:t xml:space="preserve"> Replace the fragile browser capture dependency with a host capture/encoder pipeline capable of smooth remote video while keeping the browser capture path as fallback.</w:t>
      </w:r>
    </w:p>
    <w:p>
      <w:pPr>
        <w:pStyle w:val="Heading2"/>
      </w:pPr>
      <w:r>
        <w:t>Current limitation</w:t>
      </w:r>
    </w:p>
    <w:p>
      <w:pPr>
        <w:spacing w:after="44" w:line="245" w:lineRule="auto"/>
      </w:pPr>
      <w:r>
        <w:rPr>
          <w:sz w:val="17"/>
        </w:rPr>
        <w:t>The existing high-quality stream depends on a Chrome capture window and WebRTC. It can work well, but browser screen sharing cannot be fully unattended in the general case because browser permission is user-mediated [S1].</w:t>
      </w:r>
    </w:p>
    <w:p>
      <w:pPr>
        <w:pStyle w:val="ListBullet"/>
        <w:spacing w:after="34" w:line="240" w:lineRule="auto"/>
        <w:ind w:left="259" w:hanging="144"/>
      </w:pPr>
      <w:r>
        <w:rPr>
          <w:sz w:val="16"/>
        </w:rPr>
        <w:t>Keep the current capture page for local free mode and fallback.</w:t>
      </w:r>
    </w:p>
    <w:p>
      <w:pPr>
        <w:pStyle w:val="ListBullet"/>
        <w:spacing w:after="34" w:line="240" w:lineRule="auto"/>
        <w:ind w:left="259" w:hanging="144"/>
      </w:pPr>
      <w:r>
        <w:rPr>
          <w:sz w:val="16"/>
        </w:rPr>
        <w:t>Document that auto-select flags are browser-specific and may break across machines.</w:t>
      </w:r>
    </w:p>
    <w:p>
      <w:pPr>
        <w:pStyle w:val="ListBullet"/>
        <w:spacing w:after="34" w:line="240" w:lineRule="auto"/>
        <w:ind w:left="259" w:hanging="144"/>
      </w:pPr>
      <w:r>
        <w:rPr>
          <w:sz w:val="16"/>
        </w:rPr>
        <w:t>Do not build a business promise on browser capture alone.</w:t>
      </w:r>
    </w:p>
    <w:p>
      <w:pPr>
        <w:pStyle w:val="Heading2"/>
      </w:pPr>
      <w:r>
        <w:t>Native capture direction</w:t>
      </w:r>
    </w:p>
    <w:p>
      <w:pPr>
        <w:spacing w:after="44" w:line="245" w:lineRule="auto"/>
      </w:pPr>
      <w:r>
        <w:rPr>
          <w:sz w:val="17"/>
        </w:rPr>
        <w:t>The host should evolve toward a native capture module using Windows Graphics Capture or Desktop Duplication, then hardware encode through Media Foundation/NVENC/AMF/QuickSync where available.</w:t>
      </w:r>
    </w:p>
    <w:p>
      <w:pPr>
        <w:pStyle w:val="ListBullet"/>
        <w:spacing w:after="34" w:line="240" w:lineRule="auto"/>
        <w:ind w:left="259" w:hanging="144"/>
      </w:pPr>
      <w:r>
        <w:rPr>
          <w:sz w:val="16"/>
        </w:rPr>
        <w:t>Start with Windows because that is the current host target.</w:t>
      </w:r>
    </w:p>
    <w:p>
      <w:pPr>
        <w:pStyle w:val="ListBullet"/>
        <w:spacing w:after="34" w:line="240" w:lineRule="auto"/>
        <w:ind w:left="259" w:hanging="144"/>
      </w:pPr>
      <w:r>
        <w:rPr>
          <w:sz w:val="16"/>
        </w:rPr>
        <w:t>Expose a clean stream interface so later macOS/Linux host support can be added without rewriting phone clients.</w:t>
      </w:r>
    </w:p>
    <w:p>
      <w:pPr>
        <w:pStyle w:val="ListBullet"/>
        <w:spacing w:after="34" w:line="240" w:lineRule="auto"/>
        <w:ind w:left="259" w:hanging="144"/>
      </w:pPr>
      <w:r>
        <w:rPr>
          <w:sz w:val="16"/>
        </w:rPr>
        <w:t>Track capture FPS, encode latency, dropped frames, resolution, cursor composition, and monitor ID.</w:t>
      </w:r>
    </w:p>
    <w:p>
      <w:pPr>
        <w:pStyle w:val="Heading2"/>
      </w:pPr>
      <w:r>
        <w:t>Performance bar</w:t>
      </w:r>
    </w:p>
    <w:p>
      <w:pPr>
        <w:spacing w:after="44" w:line="245" w:lineRule="auto"/>
      </w:pPr>
      <w:r>
        <w:rPr>
          <w:sz w:val="17"/>
        </w:rPr>
        <w:t>Parsec's public notes set the engineering target: native low-level control, zero-copy GPU path, hardware decode, and frame-timing optimization [S2]. The paid tier must move in that direction.</w:t>
      </w:r>
    </w:p>
    <w:p>
      <w:pPr>
        <w:pStyle w:val="ListBullet"/>
        <w:spacing w:after="34" w:line="240" w:lineRule="auto"/>
        <w:ind w:left="259" w:hanging="144"/>
      </w:pPr>
      <w:r>
        <w:rPr>
          <w:sz w:val="16"/>
        </w:rPr>
        <w:t>Measure capture, encode, network, decode, draw, and input acknowledgement separately; a single 'laggy' label is not actionable enough for product work.</w:t>
      </w:r>
    </w:p>
    <w:p>
      <w:pPr>
        <w:pStyle w:val="ListBullet"/>
        <w:spacing w:after="34" w:line="240" w:lineRule="auto"/>
        <w:ind w:left="259" w:hanging="144"/>
      </w:pPr>
      <w:r>
        <w:rPr>
          <w:sz w:val="16"/>
        </w:rPr>
        <w:t>Favor native hardware paths for the paid high-speed tier: desktop capture APIs, GPU encode, H.264/H.265/AV1 where supported, hardware decode on Android/iOS, and frame pacing.</w:t>
      </w:r>
    </w:p>
    <w:p>
      <w:pPr>
        <w:pStyle w:val="ListBullet"/>
        <w:spacing w:after="34" w:line="240" w:lineRule="auto"/>
        <w:ind w:left="259" w:hanging="144"/>
      </w:pPr>
      <w:r>
        <w:rPr>
          <w:sz w:val="16"/>
        </w:rPr>
        <w:t>Keep the browser/PWA as a free and universal compatibility layer, but do not pretend it can match native latency when browser capture permission, canvas drawing, and mobile Safari limits apply.</w:t>
      </w:r>
    </w:p>
    <w:p>
      <w:pPr>
        <w:pStyle w:val="Heading2"/>
      </w:pPr>
      <w:r>
        <w:t>Full build checklist</w:t>
      </w:r>
    </w:p>
    <w:p>
      <w:pPr>
        <w:spacing w:after="44" w:line="245" w:lineRule="auto"/>
      </w:pPr>
      <w:r>
        <w:rPr>
          <w:sz w:val="17"/>
        </w:rPr>
        <w:t>For Host Capture and Video Pipeline,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Host Capture and Video Pipeline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Host Capture and Video Pipeline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Host Capture and Video Pipeline, the sequence below is the default order unless a later spike proves a dependency is wrong.</w:t>
      </w:r>
    </w:p>
    <w:p>
      <w:pPr>
        <w:pStyle w:val="ListBullet"/>
        <w:spacing w:after="34" w:line="240" w:lineRule="auto"/>
        <w:ind w:left="259" w:hanging="144"/>
      </w:pPr>
      <w:r>
        <w:rPr>
          <w:sz w:val="16"/>
        </w:rPr>
        <w:t>Open or update a GitHub issue named after 'Host Capture and Video Pipeline',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Host Capture and Video Pipeline,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Host Capture and Video Pipeline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Host Capture and Video Pipeline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Host Capture and Video Pipeline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Host Capture and Video Pipeline,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Browser capture remains fallback, not the final paid path.</w:t>
            </w:r>
          </w:p>
          <w:p>
            <w:pPr>
              <w:pStyle w:val="ListBullet"/>
              <w:spacing w:after="20"/>
            </w:pPr>
            <w:r>
              <w:rPr>
                <w:sz w:val="16"/>
              </w:rPr>
              <w:t>Native capture module is specified.</w:t>
            </w:r>
          </w:p>
          <w:p>
            <w:pPr>
              <w:pStyle w:val="ListBullet"/>
              <w:spacing w:after="20"/>
            </w:pPr>
            <w:r>
              <w:rPr>
                <w:sz w:val="16"/>
              </w:rPr>
              <w:t>Performance metrics are defined before implementation.</w:t>
            </w:r>
          </w:p>
        </w:tc>
      </w:tr>
    </w:tbl>
    <w:p>
      <w:pPr>
        <w:spacing w:after="0"/>
      </w:pPr>
    </w:p>
    <w:p>
      <w:r>
        <w:br w:type="page"/>
      </w:r>
    </w:p>
    <w:p>
      <w:pPr>
        <w:pStyle w:val="Heading1"/>
      </w:pPr>
      <w:r>
        <w:t>Page 7: Remote Networking, NAT Traversal, and Relay</w:t>
      </w:r>
    </w:p>
    <w:p>
      <w:pPr>
        <w:spacing w:after="44" w:line="245" w:lineRule="auto"/>
      </w:pPr>
      <w:r>
        <w:rPr>
          <w:b/>
          <w:sz w:val="17"/>
        </w:rPr>
        <w:t>Purpose:</w:t>
      </w:r>
      <w:r>
        <w:rPr>
          <w:sz w:val="17"/>
        </w:rPr>
        <w:t xml:space="preserve"> Design remote access so most sessions are direct and fast, with relay as a paid fallback rather than the default path.</w:t>
      </w:r>
    </w:p>
    <w:p>
      <w:pPr>
        <w:pStyle w:val="Heading2"/>
      </w:pPr>
      <w:r>
        <w:t>Connection setup</w:t>
      </w:r>
    </w:p>
    <w:p>
      <w:pPr>
        <w:spacing w:after="44" w:line="245" w:lineRule="auto"/>
      </w:pPr>
      <w:r>
        <w:rPr>
          <w:sz w:val="17"/>
        </w:rPr>
        <w:t>Use an account-backed signaling service: host registers online status, phone requests a session, host approves/trusts device, then both sides exchange WebRTC offers, ICE candidates, and capability metadata.</w:t>
      </w:r>
    </w:p>
    <w:p>
      <w:pPr>
        <w:pStyle w:val="ListBullet"/>
        <w:spacing w:after="34" w:line="240" w:lineRule="auto"/>
        <w:ind w:left="259" w:hanging="144"/>
      </w:pPr>
      <w:r>
        <w:rPr>
          <w:sz w:val="16"/>
        </w:rPr>
        <w:t>Use STUN for direct UDP discovery.</w:t>
      </w:r>
    </w:p>
    <w:p>
      <w:pPr>
        <w:pStyle w:val="ListBullet"/>
        <w:spacing w:after="34" w:line="240" w:lineRule="auto"/>
        <w:ind w:left="259" w:hanging="144"/>
      </w:pPr>
      <w:r>
        <w:rPr>
          <w:sz w:val="16"/>
        </w:rPr>
        <w:t>Use TURN only after direct candidates fail or are predicted to fail.</w:t>
      </w:r>
    </w:p>
    <w:p>
      <w:pPr>
        <w:pStyle w:val="ListBullet"/>
        <w:spacing w:after="34" w:line="240" w:lineRule="auto"/>
        <w:ind w:left="259" w:hanging="144"/>
      </w:pPr>
      <w:r>
        <w:rPr>
          <w:sz w:val="16"/>
        </w:rPr>
        <w:t>Keep a WebSocket control fallback only for low-bandwidth command signaling, not video.</w:t>
      </w:r>
    </w:p>
    <w:p>
      <w:pPr>
        <w:pStyle w:val="Heading2"/>
      </w:pPr>
      <w:r>
        <w:t>Relay choices</w:t>
      </w:r>
    </w:p>
    <w:p>
      <w:pPr>
        <w:spacing w:after="44" w:line="245" w:lineRule="auto"/>
      </w:pPr>
      <w:r>
        <w:rPr>
          <w:sz w:val="17"/>
        </w:rPr>
        <w:t>Cloudflare Realtime TURN is currently attractive for early launch because it has global infrastructure, $0.05/GB pricing, free STUN, and a 1,000 GB free tier [S4]. Twilio is mature but much more expensive for TURN egress in many regions [S5].</w:t>
      </w:r>
    </w:p>
    <w:p>
      <w:pPr>
        <w:pStyle w:val="ListBullet"/>
        <w:spacing w:after="34" w:line="240" w:lineRule="auto"/>
        <w:ind w:left="259" w:hanging="144"/>
      </w:pPr>
      <w:r>
        <w:rPr>
          <w:sz w:val="16"/>
        </w:rPr>
        <w:t>Prototype with Cloudflare TURN and cost dashboards.</w:t>
      </w:r>
    </w:p>
    <w:p>
      <w:pPr>
        <w:pStyle w:val="ListBullet"/>
        <w:spacing w:after="34" w:line="240" w:lineRule="auto"/>
        <w:ind w:left="259" w:hanging="144"/>
      </w:pPr>
      <w:r>
        <w:rPr>
          <w:sz w:val="16"/>
        </w:rPr>
        <w:t>Add provider abstraction so TURN vendor can be swapped.</w:t>
      </w:r>
    </w:p>
    <w:p>
      <w:pPr>
        <w:pStyle w:val="ListBullet"/>
        <w:spacing w:after="34" w:line="240" w:lineRule="auto"/>
        <w:ind w:left="259" w:hanging="144"/>
      </w:pPr>
      <w:r>
        <w:rPr>
          <w:sz w:val="16"/>
        </w:rPr>
        <w:t>If usage grows, evaluate self-hosted relay nodes like RustDesk-style rendezvous/relay [S3].</w:t>
      </w:r>
    </w:p>
    <w:p>
      <w:pPr>
        <w:pStyle w:val="Heading2"/>
      </w:pPr>
      <w:r>
        <w:t>Remote safety</w:t>
      </w:r>
    </w:p>
    <w:p>
      <w:pPr>
        <w:spacing w:after="44" w:line="245" w:lineRule="auto"/>
      </w:pPr>
      <w:r>
        <w:rPr>
          <w:sz w:val="17"/>
        </w:rPr>
        <w:t>Remote access increases abuse risk, so the host must show active sessions, allow one-click stop, require explicit trust for unattended use, and log remote connections clearly.</w:t>
      </w:r>
    </w:p>
    <w:p>
      <w:pPr>
        <w:pStyle w:val="ListBullet"/>
        <w:spacing w:after="34" w:line="240" w:lineRule="auto"/>
        <w:ind w:left="259" w:hanging="144"/>
      </w:pPr>
      <w:r>
        <w:rPr>
          <w:sz w:val="16"/>
        </w:rPr>
        <w:t>Keep all remote control behind explicit pairing, host approval or trusted-device renewal, short-lived tokens, origin checks, command sequence validation, and a host-side kill switch.</w:t>
      </w:r>
    </w:p>
    <w:p>
      <w:pPr>
        <w:pStyle w:val="ListBullet"/>
        <w:spacing w:after="34" w:line="240" w:lineRule="auto"/>
        <w:ind w:left="259" w:hanging="144"/>
      </w:pPr>
      <w:r>
        <w:rPr>
          <w:sz w:val="16"/>
        </w:rPr>
        <w:t>Design the paid remote tier as account-authenticated signaling plus P2P first, TURN relay fallback second, and no permanent public inbound port on a home laptop.</w:t>
      </w:r>
    </w:p>
    <w:p>
      <w:pPr>
        <w:pStyle w:val="ListBullet"/>
        <w:spacing w:after="34" w:line="240" w:lineRule="auto"/>
        <w:ind w:left="259" w:hanging="144"/>
      </w:pPr>
      <w:r>
        <w:rPr>
          <w:sz w:val="16"/>
        </w:rPr>
        <w:t>Log security events without leaking typed text, clipboard contents, full tokens, or private screen content.</w:t>
      </w:r>
    </w:p>
    <w:p>
      <w:pPr>
        <w:pStyle w:val="Heading2"/>
      </w:pPr>
      <w:r>
        <w:t>Full build checklist</w:t>
      </w:r>
    </w:p>
    <w:p>
      <w:pPr>
        <w:spacing w:after="44" w:line="245" w:lineRule="auto"/>
      </w:pPr>
      <w:r>
        <w:rPr>
          <w:sz w:val="17"/>
        </w:rPr>
        <w:t>For Remote Networking, NAT Traversal, and Relay,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Remote Networking, NAT Traversal, and Relay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Remote Networking, NAT Traversal, and Relay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Remote Networking, NAT Traversal, and Relay, the sequence below is the default order unless a later spike proves a dependency is wrong.</w:t>
      </w:r>
    </w:p>
    <w:p>
      <w:pPr>
        <w:pStyle w:val="ListBullet"/>
        <w:spacing w:after="34" w:line="240" w:lineRule="auto"/>
        <w:ind w:left="259" w:hanging="144"/>
      </w:pPr>
      <w:r>
        <w:rPr>
          <w:sz w:val="16"/>
        </w:rPr>
        <w:t>Open or update a GitHub issue named after 'Remote Networking, NAT Traversal, and Relay',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Remote Networking, NAT Traversal, and Relay,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Remote Networking, NAT Traversal, and Relay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Remote Networking, NAT Traversal, and Relay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Remote Networking, NAT Traversal, and Relay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Remote Networking, NAT Traversal, and Relay,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Remote path is P2P-first.</w:t>
            </w:r>
          </w:p>
          <w:p>
            <w:pPr>
              <w:pStyle w:val="ListBullet"/>
              <w:spacing w:after="20"/>
            </w:pPr>
            <w:r>
              <w:rPr>
                <w:sz w:val="16"/>
              </w:rPr>
              <w:t>TURN cost is measured and priced.</w:t>
            </w:r>
          </w:p>
          <w:p>
            <w:pPr>
              <w:pStyle w:val="ListBullet"/>
              <w:spacing w:after="20"/>
            </w:pPr>
            <w:r>
              <w:rPr>
                <w:sz w:val="16"/>
              </w:rPr>
              <w:t>The relay provider can be changed later.</w:t>
            </w:r>
          </w:p>
        </w:tc>
      </w:tr>
    </w:tbl>
    <w:p>
      <w:pPr>
        <w:spacing w:after="0"/>
      </w:pPr>
    </w:p>
    <w:p>
      <w:r>
        <w:br w:type="page"/>
      </w:r>
    </w:p>
    <w:p>
      <w:pPr>
        <w:pStyle w:val="Heading1"/>
      </w:pPr>
      <w:r>
        <w:t>Page 8: Browser/PWA Version Repair</w:t>
      </w:r>
    </w:p>
    <w:p>
      <w:pPr>
        <w:spacing w:after="44" w:line="245" w:lineRule="auto"/>
      </w:pPr>
      <w:r>
        <w:rPr>
          <w:b/>
          <w:sz w:val="17"/>
        </w:rPr>
        <w:t>Purpose:</w:t>
      </w:r>
      <w:r>
        <w:rPr>
          <w:sz w:val="17"/>
        </w:rPr>
        <w:t xml:space="preserve"> Fix the browser version as a stable free controller surface on mobile and desktop, while being honest about browser capture limitations.</w:t>
      </w:r>
    </w:p>
    <w:p>
      <w:pPr>
        <w:pStyle w:val="Heading2"/>
      </w:pPr>
      <w:r>
        <w:t>Mobile browser</w:t>
      </w:r>
    </w:p>
    <w:p>
      <w:pPr>
        <w:spacing w:after="44" w:line="245" w:lineRule="auto"/>
      </w:pPr>
      <w:r>
        <w:rPr>
          <w:sz w:val="17"/>
        </w:rPr>
        <w:t>The PWA must be clean on iPhone Safari, Android Chrome, portrait, landscape, notch/safe-area, and home-screen installed mode. Its controls should not rely on hover, desktop-only keyboard shortcuts, or exact viewport height.</w:t>
      </w:r>
    </w:p>
    <w:p>
      <w:pPr>
        <w:pStyle w:val="ListBullet"/>
        <w:spacing w:after="34" w:line="240" w:lineRule="auto"/>
        <w:ind w:left="259" w:hanging="144"/>
      </w:pPr>
      <w:r>
        <w:rPr>
          <w:sz w:val="16"/>
        </w:rPr>
        <w:t>Retest keyboard toggle, touchpad relative movement, tap/double-tap/hold, two-finger scroll, zoom lens, display sheet, settings sheet, and reconnect.</w:t>
      </w:r>
    </w:p>
    <w:p>
      <w:pPr>
        <w:pStyle w:val="ListBullet"/>
        <w:spacing w:after="34" w:line="240" w:lineRule="auto"/>
        <w:ind w:left="259" w:hanging="144"/>
      </w:pPr>
      <w:r>
        <w:rPr>
          <w:sz w:val="16"/>
        </w:rPr>
        <w:t>Keep touchpad visual state separate from real cursor input forever; the v76 fix must become a regression test.</w:t>
      </w:r>
    </w:p>
    <w:p>
      <w:pPr>
        <w:pStyle w:val="ListBullet"/>
        <w:spacing w:after="34" w:line="240" w:lineRule="auto"/>
        <w:ind w:left="259" w:hanging="144"/>
      </w:pPr>
      <w:r>
        <w:rPr>
          <w:sz w:val="16"/>
        </w:rPr>
        <w:t>Add a mobile browser compatibility matrix to docs.</w:t>
      </w:r>
    </w:p>
    <w:p>
      <w:pPr>
        <w:pStyle w:val="Heading2"/>
      </w:pPr>
      <w:r>
        <w:t>Desktop browser</w:t>
      </w:r>
    </w:p>
    <w:p>
      <w:pPr>
        <w:spacing w:after="44" w:line="245" w:lineRule="auto"/>
      </w:pPr>
      <w:r>
        <w:rPr>
          <w:sz w:val="17"/>
        </w:rPr>
        <w:t>Desktop browser support should exist for testing and emergency control, but desktop users are not the primary UX. It needs a sensible layout, keyboard shortcuts, pointer lock where allowed, and no mobile-only assumptions.</w:t>
      </w:r>
    </w:p>
    <w:p>
      <w:pPr>
        <w:pStyle w:val="ListBullet"/>
        <w:spacing w:after="34" w:line="240" w:lineRule="auto"/>
        <w:ind w:left="259" w:hanging="144"/>
      </w:pPr>
      <w:r>
        <w:rPr>
          <w:sz w:val="16"/>
        </w:rPr>
        <w:t>Add responsive desktop styles.</w:t>
      </w:r>
    </w:p>
    <w:p>
      <w:pPr>
        <w:pStyle w:val="ListBullet"/>
        <w:spacing w:after="34" w:line="240" w:lineRule="auto"/>
        <w:ind w:left="259" w:hanging="144"/>
      </w:pPr>
      <w:r>
        <w:rPr>
          <w:sz w:val="16"/>
        </w:rPr>
        <w:t>Use the same pairing/session model.</w:t>
      </w:r>
    </w:p>
    <w:p>
      <w:pPr>
        <w:pStyle w:val="ListBullet"/>
        <w:spacing w:after="34" w:line="240" w:lineRule="auto"/>
        <w:ind w:left="259" w:hanging="144"/>
      </w:pPr>
      <w:r>
        <w:rPr>
          <w:sz w:val="16"/>
        </w:rPr>
        <w:t>Avoid exposing host secrets in desktop test pages.</w:t>
      </w:r>
    </w:p>
    <w:p>
      <w:pPr>
        <w:pStyle w:val="Heading2"/>
      </w:pPr>
      <w:r>
        <w:t>Capture limits</w:t>
      </w:r>
    </w:p>
    <w:p>
      <w:pPr>
        <w:spacing w:after="44" w:line="245" w:lineRule="auto"/>
      </w:pPr>
      <w:r>
        <w:rPr>
          <w:sz w:val="17"/>
        </w:rPr>
        <w:t>Browser capture can prompt, require activation, and refuse persistent permission [S1]. The browser edition can display and control a stream, but final unattended host capture should move native.</w:t>
      </w:r>
    </w:p>
    <w:p>
      <w:pPr>
        <w:pStyle w:val="ListBullet"/>
        <w:spacing w:after="34" w:line="240" w:lineRule="auto"/>
        <w:ind w:left="259" w:hanging="144"/>
      </w:pPr>
      <w:r>
        <w:rPr>
          <w:sz w:val="16"/>
        </w:rPr>
        <w:t>Keep capture status visible.</w:t>
      </w:r>
    </w:p>
    <w:p>
      <w:pPr>
        <w:pStyle w:val="ListBullet"/>
        <w:spacing w:after="34" w:line="240" w:lineRule="auto"/>
        <w:ind w:left="259" w:hanging="144"/>
      </w:pPr>
      <w:r>
        <w:rPr>
          <w:sz w:val="16"/>
        </w:rPr>
        <w:t>Explain when a user must touch the laptop.</w:t>
      </w:r>
    </w:p>
    <w:p>
      <w:pPr>
        <w:pStyle w:val="ListBullet"/>
        <w:spacing w:after="34" w:line="240" w:lineRule="auto"/>
        <w:ind w:left="259" w:hanging="144"/>
      </w:pPr>
      <w:r>
        <w:rPr>
          <w:sz w:val="16"/>
        </w:rPr>
        <w:t>Use native path for paid remote promise.</w:t>
      </w:r>
    </w:p>
    <w:p>
      <w:pPr>
        <w:pStyle w:val="Heading2"/>
      </w:pPr>
      <w:r>
        <w:t>Full build checklist</w:t>
      </w:r>
    </w:p>
    <w:p>
      <w:pPr>
        <w:spacing w:after="44" w:line="245" w:lineRule="auto"/>
      </w:pPr>
      <w:r>
        <w:rPr>
          <w:sz w:val="17"/>
        </w:rPr>
        <w:t>For Browser/PWA Version Repair,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Browser/PWA Version Repair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Browser/PWA Version Repair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Browser/PWA Version Repair, the sequence below is the default order unless a later spike proves a dependency is wrong.</w:t>
      </w:r>
    </w:p>
    <w:p>
      <w:pPr>
        <w:pStyle w:val="ListBullet"/>
        <w:spacing w:after="34" w:line="240" w:lineRule="auto"/>
        <w:ind w:left="259" w:hanging="144"/>
      </w:pPr>
      <w:r>
        <w:rPr>
          <w:sz w:val="16"/>
        </w:rPr>
        <w:t>Open or update a GitHub issue named after 'Browser/PWA Version Repair',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Browser/PWA Version Repair,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Browser/PWA Version Repair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Browser/PWA Version Repair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Browser/PWA Version Repair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Browser/PWA Version Repair,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Mobile and desktop browser test matrix exists.</w:t>
            </w:r>
          </w:p>
          <w:p>
            <w:pPr>
              <w:pStyle w:val="ListBullet"/>
              <w:spacing w:after="20"/>
            </w:pPr>
            <w:r>
              <w:rPr>
                <w:sz w:val="16"/>
              </w:rPr>
              <w:t>Known browser capture limits are documented.</w:t>
            </w:r>
          </w:p>
          <w:p>
            <w:pPr>
              <w:pStyle w:val="ListBullet"/>
              <w:spacing w:after="20"/>
            </w:pPr>
            <w:r>
              <w:rPr>
                <w:sz w:val="16"/>
              </w:rPr>
              <w:t>v76 touchpad/zoom regressions stay covered.</w:t>
            </w:r>
          </w:p>
        </w:tc>
      </w:tr>
    </w:tbl>
    <w:p>
      <w:pPr>
        <w:spacing w:after="0"/>
      </w:pPr>
    </w:p>
    <w:p>
      <w:r>
        <w:br w:type="page"/>
      </w:r>
    </w:p>
    <w:p>
      <w:pPr>
        <w:pStyle w:val="Heading1"/>
      </w:pPr>
      <w:r>
        <w:t>Page 9: Android App Plan</w:t>
      </w:r>
    </w:p>
    <w:p>
      <w:pPr>
        <w:spacing w:after="44" w:line="245" w:lineRule="auto"/>
      </w:pPr>
      <w:r>
        <w:rPr>
          <w:b/>
          <w:sz w:val="17"/>
        </w:rPr>
        <w:t>Purpose:</w:t>
      </w:r>
      <w:r>
        <w:rPr>
          <w:sz w:val="17"/>
        </w:rPr>
        <w:t xml:space="preserve"> Build an Android app that starts as a polished WebView/native shell around the existing controller, then progressively replaces performance-sensitive pieces with native code.</w:t>
      </w:r>
    </w:p>
    <w:p>
      <w:pPr>
        <w:pStyle w:val="Heading2"/>
      </w:pPr>
      <w:r>
        <w:t>Phase 1 shell</w:t>
      </w:r>
    </w:p>
    <w:p>
      <w:pPr>
        <w:spacing w:after="44" w:line="245" w:lineRule="auto"/>
      </w:pPr>
      <w:r>
        <w:rPr>
          <w:sz w:val="17"/>
        </w:rPr>
        <w:t>Use Kotlin/Android or React Native/Flutter only after choosing the long-term cross-platform strategy. The quickest path is likely a native Android shell that embeds the PWA, manages device identity, push/reconnect, safe-area, haptics, and secure storage.</w:t>
      </w:r>
    </w:p>
    <w:p>
      <w:pPr>
        <w:pStyle w:val="ListBullet"/>
        <w:spacing w:after="34" w:line="240" w:lineRule="auto"/>
        <w:ind w:left="259" w:hanging="144"/>
      </w:pPr>
      <w:r>
        <w:rPr>
          <w:sz w:val="16"/>
        </w:rPr>
        <w:t>Store tokens in Android Keystore-backed storage.</w:t>
      </w:r>
    </w:p>
    <w:p>
      <w:pPr>
        <w:pStyle w:val="ListBullet"/>
        <w:spacing w:after="34" w:line="240" w:lineRule="auto"/>
        <w:ind w:left="259" w:hanging="144"/>
      </w:pPr>
      <w:r>
        <w:rPr>
          <w:sz w:val="16"/>
        </w:rPr>
        <w:t>Use native haptics and keyboard integration.</w:t>
      </w:r>
    </w:p>
    <w:p>
      <w:pPr>
        <w:pStyle w:val="ListBullet"/>
        <w:spacing w:after="34" w:line="240" w:lineRule="auto"/>
        <w:ind w:left="259" w:hanging="144"/>
      </w:pPr>
      <w:r>
        <w:rPr>
          <w:sz w:val="16"/>
        </w:rPr>
        <w:t>Expose share/open-link handling for local LAN URLs and paid account login.</w:t>
      </w:r>
    </w:p>
    <w:p>
      <w:pPr>
        <w:pStyle w:val="Heading2"/>
      </w:pPr>
      <w:r>
        <w:t>Phase 2 media</w:t>
      </w:r>
    </w:p>
    <w:p>
      <w:pPr>
        <w:spacing w:after="44" w:line="245" w:lineRule="auto"/>
      </w:pPr>
      <w:r>
        <w:rPr>
          <w:sz w:val="17"/>
        </w:rPr>
        <w:t>Move video receive/decode into native WebRTC where needed. Browser WebView may not provide the same hardware decode and timing control as native WebRTC.</w:t>
      </w:r>
    </w:p>
    <w:p>
      <w:pPr>
        <w:pStyle w:val="ListBullet"/>
        <w:spacing w:after="34" w:line="240" w:lineRule="auto"/>
        <w:ind w:left="259" w:hanging="144"/>
      </w:pPr>
      <w:r>
        <w:rPr>
          <w:sz w:val="16"/>
        </w:rPr>
        <w:t>Use native WebRTC stats for jitter, decode, dropped frames, and RTT.</w:t>
      </w:r>
    </w:p>
    <w:p>
      <w:pPr>
        <w:pStyle w:val="ListBullet"/>
        <w:spacing w:after="34" w:line="240" w:lineRule="auto"/>
        <w:ind w:left="259" w:hanging="144"/>
      </w:pPr>
      <w:r>
        <w:rPr>
          <w:sz w:val="16"/>
        </w:rPr>
        <w:t>Keep the touchpad UI native or hybrid only if gesture fidelity is perfect.</w:t>
      </w:r>
    </w:p>
    <w:p>
      <w:pPr>
        <w:pStyle w:val="ListBullet"/>
        <w:spacing w:after="34" w:line="240" w:lineRule="auto"/>
        <w:ind w:left="259" w:hanging="144"/>
      </w:pPr>
      <w:r>
        <w:rPr>
          <w:sz w:val="16"/>
        </w:rPr>
        <w:t>Build an internal latency overlay.</w:t>
      </w:r>
    </w:p>
    <w:p>
      <w:pPr>
        <w:pStyle w:val="Heading2"/>
      </w:pPr>
      <w:r>
        <w:t>Play Store readiness</w:t>
      </w:r>
    </w:p>
    <w:p>
      <w:pPr>
        <w:spacing w:after="44" w:line="245" w:lineRule="auto"/>
      </w:pPr>
      <w:r>
        <w:rPr>
          <w:sz w:val="17"/>
        </w:rPr>
        <w:t>Remote-control apps must present a clear user-owned host model, privacy disclosures, account deletion path, and no deceptive accessibility usage.</w:t>
      </w:r>
    </w:p>
    <w:p>
      <w:pPr>
        <w:pStyle w:val="ListBullet"/>
        <w:spacing w:after="34" w:line="240" w:lineRule="auto"/>
        <w:ind w:left="259" w:hanging="144"/>
      </w:pPr>
      <w:r>
        <w:rPr>
          <w:sz w:val="16"/>
        </w:rPr>
        <w:t>Do not request Android Accessibility permissions for controlling the phone; this app controls the remote computer.</w:t>
      </w:r>
    </w:p>
    <w:p>
      <w:pPr>
        <w:pStyle w:val="ListBullet"/>
        <w:spacing w:after="34" w:line="240" w:lineRule="auto"/>
        <w:ind w:left="259" w:hanging="144"/>
      </w:pPr>
      <w:r>
        <w:rPr>
          <w:sz w:val="16"/>
        </w:rPr>
        <w:t>Declare network/device data collection accurately.</w:t>
      </w:r>
    </w:p>
    <w:p>
      <w:pPr>
        <w:pStyle w:val="ListBullet"/>
        <w:spacing w:after="34" w:line="240" w:lineRule="auto"/>
        <w:ind w:left="259" w:hanging="144"/>
      </w:pPr>
      <w:r>
        <w:rPr>
          <w:sz w:val="16"/>
        </w:rPr>
        <w:t>Include a demo/practice mode for review if the host app is required.</w:t>
      </w:r>
    </w:p>
    <w:p>
      <w:pPr>
        <w:pStyle w:val="Heading2"/>
      </w:pPr>
      <w:r>
        <w:t>Full build checklist</w:t>
      </w:r>
    </w:p>
    <w:p>
      <w:pPr>
        <w:spacing w:after="44" w:line="245" w:lineRule="auto"/>
      </w:pPr>
      <w:r>
        <w:rPr>
          <w:sz w:val="17"/>
        </w:rPr>
        <w:t>For Android App Plan,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Android App Plan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Android App Plan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Android App Plan, the sequence below is the default order unless a later spike proves a dependency is wrong.</w:t>
      </w:r>
    </w:p>
    <w:p>
      <w:pPr>
        <w:pStyle w:val="ListBullet"/>
        <w:spacing w:after="34" w:line="240" w:lineRule="auto"/>
        <w:ind w:left="259" w:hanging="144"/>
      </w:pPr>
      <w:r>
        <w:rPr>
          <w:sz w:val="16"/>
        </w:rPr>
        <w:t>Open or update a GitHub issue named after 'Android App Plan',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Android App Plan,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Android App Plan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Android App Plan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Android App Plan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Android App Plan,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Android MVP scope is split into shell and native media phases.</w:t>
            </w:r>
          </w:p>
          <w:p>
            <w:pPr>
              <w:pStyle w:val="ListBullet"/>
              <w:spacing w:after="20"/>
            </w:pPr>
            <w:r>
              <w:rPr>
                <w:sz w:val="16"/>
              </w:rPr>
              <w:t>Secure storage and review needs are included.</w:t>
            </w:r>
          </w:p>
          <w:p>
            <w:pPr>
              <w:pStyle w:val="ListBullet"/>
              <w:spacing w:after="20"/>
            </w:pPr>
            <w:r>
              <w:rPr>
                <w:sz w:val="16"/>
              </w:rPr>
              <w:t>Gesture fidelity remains the product differentiator.</w:t>
            </w:r>
          </w:p>
        </w:tc>
      </w:tr>
    </w:tbl>
    <w:p>
      <w:pPr>
        <w:spacing w:after="0"/>
      </w:pPr>
    </w:p>
    <w:p>
      <w:r>
        <w:br w:type="page"/>
      </w:r>
    </w:p>
    <w:p>
      <w:pPr>
        <w:pStyle w:val="Heading1"/>
      </w:pPr>
      <w:r>
        <w:t>Page 10: iOS App Plan</w:t>
      </w:r>
    </w:p>
    <w:p>
      <w:pPr>
        <w:spacing w:after="44" w:line="245" w:lineRule="auto"/>
      </w:pPr>
      <w:r>
        <w:rPr>
          <w:b/>
          <w:sz w:val="17"/>
        </w:rPr>
        <w:t>Purpose:</w:t>
      </w:r>
      <w:r>
        <w:rPr>
          <w:sz w:val="17"/>
        </w:rPr>
        <w:t xml:space="preserve"> Build an iPhone app that is App Store-compliant, mobile-first, and honest about remote desktop scope.</w:t>
      </w:r>
    </w:p>
    <w:p>
      <w:pPr>
        <w:pStyle w:val="Heading2"/>
      </w:pPr>
      <w:r>
        <w:t>Apple constraints</w:t>
      </w:r>
    </w:p>
    <w:p>
      <w:pPr>
        <w:spacing w:after="44" w:line="245" w:lineRule="auto"/>
      </w:pPr>
      <w:r>
        <w:rPr>
          <w:sz w:val="17"/>
        </w:rPr>
        <w:t>Apple's guideline 4.2.7 allows remote desktop clients under specific conditions when mirroring user-owned host devices and not acting as a store-like interface [S7]. The iOS app must be a generic remote desktop/control client, not a way to run or buy hosted software.</w:t>
      </w:r>
    </w:p>
    <w:p>
      <w:pPr>
        <w:pStyle w:val="ListBullet"/>
        <w:spacing w:after="34" w:line="240" w:lineRule="auto"/>
        <w:ind w:left="259" w:hanging="144"/>
      </w:pPr>
      <w:r>
        <w:rPr>
          <w:sz w:val="16"/>
        </w:rPr>
        <w:t>All account management and subscriptions need to follow App Store rules when sold in-app.</w:t>
      </w:r>
    </w:p>
    <w:p>
      <w:pPr>
        <w:pStyle w:val="ListBullet"/>
        <w:spacing w:after="34" w:line="240" w:lineRule="auto"/>
        <w:ind w:left="259" w:hanging="144"/>
      </w:pPr>
      <w:r>
        <w:rPr>
          <w:sz w:val="16"/>
        </w:rPr>
        <w:t>Do not mimic iOS or App Store UI inside the remote stream.</w:t>
      </w:r>
    </w:p>
    <w:p>
      <w:pPr>
        <w:pStyle w:val="ListBullet"/>
        <w:spacing w:after="34" w:line="240" w:lineRule="auto"/>
        <w:ind w:left="259" w:hanging="144"/>
      </w:pPr>
      <w:r>
        <w:rPr>
          <w:sz w:val="16"/>
        </w:rPr>
        <w:t>Include privacy disclosures for device identifiers, diagnostics, and relay usage.</w:t>
      </w:r>
    </w:p>
    <w:p>
      <w:pPr>
        <w:pStyle w:val="Heading2"/>
      </w:pPr>
      <w:r>
        <w:t>MVP implementation</w:t>
      </w:r>
    </w:p>
    <w:p>
      <w:pPr>
        <w:spacing w:after="44" w:line="245" w:lineRule="auto"/>
      </w:pPr>
      <w:r>
        <w:rPr>
          <w:sz w:val="17"/>
        </w:rPr>
        <w:t>Start with SwiftUI plus WKWebView only if the PWA UX is already stable, then evaluate native WebRTC and native gestures for performance.</w:t>
      </w:r>
    </w:p>
    <w:p>
      <w:pPr>
        <w:pStyle w:val="ListBullet"/>
        <w:spacing w:after="34" w:line="240" w:lineRule="auto"/>
        <w:ind w:left="259" w:hanging="144"/>
      </w:pPr>
      <w:r>
        <w:rPr>
          <w:sz w:val="16"/>
        </w:rPr>
        <w:t>Use Keychain for tokens.</w:t>
      </w:r>
    </w:p>
    <w:p>
      <w:pPr>
        <w:pStyle w:val="ListBullet"/>
        <w:spacing w:after="34" w:line="240" w:lineRule="auto"/>
        <w:ind w:left="259" w:hanging="144"/>
      </w:pPr>
      <w:r>
        <w:rPr>
          <w:sz w:val="16"/>
        </w:rPr>
        <w:t>Use native haptics, safe-area handling, keyboard accessory controls, and orientation-specific layouts.</w:t>
      </w:r>
    </w:p>
    <w:p>
      <w:pPr>
        <w:pStyle w:val="ListBullet"/>
        <w:spacing w:after="34" w:line="240" w:lineRule="auto"/>
        <w:ind w:left="259" w:hanging="144"/>
      </w:pPr>
      <w:r>
        <w:rPr>
          <w:sz w:val="16"/>
        </w:rPr>
        <w:t>Provide a demo mode or guided screenshots for App Review because the app depends on a host.</w:t>
      </w:r>
    </w:p>
    <w:p>
      <w:pPr>
        <w:pStyle w:val="Heading2"/>
      </w:pPr>
      <w:r>
        <w:t>Native media path</w:t>
      </w:r>
    </w:p>
    <w:p>
      <w:pPr>
        <w:spacing w:after="44" w:line="245" w:lineRule="auto"/>
      </w:pPr>
      <w:r>
        <w:rPr>
          <w:sz w:val="17"/>
        </w:rPr>
        <w:t>For paid remote speed, plan native WebRTC receive/decode and a custom gesture layer. The browser path remains a bootstrap, not the final App Store experience.</w:t>
      </w:r>
    </w:p>
    <w:p>
      <w:pPr>
        <w:pStyle w:val="ListBullet"/>
        <w:spacing w:after="34" w:line="240" w:lineRule="auto"/>
        <w:ind w:left="259" w:hanging="144"/>
      </w:pPr>
      <w:r>
        <w:rPr>
          <w:sz w:val="16"/>
        </w:rPr>
        <w:t>Measure capture, encode, network, decode, draw, and input acknowledgement separately; a single 'laggy' label is not actionable enough for product work.</w:t>
      </w:r>
    </w:p>
    <w:p>
      <w:pPr>
        <w:pStyle w:val="ListBullet"/>
        <w:spacing w:after="34" w:line="240" w:lineRule="auto"/>
        <w:ind w:left="259" w:hanging="144"/>
      </w:pPr>
      <w:r>
        <w:rPr>
          <w:sz w:val="16"/>
        </w:rPr>
        <w:t>Favor native hardware paths for the paid high-speed tier: desktop capture APIs, GPU encode, H.264/H.265/AV1 where supported, hardware decode on Android/iOS, and frame pacing.</w:t>
      </w:r>
    </w:p>
    <w:p>
      <w:pPr>
        <w:pStyle w:val="ListBullet"/>
        <w:spacing w:after="34" w:line="240" w:lineRule="auto"/>
        <w:ind w:left="259" w:hanging="144"/>
      </w:pPr>
      <w:r>
        <w:rPr>
          <w:sz w:val="16"/>
        </w:rPr>
        <w:t>Keep the browser/PWA as a free and universal compatibility layer, but do not pretend it can match native latency when browser capture permission, canvas drawing, and mobile Safari limits apply.</w:t>
      </w:r>
    </w:p>
    <w:p>
      <w:pPr>
        <w:pStyle w:val="Heading2"/>
      </w:pPr>
      <w:r>
        <w:t>Full build checklist</w:t>
      </w:r>
    </w:p>
    <w:p>
      <w:pPr>
        <w:spacing w:after="44" w:line="245" w:lineRule="auto"/>
      </w:pPr>
      <w:r>
        <w:rPr>
          <w:sz w:val="17"/>
        </w:rPr>
        <w:t>For iOS App Plan,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iOS App Plan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iOS App Plan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iOS App Plan, the sequence below is the default order unless a later spike proves a dependency is wrong.</w:t>
      </w:r>
    </w:p>
    <w:p>
      <w:pPr>
        <w:pStyle w:val="ListBullet"/>
        <w:spacing w:after="34" w:line="240" w:lineRule="auto"/>
        <w:ind w:left="259" w:hanging="144"/>
      </w:pPr>
      <w:r>
        <w:rPr>
          <w:sz w:val="16"/>
        </w:rPr>
        <w:t>Open or update a GitHub issue named after 'iOS App Plan',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iOS App Plan,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iOS App Plan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iOS App Plan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iOS App Plan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iOS App Plan,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iOS review constraints are reflected in product design.</w:t>
            </w:r>
          </w:p>
          <w:p>
            <w:pPr>
              <w:pStyle w:val="ListBullet"/>
              <w:spacing w:after="20"/>
            </w:pPr>
            <w:r>
              <w:rPr>
                <w:sz w:val="16"/>
              </w:rPr>
              <w:t>MVP and native media phases are separated.</w:t>
            </w:r>
          </w:p>
          <w:p>
            <w:pPr>
              <w:pStyle w:val="ListBullet"/>
              <w:spacing w:after="20"/>
            </w:pPr>
            <w:r>
              <w:rPr>
                <w:sz w:val="16"/>
              </w:rPr>
              <w:t>Store/privacy requirements are not left until launch week.</w:t>
            </w:r>
          </w:p>
        </w:tc>
      </w:tr>
    </w:tbl>
    <w:p>
      <w:pPr>
        <w:spacing w:after="0"/>
      </w:pPr>
    </w:p>
    <w:p>
      <w:r>
        <w:br w:type="page"/>
      </w:r>
    </w:p>
    <w:p>
      <w:pPr>
        <w:pStyle w:val="Heading1"/>
      </w:pPr>
      <w:r>
        <w:t>Page 11: Input, Gesture, and UX Finalization</w:t>
      </w:r>
    </w:p>
    <w:p>
      <w:pPr>
        <w:spacing w:after="44" w:line="245" w:lineRule="auto"/>
      </w:pPr>
      <w:r>
        <w:rPr>
          <w:b/>
          <w:sz w:val="17"/>
        </w:rPr>
        <w:t>Purpose:</w:t>
      </w:r>
      <w:r>
        <w:rPr>
          <w:sz w:val="17"/>
        </w:rPr>
        <w:t xml:space="preserve"> Make the controls feel intentional rather than experimental, across all client surfaces.</w:t>
      </w:r>
    </w:p>
    <w:p>
      <w:pPr>
        <w:pStyle w:val="Heading2"/>
      </w:pPr>
      <w:r>
        <w:t>Touchpad model</w:t>
      </w:r>
    </w:p>
    <w:p>
      <w:pPr>
        <w:spacing w:after="44" w:line="245" w:lineRule="auto"/>
      </w:pPr>
      <w:r>
        <w:rPr>
          <w:sz w:val="17"/>
        </w:rPr>
        <w:t>The primary mobile control model should be touchpad-relative movement, single tap left click, double tap right click, hold/drag gestures, two-finger scrolling, edge-hold movement, and optional direct screen touch.</w:t>
      </w:r>
    </w:p>
    <w:p>
      <w:pPr>
        <w:pStyle w:val="ListBullet"/>
        <w:spacing w:after="34" w:line="240" w:lineRule="auto"/>
        <w:ind w:left="259" w:hanging="144"/>
      </w:pPr>
      <w:r>
        <w:rPr>
          <w:sz w:val="16"/>
        </w:rPr>
        <w:t>The visual touchpad dot must never represent the real cursor; it is a local joystick/hint only.</w:t>
      </w:r>
    </w:p>
    <w:p>
      <w:pPr>
        <w:pStyle w:val="ListBullet"/>
        <w:spacing w:after="34" w:line="240" w:lineRule="auto"/>
        <w:ind w:left="259" w:hanging="144"/>
      </w:pPr>
      <w:r>
        <w:rPr>
          <w:sz w:val="16"/>
        </w:rPr>
        <w:t>Add sensitivity presets for fine, normal, fast, and presentation modes.</w:t>
      </w:r>
    </w:p>
    <w:p>
      <w:pPr>
        <w:pStyle w:val="ListBullet"/>
        <w:spacing w:after="34" w:line="240" w:lineRule="auto"/>
        <w:ind w:left="259" w:hanging="144"/>
      </w:pPr>
      <w:r>
        <w:rPr>
          <w:sz w:val="16"/>
        </w:rPr>
        <w:t>Add tutorial overlays only during onboarding, not as permanent clutter.</w:t>
      </w:r>
    </w:p>
    <w:p>
      <w:pPr>
        <w:pStyle w:val="Heading2"/>
      </w:pPr>
      <w:r>
        <w:t>Zoom model</w:t>
      </w:r>
    </w:p>
    <w:p>
      <w:pPr>
        <w:spacing w:after="44" w:line="245" w:lineRule="auto"/>
      </w:pPr>
      <w:r>
        <w:rPr>
          <w:sz w:val="17"/>
        </w:rPr>
        <w:t>Zoom should have two separate concepts: view zoom that crops the whole display, and cursor lens that follows the mouse. Settings must control lens size, lens zoom, hold-to-show, and auto-follow.</w:t>
      </w:r>
    </w:p>
    <w:p>
      <w:pPr>
        <w:pStyle w:val="ListBullet"/>
        <w:spacing w:after="34" w:line="240" w:lineRule="auto"/>
        <w:ind w:left="259" w:hanging="144"/>
      </w:pPr>
      <w:r>
        <w:rPr>
          <w:sz w:val="16"/>
        </w:rPr>
        <w:t>Lens cursor is a small gold dot centered in the lens.</w:t>
      </w:r>
    </w:p>
    <w:p>
      <w:pPr>
        <w:pStyle w:val="ListBullet"/>
        <w:spacing w:after="34" w:line="240" w:lineRule="auto"/>
        <w:ind w:left="259" w:hanging="144"/>
      </w:pPr>
      <w:r>
        <w:rPr>
          <w:sz w:val="16"/>
        </w:rPr>
        <w:t>When auto-follow is enabled, pan toward cursor smoothly and clamp only at real screen edges.</w:t>
      </w:r>
    </w:p>
    <w:p>
      <w:pPr>
        <w:pStyle w:val="ListBullet"/>
        <w:spacing w:after="34" w:line="240" w:lineRule="auto"/>
        <w:ind w:left="259" w:hanging="144"/>
      </w:pPr>
      <w:r>
        <w:rPr>
          <w:sz w:val="16"/>
        </w:rPr>
        <w:t>When zoom is disabled, remove lens and reset view cleanly.</w:t>
      </w:r>
    </w:p>
    <w:p>
      <w:pPr>
        <w:pStyle w:val="Heading2"/>
      </w:pPr>
      <w:r>
        <w:t>Keyboard and shortcuts</w:t>
      </w:r>
    </w:p>
    <w:p>
      <w:pPr>
        <w:spacing w:after="44" w:line="245" w:lineRule="auto"/>
      </w:pPr>
      <w:r>
        <w:rPr>
          <w:sz w:val="17"/>
        </w:rPr>
        <w:t>The keyboard button should summon the native keyboard on mobile, while shortcut buttons handle Windows, Ctrl hold, Codex, Claude, and user-defined app launches.</w:t>
      </w:r>
    </w:p>
    <w:p>
      <w:pPr>
        <w:pStyle w:val="ListBullet"/>
        <w:spacing w:after="34" w:line="240" w:lineRule="auto"/>
        <w:ind w:left="259" w:hanging="144"/>
      </w:pPr>
      <w:r>
        <w:rPr>
          <w:sz w:val="16"/>
        </w:rPr>
        <w:t>Shortcuts belong in a configurable rail or sheet.</w:t>
      </w:r>
    </w:p>
    <w:p>
      <w:pPr>
        <w:pStyle w:val="ListBullet"/>
        <w:spacing w:after="34" w:line="240" w:lineRule="auto"/>
        <w:ind w:left="259" w:hanging="144"/>
      </w:pPr>
      <w:r>
        <w:rPr>
          <w:sz w:val="16"/>
        </w:rPr>
        <w:t>Never make the rail so wide it steals landscape control space.</w:t>
      </w:r>
    </w:p>
    <w:p>
      <w:pPr>
        <w:pStyle w:val="ListBullet"/>
        <w:spacing w:after="34" w:line="240" w:lineRule="auto"/>
        <w:ind w:left="259" w:hanging="144"/>
      </w:pPr>
      <w:r>
        <w:rPr>
          <w:sz w:val="16"/>
        </w:rPr>
        <w:t>All shortcuts must fail visibly if the host app cannot launch them.</w:t>
      </w:r>
    </w:p>
    <w:p>
      <w:pPr>
        <w:pStyle w:val="Heading2"/>
      </w:pPr>
      <w:r>
        <w:t>Full build checklist</w:t>
      </w:r>
    </w:p>
    <w:p>
      <w:pPr>
        <w:spacing w:after="44" w:line="245" w:lineRule="auto"/>
      </w:pPr>
      <w:r>
        <w:rPr>
          <w:sz w:val="17"/>
        </w:rPr>
        <w:t>For Input, Gesture, and UX Finalization,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Input, Gesture, and UX Finalization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Input, Gesture, and UX Finalization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Input, Gesture, and UX Finalization, the sequence below is the default order unless a later spike proves a dependency is wrong.</w:t>
      </w:r>
    </w:p>
    <w:p>
      <w:pPr>
        <w:pStyle w:val="ListBullet"/>
        <w:spacing w:after="34" w:line="240" w:lineRule="auto"/>
        <w:ind w:left="259" w:hanging="144"/>
      </w:pPr>
      <w:r>
        <w:rPr>
          <w:sz w:val="16"/>
        </w:rPr>
        <w:t>Open or update a GitHub issue named after 'Input, Gesture, and UX Finalization',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Input, Gesture, and UX Finalization,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Input, Gesture, and UX Finalization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Input, Gesture, and UX Finalization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Input, Gesture, and UX Finalization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Input, Gesture, and UX Finalization,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Touchpad, zoom, and keyboard are defined as separate systems.</w:t>
            </w:r>
          </w:p>
          <w:p>
            <w:pPr>
              <w:pStyle w:val="ListBullet"/>
              <w:spacing w:after="20"/>
            </w:pPr>
            <w:r>
              <w:rPr>
                <w:sz w:val="16"/>
              </w:rPr>
              <w:t>The visual dot cannot move the real cursor.</w:t>
            </w:r>
          </w:p>
          <w:p>
            <w:pPr>
              <w:pStyle w:val="ListBullet"/>
              <w:spacing w:after="20"/>
            </w:pPr>
            <w:r>
              <w:rPr>
                <w:sz w:val="16"/>
              </w:rPr>
              <w:t>Shortcut UX is configurable instead of hard-coded forever.</w:t>
            </w:r>
          </w:p>
        </w:tc>
      </w:tr>
    </w:tbl>
    <w:p>
      <w:pPr>
        <w:spacing w:after="0"/>
      </w:pPr>
    </w:p>
    <w:p>
      <w:r>
        <w:br w:type="page"/>
      </w:r>
    </w:p>
    <w:p>
      <w:pPr>
        <w:pStyle w:val="Heading1"/>
      </w:pPr>
      <w:r>
        <w:t>Page 12: Monitor Switching and Multi-Display Accuracy</w:t>
      </w:r>
    </w:p>
    <w:p>
      <w:pPr>
        <w:spacing w:after="44" w:line="245" w:lineRule="auto"/>
      </w:pPr>
      <w:r>
        <w:rPr>
          <w:b/>
          <w:sz w:val="17"/>
        </w:rPr>
        <w:t>Purpose:</w:t>
      </w:r>
      <w:r>
        <w:rPr>
          <w:sz w:val="17"/>
        </w:rPr>
        <w:t xml:space="preserve"> Fix monitor switching with explicit identity, source lock, and calibration instead of guessing from fragile browser source order.</w:t>
      </w:r>
    </w:p>
    <w:p>
      <w:pPr>
        <w:pStyle w:val="Heading2"/>
      </w:pPr>
      <w:r>
        <w:t>Current issue</w:t>
      </w:r>
    </w:p>
    <w:p>
      <w:pPr>
        <w:spacing w:after="44" w:line="245" w:lineRule="auto"/>
      </w:pPr>
      <w:r>
        <w:rPr>
          <w:sz w:val="17"/>
        </w:rPr>
        <w:t>The known unresolved problem is that switching to another monitor can briefly show the correct screen, then black out or return to screen one. This is likely source-selection/capture identity drift, especially across machines.</w:t>
      </w:r>
    </w:p>
    <w:p>
      <w:pPr>
        <w:pStyle w:val="ListBullet"/>
        <w:spacing w:after="34" w:line="240" w:lineRule="auto"/>
        <w:ind w:left="259" w:hanging="144"/>
      </w:pPr>
      <w:r>
        <w:rPr>
          <w:sz w:val="16"/>
        </w:rPr>
        <w:t>Do not build more features on top of broken monitor identity.</w:t>
      </w:r>
    </w:p>
    <w:p>
      <w:pPr>
        <w:pStyle w:val="ListBullet"/>
        <w:spacing w:after="34" w:line="240" w:lineRule="auto"/>
        <w:ind w:left="259" w:hanging="144"/>
      </w:pPr>
      <w:r>
        <w:rPr>
          <w:sz w:val="16"/>
        </w:rPr>
        <w:t>Record monitor bounds, logical bounds, scale factor, display name, adapter ID where available, and capture source ID.</w:t>
      </w:r>
    </w:p>
    <w:p>
      <w:pPr>
        <w:pStyle w:val="ListBullet"/>
        <w:spacing w:after="34" w:line="240" w:lineRule="auto"/>
        <w:ind w:left="259" w:hanging="144"/>
      </w:pPr>
      <w:r>
        <w:rPr>
          <w:sz w:val="16"/>
        </w:rPr>
        <w:t>Keep manual source lock as an emergency fallback but make auto-detect better.</w:t>
      </w:r>
    </w:p>
    <w:p>
      <w:pPr>
        <w:pStyle w:val="Heading2"/>
      </w:pPr>
      <w:r>
        <w:t>Native path</w:t>
      </w:r>
    </w:p>
    <w:p>
      <w:pPr>
        <w:spacing w:after="44" w:line="245" w:lineRule="auto"/>
      </w:pPr>
      <w:r>
        <w:rPr>
          <w:sz w:val="17"/>
        </w:rPr>
        <w:t>Native capture should remove most browser source ambiguity by selecting a monitor through OS APIs rather than Chrome's picker labels.</w:t>
      </w:r>
    </w:p>
    <w:p>
      <w:pPr>
        <w:pStyle w:val="ListBullet"/>
        <w:spacing w:after="34" w:line="240" w:lineRule="auto"/>
        <w:ind w:left="259" w:hanging="144"/>
      </w:pPr>
      <w:r>
        <w:rPr>
          <w:sz w:val="16"/>
        </w:rPr>
        <w:t>For Windows, enumerate displays and capture item IDs.</w:t>
      </w:r>
    </w:p>
    <w:p>
      <w:pPr>
        <w:pStyle w:val="ListBullet"/>
        <w:spacing w:after="34" w:line="240" w:lineRule="auto"/>
        <w:ind w:left="259" w:hanging="144"/>
      </w:pPr>
      <w:r>
        <w:rPr>
          <w:sz w:val="16"/>
        </w:rPr>
        <w:t>Map input coordinates using physical and logical bounds.</w:t>
      </w:r>
    </w:p>
    <w:p>
      <w:pPr>
        <w:pStyle w:val="ListBullet"/>
        <w:spacing w:after="34" w:line="240" w:lineRule="auto"/>
        <w:ind w:left="259" w:hanging="144"/>
      </w:pPr>
      <w:r>
        <w:rPr>
          <w:sz w:val="16"/>
        </w:rPr>
        <w:t>Persist per-machine monitor calibration keyed by stable display signature.</w:t>
      </w:r>
    </w:p>
    <w:p>
      <w:pPr>
        <w:pStyle w:val="Heading2"/>
      </w:pPr>
      <w:r>
        <w:t>Testing</w:t>
      </w:r>
    </w:p>
    <w:p>
      <w:pPr>
        <w:spacing w:after="44" w:line="245" w:lineRule="auto"/>
      </w:pPr>
      <w:r>
        <w:rPr>
          <w:sz w:val="17"/>
        </w:rPr>
        <w:t>Build a fake multi-monitor harness plus real physical acceptance checklist.</w:t>
      </w:r>
    </w:p>
    <w:p>
      <w:pPr>
        <w:pStyle w:val="ListBullet"/>
        <w:spacing w:after="34" w:line="240" w:lineRule="auto"/>
        <w:ind w:left="259" w:hanging="144"/>
      </w:pPr>
      <w:r>
        <w:rPr>
          <w:sz w:val="16"/>
        </w:rPr>
        <w:t>Test side-by-side, stacked, mixed DPI, portrait, identical resolution, laptop + external, and monitor disconnect/reconnect.</w:t>
      </w:r>
    </w:p>
    <w:p>
      <w:pPr>
        <w:pStyle w:val="ListBullet"/>
        <w:spacing w:after="34" w:line="240" w:lineRule="auto"/>
        <w:ind w:left="259" w:hanging="144"/>
      </w:pPr>
      <w:r>
        <w:rPr>
          <w:sz w:val="16"/>
        </w:rPr>
        <w:t>Verify video source, cursor overlay, direct touch, touchpad, zoom lens, and screenshot fallback all agree.</w:t>
      </w:r>
    </w:p>
    <w:p>
      <w:pPr>
        <w:pStyle w:val="ListBullet"/>
        <w:spacing w:after="34" w:line="240" w:lineRule="auto"/>
        <w:ind w:left="259" w:hanging="144"/>
      </w:pPr>
      <w:r>
        <w:rPr>
          <w:sz w:val="16"/>
        </w:rPr>
        <w:t>Add a manual 'this screen is wrong' report button that exports source diagnostics.</w:t>
      </w:r>
    </w:p>
    <w:p>
      <w:pPr>
        <w:pStyle w:val="Heading2"/>
      </w:pPr>
      <w:r>
        <w:t>Full build checklist</w:t>
      </w:r>
    </w:p>
    <w:p>
      <w:pPr>
        <w:spacing w:after="44" w:line="245" w:lineRule="auto"/>
      </w:pPr>
      <w:r>
        <w:rPr>
          <w:sz w:val="17"/>
        </w:rPr>
        <w:t>For Monitor Switching and Multi-Display Accuracy,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Monitor Switching and Multi-Display Accuracy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Monitor Switching and Multi-Display Accuracy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Monitor Switching and Multi-Display Accuracy, the sequence below is the default order unless a later spike proves a dependency is wrong.</w:t>
      </w:r>
    </w:p>
    <w:p>
      <w:pPr>
        <w:pStyle w:val="ListBullet"/>
        <w:spacing w:after="34" w:line="240" w:lineRule="auto"/>
        <w:ind w:left="259" w:hanging="144"/>
      </w:pPr>
      <w:r>
        <w:rPr>
          <w:sz w:val="16"/>
        </w:rPr>
        <w:t>Open or update a GitHub issue named after 'Monitor Switching and Multi-Display Accuracy',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Monitor Switching and Multi-Display Accuracy,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Monitor Switching and Multi-Display Accuracy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Monitor Switching and Multi-Display Accuracy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Monitor Switching and Multi-Display Accuracy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Monitor Switching and Multi-Display Accuracy,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Monitor switching is treated as a system, not a button bug.</w:t>
            </w:r>
          </w:p>
          <w:p>
            <w:pPr>
              <w:pStyle w:val="ListBullet"/>
              <w:spacing w:after="20"/>
            </w:pPr>
            <w:r>
              <w:rPr>
                <w:sz w:val="16"/>
              </w:rPr>
              <w:t>Native capture is the preferred fix path.</w:t>
            </w:r>
          </w:p>
          <w:p>
            <w:pPr>
              <w:pStyle w:val="ListBullet"/>
              <w:spacing w:after="20"/>
            </w:pPr>
            <w:r>
              <w:rPr>
                <w:sz w:val="16"/>
              </w:rPr>
              <w:t>Mixed-DPI/multi-monitor tests are specified.</w:t>
            </w:r>
          </w:p>
        </w:tc>
      </w:tr>
    </w:tbl>
    <w:p>
      <w:pPr>
        <w:spacing w:after="0"/>
      </w:pPr>
    </w:p>
    <w:p>
      <w:r>
        <w:br w:type="page"/>
      </w:r>
    </w:p>
    <w:p>
      <w:pPr>
        <w:pStyle w:val="Heading1"/>
      </w:pPr>
      <w:r>
        <w:t>Page 13: Security, Trust, and Abuse Prevention</w:t>
      </w:r>
    </w:p>
    <w:p>
      <w:pPr>
        <w:spacing w:after="44" w:line="245" w:lineRule="auto"/>
      </w:pPr>
      <w:r>
        <w:rPr>
          <w:b/>
          <w:sz w:val="17"/>
        </w:rPr>
        <w:t>Purpose:</w:t>
      </w:r>
      <w:r>
        <w:rPr>
          <w:sz w:val="17"/>
        </w:rPr>
        <w:t xml:space="preserve"> Build security as a product feature because remote desktop tools are high-risk by nature.</w:t>
      </w:r>
    </w:p>
    <w:p>
      <w:pPr>
        <w:pStyle w:val="Heading2"/>
      </w:pPr>
      <w:r>
        <w:t>Threat model</w:t>
      </w:r>
    </w:p>
    <w:p>
      <w:pPr>
        <w:spacing w:after="44" w:line="245" w:lineRule="auto"/>
      </w:pPr>
      <w:r>
        <w:rPr>
          <w:sz w:val="17"/>
        </w:rPr>
        <w:t>Assets include screen contents, keyboard/mouse control, account identity, device trust, relay credentials, host logs, and billing state. Attackers include wrong-phone local users, stolen tokens, malicious relay clients, and social-engineering misuse.</w:t>
      </w:r>
    </w:p>
    <w:p>
      <w:pPr>
        <w:pStyle w:val="ListBullet"/>
        <w:spacing w:after="34" w:line="240" w:lineRule="auto"/>
        <w:ind w:left="259" w:hanging="144"/>
      </w:pPr>
      <w:r>
        <w:rPr>
          <w:sz w:val="16"/>
        </w:rPr>
        <w:t>Create a formal threat model before paid remote beta.</w:t>
      </w:r>
    </w:p>
    <w:p>
      <w:pPr>
        <w:pStyle w:val="ListBullet"/>
        <w:spacing w:after="34" w:line="240" w:lineRule="auto"/>
        <w:ind w:left="259" w:hanging="144"/>
      </w:pPr>
      <w:r>
        <w:rPr>
          <w:sz w:val="16"/>
        </w:rPr>
        <w:t>Separate pairing PIN, session token, trusted device credential, and account identity.</w:t>
      </w:r>
    </w:p>
    <w:p>
      <w:pPr>
        <w:pStyle w:val="ListBullet"/>
        <w:spacing w:after="34" w:line="240" w:lineRule="auto"/>
        <w:ind w:left="259" w:hanging="144"/>
      </w:pPr>
      <w:r>
        <w:rPr>
          <w:sz w:val="16"/>
        </w:rPr>
        <w:t>Rotate or revoke every credential type.</w:t>
      </w:r>
    </w:p>
    <w:p>
      <w:pPr>
        <w:pStyle w:val="Heading2"/>
      </w:pPr>
      <w:r>
        <w:t>Host control</w:t>
      </w:r>
    </w:p>
    <w:p>
      <w:pPr>
        <w:spacing w:after="44" w:line="245" w:lineRule="auto"/>
      </w:pPr>
      <w:r>
        <w:rPr>
          <w:sz w:val="17"/>
        </w:rPr>
        <w:t>The host must always have visible state and control: active sessions, last device, remote IP/network path, streaming status, real input toggle, release all buttons, revoke trust, and stop server.</w:t>
      </w:r>
    </w:p>
    <w:p>
      <w:pPr>
        <w:pStyle w:val="ListBullet"/>
        <w:spacing w:after="34" w:line="240" w:lineRule="auto"/>
        <w:ind w:left="259" w:hanging="144"/>
      </w:pPr>
      <w:r>
        <w:rPr>
          <w:sz w:val="16"/>
        </w:rPr>
        <w:t>Keep all remote control behind explicit pairing, host approval or trusted-device renewal, short-lived tokens, origin checks, command sequence validation, and a host-side kill switch.</w:t>
      </w:r>
    </w:p>
    <w:p>
      <w:pPr>
        <w:pStyle w:val="ListBullet"/>
        <w:spacing w:after="34" w:line="240" w:lineRule="auto"/>
        <w:ind w:left="259" w:hanging="144"/>
      </w:pPr>
      <w:r>
        <w:rPr>
          <w:sz w:val="16"/>
        </w:rPr>
        <w:t>Design the paid remote tier as account-authenticated signaling plus P2P first, TURN relay fallback second, and no permanent public inbound port on a home laptop.</w:t>
      </w:r>
    </w:p>
    <w:p>
      <w:pPr>
        <w:pStyle w:val="ListBullet"/>
        <w:spacing w:after="34" w:line="240" w:lineRule="auto"/>
        <w:ind w:left="259" w:hanging="144"/>
      </w:pPr>
      <w:r>
        <w:rPr>
          <w:sz w:val="16"/>
        </w:rPr>
        <w:t>Log security events without leaking typed text, clipboard contents, full tokens, or private screen content.</w:t>
      </w:r>
    </w:p>
    <w:p>
      <w:pPr>
        <w:pStyle w:val="Heading2"/>
      </w:pPr>
      <w:r>
        <w:t>Compliance posture</w:t>
      </w:r>
    </w:p>
    <w:p>
      <w:pPr>
        <w:spacing w:after="44" w:line="245" w:lineRule="auto"/>
      </w:pPr>
      <w:r>
        <w:rPr>
          <w:sz w:val="17"/>
        </w:rPr>
        <w:t>Privacy policy, data inventory, data deletion, store disclosures, and abuse-report pathway must exist before app review or paid launch.</w:t>
      </w:r>
    </w:p>
    <w:p>
      <w:pPr>
        <w:pStyle w:val="ListBullet"/>
        <w:spacing w:after="34" w:line="240" w:lineRule="auto"/>
        <w:ind w:left="259" w:hanging="144"/>
      </w:pPr>
      <w:r>
        <w:rPr>
          <w:sz w:val="16"/>
        </w:rPr>
        <w:t>Never log raw typed text or screen frames by default.</w:t>
      </w:r>
    </w:p>
    <w:p>
      <w:pPr>
        <w:pStyle w:val="ListBullet"/>
        <w:spacing w:after="34" w:line="240" w:lineRule="auto"/>
        <w:ind w:left="259" w:hanging="144"/>
      </w:pPr>
      <w:r>
        <w:rPr>
          <w:sz w:val="16"/>
        </w:rPr>
        <w:t>Make diagnostics opt-in for support exports.</w:t>
      </w:r>
    </w:p>
    <w:p>
      <w:pPr>
        <w:pStyle w:val="ListBullet"/>
        <w:spacing w:after="34" w:line="240" w:lineRule="auto"/>
        <w:ind w:left="259" w:hanging="144"/>
      </w:pPr>
      <w:r>
        <w:rPr>
          <w:sz w:val="16"/>
        </w:rPr>
        <w:t>Keep subscription billing separate from host control permission.</w:t>
      </w:r>
    </w:p>
    <w:p>
      <w:pPr>
        <w:pStyle w:val="Heading2"/>
      </w:pPr>
      <w:r>
        <w:t>Full build checklist</w:t>
      </w:r>
    </w:p>
    <w:p>
      <w:pPr>
        <w:spacing w:after="44" w:line="245" w:lineRule="auto"/>
      </w:pPr>
      <w:r>
        <w:rPr>
          <w:sz w:val="17"/>
        </w:rPr>
        <w:t>For Security, Trust, and Abuse Prevention,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Security, Trust, and Abuse Prevention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Security, Trust, and Abuse Prevention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Security, Trust, and Abuse Prevention, the sequence below is the default order unless a later spike proves a dependency is wrong.</w:t>
      </w:r>
    </w:p>
    <w:p>
      <w:pPr>
        <w:pStyle w:val="ListBullet"/>
        <w:spacing w:after="34" w:line="240" w:lineRule="auto"/>
        <w:ind w:left="259" w:hanging="144"/>
      </w:pPr>
      <w:r>
        <w:rPr>
          <w:sz w:val="16"/>
        </w:rPr>
        <w:t>Open or update a GitHub issue named after 'Security, Trust, and Abuse Prevention',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Security, Trust, and Abuse Prevention,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Security, Trust, and Abuse Prevention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Security, Trust, and Abuse Prevention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Security, Trust, and Abuse Prevention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Security, Trust, and Abuse Prevention,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Threat model scope is explicit.</w:t>
            </w:r>
          </w:p>
          <w:p>
            <w:pPr>
              <w:pStyle w:val="ListBullet"/>
              <w:spacing w:after="20"/>
            </w:pPr>
            <w:r>
              <w:rPr>
                <w:sz w:val="16"/>
              </w:rPr>
              <w:t>Host-side stop/revoke controls are mandatory.</w:t>
            </w:r>
          </w:p>
          <w:p>
            <w:pPr>
              <w:pStyle w:val="ListBullet"/>
              <w:spacing w:after="20"/>
            </w:pPr>
            <w:r>
              <w:rPr>
                <w:sz w:val="16"/>
              </w:rPr>
              <w:t>Privacy/logging rules are not optional.</w:t>
            </w:r>
          </w:p>
        </w:tc>
      </w:tr>
    </w:tbl>
    <w:p>
      <w:pPr>
        <w:spacing w:after="0"/>
      </w:pPr>
    </w:p>
    <w:p>
      <w:r>
        <w:br w:type="page"/>
      </w:r>
    </w:p>
    <w:p>
      <w:pPr>
        <w:pStyle w:val="Heading1"/>
      </w:pPr>
      <w:r>
        <w:t>Page 14: Account, Billing, and Subscription Design</w:t>
      </w:r>
    </w:p>
    <w:p>
      <w:pPr>
        <w:spacing w:after="44" w:line="245" w:lineRule="auto"/>
      </w:pPr>
      <w:r>
        <w:rPr>
          <w:b/>
          <w:sz w:val="17"/>
        </w:rPr>
        <w:t>Purpose:</w:t>
      </w:r>
      <w:r>
        <w:rPr>
          <w:sz w:val="17"/>
        </w:rPr>
        <w:t xml:space="preserve"> Design the paid tier around real cost drivers and user value instead of vague subscriptions.</w:t>
      </w:r>
    </w:p>
    <w:p>
      <w:pPr>
        <w:pStyle w:val="Heading2"/>
      </w:pPr>
      <w:r>
        <w:t>Subscription value</w:t>
      </w:r>
    </w:p>
    <w:p>
      <w:pPr>
        <w:spacing w:after="44" w:line="245" w:lineRule="auto"/>
      </w:pPr>
      <w:r>
        <w:rPr>
          <w:sz w:val="17"/>
        </w:rPr>
        <w:t>Paid remote access should include remote signaling, TURN relay fallback, device registry, account sync, trusted device recovery, priority capture path, and support diagnostics.</w:t>
      </w:r>
    </w:p>
    <w:p>
      <w:pPr>
        <w:pStyle w:val="ListBullet"/>
        <w:spacing w:after="34" w:line="240" w:lineRule="auto"/>
        <w:ind w:left="259" w:hanging="144"/>
      </w:pPr>
      <w:r>
        <w:rPr>
          <w:sz w:val="16"/>
        </w:rPr>
        <w:t>Free local Wi-Fi stays free.</w:t>
      </w:r>
    </w:p>
    <w:p>
      <w:pPr>
        <w:pStyle w:val="ListBullet"/>
        <w:spacing w:after="34" w:line="240" w:lineRule="auto"/>
        <w:ind w:left="259" w:hanging="144"/>
      </w:pPr>
      <w:r>
        <w:rPr>
          <w:sz w:val="16"/>
        </w:rPr>
        <w:t>Tailscale remains documented for technical users where licensing permits.</w:t>
      </w:r>
    </w:p>
    <w:p>
      <w:pPr>
        <w:pStyle w:val="ListBullet"/>
        <w:spacing w:after="34" w:line="240" w:lineRule="auto"/>
        <w:ind w:left="259" w:hanging="144"/>
      </w:pPr>
      <w:r>
        <w:rPr>
          <w:sz w:val="16"/>
        </w:rPr>
        <w:t>Paid removes setup friction and improves reliability, not basic local control.</w:t>
      </w:r>
    </w:p>
    <w:p>
      <w:pPr>
        <w:pStyle w:val="Heading2"/>
      </w:pPr>
      <w:r>
        <w:t>Cost model</w:t>
      </w:r>
    </w:p>
    <w:p>
      <w:pPr>
        <w:spacing w:after="44" w:line="245" w:lineRule="auto"/>
      </w:pPr>
      <w:r>
        <w:rPr>
          <w:sz w:val="17"/>
        </w:rPr>
        <w:t>Relay cost is the main variable. Cloudflare's $0.05/GB and 1,000 GB free tier are attractive for early testing [S4], while Twilio's regional TURN prices starting around $0.400/GB show how expensive the wrong provider can be [S5].</w:t>
      </w:r>
    </w:p>
    <w:p>
      <w:pPr>
        <w:pStyle w:val="ListBullet"/>
        <w:spacing w:after="34" w:line="240" w:lineRule="auto"/>
        <w:ind w:left="259" w:hanging="144"/>
      </w:pPr>
      <w:r>
        <w:rPr>
          <w:sz w:val="16"/>
        </w:rPr>
        <w:t>Estimate 720p30, 1080p30, 1080p60, and idle bandwidth.</w:t>
      </w:r>
    </w:p>
    <w:p>
      <w:pPr>
        <w:pStyle w:val="ListBullet"/>
        <w:spacing w:after="34" w:line="240" w:lineRule="auto"/>
        <w:ind w:left="259" w:hanging="144"/>
      </w:pPr>
      <w:r>
        <w:rPr>
          <w:sz w:val="16"/>
        </w:rPr>
        <w:t>Set fair-use limits or quality caps by plan.</w:t>
      </w:r>
    </w:p>
    <w:p>
      <w:pPr>
        <w:pStyle w:val="ListBullet"/>
        <w:spacing w:after="34" w:line="240" w:lineRule="auto"/>
        <w:ind w:left="259" w:hanging="144"/>
      </w:pPr>
      <w:r>
        <w:rPr>
          <w:sz w:val="16"/>
        </w:rPr>
        <w:t>Prefer direct P2P and reduce relay usage through NAT traversal quality.</w:t>
      </w:r>
    </w:p>
    <w:p>
      <w:pPr>
        <w:pStyle w:val="Heading2"/>
      </w:pPr>
      <w:r>
        <w:t>Billing implementation</w:t>
      </w:r>
    </w:p>
    <w:p>
      <w:pPr>
        <w:spacing w:after="44" w:line="245" w:lineRule="auto"/>
      </w:pPr>
      <w:r>
        <w:rPr>
          <w:sz w:val="17"/>
        </w:rPr>
        <w:t>Use Stripe for web billing initially if store rules allow; for iOS digital subscription features, evaluate Apple IAP obligations carefully.</w:t>
      </w:r>
    </w:p>
    <w:p>
      <w:pPr>
        <w:pStyle w:val="ListBullet"/>
        <w:spacing w:after="34" w:line="240" w:lineRule="auto"/>
        <w:ind w:left="259" w:hanging="144"/>
      </w:pPr>
      <w:r>
        <w:rPr>
          <w:sz w:val="16"/>
        </w:rPr>
        <w:t>Keep entitlement checks server-side.</w:t>
      </w:r>
    </w:p>
    <w:p>
      <w:pPr>
        <w:pStyle w:val="ListBullet"/>
        <w:spacing w:after="34" w:line="240" w:lineRule="auto"/>
        <w:ind w:left="259" w:hanging="144"/>
      </w:pPr>
      <w:r>
        <w:rPr>
          <w:sz w:val="16"/>
        </w:rPr>
        <w:t>Let users see relay usage and device count.</w:t>
      </w:r>
    </w:p>
    <w:p>
      <w:pPr>
        <w:pStyle w:val="ListBullet"/>
        <w:spacing w:after="34" w:line="240" w:lineRule="auto"/>
        <w:ind w:left="259" w:hanging="144"/>
      </w:pPr>
      <w:r>
        <w:rPr>
          <w:sz w:val="16"/>
        </w:rPr>
        <w:t>Do not block emergency local access because billing failed.</w:t>
      </w:r>
    </w:p>
    <w:p>
      <w:pPr>
        <w:pStyle w:val="Heading2"/>
      </w:pPr>
      <w:r>
        <w:t>Full build checklist</w:t>
      </w:r>
    </w:p>
    <w:p>
      <w:pPr>
        <w:spacing w:after="44" w:line="245" w:lineRule="auto"/>
      </w:pPr>
      <w:r>
        <w:rPr>
          <w:sz w:val="17"/>
        </w:rPr>
        <w:t>For Account, Billing, and Subscription Design,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Account, Billing, and Subscription Design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Account, Billing, and Subscription Design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Account, Billing, and Subscription Design, the sequence below is the default order unless a later spike proves a dependency is wrong.</w:t>
      </w:r>
    </w:p>
    <w:p>
      <w:pPr>
        <w:pStyle w:val="ListBullet"/>
        <w:spacing w:after="34" w:line="240" w:lineRule="auto"/>
        <w:ind w:left="259" w:hanging="144"/>
      </w:pPr>
      <w:r>
        <w:rPr>
          <w:sz w:val="16"/>
        </w:rPr>
        <w:t>Open or update a GitHub issue named after 'Account, Billing, and Subscription Design',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Account, Billing, and Subscription Design,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Account, Billing, and Subscription Design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Account, Billing, and Subscription Design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Account, Billing, and Subscription Design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Account, Billing, and Subscription Design,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Paid value maps to costs.</w:t>
            </w:r>
          </w:p>
          <w:p>
            <w:pPr>
              <w:pStyle w:val="ListBullet"/>
              <w:spacing w:after="20"/>
            </w:pPr>
            <w:r>
              <w:rPr>
                <w:sz w:val="16"/>
              </w:rPr>
              <w:t>Relay usage is priced/capped.</w:t>
            </w:r>
          </w:p>
          <w:p>
            <w:pPr>
              <w:pStyle w:val="ListBullet"/>
              <w:spacing w:after="20"/>
            </w:pPr>
            <w:r>
              <w:rPr>
                <w:sz w:val="16"/>
              </w:rPr>
              <w:t>Billing rules are separated for web, Android, and iOS.</w:t>
            </w:r>
          </w:p>
        </w:tc>
      </w:tr>
    </w:tbl>
    <w:p>
      <w:pPr>
        <w:spacing w:after="0"/>
      </w:pPr>
    </w:p>
    <w:p>
      <w:r>
        <w:br w:type="page"/>
      </w:r>
    </w:p>
    <w:p>
      <w:pPr>
        <w:pStyle w:val="Heading1"/>
      </w:pPr>
      <w:r>
        <w:t>Page 15: Infrastructure and Backend Services</w:t>
      </w:r>
    </w:p>
    <w:p>
      <w:pPr>
        <w:spacing w:after="44" w:line="245" w:lineRule="auto"/>
      </w:pPr>
      <w:r>
        <w:rPr>
          <w:b/>
          <w:sz w:val="17"/>
        </w:rPr>
        <w:t>Purpose:</w:t>
      </w:r>
      <w:r>
        <w:rPr>
          <w:sz w:val="17"/>
        </w:rPr>
        <w:t xml:space="preserve"> Create the minimum backend that enables paid remote access without overbuilding enterprise infrastructure.</w:t>
      </w:r>
    </w:p>
    <w:p>
      <w:pPr>
        <w:pStyle w:val="Heading2"/>
      </w:pPr>
      <w:r>
        <w:t>Services</w:t>
      </w:r>
    </w:p>
    <w:p>
      <w:pPr>
        <w:spacing w:after="44" w:line="245" w:lineRule="auto"/>
      </w:pPr>
      <w:r>
        <w:rPr>
          <w:sz w:val="17"/>
        </w:rPr>
        <w:t>Initial backend services: account auth, device registry, signaling WebSocket, ephemeral TURN credential minting, subscription entitlement, telemetry ingestion, and support log upload.</w:t>
      </w:r>
    </w:p>
    <w:p>
      <w:pPr>
        <w:pStyle w:val="ListBullet"/>
        <w:spacing w:after="34" w:line="240" w:lineRule="auto"/>
        <w:ind w:left="259" w:hanging="144"/>
      </w:pPr>
      <w:r>
        <w:rPr>
          <w:sz w:val="16"/>
        </w:rPr>
        <w:t>Use a managed database and auth provider only if it reduces launch risk.</w:t>
      </w:r>
    </w:p>
    <w:p>
      <w:pPr>
        <w:pStyle w:val="ListBullet"/>
        <w:spacing w:after="34" w:line="240" w:lineRule="auto"/>
        <w:ind w:left="259" w:hanging="144"/>
      </w:pPr>
      <w:r>
        <w:rPr>
          <w:sz w:val="16"/>
        </w:rPr>
        <w:t>Keep signaling stateless where possible.</w:t>
      </w:r>
    </w:p>
    <w:p>
      <w:pPr>
        <w:pStyle w:val="ListBullet"/>
        <w:spacing w:after="34" w:line="240" w:lineRule="auto"/>
        <w:ind w:left="259" w:hanging="144"/>
      </w:pPr>
      <w:r>
        <w:rPr>
          <w:sz w:val="16"/>
        </w:rPr>
        <w:t>Store only metadata needed for operation and support.</w:t>
      </w:r>
    </w:p>
    <w:p>
      <w:pPr>
        <w:pStyle w:val="Heading2"/>
      </w:pPr>
      <w:r>
        <w:t>Deployment</w:t>
      </w:r>
    </w:p>
    <w:p>
      <w:pPr>
        <w:spacing w:after="44" w:line="245" w:lineRule="auto"/>
      </w:pPr>
      <w:r>
        <w:rPr>
          <w:sz w:val="17"/>
        </w:rPr>
        <w:t>Start with a simple cloud deployment that supports WebSockets globally enough for beta; then add regional routing if latency data proves it is needed.</w:t>
      </w:r>
    </w:p>
    <w:p>
      <w:pPr>
        <w:pStyle w:val="ListBullet"/>
        <w:spacing w:after="34" w:line="240" w:lineRule="auto"/>
        <w:ind w:left="259" w:hanging="144"/>
      </w:pPr>
      <w:r>
        <w:rPr>
          <w:sz w:val="16"/>
        </w:rPr>
        <w:t>Separate production, staging, and local dev.</w:t>
      </w:r>
    </w:p>
    <w:p>
      <w:pPr>
        <w:pStyle w:val="ListBullet"/>
        <w:spacing w:after="34" w:line="240" w:lineRule="auto"/>
        <w:ind w:left="259" w:hanging="144"/>
      </w:pPr>
      <w:r>
        <w:rPr>
          <w:sz w:val="16"/>
        </w:rPr>
        <w:t>Use IaC once the shape stabilizes.</w:t>
      </w:r>
    </w:p>
    <w:p>
      <w:pPr>
        <w:pStyle w:val="ListBullet"/>
        <w:spacing w:after="34" w:line="240" w:lineRule="auto"/>
        <w:ind w:left="259" w:hanging="144"/>
      </w:pPr>
      <w:r>
        <w:rPr>
          <w:sz w:val="16"/>
        </w:rPr>
        <w:t>Add uptime checks for signaling and TURN credential endpoints.</w:t>
      </w:r>
    </w:p>
    <w:p>
      <w:pPr>
        <w:pStyle w:val="Heading2"/>
      </w:pPr>
      <w:r>
        <w:t>Observability</w:t>
      </w:r>
    </w:p>
    <w:p>
      <w:pPr>
        <w:spacing w:after="44" w:line="245" w:lineRule="auto"/>
      </w:pPr>
      <w:r>
        <w:rPr>
          <w:sz w:val="17"/>
        </w:rPr>
        <w:t>Track connection setup time, direct vs relay percentage, TURN GB, input RTT, video FPS, dropped frames, session disconnect reasons, and capture errors.</w:t>
      </w:r>
    </w:p>
    <w:p>
      <w:pPr>
        <w:pStyle w:val="ListBullet"/>
        <w:spacing w:after="34" w:line="240" w:lineRule="auto"/>
        <w:ind w:left="259" w:hanging="144"/>
      </w:pPr>
      <w:r>
        <w:rPr>
          <w:sz w:val="16"/>
        </w:rPr>
        <w:t>Do not capture screen contents.</w:t>
      </w:r>
    </w:p>
    <w:p>
      <w:pPr>
        <w:pStyle w:val="ListBullet"/>
        <w:spacing w:after="34" w:line="240" w:lineRule="auto"/>
        <w:ind w:left="259" w:hanging="144"/>
      </w:pPr>
      <w:r>
        <w:rPr>
          <w:sz w:val="16"/>
        </w:rPr>
        <w:t>Make support bundles user-initiated.</w:t>
      </w:r>
    </w:p>
    <w:p>
      <w:pPr>
        <w:pStyle w:val="ListBullet"/>
        <w:spacing w:after="34" w:line="240" w:lineRule="auto"/>
        <w:ind w:left="259" w:hanging="144"/>
      </w:pPr>
      <w:r>
        <w:rPr>
          <w:sz w:val="16"/>
        </w:rPr>
        <w:t>Build dashboards before charging broadly.</w:t>
      </w:r>
    </w:p>
    <w:p>
      <w:pPr>
        <w:pStyle w:val="Heading2"/>
      </w:pPr>
      <w:r>
        <w:t>Full build checklist</w:t>
      </w:r>
    </w:p>
    <w:p>
      <w:pPr>
        <w:spacing w:after="44" w:line="245" w:lineRule="auto"/>
      </w:pPr>
      <w:r>
        <w:rPr>
          <w:sz w:val="17"/>
        </w:rPr>
        <w:t>For Infrastructure and Backend Services,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Infrastructure and Backend Services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Infrastructure and Backend Services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Infrastructure and Backend Services, the sequence below is the default order unless a later spike proves a dependency is wrong.</w:t>
      </w:r>
    </w:p>
    <w:p>
      <w:pPr>
        <w:pStyle w:val="ListBullet"/>
        <w:spacing w:after="34" w:line="240" w:lineRule="auto"/>
        <w:ind w:left="259" w:hanging="144"/>
      </w:pPr>
      <w:r>
        <w:rPr>
          <w:sz w:val="16"/>
        </w:rPr>
        <w:t>Open or update a GitHub issue named after 'Infrastructure and Backend Services',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Infrastructure and Backend Services,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Infrastructure and Backend Services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Infrastructure and Backend Services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Infrastructure and Backend Services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Infrastructure and Backend Services,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Backend services are scoped to paid remote access.</w:t>
            </w:r>
          </w:p>
          <w:p>
            <w:pPr>
              <w:pStyle w:val="ListBullet"/>
              <w:spacing w:after="20"/>
            </w:pPr>
            <w:r>
              <w:rPr>
                <w:sz w:val="16"/>
              </w:rPr>
              <w:t>Telemetry is useful but privacy-preserving.</w:t>
            </w:r>
          </w:p>
          <w:p>
            <w:pPr>
              <w:pStyle w:val="ListBullet"/>
              <w:spacing w:after="20"/>
            </w:pPr>
            <w:r>
              <w:rPr>
                <w:sz w:val="16"/>
              </w:rPr>
              <w:t>Deployment complexity grows only when metrics demand it.</w:t>
            </w:r>
          </w:p>
        </w:tc>
      </w:tr>
    </w:tbl>
    <w:p>
      <w:pPr>
        <w:spacing w:after="0"/>
      </w:pPr>
    </w:p>
    <w:p>
      <w:r>
        <w:br w:type="page"/>
      </w:r>
    </w:p>
    <w:p>
      <w:pPr>
        <w:pStyle w:val="Heading1"/>
      </w:pPr>
      <w:r>
        <w:t>Page 16: Performance Measurement and Optimization</w:t>
      </w:r>
    </w:p>
    <w:p>
      <w:pPr>
        <w:spacing w:after="44" w:line="245" w:lineRule="auto"/>
      </w:pPr>
      <w:r>
        <w:rPr>
          <w:b/>
          <w:sz w:val="17"/>
        </w:rPr>
        <w:t>Purpose:</w:t>
      </w:r>
      <w:r>
        <w:rPr>
          <w:sz w:val="17"/>
        </w:rPr>
        <w:t xml:space="preserve"> Make speed measurable so optimization work is not guesswork.</w:t>
      </w:r>
    </w:p>
    <w:p>
      <w:pPr>
        <w:pStyle w:val="Heading2"/>
      </w:pPr>
      <w:r>
        <w:t>Latency budget</w:t>
      </w:r>
    </w:p>
    <w:p>
      <w:pPr>
        <w:spacing w:after="44" w:line="245" w:lineRule="auto"/>
      </w:pPr>
      <w:r>
        <w:rPr>
          <w:sz w:val="17"/>
        </w:rPr>
        <w:t>Break glass-to-glass delay into capture, encode, network, jitter buffer, decode, draw, and input feedback. Set target budgets for local Wi-Fi and paid remote.</w:t>
      </w:r>
    </w:p>
    <w:p>
      <w:pPr>
        <w:pStyle w:val="ListBullet"/>
        <w:spacing w:after="34" w:line="240" w:lineRule="auto"/>
        <w:ind w:left="259" w:hanging="144"/>
      </w:pPr>
      <w:r>
        <w:rPr>
          <w:sz w:val="16"/>
        </w:rPr>
        <w:t>Local target: feel instant for mouse and text, high-quality stream at smooth FPS.</w:t>
      </w:r>
    </w:p>
    <w:p>
      <w:pPr>
        <w:pStyle w:val="ListBullet"/>
        <w:spacing w:after="34" w:line="240" w:lineRule="auto"/>
        <w:ind w:left="259" w:hanging="144"/>
      </w:pPr>
      <w:r>
        <w:rPr>
          <w:sz w:val="16"/>
        </w:rPr>
        <w:t>Remote target: P2P as close to local as network allows, relay acceptable but transparent.</w:t>
      </w:r>
    </w:p>
    <w:p>
      <w:pPr>
        <w:pStyle w:val="ListBullet"/>
        <w:spacing w:after="34" w:line="240" w:lineRule="auto"/>
        <w:ind w:left="259" w:hanging="144"/>
      </w:pPr>
      <w:r>
        <w:rPr>
          <w:sz w:val="16"/>
        </w:rPr>
        <w:t>Record device class because old phones decode differently.</w:t>
      </w:r>
    </w:p>
    <w:p>
      <w:pPr>
        <w:pStyle w:val="Heading2"/>
      </w:pPr>
      <w:r>
        <w:t>Optimization path</w:t>
      </w:r>
    </w:p>
    <w:p>
      <w:pPr>
        <w:spacing w:after="44" w:line="245" w:lineRule="auto"/>
      </w:pPr>
      <w:r>
        <w:rPr>
          <w:sz w:val="17"/>
        </w:rPr>
        <w:t>Prioritize the largest delays first: browser capture permission and source drift, canvas decode/draw hitches, WebRTC frame pacing, mouse jitter, and relay path selection.</w:t>
      </w:r>
    </w:p>
    <w:p>
      <w:pPr>
        <w:pStyle w:val="ListBullet"/>
        <w:spacing w:after="34" w:line="240" w:lineRule="auto"/>
        <w:ind w:left="259" w:hanging="144"/>
      </w:pPr>
      <w:r>
        <w:rPr>
          <w:sz w:val="16"/>
        </w:rPr>
        <w:t>Measure capture, encode, network, decode, draw, and input acknowledgement separately; a single 'laggy' label is not actionable enough for product work.</w:t>
      </w:r>
    </w:p>
    <w:p>
      <w:pPr>
        <w:pStyle w:val="ListBullet"/>
        <w:spacing w:after="34" w:line="240" w:lineRule="auto"/>
        <w:ind w:left="259" w:hanging="144"/>
      </w:pPr>
      <w:r>
        <w:rPr>
          <w:sz w:val="16"/>
        </w:rPr>
        <w:t>Favor native hardware paths for the paid high-speed tier: desktop capture APIs, GPU encode, H.264/H.265/AV1 where supported, hardware decode on Android/iOS, and frame pacing.</w:t>
      </w:r>
    </w:p>
    <w:p>
      <w:pPr>
        <w:pStyle w:val="ListBullet"/>
        <w:spacing w:after="34" w:line="240" w:lineRule="auto"/>
        <w:ind w:left="259" w:hanging="144"/>
      </w:pPr>
      <w:r>
        <w:rPr>
          <w:sz w:val="16"/>
        </w:rPr>
        <w:t>Keep the browser/PWA as a free and universal compatibility layer, but do not pretend it can match native latency when browser capture permission, canvas drawing, and mobile Safari limits apply.</w:t>
      </w:r>
    </w:p>
    <w:p>
      <w:pPr>
        <w:pStyle w:val="Heading2"/>
      </w:pPr>
      <w:r>
        <w:t>Test harness</w:t>
      </w:r>
    </w:p>
    <w:p>
      <w:pPr>
        <w:spacing w:after="44" w:line="245" w:lineRule="auto"/>
      </w:pPr>
      <w:r>
        <w:rPr>
          <w:sz w:val="17"/>
        </w:rPr>
        <w:t>Build synthetic tests and physical tests: moving clock video, scrolling page, tab dragging, cursor path smoothness, zoom lens follow, monitor switch, and low-bandwidth relay.</w:t>
      </w:r>
    </w:p>
    <w:p>
      <w:pPr>
        <w:pStyle w:val="ListBullet"/>
        <w:spacing w:after="34" w:line="240" w:lineRule="auto"/>
        <w:ind w:left="259" w:hanging="144"/>
      </w:pPr>
      <w:r>
        <w:rPr>
          <w:sz w:val="16"/>
        </w:rPr>
        <w:t>Use automated stats plus screen recordings.</w:t>
      </w:r>
    </w:p>
    <w:p>
      <w:pPr>
        <w:pStyle w:val="ListBullet"/>
        <w:spacing w:after="34" w:line="240" w:lineRule="auto"/>
        <w:ind w:left="259" w:hanging="144"/>
      </w:pPr>
      <w:r>
        <w:rPr>
          <w:sz w:val="16"/>
        </w:rPr>
        <w:t>Make performance reports comparable across commits.</w:t>
      </w:r>
    </w:p>
    <w:p>
      <w:pPr>
        <w:pStyle w:val="ListBullet"/>
        <w:spacing w:after="34" w:line="240" w:lineRule="auto"/>
        <w:ind w:left="259" w:hanging="144"/>
      </w:pPr>
      <w:r>
        <w:rPr>
          <w:sz w:val="16"/>
        </w:rPr>
        <w:t>Block release if FPS or input RTT regresses beyond threshold.</w:t>
      </w:r>
    </w:p>
    <w:p>
      <w:pPr>
        <w:pStyle w:val="Heading2"/>
      </w:pPr>
      <w:r>
        <w:t>Full build checklist</w:t>
      </w:r>
    </w:p>
    <w:p>
      <w:pPr>
        <w:spacing w:after="44" w:line="245" w:lineRule="auto"/>
      </w:pPr>
      <w:r>
        <w:rPr>
          <w:sz w:val="17"/>
        </w:rPr>
        <w:t>For Performance Measurement and Optimization,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Performance Measurement and Optimization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Performance Measurement and Optimization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Performance Measurement and Optimization, the sequence below is the default order unless a later spike proves a dependency is wrong.</w:t>
      </w:r>
    </w:p>
    <w:p>
      <w:pPr>
        <w:pStyle w:val="ListBullet"/>
        <w:spacing w:after="34" w:line="240" w:lineRule="auto"/>
        <w:ind w:left="259" w:hanging="144"/>
      </w:pPr>
      <w:r>
        <w:rPr>
          <w:sz w:val="16"/>
        </w:rPr>
        <w:t>Open or update a GitHub issue named after 'Performance Measurement and Optimization',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Performance Measurement and Optimization,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Performance Measurement and Optimization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Performance Measurement and Optimization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Performance Measurement and Optimization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Performance Measurement and Optimization,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Latency budget exists.</w:t>
            </w:r>
          </w:p>
          <w:p>
            <w:pPr>
              <w:pStyle w:val="ListBullet"/>
              <w:spacing w:after="20"/>
            </w:pPr>
            <w:r>
              <w:rPr>
                <w:sz w:val="16"/>
              </w:rPr>
              <w:t>Optimization targets are measurable.</w:t>
            </w:r>
          </w:p>
          <w:p>
            <w:pPr>
              <w:pStyle w:val="ListBullet"/>
              <w:spacing w:after="20"/>
            </w:pPr>
            <w:r>
              <w:rPr>
                <w:sz w:val="16"/>
              </w:rPr>
              <w:t>Release gates include performance regression checks.</w:t>
            </w:r>
          </w:p>
        </w:tc>
      </w:tr>
    </w:tbl>
    <w:p>
      <w:pPr>
        <w:spacing w:after="0"/>
      </w:pPr>
    </w:p>
    <w:p>
      <w:r>
        <w:br w:type="page"/>
      </w:r>
    </w:p>
    <w:p>
      <w:pPr>
        <w:pStyle w:val="Heading1"/>
      </w:pPr>
      <w:r>
        <w:t>Page 17: Packaging, Install, and Autostart</w:t>
      </w:r>
    </w:p>
    <w:p>
      <w:pPr>
        <w:spacing w:after="44" w:line="245" w:lineRule="auto"/>
      </w:pPr>
      <w:r>
        <w:rPr>
          <w:b/>
          <w:sz w:val="17"/>
        </w:rPr>
        <w:t>Purpose:</w:t>
      </w:r>
      <w:r>
        <w:rPr>
          <w:sz w:val="17"/>
        </w:rPr>
        <w:t xml:space="preserve"> Make installation boring for non-technical users while preserving a developer-friendly source build.</w:t>
      </w:r>
    </w:p>
    <w:p>
      <w:pPr>
        <w:pStyle w:val="Heading2"/>
      </w:pPr>
      <w:r>
        <w:t>Free GitHub download</w:t>
      </w:r>
    </w:p>
    <w:p>
      <w:pPr>
        <w:spacing w:after="44" w:line="245" w:lineRule="auto"/>
      </w:pPr>
      <w:r>
        <w:rPr>
          <w:sz w:val="17"/>
        </w:rPr>
        <w:t>Provide a GitHub release zip or installer for Windows local Wi-Fi mode. The zip should contain one obvious launcher, instructions, Node runtime strategy, and no confusing stale scripts.</w:t>
      </w:r>
    </w:p>
    <w:p>
      <w:pPr>
        <w:pStyle w:val="ListBullet"/>
        <w:spacing w:after="34" w:line="240" w:lineRule="auto"/>
        <w:ind w:left="259" w:hanging="144"/>
      </w:pPr>
      <w:r>
        <w:rPr>
          <w:sz w:val="16"/>
        </w:rPr>
        <w:t>Decide whether to bundle Node or require installation; for non-technical users, bundled runtime or single installer is better.</w:t>
      </w:r>
    </w:p>
    <w:p>
      <w:pPr>
        <w:pStyle w:val="ListBullet"/>
        <w:spacing w:after="34" w:line="240" w:lineRule="auto"/>
        <w:ind w:left="259" w:hanging="144"/>
      </w:pPr>
      <w:r>
        <w:rPr>
          <w:sz w:val="16"/>
        </w:rPr>
        <w:t>Generate a signed installer later, but keep zip for beta.</w:t>
      </w:r>
    </w:p>
    <w:p>
      <w:pPr>
        <w:pStyle w:val="ListBullet"/>
        <w:spacing w:after="34" w:line="240" w:lineRule="auto"/>
        <w:ind w:left="259" w:hanging="144"/>
      </w:pPr>
      <w:r>
        <w:rPr>
          <w:sz w:val="16"/>
        </w:rPr>
        <w:t>Write `START-HERE.txt` in plain language.</w:t>
      </w:r>
    </w:p>
    <w:p>
      <w:pPr>
        <w:pStyle w:val="Heading2"/>
      </w:pPr>
      <w:r>
        <w:t>Host autostart</w:t>
      </w:r>
    </w:p>
    <w:p>
      <w:pPr>
        <w:spacing w:after="44" w:line="245" w:lineRule="auto"/>
      </w:pPr>
      <w:r>
        <w:rPr>
          <w:sz w:val="17"/>
        </w:rPr>
        <w:t>Remote value depends on the host being available when the user is away. Add opt-in startup registration, tray status, health check, and restart-on-crash strategy.</w:t>
      </w:r>
    </w:p>
    <w:p>
      <w:pPr>
        <w:pStyle w:val="ListBullet"/>
        <w:spacing w:after="34" w:line="240" w:lineRule="auto"/>
        <w:ind w:left="259" w:hanging="144"/>
      </w:pPr>
      <w:r>
        <w:rPr>
          <w:sz w:val="16"/>
        </w:rPr>
        <w:t>Do not silently run remote control without visible tray/state.</w:t>
      </w:r>
    </w:p>
    <w:p>
      <w:pPr>
        <w:pStyle w:val="ListBullet"/>
        <w:spacing w:after="34" w:line="240" w:lineRule="auto"/>
        <w:ind w:left="259" w:hanging="144"/>
      </w:pPr>
      <w:r>
        <w:rPr>
          <w:sz w:val="16"/>
        </w:rPr>
        <w:t>Let users disable autostart easily.</w:t>
      </w:r>
    </w:p>
    <w:p>
      <w:pPr>
        <w:pStyle w:val="ListBullet"/>
        <w:spacing w:after="34" w:line="240" w:lineRule="auto"/>
        <w:ind w:left="259" w:hanging="144"/>
      </w:pPr>
      <w:r>
        <w:rPr>
          <w:sz w:val="16"/>
        </w:rPr>
        <w:t>Warn if firewall or capture permission blocks remote use.</w:t>
      </w:r>
    </w:p>
    <w:p>
      <w:pPr>
        <w:pStyle w:val="Heading2"/>
      </w:pPr>
      <w:r>
        <w:t>Update path</w:t>
      </w:r>
    </w:p>
    <w:p>
      <w:pPr>
        <w:spacing w:after="44" w:line="245" w:lineRule="auto"/>
      </w:pPr>
      <w:r>
        <w:rPr>
          <w:sz w:val="17"/>
        </w:rPr>
        <w:t>Add versioning, changelog, and migration rules. Do not strand trusted devices or settings when upgrading.</w:t>
      </w:r>
    </w:p>
    <w:p>
      <w:pPr>
        <w:pStyle w:val="ListBullet"/>
        <w:spacing w:after="34" w:line="240" w:lineRule="auto"/>
        <w:ind w:left="259" w:hanging="144"/>
      </w:pPr>
      <w:r>
        <w:rPr>
          <w:sz w:val="16"/>
        </w:rPr>
        <w:t>Semver app and protocol.</w:t>
      </w:r>
    </w:p>
    <w:p>
      <w:pPr>
        <w:pStyle w:val="ListBullet"/>
        <w:spacing w:after="34" w:line="240" w:lineRule="auto"/>
        <w:ind w:left="259" w:hanging="144"/>
      </w:pPr>
      <w:r>
        <w:rPr>
          <w:sz w:val="16"/>
        </w:rPr>
        <w:t>Backward-compatible protocol where possible.</w:t>
      </w:r>
    </w:p>
    <w:p>
      <w:pPr>
        <w:pStyle w:val="ListBullet"/>
        <w:spacing w:after="34" w:line="240" w:lineRule="auto"/>
        <w:ind w:left="259" w:hanging="144"/>
      </w:pPr>
      <w:r>
        <w:rPr>
          <w:sz w:val="16"/>
        </w:rPr>
        <w:t>One rollback package per release.</w:t>
      </w:r>
    </w:p>
    <w:p>
      <w:pPr>
        <w:pStyle w:val="Heading2"/>
      </w:pPr>
      <w:r>
        <w:t>Full build checklist</w:t>
      </w:r>
    </w:p>
    <w:p>
      <w:pPr>
        <w:spacing w:after="44" w:line="245" w:lineRule="auto"/>
      </w:pPr>
      <w:r>
        <w:rPr>
          <w:sz w:val="17"/>
        </w:rPr>
        <w:t>For Packaging, Install, and Autostart,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Packaging, Install, and Autostart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Packaging, Install, and Autostart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Packaging, Install, and Autostart, the sequence below is the default order unless a later spike proves a dependency is wrong.</w:t>
      </w:r>
    </w:p>
    <w:p>
      <w:pPr>
        <w:pStyle w:val="ListBullet"/>
        <w:spacing w:after="34" w:line="240" w:lineRule="auto"/>
        <w:ind w:left="259" w:hanging="144"/>
      </w:pPr>
      <w:r>
        <w:rPr>
          <w:sz w:val="16"/>
        </w:rPr>
        <w:t>Open or update a GitHub issue named after 'Packaging, Install, and Autostart',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Packaging, Install, and Autostart,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Packaging, Install, and Autostart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Packaging, Install, and Autostart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Packaging, Install, and Autostart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Packaging, Install, and Autostart,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Packaging is beginner-friendly.</w:t>
            </w:r>
          </w:p>
          <w:p>
            <w:pPr>
              <w:pStyle w:val="ListBullet"/>
              <w:spacing w:after="20"/>
            </w:pPr>
            <w:r>
              <w:rPr>
                <w:sz w:val="16"/>
              </w:rPr>
              <w:t>Autostart is opt-in and visible.</w:t>
            </w:r>
          </w:p>
          <w:p>
            <w:pPr>
              <w:pStyle w:val="ListBullet"/>
              <w:spacing w:after="20"/>
            </w:pPr>
            <w:r>
              <w:rPr>
                <w:sz w:val="16"/>
              </w:rPr>
              <w:t>Update/rollback rules exist.</w:t>
            </w:r>
          </w:p>
        </w:tc>
      </w:tr>
    </w:tbl>
    <w:p>
      <w:pPr>
        <w:spacing w:after="0"/>
      </w:pPr>
    </w:p>
    <w:p>
      <w:r>
        <w:br w:type="page"/>
      </w:r>
    </w:p>
    <w:p>
      <w:pPr>
        <w:pStyle w:val="Heading1"/>
      </w:pPr>
      <w:r>
        <w:t>Page 18: Testing, CI, and Release Gates</w:t>
      </w:r>
    </w:p>
    <w:p>
      <w:pPr>
        <w:spacing w:after="44" w:line="245" w:lineRule="auto"/>
      </w:pPr>
      <w:r>
        <w:rPr>
          <w:b/>
          <w:sz w:val="17"/>
        </w:rPr>
        <w:t>Purpose:</w:t>
      </w:r>
      <w:r>
        <w:rPr>
          <w:sz w:val="17"/>
        </w:rPr>
        <w:t xml:space="preserve"> Create evidence that the product works before public release and before charging users.</w:t>
      </w:r>
    </w:p>
    <w:p>
      <w:pPr>
        <w:pStyle w:val="Heading2"/>
      </w:pPr>
      <w:r>
        <w:t>Automated tests</w:t>
      </w:r>
    </w:p>
    <w:p>
      <w:pPr>
        <w:spacing w:after="44" w:line="245" w:lineRule="auto"/>
      </w:pPr>
      <w:r>
        <w:rPr>
          <w:sz w:val="17"/>
        </w:rPr>
        <w:t>Keep existing Node tests and add CI for protocol, input adapter, session store, RTC room, settings, browser UI, package smoke, and security lint.</w:t>
      </w:r>
    </w:p>
    <w:p>
      <w:pPr>
        <w:pStyle w:val="ListBullet"/>
        <w:spacing w:after="34" w:line="240" w:lineRule="auto"/>
        <w:ind w:left="259" w:hanging="144"/>
      </w:pPr>
      <w:r>
        <w:rPr>
          <w:sz w:val="16"/>
        </w:rPr>
        <w:t>CI must run on PRs.</w:t>
      </w:r>
    </w:p>
    <w:p>
      <w:pPr>
        <w:pStyle w:val="ListBullet"/>
        <w:spacing w:after="34" w:line="240" w:lineRule="auto"/>
        <w:ind w:left="259" w:hanging="144"/>
      </w:pPr>
      <w:r>
        <w:rPr>
          <w:sz w:val="16"/>
        </w:rPr>
        <w:t>Tests that require real screen capture can be nightly/manual.</w:t>
      </w:r>
    </w:p>
    <w:p>
      <w:pPr>
        <w:pStyle w:val="ListBullet"/>
        <w:spacing w:after="34" w:line="240" w:lineRule="auto"/>
        <w:ind w:left="259" w:hanging="144"/>
      </w:pPr>
      <w:r>
        <w:rPr>
          <w:sz w:val="16"/>
        </w:rPr>
        <w:t>Package smoke should use a clean extraction directory.</w:t>
      </w:r>
    </w:p>
    <w:p>
      <w:pPr>
        <w:pStyle w:val="Heading2"/>
      </w:pPr>
      <w:r>
        <w:t>Manual acceptance</w:t>
      </w:r>
    </w:p>
    <w:p>
      <w:pPr>
        <w:spacing w:after="44" w:line="245" w:lineRule="auto"/>
      </w:pPr>
      <w:r>
        <w:rPr>
          <w:sz w:val="17"/>
        </w:rPr>
        <w:t>Some features need physical devices: iPhone Safari, Android Chrome, Android app, iOS app, multi-monitor Windows, cellular remote path, and weak Wi-Fi.</w:t>
      </w:r>
    </w:p>
    <w:p>
      <w:pPr>
        <w:pStyle w:val="ListBullet"/>
        <w:spacing w:after="34" w:line="240" w:lineRule="auto"/>
        <w:ind w:left="259" w:hanging="144"/>
      </w:pPr>
      <w:r>
        <w:rPr>
          <w:sz w:val="16"/>
        </w:rPr>
        <w:t>Create checklists with screenshots and expected timings.</w:t>
      </w:r>
    </w:p>
    <w:p>
      <w:pPr>
        <w:pStyle w:val="ListBullet"/>
        <w:spacing w:after="34" w:line="240" w:lineRule="auto"/>
        <w:ind w:left="259" w:hanging="144"/>
      </w:pPr>
      <w:r>
        <w:rPr>
          <w:sz w:val="16"/>
        </w:rPr>
        <w:t>Record device, OS, browser/app version, network type, and result.</w:t>
      </w:r>
    </w:p>
    <w:p>
      <w:pPr>
        <w:pStyle w:val="ListBullet"/>
        <w:spacing w:after="34" w:line="240" w:lineRule="auto"/>
        <w:ind w:left="259" w:hanging="144"/>
      </w:pPr>
      <w:r>
        <w:rPr>
          <w:sz w:val="16"/>
        </w:rPr>
        <w:t>Do not mark a release ready without real phone tests.</w:t>
      </w:r>
    </w:p>
    <w:p>
      <w:pPr>
        <w:pStyle w:val="Heading2"/>
      </w:pPr>
      <w:r>
        <w:t>Release decision</w:t>
      </w:r>
    </w:p>
    <w:p>
      <w:pPr>
        <w:spacing w:after="44" w:line="245" w:lineRule="auto"/>
      </w:pPr>
      <w:r>
        <w:rPr>
          <w:sz w:val="17"/>
        </w:rPr>
        <w:t>A release candidate needs green tests, no critical security issues, performance within target, install instructions verified by a fresh machine, and known issues listed.</w:t>
      </w:r>
    </w:p>
    <w:p>
      <w:pPr>
        <w:pStyle w:val="ListBullet"/>
        <w:spacing w:after="34" w:line="240" w:lineRule="auto"/>
        <w:ind w:left="259" w:hanging="144"/>
      </w:pPr>
      <w:r>
        <w:rPr>
          <w:sz w:val="16"/>
        </w:rPr>
        <w:t>Publish release notes.</w:t>
      </w:r>
    </w:p>
    <w:p>
      <w:pPr>
        <w:pStyle w:val="ListBullet"/>
        <w:spacing w:after="34" w:line="240" w:lineRule="auto"/>
        <w:ind w:left="259" w:hanging="144"/>
      </w:pPr>
      <w:r>
        <w:rPr>
          <w:sz w:val="16"/>
        </w:rPr>
        <w:t>Attach zip/installer hashes.</w:t>
      </w:r>
    </w:p>
    <w:p>
      <w:pPr>
        <w:pStyle w:val="ListBullet"/>
        <w:spacing w:after="34" w:line="240" w:lineRule="auto"/>
        <w:ind w:left="259" w:hanging="144"/>
      </w:pPr>
      <w:r>
        <w:rPr>
          <w:sz w:val="16"/>
        </w:rPr>
        <w:t>Tag the Git commit.</w:t>
      </w:r>
    </w:p>
    <w:p>
      <w:pPr>
        <w:pStyle w:val="Heading2"/>
      </w:pPr>
      <w:r>
        <w:t>Full build checklist</w:t>
      </w:r>
    </w:p>
    <w:p>
      <w:pPr>
        <w:spacing w:after="44" w:line="245" w:lineRule="auto"/>
      </w:pPr>
      <w:r>
        <w:rPr>
          <w:sz w:val="17"/>
        </w:rPr>
        <w:t>For Testing, CI, and Release Gates,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Testing, CI, and Release Gates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Testing, CI, and Release Gates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Testing, CI, and Release Gates, the sequence below is the default order unless a later spike proves a dependency is wrong.</w:t>
      </w:r>
    </w:p>
    <w:p>
      <w:pPr>
        <w:pStyle w:val="ListBullet"/>
        <w:spacing w:after="34" w:line="240" w:lineRule="auto"/>
        <w:ind w:left="259" w:hanging="144"/>
      </w:pPr>
      <w:r>
        <w:rPr>
          <w:sz w:val="16"/>
        </w:rPr>
        <w:t>Open or update a GitHub issue named after 'Testing, CI, and Release Gates',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Testing, CI, and Release Gates,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Testing, CI, and Release Gates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Testing, CI, and Release Gates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Testing, CI, and Release Gates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Testing, CI, and Release Gates,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CI scope is defined.</w:t>
            </w:r>
          </w:p>
          <w:p>
            <w:pPr>
              <w:pStyle w:val="ListBullet"/>
              <w:spacing w:after="20"/>
            </w:pPr>
            <w:r>
              <w:rPr>
                <w:sz w:val="16"/>
              </w:rPr>
              <w:t>Physical-device gates are defined.</w:t>
            </w:r>
          </w:p>
          <w:p>
            <w:pPr>
              <w:pStyle w:val="ListBullet"/>
              <w:spacing w:after="20"/>
            </w:pPr>
            <w:r>
              <w:rPr>
                <w:sz w:val="16"/>
              </w:rPr>
              <w:t>Release criteria are explicit.</w:t>
            </w:r>
          </w:p>
        </w:tc>
      </w:tr>
    </w:tbl>
    <w:p>
      <w:pPr>
        <w:spacing w:after="0"/>
      </w:pPr>
    </w:p>
    <w:p>
      <w:r>
        <w:br w:type="page"/>
      </w:r>
    </w:p>
    <w:p>
      <w:pPr>
        <w:pStyle w:val="Heading1"/>
      </w:pPr>
      <w:r>
        <w:t>Page 19: UI Polish and Product Feel</w:t>
      </w:r>
    </w:p>
    <w:p>
      <w:pPr>
        <w:spacing w:after="44" w:line="245" w:lineRule="auto"/>
      </w:pPr>
      <w:r>
        <w:rPr>
          <w:b/>
          <w:sz w:val="17"/>
        </w:rPr>
        <w:t>Purpose:</w:t>
      </w:r>
      <w:r>
        <w:rPr>
          <w:sz w:val="17"/>
        </w:rPr>
        <w:t xml:space="preserve"> Make the interface feel premium, minimal, and reliable rather than like a diagnostics page.</w:t>
      </w:r>
    </w:p>
    <w:p>
      <w:pPr>
        <w:pStyle w:val="Heading2"/>
      </w:pPr>
      <w:r>
        <w:t>Phone UI</w:t>
      </w:r>
    </w:p>
    <w:p>
      <w:pPr>
        <w:spacing w:after="44" w:line="245" w:lineRule="auto"/>
      </w:pPr>
      <w:r>
        <w:rPr>
          <w:sz w:val="17"/>
        </w:rPr>
        <w:t>Keep the black/gold premium theme if it remains readable. Controls should be large enough, evenly sized, and limited to what the user needs during actual control.</w:t>
      </w:r>
    </w:p>
    <w:p>
      <w:pPr>
        <w:pStyle w:val="ListBullet"/>
        <w:spacing w:after="34" w:line="240" w:lineRule="auto"/>
        <w:ind w:left="259" w:hanging="144"/>
      </w:pPr>
      <w:r>
        <w:rPr>
          <w:sz w:val="16"/>
        </w:rPr>
        <w:t>Primary rail: Keys, Zoom, Display, Settings, Ctrl/Win/shortcuts as configured.</w:t>
      </w:r>
    </w:p>
    <w:p>
      <w:pPr>
        <w:pStyle w:val="ListBullet"/>
        <w:spacing w:after="34" w:line="240" w:lineRule="auto"/>
        <w:ind w:left="259" w:hanging="144"/>
      </w:pPr>
      <w:r>
        <w:rPr>
          <w:sz w:val="16"/>
        </w:rPr>
        <w:t>Hide raw counters and debug status from normal mode.</w:t>
      </w:r>
    </w:p>
    <w:p>
      <w:pPr>
        <w:pStyle w:val="ListBullet"/>
        <w:spacing w:after="34" w:line="240" w:lineRule="auto"/>
        <w:ind w:left="259" w:hanging="144"/>
      </w:pPr>
      <w:r>
        <w:rPr>
          <w:sz w:val="16"/>
        </w:rPr>
        <w:t>Landscape mode should prioritize screen size and usable controls.</w:t>
      </w:r>
    </w:p>
    <w:p>
      <w:pPr>
        <w:pStyle w:val="Heading2"/>
      </w:pPr>
      <w:r>
        <w:t>Host UI</w:t>
      </w:r>
    </w:p>
    <w:p>
      <w:pPr>
        <w:spacing w:after="44" w:line="245" w:lineRule="auto"/>
      </w:pPr>
      <w:r>
        <w:rPr>
          <w:sz w:val="17"/>
        </w:rPr>
        <w:t>The host console should be calm: connection URL, QR, PIN, sessions, capture status, input safety, settings, logs/export. It should not look different between dev and package unless intentionally branded.</w:t>
      </w:r>
    </w:p>
    <w:p>
      <w:pPr>
        <w:pStyle w:val="ListBullet"/>
        <w:spacing w:after="34" w:line="240" w:lineRule="auto"/>
        <w:ind w:left="259" w:hanging="144"/>
      </w:pPr>
      <w:r>
        <w:rPr>
          <w:sz w:val="16"/>
        </w:rPr>
        <w:t>One launch path.</w:t>
      </w:r>
    </w:p>
    <w:p>
      <w:pPr>
        <w:pStyle w:val="ListBullet"/>
        <w:spacing w:after="34" w:line="240" w:lineRule="auto"/>
        <w:ind w:left="259" w:hanging="144"/>
      </w:pPr>
      <w:r>
        <w:rPr>
          <w:sz w:val="16"/>
        </w:rPr>
        <w:t>Clear capture status.</w:t>
      </w:r>
    </w:p>
    <w:p>
      <w:pPr>
        <w:pStyle w:val="ListBullet"/>
        <w:spacing w:after="34" w:line="240" w:lineRule="auto"/>
        <w:ind w:left="259" w:hanging="144"/>
      </w:pPr>
      <w:r>
        <w:rPr>
          <w:sz w:val="16"/>
        </w:rPr>
        <w:t>Clear remote/local network path.</w:t>
      </w:r>
    </w:p>
    <w:p>
      <w:pPr>
        <w:pStyle w:val="Heading2"/>
      </w:pPr>
      <w:r>
        <w:t>Onboarding</w:t>
      </w:r>
    </w:p>
    <w:p>
      <w:pPr>
        <w:spacing w:after="44" w:line="245" w:lineRule="auto"/>
      </w:pPr>
      <w:r>
        <w:rPr>
          <w:sz w:val="17"/>
        </w:rPr>
        <w:t>Onboarding must explain: install host, open phone link or app, pair PIN, approve, enable real input, keep signed in, remote access setup.</w:t>
      </w:r>
    </w:p>
    <w:p>
      <w:pPr>
        <w:pStyle w:val="ListBullet"/>
        <w:spacing w:after="34" w:line="240" w:lineRule="auto"/>
        <w:ind w:left="259" w:hanging="144"/>
      </w:pPr>
      <w:r>
        <w:rPr>
          <w:sz w:val="16"/>
        </w:rPr>
        <w:t>Use short steps and visual QR.</w:t>
      </w:r>
    </w:p>
    <w:p>
      <w:pPr>
        <w:pStyle w:val="ListBullet"/>
        <w:spacing w:after="34" w:line="240" w:lineRule="auto"/>
        <w:ind w:left="259" w:hanging="144"/>
      </w:pPr>
      <w:r>
        <w:rPr>
          <w:sz w:val="16"/>
        </w:rPr>
        <w:t>Add troubleshooting only when needed.</w:t>
      </w:r>
    </w:p>
    <w:p>
      <w:pPr>
        <w:pStyle w:val="ListBullet"/>
        <w:spacing w:after="34" w:line="240" w:lineRule="auto"/>
        <w:ind w:left="259" w:hanging="144"/>
      </w:pPr>
      <w:r>
        <w:rPr>
          <w:sz w:val="16"/>
        </w:rPr>
        <w:t>Include practice/demo mode for store review and nervous users.</w:t>
      </w:r>
    </w:p>
    <w:p>
      <w:pPr>
        <w:pStyle w:val="Heading2"/>
      </w:pPr>
      <w:r>
        <w:t>Full build checklist</w:t>
      </w:r>
    </w:p>
    <w:p>
      <w:pPr>
        <w:spacing w:after="44" w:line="245" w:lineRule="auto"/>
      </w:pPr>
      <w:r>
        <w:rPr>
          <w:sz w:val="17"/>
        </w:rPr>
        <w:t>For UI Polish and Product Feel,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UI Polish and Product Feel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UI Polish and Product Feel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UI Polish and Product Feel, the sequence below is the default order unless a later spike proves a dependency is wrong.</w:t>
      </w:r>
    </w:p>
    <w:p>
      <w:pPr>
        <w:pStyle w:val="ListBullet"/>
        <w:spacing w:after="34" w:line="240" w:lineRule="auto"/>
        <w:ind w:left="259" w:hanging="144"/>
      </w:pPr>
      <w:r>
        <w:rPr>
          <w:sz w:val="16"/>
        </w:rPr>
        <w:t>Open or update a GitHub issue named after 'UI Polish and Product Feel',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UI Polish and Product Feel,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UI Polish and Product Feel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UI Polish and Product Feel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UI Polish and Product Feel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UI Polish and Product Feel,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Normal UI hides debug clutter.</w:t>
            </w:r>
          </w:p>
          <w:p>
            <w:pPr>
              <w:pStyle w:val="ListBullet"/>
              <w:spacing w:after="20"/>
            </w:pPr>
            <w:r>
              <w:rPr>
                <w:sz w:val="16"/>
              </w:rPr>
              <w:t>Host/package UI are consistent.</w:t>
            </w:r>
          </w:p>
          <w:p>
            <w:pPr>
              <w:pStyle w:val="ListBullet"/>
              <w:spacing w:after="20"/>
            </w:pPr>
            <w:r>
              <w:rPr>
                <w:sz w:val="16"/>
              </w:rPr>
              <w:t>Onboarding maps to real setup steps.</w:t>
            </w:r>
          </w:p>
        </w:tc>
      </w:tr>
    </w:tbl>
    <w:p>
      <w:pPr>
        <w:spacing w:after="0"/>
      </w:pPr>
    </w:p>
    <w:p>
      <w:r>
        <w:br w:type="page"/>
      </w:r>
    </w:p>
    <w:p>
      <w:pPr>
        <w:pStyle w:val="Heading1"/>
      </w:pPr>
      <w:r>
        <w:t>Page 20: Documentation and Support System</w:t>
      </w:r>
    </w:p>
    <w:p>
      <w:pPr>
        <w:spacing w:after="44" w:line="245" w:lineRule="auto"/>
      </w:pPr>
      <w:r>
        <w:rPr>
          <w:b/>
          <w:sz w:val="17"/>
        </w:rPr>
        <w:t>Purpose:</w:t>
      </w:r>
      <w:r>
        <w:rPr>
          <w:sz w:val="17"/>
        </w:rPr>
        <w:t xml:space="preserve"> Turn the project's scattered knowledge into durable docs that users and Codex instances can rely on.</w:t>
      </w:r>
    </w:p>
    <w:p>
      <w:pPr>
        <w:pStyle w:val="Heading2"/>
      </w:pPr>
      <w:r>
        <w:t>Developer docs</w:t>
      </w:r>
    </w:p>
    <w:p>
      <w:pPr>
        <w:spacing w:after="44" w:line="245" w:lineRule="auto"/>
      </w:pPr>
      <w:r>
        <w:rPr>
          <w:sz w:val="17"/>
        </w:rPr>
        <w:t>Create docs for architecture, protocol, capture lifecycle, input mapping, monitor switching, packaging, tests, and deployment.</w:t>
      </w:r>
    </w:p>
    <w:p>
      <w:pPr>
        <w:pStyle w:val="ListBullet"/>
        <w:spacing w:after="34" w:line="240" w:lineRule="auto"/>
        <w:ind w:left="259" w:hanging="144"/>
      </w:pPr>
      <w:r>
        <w:rPr>
          <w:sz w:val="16"/>
        </w:rPr>
        <w:t>Every shared interface gets a short contract file.</w:t>
      </w:r>
    </w:p>
    <w:p>
      <w:pPr>
        <w:pStyle w:val="ListBullet"/>
        <w:spacing w:after="34" w:line="240" w:lineRule="auto"/>
        <w:ind w:left="259" w:hanging="144"/>
      </w:pPr>
      <w:r>
        <w:rPr>
          <w:sz w:val="16"/>
        </w:rPr>
        <w:t>Every tricky bug gets a regression note.</w:t>
      </w:r>
    </w:p>
    <w:p>
      <w:pPr>
        <w:pStyle w:val="ListBullet"/>
        <w:spacing w:after="34" w:line="240" w:lineRule="auto"/>
        <w:ind w:left="259" w:hanging="144"/>
      </w:pPr>
      <w:r>
        <w:rPr>
          <w:sz w:val="16"/>
        </w:rPr>
        <w:t>Docs should name owners and acceptance gates.</w:t>
      </w:r>
    </w:p>
    <w:p>
      <w:pPr>
        <w:pStyle w:val="Heading2"/>
      </w:pPr>
      <w:r>
        <w:t>User docs</w:t>
      </w:r>
    </w:p>
    <w:p>
      <w:pPr>
        <w:spacing w:after="44" w:line="245" w:lineRule="auto"/>
      </w:pPr>
      <w:r>
        <w:rPr>
          <w:sz w:val="17"/>
        </w:rPr>
        <w:t>Create quick-start, troubleshooting, remote access setup, security explanation, and uninstall guides.</w:t>
      </w:r>
    </w:p>
    <w:p>
      <w:pPr>
        <w:pStyle w:val="ListBullet"/>
        <w:spacing w:after="34" w:line="240" w:lineRule="auto"/>
        <w:ind w:left="259" w:hanging="144"/>
      </w:pPr>
      <w:r>
        <w:rPr>
          <w:sz w:val="16"/>
        </w:rPr>
        <w:t>Write for non-technical family users first.</w:t>
      </w:r>
    </w:p>
    <w:p>
      <w:pPr>
        <w:pStyle w:val="ListBullet"/>
        <w:spacing w:after="34" w:line="240" w:lineRule="auto"/>
        <w:ind w:left="259" w:hanging="144"/>
      </w:pPr>
      <w:r>
        <w:rPr>
          <w:sz w:val="16"/>
        </w:rPr>
        <w:t>Keep advanced Tailscale/local firewall steps separate.</w:t>
      </w:r>
    </w:p>
    <w:p>
      <w:pPr>
        <w:pStyle w:val="ListBullet"/>
        <w:spacing w:after="34" w:line="240" w:lineRule="auto"/>
        <w:ind w:left="259" w:hanging="144"/>
      </w:pPr>
      <w:r>
        <w:rPr>
          <w:sz w:val="16"/>
        </w:rPr>
        <w:t>Add screenshots after UI stabilizes.</w:t>
      </w:r>
    </w:p>
    <w:p>
      <w:pPr>
        <w:pStyle w:val="Heading2"/>
      </w:pPr>
      <w:r>
        <w:t>Support docs</w:t>
      </w:r>
    </w:p>
    <w:p>
      <w:pPr>
        <w:spacing w:after="44" w:line="245" w:lineRule="auto"/>
      </w:pPr>
      <w:r>
        <w:rPr>
          <w:sz w:val="17"/>
        </w:rPr>
        <w:t>Support needs diagnostic export, version info, network path, relay/direct status, capture stats, and safe redaction.</w:t>
      </w:r>
    </w:p>
    <w:p>
      <w:pPr>
        <w:pStyle w:val="ListBullet"/>
        <w:spacing w:after="34" w:line="240" w:lineRule="auto"/>
        <w:ind w:left="259" w:hanging="144"/>
      </w:pPr>
      <w:r>
        <w:rPr>
          <w:sz w:val="16"/>
        </w:rPr>
        <w:t>No raw screen screenshots unless user explicitly attaches them.</w:t>
      </w:r>
    </w:p>
    <w:p>
      <w:pPr>
        <w:pStyle w:val="ListBullet"/>
        <w:spacing w:after="34" w:line="240" w:lineRule="auto"/>
        <w:ind w:left="259" w:hanging="144"/>
      </w:pPr>
      <w:r>
        <w:rPr>
          <w:sz w:val="16"/>
        </w:rPr>
        <w:t>No raw typed text.</w:t>
      </w:r>
    </w:p>
    <w:p>
      <w:pPr>
        <w:pStyle w:val="ListBullet"/>
        <w:spacing w:after="34" w:line="240" w:lineRule="auto"/>
        <w:ind w:left="259" w:hanging="144"/>
      </w:pPr>
      <w:r>
        <w:rPr>
          <w:sz w:val="16"/>
        </w:rPr>
        <w:t>Make logs understandable enough for issue reports.</w:t>
      </w:r>
    </w:p>
    <w:p>
      <w:pPr>
        <w:pStyle w:val="Heading2"/>
      </w:pPr>
      <w:r>
        <w:t>Full build checklist</w:t>
      </w:r>
    </w:p>
    <w:p>
      <w:pPr>
        <w:spacing w:after="44" w:line="245" w:lineRule="auto"/>
      </w:pPr>
      <w:r>
        <w:rPr>
          <w:sz w:val="17"/>
        </w:rPr>
        <w:t>For Documentation and Support System,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Documentation and Support System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Documentation and Support System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Documentation and Support System, the sequence below is the default order unless a later spike proves a dependency is wrong.</w:t>
      </w:r>
    </w:p>
    <w:p>
      <w:pPr>
        <w:pStyle w:val="ListBullet"/>
        <w:spacing w:after="34" w:line="240" w:lineRule="auto"/>
        <w:ind w:left="259" w:hanging="144"/>
      </w:pPr>
      <w:r>
        <w:rPr>
          <w:sz w:val="16"/>
        </w:rPr>
        <w:t>Open or update a GitHub issue named after 'Documentation and Support System',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Documentation and Support System,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Documentation and Support System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Documentation and Support System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Documentation and Support System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Documentation and Support System,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Developer and user docs are separate.</w:t>
            </w:r>
          </w:p>
          <w:p>
            <w:pPr>
              <w:pStyle w:val="ListBullet"/>
              <w:spacing w:after="20"/>
            </w:pPr>
            <w:r>
              <w:rPr>
                <w:sz w:val="16"/>
              </w:rPr>
              <w:t>Support export is privacy-aware.</w:t>
            </w:r>
          </w:p>
          <w:p>
            <w:pPr>
              <w:pStyle w:val="ListBullet"/>
              <w:spacing w:after="20"/>
            </w:pPr>
            <w:r>
              <w:rPr>
                <w:sz w:val="16"/>
              </w:rPr>
              <w:t>Bug knowledge becomes docs/tests.</w:t>
            </w:r>
          </w:p>
        </w:tc>
      </w:tr>
    </w:tbl>
    <w:p>
      <w:pPr>
        <w:spacing w:after="0"/>
      </w:pPr>
    </w:p>
    <w:p>
      <w:r>
        <w:br w:type="page"/>
      </w:r>
    </w:p>
    <w:p>
      <w:pPr>
        <w:pStyle w:val="Heading1"/>
      </w:pPr>
      <w:r>
        <w:t>Page 21: Store, Legal, and Policy Readiness</w:t>
      </w:r>
    </w:p>
    <w:p>
      <w:pPr>
        <w:spacing w:after="44" w:line="245" w:lineRule="auto"/>
      </w:pPr>
      <w:r>
        <w:rPr>
          <w:b/>
          <w:sz w:val="17"/>
        </w:rPr>
        <w:t>Purpose:</w:t>
      </w:r>
      <w:r>
        <w:rPr>
          <w:sz w:val="17"/>
        </w:rPr>
        <w:t xml:space="preserve"> Prepare for app review and payment rules before the apps are submitted.</w:t>
      </w:r>
    </w:p>
    <w:p>
      <w:pPr>
        <w:pStyle w:val="Heading2"/>
      </w:pPr>
      <w:r>
        <w:t>iOS</w:t>
      </w:r>
    </w:p>
    <w:p>
      <w:pPr>
        <w:spacing w:after="44" w:line="245" w:lineRule="auto"/>
      </w:pPr>
      <w:r>
        <w:rPr>
          <w:sz w:val="17"/>
        </w:rPr>
        <w:t>Apple's remote desktop rule requires careful positioning as a generic remote desktop client for user-owned host devices [S7]. Avoid store-like browsing inside the remote stream and prepare a demo account/mode.</w:t>
      </w:r>
    </w:p>
    <w:p>
      <w:pPr>
        <w:pStyle w:val="ListBullet"/>
        <w:spacing w:after="34" w:line="240" w:lineRule="auto"/>
        <w:ind w:left="259" w:hanging="144"/>
      </w:pPr>
      <w:r>
        <w:rPr>
          <w:sz w:val="16"/>
        </w:rPr>
        <w:t>Privacy labels must cover diagnostics, identifiers, account info, and crash logs.</w:t>
      </w:r>
    </w:p>
    <w:p>
      <w:pPr>
        <w:pStyle w:val="ListBullet"/>
        <w:spacing w:after="34" w:line="240" w:lineRule="auto"/>
        <w:ind w:left="259" w:hanging="144"/>
      </w:pPr>
      <w:r>
        <w:rPr>
          <w:sz w:val="16"/>
        </w:rPr>
        <w:t>Subscription/IAP policy must be reviewed before selling remote access inside iOS.</w:t>
      </w:r>
    </w:p>
    <w:p>
      <w:pPr>
        <w:pStyle w:val="ListBullet"/>
        <w:spacing w:after="34" w:line="240" w:lineRule="auto"/>
        <w:ind w:left="259" w:hanging="144"/>
      </w:pPr>
      <w:r>
        <w:rPr>
          <w:sz w:val="16"/>
        </w:rPr>
        <w:t>App review notes must explain host setup clearly.</w:t>
      </w:r>
    </w:p>
    <w:p>
      <w:pPr>
        <w:pStyle w:val="Heading2"/>
      </w:pPr>
      <w:r>
        <w:t>Android</w:t>
      </w:r>
    </w:p>
    <w:p>
      <w:pPr>
        <w:spacing w:after="44" w:line="245" w:lineRule="auto"/>
      </w:pPr>
      <w:r>
        <w:rPr>
          <w:sz w:val="17"/>
        </w:rPr>
        <w:t>Prepare Play Store data safety, privacy policy, account deletion, and no unnecessary sensitive permissions.</w:t>
      </w:r>
    </w:p>
    <w:p>
      <w:pPr>
        <w:pStyle w:val="ListBullet"/>
        <w:spacing w:after="34" w:line="240" w:lineRule="auto"/>
        <w:ind w:left="259" w:hanging="144"/>
      </w:pPr>
      <w:r>
        <w:rPr>
          <w:sz w:val="16"/>
        </w:rPr>
        <w:t>Do not request microphone unless laptop-output audio architecture actually needs it and user chooses it.</w:t>
      </w:r>
    </w:p>
    <w:p>
      <w:pPr>
        <w:pStyle w:val="ListBullet"/>
        <w:spacing w:after="34" w:line="240" w:lineRule="auto"/>
        <w:ind w:left="259" w:hanging="144"/>
      </w:pPr>
      <w:r>
        <w:rPr>
          <w:sz w:val="16"/>
        </w:rPr>
        <w:t>Do not misuse accessibility services.</w:t>
      </w:r>
    </w:p>
    <w:p>
      <w:pPr>
        <w:pStyle w:val="ListBullet"/>
        <w:spacing w:after="34" w:line="240" w:lineRule="auto"/>
        <w:ind w:left="259" w:hanging="144"/>
      </w:pPr>
      <w:r>
        <w:rPr>
          <w:sz w:val="16"/>
        </w:rPr>
        <w:t>Use foreground service notifications if background connectivity is needed.</w:t>
      </w:r>
    </w:p>
    <w:p>
      <w:pPr>
        <w:pStyle w:val="Heading2"/>
      </w:pPr>
      <w:r>
        <w:t>Legal</w:t>
      </w:r>
    </w:p>
    <w:p>
      <w:pPr>
        <w:spacing w:after="44" w:line="245" w:lineRule="auto"/>
      </w:pPr>
      <w:r>
        <w:rPr>
          <w:sz w:val="17"/>
        </w:rPr>
        <w:t>Remote desktop can be abused, so terms must forbid unauthorized control, require user-owned devices, and explain logs, relay, and security.</w:t>
      </w:r>
    </w:p>
    <w:p>
      <w:pPr>
        <w:pStyle w:val="ListBullet"/>
        <w:spacing w:after="34" w:line="240" w:lineRule="auto"/>
        <w:ind w:left="259" w:hanging="144"/>
      </w:pPr>
      <w:r>
        <w:rPr>
          <w:sz w:val="16"/>
        </w:rPr>
        <w:t>Add privacy policy.</w:t>
      </w:r>
    </w:p>
    <w:p>
      <w:pPr>
        <w:pStyle w:val="ListBullet"/>
        <w:spacing w:after="34" w:line="240" w:lineRule="auto"/>
        <w:ind w:left="259" w:hanging="144"/>
      </w:pPr>
      <w:r>
        <w:rPr>
          <w:sz w:val="16"/>
        </w:rPr>
        <w:t>Add terms of service.</w:t>
      </w:r>
    </w:p>
    <w:p>
      <w:pPr>
        <w:pStyle w:val="ListBullet"/>
        <w:spacing w:after="34" w:line="240" w:lineRule="auto"/>
        <w:ind w:left="259" w:hanging="144"/>
      </w:pPr>
      <w:r>
        <w:rPr>
          <w:sz w:val="16"/>
        </w:rPr>
        <w:t>Add responsible-use language.</w:t>
      </w:r>
    </w:p>
    <w:p>
      <w:pPr>
        <w:pStyle w:val="Heading2"/>
      </w:pPr>
      <w:r>
        <w:t>Full build checklist</w:t>
      </w:r>
    </w:p>
    <w:p>
      <w:pPr>
        <w:spacing w:after="44" w:line="245" w:lineRule="auto"/>
      </w:pPr>
      <w:r>
        <w:rPr>
          <w:sz w:val="17"/>
        </w:rPr>
        <w:t>For Store, Legal, and Policy Readiness,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Store, Legal, and Policy Readiness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Store, Legal, and Policy Readiness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Store, Legal, and Policy Readiness, the sequence below is the default order unless a later spike proves a dependency is wrong.</w:t>
      </w:r>
    </w:p>
    <w:p>
      <w:pPr>
        <w:pStyle w:val="ListBullet"/>
        <w:spacing w:after="34" w:line="240" w:lineRule="auto"/>
        <w:ind w:left="259" w:hanging="144"/>
      </w:pPr>
      <w:r>
        <w:rPr>
          <w:sz w:val="16"/>
        </w:rPr>
        <w:t>Open or update a GitHub issue named after 'Store, Legal, and Policy Readiness',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Store, Legal, and Policy Readiness,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Store, Legal, and Policy Readiness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Store, Legal, and Policy Readiness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Store, Legal, and Policy Readiness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Store, Legal, and Policy Readiness,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Store policy risks are known early.</w:t>
            </w:r>
          </w:p>
          <w:p>
            <w:pPr>
              <w:pStyle w:val="ListBullet"/>
              <w:spacing w:after="20"/>
            </w:pPr>
            <w:r>
              <w:rPr>
                <w:sz w:val="16"/>
              </w:rPr>
              <w:t>Privacy/legal docs are on the roadmap.</w:t>
            </w:r>
          </w:p>
          <w:p>
            <w:pPr>
              <w:pStyle w:val="ListBullet"/>
              <w:spacing w:after="20"/>
            </w:pPr>
            <w:r>
              <w:rPr>
                <w:sz w:val="16"/>
              </w:rPr>
              <w:t>App review demo strategy is included.</w:t>
            </w:r>
          </w:p>
        </w:tc>
      </w:tr>
    </w:tbl>
    <w:p>
      <w:pPr>
        <w:spacing w:after="0"/>
      </w:pPr>
    </w:p>
    <w:p>
      <w:r>
        <w:br w:type="page"/>
      </w:r>
    </w:p>
    <w:p>
      <w:pPr>
        <w:pStyle w:val="Heading1"/>
      </w:pPr>
      <w:r>
        <w:t>Page 22: Parallel Workstream Map</w:t>
      </w:r>
    </w:p>
    <w:p>
      <w:pPr>
        <w:spacing w:after="44" w:line="245" w:lineRule="auto"/>
      </w:pPr>
      <w:r>
        <w:rPr>
          <w:b/>
          <w:sz w:val="17"/>
        </w:rPr>
        <w:t>Purpose:</w:t>
      </w:r>
      <w:r>
        <w:rPr>
          <w:sz w:val="17"/>
        </w:rPr>
        <w:t xml:space="preserve"> Divide work so multiple Codex instances can move quickly without clobbering one another.</w:t>
      </w:r>
    </w:p>
    <w:p>
      <w:pPr>
        <w:pStyle w:val="Heading2"/>
      </w:pPr>
      <w:r>
        <w:t>Chapter ownership</w:t>
      </w:r>
    </w:p>
    <w:p>
      <w:pPr>
        <w:spacing w:after="44" w:line="245" w:lineRule="auto"/>
      </w:pPr>
      <w:r>
        <w:rPr>
          <w:sz w:val="17"/>
        </w:rPr>
        <w:t>Assign separate chapters to separate branches. The merge captain updates shared docs and resolves protocol changes.</w:t>
      </w:r>
    </w:p>
    <w:p>
      <w:pPr>
        <w:pStyle w:val="ListBullet"/>
        <w:spacing w:after="34" w:line="240" w:lineRule="auto"/>
        <w:ind w:left="259" w:hanging="144"/>
      </w:pPr>
      <w:r>
        <w:rPr>
          <w:sz w:val="16"/>
        </w:rPr>
        <w:t>Workstream A: repo hygiene, CI, GitHub migration.</w:t>
      </w:r>
    </w:p>
    <w:p>
      <w:pPr>
        <w:pStyle w:val="ListBullet"/>
        <w:spacing w:after="34" w:line="240" w:lineRule="auto"/>
        <w:ind w:left="259" w:hanging="144"/>
      </w:pPr>
      <w:r>
        <w:rPr>
          <w:sz w:val="16"/>
        </w:rPr>
        <w:t>Workstream B: browser/PWA polish and regression tests.</w:t>
      </w:r>
    </w:p>
    <w:p>
      <w:pPr>
        <w:pStyle w:val="ListBullet"/>
        <w:spacing w:after="34" w:line="240" w:lineRule="auto"/>
        <w:ind w:left="259" w:hanging="144"/>
      </w:pPr>
      <w:r>
        <w:rPr>
          <w:sz w:val="16"/>
        </w:rPr>
        <w:t>Workstream C: Android shell prototype.</w:t>
      </w:r>
    </w:p>
    <w:p>
      <w:pPr>
        <w:pStyle w:val="ListBullet"/>
        <w:spacing w:after="34" w:line="240" w:lineRule="auto"/>
        <w:ind w:left="259" w:hanging="144"/>
      </w:pPr>
      <w:r>
        <w:rPr>
          <w:sz w:val="16"/>
        </w:rPr>
        <w:t>Workstream D: iOS shell prototype.</w:t>
      </w:r>
    </w:p>
    <w:p>
      <w:pPr>
        <w:pStyle w:val="ListBullet"/>
        <w:spacing w:after="34" w:line="240" w:lineRule="auto"/>
        <w:ind w:left="259" w:hanging="144"/>
      </w:pPr>
      <w:r>
        <w:rPr>
          <w:sz w:val="16"/>
        </w:rPr>
        <w:t>Workstream E: native host capture research/spike.</w:t>
      </w:r>
    </w:p>
    <w:p>
      <w:pPr>
        <w:pStyle w:val="ListBullet"/>
        <w:spacing w:after="34" w:line="240" w:lineRule="auto"/>
        <w:ind w:left="259" w:hanging="144"/>
      </w:pPr>
      <w:r>
        <w:rPr>
          <w:sz w:val="16"/>
        </w:rPr>
        <w:t>Workstream F: remote signaling/TURN backend prototype.</w:t>
      </w:r>
    </w:p>
    <w:p>
      <w:pPr>
        <w:pStyle w:val="Heading2"/>
      </w:pPr>
      <w:r>
        <w:t>Interface locks</w:t>
      </w:r>
    </w:p>
    <w:p>
      <w:pPr>
        <w:spacing w:after="44" w:line="245" w:lineRule="auto"/>
      </w:pPr>
      <w:r>
        <w:rPr>
          <w:sz w:val="17"/>
        </w:rPr>
        <w:t>Shared interfaces need mini RFCs before change: WebSocket messages, RTC signaling, auth/session schema, settings storage, capture metadata, billing entitlement.</w:t>
      </w:r>
    </w:p>
    <w:p>
      <w:pPr>
        <w:pStyle w:val="ListBullet"/>
        <w:spacing w:after="34" w:line="240" w:lineRule="auto"/>
        <w:ind w:left="259" w:hanging="144"/>
      </w:pPr>
      <w:r>
        <w:rPr>
          <w:sz w:val="16"/>
        </w:rPr>
        <w:t>A worker may add fields compatibly.</w:t>
      </w:r>
    </w:p>
    <w:p>
      <w:pPr>
        <w:pStyle w:val="ListBullet"/>
        <w:spacing w:after="34" w:line="240" w:lineRule="auto"/>
        <w:ind w:left="259" w:hanging="144"/>
      </w:pPr>
      <w:r>
        <w:rPr>
          <w:sz w:val="16"/>
        </w:rPr>
        <w:t>A worker may not rename/remove shared fields without RFC approval.</w:t>
      </w:r>
    </w:p>
    <w:p>
      <w:pPr>
        <w:pStyle w:val="ListBullet"/>
        <w:spacing w:after="34" w:line="240" w:lineRule="auto"/>
        <w:ind w:left="259" w:hanging="144"/>
      </w:pPr>
      <w:r>
        <w:rPr>
          <w:sz w:val="16"/>
        </w:rPr>
        <w:t>Each PR updates tests and docs.</w:t>
      </w:r>
    </w:p>
    <w:p>
      <w:pPr>
        <w:pStyle w:val="Heading2"/>
      </w:pPr>
      <w:r>
        <w:t>Merge order</w:t>
      </w:r>
    </w:p>
    <w:p>
      <w:pPr>
        <w:spacing w:after="44" w:line="245" w:lineRule="auto"/>
      </w:pPr>
      <w:r>
        <w:rPr>
          <w:sz w:val="17"/>
        </w:rPr>
        <w:t>Merge stabilization first, then browser fixes, then backend prototypes, then mobile shells, then native capture experiments.</w:t>
      </w:r>
    </w:p>
    <w:p>
      <w:pPr>
        <w:pStyle w:val="ListBullet"/>
        <w:spacing w:after="34" w:line="240" w:lineRule="auto"/>
        <w:ind w:left="259" w:hanging="144"/>
      </w:pPr>
      <w:r>
        <w:rPr>
          <w:sz w:val="16"/>
        </w:rPr>
        <w:t>Keep risky native capture on a branch until it beats current stream.</w:t>
      </w:r>
    </w:p>
    <w:p>
      <w:pPr>
        <w:pStyle w:val="ListBullet"/>
        <w:spacing w:after="34" w:line="240" w:lineRule="auto"/>
        <w:ind w:left="259" w:hanging="144"/>
      </w:pPr>
      <w:r>
        <w:rPr>
          <w:sz w:val="16"/>
        </w:rPr>
        <w:t>Keep paid backend behind feature flags.</w:t>
      </w:r>
    </w:p>
    <w:p>
      <w:pPr>
        <w:pStyle w:val="ListBullet"/>
        <w:spacing w:after="34" w:line="240" w:lineRule="auto"/>
        <w:ind w:left="259" w:hanging="144"/>
      </w:pPr>
      <w:r>
        <w:rPr>
          <w:sz w:val="16"/>
        </w:rPr>
        <w:t>Never block local free mode on paid services.</w:t>
      </w:r>
    </w:p>
    <w:p>
      <w:pPr>
        <w:pStyle w:val="Heading2"/>
      </w:pPr>
      <w:r>
        <w:t>Full build checklist</w:t>
      </w:r>
    </w:p>
    <w:p>
      <w:pPr>
        <w:spacing w:after="44" w:line="245" w:lineRule="auto"/>
      </w:pPr>
      <w:r>
        <w:rPr>
          <w:sz w:val="17"/>
        </w:rPr>
        <w:t>For Parallel Workstream Map,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Parallel Workstream Map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Parallel Workstream Map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Parallel Workstream Map, the sequence below is the default order unless a later spike proves a dependency is wrong.</w:t>
      </w:r>
    </w:p>
    <w:p>
      <w:pPr>
        <w:pStyle w:val="ListBullet"/>
        <w:spacing w:after="34" w:line="240" w:lineRule="auto"/>
        <w:ind w:left="259" w:hanging="144"/>
      </w:pPr>
      <w:r>
        <w:rPr>
          <w:sz w:val="16"/>
        </w:rPr>
        <w:t>Open or update a GitHub issue named after 'Parallel Workstream Map',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Parallel Workstream Map,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Parallel Workstream Map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Parallel Workstream Map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Parallel Workstream Map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Parallel Workstream Map,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Workstreams have owners and branch names.</w:t>
            </w:r>
          </w:p>
          <w:p>
            <w:pPr>
              <w:pStyle w:val="ListBullet"/>
              <w:spacing w:after="20"/>
            </w:pPr>
            <w:r>
              <w:rPr>
                <w:sz w:val="16"/>
              </w:rPr>
              <w:t>Shared interfaces are protected.</w:t>
            </w:r>
          </w:p>
          <w:p>
            <w:pPr>
              <w:pStyle w:val="ListBullet"/>
              <w:spacing w:after="20"/>
            </w:pPr>
            <w:r>
              <w:rPr>
                <w:sz w:val="16"/>
              </w:rPr>
              <w:t>Merge order avoids collateral damage.</w:t>
            </w:r>
          </w:p>
        </w:tc>
      </w:tr>
    </w:tbl>
    <w:p>
      <w:pPr>
        <w:spacing w:after="0"/>
      </w:pPr>
    </w:p>
    <w:p>
      <w:r>
        <w:br w:type="page"/>
      </w:r>
    </w:p>
    <w:p>
      <w:pPr>
        <w:pStyle w:val="Heading1"/>
      </w:pPr>
      <w:r>
        <w:t>Page 23: 90-Day Execution Roadmap</w:t>
      </w:r>
    </w:p>
    <w:p>
      <w:pPr>
        <w:spacing w:after="44" w:line="245" w:lineRule="auto"/>
      </w:pPr>
      <w:r>
        <w:rPr>
          <w:b/>
          <w:sz w:val="17"/>
        </w:rPr>
        <w:t>Purpose:</w:t>
      </w:r>
      <w:r>
        <w:rPr>
          <w:sz w:val="17"/>
        </w:rPr>
        <w:t xml:space="preserve"> Sequence the work from handoff to beta without pretending everything can be done at once.</w:t>
      </w:r>
    </w:p>
    <w:p>
      <w:pPr>
        <w:pStyle w:val="Heading2"/>
      </w:pPr>
      <w:r>
        <w:t>Days 1-14</w:t>
      </w:r>
    </w:p>
    <w:p>
      <w:pPr>
        <w:spacing w:after="44" w:line="245" w:lineRule="auto"/>
      </w:pPr>
      <w:r>
        <w:rPr>
          <w:sz w:val="17"/>
        </w:rPr>
        <w:t>Stabilize repo, GitHub, CI, handoff docs, package, browser regression tests, and issue tracker. No paid backend work should distract from making the baseline reproducible.</w:t>
      </w:r>
    </w:p>
    <w:p>
      <w:pPr>
        <w:pStyle w:val="ListBullet"/>
        <w:spacing w:after="34" w:line="240" w:lineRule="auto"/>
        <w:ind w:left="259" w:hanging="144"/>
      </w:pPr>
      <w:r>
        <w:rPr>
          <w:sz w:val="16"/>
        </w:rPr>
        <w:t>Create private repo and baseline tag.</w:t>
      </w:r>
    </w:p>
    <w:p>
      <w:pPr>
        <w:pStyle w:val="ListBullet"/>
        <w:spacing w:after="34" w:line="240" w:lineRule="auto"/>
        <w:ind w:left="259" w:hanging="144"/>
      </w:pPr>
      <w:r>
        <w:rPr>
          <w:sz w:val="16"/>
        </w:rPr>
        <w:t>Fix package naming and one-launcher confusion.</w:t>
      </w:r>
    </w:p>
    <w:p>
      <w:pPr>
        <w:pStyle w:val="ListBullet"/>
        <w:spacing w:after="34" w:line="240" w:lineRule="auto"/>
        <w:ind w:left="259" w:hanging="144"/>
      </w:pPr>
      <w:r>
        <w:rPr>
          <w:sz w:val="16"/>
        </w:rPr>
        <w:t>Write architecture and protocol docs.</w:t>
      </w:r>
    </w:p>
    <w:p>
      <w:pPr>
        <w:pStyle w:val="ListBullet"/>
        <w:spacing w:after="34" w:line="240" w:lineRule="auto"/>
        <w:ind w:left="259" w:hanging="144"/>
      </w:pPr>
      <w:r>
        <w:rPr>
          <w:sz w:val="16"/>
        </w:rPr>
        <w:t>Run full test suite and package smoke on a clean PC.</w:t>
      </w:r>
    </w:p>
    <w:p>
      <w:pPr>
        <w:pStyle w:val="Heading2"/>
      </w:pPr>
      <w:r>
        <w:t>Days 15-45</w:t>
      </w:r>
    </w:p>
    <w:p>
      <w:pPr>
        <w:spacing w:after="44" w:line="245" w:lineRule="auto"/>
      </w:pPr>
      <w:r>
        <w:rPr>
          <w:sz w:val="17"/>
        </w:rPr>
        <w:t>Build browser/PWA polish, Android shell, iOS shell, remote signaling prototype, and native capture spike in parallel branches.</w:t>
      </w:r>
    </w:p>
    <w:p>
      <w:pPr>
        <w:pStyle w:val="ListBullet"/>
        <w:spacing w:after="34" w:line="240" w:lineRule="auto"/>
        <w:ind w:left="259" w:hanging="144"/>
      </w:pPr>
      <w:r>
        <w:rPr>
          <w:sz w:val="16"/>
        </w:rPr>
        <w:t>Measure current latency.</w:t>
      </w:r>
    </w:p>
    <w:p>
      <w:pPr>
        <w:pStyle w:val="ListBullet"/>
        <w:spacing w:after="34" w:line="240" w:lineRule="auto"/>
        <w:ind w:left="259" w:hanging="144"/>
      </w:pPr>
      <w:r>
        <w:rPr>
          <w:sz w:val="16"/>
        </w:rPr>
        <w:t>Prototype Cloudflare TURN credentials.</w:t>
      </w:r>
    </w:p>
    <w:p>
      <w:pPr>
        <w:pStyle w:val="ListBullet"/>
        <w:spacing w:after="34" w:line="240" w:lineRule="auto"/>
        <w:ind w:left="259" w:hanging="144"/>
      </w:pPr>
      <w:r>
        <w:rPr>
          <w:sz w:val="16"/>
        </w:rPr>
        <w:t>Prototype app shells with real pairing.</w:t>
      </w:r>
    </w:p>
    <w:p>
      <w:pPr>
        <w:pStyle w:val="ListBullet"/>
        <w:spacing w:after="34" w:line="240" w:lineRule="auto"/>
        <w:ind w:left="259" w:hanging="144"/>
      </w:pPr>
      <w:r>
        <w:rPr>
          <w:sz w:val="16"/>
        </w:rPr>
        <w:t>Prototype Windows native capture feasibility.</w:t>
      </w:r>
    </w:p>
    <w:p>
      <w:pPr>
        <w:pStyle w:val="Heading2"/>
      </w:pPr>
      <w:r>
        <w:t>Days 46-90</w:t>
      </w:r>
    </w:p>
    <w:p>
      <w:pPr>
        <w:spacing w:after="44" w:line="245" w:lineRule="auto"/>
      </w:pPr>
      <w:r>
        <w:rPr>
          <w:sz w:val="17"/>
        </w:rPr>
        <w:t>Choose the high-speed path, harden account/subscription backend, run closed beta, polish onboarding, and prepare store submissions.</w:t>
      </w:r>
    </w:p>
    <w:p>
      <w:pPr>
        <w:pStyle w:val="ListBullet"/>
        <w:spacing w:after="34" w:line="240" w:lineRule="auto"/>
        <w:ind w:left="259" w:hanging="144"/>
      </w:pPr>
      <w:r>
        <w:rPr>
          <w:sz w:val="16"/>
        </w:rPr>
        <w:t>Beta with 5-20 trusted testers.</w:t>
      </w:r>
    </w:p>
    <w:p>
      <w:pPr>
        <w:pStyle w:val="ListBullet"/>
        <w:spacing w:after="34" w:line="240" w:lineRule="auto"/>
        <w:ind w:left="259" w:hanging="144"/>
      </w:pPr>
      <w:r>
        <w:rPr>
          <w:sz w:val="16"/>
        </w:rPr>
        <w:t>Collect relay cost data.</w:t>
      </w:r>
    </w:p>
    <w:p>
      <w:pPr>
        <w:pStyle w:val="ListBullet"/>
        <w:spacing w:after="34" w:line="240" w:lineRule="auto"/>
        <w:ind w:left="259" w:hanging="144"/>
      </w:pPr>
      <w:r>
        <w:rPr>
          <w:sz w:val="16"/>
        </w:rPr>
        <w:t>Decide launch pricing.</w:t>
      </w:r>
    </w:p>
    <w:p>
      <w:pPr>
        <w:pStyle w:val="ListBullet"/>
        <w:spacing w:after="34" w:line="240" w:lineRule="auto"/>
        <w:ind w:left="259" w:hanging="144"/>
      </w:pPr>
      <w:r>
        <w:rPr>
          <w:sz w:val="16"/>
        </w:rPr>
        <w:t>Prepare App Store/Play Store review assets.</w:t>
      </w:r>
    </w:p>
    <w:p>
      <w:pPr>
        <w:pStyle w:val="Heading2"/>
      </w:pPr>
      <w:r>
        <w:t>Full build checklist</w:t>
      </w:r>
    </w:p>
    <w:p>
      <w:pPr>
        <w:spacing w:after="44" w:line="245" w:lineRule="auto"/>
      </w:pPr>
      <w:r>
        <w:rPr>
          <w:sz w:val="17"/>
        </w:rPr>
        <w:t>For 90-Day Execution Roadmap,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90-Day Execution Roadmap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90-Day Execution Roadmap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90-Day Execution Roadmap, the sequence below is the default order unless a later spike proves a dependency is wrong.</w:t>
      </w:r>
    </w:p>
    <w:p>
      <w:pPr>
        <w:pStyle w:val="ListBullet"/>
        <w:spacing w:after="34" w:line="240" w:lineRule="auto"/>
        <w:ind w:left="259" w:hanging="144"/>
      </w:pPr>
      <w:r>
        <w:rPr>
          <w:sz w:val="16"/>
        </w:rPr>
        <w:t>Open or update a GitHub issue named after '90-Day Execution Roadmap',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90-Day Execution Roadmap,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90-Day Execution Roadmap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90-Day Execution Roadmap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90-Day Execution Roadmap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90-Day Execution Roadmap,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Roadmap is phased.</w:t>
            </w:r>
          </w:p>
          <w:p>
            <w:pPr>
              <w:pStyle w:val="ListBullet"/>
              <w:spacing w:after="20"/>
            </w:pPr>
            <w:r>
              <w:rPr>
                <w:sz w:val="16"/>
              </w:rPr>
              <w:t>Baseline stabilization comes first.</w:t>
            </w:r>
          </w:p>
          <w:p>
            <w:pPr>
              <w:pStyle w:val="ListBullet"/>
              <w:spacing w:after="20"/>
            </w:pPr>
            <w:r>
              <w:rPr>
                <w:sz w:val="16"/>
              </w:rPr>
              <w:t>Beta and monetization are tied to measured quality.</w:t>
            </w:r>
          </w:p>
        </w:tc>
      </w:tr>
    </w:tbl>
    <w:p>
      <w:pPr>
        <w:spacing w:after="0"/>
      </w:pPr>
    </w:p>
    <w:p>
      <w:r>
        <w:br w:type="page"/>
      </w:r>
    </w:p>
    <w:p>
      <w:pPr>
        <w:pStyle w:val="Heading1"/>
      </w:pPr>
      <w:r>
        <w:t>Page 24: Later Desktop App and Platform Expansion</w:t>
      </w:r>
    </w:p>
    <w:p>
      <w:pPr>
        <w:spacing w:after="44" w:line="245" w:lineRule="auto"/>
      </w:pPr>
      <w:r>
        <w:rPr>
          <w:b/>
          <w:sz w:val="17"/>
        </w:rPr>
        <w:t>Purpose:</w:t>
      </w:r>
      <w:r>
        <w:rPr>
          <w:sz w:val="17"/>
        </w:rPr>
        <w:t xml:space="preserve"> Keep the desktop client out of the immediate launch scope while still designing today's protocol, account model, and media path so a future desktop viewer is not boxed in.</w:t>
      </w:r>
    </w:p>
    <w:p>
      <w:pPr>
        <w:pStyle w:val="Heading2"/>
      </w:pPr>
      <w:r>
        <w:t>Why it waits</w:t>
      </w:r>
    </w:p>
    <w:p>
      <w:pPr>
        <w:spacing w:after="44" w:line="245" w:lineRule="auto"/>
      </w:pPr>
      <w:r>
        <w:rPr>
          <w:sz w:val="17"/>
        </w:rPr>
        <w:t>The user explicitly wants desktop app work later. That is the right call because the current bottleneck is host reliability, mobile control quality, remote networking, and native phone apps.</w:t>
      </w:r>
    </w:p>
    <w:p>
      <w:pPr>
        <w:pStyle w:val="ListBullet"/>
        <w:spacing w:after="34" w:line="240" w:lineRule="auto"/>
        <w:ind w:left="259" w:hanging="144"/>
      </w:pPr>
      <w:r>
        <w:rPr>
          <w:sz w:val="16"/>
        </w:rPr>
        <w:t>Do not split attention into Electron/Tauri desktop clients before mobile and paid remote access are proven.</w:t>
      </w:r>
    </w:p>
    <w:p>
      <w:pPr>
        <w:pStyle w:val="ListBullet"/>
        <w:spacing w:after="34" w:line="240" w:lineRule="auto"/>
        <w:ind w:left="259" w:hanging="144"/>
      </w:pPr>
      <w:r>
        <w:rPr>
          <w:sz w:val="16"/>
        </w:rPr>
        <w:t>Keep the browser desktop view usable for testing, but do not polish it at the expense of phone UX.</w:t>
      </w:r>
    </w:p>
    <w:p>
      <w:pPr>
        <w:pStyle w:val="ListBullet"/>
        <w:spacing w:after="34" w:line="240" w:lineRule="auto"/>
        <w:ind w:left="259" w:hanging="144"/>
      </w:pPr>
      <w:r>
        <w:rPr>
          <w:sz w:val="16"/>
        </w:rPr>
        <w:t>Record desktop-client assumptions now so protocol choices do not block it later.</w:t>
      </w:r>
    </w:p>
    <w:p>
      <w:pPr>
        <w:pStyle w:val="Heading2"/>
      </w:pPr>
      <w:r>
        <w:t>Protocol readiness</w:t>
      </w:r>
    </w:p>
    <w:p>
      <w:pPr>
        <w:spacing w:after="44" w:line="245" w:lineRule="auto"/>
      </w:pPr>
      <w:r>
        <w:rPr>
          <w:sz w:val="17"/>
        </w:rPr>
        <w:t>A future desktop viewer should reuse the same signaling, device trust, entitlement, capture metadata, and input command model.</w:t>
      </w:r>
    </w:p>
    <w:p>
      <w:pPr>
        <w:pStyle w:val="ListBullet"/>
        <w:spacing w:after="34" w:line="240" w:lineRule="auto"/>
        <w:ind w:left="259" w:hanging="144"/>
      </w:pPr>
      <w:r>
        <w:rPr>
          <w:sz w:val="16"/>
        </w:rPr>
        <w:t>Avoid mobile-only names in shared protocol fields.</w:t>
      </w:r>
    </w:p>
    <w:p>
      <w:pPr>
        <w:pStyle w:val="ListBullet"/>
        <w:spacing w:after="34" w:line="240" w:lineRule="auto"/>
        <w:ind w:left="259" w:hanging="144"/>
      </w:pPr>
      <w:r>
        <w:rPr>
          <w:sz w:val="16"/>
        </w:rPr>
        <w:t>Keep keyboard/mouse commands expressive enough for desktop clients.</w:t>
      </w:r>
    </w:p>
    <w:p>
      <w:pPr>
        <w:pStyle w:val="ListBullet"/>
        <w:spacing w:after="34" w:line="240" w:lineRule="auto"/>
        <w:ind w:left="259" w:hanging="144"/>
      </w:pPr>
      <w:r>
        <w:rPr>
          <w:sz w:val="16"/>
        </w:rPr>
        <w:t>Keep stream negotiation capability-based instead of hard-coding phone constraints.</w:t>
      </w:r>
    </w:p>
    <w:p>
      <w:pPr>
        <w:pStyle w:val="Heading2"/>
      </w:pPr>
      <w:r>
        <w:t>Expansion order</w:t>
      </w:r>
    </w:p>
    <w:p>
      <w:pPr>
        <w:spacing w:after="44" w:line="245" w:lineRule="auto"/>
      </w:pPr>
      <w:r>
        <w:rPr>
          <w:sz w:val="17"/>
        </w:rPr>
        <w:t>After paid remote beta proves speed and economics, evaluate desktop clients, macOS host support, Linux host support, browser extensions, and enterprise management.</w:t>
      </w:r>
    </w:p>
    <w:p>
      <w:pPr>
        <w:pStyle w:val="ListBullet"/>
        <w:spacing w:after="34" w:line="240" w:lineRule="auto"/>
        <w:ind w:left="259" w:hanging="144"/>
      </w:pPr>
      <w:r>
        <w:rPr>
          <w:sz w:val="16"/>
        </w:rPr>
        <w:t>Desktop viewer can become a paid productivity feature later.</w:t>
      </w:r>
    </w:p>
    <w:p>
      <w:pPr>
        <w:pStyle w:val="ListBullet"/>
        <w:spacing w:after="34" w:line="240" w:lineRule="auto"/>
        <w:ind w:left="259" w:hanging="144"/>
      </w:pPr>
      <w:r>
        <w:rPr>
          <w:sz w:val="16"/>
        </w:rPr>
        <w:t>macOS/Linux host support require separate capture/input/security research.</w:t>
      </w:r>
    </w:p>
    <w:p>
      <w:pPr>
        <w:pStyle w:val="ListBullet"/>
        <w:spacing w:after="34" w:line="240" w:lineRule="auto"/>
        <w:ind w:left="259" w:hanging="144"/>
      </w:pPr>
      <w:r>
        <w:rPr>
          <w:sz w:val="16"/>
        </w:rPr>
        <w:t>Enterprise features should wait until consumer reliability is solid.</w:t>
      </w:r>
    </w:p>
    <w:p>
      <w:pPr>
        <w:pStyle w:val="Heading2"/>
      </w:pPr>
      <w:r>
        <w:t>Full build checklist</w:t>
      </w:r>
    </w:p>
    <w:p>
      <w:pPr>
        <w:spacing w:after="44" w:line="245" w:lineRule="auto"/>
      </w:pPr>
      <w:r>
        <w:rPr>
          <w:sz w:val="17"/>
        </w:rPr>
        <w:t>For Later Desktop App and Platform Expansion,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Later Desktop App and Platform Expansion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Later Desktop App and Platform Expansion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Later Desktop App and Platform Expansion, the sequence below is the default order unless a later spike proves a dependency is wrong.</w:t>
      </w:r>
    </w:p>
    <w:p>
      <w:pPr>
        <w:pStyle w:val="ListBullet"/>
        <w:spacing w:after="34" w:line="240" w:lineRule="auto"/>
        <w:ind w:left="259" w:hanging="144"/>
      </w:pPr>
      <w:r>
        <w:rPr>
          <w:sz w:val="16"/>
        </w:rPr>
        <w:t>Open or update a GitHub issue named after 'Later Desktop App and Platform Expansion',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Later Desktop App and Platform Expansion,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Later Desktop App and Platform Expansion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Later Desktop App and Platform Expansion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Later Desktop App and Platform Expansion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Later Desktop App and Platform Expansion,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Desktop app is intentionally deferred.</w:t>
            </w:r>
          </w:p>
          <w:p>
            <w:pPr>
              <w:pStyle w:val="ListBullet"/>
              <w:spacing w:after="20"/>
            </w:pPr>
            <w:r>
              <w:rPr>
                <w:sz w:val="16"/>
              </w:rPr>
              <w:t>Current architecture remains future-compatible.</w:t>
            </w:r>
          </w:p>
          <w:p>
            <w:pPr>
              <w:pStyle w:val="ListBullet"/>
              <w:spacing w:after="20"/>
            </w:pPr>
            <w:r>
              <w:rPr>
                <w:sz w:val="16"/>
              </w:rPr>
              <w:t>Expansion does not distract from mobile-first launch.</w:t>
            </w:r>
          </w:p>
        </w:tc>
      </w:tr>
    </w:tbl>
    <w:p>
      <w:pPr>
        <w:spacing w:after="0"/>
      </w:pPr>
    </w:p>
    <w:p>
      <w:r>
        <w:br w:type="page"/>
      </w:r>
    </w:p>
    <w:p>
      <w:pPr>
        <w:pStyle w:val="Heading1"/>
      </w:pPr>
      <w:r>
        <w:t>Page 25: Acceptance Gates and Goal Ledger</w:t>
      </w:r>
    </w:p>
    <w:p>
      <w:pPr>
        <w:spacing w:after="44" w:line="245" w:lineRule="auto"/>
      </w:pPr>
      <w:r>
        <w:rPr>
          <w:b/>
          <w:sz w:val="17"/>
        </w:rPr>
        <w:t>Purpose:</w:t>
      </w:r>
      <w:r>
        <w:rPr>
          <w:sz w:val="17"/>
        </w:rPr>
        <w:t xml:space="preserve"> Summarize every goal without skipping steps so the plan can become GitHub issues and Codex chapters.</w:t>
      </w:r>
    </w:p>
    <w:p>
      <w:pPr>
        <w:pStyle w:val="Heading2"/>
      </w:pPr>
      <w:r>
        <w:t>Gate 1: handoff</w:t>
      </w:r>
    </w:p>
    <w:p>
      <w:pPr>
        <w:spacing w:after="44" w:line="245" w:lineRule="auto"/>
      </w:pPr>
      <w:r>
        <w:rPr>
          <w:sz w:val="17"/>
        </w:rPr>
        <w:t>The project is not ready for parallel work until the handoff document exists, source files are restored, GitHub repo is created, baseline branch/tag exists, and a new Codex instance can run tests from the docs alone.</w:t>
      </w:r>
    </w:p>
    <w:p>
      <w:pPr>
        <w:pStyle w:val="ListBullet"/>
        <w:spacing w:after="34" w:line="240" w:lineRule="auto"/>
        <w:ind w:left="259" w:hanging="144"/>
      </w:pPr>
      <w:r>
        <w:rPr>
          <w:sz w:val="16"/>
        </w:rPr>
        <w:t>Handoff doc delivered.</w:t>
      </w:r>
    </w:p>
    <w:p>
      <w:pPr>
        <w:pStyle w:val="ListBullet"/>
        <w:spacing w:after="34" w:line="240" w:lineRule="auto"/>
        <w:ind w:left="259" w:hanging="144"/>
      </w:pPr>
      <w:r>
        <w:rPr>
          <w:sz w:val="16"/>
        </w:rPr>
        <w:t>Transfer plan to user's PC documented.</w:t>
      </w:r>
    </w:p>
    <w:p>
      <w:pPr>
        <w:pStyle w:val="ListBullet"/>
        <w:spacing w:after="34" w:line="240" w:lineRule="auto"/>
        <w:ind w:left="259" w:hanging="144"/>
      </w:pPr>
      <w:r>
        <w:rPr>
          <w:sz w:val="16"/>
        </w:rPr>
        <w:t>Codex prompt pack included.</w:t>
      </w:r>
    </w:p>
    <w:p>
      <w:pPr>
        <w:pStyle w:val="ListBullet"/>
        <w:spacing w:after="34" w:line="240" w:lineRule="auto"/>
        <w:ind w:left="259" w:hanging="144"/>
      </w:pPr>
      <w:r>
        <w:rPr>
          <w:sz w:val="16"/>
        </w:rPr>
        <w:t>Git ignore and artifact policy defined.</w:t>
      </w:r>
    </w:p>
    <w:p>
      <w:pPr>
        <w:pStyle w:val="Heading2"/>
      </w:pPr>
      <w:r>
        <w:t>Gate 2: product foundation</w:t>
      </w:r>
    </w:p>
    <w:p>
      <w:pPr>
        <w:spacing w:after="44" w:line="245" w:lineRule="auto"/>
      </w:pPr>
      <w:r>
        <w:rPr>
          <w:sz w:val="17"/>
        </w:rPr>
        <w:t>The free local product is shippable when the browser/PWA, host console, packaging, tests, and install docs work on a clean Windows machine and at least one iPhone and one Android phone.</w:t>
      </w:r>
    </w:p>
    <w:p>
      <w:pPr>
        <w:pStyle w:val="ListBullet"/>
        <w:spacing w:after="34" w:line="240" w:lineRule="auto"/>
        <w:ind w:left="259" w:hanging="144"/>
      </w:pPr>
      <w:r>
        <w:rPr>
          <w:sz w:val="16"/>
        </w:rPr>
        <w:t>No debug clutter in normal UI.</w:t>
      </w:r>
    </w:p>
    <w:p>
      <w:pPr>
        <w:pStyle w:val="ListBullet"/>
        <w:spacing w:after="34" w:line="240" w:lineRule="auto"/>
        <w:ind w:left="259" w:hanging="144"/>
      </w:pPr>
      <w:r>
        <w:rPr>
          <w:sz w:val="16"/>
        </w:rPr>
        <w:t>Keyboard/touchpad/zoom/display/settings pass manual checks.</w:t>
      </w:r>
    </w:p>
    <w:p>
      <w:pPr>
        <w:pStyle w:val="ListBullet"/>
        <w:spacing w:after="34" w:line="240" w:lineRule="auto"/>
        <w:ind w:left="259" w:hanging="144"/>
      </w:pPr>
      <w:r>
        <w:rPr>
          <w:sz w:val="16"/>
        </w:rPr>
        <w:t>Package zip or installer is clean.</w:t>
      </w:r>
    </w:p>
    <w:p>
      <w:pPr>
        <w:pStyle w:val="ListBullet"/>
        <w:spacing w:after="34" w:line="240" w:lineRule="auto"/>
        <w:ind w:left="259" w:hanging="144"/>
      </w:pPr>
      <w:r>
        <w:rPr>
          <w:sz w:val="16"/>
        </w:rPr>
        <w:t>Known monitor-switching limitation is either fixed or clearly marked before public release.</w:t>
      </w:r>
    </w:p>
    <w:p>
      <w:pPr>
        <w:pStyle w:val="Heading2"/>
      </w:pPr>
      <w:r>
        <w:t>Gate 3: paid remote</w:t>
      </w:r>
    </w:p>
    <w:p>
      <w:pPr>
        <w:spacing w:after="44" w:line="245" w:lineRule="auto"/>
      </w:pPr>
      <w:r>
        <w:rPr>
          <w:sz w:val="17"/>
        </w:rPr>
        <w:t>The paid version is viable only after P2P remote sessions work, TURN fallback is measured, relay cost fits pricing, native/mobile performance beats the browser path, security review passes, and closed beta users say it feels smooth enough.</w:t>
      </w:r>
    </w:p>
    <w:p>
      <w:pPr>
        <w:pStyle w:val="ListBullet"/>
        <w:spacing w:after="34" w:line="240" w:lineRule="auto"/>
        <w:ind w:left="259" w:hanging="144"/>
      </w:pPr>
      <w:r>
        <w:rPr>
          <w:sz w:val="16"/>
        </w:rPr>
        <w:t>Cloudflare/Twilio/self-host relay decision documented.</w:t>
      </w:r>
    </w:p>
    <w:p>
      <w:pPr>
        <w:pStyle w:val="ListBullet"/>
        <w:spacing w:after="34" w:line="240" w:lineRule="auto"/>
        <w:ind w:left="259" w:hanging="144"/>
      </w:pPr>
      <w:r>
        <w:rPr>
          <w:sz w:val="16"/>
        </w:rPr>
        <w:t>Subscription entitlement works.</w:t>
      </w:r>
    </w:p>
    <w:p>
      <w:pPr>
        <w:pStyle w:val="ListBullet"/>
        <w:spacing w:after="34" w:line="240" w:lineRule="auto"/>
        <w:ind w:left="259" w:hanging="144"/>
      </w:pPr>
      <w:r>
        <w:rPr>
          <w:sz w:val="16"/>
        </w:rPr>
        <w:t>Store/legal requirements are satisfied.</w:t>
      </w:r>
    </w:p>
    <w:p>
      <w:pPr>
        <w:pStyle w:val="ListBullet"/>
        <w:spacing w:after="34" w:line="240" w:lineRule="auto"/>
        <w:ind w:left="259" w:hanging="144"/>
      </w:pPr>
      <w:r>
        <w:rPr>
          <w:sz w:val="16"/>
        </w:rPr>
        <w:t>Performance dashboard proves remote speed.</w:t>
      </w:r>
    </w:p>
    <w:p>
      <w:pPr>
        <w:pStyle w:val="Heading2"/>
      </w:pPr>
      <w:r>
        <w:t>Sources</w:t>
      </w:r>
    </w:p>
    <w:p>
      <w:pPr>
        <w:spacing w:after="44" w:line="245" w:lineRule="auto"/>
      </w:pPr>
      <w:r>
        <w:rPr>
          <w:sz w:val="17"/>
        </w:rPr>
        <w:t>Evidence used in this plan is carried into the handoff manual's research-source appendix. Future instances should use that appendix to verify browser capture limits, low-latency architecture assumptions, TURN pricing, Tailscale positioning, and app-store policy before making launch promises.</w:t>
      </w:r>
    </w:p>
    <w:p>
      <w:pPr>
        <w:pStyle w:val="ListBullet"/>
        <w:spacing w:after="34" w:line="240" w:lineRule="auto"/>
        <w:ind w:left="259" w:hanging="144"/>
      </w:pPr>
      <w:r>
        <w:rPr>
          <w:sz w:val="16"/>
        </w:rPr>
        <w:t>Do not repeat vague research; reopen the primary source when the decision is pricing, platform policy, browser behavior, or paid remote-access architecture.</w:t>
      </w:r>
    </w:p>
    <w:p>
      <w:pPr>
        <w:pStyle w:val="ListBullet"/>
        <w:spacing w:after="34" w:line="240" w:lineRule="auto"/>
        <w:ind w:left="259" w:hanging="144"/>
      </w:pPr>
      <w:r>
        <w:rPr>
          <w:sz w:val="16"/>
        </w:rPr>
        <w:t>Convert each source constraint into a GitHub issue so research becomes work instead of decoration.</w:t>
      </w:r>
    </w:p>
    <w:p>
      <w:pPr>
        <w:pStyle w:val="Heading2"/>
      </w:pPr>
      <w:r>
        <w:t>Full build checklist</w:t>
      </w:r>
    </w:p>
    <w:p>
      <w:pPr>
        <w:spacing w:after="44" w:line="245" w:lineRule="auto"/>
      </w:pPr>
      <w:r>
        <w:rPr>
          <w:sz w:val="17"/>
        </w:rPr>
        <w:t>For Acceptance Gates and Goal Ledger, the worker must treat the page as a build manual. The checklist below is deliberately concrete so it can be copied into GitHub issues without losing the operational steps.</w:t>
      </w:r>
    </w:p>
    <w:p>
      <w:pPr>
        <w:pStyle w:val="ListBullet"/>
        <w:spacing w:after="34" w:line="240" w:lineRule="auto"/>
        <w:ind w:left="259" w:hanging="144"/>
      </w:pPr>
      <w:r>
        <w:rPr>
          <w:sz w:val="16"/>
        </w:rPr>
        <w:t>Start by writing the current behavior in one paragraph using real evidence from the workspace, package, browser, phone, server log, or test output.</w:t>
      </w:r>
    </w:p>
    <w:p>
      <w:pPr>
        <w:pStyle w:val="ListBullet"/>
        <w:spacing w:after="34" w:line="240" w:lineRule="auto"/>
        <w:ind w:left="259" w:hanging="144"/>
      </w:pPr>
      <w:r>
        <w:rPr>
          <w:sz w:val="16"/>
        </w:rPr>
        <w:t>List every file that will be read before editing and every file expected to change. If the list grows, stop and update the issue scope before continuing.</w:t>
      </w:r>
    </w:p>
    <w:p>
      <w:pPr>
        <w:pStyle w:val="ListBullet"/>
        <w:spacing w:after="34" w:line="240" w:lineRule="auto"/>
        <w:ind w:left="259" w:hanging="144"/>
      </w:pPr>
      <w:r>
        <w:rPr>
          <w:sz w:val="16"/>
        </w:rPr>
        <w:t>Identify the user-visible behavior, the host-side behavior, the phone-side behavior, the security behavior, and the failure behavior separately.</w:t>
      </w:r>
    </w:p>
    <w:p>
      <w:pPr>
        <w:pStyle w:val="ListBullet"/>
        <w:spacing w:after="34" w:line="240" w:lineRule="auto"/>
        <w:ind w:left="259" w:hanging="144"/>
      </w:pPr>
      <w:r>
        <w:rPr>
          <w:sz w:val="16"/>
        </w:rPr>
        <w:t>Define the fallback path before implementing the new path. The local Wi-Fi controller must remain usable even if a paid, native, mobile, or relay experiment fails.</w:t>
      </w:r>
    </w:p>
    <w:p>
      <w:pPr>
        <w:pStyle w:val="ListBullet"/>
        <w:spacing w:after="34" w:line="240" w:lineRule="auto"/>
        <w:ind w:left="259" w:hanging="144"/>
      </w:pPr>
      <w:r>
        <w:rPr>
          <w:sz w:val="16"/>
        </w:rPr>
        <w:t>Add or update tests that lock the original bug or capability. Where automation cannot cover it, write the physical-device test with exact device, browser/app, network, display layout, and expected result.</w:t>
      </w:r>
    </w:p>
    <w:p>
      <w:pPr>
        <w:pStyle w:val="ListBullet"/>
        <w:spacing w:after="34" w:line="240" w:lineRule="auto"/>
        <w:ind w:left="259" w:hanging="144"/>
      </w:pPr>
      <w:r>
        <w:rPr>
          <w:sz w:val="16"/>
        </w:rPr>
        <w:t>Update the documentation in the same branch, including user-facing instructions if behavior changed and developer notes if a contract, protocol, or launch command changed.</w:t>
      </w:r>
    </w:p>
    <w:p>
      <w:pPr>
        <w:pStyle w:val="ListBullet"/>
        <w:spacing w:after="34" w:line="240" w:lineRule="auto"/>
        <w:ind w:left="259" w:hanging="144"/>
      </w:pPr>
      <w:r>
        <w:rPr>
          <w:sz w:val="16"/>
        </w:rPr>
        <w:t>Package or run from a clean checkout before calling the issue finished. A feature that only works in the warm development session is not done.</w:t>
      </w:r>
    </w:p>
    <w:p>
      <w:pPr>
        <w:pStyle w:val="Heading2"/>
      </w:pPr>
      <w:r>
        <w:t>Detailed implementation steps</w:t>
      </w:r>
    </w:p>
    <w:p>
      <w:pPr>
        <w:spacing w:after="44" w:line="245" w:lineRule="auto"/>
      </w:pPr>
      <w:r>
        <w:rPr>
          <w:sz w:val="17"/>
        </w:rPr>
        <w:t>The implementation for Acceptance Gates and Goal Ledger should move through these steps in order. Skipping the early evidence and contract work is how the prototype kept regressing.</w:t>
      </w:r>
    </w:p>
    <w:p>
      <w:pPr>
        <w:pStyle w:val="ListBullet"/>
        <w:spacing w:after="34" w:line="240" w:lineRule="auto"/>
        <w:ind w:left="259" w:hanging="144"/>
      </w:pPr>
      <w:r>
        <w:rPr>
          <w:sz w:val="16"/>
        </w:rPr>
        <w:t>Step 1: capture baseline evidence. Record current version, command used, URL used, package name, branch, device, and the exact broken or missing behavior.</w:t>
      </w:r>
    </w:p>
    <w:p>
      <w:pPr>
        <w:pStyle w:val="ListBullet"/>
        <w:spacing w:after="34" w:line="240" w:lineRule="auto"/>
        <w:ind w:left="259" w:hanging="144"/>
      </w:pPr>
      <w:r>
        <w:rPr>
          <w:sz w:val="16"/>
        </w:rPr>
        <w:t>Step 2: write the interface contract. For UI work, this means visible states and gestures. For host work, this means endpoints, messages, settings, or process behavior. For backend work, this means auth, session, entitlement, and network states.</w:t>
      </w:r>
    </w:p>
    <w:p>
      <w:pPr>
        <w:pStyle w:val="ListBullet"/>
        <w:spacing w:after="34" w:line="240" w:lineRule="auto"/>
        <w:ind w:left="259" w:hanging="144"/>
      </w:pPr>
      <w:r>
        <w:rPr>
          <w:sz w:val="16"/>
        </w:rPr>
        <w:t>Step 3: implement the smallest vertical slice that proves the contract. Avoid sweeping rewrites unless the issue is explicitly a rewrite chapter.</w:t>
      </w:r>
    </w:p>
    <w:p>
      <w:pPr>
        <w:pStyle w:val="ListBullet"/>
        <w:spacing w:after="34" w:line="240" w:lineRule="auto"/>
        <w:ind w:left="259" w:hanging="144"/>
      </w:pPr>
      <w:r>
        <w:rPr>
          <w:sz w:val="16"/>
        </w:rPr>
        <w:t>Step 4: add regression protection. Prefer unit tests for pure logic, browser tests for UI state, package smoke for launch behavior, and physical checklists for phone/capture behavior.</w:t>
      </w:r>
    </w:p>
    <w:p>
      <w:pPr>
        <w:pStyle w:val="ListBullet"/>
        <w:spacing w:after="34" w:line="240" w:lineRule="auto"/>
        <w:ind w:left="259" w:hanging="144"/>
      </w:pPr>
      <w:r>
        <w:rPr>
          <w:sz w:val="16"/>
        </w:rPr>
        <w:t>Step 5: run the exact acceptance gate. If the gate cannot run locally, document the blocker and attach the next-best evidence instead of pretending it passed.</w:t>
      </w:r>
    </w:p>
    <w:p>
      <w:pPr>
        <w:pStyle w:val="ListBullet"/>
        <w:spacing w:after="34" w:line="240" w:lineRule="auto"/>
        <w:ind w:left="259" w:hanging="144"/>
      </w:pPr>
      <w:r>
        <w:rPr>
          <w:sz w:val="16"/>
        </w:rPr>
        <w:t>Step 6: write the handoff note. Include what changed, what did not change, what remains risky, and how to roll back without losing unrelated work.</w:t>
      </w:r>
    </w:p>
    <w:p>
      <w:pPr>
        <w:pStyle w:val="Heading2"/>
      </w:pPr>
      <w:r>
        <w:t>Rejection criteria</w:t>
      </w:r>
    </w:p>
    <w:p>
      <w:pPr>
        <w:spacing w:after="44" w:line="245" w:lineRule="auto"/>
      </w:pPr>
      <w:r>
        <w:rPr>
          <w:sz w:val="17"/>
        </w:rPr>
        <w:t>A reviewer should reject work on Acceptance Gates and Goal Ledger when it only looks finished. These rejection cases are designed to prevent a repeat of broken screen capture, jittery controls, stale packages, and machine-specific behavior.</w:t>
      </w:r>
    </w:p>
    <w:p>
      <w:pPr>
        <w:pStyle w:val="ListBullet"/>
        <w:spacing w:after="34" w:line="240" w:lineRule="auto"/>
        <w:ind w:left="259" w:hanging="144"/>
      </w:pPr>
      <w:r>
        <w:rPr>
          <w:sz w:val="16"/>
        </w:rPr>
        <w:t>Reject if the worker cannot name the test command, package command, or physical-device check that proves the change.</w:t>
      </w:r>
    </w:p>
    <w:p>
      <w:pPr>
        <w:pStyle w:val="ListBullet"/>
        <w:spacing w:after="34" w:line="240" w:lineRule="auto"/>
        <w:ind w:left="259" w:hanging="144"/>
      </w:pPr>
      <w:r>
        <w:rPr>
          <w:sz w:val="16"/>
        </w:rPr>
        <w:t>Reject if a UI change hides a bug by removing a control, hiding debug state, or reducing functionality without documenting the tradeoff.</w:t>
      </w:r>
    </w:p>
    <w:p>
      <w:pPr>
        <w:pStyle w:val="ListBullet"/>
        <w:spacing w:after="34" w:line="240" w:lineRule="auto"/>
        <w:ind w:left="259" w:hanging="144"/>
      </w:pPr>
      <w:r>
        <w:rPr>
          <w:sz w:val="16"/>
        </w:rPr>
        <w:t>Reject if a speed improvement is claimed without FPS, latency, dropped-frame, RTT, relay/direct, or device evidence.</w:t>
      </w:r>
    </w:p>
    <w:p>
      <w:pPr>
        <w:pStyle w:val="ListBullet"/>
        <w:spacing w:after="34" w:line="240" w:lineRule="auto"/>
        <w:ind w:left="259" w:hanging="144"/>
      </w:pPr>
      <w:r>
        <w:rPr>
          <w:sz w:val="16"/>
        </w:rPr>
        <w:t>Reject if the change works on the development laptop but the branch has no plan for fresh Windows machines, different Chrome installs, different monitor layouts, or phone browsers.</w:t>
      </w:r>
    </w:p>
    <w:p>
      <w:pPr>
        <w:pStyle w:val="ListBullet"/>
        <w:spacing w:after="34" w:line="240" w:lineRule="auto"/>
        <w:ind w:left="259" w:hanging="144"/>
      </w:pPr>
      <w:r>
        <w:rPr>
          <w:sz w:val="16"/>
        </w:rPr>
        <w:t>Reject if a remote-access or trusted-device change weakens pairing, host approval, token expiry, revoke, release-buttons, or stop-control behavior.</w:t>
      </w:r>
    </w:p>
    <w:p>
      <w:pPr>
        <w:pStyle w:val="ListBullet"/>
        <w:spacing w:after="34" w:line="240" w:lineRule="auto"/>
        <w:ind w:left="259" w:hanging="144"/>
      </w:pPr>
      <w:r>
        <w:rPr>
          <w:sz w:val="16"/>
        </w:rPr>
        <w:t>Reject if source, package, docs, and release artifact disagree about the launcher name, host URL, QR code behavior, or setup steps.</w:t>
      </w:r>
    </w:p>
    <w:p>
      <w:pPr>
        <w:pStyle w:val="Heading2"/>
      </w:pPr>
      <w:r>
        <w:t>Execution sequence</w:t>
      </w:r>
    </w:p>
    <w:p>
      <w:pPr>
        <w:spacing w:after="44" w:line="245" w:lineRule="auto"/>
      </w:pPr>
      <w:r>
        <w:rPr>
          <w:sz w:val="17"/>
        </w:rPr>
        <w:t>This page becomes work only when it is converted into issues with owners, files, tests, and acceptance evidence. For Acceptance Gates and Goal Ledger, the sequence below is the default order unless a later spike proves a dependency is wrong.</w:t>
      </w:r>
    </w:p>
    <w:p>
      <w:pPr>
        <w:pStyle w:val="ListBullet"/>
        <w:spacing w:after="34" w:line="240" w:lineRule="auto"/>
        <w:ind w:left="259" w:hanging="144"/>
      </w:pPr>
      <w:r>
        <w:rPr>
          <w:sz w:val="16"/>
        </w:rPr>
        <w:t>Open or update a GitHub issue named after 'Acceptance Gates and Goal Ledger', link this page, and list the exact files or services that are in scope.</w:t>
      </w:r>
    </w:p>
    <w:p>
      <w:pPr>
        <w:pStyle w:val="ListBullet"/>
        <w:spacing w:after="34" w:line="240" w:lineRule="auto"/>
        <w:ind w:left="259" w:hanging="144"/>
      </w:pPr>
      <w:r>
        <w:rPr>
          <w:sz w:val="16"/>
        </w:rPr>
        <w:t>Create a short branch from the current baseline; do not mix unrelated cleanup, UI polish, backend experiments, and package changes in one branch.</w:t>
      </w:r>
    </w:p>
    <w:p>
      <w:pPr>
        <w:pStyle w:val="ListBullet"/>
        <w:spacing w:after="34" w:line="240" w:lineRule="auto"/>
        <w:ind w:left="259" w:hanging="144"/>
      </w:pPr>
      <w:r>
        <w:rPr>
          <w:sz w:val="16"/>
        </w:rPr>
        <w:t>Write or update the contract first: expected behavior, data shape, command, UI state, or user-facing promise.</w:t>
      </w:r>
    </w:p>
    <w:p>
      <w:pPr>
        <w:pStyle w:val="ListBullet"/>
        <w:spacing w:after="34" w:line="240" w:lineRule="auto"/>
        <w:ind w:left="259" w:hanging="144"/>
      </w:pPr>
      <w:r>
        <w:rPr>
          <w:sz w:val="16"/>
        </w:rPr>
        <w:t>Implement the smallest complete slice that can be tested end to end, then add regression coverage before expanding the slice.</w:t>
      </w:r>
    </w:p>
    <w:p>
      <w:pPr>
        <w:pStyle w:val="ListBullet"/>
        <w:spacing w:after="34" w:line="240" w:lineRule="auto"/>
        <w:ind w:left="259" w:hanging="144"/>
      </w:pPr>
      <w:r>
        <w:rPr>
          <w:sz w:val="16"/>
        </w:rPr>
        <w:t>Finish with proof: command output, package smoke, browser/mobile screenshot, performance numbers, or physical-device acceptance notes as appropriate.</w:t>
      </w:r>
    </w:p>
    <w:p>
      <w:pPr>
        <w:pStyle w:val="Heading2"/>
      </w:pPr>
      <w:r>
        <w:t>Parallel ownership and collision rules</w:t>
      </w:r>
    </w:p>
    <w:p>
      <w:pPr>
        <w:spacing w:after="44" w:line="245" w:lineRule="auto"/>
      </w:pPr>
      <w:r>
        <w:rPr>
          <w:sz w:val="17"/>
        </w:rPr>
        <w:t>Parallel Codex instances may work near Acceptance Gates and Goal Ledger, but only if each owns a different boundary and updates the work ledger before editing.</w:t>
      </w:r>
    </w:p>
    <w:p>
      <w:pPr>
        <w:pStyle w:val="ListBullet"/>
        <w:spacing w:after="34" w:line="240" w:lineRule="auto"/>
        <w:ind w:left="259" w:hanging="144"/>
      </w:pPr>
      <w:r>
        <w:rPr>
          <w:sz w:val="16"/>
        </w:rPr>
        <w:t>UI-only work owns `public/*` plus matching tests; protocol or server behavior changes require a separate interface note.</w:t>
      </w:r>
    </w:p>
    <w:p>
      <w:pPr>
        <w:pStyle w:val="ListBullet"/>
        <w:spacing w:after="34" w:line="240" w:lineRule="auto"/>
        <w:ind w:left="259" w:hanging="144"/>
      </w:pPr>
      <w:r>
        <w:rPr>
          <w:sz w:val="16"/>
        </w:rPr>
        <w:t>Host/backend work owns `src/*` or cloud service code and must preserve local free mode unless the issue explicitly changes that contract.</w:t>
      </w:r>
    </w:p>
    <w:p>
      <w:pPr>
        <w:pStyle w:val="ListBullet"/>
        <w:spacing w:after="34" w:line="240" w:lineRule="auto"/>
        <w:ind w:left="259" w:hanging="144"/>
      </w:pPr>
      <w:r>
        <w:rPr>
          <w:sz w:val="16"/>
        </w:rPr>
        <w:t>Mobile app work must not silently fork control semantics; any gesture or command difference needs a compatibility note.</w:t>
      </w:r>
    </w:p>
    <w:p>
      <w:pPr>
        <w:pStyle w:val="ListBullet"/>
        <w:spacing w:after="34" w:line="240" w:lineRule="auto"/>
        <w:ind w:left="259" w:hanging="144"/>
      </w:pPr>
      <w:r>
        <w:rPr>
          <w:sz w:val="16"/>
        </w:rPr>
        <w:t>Packaging/docs work can update instructions and release artifacts, but must not hide known limitations or mark unverified behavior as done.</w:t>
      </w:r>
    </w:p>
    <w:p>
      <w:pPr>
        <w:pStyle w:val="Heading2"/>
      </w:pPr>
      <w:r>
        <w:t>Failure modes to check before closing</w:t>
      </w:r>
    </w:p>
    <w:p>
      <w:pPr>
        <w:spacing w:after="44" w:line="245" w:lineRule="auto"/>
      </w:pPr>
      <w:r>
        <w:rPr>
          <w:sz w:val="17"/>
        </w:rPr>
        <w:t>The common failure pattern for this project is a feature looking good on one machine while breaking another tester's phone or monitor setup. Closing Acceptance Gates and Goal Ledger requires checking the failure modes, not just the happy path.</w:t>
      </w:r>
    </w:p>
    <w:p>
      <w:pPr>
        <w:pStyle w:val="ListBullet"/>
        <w:spacing w:after="34" w:line="240" w:lineRule="auto"/>
        <w:ind w:left="259" w:hanging="144"/>
      </w:pPr>
      <w:r>
        <w:rPr>
          <w:sz w:val="16"/>
        </w:rPr>
        <w:t>Fresh machine or clean profile behaves differently from the development laptop.</w:t>
      </w:r>
    </w:p>
    <w:p>
      <w:pPr>
        <w:pStyle w:val="ListBullet"/>
        <w:spacing w:after="34" w:line="240" w:lineRule="auto"/>
        <w:ind w:left="259" w:hanging="144"/>
      </w:pPr>
      <w:r>
        <w:rPr>
          <w:sz w:val="16"/>
        </w:rPr>
        <w:t>Phone Safari, Android Chrome, or app WebView handles touch, keyboard, screen size, or media playback differently.</w:t>
      </w:r>
    </w:p>
    <w:p>
      <w:pPr>
        <w:pStyle w:val="ListBullet"/>
        <w:spacing w:after="34" w:line="240" w:lineRule="auto"/>
        <w:ind w:left="259" w:hanging="144"/>
      </w:pPr>
      <w:r>
        <w:rPr>
          <w:sz w:val="16"/>
        </w:rPr>
        <w:t>Multi-monitor, mixed-DPI, external display, or reconnect path changes the coordinate/capture assumptions.</w:t>
      </w:r>
    </w:p>
    <w:p>
      <w:pPr>
        <w:pStyle w:val="ListBullet"/>
        <w:spacing w:after="34" w:line="240" w:lineRule="auto"/>
        <w:ind w:left="259" w:hanging="144"/>
      </w:pPr>
      <w:r>
        <w:rPr>
          <w:sz w:val="16"/>
        </w:rPr>
        <w:t>A paid-remote change accidentally breaks the free local Wi-Fi path or requires an account where local mode should not.</w:t>
      </w:r>
    </w:p>
    <w:p>
      <w:pPr>
        <w:pStyle w:val="ListBullet"/>
        <w:spacing w:after="34" w:line="240" w:lineRule="auto"/>
        <w:ind w:left="259" w:hanging="144"/>
      </w:pPr>
      <w:r>
        <w:rPr>
          <w:sz w:val="16"/>
        </w:rPr>
        <w:t>A performance fix improves FPS while making input jitter, zoom follow, audio, or battery usage worse.</w:t>
      </w:r>
    </w:p>
    <w:p>
      <w:pPr>
        <w:pStyle w:val="Heading2"/>
      </w:pPr>
      <w:r>
        <w:t>Issue breakdown for a worker</w:t>
      </w:r>
    </w:p>
    <w:p>
      <w:pPr>
        <w:spacing w:after="44" w:line="245" w:lineRule="auto"/>
      </w:pPr>
      <w:r>
        <w:rPr>
          <w:sz w:val="17"/>
        </w:rPr>
        <w:t>Convert Acceptance Gates and Goal Ledger into a set of small issues instead of one huge vague assignment. Each issue should have a single mergeable result and a clear rollback point.</w:t>
      </w:r>
    </w:p>
    <w:p>
      <w:pPr>
        <w:pStyle w:val="ListBullet"/>
        <w:spacing w:after="34" w:line="240" w:lineRule="auto"/>
        <w:ind w:left="259" w:hanging="144"/>
      </w:pPr>
      <w:r>
        <w:rPr>
          <w:sz w:val="16"/>
        </w:rPr>
        <w:t>Issue 1: write the exact current-state evidence before changing anything, including file names, commands, screenshots, or API output.</w:t>
      </w:r>
    </w:p>
    <w:p>
      <w:pPr>
        <w:pStyle w:val="ListBullet"/>
        <w:spacing w:after="34" w:line="240" w:lineRule="auto"/>
        <w:ind w:left="259" w:hanging="144"/>
      </w:pPr>
      <w:r>
        <w:rPr>
          <w:sz w:val="16"/>
        </w:rPr>
        <w:t>Issue 2: define the target behavior in one short contract so future code, UI, docs, and tests agree.</w:t>
      </w:r>
    </w:p>
    <w:p>
      <w:pPr>
        <w:pStyle w:val="ListBullet"/>
        <w:spacing w:after="34" w:line="240" w:lineRule="auto"/>
        <w:ind w:left="259" w:hanging="144"/>
      </w:pPr>
      <w:r>
        <w:rPr>
          <w:sz w:val="16"/>
        </w:rPr>
        <w:t>Issue 3: implement the first narrow path and keep the old path available behind a flag or fallback until the new path is proven.</w:t>
      </w:r>
    </w:p>
    <w:p>
      <w:pPr>
        <w:pStyle w:val="ListBullet"/>
        <w:spacing w:after="34" w:line="240" w:lineRule="auto"/>
        <w:ind w:left="259" w:hanging="144"/>
      </w:pPr>
      <w:r>
        <w:rPr>
          <w:sz w:val="16"/>
        </w:rPr>
        <w:t>Issue 4: add regression coverage for the exact bug or capability, including the machine/device condition that originally exposed it.</w:t>
      </w:r>
    </w:p>
    <w:p>
      <w:pPr>
        <w:pStyle w:val="ListBullet"/>
        <w:spacing w:after="34" w:line="240" w:lineRule="auto"/>
        <w:ind w:left="259" w:hanging="144"/>
      </w:pPr>
      <w:r>
        <w:rPr>
          <w:sz w:val="16"/>
        </w:rPr>
        <w:t>Issue 5: update the user-facing documentation and the developer handoff notes so the next instance does not rediscover the same detail.</w:t>
      </w:r>
    </w:p>
    <w:p>
      <w:pPr>
        <w:pStyle w:val="ListBullet"/>
        <w:spacing w:after="34" w:line="240" w:lineRule="auto"/>
        <w:ind w:left="259" w:hanging="144"/>
      </w:pPr>
      <w:r>
        <w:rPr>
          <w:sz w:val="16"/>
        </w:rPr>
        <w:t>Issue 6: package or deploy the change only after the branch can be tested from a clean checkout or clean extraction.</w:t>
      </w:r>
    </w:p>
    <w:p>
      <w:pPr>
        <w:pStyle w:val="Heading2"/>
      </w:pPr>
      <w:r>
        <w:t>Evidence artifacts to attach</w:t>
      </w:r>
    </w:p>
    <w:p>
      <w:pPr>
        <w:spacing w:after="44" w:line="245" w:lineRule="auto"/>
      </w:pPr>
      <w:r>
        <w:rPr>
          <w:sz w:val="17"/>
        </w:rPr>
        <w:t>The work for Acceptance Gates and Goal Ledger is not complete just because the code looks plausible. Attach proof that a reviewer can inspect without trusting the worker's memory.</w:t>
      </w:r>
    </w:p>
    <w:p>
      <w:pPr>
        <w:pStyle w:val="ListBullet"/>
        <w:spacing w:after="34" w:line="240" w:lineRule="auto"/>
        <w:ind w:left="259" w:hanging="144"/>
      </w:pPr>
      <w:r>
        <w:rPr>
          <w:sz w:val="16"/>
        </w:rPr>
        <w:t>Command transcript or test output showing the relevant automated tests passed.</w:t>
      </w:r>
    </w:p>
    <w:p>
      <w:pPr>
        <w:pStyle w:val="ListBullet"/>
        <w:spacing w:after="34" w:line="240" w:lineRule="auto"/>
        <w:ind w:left="259" w:hanging="144"/>
      </w:pPr>
      <w:r>
        <w:rPr>
          <w:sz w:val="16"/>
        </w:rPr>
        <w:t>Screenshots or rendered page previews for any user-interface, onboarding, store, or document change.</w:t>
      </w:r>
    </w:p>
    <w:p>
      <w:pPr>
        <w:pStyle w:val="ListBullet"/>
        <w:spacing w:after="34" w:line="240" w:lineRule="auto"/>
        <w:ind w:left="259" w:hanging="144"/>
      </w:pPr>
      <w:r>
        <w:rPr>
          <w:sz w:val="16"/>
        </w:rPr>
        <w:t>Performance numbers for any capture, networking, video, input, relay, or mobile-app claim.</w:t>
      </w:r>
    </w:p>
    <w:p>
      <w:pPr>
        <w:pStyle w:val="ListBullet"/>
        <w:spacing w:after="34" w:line="240" w:lineRule="auto"/>
        <w:ind w:left="259" w:hanging="144"/>
      </w:pPr>
      <w:r>
        <w:rPr>
          <w:sz w:val="16"/>
        </w:rPr>
        <w:t>A short risk note naming what was not tested, especially physical phones, different networks, and multi-monitor setups.</w:t>
      </w:r>
    </w:p>
    <w:p>
      <w:pPr>
        <w:pStyle w:val="ListBullet"/>
        <w:spacing w:after="34" w:line="240" w:lineRule="auto"/>
        <w:ind w:left="259" w:hanging="144"/>
      </w:pPr>
      <w:r>
        <w:rPr>
          <w:sz w:val="16"/>
        </w:rPr>
        <w:t>A rollback note naming the branch, tag, zip, feature flag, or previous implementation to return to if testers report a regression.</w:t>
      </w:r>
    </w:p>
    <w:p>
      <w:pPr>
        <w:pStyle w:val="Heading2"/>
      </w:pPr>
      <w:r>
        <w:t>Handoff notes for the next instance</w:t>
      </w:r>
    </w:p>
    <w:p>
      <w:pPr>
        <w:spacing w:after="44" w:line="245" w:lineRule="auto"/>
      </w:pPr>
      <w:r>
        <w:rPr>
          <w:sz w:val="17"/>
        </w:rPr>
        <w:t>When another Codex instance picks up Acceptance Gates and Goal Ledger, it should start from these notes rather than from the chat history.</w:t>
      </w:r>
    </w:p>
    <w:p>
      <w:pPr>
        <w:pStyle w:val="ListBullet"/>
        <w:spacing w:after="34" w:line="240" w:lineRule="auto"/>
        <w:ind w:left="259" w:hanging="144"/>
      </w:pPr>
      <w:r>
        <w:rPr>
          <w:sz w:val="16"/>
        </w:rPr>
        <w:t>Read this page, the handoff manual, and the files named by the issue before editing.</w:t>
      </w:r>
    </w:p>
    <w:p>
      <w:pPr>
        <w:pStyle w:val="ListBullet"/>
        <w:spacing w:after="34" w:line="240" w:lineRule="auto"/>
        <w:ind w:left="259" w:hanging="144"/>
      </w:pPr>
      <w:r>
        <w:rPr>
          <w:sz w:val="16"/>
        </w:rPr>
        <w:t>State the file ownership boundary in the first progress update.</w:t>
      </w:r>
    </w:p>
    <w:p>
      <w:pPr>
        <w:pStyle w:val="ListBullet"/>
        <w:spacing w:after="34" w:line="240" w:lineRule="auto"/>
        <w:ind w:left="259" w:hanging="144"/>
      </w:pPr>
      <w:r>
        <w:rPr>
          <w:sz w:val="16"/>
        </w:rPr>
        <w:t>Do not mark the issue complete unless the acceptance evidence is stronger than a visual guess.</w:t>
      </w:r>
    </w:p>
    <w:p>
      <w:pPr>
        <w:pStyle w:val="ListBullet"/>
        <w:spacing w:after="34" w:line="240" w:lineRule="auto"/>
        <w:ind w:left="259" w:hanging="144"/>
      </w:pPr>
      <w:r>
        <w:rPr>
          <w:sz w:val="16"/>
        </w:rPr>
        <w:t>If a blocker appears, leave a precise reproduction path and continue with adjacent documentation or tests instead of stopping the whole product plan.</w:t>
      </w:r>
    </w:p>
    <w:tbl>
      <w:tblPr>
        <w:tblW w:type="auto" w:w="0"/>
        <w:tblLayout w:type="fixed"/>
        <w:tblLook w:firstColumn="1" w:firstRow="1" w:lastColumn="0" w:lastRow="0" w:noHBand="0" w:noVBand="1" w:val="04A0"/>
      </w:tblPr>
      <w:tblGrid>
        <w:gridCol w:w="10368"/>
      </w:tblGrid>
      <w:tr>
        <w:tc>
          <w:tcPr>
            <w:tcW w:type="dxa" w:w="10570"/>
            <w:shd w:fill="E8EEF5"/>
          </w:tcPr>
          <w:p>
            <w:pPr>
              <w:spacing w:after="20"/>
            </w:pPr>
            <w:r/>
            <w:r>
              <w:rPr>
                <w:rFonts w:ascii="Calibri" w:hAnsi="Calibri"/>
                <w:b/>
                <w:sz w:val="16"/>
              </w:rPr>
              <w:t>Completion goals for this page</w:t>
            </w:r>
          </w:p>
          <w:p>
            <w:pPr>
              <w:pStyle w:val="ListBullet"/>
              <w:spacing w:after="20"/>
            </w:pPr>
            <w:r>
              <w:rPr>
                <w:sz w:val="16"/>
              </w:rPr>
              <w:t>All chapters have acceptance gates.</w:t>
            </w:r>
          </w:p>
          <w:p>
            <w:pPr>
              <w:pStyle w:val="ListBullet"/>
              <w:spacing w:after="20"/>
            </w:pPr>
            <w:r>
              <w:rPr>
                <w:sz w:val="16"/>
              </w:rPr>
              <w:t>No major product area is missing.</w:t>
            </w:r>
          </w:p>
          <w:p>
            <w:pPr>
              <w:pStyle w:val="ListBullet"/>
              <w:spacing w:after="20"/>
            </w:pPr>
            <w:r>
              <w:rPr>
                <w:sz w:val="16"/>
              </w:rPr>
              <w:t>Sources are attached for future verification.</w:t>
            </w:r>
          </w:p>
        </w:tc>
      </w:tr>
    </w:tbl>
    <w:p>
      <w:pPr>
        <w:spacing w:after="0"/>
      </w:pPr>
    </w:p>
    <w:sectPr w:rsidR="00FC693F" w:rsidRPr="0006063C" w:rsidSect="00034616">
      <w:footerReference w:type="default" r:id="rId9"/>
      <w:pgSz w:w="12240" w:h="15840"/>
      <w:pgMar w:top="792" w:right="835" w:bottom="691" w:left="835" w:header="403"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Remote Controller Product Execution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5" w:lineRule="auto"/>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40"/>
      <w:outlineLvl w:val="0"/>
    </w:pPr>
    <w:rPr>
      <w:rFonts w:asciiTheme="majorHAnsi" w:eastAsiaTheme="majorEastAsia" w:hAnsiTheme="majorHAnsi" w:cstheme="majorBidi" w:ascii="Calibri" w:hAnsi="Calibri"/>
      <w:b/>
      <w:bCs/>
      <w:color w:val="1F4D78"/>
      <w:sz w:val="26"/>
      <w:szCs w:val="28"/>
    </w:rPr>
  </w:style>
  <w:style w:type="paragraph" w:styleId="Heading2">
    <w:name w:val="heading 2"/>
    <w:basedOn w:val="Normal"/>
    <w:next w:val="Normal"/>
    <w:link w:val="Heading2Char"/>
    <w:uiPriority w:val="9"/>
    <w:unhideWhenUsed/>
    <w:qFormat/>
    <w:rsid w:val="00FC693F"/>
    <w:pPr>
      <w:keepNext/>
      <w:keepLines/>
      <w:spacing w:before="40" w:after="40"/>
      <w:outlineLvl w:val="1"/>
    </w:pPr>
    <w:rPr>
      <w:rFonts w:asciiTheme="majorHAnsi" w:eastAsiaTheme="majorEastAsia" w:hAnsiTheme="majorHAnsi" w:cstheme="majorBidi" w:ascii="Calibri" w:hAnsi="Calibri"/>
      <w:b/>
      <w:bCs/>
      <w:color w:val="2E74B5"/>
      <w:sz w:val="20"/>
      <w:szCs w:val="26"/>
    </w:rPr>
  </w:style>
  <w:style w:type="paragraph" w:styleId="Heading3">
    <w:name w:val="heading 3"/>
    <w:basedOn w:val="Normal"/>
    <w:next w:val="Normal"/>
    <w:link w:val="Heading3Char"/>
    <w:uiPriority w:val="9"/>
    <w:unhideWhenUsed/>
    <w:qFormat/>
    <w:rsid w:val="00FC693F"/>
    <w:pPr>
      <w:keepNext/>
      <w:keepLines/>
      <w:spacing w:before="40" w:after="40"/>
      <w:outlineLvl w:val="2"/>
    </w:pPr>
    <w:rPr>
      <w:rFonts w:asciiTheme="majorHAnsi" w:eastAsiaTheme="majorEastAsia" w:hAnsiTheme="majorHAnsi" w:cstheme="majorBidi" w:ascii="Calibri" w:hAnsi="Calibri"/>
      <w:b/>
      <w:bCs/>
      <w:color w:val="1F4D78"/>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