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Knochengeschichten – Aktivität 2</w:t>
      </w:r>
    </w:p>
    <w:p>
      <w:pPr>
        <w:pStyle w:val="Heading1"/>
        <w:keepNext/>
        <w:keepLines/>
      </w:pPr>
      <w:r>
        <w:rPr>
          <w:b w:val="0"/>
          <w:i w:val="0"/>
        </w:rPr>
        <w:t>Stützen und Karten</w:t>
      </w:r>
      <w:r>
        <w:br/>
      </w:r>
      <w:r>
        <w:rPr>
          <w:b w:val="0"/>
          <w:i w:val="0"/>
        </w:rPr>
        <w:t>Verknüpfen Sie einen Knochen mit einem Tier</w:t>
      </w:r>
    </w:p>
    <w:p>
      <w:pPr>
        <w:keepLines/>
      </w:pPr>
      <w:r>
        <w:rPr>
          <w:b w:val="0"/>
          <w:i w:val="0"/>
        </w:rPr>
        <w:t>Tierkarten zum Ausschneiden und neutrale Orte für den zukünftigen A-D-Korpus.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</w:t>
            </w:r>
          </w:p>
          <w:p>
            <w:r>
              <w:rPr>
                <w:b w:val="0"/>
                <w:i w:val="0"/>
              </w:rPr>
              <w:t>Karten und Medien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Zielgruppe</w:t>
            </w:r>
          </w:p>
          <w:p>
            <w:r>
              <w:rPr>
                <w:b w:val="0"/>
                <w:i w:val="0"/>
              </w:rPr>
              <w:t>Lerngruppen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Nutzung</w:t>
            </w:r>
          </w:p>
          <w:p>
            <w:r>
              <w:rPr>
                <w:b w:val="0"/>
                <w:i w:val="0"/>
              </w:rPr>
              <w:t>Drucken und Schneiden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Pilotversion – wissenschaftliches Korpus A-D, das nach der Validierung integriert werden soll.</w:t>
      </w:r>
    </w:p>
    <w:p>
      <w:pPr>
        <w:pStyle w:val="Heading2"/>
        <w:keepNext/>
        <w:keepLines/>
      </w:pPr>
      <w:r>
        <w:rPr>
          <w:b w:val="0"/>
          <w:i w:val="0"/>
        </w:rPr>
        <w:t>Tierkarten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Pferd </w:t>
            </w:r>
            <w:r>
              <w:rPr>
                <w:b w:val="0"/>
                <w:i w:val="0"/>
              </w:rPr>
              <w:t>1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val-quarter-hors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Beobachten Sie die Silhouette und das Glied, ohne nur den Knochen abzuleiten.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Schafe </w:t>
            </w:r>
            <w:r>
              <w:rPr>
                <w:b w:val="0"/>
                <w:i w:val="0"/>
              </w:rPr>
              <w:t>2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uton-domestique-ribadeo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Als Vergleichsmöglichkeit dient ein kleiner Wiederkäuer.</w:t>
            </w:r>
          </w:p>
        </w:tc>
      </w:tr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Hirsch </w:t>
            </w:r>
            <w:r>
              <w:rPr>
                <w:b w:val="0"/>
                <w:i w:val="0"/>
              </w:rPr>
              <w:t>3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77536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rf-elaphe-luc-viatou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775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Hirsche werden ohne Verallgemeinerung auf alle Arten dargestellt.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Schweinefleisch </w:t>
            </w:r>
            <w:r>
              <w:rPr>
                <w:b w:val="0"/>
                <w:i w:val="0"/>
              </w:rPr>
              <w:t>4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chon-domestique-joshua-lutz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Ganzes Tier: Vergleichsbasis, kein Identifikationsnachweis.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Knochenkarten A-D – neutrale Vorlagen</w:t>
      </w:r>
    </w:p>
    <w:p>
      <w:pPr>
        <w:keepLines/>
      </w:pPr>
      <w:r>
        <w:rPr>
          <w:b w:val="0"/>
          <w:i w:val="0"/>
        </w:rPr>
        <w:t>Die Fotos sind noch nicht validiert. Schreiben Sie keine Artennamen auf diese Karten, bevor Sie das endgültige Korpus integriert haben.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Knochen A </w:t>
            </w:r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Knochen B </w:t>
            </w:r>
            <w:r>
              <w:rPr>
                <w:b w:val="0"/>
                <w:i w:val="0"/>
              </w:rPr>
              <w:t>B</w:t>
            </w:r>
          </w:p>
        </w:tc>
      </w:tr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Knochen C </w:t>
            </w:r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Knochen D </w:t>
            </w:r>
            <w:r>
              <w:rPr>
                <w:b w:val="0"/>
                <w:i w:val="0"/>
              </w:rPr>
              <w:t>D</w:t>
            </w:r>
          </w:p>
        </w:tc>
      </w:tr>
    </w:tbl>
    <w:p>
      <w:pPr>
        <w:keepLines/>
        <w:shd w:fill="F1F2F0"/>
        <w:pBdr>
          <w:left w:val="single" w:sz="18" w:space="8" w:color="356F62"/>
        </w:pBdr>
      </w:pPr>
      <w:r>
        <w:t>Wissenschaftlicher Korpus, der nach der Validierung integriert werden soll.</w:t>
      </w:r>
    </w:p>
    <w:p>
      <w:pPr>
        <w:keepLines/>
        <w:shd w:fill="F1F2F0"/>
        <w:pBdr>
          <w:left w:val="single" w:sz="18" w:space="8" w:color="356F62"/>
        </w:pBdr>
      </w:pPr>
      <w:r>
        <w:t>Wissenschaftlicher Korpus, der nach der Validierung integriert werden soll.</w:t>
      </w:r>
    </w:p>
    <w:p>
      <w:pPr>
        <w:keepLines/>
        <w:shd w:fill="F1F2F0"/>
        <w:pBdr>
          <w:left w:val="single" w:sz="18" w:space="8" w:color="356F62"/>
        </w:pBdr>
      </w:pPr>
      <w:r>
        <w:t>Wissenschaftlicher Korpus, der nach der Validierung integriert werden soll.</w:t>
      </w:r>
    </w:p>
    <w:p>
      <w:pPr>
        <w:keepLines/>
        <w:shd w:fill="F1F2F0"/>
        <w:pBdr>
          <w:left w:val="single" w:sz="18" w:space="8" w:color="356F62"/>
        </w:pBdr>
      </w:pPr>
      <w:r>
        <w:t>Wissenschaftlicher Korpus, der nach der Validierung integriert werden soll.</w:t>
      </w:r>
    </w:p>
    <w:p>
      <w:pPr>
        <w:spacing w:after="0"/>
      </w:pPr>
    </w:p>
    <w:p>
      <w:pPr>
        <w:pStyle w:val="ResourceCredit"/>
        <w:spacing w:before="160"/>
      </w:pPr>
      <w:r>
        <w:rPr>
          <w:b/>
        </w:rPr>
        <w:t xml:space="preserve">Nachvollziehbarkeit : </w:t>
      </w:r>
      <w:hyperlink r:id="rId15">
        <w:r>
          <w:rPr>
            <w:color w:val="356F62"/>
            <w:u w:val="single"/>
          </w:rPr>
          <w:t>https://histoire-d-os.github.io/Histoire-d-os/de/ressources/activite-02-associer-astragale-animal.html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Pilotversion · Seite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56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56F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hyperlink" Target="https://histoire-d-os.github.io/Histoire-d-os/de/ressources/activite-02-associer-astragale-anim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Aktivität 02 - Materialien (DE)</dc:title>
  <dc:subject>Pädagogische Pilotressource zum Talus/Astragalus</dc:subject>
  <dc:creator>Histoires d'os</dc:creator>
  <cp:keywords>Histoires d'os, talus, astragale, de, Aktivität 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