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Bone Stories - Activity 2</w:t>
      </w:r>
    </w:p>
    <w:p>
      <w:pPr>
        <w:pStyle w:val="Heading1"/>
        <w:keepNext/>
        <w:keepLines/>
      </w:pPr>
      <w:r>
        <w:rPr>
          <w:b w:val="0"/>
          <w:i w:val="0"/>
        </w:rPr>
        <w:t>Facilitator guide</w:t>
      </w:r>
      <w:r>
        <w:br/>
      </w:r>
      <w:r>
        <w:rPr>
          <w:b w:val="0"/>
          <w:i w:val="0"/>
        </w:rPr>
        <w:t>Associate an astragalus with an animal</w:t>
      </w:r>
    </w:p>
    <w:p>
      <w:pPr>
        <w:keepLines/>
      </w:pPr>
      <w:r>
        <w:rPr>
          <w:b w:val="0"/>
          <w:i w:val="0"/>
        </w:rPr>
        <w:t>Guide to learning how to argue a possible association, without requiring expert identification.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Type</w:t>
            </w:r>
          </w:p>
          <w:p>
            <w:r>
              <w:rPr>
                <w:b w:val="0"/>
                <w:i w:val="0"/>
              </w:rPr>
              <w:t>Facilitator guide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Audience</w:t>
            </w:r>
          </w:p>
          <w:p>
            <w:r>
              <w:rPr>
                <w:b w:val="0"/>
                <w:i w:val="0"/>
              </w:rPr>
              <w:t>Supervising adults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Duration</w:t>
            </w:r>
          </w:p>
          <w:p>
            <w:r>
              <w:rPr>
                <w:b w:val="0"/>
                <w:i w:val="0"/>
              </w:rPr>
              <w:t>45-60 mins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</w:t>
            </w:r>
          </w:p>
          <w:p>
            <w:r>
              <w:rPr>
                <w:b w:val="0"/>
                <w:i w:val="0"/>
              </w:rPr>
              <w:t>Pilot 1.0</w:t>
            </w:r>
          </w:p>
        </w:tc>
      </w:tr>
    </w:tbl>
    <w:p>
      <w:pPr>
        <w:keepLines/>
      </w:pPr>
      <w:r>
        <w:rPr>
          <w:b w:val="0"/>
          <w:i w:val="0"/>
        </w:rPr>
        <w:t>Pilot version - corpus of astragali A-D, identification and final correction to be validated.</w:t>
      </w:r>
    </w:p>
    <w:p>
      <w:pPr>
        <w:pStyle w:val="Heading2"/>
        <w:keepNext/>
        <w:keepLines/>
      </w:pPr>
      <w:r>
        <w:rPr>
          <w:b w:val="0"/>
          <w:i w:val="0"/>
        </w:rPr>
        <w:t>1. In brief</w:t>
      </w:r>
    </w:p>
    <w:p>
      <w:pPr>
        <w:keepLines/>
      </w:pPr>
      <w:r>
        <w:rPr>
          <w:b w:val="0"/>
          <w:i w:val="0"/>
        </w:rPr>
        <w:t>In groups, the students describe four bones A-D, compare them to possible animals then formulate a reasoned association. In this version, cards A-D are neutral locations: the session trains the method, not the identification of species.</w:t>
      </w:r>
    </w:p>
    <w:p>
      <w:pPr>
        <w:pStyle w:val="Heading2"/>
        <w:keepNext/>
        <w:keepLines/>
      </w:pPr>
      <w:r>
        <w:rPr>
          <w:b w:val="0"/>
          <w:i w:val="0"/>
        </w:rPr>
        <w:t>2. Objectives</w:t>
      </w:r>
    </w:p>
    <w:p>
      <w:pPr>
        <w:pStyle w:val="ListBullet"/>
        <w:keepNext/>
        <w:keepLines/>
      </w:pPr>
      <w:r>
        <w:rPr>
          <w:b w:val="0"/>
          <w:i w:val="0"/>
        </w:rPr>
        <w:t>Describe a shape without guessing.</w:t>
      </w:r>
    </w:p>
    <w:p>
      <w:pPr>
        <w:pStyle w:val="ListBullet"/>
        <w:keepNext/>
        <w:keepLines/>
      </w:pPr>
      <w:r>
        <w:rPr>
          <w:b w:val="0"/>
          <w:i w:val="0"/>
        </w:rPr>
        <w:t>Compare multiple visible clues.</w:t>
      </w:r>
    </w:p>
    <w:p>
      <w:pPr>
        <w:pStyle w:val="ListBullet"/>
        <w:keepNext/>
        <w:keepLines/>
      </w:pPr>
      <w:r>
        <w:rPr>
          <w:b w:val="0"/>
          <w:i w:val="0"/>
        </w:rPr>
        <w:t>Formulate a hypothesis with a degree of certainty.</w:t>
      </w:r>
    </w:p>
    <w:p>
      <w:pPr>
        <w:pStyle w:val="ListBullet"/>
        <w:keepNext w:val="0"/>
        <w:keepLines/>
      </w:pPr>
      <w:r>
        <w:rPr>
          <w:b w:val="0"/>
          <w:i w:val="0"/>
        </w:rPr>
        <w:t>Name the references needed to verify.</w:t>
      </w:r>
    </w:p>
    <w:p>
      <w:pPr>
        <w:pStyle w:val="Heading2"/>
        <w:keepNext/>
        <w:keepLines/>
      </w:pPr>
      <w:r>
        <w:rPr>
          <w:b w:val="0"/>
          <w:i w:val="0"/>
        </w:rPr>
        <w:t>3. Expected success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3439"/>
        <w:gridCol w:w="3439"/>
        <w:gridCol w:w="3440"/>
      </w:tblGrid>
      <w:tr>
        <w:trPr>
          <w:cantSplit/>
          <w:cantSplit/>
          <w:cantSplit/>
        </w:trPr>
        <w:tc>
          <w:tcPr>
            <w:tcW w:type="dxa" w:w="343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Successful</w:t>
            </w:r>
          </w:p>
          <w:p>
            <w:pPr>
              <w:keepLines/>
            </w:pPr>
            <w:r>
              <w:rPr>
                <w:b w:val="0"/>
                <w:i w:val="0"/>
              </w:rPr>
              <w:t>Two clues support the association and one uncertainty is named.</w:t>
            </w:r>
          </w:p>
        </w:tc>
        <w:tc>
          <w:tcPr>
            <w:tcW w:type="dxa" w:w="343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In progress</w:t>
            </w:r>
          </w:p>
          <w:p>
            <w:pPr>
              <w:keepLines/>
            </w:pPr>
            <w:r>
              <w:rPr>
                <w:b w:val="0"/>
                <w:i w:val="0"/>
              </w:rPr>
              <w:t>An association is proposed with a single clue.</w:t>
            </w:r>
          </w:p>
        </w:tc>
        <w:tc>
          <w:tcPr>
            <w:tcW w:type="dxa" w:w="3440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To resume</w:t>
            </w:r>
          </w:p>
          <w:p>
            <w:pPr>
              <w:keepLines/>
            </w:pPr>
            <w:r>
              <w:rPr>
                <w:b w:val="0"/>
                <w:i w:val="0"/>
              </w:rPr>
              <w:t>The choice rests on the assumed size or chance.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4. Duration and material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476"/>
        <w:gridCol w:w="3921"/>
        <w:gridCol w:w="3921"/>
      </w:tblGrid>
      <w:tr>
        <w:trPr>
          <w:cantSplit/>
          <w:tblHeader w:val="true"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Context</w:t>
            </w:r>
          </w:p>
        </w:tc>
        <w:tc>
          <w:tcPr>
            <w:tcW w:type="dxa" w:w="3921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Duration</w:t>
            </w:r>
          </w:p>
        </w:tc>
        <w:tc>
          <w:tcPr>
            <w:tcW w:type="dxa" w:w="3921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Material</w:t>
            </w:r>
          </w:p>
        </w:tc>
      </w:tr>
      <w:tr>
        <w:trPr>
          <w:cantSplit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Class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45-60 mins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Sheet, animal cards, A-D cards, pencils.</w:t>
            </w:r>
          </w:p>
        </w:tc>
      </w:tr>
      <w:tr>
        <w:trPr>
          <w:cantSplit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Museum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30-45 mins</w:t>
            </w: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  <w:r>
              <w:rPr>
                <w:b w:val="0"/>
                <w:i w:val="0"/>
              </w:rPr>
              <w:t>Replicas, educational bones or validated photographs; animal cards.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5. Quick preparation</w:t>
      </w:r>
    </w:p>
    <w:p>
      <w:pPr>
        <w:keepLines/>
        <w:shd w:fill="F7F4EF"/>
        <w:pBdr>
          <w:left w:val="single" w:sz="18" w:space="8" w:color="356F62"/>
        </w:pBdr>
      </w:pPr>
      <w:r>
        <w:rPr>
          <w:b w:val="0"/>
          <w:i w:val="0"/>
        </w:rPr>
        <w:t>Cut out the animal cards. Use cards A-D only as templates until the scientific corpus is integrated. Do not prepare a specific response.</w:t>
      </w:r>
    </w:p>
    <w:p>
      <w:pPr>
        <w:keepLines/>
        <w:shd w:fill="F7F4EF"/>
        <w:pBdr>
          <w:left w:val="single" w:sz="18" w:space="8" w:color="356F62"/>
        </w:pBdr>
      </w:pPr>
      <w:r>
        <w:rPr>
          <w:b w:val="0"/>
          <w:i w:val="0"/>
        </w:rPr>
        <w:t>“Your job is not to guess. You must defend a hypothesis and say what is missing to verify it. »</w:t>
      </w:r>
    </w:p>
    <w:p>
      <w:pPr>
        <w:pStyle w:val="Heading2"/>
        <w:keepNext/>
        <w:keepLines/>
      </w:pPr>
      <w:r>
        <w:rPr>
          <w:b w:val="0"/>
          <w:i w:val="0"/>
        </w:rPr>
        <w:t>6. Detailed procedure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Time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Adult action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Student action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Purpose</w:t>
            </w:r>
          </w:p>
        </w:tc>
      </w:tr>
      <w:tr>
        <w:trPr>
          <w:cantSplit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5 mins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Present the mission and caution vocabulary.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Read the degrees “possible”, “probable”, “to be verified”.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Lay down the rules of the game.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10 mins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Distribute an A-D card without an animal.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Describe shape, reliefs and surfaces.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Separate observation and attribution.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10 mins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Deal out the animal cards.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Compare locomotion, proportions and organization of the limb.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Build tracks.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15 mins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Request two clues and one limit.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Choose a possible association and argue it.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Explain the reasoning.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10 mins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Put the groups in debate.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Compare the propositions and the missing information.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  <w:r>
              <w:rPr>
                <w:b w:val="0"/>
                <w:i w:val="0"/>
              </w:rPr>
              <w:t>Understand validation.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7. Questions and reminders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Observe</w:t>
            </w:r>
          </w:p>
          <w:p>
            <w:pPr>
              <w:pStyle w:val="ListBullet"/>
              <w:keepNext/>
              <w:keepLines/>
            </w:pPr>
            <w:r>
              <w:rPr>
                <w:b w:val="0"/>
                <w:i w:val="0"/>
              </w:rPr>
              <w:t>What is wide or narrow?</w:t>
            </w:r>
          </w:p>
          <w:p>
            <w:pPr>
              <w:pStyle w:val="ListBullet"/>
              <w:keepNext/>
              <w:keepLines/>
            </w:pPr>
            <w:r>
              <w:rPr>
                <w:b w:val="0"/>
                <w:i w:val="0"/>
              </w:rPr>
              <w:t>What surfaces appear articular?</w:t>
            </w:r>
          </w:p>
          <w:p>
            <w:pPr>
              <w:pStyle w:val="ListBullet"/>
              <w:keepNext w:val="0"/>
              <w:keepLines/>
            </w:pPr>
            <w:r>
              <w:rPr>
                <w:b w:val="0"/>
                <w:i w:val="0"/>
              </w:rPr>
              <w:t>Which view should be added?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Argue</w:t>
            </w:r>
          </w:p>
          <w:p>
            <w:pPr>
              <w:pStyle w:val="ListBullet"/>
              <w:keepNext/>
              <w:keepLines/>
            </w:pPr>
            <w:r>
              <w:rPr>
                <w:b w:val="0"/>
                <w:i w:val="0"/>
              </w:rPr>
              <w:t>Does your clue exclude an animal?</w:t>
            </w:r>
          </w:p>
          <w:p>
            <w:pPr>
              <w:pStyle w:val="ListBullet"/>
              <w:keepNext/>
              <w:keepLines/>
            </w:pPr>
            <w:r>
              <w:rPr>
                <w:b w:val="0"/>
                <w:i w:val="0"/>
              </w:rPr>
              <w:t>What other explanation is possible?</w:t>
            </w:r>
          </w:p>
          <w:p>
            <w:pPr>
              <w:pStyle w:val="ListBullet"/>
              <w:keepNext w:val="0"/>
              <w:keepLines/>
            </w:pPr>
            <w:r>
              <w:rPr>
                <w:b w:val="0"/>
                <w:i w:val="0"/>
              </w:rPr>
              <w:t>What measurement would help verify?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8. Responses or expected elements</w:t>
      </w:r>
    </w:p>
    <w:p>
      <w:pPr>
        <w:keepLines/>
      </w:pPr>
      <w:r>
        <w:rPr>
          <w:b w:val="0"/>
          <w:i w:val="0"/>
        </w:rPr>
        <w:t>No A-D attribution is expected in this release. The expected productions are verifiable descriptions, an association formulated as a hypothesis, at least two clues and a list of missing information: orientation, scale, species, provenance and comparison to a reference corpus.</w:t>
      </w:r>
    </w:p>
    <w:p>
      <w:pPr>
        <w:pStyle w:val="Heading2"/>
        <w:keepNext/>
        <w:keepLines/>
      </w:pPr>
      <w:r>
        <w:rPr>
          <w:b w:val="0"/>
          <w:i w:val="0"/>
        </w:rPr>
        <w:t>9. Differentiation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3095"/>
        <w:gridCol w:w="7223"/>
      </w:tblGrid>
      <w:tr>
        <w:trPr>
          <w:cantSplit/>
          <w:tblHeader w:val="true"/>
        </w:trPr>
        <w:tc>
          <w:tcPr>
            <w:tcW w:type="dxa" w:w="3095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Need</w:t>
            </w:r>
          </w:p>
        </w:tc>
        <w:tc>
          <w:tcPr>
            <w:tcW w:type="dxa" w:w="722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Adaptation</w:t>
            </w:r>
          </w:p>
        </w:tc>
      </w:tr>
      <w:tr>
        <w:trPr>
          <w:cantSplit/>
        </w:trPr>
        <w:tc>
          <w:tcPr>
            <w:tcW w:type="dxa" w:w="3095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Help</w:t>
            </w:r>
          </w:p>
        </w:tc>
        <w:tc>
          <w:tcPr>
            <w:tcW w:type="dxa" w:w="72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Reduce to two animals and provide the word bank.</w:t>
            </w:r>
          </w:p>
        </w:tc>
      </w:tr>
      <w:tr>
        <w:trPr>
          <w:cantSplit/>
        </w:trPr>
        <w:tc>
          <w:tcPr>
            <w:tcW w:type="dxa" w:w="3095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Lighten the writing</w:t>
            </w:r>
          </w:p>
        </w:tc>
        <w:tc>
          <w:tcPr>
            <w:tcW w:type="dxa" w:w="72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Have the argument recorded or dictated.</w:t>
            </w:r>
          </w:p>
        </w:tc>
      </w:tr>
      <w:tr>
        <w:trPr>
          <w:cantSplit/>
        </w:trPr>
        <w:tc>
          <w:tcPr>
            <w:tcW w:type="dxa" w:w="3095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Go deeper</w:t>
            </w:r>
          </w:p>
        </w:tc>
        <w:tc>
          <w:tcPr>
            <w:tcW w:type="dxa" w:w="722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  <w:r>
              <w:rPr>
                <w:b w:val="0"/>
                <w:i w:val="0"/>
              </w:rPr>
              <w:t>Have the clues classified from the weakest to the strongest.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10. Museum adaptation</w:t>
      </w:r>
    </w:p>
    <w:p>
      <w:pPr>
        <w:keepLines/>
      </w:pPr>
      <w:r>
        <w:rPr>
          <w:b w:val="0"/>
          <w:i w:val="0"/>
        </w:rPr>
        <w:t>Only use a manipulatable object if museum rules allow it. Otherwise, use an oriented photograph, showcase or replica. Adapt the species to the corpus actually available; never let people believe that a museum necessarily owns the collections mentioned.</w:t>
      </w:r>
    </w:p>
    <w:p>
      <w:pPr>
        <w:pStyle w:val="Heading2"/>
        <w:keepNext/>
        <w:keepLines/>
      </w:pPr>
      <w:r>
        <w:rPr>
          <w:b w:val="0"/>
          <w:i w:val="0"/>
        </w:rPr>
        <w:t>11. Quick assessment</w:t>
      </w:r>
    </w:p>
    <w:p>
      <w:pPr>
        <w:keepLines/>
      </w:pPr>
      <w:r>
        <w:rPr>
          <w:b w:val="0"/>
          <w:i w:val="0"/>
        </w:rPr>
        <w:t>Request a sentence comprising four elements: possible association, clue 1, clue 2, information to be verified. Evaluate the quality of the reasoning rather than the name chosen.</w:t>
      </w:r>
    </w:p>
    <w:p>
      <w:pPr>
        <w:pStyle w:val="Heading2"/>
        <w:keepNext/>
        <w:keepLines/>
      </w:pPr>
      <w:r>
        <w:rPr>
          <w:b w:val="0"/>
          <w:i w:val="0"/>
        </w:rPr>
        <w:t>12. Common mistakes</w:t>
      </w:r>
    </w:p>
    <w:p>
      <w:pPr>
        <w:keepLines/>
        <w:shd w:fill="F7F4EF"/>
        <w:pBdr>
          <w:left w:val="single" w:sz="18" w:space="8" w:color="356F62"/>
        </w:pBdr>
      </w:pPr>
      <w:r>
        <w:rPr>
          <w:b w:val="0"/>
          <w:i w:val="0"/>
        </w:rPr>
        <w:t>Do not present the size of the animal as a sufficient criterion. Do not announce cash for empty A-D cards. Do not confuse resemblance and identification.</w:t>
      </w:r>
    </w:p>
    <w:p>
      <w:pPr>
        <w:pStyle w:val="ListBullet"/>
        <w:keepNext/>
        <w:keepLines/>
      </w:pPr>
      <w:r>
        <w:rPr>
          <w:b w:val="0"/>
          <w:i w:val="0"/>
        </w:rPr>
        <w:t>Choose your favorite animal.</w:t>
      </w:r>
    </w:p>
    <w:p>
      <w:pPr>
        <w:pStyle w:val="ListBullet"/>
        <w:keepNext/>
        <w:keepLines/>
      </w:pPr>
      <w:r>
        <w:rPr>
          <w:b w:val="0"/>
          <w:i w:val="0"/>
        </w:rPr>
        <w:t>Deduce the species from a single curve.</w:t>
      </w:r>
    </w:p>
    <w:p>
      <w:pPr>
        <w:pStyle w:val="ListBullet"/>
        <w:keepNext/>
        <w:keepLines/>
      </w:pPr>
      <w:r>
        <w:rPr>
          <w:b w:val="0"/>
          <w:i w:val="0"/>
        </w:rPr>
        <w:t>Forget orientation and scale.</w:t>
      </w:r>
    </w:p>
    <w:p>
      <w:pPr>
        <w:pStyle w:val="ListBullet"/>
        <w:keepNext w:val="0"/>
        <w:keepLines/>
      </w:pPr>
      <w:r>
        <w:rPr>
          <w:b w:val="0"/>
          <w:i w:val="0"/>
        </w:rPr>
        <w:t>Use “certain” without reference.</w:t>
      </w:r>
    </w:p>
    <w:p>
      <w:pPr>
        <w:pStyle w:val="Heading2"/>
        <w:keepNext/>
        <w:keepLines/>
      </w:pPr>
      <w:r>
        <w:rPr>
          <w:b w:val="0"/>
          <w:i w:val="0"/>
        </w:rPr>
        <w:t>13. Sources and limits</w:t>
      </w:r>
    </w:p>
    <w:p>
      <w:pPr>
        <w:keepLines/>
      </w:pPr>
      <w:r>
        <w:rPr>
          <w:b w:val="0"/>
          <w:i w:val="0"/>
        </w:rPr>
        <w:t>Zeder and Lapham (2010) show the limits of isolated morphological criteria for distinguishing certain postcranial bones of sheep and goats. A reliable attribution requires a reference corpus, an orientation, a scale and zooarchaeological validation. The bat remains an extension, outside the heart of the activity.</w:t>
      </w:r>
    </w:p>
    <w:p>
      <w:pPr>
        <w:pStyle w:val="Heading2"/>
        <w:keepNext/>
        <w:keepLines/>
      </w:pPr>
      <w:r>
        <w:rPr>
          <w:b w:val="0"/>
          <w:i w:val="0"/>
        </w:rPr>
        <w:t>14. Current status and remaining validations</w:t>
      </w:r>
    </w:p>
    <w:p>
      <w:pPr>
        <w:keepLines/>
        <w:shd w:fill="F7F4EF"/>
        <w:pBdr>
          <w:left w:val="single" w:sz="18" w:space="8" w:color="356F62"/>
        </w:pBdr>
      </w:pPr>
      <w:r>
        <w:rPr>
          <w:b w:val="0"/>
          <w:i w:val="0"/>
        </w:rPr>
        <w:t>Corpus A-D not integrated. Species, photographs, metadata and final correction must be validated by a person competent in zooarchaeology. The interim scientific media documented in the redesign is explicitly excluded from these PDFs.</w:t>
      </w:r>
    </w:p>
    <w:p>
      <w:pPr>
        <w:pStyle w:val="Heading2"/>
        <w:keepNext/>
        <w:keepLines/>
      </w:pPr>
      <w:r>
        <w:rPr>
          <w:b w:val="0"/>
          <w:i w:val="0"/>
        </w:rPr>
        <w:t>Print plan</w:t>
      </w:r>
    </w:p>
    <w:p>
      <w:pPr>
        <w:pStyle w:val="ResourceCredit"/>
        <w:spacing w:before="160"/>
      </w:pPr>
      <w:r>
        <w:rPr>
          <w:b/>
        </w:rPr>
        <w:t xml:space="preserve">Traceability : </w:t>
      </w:r>
      <w:hyperlink r:id="rId11">
        <w:r>
          <w:rPr>
            <w:color w:val="356F62"/>
            <w:u w:val="single"/>
          </w:rPr>
          <w:t>https://histoire-d-os.github.io/Histoire-d-os/en/ressources/activite-02-associer-astragale-animal.html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Pilot version · Page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356F6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356F6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istoire-d-os.github.io/Histoire-d-os/en/ressources/activite-02-associer-astragale-anima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02 - facilitator guide (EN)</dc:title>
  <dc:subject>Pilot educational resource about the talus/astragalus</dc:subject>
  <dc:creator>Histoires d'os</dc:creator>
  <cp:keywords>Histoires d'os, talus, astragale, en, Activity 02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