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Supports and cards</w:t>
      </w:r>
      <w:r>
        <w:br/>
      </w:r>
      <w:r>
        <w:rPr>
          <w:b w:val="0"/>
          <w:i w:val="0"/>
        </w:rPr>
        <w:t>Associate a bone with an animal</w:t>
      </w:r>
    </w:p>
    <w:p>
      <w:pPr>
        <w:keepLines/>
      </w:pPr>
      <w:r>
        <w:rPr>
          <w:b w:val="0"/>
          <w:i w:val="0"/>
        </w:rPr>
        <w:t>Animal cards to cut out and neutral locations for the future A-D corpus.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Cards and media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Learner groups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Printing and cutting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scientific corpus A-D to be integrated after validation.</w:t>
      </w:r>
    </w:p>
    <w:p>
      <w:pPr>
        <w:pStyle w:val="Heading2"/>
        <w:keepNext/>
        <w:keepLines/>
      </w:pPr>
      <w:r>
        <w:rPr>
          <w:b w:val="0"/>
          <w:i w:val="0"/>
        </w:rPr>
        <w:t>Animal cards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Horse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Observe the silhouette and the limb without deducing only the bone.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Sheep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Small ruminant used as a possibility of comparison.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Deer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Deer presented without generalization to all species.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Pork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Whole animal: basis for comparison, not proof of identification.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Bone cards A-D - neutral templates</w:t>
      </w:r>
    </w:p>
    <w:p>
      <w:pPr>
        <w:keepLines/>
      </w:pPr>
      <w:r>
        <w:rPr>
          <w:b w:val="0"/>
          <w:i w:val="0"/>
        </w:rPr>
        <w:t>The photographs are not yet validated. Do not write species names on these cards before integration of the final corpus.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Bone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keepLines/>
        <w:shd w:fill="F1F2F0"/>
        <w:pBdr>
          <w:left w:val="single" w:sz="18" w:space="8" w:color="356F62"/>
        </w:pBdr>
      </w:pPr>
      <w:r>
        <w:t>Scientific corpus to be integrated after validation.</w:t>
      </w:r>
    </w:p>
    <w:p>
      <w:pPr>
        <w:spacing w:after="0"/>
      </w:pP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5">
        <w:r>
          <w:rPr>
            <w:color w:val="356F62"/>
            <w:u w:val="single"/>
          </w:rPr>
          <w:t>https://histoire-d-os.github.io/Histoire-d-os/en/ressources/activite-02-associer-astragale-animal.html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en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02 - supports (EN)</dc:title>
  <dc:subject>Pilot educational resource about the talus/astragalus</dc:subject>
  <dc:creator>Histoires d'os</dc:creator>
  <cp:keywords>Histoires d'os, talus, astragale, en, Activity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