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Supporti e carte</w:t>
      </w:r>
      <w:r>
        <w:br/>
      </w:r>
      <w:r>
        <w:rPr>
          <w:b w:val="0"/>
          <w:i w:val="0"/>
        </w:rPr>
        <w:t>Associa un osso a un animale</w:t>
      </w:r>
    </w:p>
    <w:p>
      <w:pPr>
        <w:keepLines/>
      </w:pPr>
      <w:r>
        <w:rPr>
          <w:b w:val="0"/>
          <w:i w:val="0"/>
        </w:rPr>
        <w:t>Carte di animali da ritagliare e posizioni neutre per il futuro corpus A-D.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Carte e supporti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Gruppi di allievi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Stampa e taglio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 - corpus scientifico A-D da integrare dopo la validazione.</w:t>
      </w:r>
    </w:p>
    <w:p>
      <w:pPr>
        <w:pStyle w:val="Heading2"/>
        <w:keepNext/>
        <w:keepLines/>
      </w:pPr>
      <w:r>
        <w:rPr>
          <w:b w:val="0"/>
          <w:i w:val="0"/>
        </w:rPr>
        <w:t>Carte di animali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Cavallo </w:t>
            </w:r>
            <w:r>
              <w:rPr>
                <w:b w:val="0"/>
                <w:i w:val="0"/>
              </w:rPr>
              <w:t>1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val-quarter-hors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Osservare la sagoma e l'arto senza dedurre solo l'osso.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Pecore </w:t>
            </w:r>
            <w:r>
              <w:rPr>
                <w:b w:val="0"/>
                <w:i w:val="0"/>
              </w:rPr>
              <w:t>2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ton-domestique-ribade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Piccolo ruminante utilizzato come possibilità di confronto.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Cervo </w:t>
            </w:r>
            <w:r>
              <w:rPr>
                <w:b w:val="0"/>
                <w:i w:val="0"/>
              </w:rPr>
              <w:t>3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7753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f-elaphe-luc-viatou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775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Cervo presentato senza generalizzazione a tutte le specie.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Maiale </w:t>
            </w:r>
            <w:r>
              <w:rPr>
                <w:b w:val="0"/>
                <w:i w:val="0"/>
              </w:rPr>
              <w:t>4</w:t>
            </w:r>
          </w:p>
          <w:p>
            <w:pPr>
              <w:keepLines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99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on-domestique-joshua-lutz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</w:pPr>
            <w:r>
              <w:rPr>
                <w:b w:val="0"/>
                <w:i w:val="0"/>
              </w:rPr>
              <w:t>Animale intero: base di confronto, non prova di identificazione.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Carte d'osso A-D - modelli neutri</w:t>
      </w:r>
    </w:p>
    <w:p>
      <w:pPr>
        <w:keepLines/>
      </w:pPr>
      <w:r>
        <w:rPr>
          <w:b w:val="0"/>
          <w:i w:val="0"/>
        </w:rPr>
        <w:t>Le fotografie non sono ancora state validate. Non scrivere i nomi delle specie su queste carte prima dell'integrazione del corpus finale.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A </w:t>
            </w: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B </w:t>
            </w:r>
            <w:r>
              <w:rPr>
                <w:b w:val="0"/>
                <w:i w:val="0"/>
              </w:rPr>
              <w:t>B</w:t>
            </w:r>
          </w:p>
        </w:tc>
      </w:tr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C </w:t>
            </w: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 xml:space="preserve">Osso D </w:t>
            </w:r>
            <w:r>
              <w:rPr>
                <w:b w:val="0"/>
                <w:i w:val="0"/>
              </w:rPr>
              <w:t>D</w:t>
            </w:r>
          </w:p>
        </w:tc>
      </w:tr>
    </w:tbl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keepLines/>
        <w:shd w:fill="F1F2F0"/>
        <w:pBdr>
          <w:left w:val="single" w:sz="18" w:space="8" w:color="356F62"/>
        </w:pBdr>
      </w:pPr>
      <w:r>
        <w:t>Corpus scientifico da integrare dopo la validazione.</w:t>
      </w:r>
    </w:p>
    <w:p>
      <w:pPr>
        <w:spacing w:after="0"/>
      </w:pP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5">
        <w:r>
          <w:rPr>
            <w:color w:val="356F62"/>
            <w:u w:val="single"/>
          </w:rPr>
          <w:t>https://histoire-d-os.github.io/Histoire-d-os/it/ressources/activite-02-associer-astragale-animal.html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histoire-d-os.github.io/Histoire-d-os/it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02 - materiali (IT)</dc:title>
  <dc:subject>Risorsa educativa pilota sul talo/astragalo</dc:subject>
  <dc:creator>Histoires d'os</dc:creator>
  <cp:keywords>Histoires d'os, talus, astragale, it, Attività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