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4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Un osso, molte vite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9-12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45-60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Prototipo prudente - da utilizzare con un oggetto scelto e validato dall'adulto.</w:t>
      </w: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Osserva un oggetto senza concludere troppo velocemente, proponi diverse possibili storie e spiega come verificarle.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impara a distinguere ciò che vedi, ciò che presumi e ciò che puoi verificare.</w:t>
      </w:r>
    </w:p>
    <w:p>
      <w:pPr>
        <w:pStyle w:val="Heading2"/>
        <w:keepNext/>
        <w:keepLines/>
      </w:pPr>
      <w:r>
        <w:rPr>
          <w:b w:val="0"/>
          <w:i w:val="0"/>
        </w:rPr>
        <w:t>1. Osservo</w:t>
      </w:r>
    </w:p>
    <w:p>
      <w:pPr>
        <w:keepLines/>
      </w:pPr>
      <w:r>
        <w:rPr>
          <w:b w:val="0"/>
          <w:i w:val="0"/>
        </w:rPr>
        <w:t>Scrivi solo ciò che è visibile o misurabile. Non indica ancora l'uso dell'oggetto.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Materiale/colore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Forma/dimensioni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Tracce/rilievi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vista mancante</w:t>
            </w:r>
          </w:p>
        </w:tc>
      </w:tr>
      <w:tr>
        <w:trPr>
          <w:cantSplit/>
          <w:trHeight w:val="1701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/>
          <w:i w:val="0"/>
        </w:rPr>
        <w:t>Banca delle parole:</w:t>
      </w:r>
      <w:r>
        <w:rPr>
          <w:b w:val="0"/>
          <w:i w:val="0"/>
        </w:rPr>
        <w:t xml:space="preserve"> curvo - lucido - forato - rotto - regolare - asimmetrico - traccia - superficie - misura.</w:t>
      </w:r>
    </w:p>
    <w:p>
      <w:pPr>
        <w:pStyle w:val="Heading2"/>
        <w:keepNext/>
        <w:keepLines/>
      </w:pPr>
      <w:r>
        <w:rPr>
          <w:b w:val="0"/>
          <w:i w:val="0"/>
        </w:rPr>
        <w:t>2. Mi chiedo</w:t>
      </w:r>
    </w:p>
    <w:p>
      <w:pPr>
        <w:keepLines/>
      </w:pPr>
      <w:r>
        <w:rPr>
          <w:b w:val="0"/>
          <w:i w:val="0"/>
        </w:rPr>
        <w:t>Scegli due dettagli che richiedono una spiegazione.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3. Propongo diverse ipotesi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Ipotesi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indizio che lo supporta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Ciò che lo indebolisce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Come controllare</w:t>
            </w: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587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Scopro il contesto</w:t>
      </w:r>
    </w:p>
    <w:p>
      <w:pPr>
        <w:keepLines/>
      </w:pPr>
      <w:r>
        <w:rPr>
          <w:b w:val="0"/>
          <w:i w:val="0"/>
        </w:rPr>
        <w:t>Una volta rivelata la validazione delle informazioni, cosa cambia nelle tue ipotesi?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La mia prudente conclusione</w:t>
      </w:r>
    </w:p>
    <w:p>
      <w:pPr>
        <w:keepLines/>
      </w:pPr>
      <w:r>
        <w:rPr>
          <w:b w:val="0"/>
          <w:i w:val="0"/>
        </w:rPr>
        <w:t>Classifica le tue idee: cosa è stabilito, cosa è plausibile e cosa rimane sconosciuto.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Stabilito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Plausibile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Ancora sconosciuto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315F79"/>
        </w:pBdr>
      </w:pPr>
      <w:r>
        <w:rPr>
          <w:b w:val="0"/>
          <w:i w:val="0"/>
        </w:rPr>
        <w:t>Un'interpretazione solida collega più indizi e rimane modificabile se vengono visualizzati nuovi dati.</w:t>
      </w:r>
    </w:p>
    <w:p>
      <w:pPr>
        <w:pStyle w:val="ResourceCredit"/>
        <w:keepLines/>
      </w:pPr>
      <w:r>
        <w:rPr>
          <w:b/>
          <w:i w:val="0"/>
        </w:rPr>
        <w:t>Tracciabilità:</w:t>
      </w:r>
      <w:r>
        <w:rPr>
          <w:b w:val="0"/>
          <w:i w:val="0"/>
        </w:rPr>
        <w:t xml:space="preserve"> vedere la pagina delle attività e il documento crediti del progetto.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315F79"/>
            <w:u w:val="single"/>
          </w:rPr>
          <w:t>https://histoire-d-os.github.io/Histoire-d-os/it/ressources/activite-04-un-os-plusieurs-vies.html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15F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15F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4-un-os-plusieurs-v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04 - scheda allievo (IT)</dc:title>
  <dc:subject>Risorsa educativa pilota sul talo/astragalo</dc:subject>
  <dc:creator>Histoires d'os</dc:creator>
  <cp:keywords>Histoires d'os, talus, astragale, it, Attività 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