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Histoires d'os - Activité 4</w:t>
      </w:r>
    </w:p>
    <w:p>
      <w:pPr>
        <w:pStyle w:val="Heading1"/>
        <w:keepNext/>
        <w:keepLines/>
      </w:pPr>
      <w:r>
        <w:rPr>
          <w:b w:val="0"/>
          <w:i w:val="0"/>
        </w:rPr>
        <w:t>Fiche élève</w:t>
      </w:r>
      <w:r>
        <w:br/>
      </w:r>
      <w:r>
        <w:rPr>
          <w:b w:val="0"/>
          <w:i w:val="0"/>
        </w:rPr>
        <w:t>Un os, plusieurs vies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Fiche élève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Public</w:t>
            </w:r>
          </w:p>
          <w:p>
            <w:r>
              <w:rPr>
                <w:b w:val="0"/>
                <w:i w:val="0"/>
              </w:rPr>
              <w:t>9-12 ans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Durée</w:t>
            </w:r>
          </w:p>
          <w:p>
            <w:r>
              <w:rPr>
                <w:b w:val="0"/>
                <w:i w:val="0"/>
              </w:rPr>
              <w:t>45-60 min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1.0 pilote</w:t>
            </w:r>
          </w:p>
        </w:tc>
      </w:tr>
    </w:tbl>
    <w:p>
      <w:pPr>
        <w:keepLines/>
      </w:pPr>
      <w:r>
        <w:rPr>
          <w:b w:val="0"/>
          <w:i w:val="0"/>
        </w:rPr>
        <w:t>Prototype prudent - à utiliser avec un objet choisi et validé par l'adulte.</w:t>
      </w:r>
    </w:p>
    <w:p>
      <w:pPr>
        <w:keepLines/>
        <w:shd w:fill="F7F4EF"/>
        <w:pBdr>
          <w:left w:val="single" w:sz="18" w:space="8" w:color="315F79"/>
        </w:pBdr>
      </w:pPr>
      <w:r>
        <w:rPr>
          <w:b/>
          <w:i w:val="0"/>
        </w:rPr>
        <w:t>Ta mission</w:t>
      </w:r>
      <w:r>
        <w:rPr>
          <w:b w:val="0"/>
          <w:i w:val="0"/>
        </w:rPr>
        <w:t>Observer un objet sans conclure trop vite, proposer plusieurs histoires possibles et expliquer comment les vérifier.</w:t>
      </w:r>
    </w:p>
    <w:p>
      <w:pPr>
        <w:keepLines/>
      </w:pPr>
      <w:r>
        <w:rPr>
          <w:b/>
          <w:i w:val="0"/>
        </w:rPr>
        <w:t>Objectif :</w:t>
      </w:r>
      <w:r>
        <w:rPr>
          <w:b w:val="0"/>
          <w:i w:val="0"/>
        </w:rPr>
        <w:t xml:space="preserve"> apprendre à distinguer ce que tu vois, ce que tu supposes et ce que tu peux vérifier.</w:t>
      </w:r>
    </w:p>
    <w:p>
      <w:pPr>
        <w:pStyle w:val="Heading2"/>
        <w:keepNext/>
        <w:keepLines/>
      </w:pPr>
      <w:r>
        <w:rPr>
          <w:b w:val="0"/>
          <w:i w:val="0"/>
        </w:rPr>
        <w:t>1. J'observe</w:t>
      </w:r>
    </w:p>
    <w:p>
      <w:pPr>
        <w:keepLines/>
      </w:pPr>
      <w:r>
        <w:rPr>
          <w:b w:val="0"/>
          <w:i w:val="0"/>
        </w:rPr>
        <w:t>Écris uniquement ce qui est visible ou mesurable. N'indique pas encore l'usage de l'objet.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Matière / couleur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Forme / dimensions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Traces / reliefs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Vue manquante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15F79"/>
        </w:pBdr>
      </w:pPr>
      <w:r>
        <w:rPr>
          <w:b/>
          <w:i w:val="0"/>
        </w:rPr>
        <w:t>Banque de mots :</w:t>
      </w:r>
      <w:r>
        <w:rPr>
          <w:b w:val="0"/>
          <w:i w:val="0"/>
        </w:rPr>
        <w:t xml:space="preserve"> courbe - poli - perforé - cassé - régulier - asymétrique - trace - surface - mesure.</w:t>
      </w:r>
    </w:p>
    <w:p>
      <w:pPr>
        <w:pStyle w:val="Heading2"/>
        <w:keepNext/>
        <w:keepLines/>
      </w:pPr>
      <w:r>
        <w:rPr>
          <w:b w:val="0"/>
          <w:i w:val="0"/>
        </w:rPr>
        <w:t>2. Je questionne</w:t>
      </w:r>
    </w:p>
    <w:p>
      <w:pPr>
        <w:keepLines/>
      </w:pPr>
      <w:r>
        <w:rPr>
          <w:b w:val="0"/>
          <w:i w:val="0"/>
        </w:rPr>
        <w:t>Choisis deux détails qui demandent une explication.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3. Je propose plusieurs hypothèses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Hypothèse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Indice qui la soutient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 qui la fragilise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Comment vérifier</w:t>
            </w:r>
          </w:p>
        </w:tc>
      </w:tr>
      <w:tr>
        <w:trPr>
          <w:cantSplit/>
          <w:trHeight w:val="1587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587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Je découvre le contexte</w:t>
      </w:r>
    </w:p>
    <w:p>
      <w:pPr>
        <w:keepLines/>
      </w:pPr>
      <w:r>
        <w:rPr>
          <w:b w:val="0"/>
          <w:i w:val="0"/>
        </w:rPr>
        <w:t>Après la révélation des informations validées, qu'est-ce qui change dans tes hypothèses ?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Ma conclusion prudente</w:t>
      </w:r>
    </w:p>
    <w:p>
      <w:pPr>
        <w:keepLines/>
      </w:pPr>
      <w:r>
        <w:rPr>
          <w:b w:val="0"/>
          <w:i w:val="0"/>
        </w:rPr>
        <w:t>Classe tes idées : ce qui est établi, ce qui est plausible et ce qui reste inconnu.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Établi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Plausible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Encore inconnu</w:t>
            </w:r>
          </w:p>
        </w:tc>
      </w:tr>
      <w:tr>
        <w:trPr>
          <w:cantSplit/>
          <w:trHeight w:val="1928" w:hRule="atLeast"/>
        </w:trPr>
        <w:tc>
          <w:tcPr>
            <w:tcW w:type="dxa" w:w="24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15F79"/>
        </w:pBdr>
      </w:pPr>
      <w:r>
        <w:rPr>
          <w:b w:val="0"/>
          <w:i w:val="0"/>
        </w:rPr>
        <w:t>Une interprétation solide relie plusieurs indices et reste modifiable si de nouvelles données apparaissent.</w:t>
      </w:r>
    </w:p>
    <w:p>
      <w:pPr>
        <w:pStyle w:val="ResourceCredit"/>
        <w:keepLines/>
      </w:pPr>
      <w:r>
        <w:rPr>
          <w:b/>
          <w:i w:val="0"/>
        </w:rPr>
        <w:t>Traçabilité :</w:t>
      </w:r>
      <w:r>
        <w:rPr>
          <w:b w:val="0"/>
          <w:i w:val="0"/>
        </w:rPr>
        <w:t xml:space="preserve"> voir la page de l'activité et le document de crédits du projet.</w:t>
      </w:r>
    </w:p>
    <w:p>
      <w:pPr>
        <w:pStyle w:val="ResourceCredit"/>
        <w:spacing w:before="160"/>
      </w:pPr>
      <w:r>
        <w:rPr>
          <w:b/>
        </w:rPr>
        <w:t xml:space="preserve">Traçabilité : </w:t>
      </w:r>
      <w:hyperlink r:id="rId11">
        <w:r>
          <w:rPr>
            <w:color w:val="315F79"/>
            <w:u w:val="single"/>
          </w:rPr>
          <w:t>https://histoire-d-os.github.io/Histoire-d-os/ressources/activite-04-un-os-plusieurs-vies.html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 pilote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Activité 04 - fiche élève (FR)</dc:title>
  <dc:subject>Ressource pédagogique pilote sur le talus/astragale</dc:subject>
  <dc:creator>Histoires d'os</dc:creator>
  <cp:keywords>Histoires d'os, talus, astragale, fr, Activité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