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C9728A" w14:paraId="46466ACF" w14:textId="77777777" w:rsidTr="001A48A2">
        <w:tc>
          <w:tcPr>
            <w:tcW w:w="6363" w:type="dxa"/>
          </w:tcPr>
          <w:p w14:paraId="364C15F4" w14:textId="77777777" w:rsidR="00457249" w:rsidRPr="00C9728A" w:rsidRDefault="00457249" w:rsidP="004D6D93">
            <w:pPr>
              <w:tabs>
                <w:tab w:val="left" w:pos="5812"/>
              </w:tabs>
              <w:rPr>
                <w:rFonts w:cstheme="minorHAnsi"/>
              </w:rPr>
            </w:pPr>
          </w:p>
        </w:tc>
        <w:tc>
          <w:tcPr>
            <w:tcW w:w="3702" w:type="dxa"/>
          </w:tcPr>
          <w:p w14:paraId="1FF2F24E" w14:textId="77777777" w:rsidR="00457249" w:rsidRPr="00C9728A" w:rsidRDefault="00457249" w:rsidP="004D6D93">
            <w:pPr>
              <w:tabs>
                <w:tab w:val="left" w:pos="5812"/>
              </w:tabs>
              <w:rPr>
                <w:rFonts w:cstheme="minorHAnsi"/>
              </w:rPr>
            </w:pPr>
          </w:p>
        </w:tc>
      </w:tr>
      <w:tr w:rsidR="00C9728A" w:rsidRPr="00C9728A" w14:paraId="01247F23" w14:textId="77777777" w:rsidTr="001A48A2">
        <w:tc>
          <w:tcPr>
            <w:tcW w:w="6363" w:type="dxa"/>
          </w:tcPr>
          <w:p w14:paraId="167C6430" w14:textId="2DD588AB" w:rsidR="00C9728A" w:rsidRPr="00C9728A" w:rsidRDefault="00C9728A" w:rsidP="00C9728A">
            <w:pPr>
              <w:tabs>
                <w:tab w:val="left" w:pos="5812"/>
              </w:tabs>
              <w:rPr>
                <w:rFonts w:cstheme="minorHAnsi"/>
              </w:rPr>
            </w:pPr>
            <w:r w:rsidRPr="00C9728A">
              <w:rPr>
                <w:rFonts w:cstheme="minorHAnsi"/>
              </w:rPr>
              <w:t>&lt;Name of person consulting&gt;</w:t>
            </w:r>
          </w:p>
        </w:tc>
        <w:tc>
          <w:tcPr>
            <w:tcW w:w="3702" w:type="dxa"/>
          </w:tcPr>
          <w:p w14:paraId="3D1C48E0" w14:textId="111D6E2B" w:rsidR="00C9728A" w:rsidRPr="00C9728A" w:rsidRDefault="00C9728A" w:rsidP="00C9728A">
            <w:pPr>
              <w:tabs>
                <w:tab w:val="left" w:pos="5812"/>
              </w:tabs>
              <w:rPr>
                <w:rFonts w:cstheme="minorHAnsi"/>
              </w:rPr>
            </w:pPr>
            <w:r w:rsidRPr="00C9728A">
              <w:rPr>
                <w:rFonts w:cstheme="minorHAnsi"/>
              </w:rPr>
              <w:t>Your Ref: &lt;Reference&gt;</w:t>
            </w:r>
          </w:p>
        </w:tc>
      </w:tr>
      <w:tr w:rsidR="00C9728A" w:rsidRPr="00C9728A" w14:paraId="655828F2" w14:textId="77777777" w:rsidTr="001A48A2">
        <w:tc>
          <w:tcPr>
            <w:tcW w:w="6363" w:type="dxa"/>
          </w:tcPr>
          <w:p w14:paraId="702E194F" w14:textId="44013C47" w:rsidR="00C9728A" w:rsidRPr="00C9728A" w:rsidRDefault="00C9728A" w:rsidP="00C9728A">
            <w:pPr>
              <w:tabs>
                <w:tab w:val="left" w:pos="5812"/>
              </w:tabs>
              <w:rPr>
                <w:rFonts w:cstheme="minorHAnsi"/>
              </w:rPr>
            </w:pPr>
            <w:r w:rsidRPr="00C9728A">
              <w:rPr>
                <w:rFonts w:cstheme="minorHAnsi"/>
              </w:rPr>
              <w:t xml:space="preserve">&lt;Address of consulting organisation&gt;   </w:t>
            </w:r>
          </w:p>
        </w:tc>
        <w:tc>
          <w:tcPr>
            <w:tcW w:w="3702" w:type="dxa"/>
          </w:tcPr>
          <w:p w14:paraId="338DE35D" w14:textId="05A63651" w:rsidR="00C9728A" w:rsidRPr="00C9728A" w:rsidRDefault="00C9728A" w:rsidP="00C9728A">
            <w:pPr>
              <w:tabs>
                <w:tab w:val="left" w:pos="5812"/>
              </w:tabs>
              <w:rPr>
                <w:rFonts w:cstheme="minorHAnsi"/>
              </w:rPr>
            </w:pPr>
            <w:r w:rsidRPr="00C9728A">
              <w:rPr>
                <w:rFonts w:cstheme="minorHAnsi"/>
              </w:rPr>
              <w:t>Our Ref: &lt;Primary Reference Number&gt;</w:t>
            </w:r>
          </w:p>
        </w:tc>
      </w:tr>
      <w:tr w:rsidR="00C9728A" w:rsidRPr="00C9728A" w14:paraId="75107EA6" w14:textId="77777777" w:rsidTr="001A48A2">
        <w:tc>
          <w:tcPr>
            <w:tcW w:w="6363" w:type="dxa"/>
          </w:tcPr>
          <w:p w14:paraId="0227B4AB" w14:textId="12FF93B4" w:rsidR="00C9728A" w:rsidRPr="00C9728A" w:rsidRDefault="00C9728A" w:rsidP="00C9728A">
            <w:pPr>
              <w:tabs>
                <w:tab w:val="left" w:pos="5812"/>
              </w:tabs>
              <w:rPr>
                <w:rFonts w:cstheme="minorHAnsi"/>
              </w:rPr>
            </w:pPr>
          </w:p>
        </w:tc>
        <w:tc>
          <w:tcPr>
            <w:tcW w:w="3702" w:type="dxa"/>
          </w:tcPr>
          <w:p w14:paraId="484AB50D" w14:textId="77777777" w:rsidR="00C9728A" w:rsidRPr="00C9728A" w:rsidRDefault="00C9728A" w:rsidP="00C9728A">
            <w:pPr>
              <w:tabs>
                <w:tab w:val="left" w:pos="5812"/>
              </w:tabs>
              <w:rPr>
                <w:rFonts w:cstheme="minorHAnsi"/>
              </w:rPr>
            </w:pPr>
          </w:p>
        </w:tc>
      </w:tr>
      <w:tr w:rsidR="00C9728A" w:rsidRPr="00C9728A" w14:paraId="29ECE33D" w14:textId="77777777" w:rsidTr="001A48A2">
        <w:tc>
          <w:tcPr>
            <w:tcW w:w="6363" w:type="dxa"/>
          </w:tcPr>
          <w:p w14:paraId="14D7AFBA" w14:textId="71D20A93" w:rsidR="00C9728A" w:rsidRPr="00C9728A" w:rsidRDefault="00C9728A" w:rsidP="00C9728A">
            <w:pPr>
              <w:tabs>
                <w:tab w:val="left" w:pos="5812"/>
              </w:tabs>
              <w:rPr>
                <w:rFonts w:cstheme="minorHAnsi"/>
              </w:rPr>
            </w:pPr>
          </w:p>
        </w:tc>
        <w:tc>
          <w:tcPr>
            <w:tcW w:w="3702" w:type="dxa"/>
          </w:tcPr>
          <w:p w14:paraId="317D2B24" w14:textId="547E7A85" w:rsidR="00C9728A" w:rsidRPr="00C9728A" w:rsidRDefault="00C9728A" w:rsidP="00C9728A">
            <w:pPr>
              <w:tabs>
                <w:tab w:val="left" w:pos="5812"/>
              </w:tabs>
              <w:rPr>
                <w:rFonts w:cstheme="minorHAnsi"/>
              </w:rPr>
            </w:pPr>
            <w:r w:rsidRPr="00C9728A">
              <w:rPr>
                <w:rFonts w:cstheme="minorHAnsi"/>
              </w:rPr>
              <w:t>Contact: &lt;Casework Officer&gt;</w:t>
            </w:r>
          </w:p>
        </w:tc>
      </w:tr>
      <w:tr w:rsidR="00C9728A" w:rsidRPr="00C9728A" w14:paraId="0C086797" w14:textId="77777777" w:rsidTr="001A48A2">
        <w:tc>
          <w:tcPr>
            <w:tcW w:w="6363" w:type="dxa"/>
          </w:tcPr>
          <w:p w14:paraId="7FD668DB" w14:textId="21EC8D5C" w:rsidR="00C9728A" w:rsidRPr="00C9728A" w:rsidRDefault="00C9728A" w:rsidP="00C9728A">
            <w:pPr>
              <w:tabs>
                <w:tab w:val="left" w:pos="5812"/>
              </w:tabs>
              <w:rPr>
                <w:rFonts w:cstheme="minorHAnsi"/>
              </w:rPr>
            </w:pPr>
          </w:p>
        </w:tc>
        <w:tc>
          <w:tcPr>
            <w:tcW w:w="3702" w:type="dxa"/>
          </w:tcPr>
          <w:p w14:paraId="5F81A79F" w14:textId="765C887A" w:rsidR="00C9728A" w:rsidRPr="00C9728A" w:rsidRDefault="00C9728A" w:rsidP="00C9728A">
            <w:pPr>
              <w:tabs>
                <w:tab w:val="left" w:pos="5812"/>
              </w:tabs>
              <w:rPr>
                <w:rFonts w:cstheme="minorHAnsi"/>
              </w:rPr>
            </w:pPr>
            <w:r w:rsidRPr="00C9728A">
              <w:rPr>
                <w:rFonts w:cstheme="minorHAnsi"/>
              </w:rPr>
              <w:t xml:space="preserve">&lt;Casework Officer Number&gt; </w:t>
            </w:r>
          </w:p>
        </w:tc>
      </w:tr>
      <w:tr w:rsidR="00C9728A" w:rsidRPr="00C9728A" w14:paraId="6A1BEF29" w14:textId="77777777" w:rsidTr="001A48A2">
        <w:tc>
          <w:tcPr>
            <w:tcW w:w="6363" w:type="dxa"/>
          </w:tcPr>
          <w:p w14:paraId="397AC3C1" w14:textId="0AF7C1E4" w:rsidR="00C9728A" w:rsidRPr="00C9728A" w:rsidRDefault="00C9728A" w:rsidP="00C9728A">
            <w:pPr>
              <w:tabs>
                <w:tab w:val="left" w:pos="5812"/>
              </w:tabs>
              <w:rPr>
                <w:rFonts w:cstheme="minorHAnsi"/>
              </w:rPr>
            </w:pPr>
          </w:p>
        </w:tc>
        <w:tc>
          <w:tcPr>
            <w:tcW w:w="3702" w:type="dxa"/>
          </w:tcPr>
          <w:p w14:paraId="35B489EC" w14:textId="52CCD80E" w:rsidR="00C9728A" w:rsidRPr="00C9728A" w:rsidRDefault="001A48A2" w:rsidP="00C9728A">
            <w:pPr>
              <w:tabs>
                <w:tab w:val="left" w:pos="5812"/>
              </w:tabs>
              <w:rPr>
                <w:rFonts w:cstheme="minorHAnsi"/>
              </w:rPr>
            </w:pPr>
            <w:r w:rsidRPr="001A48A2">
              <w:rPr>
                <w:rFonts w:cstheme="minorHAnsi"/>
              </w:rPr>
              <w:t>&lt;Casework Officer Email&gt;</w:t>
            </w:r>
          </w:p>
        </w:tc>
      </w:tr>
      <w:tr w:rsidR="001A48A2" w:rsidRPr="00C9728A" w14:paraId="2A59973B" w14:textId="77777777" w:rsidTr="001A48A2">
        <w:tc>
          <w:tcPr>
            <w:tcW w:w="6363" w:type="dxa"/>
          </w:tcPr>
          <w:p w14:paraId="3BD74C62" w14:textId="77777777" w:rsidR="001A48A2" w:rsidRPr="00C9728A" w:rsidRDefault="001A48A2" w:rsidP="00C9728A">
            <w:pPr>
              <w:tabs>
                <w:tab w:val="left" w:pos="5812"/>
              </w:tabs>
              <w:rPr>
                <w:rFonts w:cstheme="minorHAnsi"/>
              </w:rPr>
            </w:pPr>
          </w:p>
        </w:tc>
        <w:tc>
          <w:tcPr>
            <w:tcW w:w="3702" w:type="dxa"/>
          </w:tcPr>
          <w:p w14:paraId="4D9A0FB6" w14:textId="77777777" w:rsidR="001A48A2" w:rsidRPr="00C9728A" w:rsidRDefault="001A48A2" w:rsidP="00C9728A">
            <w:pPr>
              <w:tabs>
                <w:tab w:val="left" w:pos="5812"/>
              </w:tabs>
              <w:rPr>
                <w:rFonts w:cstheme="minorHAnsi"/>
              </w:rPr>
            </w:pPr>
          </w:p>
        </w:tc>
      </w:tr>
      <w:tr w:rsidR="001A48A2" w:rsidRPr="00C9728A" w14:paraId="1D952D4B" w14:textId="77777777" w:rsidTr="001A48A2">
        <w:tc>
          <w:tcPr>
            <w:tcW w:w="6363" w:type="dxa"/>
          </w:tcPr>
          <w:p w14:paraId="42DB8090" w14:textId="77777777" w:rsidR="001A48A2" w:rsidRPr="00C9728A" w:rsidRDefault="001A48A2" w:rsidP="00C9728A">
            <w:pPr>
              <w:tabs>
                <w:tab w:val="left" w:pos="5812"/>
              </w:tabs>
              <w:rPr>
                <w:rFonts w:cstheme="minorHAnsi"/>
              </w:rPr>
            </w:pPr>
          </w:p>
        </w:tc>
        <w:tc>
          <w:tcPr>
            <w:tcW w:w="3702" w:type="dxa"/>
          </w:tcPr>
          <w:p w14:paraId="79DFE65B" w14:textId="533B12FB" w:rsidR="001A48A2" w:rsidRPr="00C9728A" w:rsidRDefault="001A48A2" w:rsidP="00C9728A">
            <w:pPr>
              <w:tabs>
                <w:tab w:val="left" w:pos="5812"/>
              </w:tabs>
              <w:rPr>
                <w:rFonts w:cstheme="minorHAnsi"/>
              </w:rPr>
            </w:pPr>
            <w:r w:rsidRPr="001A48A2">
              <w:rPr>
                <w:rFonts w:cstheme="minorHAnsi"/>
              </w:rPr>
              <w:t>&lt;Completion Date||%Y-%m-%d||%d %B %Y&gt;</w:t>
            </w:r>
          </w:p>
        </w:tc>
      </w:tr>
    </w:tbl>
    <w:p w14:paraId="4CB2DC39" w14:textId="77777777" w:rsidR="00457249" w:rsidRPr="00C9728A" w:rsidRDefault="00457249" w:rsidP="00457249">
      <w:pPr>
        <w:rPr>
          <w:rFonts w:cstheme="minorHAnsi"/>
        </w:rPr>
      </w:pPr>
      <w:r w:rsidRPr="00C9728A">
        <w:rPr>
          <w:rFonts w:cstheme="minorHAnsi"/>
        </w:rPr>
        <w:tab/>
      </w:r>
    </w:p>
    <w:p w14:paraId="04B758DE" w14:textId="77777777" w:rsidR="00457249" w:rsidRPr="00C9728A" w:rsidRDefault="00457249" w:rsidP="00457249">
      <w:pPr>
        <w:rPr>
          <w:rFonts w:cstheme="minorHAnsi"/>
        </w:rPr>
      </w:pPr>
    </w:p>
    <w:p w14:paraId="08D8EE2E" w14:textId="77777777" w:rsidR="00457249" w:rsidRPr="00C9728A" w:rsidRDefault="00457249" w:rsidP="00457249">
      <w:pPr>
        <w:rPr>
          <w:rFonts w:cstheme="minorHAnsi"/>
        </w:rPr>
      </w:pPr>
    </w:p>
    <w:p w14:paraId="6D58BDAE" w14:textId="184BF91F" w:rsidR="00C9728A" w:rsidRDefault="001A48A2" w:rsidP="00C9728A">
      <w:pPr>
        <w:tabs>
          <w:tab w:val="left" w:pos="5245"/>
        </w:tabs>
        <w:spacing w:after="0" w:line="240" w:lineRule="auto"/>
        <w:rPr>
          <w:rFonts w:cstheme="minorHAnsi"/>
        </w:rPr>
      </w:pPr>
      <w:r w:rsidRPr="001A48A2">
        <w:rPr>
          <w:rFonts w:cstheme="minorHAnsi"/>
        </w:rPr>
        <w:t>Dear &lt;Contact Name&gt;,</w:t>
      </w:r>
    </w:p>
    <w:p w14:paraId="75355B00" w14:textId="77777777" w:rsidR="001A48A2" w:rsidRPr="00C9728A" w:rsidRDefault="001A48A2" w:rsidP="00C9728A">
      <w:pPr>
        <w:tabs>
          <w:tab w:val="left" w:pos="5245"/>
        </w:tabs>
        <w:spacing w:after="0" w:line="240" w:lineRule="auto"/>
        <w:rPr>
          <w:rFonts w:cstheme="minorHAnsi"/>
        </w:rPr>
      </w:pPr>
    </w:p>
    <w:p w14:paraId="0071AAF6" w14:textId="77777777" w:rsidR="00C9728A" w:rsidRPr="00C9728A" w:rsidRDefault="00C9728A" w:rsidP="00C9728A">
      <w:pPr>
        <w:tabs>
          <w:tab w:val="left" w:pos="5245"/>
        </w:tabs>
        <w:spacing w:after="0" w:line="240" w:lineRule="auto"/>
        <w:rPr>
          <w:rFonts w:cstheme="minorHAnsi"/>
          <w:b/>
        </w:rPr>
      </w:pPr>
      <w:r w:rsidRPr="00C9728A">
        <w:rPr>
          <w:rFonts w:cstheme="minorHAnsi"/>
          <w:b/>
        </w:rPr>
        <w:t>TOWN &amp; COUNTRY PLANNING ACT 1990 (AS AMENDED)</w:t>
      </w:r>
    </w:p>
    <w:p w14:paraId="6E411D51" w14:textId="4A4392B1" w:rsidR="00C9728A" w:rsidRPr="001A48A2" w:rsidRDefault="001A48A2" w:rsidP="00C9728A">
      <w:pPr>
        <w:tabs>
          <w:tab w:val="left" w:pos="5245"/>
        </w:tabs>
        <w:spacing w:after="0" w:line="240" w:lineRule="auto"/>
        <w:rPr>
          <w:rFonts w:cstheme="minorHAnsi"/>
          <w:b/>
        </w:rPr>
      </w:pPr>
      <w:r w:rsidRPr="001A48A2">
        <w:rPr>
          <w:rFonts w:cstheme="minorHAnsi"/>
          <w:b/>
        </w:rPr>
        <w:t>NATIONAL PLANNING POLICY FRAMEWORK 2024</w:t>
      </w:r>
    </w:p>
    <w:p w14:paraId="73B9533E" w14:textId="77777777" w:rsidR="001A48A2" w:rsidRPr="00C9728A" w:rsidRDefault="001A48A2" w:rsidP="00C9728A">
      <w:pPr>
        <w:tabs>
          <w:tab w:val="left" w:pos="5245"/>
        </w:tabs>
        <w:spacing w:after="0" w:line="240" w:lineRule="auto"/>
        <w:rPr>
          <w:rFonts w:cstheme="minorHAnsi"/>
        </w:rPr>
      </w:pPr>
    </w:p>
    <w:p w14:paraId="530E99B5" w14:textId="77777777" w:rsidR="00C9728A" w:rsidRPr="00C9728A" w:rsidRDefault="00C9728A" w:rsidP="00C9728A">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C9728A">
        <w:rPr>
          <w:rFonts w:cstheme="minorHAnsi"/>
          <w:b/>
        </w:rPr>
        <w:t>&lt;Consultation Name&gt;</w:t>
      </w:r>
    </w:p>
    <w:p w14:paraId="0E7CD2B3" w14:textId="59797122" w:rsidR="00C9728A" w:rsidRPr="001A48A2" w:rsidRDefault="001A48A2" w:rsidP="00C9728A">
      <w:pPr>
        <w:tabs>
          <w:tab w:val="left" w:pos="5245"/>
        </w:tabs>
        <w:spacing w:after="0" w:line="240" w:lineRule="auto"/>
        <w:rPr>
          <w:rFonts w:cstheme="minorHAnsi"/>
          <w:i/>
          <w:iCs/>
        </w:rPr>
      </w:pPr>
      <w:r w:rsidRPr="001A48A2">
        <w:rPr>
          <w:rFonts w:cstheme="minorHAnsi"/>
          <w:i/>
          <w:iCs/>
        </w:rPr>
        <w:t>&lt;Proposal Description||HTML||PLAIN&gt;</w:t>
      </w:r>
    </w:p>
    <w:p w14:paraId="556DC864" w14:textId="77777777" w:rsidR="001A48A2" w:rsidRPr="00C9728A" w:rsidRDefault="001A48A2" w:rsidP="00C9728A">
      <w:pPr>
        <w:tabs>
          <w:tab w:val="left" w:pos="5245"/>
        </w:tabs>
        <w:spacing w:after="0" w:line="240" w:lineRule="auto"/>
        <w:rPr>
          <w:rFonts w:cstheme="minorHAnsi"/>
        </w:rPr>
      </w:pPr>
    </w:p>
    <w:p w14:paraId="65ABE661" w14:textId="77777777" w:rsidR="00C9728A" w:rsidRPr="00C9728A" w:rsidRDefault="00C9728A" w:rsidP="00C9728A">
      <w:pPr>
        <w:tabs>
          <w:tab w:val="left" w:pos="5245"/>
        </w:tabs>
        <w:spacing w:after="0" w:line="240" w:lineRule="auto"/>
        <w:rPr>
          <w:rFonts w:cstheme="minorHAnsi"/>
          <w:b/>
          <w:u w:val="single"/>
        </w:rPr>
      </w:pPr>
      <w:r w:rsidRPr="00C9728A">
        <w:rPr>
          <w:rFonts w:cstheme="minorHAnsi"/>
          <w:b/>
          <w:u w:val="single"/>
        </w:rPr>
        <w:t>Recommend Pre-Determination Archaeological Assessment/Evaluation</w:t>
      </w:r>
    </w:p>
    <w:p w14:paraId="0EB210C6" w14:textId="77777777" w:rsidR="00C9728A" w:rsidRPr="00C9728A" w:rsidRDefault="00C9728A" w:rsidP="00C9728A">
      <w:pPr>
        <w:tabs>
          <w:tab w:val="left" w:pos="5245"/>
        </w:tabs>
        <w:spacing w:after="0" w:line="240" w:lineRule="auto"/>
        <w:rPr>
          <w:rFonts w:cstheme="minorHAnsi"/>
        </w:rPr>
      </w:pPr>
    </w:p>
    <w:p w14:paraId="603A473B" w14:textId="4C398520" w:rsidR="00C9728A" w:rsidRPr="00C9728A" w:rsidRDefault="00C9728A" w:rsidP="00C9728A">
      <w:pPr>
        <w:tabs>
          <w:tab w:val="left" w:pos="5245"/>
        </w:tabs>
        <w:spacing w:after="0" w:line="240" w:lineRule="auto"/>
        <w:rPr>
          <w:rFonts w:cstheme="minorHAnsi"/>
        </w:rPr>
      </w:pPr>
      <w:r w:rsidRPr="00C9728A">
        <w:rPr>
          <w:rFonts w:cstheme="minorHAnsi"/>
        </w:rPr>
        <w:t>Thank you for your consultation received on &lt;Log Date||%Y-%m-%d||%d %B %Y&gt;.</w:t>
      </w:r>
    </w:p>
    <w:p w14:paraId="36CB9154" w14:textId="77777777" w:rsidR="00C9728A" w:rsidRPr="00C9728A" w:rsidRDefault="00C9728A" w:rsidP="00C9728A">
      <w:pPr>
        <w:tabs>
          <w:tab w:val="left" w:pos="5245"/>
        </w:tabs>
        <w:spacing w:after="0" w:line="240" w:lineRule="auto"/>
        <w:rPr>
          <w:rFonts w:cstheme="minorHAnsi"/>
        </w:rPr>
      </w:pPr>
    </w:p>
    <w:p w14:paraId="3A9316C3" w14:textId="77777777" w:rsidR="00C9728A" w:rsidRPr="00C9728A" w:rsidRDefault="00C9728A" w:rsidP="00C9728A">
      <w:pPr>
        <w:tabs>
          <w:tab w:val="left" w:pos="5245"/>
        </w:tabs>
        <w:spacing w:after="0" w:line="240" w:lineRule="auto"/>
        <w:rPr>
          <w:rFonts w:cstheme="minorHAnsi"/>
        </w:rPr>
      </w:pPr>
      <w:r w:rsidRPr="00C9728A">
        <w:rPr>
          <w:rFonts w:cstheme="minorHAnsi"/>
        </w:rPr>
        <w:t>The Greater London Archaeological Advisory Service (GLAAS) give advice on archaeology and planning.  Our advice follows the National Planning Policy Framework (NPPF) and the GLAAS Charter.</w:t>
      </w:r>
    </w:p>
    <w:p w14:paraId="37DD091D" w14:textId="77777777" w:rsidR="00C9728A" w:rsidRPr="00C9728A" w:rsidRDefault="00C9728A" w:rsidP="00C9728A">
      <w:pPr>
        <w:tabs>
          <w:tab w:val="left" w:pos="5245"/>
        </w:tabs>
        <w:spacing w:after="0" w:line="240" w:lineRule="auto"/>
        <w:rPr>
          <w:rFonts w:cstheme="minorHAnsi"/>
        </w:rPr>
      </w:pPr>
    </w:p>
    <w:p w14:paraId="35B361F2"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Assessment of Significance and Impact</w:t>
      </w:r>
    </w:p>
    <w:p w14:paraId="3CD4DA85" w14:textId="08C3CECB" w:rsidR="00C9728A" w:rsidRPr="00C9728A" w:rsidRDefault="00C9728A" w:rsidP="00C9728A">
      <w:pPr>
        <w:spacing w:after="0" w:line="240" w:lineRule="auto"/>
        <w:rPr>
          <w:rFonts w:cstheme="minorHAnsi"/>
        </w:rPr>
      </w:pPr>
      <w:r w:rsidRPr="00C9728A">
        <w:rPr>
          <w:rFonts w:cstheme="minorHAnsi"/>
        </w:rPr>
        <w:t>&lt;Archaeological Priority Area&gt;</w:t>
      </w:r>
    </w:p>
    <w:p w14:paraId="4CCFF67C" w14:textId="77777777" w:rsidR="00C9728A" w:rsidRPr="00C9728A" w:rsidRDefault="00C9728A" w:rsidP="00C9728A">
      <w:pPr>
        <w:tabs>
          <w:tab w:val="left" w:pos="5245"/>
        </w:tabs>
        <w:spacing w:after="0" w:line="240" w:lineRule="auto"/>
        <w:rPr>
          <w:rFonts w:cstheme="minorHAnsi"/>
        </w:rPr>
      </w:pPr>
      <w:r w:rsidRPr="00C9728A">
        <w:rPr>
          <w:rFonts w:cstheme="minorHAnsi"/>
        </w:rPr>
        <w:t>&lt;Assessment of Significance&gt;</w:t>
      </w:r>
    </w:p>
    <w:p w14:paraId="612FC88A" w14:textId="77777777" w:rsidR="00C9728A" w:rsidRPr="00C9728A" w:rsidRDefault="00C9728A" w:rsidP="00C9728A">
      <w:pPr>
        <w:tabs>
          <w:tab w:val="left" w:pos="5245"/>
        </w:tabs>
        <w:spacing w:after="0" w:line="240" w:lineRule="auto"/>
        <w:rPr>
          <w:rFonts w:cstheme="minorHAnsi"/>
        </w:rPr>
      </w:pPr>
    </w:p>
    <w:p w14:paraId="012D39A4"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Planning Policies</w:t>
      </w:r>
    </w:p>
    <w:p w14:paraId="57FC6846" w14:textId="062FAE67" w:rsidR="00C9728A" w:rsidRPr="00C9728A" w:rsidRDefault="000D42CF" w:rsidP="00C9728A">
      <w:pPr>
        <w:tabs>
          <w:tab w:val="left" w:pos="5245"/>
        </w:tabs>
        <w:spacing w:after="0" w:line="240" w:lineRule="auto"/>
        <w:rPr>
          <w:rFonts w:cstheme="minorHAnsi"/>
        </w:rPr>
      </w:pPr>
      <w:r w:rsidRPr="000D42CF">
        <w:rPr>
          <w:rFonts w:cstheme="minorHAnsi"/>
        </w:rPr>
        <w:t>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A field evaluation may also be necessary.</w:t>
      </w:r>
    </w:p>
    <w:p w14:paraId="70E9FACB" w14:textId="238CD867" w:rsidR="00C9728A" w:rsidRDefault="000D42CF" w:rsidP="00C9728A">
      <w:pPr>
        <w:tabs>
          <w:tab w:val="left" w:pos="5245"/>
        </w:tabs>
        <w:spacing w:after="0" w:line="240" w:lineRule="auto"/>
        <w:rPr>
          <w:rFonts w:cstheme="minorHAnsi"/>
        </w:rPr>
      </w:pPr>
      <w:r w:rsidRPr="000D42CF">
        <w:rPr>
          <w:rFonts w:cstheme="minorHAnsi"/>
        </w:rPr>
        <w:lastRenderedPageBreak/>
        <w:t>NPPF paragraphs 212 - 215 place great weight on conserving designated heritage assets, including non-designated heritage assets with an archaeological interest equivalent to scheduled monuments.  Non- designated heritage assets may also merit conservation depending upon their significance and the harm caused (NPPF paragraph 216).  Conservation can mean design changes to preserve remains where they are.</w:t>
      </w:r>
    </w:p>
    <w:p w14:paraId="2E72CC84" w14:textId="77777777" w:rsidR="000D42CF" w:rsidRPr="00C9728A" w:rsidRDefault="000D42CF" w:rsidP="00C9728A">
      <w:pPr>
        <w:tabs>
          <w:tab w:val="left" w:pos="5245"/>
        </w:tabs>
        <w:spacing w:after="0" w:line="240" w:lineRule="auto"/>
        <w:rPr>
          <w:rFonts w:cstheme="minorHAnsi"/>
        </w:rPr>
      </w:pPr>
    </w:p>
    <w:p w14:paraId="56A4CA82" w14:textId="5DAFE2E9" w:rsidR="00C9728A" w:rsidRDefault="000D42CF" w:rsidP="00C9728A">
      <w:pPr>
        <w:tabs>
          <w:tab w:val="left" w:pos="5245"/>
        </w:tabs>
        <w:spacing w:after="0" w:line="240" w:lineRule="auto"/>
        <w:rPr>
          <w:rFonts w:cstheme="minorHAnsi"/>
        </w:rPr>
      </w:pPr>
      <w:r w:rsidRPr="000D42CF">
        <w:rPr>
          <w:rFonts w:cstheme="minorHAnsi"/>
        </w:rPr>
        <w:t xml:space="preserve">NPPF paragraphs 202 and 210 and London Plan Policy HC1 emphasise the positive contributions heritage assets can make to sustainable communities and places.  Applicants should therefore expect to identify appropriate enhancement opportunities.  </w:t>
      </w:r>
    </w:p>
    <w:p w14:paraId="1BF6B087" w14:textId="77777777" w:rsidR="000D42CF" w:rsidRPr="00C9728A" w:rsidRDefault="000D42CF" w:rsidP="00C9728A">
      <w:pPr>
        <w:tabs>
          <w:tab w:val="left" w:pos="5245"/>
        </w:tabs>
        <w:spacing w:after="0" w:line="240" w:lineRule="auto"/>
        <w:rPr>
          <w:rFonts w:cstheme="minorHAnsi"/>
        </w:rPr>
      </w:pPr>
    </w:p>
    <w:p w14:paraId="2C6ED0A1" w14:textId="6EFDE569" w:rsidR="00C9728A" w:rsidRDefault="000D42CF" w:rsidP="00C9728A">
      <w:pPr>
        <w:tabs>
          <w:tab w:val="left" w:pos="5245"/>
        </w:tabs>
        <w:spacing w:after="0" w:line="240" w:lineRule="auto"/>
        <w:rPr>
          <w:rFonts w:cstheme="minorHAnsi"/>
        </w:rPr>
      </w:pPr>
      <w:r w:rsidRPr="000D42CF">
        <w:rPr>
          <w:rFonts w:cstheme="minorHAnsi"/>
        </w:rPr>
        <w:t xml:space="preserve">If preservation is not achievable then if you grant planning consent, paragraph 218 of the NPPF says that applicants should record the significance of any heritage assets that the development harms.  </w:t>
      </w:r>
    </w:p>
    <w:p w14:paraId="2721EC04" w14:textId="77777777" w:rsidR="000D42CF" w:rsidRPr="00C9728A" w:rsidRDefault="000D42CF" w:rsidP="00C9728A">
      <w:pPr>
        <w:tabs>
          <w:tab w:val="left" w:pos="5245"/>
        </w:tabs>
        <w:spacing w:after="0" w:line="240" w:lineRule="auto"/>
        <w:rPr>
          <w:rFonts w:cstheme="minorHAnsi"/>
        </w:rPr>
      </w:pPr>
    </w:p>
    <w:p w14:paraId="32467A38"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Recommendations</w:t>
      </w:r>
    </w:p>
    <w:p w14:paraId="54CB85FE"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Having looked at this proposal and at the Greater London Historic Environment Record but I need more information before I can advise you on the effects on archaeological interest and their implications for the planning decision.  If you do not receive more archaeological information before you take a planning decision, I recommend that you include the applicant’s failure to submit that as a reason for refusal. </w:t>
      </w:r>
    </w:p>
    <w:p w14:paraId="1EE03E56" w14:textId="77777777" w:rsidR="00C9728A" w:rsidRPr="00C9728A" w:rsidRDefault="00C9728A" w:rsidP="00C9728A">
      <w:pPr>
        <w:tabs>
          <w:tab w:val="left" w:pos="5245"/>
        </w:tabs>
        <w:spacing w:after="0" w:line="240" w:lineRule="auto"/>
        <w:rPr>
          <w:rFonts w:cstheme="minorHAnsi"/>
        </w:rPr>
      </w:pPr>
    </w:p>
    <w:p w14:paraId="61526C8E" w14:textId="7D6F02CF" w:rsidR="005567C7" w:rsidRDefault="00C9728A" w:rsidP="00C9728A">
      <w:pPr>
        <w:tabs>
          <w:tab w:val="left" w:pos="5245"/>
        </w:tabs>
        <w:spacing w:after="0" w:line="240" w:lineRule="auto"/>
        <w:rPr>
          <w:rFonts w:cstheme="minorHAnsi"/>
        </w:rPr>
      </w:pPr>
      <w:r w:rsidRPr="00C9728A">
        <w:rPr>
          <w:rFonts w:cstheme="minorHAnsi"/>
        </w:rPr>
        <w:t>Because of this, I advise the applicant completes these studies to inform the application:</w:t>
      </w:r>
    </w:p>
    <w:p w14:paraId="2ABF965F" w14:textId="5D8E5034" w:rsidR="005567C7" w:rsidRPr="00C9728A" w:rsidRDefault="00C9728A" w:rsidP="00C9728A">
      <w:pPr>
        <w:tabs>
          <w:tab w:val="left" w:pos="5245"/>
        </w:tabs>
        <w:spacing w:after="0" w:line="240" w:lineRule="auto"/>
        <w:rPr>
          <w:rFonts w:cstheme="minorHAnsi"/>
        </w:rPr>
      </w:pPr>
      <w:r w:rsidRPr="00C9728A">
        <w:rPr>
          <w:rFonts w:cstheme="minorHAnsi"/>
        </w:rPr>
        <w:t>&lt;Mitigation&gt;</w:t>
      </w:r>
    </w:p>
    <w:p w14:paraId="5E4DA4B8" w14:textId="77777777" w:rsidR="00C9728A" w:rsidRPr="00C9728A" w:rsidRDefault="00C9728A" w:rsidP="00C9728A">
      <w:pPr>
        <w:tabs>
          <w:tab w:val="left" w:pos="5245"/>
        </w:tabs>
        <w:spacing w:after="0" w:line="240" w:lineRule="auto"/>
        <w:rPr>
          <w:rFonts w:cstheme="minorHAnsi"/>
        </w:rPr>
      </w:pPr>
      <w:r w:rsidRPr="00C9728A">
        <w:rPr>
          <w:rFonts w:cstheme="minorHAnsi"/>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the planning application.</w:t>
      </w:r>
    </w:p>
    <w:p w14:paraId="63B5057A" w14:textId="77777777" w:rsidR="00C9728A" w:rsidRPr="00C9728A" w:rsidRDefault="00C9728A" w:rsidP="00C9728A">
      <w:pPr>
        <w:tabs>
          <w:tab w:val="left" w:pos="5245"/>
        </w:tabs>
        <w:spacing w:after="0" w:line="240" w:lineRule="auto"/>
        <w:rPr>
          <w:rFonts w:cstheme="minorHAnsi"/>
        </w:rPr>
      </w:pPr>
    </w:p>
    <w:p w14:paraId="32A002F8" w14:textId="77777777" w:rsidR="00C9728A" w:rsidRPr="00C9728A" w:rsidRDefault="00C9728A" w:rsidP="00C9728A">
      <w:pPr>
        <w:tabs>
          <w:tab w:val="left" w:pos="5245"/>
        </w:tabs>
        <w:spacing w:after="0" w:line="240" w:lineRule="auto"/>
        <w:rPr>
          <w:rFonts w:cstheme="minorHAnsi"/>
        </w:rPr>
      </w:pPr>
      <w:r w:rsidRPr="00C9728A">
        <w:rPr>
          <w:rFonts w:cstheme="minorHAnsi"/>
        </w:rPr>
        <w:t>You can find more information on archaeology and planning in Greater London on our website.</w:t>
      </w:r>
    </w:p>
    <w:p w14:paraId="3F9EC247" w14:textId="77777777" w:rsidR="00C9728A" w:rsidRPr="00C9728A" w:rsidRDefault="00C9728A" w:rsidP="00C9728A">
      <w:pPr>
        <w:tabs>
          <w:tab w:val="left" w:pos="5245"/>
        </w:tabs>
        <w:spacing w:after="0" w:line="240" w:lineRule="auto"/>
        <w:rPr>
          <w:rFonts w:cstheme="minorHAnsi"/>
        </w:rPr>
      </w:pPr>
    </w:p>
    <w:p w14:paraId="489003FF" w14:textId="77777777" w:rsidR="00C9728A" w:rsidRPr="00C9728A" w:rsidRDefault="00C9728A" w:rsidP="00C9728A">
      <w:pPr>
        <w:tabs>
          <w:tab w:val="left" w:pos="5245"/>
        </w:tabs>
        <w:spacing w:after="0" w:line="240" w:lineRule="auto"/>
        <w:rPr>
          <w:rFonts w:cstheme="minorHAnsi"/>
        </w:rPr>
      </w:pPr>
      <w:r w:rsidRPr="00C9728A">
        <w:rPr>
          <w:rFonts w:cstheme="minorHAnsi"/>
        </w:rPr>
        <w:t>This response relates solely to archaeological considerations.  If necessary, Historic England’s Development Advice Team should be consulted separately regarding statutory matters.</w:t>
      </w:r>
    </w:p>
    <w:p w14:paraId="57F61E2F" w14:textId="77777777" w:rsidR="00C9728A" w:rsidRPr="00C9728A" w:rsidRDefault="00C9728A" w:rsidP="00C9728A">
      <w:pPr>
        <w:tabs>
          <w:tab w:val="left" w:pos="5245"/>
        </w:tabs>
        <w:spacing w:after="0" w:line="240" w:lineRule="auto"/>
        <w:rPr>
          <w:rFonts w:cstheme="minorHAnsi"/>
        </w:rPr>
      </w:pPr>
    </w:p>
    <w:p w14:paraId="17F0D508" w14:textId="77777777" w:rsidR="00C9728A" w:rsidRPr="00C9728A" w:rsidRDefault="00C9728A" w:rsidP="00C9728A">
      <w:pPr>
        <w:tabs>
          <w:tab w:val="left" w:pos="5245"/>
        </w:tabs>
        <w:spacing w:after="0" w:line="240" w:lineRule="auto"/>
        <w:rPr>
          <w:rFonts w:cstheme="minorHAnsi"/>
        </w:rPr>
      </w:pPr>
      <w:r w:rsidRPr="00C9728A">
        <w:rPr>
          <w:rFonts w:cstheme="minorHAnsi"/>
        </w:rPr>
        <w:t>Yours sincerely</w:t>
      </w:r>
    </w:p>
    <w:p w14:paraId="0D295339" w14:textId="77777777" w:rsidR="00C9728A" w:rsidRPr="00C9728A" w:rsidRDefault="00C9728A" w:rsidP="00C9728A">
      <w:pPr>
        <w:tabs>
          <w:tab w:val="left" w:pos="5245"/>
        </w:tabs>
        <w:spacing w:after="0" w:line="240" w:lineRule="auto"/>
        <w:rPr>
          <w:rFonts w:cstheme="minorHAnsi"/>
        </w:rPr>
      </w:pPr>
    </w:p>
    <w:p w14:paraId="056A77D8" w14:textId="77777777" w:rsidR="00C9728A" w:rsidRPr="00C9728A" w:rsidRDefault="00C9728A" w:rsidP="00C9728A">
      <w:pPr>
        <w:tabs>
          <w:tab w:val="left" w:pos="5245"/>
        </w:tabs>
        <w:spacing w:after="0" w:line="240" w:lineRule="auto"/>
        <w:rPr>
          <w:rFonts w:cstheme="minorHAnsi"/>
        </w:rPr>
      </w:pPr>
      <w:r w:rsidRPr="00C9728A">
        <w:rPr>
          <w:rFonts w:cstheme="minorHAnsi"/>
        </w:rPr>
        <w:t>&lt;Casework Officer&gt;</w:t>
      </w:r>
    </w:p>
    <w:p w14:paraId="60844D8B" w14:textId="77777777" w:rsidR="00C9728A" w:rsidRPr="00C9728A" w:rsidRDefault="00C9728A" w:rsidP="00C9728A">
      <w:pPr>
        <w:tabs>
          <w:tab w:val="left" w:pos="5245"/>
        </w:tabs>
        <w:spacing w:after="0" w:line="240" w:lineRule="auto"/>
        <w:rPr>
          <w:rFonts w:cstheme="minorHAnsi"/>
        </w:rPr>
      </w:pPr>
      <w:r w:rsidRPr="00C9728A">
        <w:rPr>
          <w:rFonts w:cstheme="minorHAnsi"/>
        </w:rPr>
        <w:t>Archaeology Adviser</w:t>
      </w:r>
    </w:p>
    <w:p w14:paraId="4E9FB08D" w14:textId="77777777" w:rsidR="00C9728A" w:rsidRPr="00C9728A" w:rsidRDefault="00C9728A" w:rsidP="00C9728A">
      <w:pPr>
        <w:tabs>
          <w:tab w:val="left" w:pos="5245"/>
        </w:tabs>
        <w:spacing w:after="0" w:line="240" w:lineRule="auto"/>
        <w:rPr>
          <w:rFonts w:cstheme="minorHAnsi"/>
        </w:rPr>
      </w:pPr>
      <w:r w:rsidRPr="00C9728A">
        <w:rPr>
          <w:rFonts w:cstheme="minorHAnsi"/>
        </w:rPr>
        <w:t>Greater London Archaeological Advisory Service</w:t>
      </w:r>
    </w:p>
    <w:p w14:paraId="5F44F001" w14:textId="77777777" w:rsidR="00C9728A" w:rsidRPr="00C9728A" w:rsidRDefault="00C9728A" w:rsidP="00C9728A">
      <w:pPr>
        <w:tabs>
          <w:tab w:val="left" w:pos="5245"/>
        </w:tabs>
        <w:spacing w:after="0" w:line="240" w:lineRule="auto"/>
        <w:rPr>
          <w:rFonts w:cstheme="minorHAnsi"/>
        </w:rPr>
      </w:pPr>
      <w:r w:rsidRPr="00C9728A">
        <w:rPr>
          <w:rFonts w:cstheme="minorHAnsi"/>
        </w:rPr>
        <w:t>London and South East Region</w:t>
      </w:r>
    </w:p>
    <w:p w14:paraId="12A2C6F5" w14:textId="77777777" w:rsidR="007E447B" w:rsidRPr="00C9728A" w:rsidRDefault="007E447B" w:rsidP="003E6824">
      <w:pPr>
        <w:rPr>
          <w:rFonts w:cstheme="minorHAnsi"/>
        </w:rPr>
      </w:pPr>
    </w:p>
    <w:p w14:paraId="09B7593C" w14:textId="77777777" w:rsidR="006B1B93" w:rsidRPr="00C9728A" w:rsidRDefault="006B1B93" w:rsidP="0075398F">
      <w:pPr>
        <w:rPr>
          <w:rFonts w:cstheme="minorHAnsi"/>
        </w:rPr>
      </w:pPr>
    </w:p>
    <w:sectPr w:rsidR="006B1B93" w:rsidRPr="00C9728A"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EF5F3" w14:textId="77777777" w:rsidR="00BD5CAB" w:rsidRDefault="00BD5CAB" w:rsidP="00DC52F2">
      <w:pPr>
        <w:spacing w:after="0" w:line="240" w:lineRule="auto"/>
      </w:pPr>
      <w:r>
        <w:separator/>
      </w:r>
    </w:p>
  </w:endnote>
  <w:endnote w:type="continuationSeparator" w:id="0">
    <w:p w14:paraId="1CF5AD28" w14:textId="77777777" w:rsidR="00BD5CAB" w:rsidRDefault="00BD5CAB"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D37A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9C280" w14:textId="77777777" w:rsidR="00C3650A" w:rsidRDefault="00C3650A" w:rsidP="002646A0">
    <w:pPr>
      <w:pStyle w:val="Footer"/>
      <w:rPr>
        <w:rFonts w:ascii="Arial" w:hAnsi="Arial"/>
        <w:bCs/>
        <w:sz w:val="16"/>
        <w:szCs w:val="16"/>
      </w:rPr>
    </w:pPr>
  </w:p>
  <w:p w14:paraId="24579D04"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1490DFF" wp14:editId="7AAAE0C6">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05FB047"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87E16C7" wp14:editId="683C73BB">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1F0733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502F6750"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59B3F21" w14:textId="77777777" w:rsidR="002646A0" w:rsidRPr="00CB3826" w:rsidRDefault="002646A0" w:rsidP="00412BB3">
    <w:pPr>
      <w:pStyle w:val="Footer"/>
      <w:spacing w:line="288" w:lineRule="auto"/>
      <w:rPr>
        <w:rFonts w:ascii="Arial" w:hAnsi="Arial"/>
        <w:sz w:val="16"/>
        <w:szCs w:val="16"/>
      </w:rPr>
    </w:pPr>
  </w:p>
  <w:p w14:paraId="6FD1B15F"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5A8E884A"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B6217"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84725" w14:textId="77777777" w:rsidR="00BD5CAB" w:rsidRDefault="00BD5CAB" w:rsidP="00DC52F2">
      <w:pPr>
        <w:spacing w:after="0" w:line="240" w:lineRule="auto"/>
      </w:pPr>
      <w:r>
        <w:separator/>
      </w:r>
    </w:p>
  </w:footnote>
  <w:footnote w:type="continuationSeparator" w:id="0">
    <w:p w14:paraId="7EB09BEB" w14:textId="77777777" w:rsidR="00BD5CAB" w:rsidRDefault="00BD5CAB"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CD058"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B5210" w14:textId="77777777" w:rsidR="00DC52F2" w:rsidRDefault="00DC52F2">
    <w:pPr>
      <w:pStyle w:val="Header"/>
    </w:pPr>
  </w:p>
  <w:p w14:paraId="11B80888" w14:textId="77777777" w:rsidR="00DC52F2" w:rsidRDefault="00D16EAC">
    <w:pPr>
      <w:pStyle w:val="Header"/>
    </w:pPr>
    <w:r>
      <w:rPr>
        <w:noProof/>
      </w:rPr>
      <w:drawing>
        <wp:anchor distT="0" distB="0" distL="114300" distR="114300" simplePos="0" relativeHeight="251658240" behindDoc="0" locked="0" layoutInCell="1" allowOverlap="1" wp14:anchorId="5C771CE1" wp14:editId="609BBA5B">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9EC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28A"/>
    <w:rsid w:val="0000568C"/>
    <w:rsid w:val="00032928"/>
    <w:rsid w:val="00052B36"/>
    <w:rsid w:val="00057E9A"/>
    <w:rsid w:val="000902C4"/>
    <w:rsid w:val="000C327B"/>
    <w:rsid w:val="000D42CF"/>
    <w:rsid w:val="000E0636"/>
    <w:rsid w:val="000E3F75"/>
    <w:rsid w:val="000F0EF6"/>
    <w:rsid w:val="000F35A2"/>
    <w:rsid w:val="000F7D5D"/>
    <w:rsid w:val="00103A6D"/>
    <w:rsid w:val="001501A4"/>
    <w:rsid w:val="00154441"/>
    <w:rsid w:val="00166FF0"/>
    <w:rsid w:val="0017346F"/>
    <w:rsid w:val="001877C2"/>
    <w:rsid w:val="00190354"/>
    <w:rsid w:val="001A48A2"/>
    <w:rsid w:val="001A7725"/>
    <w:rsid w:val="001B34E4"/>
    <w:rsid w:val="001B6403"/>
    <w:rsid w:val="001C7443"/>
    <w:rsid w:val="001D6EA5"/>
    <w:rsid w:val="001F3CAA"/>
    <w:rsid w:val="001F4ED0"/>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567C7"/>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721F7"/>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A7709"/>
    <w:rsid w:val="00AB0B61"/>
    <w:rsid w:val="00AB12A6"/>
    <w:rsid w:val="00AC52F6"/>
    <w:rsid w:val="00B22163"/>
    <w:rsid w:val="00B33362"/>
    <w:rsid w:val="00B6043A"/>
    <w:rsid w:val="00B952DC"/>
    <w:rsid w:val="00BA67D3"/>
    <w:rsid w:val="00BB77B1"/>
    <w:rsid w:val="00BD5CAB"/>
    <w:rsid w:val="00BE39FD"/>
    <w:rsid w:val="00BF461D"/>
    <w:rsid w:val="00C3650A"/>
    <w:rsid w:val="00C4046D"/>
    <w:rsid w:val="00C75A32"/>
    <w:rsid w:val="00C9491E"/>
    <w:rsid w:val="00C9728A"/>
    <w:rsid w:val="00CA6303"/>
    <w:rsid w:val="00CB3826"/>
    <w:rsid w:val="00CC19C5"/>
    <w:rsid w:val="00CE2497"/>
    <w:rsid w:val="00CF2801"/>
    <w:rsid w:val="00CF2B5F"/>
    <w:rsid w:val="00D05663"/>
    <w:rsid w:val="00D14EBE"/>
    <w:rsid w:val="00D16EAC"/>
    <w:rsid w:val="00D469A3"/>
    <w:rsid w:val="00D57D67"/>
    <w:rsid w:val="00D82DEC"/>
    <w:rsid w:val="00DA104F"/>
    <w:rsid w:val="00DB0798"/>
    <w:rsid w:val="00DB4651"/>
    <w:rsid w:val="00DC52F2"/>
    <w:rsid w:val="00DE0C71"/>
    <w:rsid w:val="00E11780"/>
    <w:rsid w:val="00E30394"/>
    <w:rsid w:val="00E4693E"/>
    <w:rsid w:val="00E76B2A"/>
    <w:rsid w:val="00EC7DAF"/>
    <w:rsid w:val="00ED2937"/>
    <w:rsid w:val="00EE73E4"/>
    <w:rsid w:val="00F40F54"/>
    <w:rsid w:val="00F66438"/>
    <w:rsid w:val="00F66486"/>
    <w:rsid w:val="00F72945"/>
    <w:rsid w:val="00F80E8C"/>
    <w:rsid w:val="00FA5B5E"/>
    <w:rsid w:val="00FB1925"/>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BEEEF2"/>
  <w15:chartTrackingRefBased/>
  <w15:docId w15:val="{A1AF15EE-60A5-4BA2-A649-58EC61A5E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9</TotalTime>
  <Pages>2</Pages>
  <Words>508</Words>
  <Characters>2900</Characters>
  <Application>Microsoft Office Word</Application>
  <DocSecurity>0</DocSecurity>
  <Lines>24</Lines>
  <Paragraphs>6</Paragraphs>
  <ScaleCrop>false</ScaleCrop>
  <Company/>
  <LinksUpToDate>false</LinksUpToDate>
  <CharactersWithSpaces>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5</cp:revision>
  <cp:lastPrinted>2024-12-18T16:01:00Z</cp:lastPrinted>
  <dcterms:created xsi:type="dcterms:W3CDTF">2026-01-30T15:02:00Z</dcterms:created>
  <dcterms:modified xsi:type="dcterms:W3CDTF">2026-02-17T16:50:00Z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b9522f8c-6ed1-4304-93c5-9d88d3d922fa</vt:lpwstr>
  </property>
</Properties>
</file>