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064B" w14:textId="0FF9BB63" w:rsidR="00523C3A" w:rsidRPr="00EA42C7" w:rsidRDefault="00EA42C7">
      <w:pPr>
        <w:rPr>
          <w:lang w:val="en-US"/>
        </w:rPr>
      </w:pPr>
      <w:r>
        <w:rPr>
          <w:lang w:val="en-US"/>
        </w:rPr>
        <w:t>New branch doc.</w:t>
      </w:r>
    </w:p>
    <w:sectPr w:rsidR="00523C3A" w:rsidRPr="00EA42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A2"/>
    <w:rsid w:val="00472CA2"/>
    <w:rsid w:val="00523C3A"/>
    <w:rsid w:val="00EA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2653"/>
  <w15:chartTrackingRefBased/>
  <w15:docId w15:val="{BF1A1437-4889-4649-AF25-73218186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Вікторович Любітов</dc:creator>
  <cp:keywords/>
  <dc:description/>
  <cp:lastModifiedBy>Ігор Вікторович Любітов</cp:lastModifiedBy>
  <cp:revision>2</cp:revision>
  <dcterms:created xsi:type="dcterms:W3CDTF">2023-10-29T00:02:00Z</dcterms:created>
  <dcterms:modified xsi:type="dcterms:W3CDTF">2023-10-29T00:02:00Z</dcterms:modified>
</cp:coreProperties>
</file>