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Justin Yung, PMP</w:t>
      </w:r>
    </w:p>
    <w:p w:rsidR="006D06C4" w:rsidRPr="006D06C4" w:rsidRDefault="006D06C4" w:rsidP="006D06C4">
      <w:pPr>
        <w:spacing w:after="0" w:line="240" w:lineRule="auto"/>
        <w:rPr>
          <w:rFonts w:ascii="Times New Roman" w:eastAsia="Times New Roman" w:hAnsi="Times New Roman" w:cs="Times New Roman"/>
          <w:sz w:val="24"/>
          <w:szCs w:val="24"/>
        </w:rPr>
      </w:pPr>
      <w:r w:rsidRPr="006D06C4">
        <w:rPr>
          <w:rFonts w:ascii="Times New Roman" w:eastAsia="Times New Roman" w:hAnsi="Times New Roman" w:cs="Times New Roman"/>
          <w:sz w:val="24"/>
          <w:szCs w:val="24"/>
        </w:rPr>
        <w:t xml:space="preserve">Phone: (650) 868-6623 </w:t>
      </w:r>
    </w:p>
    <w:p w:rsidR="006D06C4" w:rsidRDefault="006D06C4"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Projects Lead, M-GTM Active Renewals Operations at SAP</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San Francisco Bay Area</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Information Technology and Services</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Current</w:t>
      </w:r>
      <w:r w:rsidRPr="00544F0F">
        <w:rPr>
          <w:rFonts w:ascii="Times New Roman" w:hAnsi="Times New Roman" w:cs="Times New Roman"/>
          <w:color w:val="000000"/>
          <w:sz w:val="24"/>
        </w:rPr>
        <w:tab/>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SAP,</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TV2 Consulting</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Previous</w:t>
      </w:r>
      <w:r w:rsidRPr="00544F0F">
        <w:rPr>
          <w:rFonts w:ascii="Times New Roman" w:hAnsi="Times New Roman" w:cs="Times New Roman"/>
          <w:color w:val="000000"/>
          <w:sz w:val="24"/>
        </w:rPr>
        <w:tab/>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BD,</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BD Biosciences Clontech</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Education</w:t>
      </w:r>
      <w:r w:rsidRPr="00544F0F">
        <w:rPr>
          <w:rFonts w:ascii="Times New Roman" w:hAnsi="Times New Roman" w:cs="Times New Roman"/>
          <w:color w:val="000000"/>
          <w:sz w:val="24"/>
        </w:rPr>
        <w:tab/>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UCSD</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500+connections</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Connect</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Send Justin InMail</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lastRenderedPageBreak/>
        <w:t>Contact Info</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www.linkedin.com/in/justinyung</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Background</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Summary</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Global IT and Operations Leader with over 14 years of experience in project management, systems implementation, operations, business analysis, and process improvement within consulting and medical industries. Proven track record in delivering projects on time, on budget and with high customer satisfaction. Extremely organized and action oriented individual with intense attention to detail and great oral and written communications.</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Specialties: Project Management Professional, Certified SAP CRM Solution Consultant, Certified Six Sigma Green Belt</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Experience</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SAP</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Projects Lead, M-GTM Active Renewals Operations</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SAP</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October 2014 – Present (3 months)Palo Alto, CA</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TV2 Consulting</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Business Operations Manager</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TV2 Consulting</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April 2013 – Present (1 year 9 months)San Francisco Bay Area</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Oversaw all backend operations for the 25+ person company (HR, Finance, Accounting, Administration, Planning, Recruiting, Reporting). Lead the design and deployment of processes and tools to efficiently scale company (number of employees doubled in first year on the job). </w:t>
      </w:r>
      <w:r w:rsidRPr="00544F0F">
        <w:rPr>
          <w:rFonts w:ascii="Times New Roman" w:hAnsi="Times New Roman" w:cs="Times New Roman"/>
          <w:color w:val="000000"/>
          <w:sz w:val="24"/>
        </w:rPr>
        <w:lastRenderedPageBreak/>
        <w:t>Lead Project Manager managing 4-5 simultaneous deployment and software projects for Tier 2 and Tier 3 operators in North America, South America, and Europe. Implemented benefits program for US and Canadian employees which helped them save on medical costs while also receiving richer benefits every year. Provided all Business Analytics for upper management (P&amp;L, Employee utilization, project profitability).</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BD</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EVEREST PMO Core Team</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BD</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February 2012 – March 2013 (1 year 2 months)San Jose, CA, Franklin Lakes, NJ</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Partnered with Design, Build &amp; Test (DBT) leaders for multi-year global ERP implementation (EVEREST). Ensured program methodology adherence across business functions and regions. Worked with DBT program implementation Activity Track Owners to facilitate detailed planning for each Track and across DBT teams on Implementation Wave Schedule, Capacity Management, Deliverables, Issues, and Risk Management. Provide PM Leadership in driving status reporting, integration of Approaches, and Issues identification and escalation. Developed plans for Activity Preparation, Execution (including deliverables and milestones), and Closure. Determined best methods for meeting cadence, status reporting to stakeholders during activity, and escalation processes. Drove execution by leading schedule and status collection cadences. Partnered with DBT Vice President and Track Owners to drive solution development and timely escalation of problems and resolutions. Developed Resource Management Strategy including tools and reports to track resource utilization.</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BD Biosciences</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Web Project Manager</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BD Biosciences</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September 2010 – February 2012 (1 year 6 months)San Jose, CA</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Worked with a global cross-functional team consisting of IT, Sales and Marketing departments to implement the next iteration of BDB’s eBusiness growth strategy using SAP’s CRM Webshop. Developed a B2B and B2C portal for online shopping connected to the SAP CRM and ECC backend systems.</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BD Biosciences</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lastRenderedPageBreak/>
        <w:t>IT Customer Service Core Team / Everest Project</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BD Biosciences</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May 2008 – September 2010 (2 years 5 months)San Jose, CA</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Worked with a global team to design and implement SAP CRM 2007 and SAP ECC 6.0 IT Lead for Complaint Management, Return Creation &amp; Management, Web Self-Services, Solution Database, Interaction Center, Interaction Center Management, and Recall/Product Service Letters.</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(Open)1 recommendation</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Debbie Purcell-Huynh</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Debbie Purcell-Huynh</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SAP Business Core Team Member at Becton Dickinson</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I have worked with Justin in various capacities from 2003 to the present. From 2004 to 2007 I was the Director of Customer Support at BD Biosciences, and Justin worked within the SAP Applications Support team. He supported my department with a...View</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BD Biosciences</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Project &amp; Process Manager</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BD Biosciences</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August 2003 – May 2008 (4 years 10 months)San Jose, CA</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Supported the business on the Enterprise Business Support Team, focusing on</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customer facing issues. Was a primary member of the Internet Sales implementation team and supported the pilot and launch of Internet Sales, delivered production support in the areas of master data, free goods, claims processing, Internet Sales and EDI. Participated in </w:t>
      </w:r>
      <w:r w:rsidRPr="00544F0F">
        <w:rPr>
          <w:rFonts w:ascii="Times New Roman" w:hAnsi="Times New Roman" w:cs="Times New Roman"/>
          <w:color w:val="000000"/>
          <w:sz w:val="24"/>
        </w:rPr>
        <w:lastRenderedPageBreak/>
        <w:t>implementation upgrade from SAP 3.1h to 4.7 system of BDB’s SAP entERPrise project, with focus on Sales &amp; Distribution. Helped customize design, configure, and test SAP R/3 4.7 to meet corporate needs. Wrote technical documentation as well as wrote &amp; presented training documentation to end-users.</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Software Technical Support Specialist</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BD Biosciences Clontech</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August 2000 – August 2003 (3 years 1 month)Palo Alto, CA, Mountain View, CA</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Technical product coordinator for all software programs. Provided technical support for all computer and software related inquiries to both internal and external customers. Supported Web-based products and services through email support, desktop support, and telephone support. Interacted with customers and troubleshot problems to provide a high level of customer satisfaction.</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(Open)1 recommendation</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Gene Tang</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Gene Tang</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Director of Business Development, Instavia Software</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Justin was hired in 2002 or 2003 (going by potentially faulty memory, as I no longer work at Clontech and do not have access to employee files), initially as a data entry, general purpose associate in my group. However, our need at the time for...View</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Certifications</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Project Manager Professional (PMP)</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Project Management Institute, License 1532843</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August 2012 – Present</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lastRenderedPageBreak/>
        <w:t>Skills</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Top Skills</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39Cross-functional Team...</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29Program Management</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18Business Process</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16Project Management</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15Six Sigma</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14Integration</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9Process Improvement</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8Testing</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7Medical Devices</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7Management</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Justin also knows about...</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7PMO</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6Product Management</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6CRM</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5Product Development</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5Strategy</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5SAP</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5ERP</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4Process Engineering</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4PMP</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lastRenderedPageBreak/>
        <w:t xml:space="preserve">    3Visio</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3Biotechnology</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3Leadership</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3Process Simulation</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3Enterprise Software</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2Biomedical Engineering</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2Quality Assurance</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2Technical Writing</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2Data Analysis</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2Product Launch</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2Design Control</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2MS Project</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2Analysis</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2E-commerce</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2R&amp;D</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See less</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Education</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UCSD</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UCSD</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BS, Bioengineering</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September 1996 – June 2000</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(Open)2 recommendations</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lastRenderedPageBreak/>
        <w:t xml:space="preserve">        Hung Nguyen</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Hung Nguyen</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eng @</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Justin is a bright, talented individual. I had the pleasure of working with Justin in school. He is a very reliable,...View</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Kanaka Hettiarachchi</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Kanaka Hettiarachchi</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Scientist at Theravance</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I have had the privilege of knowing Justin for over fifteen years. As can be seen from his work experience, he has a unique...View</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Additional Info</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Interests</w:t>
      </w:r>
    </w:p>
    <w:p w:rsidR="00544F0F" w:rsidRPr="00544F0F" w:rsidRDefault="00544F0F" w:rsidP="00544F0F">
      <w:pPr>
        <w:rPr>
          <w:rFonts w:ascii="Times New Roman" w:hAnsi="Times New Roman" w:cs="Times New Roman"/>
          <w:color w:val="000000"/>
          <w:sz w:val="24"/>
        </w:rPr>
      </w:pP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digital photography,</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professional networking,</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international travel,</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gourmet cooking,</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skiing,</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biking (mountain and road),</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scuba diving,</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hiking,</w:t>
      </w:r>
    </w:p>
    <w:p w:rsidR="00544F0F" w:rsidRPr="00544F0F"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camping,</w:t>
      </w:r>
    </w:p>
    <w:p w:rsidR="00142120" w:rsidRDefault="00544F0F" w:rsidP="00544F0F">
      <w:pPr>
        <w:rPr>
          <w:rFonts w:ascii="Times New Roman" w:hAnsi="Times New Roman" w:cs="Times New Roman"/>
          <w:color w:val="000000"/>
          <w:sz w:val="24"/>
        </w:rPr>
      </w:pPr>
      <w:r w:rsidRPr="00544F0F">
        <w:rPr>
          <w:rFonts w:ascii="Times New Roman" w:hAnsi="Times New Roman" w:cs="Times New Roman"/>
          <w:color w:val="000000"/>
          <w:sz w:val="24"/>
        </w:rPr>
        <w:t xml:space="preserve">    backpacking</w:t>
      </w:r>
    </w:p>
    <w:p w:rsidR="00544F0F" w:rsidRPr="00544F0F" w:rsidRDefault="00544F0F" w:rsidP="00544F0F">
      <w:pPr>
        <w:rPr>
          <w:rFonts w:ascii="Times New Roman" w:hAnsi="Times New Roman" w:cs="Times New Roman"/>
          <w:color w:val="000000"/>
          <w:sz w:val="24"/>
        </w:rPr>
      </w:pPr>
    </w:p>
    <w:sectPr w:rsidR="00544F0F" w:rsidRPr="00544F0F" w:rsidSect="0014212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B01" w:rsidRDefault="006C5B01" w:rsidP="00544F0F">
      <w:pPr>
        <w:spacing w:after="0" w:line="240" w:lineRule="auto"/>
      </w:pPr>
      <w:r>
        <w:separator/>
      </w:r>
    </w:p>
  </w:endnote>
  <w:endnote w:type="continuationSeparator" w:id="1">
    <w:p w:rsidR="006C5B01" w:rsidRDefault="006C5B01" w:rsidP="00544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F0F" w:rsidRDefault="00544F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F0F" w:rsidRDefault="00544F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F0F" w:rsidRDefault="00544F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B01" w:rsidRDefault="006C5B01" w:rsidP="00544F0F">
      <w:pPr>
        <w:spacing w:after="0" w:line="240" w:lineRule="auto"/>
      </w:pPr>
      <w:r>
        <w:separator/>
      </w:r>
    </w:p>
  </w:footnote>
  <w:footnote w:type="continuationSeparator" w:id="1">
    <w:p w:rsidR="006C5B01" w:rsidRDefault="006C5B01" w:rsidP="00544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F0F" w:rsidRDefault="00544F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F0F" w:rsidRDefault="00544F0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F0F" w:rsidRDefault="00544F0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44F0F"/>
    <w:rsid w:val="00142120"/>
    <w:rsid w:val="00544F0F"/>
    <w:rsid w:val="006C5B01"/>
    <w:rsid w:val="006D06C4"/>
    <w:rsid w:val="00D577A0"/>
    <w:rsid w:val="00DC34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4F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4F0F"/>
  </w:style>
  <w:style w:type="paragraph" w:styleId="Footer">
    <w:name w:val="footer"/>
    <w:basedOn w:val="Normal"/>
    <w:link w:val="FooterChar"/>
    <w:uiPriority w:val="99"/>
    <w:semiHidden/>
    <w:unhideWhenUsed/>
    <w:rsid w:val="00544F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4F0F"/>
  </w:style>
  <w:style w:type="character" w:customStyle="1" w:styleId="contact">
    <w:name w:val="contact"/>
    <w:basedOn w:val="DefaultParagraphFont"/>
    <w:rsid w:val="006D06C4"/>
  </w:style>
  <w:style w:type="character" w:customStyle="1" w:styleId="unmaskcontactphone">
    <w:name w:val="unmaskcontactphone"/>
    <w:basedOn w:val="DefaultParagraphFont"/>
    <w:rsid w:val="006D06C4"/>
  </w:style>
</w:styles>
</file>

<file path=word/webSettings.xml><?xml version="1.0" encoding="utf-8"?>
<w:webSettings xmlns:r="http://schemas.openxmlformats.org/officeDocument/2006/relationships" xmlns:w="http://schemas.openxmlformats.org/wordprocessingml/2006/main">
  <w:divs>
    <w:div w:id="1904871050">
      <w:bodyDiv w:val="1"/>
      <w:marLeft w:val="0"/>
      <w:marRight w:val="0"/>
      <w:marTop w:val="0"/>
      <w:marBottom w:val="0"/>
      <w:divBdr>
        <w:top w:val="none" w:sz="0" w:space="0" w:color="auto"/>
        <w:left w:val="none" w:sz="0" w:space="0" w:color="auto"/>
        <w:bottom w:val="none" w:sz="0" w:space="0" w:color="auto"/>
        <w:right w:val="none" w:sz="0" w:space="0" w:color="auto"/>
      </w:divBdr>
      <w:divsChild>
        <w:div w:id="1618945877">
          <w:marLeft w:val="0"/>
          <w:marRight w:val="0"/>
          <w:marTop w:val="0"/>
          <w:marBottom w:val="0"/>
          <w:divBdr>
            <w:top w:val="none" w:sz="0" w:space="0" w:color="auto"/>
            <w:left w:val="none" w:sz="0" w:space="0" w:color="auto"/>
            <w:bottom w:val="none" w:sz="0" w:space="0" w:color="auto"/>
            <w:right w:val="none" w:sz="0" w:space="0" w:color="auto"/>
          </w:divBdr>
          <w:divsChild>
            <w:div w:id="2702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1014358</dc:creator>
  <cp:lastModifiedBy>1014358</cp:lastModifiedBy>
  <cp:revision>2</cp:revision>
  <dcterms:created xsi:type="dcterms:W3CDTF">2014-12-18T09:54:00Z</dcterms:created>
  <dcterms:modified xsi:type="dcterms:W3CDTF">2014-12-18T10:30:00Z</dcterms:modified>
</cp:coreProperties>
</file>