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EC1FBA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EC1FBA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 w:rsidRPr="00EC1FBA">
              <w:rPr>
                <w:noProof/>
              </w:rPr>
              <w:t>Ring Eternity NCF0022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 w:rsidRPr="00EC1FBA">
              <w:rPr>
                <w:noProof/>
              </w:rPr>
              <w:t>1259,73 $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 w:rsidRPr="00EC1FBA">
              <w:rPr>
                <w:noProof/>
              </w:rPr>
              <w:t>2.96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FBA" w:rsidRDefault="00EC1FBA" w:rsidP="00D163EE">
            <w:pPr>
              <w:jc w:val="center"/>
              <w:rPr>
                <w:noProof/>
              </w:rPr>
            </w:pPr>
            <w:r w:rsidRPr="00EC1FBA">
              <w:rPr>
                <w:noProof/>
              </w:rPr>
              <w:t>Gold 585</w:t>
            </w:r>
          </w:p>
        </w:tc>
      </w:tr>
    </w:tbl>
    <w:p w:rsidR="00DA5A3D" w:rsidRDefault="00EC1FBA">
      <w:r>
        <w:rPr>
          <w:noProof/>
        </w:rPr>
        <w:drawing>
          <wp:inline distT="0" distB="0" distL="0" distR="0">
            <wp:extent cx="2820838" cy="2820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27566" cy="28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7487" cy="296748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4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090" cy="29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A"/>
    <w:rsid w:val="002065CA"/>
    <w:rsid w:val="00501E28"/>
    <w:rsid w:val="00666332"/>
    <w:rsid w:val="00C613E9"/>
    <w:rsid w:val="00EC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6DA9D-592D-41F7-8C66-FE37896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2023-12-04T17:06:00Z</dcterms:created>
  <dcterms:modified xsi:type="dcterms:W3CDTF">2023-12-04T17:08:00Z</dcterms:modified>
</cp:coreProperties>
</file>