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jpeg" ContentType="image/jpeg"/>
  <Default Extension="rels" ContentType="application/vnd.openxmlformats-package.relationships+xml"/>
  <Default Extension="xml" ContentType="application/xml"/>
  <Default Extension="ppt" ContentType="application/vnd.ms-powerpoint"/>
  <Default Extension="pptx" ContentType="application/vnd.openxmlformats-officedocument.presentationml.presentation"/>
  <Default Extension="sldx" ContentType="application/vnd.openxmlformats-officedocument.presentationml.slide"/>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16D70" w:rsidRDefault="00816D70">
      <w:pPr>
        <w:rPr>
          <w:lang w:val="en-GB"/>
        </w:rPr>
      </w:pPr>
    </w:p>
    <w:p w:rsidR="00816D70" w:rsidRDefault="00816D70">
      <w:pPr>
        <w:rPr>
          <w:lang w:val="en-GB"/>
        </w:rPr>
      </w:pPr>
    </w:p>
    <w:p w:rsidR="00816D70" w:rsidRDefault="00816D70">
      <w:pPr>
        <w:rPr>
          <w:lang w:val="en-GB"/>
        </w:rPr>
      </w:pPr>
    </w:p>
    <w:p w:rsidR="00816D70" w:rsidRDefault="00816D70">
      <w:pPr>
        <w:rPr>
          <w:lang w:val="en-GB"/>
        </w:rPr>
      </w:pPr>
    </w:p>
    <w:p w:rsidR="00816D70" w:rsidRDefault="00816D70">
      <w:pPr>
        <w:rPr>
          <w:lang w:val="en-GB"/>
        </w:rPr>
      </w:pPr>
    </w:p>
    <w:p w:rsidR="00816D70" w:rsidRDefault="00816D70">
      <w:pPr>
        <w:rPr>
          <w:lang w:val="en-GB"/>
        </w:rPr>
      </w:pPr>
    </w:p>
    <w:p w:rsidR="00816D70" w:rsidRDefault="00816D70">
      <w:pPr>
        <w:rPr>
          <w:lang w:val="en-GB"/>
        </w:rPr>
      </w:pPr>
    </w:p>
    <w:p w:rsidR="00816D70" w:rsidRDefault="00545044">
      <w:pPr>
        <w:pStyle w:val="StyleTitleProjectTitleLatinHelveticaNeueLTStdBlk18pt"/>
      </w:pPr>
      <w:sdt>
        <w:sdtPr>
          <w:alias w:val="Title"/>
          <w:tag w:val=""/>
          <w:id w:val="-312496042"/>
          <w:placeholder>
            <w:docPart w:val="B3482ACF93674734AA9F4D650992061B"/>
          </w:placeholder>
          <w:dataBinding w:prefixMappings="xmlns:ns0='http://purl.org/dc/elements/1.1/' xmlns:ns1='http://schemas.openxmlformats.org/package/2006/metadata/core-properties' " w:xpath="/ns1:coreProperties[1]/ns0:title[1]" w:storeItemID="{6C3C8BC8-F283-45AE-878A-BAB7291924A1}"/>
          <w:text/>
        </w:sdtPr>
        <w:sdtContent>
          <w:r w:rsidR="00701562">
            <w:t>ADD System Architecture</w:t>
          </w:r>
        </w:sdtContent>
      </w:sdt>
      <w:r w:rsidR="00701562">
        <w:t xml:space="preserve"> </w:t>
      </w:r>
    </w:p>
    <w:p w:rsidR="00816D70" w:rsidRDefault="00816D70">
      <w:pPr>
        <w:rPr>
          <w:lang w:val="en-GB"/>
        </w:rPr>
      </w:pPr>
    </w:p>
    <w:p w:rsidR="00816D70" w:rsidRDefault="00816D70">
      <w:pPr>
        <w:rPr>
          <w:lang w:val="en-GB"/>
        </w:rPr>
      </w:pPr>
    </w:p>
    <w:p w:rsidR="00816D70" w:rsidRDefault="00701562">
      <w:pPr>
        <w:spacing w:before="0" w:after="0" w:line="240" w:lineRule="auto"/>
        <w:ind w:left="142"/>
        <w:rPr>
          <w:lang w:val="en-GB"/>
        </w:rPr>
      </w:pPr>
      <w:r>
        <w:rPr>
          <w:lang w:val="en-GB"/>
        </w:rPr>
        <w:t>ELEKTRA 2.x</w:t>
      </w:r>
    </w:p>
    <w:p w:rsidR="00816D70" w:rsidRDefault="00701562">
      <w:pPr>
        <w:spacing w:before="0" w:after="0" w:line="240" w:lineRule="auto"/>
        <w:ind w:left="142"/>
        <w:rPr>
          <w:lang w:val="en-GB"/>
        </w:rPr>
        <w:sectPr w:rsidR="00816D70">
          <w:headerReference w:type="default" r:id="rId8"/>
          <w:footerReference w:type="default" r:id="rId9"/>
          <w:pgSz w:w="11906" w:h="16838" w:code="9"/>
          <w:pgMar w:top="1253" w:right="706" w:bottom="562" w:left="1253" w:header="288" w:footer="288" w:gutter="0"/>
          <w:cols w:space="720"/>
          <w:docGrid w:linePitch="360"/>
        </w:sectPr>
      </w:pPr>
      <w:r>
        <w:rPr>
          <w:lang w:val="en-GB"/>
        </w:rPr>
        <w:t>System</w:t>
      </w:r>
    </w:p>
    <w:p w:rsidR="00816D70" w:rsidRDefault="00816D70">
      <w:pPr>
        <w:spacing w:before="0" w:after="0" w:line="300" w:lineRule="atLeast"/>
        <w:rPr>
          <w:i/>
          <w:iCs/>
          <w:lang w:val="en-GB"/>
        </w:rPr>
      </w:pPr>
    </w:p>
    <w:tbl>
      <w:tblPr>
        <w:tblW w:w="1012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80" w:firstRow="0" w:lastRow="0" w:firstColumn="1" w:lastColumn="0" w:noHBand="0" w:noVBand="1"/>
      </w:tblPr>
      <w:tblGrid>
        <w:gridCol w:w="1460"/>
        <w:gridCol w:w="4475"/>
        <w:gridCol w:w="4187"/>
      </w:tblGrid>
      <w:tr w:rsidR="00816D70">
        <w:trPr>
          <w:tblHeader/>
          <w:jc w:val="center"/>
        </w:trPr>
        <w:tc>
          <w:tcPr>
            <w:tcW w:w="10122" w:type="dxa"/>
            <w:gridSpan w:val="3"/>
            <w:shd w:val="clear" w:color="auto" w:fill="D9D9D9"/>
          </w:tcPr>
          <w:p w:rsidR="00816D70" w:rsidRDefault="00701562">
            <w:pPr>
              <w:spacing w:before="60" w:after="60" w:line="240" w:lineRule="atLeast"/>
              <w:jc w:val="center"/>
              <w:rPr>
                <w:b/>
                <w:sz w:val="22"/>
                <w:lang w:val="en-GB"/>
              </w:rPr>
            </w:pPr>
            <w:r>
              <w:rPr>
                <w:b/>
                <w:sz w:val="22"/>
                <w:lang w:val="en-GB"/>
              </w:rPr>
              <w:t>APPROVAL</w:t>
            </w:r>
          </w:p>
        </w:tc>
      </w:tr>
      <w:tr w:rsidR="00816D70">
        <w:trPr>
          <w:tblHeader/>
          <w:jc w:val="center"/>
        </w:trPr>
        <w:tc>
          <w:tcPr>
            <w:tcW w:w="1460" w:type="dxa"/>
            <w:tcBorders>
              <w:bottom w:val="single" w:sz="4" w:space="0" w:color="A6A6A6"/>
            </w:tcBorders>
            <w:shd w:val="clear" w:color="auto" w:fill="D9D9D9"/>
          </w:tcPr>
          <w:p w:rsidR="00816D70" w:rsidRDefault="00816D70">
            <w:pPr>
              <w:spacing w:before="60" w:after="60" w:line="240" w:lineRule="atLeast"/>
              <w:jc w:val="center"/>
              <w:rPr>
                <w:lang w:val="en-GB"/>
              </w:rPr>
            </w:pPr>
          </w:p>
        </w:tc>
        <w:tc>
          <w:tcPr>
            <w:tcW w:w="4475" w:type="dxa"/>
            <w:shd w:val="clear" w:color="auto" w:fill="D9D9D9"/>
          </w:tcPr>
          <w:p w:rsidR="00816D70" w:rsidRDefault="00701562">
            <w:pPr>
              <w:spacing w:before="60" w:after="60" w:line="240" w:lineRule="atLeast"/>
              <w:jc w:val="center"/>
              <w:rPr>
                <w:b/>
                <w:lang w:val="en-GB"/>
              </w:rPr>
            </w:pPr>
            <w:r>
              <w:rPr>
                <w:b/>
                <w:lang w:val="en-GB"/>
              </w:rPr>
              <w:t>Name and Role/Job Title</w:t>
            </w:r>
          </w:p>
        </w:tc>
        <w:tc>
          <w:tcPr>
            <w:tcW w:w="4187" w:type="dxa"/>
            <w:shd w:val="clear" w:color="auto" w:fill="D9D9D9"/>
          </w:tcPr>
          <w:p w:rsidR="00816D70" w:rsidRDefault="00701562">
            <w:pPr>
              <w:spacing w:before="60" w:after="60" w:line="240" w:lineRule="atLeast"/>
              <w:jc w:val="center"/>
              <w:rPr>
                <w:b/>
                <w:lang w:val="en-GB"/>
              </w:rPr>
            </w:pPr>
            <w:r>
              <w:rPr>
                <w:b/>
                <w:lang w:val="en-GB"/>
              </w:rPr>
              <w:t>Esignature</w:t>
            </w:r>
          </w:p>
        </w:tc>
      </w:tr>
      <w:tr w:rsidR="00816D70">
        <w:trPr>
          <w:jc w:val="center"/>
        </w:trPr>
        <w:tc>
          <w:tcPr>
            <w:tcW w:w="1460" w:type="dxa"/>
            <w:shd w:val="clear" w:color="auto" w:fill="D9D9D9"/>
          </w:tcPr>
          <w:p w:rsidR="00816D70" w:rsidRDefault="00701562">
            <w:pPr>
              <w:spacing w:before="60" w:after="60" w:line="240" w:lineRule="atLeast"/>
              <w:jc w:val="left"/>
              <w:rPr>
                <w:b/>
                <w:lang w:val="en-GB"/>
              </w:rPr>
            </w:pPr>
            <w:r>
              <w:rPr>
                <w:b/>
                <w:lang w:val="en-GB"/>
              </w:rPr>
              <w:t>Written by</w:t>
            </w:r>
          </w:p>
        </w:tc>
        <w:tc>
          <w:tcPr>
            <w:tcW w:w="4475" w:type="dxa"/>
            <w:shd w:val="clear" w:color="auto" w:fill="auto"/>
          </w:tcPr>
          <w:p w:rsidR="00816D70" w:rsidRDefault="00701562">
            <w:pPr>
              <w:pStyle w:val="TableEntryCentered"/>
              <w:rPr>
                <w:szCs w:val="18"/>
                <w:lang w:val="de-AT"/>
              </w:rPr>
            </w:pPr>
            <w:r>
              <w:rPr>
                <w:szCs w:val="18"/>
                <w:lang w:val="de-AT"/>
              </w:rPr>
              <w:t>ARC/DEV</w:t>
            </w:r>
          </w:p>
          <w:p w:rsidR="00816D70" w:rsidRDefault="00701562">
            <w:pPr>
              <w:spacing w:before="0" w:after="0" w:line="240" w:lineRule="auto"/>
              <w:jc w:val="center"/>
              <w:rPr>
                <w:lang w:val="de-AT"/>
              </w:rPr>
            </w:pPr>
            <w:r>
              <w:rPr>
                <w:szCs w:val="18"/>
                <w:lang w:val="de-AT"/>
              </w:rPr>
              <w:t>Matthias Westermeier</w:t>
            </w:r>
          </w:p>
        </w:tc>
        <w:tc>
          <w:tcPr>
            <w:tcW w:w="4187" w:type="dxa"/>
            <w:shd w:val="clear" w:color="auto" w:fill="auto"/>
          </w:tcPr>
          <w:p w:rsidR="00816D70" w:rsidRDefault="00816D70">
            <w:pPr>
              <w:spacing w:before="0" w:after="0" w:line="240" w:lineRule="auto"/>
              <w:jc w:val="center"/>
              <w:rPr>
                <w:lang w:val="de-AT"/>
              </w:rPr>
            </w:pPr>
          </w:p>
        </w:tc>
      </w:tr>
      <w:tr w:rsidR="00816D70">
        <w:trPr>
          <w:jc w:val="center"/>
        </w:trPr>
        <w:tc>
          <w:tcPr>
            <w:tcW w:w="1460" w:type="dxa"/>
            <w:shd w:val="clear" w:color="auto" w:fill="D9D9D9"/>
          </w:tcPr>
          <w:p w:rsidR="00816D70" w:rsidRDefault="00701562">
            <w:pPr>
              <w:spacing w:before="60" w:after="60" w:line="240" w:lineRule="atLeast"/>
              <w:jc w:val="left"/>
              <w:rPr>
                <w:b/>
                <w:lang w:val="en-GB"/>
              </w:rPr>
            </w:pPr>
            <w:r>
              <w:rPr>
                <w:b/>
                <w:lang w:val="en-GB"/>
              </w:rPr>
              <w:t>Verified by</w:t>
            </w:r>
          </w:p>
        </w:tc>
        <w:tc>
          <w:tcPr>
            <w:tcW w:w="4475" w:type="dxa"/>
            <w:shd w:val="clear" w:color="auto" w:fill="auto"/>
          </w:tcPr>
          <w:p w:rsidR="00816D70" w:rsidRDefault="00701562">
            <w:pPr>
              <w:pStyle w:val="TableEntryCentered"/>
              <w:rPr>
                <w:szCs w:val="18"/>
              </w:rPr>
            </w:pPr>
            <w:r>
              <w:rPr>
                <w:szCs w:val="18"/>
              </w:rPr>
              <w:t>QAM</w:t>
            </w:r>
          </w:p>
          <w:p w:rsidR="00816D70" w:rsidRDefault="00701562">
            <w:pPr>
              <w:spacing w:before="0" w:after="0" w:line="240" w:lineRule="auto"/>
              <w:jc w:val="center"/>
              <w:rPr>
                <w:lang w:val="en-GB"/>
              </w:rPr>
            </w:pPr>
            <w:r>
              <w:rPr>
                <w:szCs w:val="18"/>
              </w:rPr>
              <w:t>Janneschitz Christian</w:t>
            </w:r>
          </w:p>
        </w:tc>
        <w:tc>
          <w:tcPr>
            <w:tcW w:w="4187" w:type="dxa"/>
            <w:shd w:val="clear" w:color="auto" w:fill="auto"/>
          </w:tcPr>
          <w:p w:rsidR="00816D70" w:rsidRDefault="00816D70">
            <w:pPr>
              <w:spacing w:before="0" w:after="0" w:line="240" w:lineRule="auto"/>
              <w:jc w:val="center"/>
              <w:rPr>
                <w:lang w:val="en-GB"/>
              </w:rPr>
            </w:pPr>
          </w:p>
        </w:tc>
      </w:tr>
      <w:tr w:rsidR="00816D70">
        <w:trPr>
          <w:jc w:val="center"/>
        </w:trPr>
        <w:tc>
          <w:tcPr>
            <w:tcW w:w="1460" w:type="dxa"/>
            <w:shd w:val="clear" w:color="auto" w:fill="D9D9D9"/>
          </w:tcPr>
          <w:p w:rsidR="00816D70" w:rsidRDefault="00701562">
            <w:pPr>
              <w:spacing w:before="60" w:after="60" w:line="240" w:lineRule="atLeast"/>
              <w:jc w:val="left"/>
              <w:rPr>
                <w:b/>
                <w:lang w:val="en-GB"/>
              </w:rPr>
            </w:pPr>
            <w:r>
              <w:rPr>
                <w:b/>
                <w:lang w:val="en-GB"/>
              </w:rPr>
              <w:t>Approved by</w:t>
            </w:r>
          </w:p>
        </w:tc>
        <w:tc>
          <w:tcPr>
            <w:tcW w:w="4475" w:type="dxa"/>
            <w:shd w:val="clear" w:color="auto" w:fill="auto"/>
          </w:tcPr>
          <w:p w:rsidR="00816D70" w:rsidRDefault="00701562">
            <w:pPr>
              <w:pStyle w:val="TableEntryCentered"/>
              <w:rPr>
                <w:szCs w:val="18"/>
                <w:lang w:val="de-AT"/>
              </w:rPr>
            </w:pPr>
            <w:r>
              <w:rPr>
                <w:szCs w:val="18"/>
                <w:lang w:val="de-AT"/>
              </w:rPr>
              <w:t>PDA</w:t>
            </w:r>
          </w:p>
          <w:p w:rsidR="00816D70" w:rsidRDefault="00701562">
            <w:pPr>
              <w:spacing w:before="0" w:after="0" w:line="240" w:lineRule="auto"/>
              <w:jc w:val="center"/>
              <w:rPr>
                <w:lang w:val="de-AT"/>
              </w:rPr>
            </w:pPr>
            <w:r>
              <w:rPr>
                <w:szCs w:val="18"/>
                <w:lang w:val="de-AT"/>
              </w:rPr>
              <w:t>Erwin Glaser</w:t>
            </w:r>
          </w:p>
        </w:tc>
        <w:tc>
          <w:tcPr>
            <w:tcW w:w="4187" w:type="dxa"/>
            <w:shd w:val="clear" w:color="auto" w:fill="auto"/>
          </w:tcPr>
          <w:p w:rsidR="00816D70" w:rsidRDefault="00816D70">
            <w:pPr>
              <w:spacing w:before="0" w:after="0" w:line="240" w:lineRule="auto"/>
              <w:jc w:val="center"/>
              <w:rPr>
                <w:lang w:val="de-AT"/>
              </w:rPr>
            </w:pPr>
          </w:p>
        </w:tc>
      </w:tr>
    </w:tbl>
    <w:p w:rsidR="00816D70" w:rsidRDefault="00701562">
      <w:pPr>
        <w:spacing w:before="0" w:after="0" w:line="240" w:lineRule="auto"/>
        <w:jc w:val="left"/>
        <w:rPr>
          <w:lang w:val="de-AT"/>
        </w:rPr>
      </w:pPr>
      <w:r>
        <w:rPr>
          <w:lang w:val="de-AT"/>
        </w:rPr>
        <w:br w:type="page"/>
      </w:r>
    </w:p>
    <w:tbl>
      <w:tblPr>
        <w:tblW w:w="10094" w:type="dxa"/>
        <w:tblInd w:w="-22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Look w:val="0480" w:firstRow="0" w:lastRow="0" w:firstColumn="1" w:lastColumn="0" w:noHBand="0" w:noVBand="1"/>
      </w:tblPr>
      <w:tblGrid>
        <w:gridCol w:w="1364"/>
        <w:gridCol w:w="1410"/>
        <w:gridCol w:w="2268"/>
        <w:gridCol w:w="5052"/>
      </w:tblGrid>
      <w:tr w:rsidR="00816D70">
        <w:tc>
          <w:tcPr>
            <w:tcW w:w="10094" w:type="dxa"/>
            <w:gridSpan w:val="4"/>
            <w:shd w:val="clear" w:color="auto" w:fill="D9D9D9"/>
          </w:tcPr>
          <w:p w:rsidR="00816D70" w:rsidRDefault="00701562">
            <w:pPr>
              <w:spacing w:before="60" w:after="60" w:line="240" w:lineRule="atLeast"/>
              <w:ind w:left="142" w:right="142"/>
              <w:jc w:val="center"/>
              <w:rPr>
                <w:b/>
                <w:sz w:val="22"/>
                <w:lang w:val="en-GB"/>
              </w:rPr>
            </w:pPr>
            <w:r>
              <w:rPr>
                <w:b/>
                <w:sz w:val="22"/>
                <w:lang w:val="en-GB"/>
              </w:rPr>
              <w:lastRenderedPageBreak/>
              <w:t>LOG OF CHANGES</w:t>
            </w:r>
          </w:p>
        </w:tc>
      </w:tr>
      <w:tr w:rsidR="00816D70">
        <w:tc>
          <w:tcPr>
            <w:tcW w:w="1364" w:type="dxa"/>
            <w:shd w:val="clear" w:color="auto" w:fill="D9D9D9"/>
          </w:tcPr>
          <w:p w:rsidR="00816D70" w:rsidRDefault="00701562">
            <w:pPr>
              <w:spacing w:before="60" w:after="60" w:line="240" w:lineRule="atLeast"/>
              <w:ind w:left="142" w:right="142"/>
              <w:jc w:val="center"/>
              <w:rPr>
                <w:b/>
                <w:lang w:val="en-GB"/>
              </w:rPr>
            </w:pPr>
            <w:r>
              <w:rPr>
                <w:b/>
                <w:lang w:val="en-GB"/>
              </w:rPr>
              <w:t>Revision</w:t>
            </w:r>
          </w:p>
        </w:tc>
        <w:tc>
          <w:tcPr>
            <w:tcW w:w="1410" w:type="dxa"/>
            <w:shd w:val="clear" w:color="auto" w:fill="D9D9D9"/>
          </w:tcPr>
          <w:p w:rsidR="00816D70" w:rsidRDefault="00701562">
            <w:pPr>
              <w:spacing w:before="60" w:after="60" w:line="240" w:lineRule="atLeast"/>
              <w:ind w:left="142" w:right="142"/>
              <w:jc w:val="center"/>
              <w:rPr>
                <w:b/>
                <w:lang w:val="en-GB"/>
              </w:rPr>
            </w:pPr>
            <w:r>
              <w:rPr>
                <w:b/>
                <w:lang w:val="en-GB"/>
              </w:rPr>
              <w:t>Date</w:t>
            </w:r>
          </w:p>
        </w:tc>
        <w:tc>
          <w:tcPr>
            <w:tcW w:w="2268" w:type="dxa"/>
            <w:shd w:val="clear" w:color="auto" w:fill="D9D9D9"/>
          </w:tcPr>
          <w:p w:rsidR="00816D70" w:rsidRDefault="00701562">
            <w:pPr>
              <w:spacing w:before="60" w:after="60" w:line="240" w:lineRule="atLeast"/>
              <w:ind w:left="142" w:right="142"/>
              <w:jc w:val="center"/>
              <w:rPr>
                <w:b/>
                <w:lang w:val="en-GB"/>
              </w:rPr>
            </w:pPr>
            <w:r>
              <w:rPr>
                <w:b/>
                <w:lang w:val="en-GB"/>
              </w:rPr>
              <w:t>Author</w:t>
            </w:r>
          </w:p>
        </w:tc>
        <w:tc>
          <w:tcPr>
            <w:tcW w:w="5052" w:type="dxa"/>
            <w:shd w:val="clear" w:color="auto" w:fill="D9D9D9"/>
          </w:tcPr>
          <w:p w:rsidR="00816D70" w:rsidRDefault="00701562">
            <w:pPr>
              <w:spacing w:before="60" w:after="60" w:line="240" w:lineRule="atLeast"/>
              <w:ind w:left="142" w:right="142"/>
              <w:jc w:val="center"/>
              <w:rPr>
                <w:b/>
                <w:lang w:val="en-GB"/>
              </w:rPr>
            </w:pPr>
            <w:r>
              <w:rPr>
                <w:b/>
                <w:lang w:val="en-GB"/>
              </w:rPr>
              <w:t>Change Description</w:t>
            </w:r>
          </w:p>
        </w:tc>
      </w:tr>
      <w:tr w:rsidR="00816D70">
        <w:tc>
          <w:tcPr>
            <w:tcW w:w="1364" w:type="dxa"/>
            <w:shd w:val="clear" w:color="auto" w:fill="auto"/>
            <w:tcMar>
              <w:left w:w="57" w:type="dxa"/>
              <w:right w:w="57" w:type="dxa"/>
            </w:tcMar>
            <w:vAlign w:val="center"/>
          </w:tcPr>
          <w:p w:rsidR="00816D70" w:rsidRDefault="00701562">
            <w:pPr>
              <w:spacing w:before="60" w:after="60" w:line="240" w:lineRule="atLeast"/>
              <w:rPr>
                <w:b/>
                <w:lang w:val="en-GB"/>
              </w:rPr>
            </w:pPr>
            <w:r>
              <w:rPr>
                <w:b/>
                <w:lang w:val="en-GB"/>
              </w:rPr>
              <w:t>01</w:t>
            </w:r>
          </w:p>
        </w:tc>
        <w:tc>
          <w:tcPr>
            <w:tcW w:w="1410" w:type="dxa"/>
            <w:shd w:val="clear" w:color="auto" w:fill="auto"/>
            <w:tcMar>
              <w:left w:w="57" w:type="dxa"/>
              <w:right w:w="57" w:type="dxa"/>
            </w:tcMar>
            <w:vAlign w:val="center"/>
          </w:tcPr>
          <w:p w:rsidR="00816D70" w:rsidRDefault="00701562">
            <w:pPr>
              <w:autoSpaceDE w:val="0"/>
              <w:autoSpaceDN w:val="0"/>
              <w:adjustRightInd w:val="0"/>
              <w:spacing w:before="60" w:after="60" w:line="240" w:lineRule="atLeast"/>
              <w:jc w:val="center"/>
              <w:rPr>
                <w:rFonts w:cs="Arial"/>
                <w:lang w:val="en-GB"/>
              </w:rPr>
            </w:pPr>
            <w:r>
              <w:rPr>
                <w:rFonts w:cs="Arial"/>
              </w:rPr>
              <w:t>1998-11-25</w:t>
            </w:r>
          </w:p>
        </w:tc>
        <w:tc>
          <w:tcPr>
            <w:tcW w:w="2268" w:type="dxa"/>
            <w:shd w:val="clear" w:color="auto" w:fill="auto"/>
            <w:tcMar>
              <w:left w:w="57" w:type="dxa"/>
              <w:right w:w="57" w:type="dxa"/>
            </w:tcMar>
            <w:vAlign w:val="center"/>
          </w:tcPr>
          <w:p w:rsidR="00816D70" w:rsidRDefault="00701562">
            <w:pPr>
              <w:pStyle w:val="DocHistoryOriginator"/>
              <w:spacing w:before="40" w:after="40"/>
              <w:rPr>
                <w:rFonts w:cs="Arial"/>
              </w:rPr>
            </w:pPr>
            <w:r>
              <w:rPr>
                <w:rFonts w:cs="Arial"/>
              </w:rPr>
              <w:t>AUTVA/RTSS</w:t>
            </w:r>
          </w:p>
          <w:p w:rsidR="00816D70" w:rsidRDefault="00701562">
            <w:pPr>
              <w:pStyle w:val="DocHistoryOriginator"/>
              <w:spacing w:before="40" w:after="40"/>
              <w:rPr>
                <w:rFonts w:cs="Arial"/>
              </w:rPr>
            </w:pPr>
            <w:r>
              <w:rPr>
                <w:rFonts w:cs="Arial"/>
              </w:rPr>
              <w:t>PAM SA</w:t>
            </w:r>
          </w:p>
          <w:p w:rsidR="00816D70" w:rsidRDefault="00701562">
            <w:pPr>
              <w:pStyle w:val="DocHistoryOriginator"/>
              <w:spacing w:before="40" w:after="40"/>
              <w:rPr>
                <w:rFonts w:cs="Arial"/>
              </w:rPr>
            </w:pPr>
            <w:r>
              <w:rPr>
                <w:rFonts w:cs="Arial"/>
              </w:rPr>
              <w:t>B. Appel</w:t>
            </w:r>
          </w:p>
          <w:p w:rsidR="00816D70" w:rsidRDefault="00701562">
            <w:pPr>
              <w:pStyle w:val="TableEntryCentered"/>
              <w:rPr>
                <w:rFonts w:cs="Arial"/>
                <w:sz w:val="20"/>
                <w:lang w:val="de-AT"/>
              </w:rPr>
            </w:pPr>
            <w:r>
              <w:rPr>
                <w:rFonts w:cs="Arial"/>
                <w:sz w:val="20"/>
                <w:lang w:val="de-AT"/>
              </w:rPr>
              <w:t>AUTVA/RTPS</w:t>
            </w:r>
          </w:p>
          <w:p w:rsidR="00816D70" w:rsidRDefault="00701562">
            <w:pPr>
              <w:pStyle w:val="TableEntryCentered"/>
              <w:rPr>
                <w:rFonts w:cs="Arial"/>
                <w:sz w:val="20"/>
                <w:lang w:val="de-AT"/>
              </w:rPr>
            </w:pPr>
            <w:r>
              <w:rPr>
                <w:rFonts w:cs="Arial"/>
                <w:sz w:val="20"/>
                <w:lang w:val="de-AT"/>
              </w:rPr>
              <w:t>PAM EP</w:t>
            </w:r>
          </w:p>
          <w:p w:rsidR="00816D70" w:rsidRDefault="00701562">
            <w:pPr>
              <w:autoSpaceDE w:val="0"/>
              <w:autoSpaceDN w:val="0"/>
              <w:adjustRightInd w:val="0"/>
              <w:spacing w:before="60" w:after="60" w:line="240" w:lineRule="atLeast"/>
              <w:jc w:val="center"/>
              <w:rPr>
                <w:rFonts w:cs="Arial"/>
                <w:lang w:val="de-AT"/>
              </w:rPr>
            </w:pPr>
            <w:r>
              <w:rPr>
                <w:rFonts w:cs="Arial"/>
                <w:lang w:val="de-AT"/>
              </w:rPr>
              <w:t>N. König</w:t>
            </w:r>
          </w:p>
        </w:tc>
        <w:tc>
          <w:tcPr>
            <w:tcW w:w="5052" w:type="dxa"/>
            <w:shd w:val="clear" w:color="auto" w:fill="auto"/>
            <w:vAlign w:val="center"/>
          </w:tcPr>
          <w:p w:rsidR="00816D70" w:rsidRDefault="00701562">
            <w:pPr>
              <w:autoSpaceDE w:val="0"/>
              <w:autoSpaceDN w:val="0"/>
              <w:adjustRightInd w:val="0"/>
              <w:spacing w:before="60" w:after="60" w:line="240" w:lineRule="atLeast"/>
              <w:jc w:val="left"/>
              <w:rPr>
                <w:rFonts w:cs="Arial"/>
                <w:lang w:val="en-GB"/>
              </w:rPr>
            </w:pPr>
            <w:r>
              <w:rPr>
                <w:rFonts w:cs="Arial"/>
                <w:lang w:val="en-GB"/>
              </w:rPr>
              <w:t>First release</w:t>
            </w:r>
          </w:p>
        </w:tc>
      </w:tr>
      <w:tr w:rsidR="00816D70">
        <w:tc>
          <w:tcPr>
            <w:tcW w:w="1364" w:type="dxa"/>
            <w:shd w:val="clear" w:color="auto" w:fill="auto"/>
            <w:tcMar>
              <w:left w:w="57" w:type="dxa"/>
              <w:right w:w="57" w:type="dxa"/>
            </w:tcMar>
            <w:vAlign w:val="center"/>
          </w:tcPr>
          <w:p w:rsidR="00816D70" w:rsidRDefault="00701562">
            <w:pPr>
              <w:spacing w:before="60" w:after="60" w:line="240" w:lineRule="atLeast"/>
              <w:rPr>
                <w:b/>
                <w:lang w:val="en-GB"/>
              </w:rPr>
            </w:pPr>
            <w:r>
              <w:rPr>
                <w:b/>
                <w:lang w:val="en-GB"/>
              </w:rPr>
              <w:t>20</w:t>
            </w:r>
          </w:p>
        </w:tc>
        <w:tc>
          <w:tcPr>
            <w:tcW w:w="1410" w:type="dxa"/>
            <w:shd w:val="clear" w:color="auto" w:fill="auto"/>
            <w:tcMar>
              <w:left w:w="57" w:type="dxa"/>
              <w:right w:w="57" w:type="dxa"/>
            </w:tcMar>
            <w:vAlign w:val="center"/>
          </w:tcPr>
          <w:p w:rsidR="00816D70" w:rsidRDefault="00701562">
            <w:pPr>
              <w:pStyle w:val="DocHistoryDate"/>
              <w:rPr>
                <w:lang w:val="en-GB"/>
              </w:rPr>
            </w:pPr>
            <w:r>
              <w:rPr>
                <w:lang w:val="en-GB"/>
              </w:rPr>
              <w:t>2015-03-19</w:t>
            </w:r>
          </w:p>
        </w:tc>
        <w:tc>
          <w:tcPr>
            <w:tcW w:w="2268" w:type="dxa"/>
            <w:shd w:val="clear" w:color="auto" w:fill="auto"/>
            <w:tcMar>
              <w:left w:w="57" w:type="dxa"/>
              <w:right w:w="57" w:type="dxa"/>
            </w:tcMar>
            <w:vAlign w:val="center"/>
          </w:tcPr>
          <w:p w:rsidR="00816D70" w:rsidRDefault="00701562">
            <w:pPr>
              <w:pStyle w:val="DocHistoryOriginator"/>
              <w:spacing w:before="40" w:after="40"/>
              <w:rPr>
                <w:rFonts w:cs="Arial"/>
              </w:rPr>
            </w:pPr>
            <w:r>
              <w:rPr>
                <w:lang w:val="en-GB"/>
              </w:rPr>
              <w:t xml:space="preserve">Thales Austria / TAE </w:t>
            </w:r>
            <w:r>
              <w:rPr>
                <w:lang w:val="en-GB"/>
              </w:rPr>
              <w:br/>
              <w:t>ARC</w:t>
            </w:r>
            <w:r>
              <w:rPr>
                <w:lang w:val="en-GB"/>
              </w:rPr>
              <w:br/>
              <w:t>J. Strau</w:t>
            </w:r>
          </w:p>
        </w:tc>
        <w:tc>
          <w:tcPr>
            <w:tcW w:w="5052" w:type="dxa"/>
            <w:shd w:val="clear" w:color="auto" w:fill="auto"/>
            <w:vAlign w:val="center"/>
          </w:tcPr>
          <w:p w:rsidR="00816D70" w:rsidRDefault="00701562">
            <w:pPr>
              <w:autoSpaceDE w:val="0"/>
              <w:autoSpaceDN w:val="0"/>
              <w:adjustRightInd w:val="0"/>
              <w:spacing w:before="60" w:after="60" w:line="240" w:lineRule="atLeast"/>
              <w:jc w:val="left"/>
              <w:rPr>
                <w:rFonts w:cs="Arial"/>
                <w:lang w:val="en-GB"/>
              </w:rPr>
            </w:pPr>
            <w:r>
              <w:rPr>
                <w:rFonts w:cs="Arial"/>
                <w:lang w:val="en-GB"/>
              </w:rPr>
              <w:t xml:space="preserve">See chapter </w:t>
            </w:r>
            <w:r>
              <w:rPr>
                <w:rFonts w:cs="Arial"/>
                <w:lang w:val="en-GB"/>
              </w:rPr>
              <w:fldChar w:fldCharType="begin"/>
            </w:r>
            <w:r>
              <w:rPr>
                <w:rFonts w:cs="Arial"/>
                <w:lang w:val="en-GB"/>
              </w:rPr>
              <w:instrText xml:space="preserve"> REF _Ref179822678 \r \h </w:instrText>
            </w:r>
            <w:r>
              <w:rPr>
                <w:rFonts w:cs="Arial"/>
                <w:lang w:val="en-GB"/>
              </w:rPr>
            </w:r>
            <w:r>
              <w:rPr>
                <w:rFonts w:cs="Arial"/>
                <w:lang w:val="en-GB"/>
              </w:rPr>
              <w:fldChar w:fldCharType="separate"/>
            </w:r>
            <w:r>
              <w:rPr>
                <w:rFonts w:cs="Arial"/>
                <w:lang w:val="en-GB"/>
              </w:rPr>
              <w:t>1.4.20</w:t>
            </w:r>
            <w:r>
              <w:rPr>
                <w:rFonts w:cs="Arial"/>
                <w:lang w:val="en-GB"/>
              </w:rPr>
              <w:fldChar w:fldCharType="end"/>
            </w:r>
          </w:p>
        </w:tc>
      </w:tr>
      <w:tr w:rsidR="00816D70">
        <w:tc>
          <w:tcPr>
            <w:tcW w:w="1364" w:type="dxa"/>
            <w:shd w:val="clear" w:color="auto" w:fill="auto"/>
            <w:tcMar>
              <w:left w:w="57" w:type="dxa"/>
              <w:right w:w="57" w:type="dxa"/>
            </w:tcMar>
            <w:vAlign w:val="center"/>
          </w:tcPr>
          <w:p w:rsidR="00816D70" w:rsidRDefault="00701562">
            <w:pPr>
              <w:spacing w:before="60" w:after="60" w:line="240" w:lineRule="atLeast"/>
              <w:rPr>
                <w:b/>
                <w:lang w:val="en-GB"/>
              </w:rPr>
            </w:pPr>
            <w:r>
              <w:rPr>
                <w:b/>
                <w:lang w:val="en-GB"/>
              </w:rPr>
              <w:t>21</w:t>
            </w:r>
          </w:p>
        </w:tc>
        <w:tc>
          <w:tcPr>
            <w:tcW w:w="1410" w:type="dxa"/>
            <w:shd w:val="clear" w:color="auto" w:fill="auto"/>
            <w:tcMar>
              <w:left w:w="57" w:type="dxa"/>
              <w:right w:w="57" w:type="dxa"/>
            </w:tcMar>
            <w:vAlign w:val="center"/>
          </w:tcPr>
          <w:p w:rsidR="00816D70" w:rsidRDefault="00701562">
            <w:pPr>
              <w:pStyle w:val="DocHistoryDate"/>
              <w:rPr>
                <w:lang w:val="en-GB"/>
              </w:rPr>
            </w:pPr>
            <w:r>
              <w:rPr>
                <w:lang w:val="en-GB"/>
              </w:rPr>
              <w:t>2016-01-29</w:t>
            </w:r>
          </w:p>
        </w:tc>
        <w:tc>
          <w:tcPr>
            <w:tcW w:w="2268" w:type="dxa"/>
            <w:shd w:val="clear" w:color="auto" w:fill="auto"/>
            <w:tcMar>
              <w:left w:w="57" w:type="dxa"/>
              <w:right w:w="57" w:type="dxa"/>
            </w:tcMar>
            <w:vAlign w:val="center"/>
          </w:tcPr>
          <w:p w:rsidR="00816D70" w:rsidRDefault="00701562">
            <w:pPr>
              <w:pStyle w:val="DocHistoryOriginator"/>
              <w:spacing w:before="40" w:after="40"/>
              <w:rPr>
                <w:rFonts w:cs="Arial"/>
              </w:rPr>
            </w:pPr>
            <w:r>
              <w:t xml:space="preserve">Thales Austria / TAE </w:t>
            </w:r>
            <w:r>
              <w:br/>
              <w:t>DES</w:t>
            </w:r>
            <w:r>
              <w:br/>
              <w:t>F. Kuslics, R. Kun</w:t>
            </w:r>
          </w:p>
        </w:tc>
        <w:tc>
          <w:tcPr>
            <w:tcW w:w="5052" w:type="dxa"/>
            <w:shd w:val="clear" w:color="auto" w:fill="auto"/>
            <w:vAlign w:val="center"/>
          </w:tcPr>
          <w:p w:rsidR="00816D70" w:rsidRDefault="00701562">
            <w:pPr>
              <w:autoSpaceDE w:val="0"/>
              <w:autoSpaceDN w:val="0"/>
              <w:adjustRightInd w:val="0"/>
              <w:spacing w:before="60" w:after="60" w:line="240" w:lineRule="atLeast"/>
              <w:jc w:val="left"/>
              <w:rPr>
                <w:rFonts w:cs="Arial"/>
                <w:lang w:val="de-AT"/>
              </w:rPr>
            </w:pPr>
            <w:r>
              <w:rPr>
                <w:rFonts w:cs="Arial"/>
                <w:lang w:val="de-AT"/>
              </w:rPr>
              <w:t xml:space="preserve">See chapter </w:t>
            </w:r>
            <w:r>
              <w:rPr>
                <w:rFonts w:cs="Arial"/>
                <w:lang w:val="de-AT"/>
              </w:rPr>
              <w:fldChar w:fldCharType="begin"/>
            </w:r>
            <w:r>
              <w:rPr>
                <w:rFonts w:cs="Arial"/>
                <w:lang w:val="de-AT"/>
              </w:rPr>
              <w:instrText xml:space="preserve"> REF _Ref179822671 \r \h </w:instrText>
            </w:r>
            <w:r>
              <w:rPr>
                <w:rFonts w:cs="Arial"/>
                <w:lang w:val="de-AT"/>
              </w:rPr>
            </w:r>
            <w:r>
              <w:rPr>
                <w:rFonts w:cs="Arial"/>
                <w:lang w:val="de-AT"/>
              </w:rPr>
              <w:fldChar w:fldCharType="separate"/>
            </w:r>
            <w:r>
              <w:rPr>
                <w:rFonts w:cs="Arial"/>
                <w:lang w:val="de-AT"/>
              </w:rPr>
              <w:t>1.4.21</w:t>
            </w:r>
            <w:r>
              <w:rPr>
                <w:rFonts w:cs="Arial"/>
                <w:lang w:val="de-AT"/>
              </w:rPr>
              <w:fldChar w:fldCharType="end"/>
            </w:r>
          </w:p>
        </w:tc>
      </w:tr>
      <w:tr w:rsidR="00816D70">
        <w:tc>
          <w:tcPr>
            <w:tcW w:w="1364" w:type="dxa"/>
            <w:shd w:val="clear" w:color="auto" w:fill="auto"/>
            <w:tcMar>
              <w:left w:w="57" w:type="dxa"/>
              <w:right w:w="57" w:type="dxa"/>
            </w:tcMar>
            <w:vAlign w:val="center"/>
          </w:tcPr>
          <w:p w:rsidR="00816D70" w:rsidRDefault="00701562">
            <w:pPr>
              <w:spacing w:before="60" w:after="60" w:line="240" w:lineRule="atLeast"/>
              <w:rPr>
                <w:b/>
                <w:lang w:val="en-GB"/>
              </w:rPr>
            </w:pPr>
            <w:r>
              <w:rPr>
                <w:b/>
                <w:lang w:val="en-GB"/>
              </w:rPr>
              <w:t>22</w:t>
            </w:r>
          </w:p>
        </w:tc>
        <w:tc>
          <w:tcPr>
            <w:tcW w:w="1410" w:type="dxa"/>
            <w:shd w:val="clear" w:color="auto" w:fill="auto"/>
            <w:tcMar>
              <w:left w:w="57" w:type="dxa"/>
              <w:right w:w="57" w:type="dxa"/>
            </w:tcMar>
            <w:vAlign w:val="center"/>
          </w:tcPr>
          <w:p w:rsidR="00816D70" w:rsidRDefault="00701562">
            <w:pPr>
              <w:autoSpaceDE w:val="0"/>
              <w:autoSpaceDN w:val="0"/>
              <w:adjustRightInd w:val="0"/>
              <w:spacing w:before="60" w:after="60" w:line="240" w:lineRule="atLeast"/>
              <w:jc w:val="center"/>
              <w:rPr>
                <w:rFonts w:cs="Arial"/>
              </w:rPr>
            </w:pPr>
            <w:r>
              <w:rPr>
                <w:lang w:val="en-GB"/>
              </w:rPr>
              <w:t>2016-03-18</w:t>
            </w:r>
          </w:p>
        </w:tc>
        <w:tc>
          <w:tcPr>
            <w:tcW w:w="2268" w:type="dxa"/>
            <w:shd w:val="clear" w:color="auto" w:fill="auto"/>
            <w:tcMar>
              <w:left w:w="57" w:type="dxa"/>
              <w:right w:w="57" w:type="dxa"/>
            </w:tcMar>
            <w:vAlign w:val="center"/>
          </w:tcPr>
          <w:p w:rsidR="00816D70" w:rsidRDefault="00701562">
            <w:pPr>
              <w:pStyle w:val="DocHistoryOriginator"/>
              <w:spacing w:before="40" w:after="40"/>
              <w:rPr>
                <w:rFonts w:cs="Arial"/>
              </w:rPr>
            </w:pPr>
            <w:r>
              <w:t xml:space="preserve">Thales Austria / TAE </w:t>
            </w:r>
            <w:r>
              <w:br/>
              <w:t>DES</w:t>
            </w:r>
            <w:r>
              <w:br/>
              <w:t>F. Kuslics, R. Kun</w:t>
            </w:r>
          </w:p>
        </w:tc>
        <w:tc>
          <w:tcPr>
            <w:tcW w:w="5052" w:type="dxa"/>
            <w:shd w:val="clear" w:color="auto" w:fill="auto"/>
            <w:vAlign w:val="center"/>
          </w:tcPr>
          <w:p w:rsidR="00816D70" w:rsidRDefault="00701562">
            <w:pPr>
              <w:autoSpaceDE w:val="0"/>
              <w:autoSpaceDN w:val="0"/>
              <w:adjustRightInd w:val="0"/>
              <w:spacing w:before="60" w:after="60" w:line="240" w:lineRule="atLeast"/>
              <w:jc w:val="left"/>
              <w:rPr>
                <w:rFonts w:cs="Arial"/>
                <w:lang w:val="de-AT"/>
              </w:rPr>
            </w:pPr>
            <w:r>
              <w:rPr>
                <w:rFonts w:cs="Arial"/>
                <w:lang w:val="de-AT"/>
              </w:rPr>
              <w:t xml:space="preserve">See chapter </w:t>
            </w:r>
            <w:r>
              <w:rPr>
                <w:rFonts w:cs="Arial"/>
                <w:lang w:val="de-AT"/>
              </w:rPr>
              <w:fldChar w:fldCharType="begin"/>
            </w:r>
            <w:r>
              <w:rPr>
                <w:rFonts w:cs="Arial"/>
                <w:lang w:val="de-AT"/>
              </w:rPr>
              <w:instrText xml:space="preserve"> REF _Ref52522140 \r \h </w:instrText>
            </w:r>
            <w:r>
              <w:rPr>
                <w:rFonts w:cs="Arial"/>
                <w:lang w:val="de-AT"/>
              </w:rPr>
            </w:r>
            <w:r>
              <w:rPr>
                <w:rFonts w:cs="Arial"/>
                <w:lang w:val="de-AT"/>
              </w:rPr>
              <w:fldChar w:fldCharType="separate"/>
            </w:r>
            <w:r>
              <w:rPr>
                <w:rFonts w:cs="Arial"/>
                <w:lang w:val="de-AT"/>
              </w:rPr>
              <w:t>1.4.22</w:t>
            </w:r>
            <w:r>
              <w:rPr>
                <w:rFonts w:cs="Arial"/>
                <w:lang w:val="de-AT"/>
              </w:rPr>
              <w:fldChar w:fldCharType="end"/>
            </w:r>
          </w:p>
        </w:tc>
      </w:tr>
      <w:tr w:rsidR="00816D70">
        <w:tc>
          <w:tcPr>
            <w:tcW w:w="1364" w:type="dxa"/>
            <w:shd w:val="clear" w:color="auto" w:fill="auto"/>
            <w:tcMar>
              <w:left w:w="57" w:type="dxa"/>
              <w:right w:w="57" w:type="dxa"/>
            </w:tcMar>
            <w:vAlign w:val="center"/>
          </w:tcPr>
          <w:p w:rsidR="00816D70" w:rsidRDefault="00701562">
            <w:pPr>
              <w:spacing w:before="60" w:after="60" w:line="240" w:lineRule="atLeast"/>
              <w:rPr>
                <w:b/>
                <w:lang w:val="en-GB"/>
              </w:rPr>
            </w:pPr>
            <w:r>
              <w:rPr>
                <w:b/>
                <w:lang w:val="en-GB"/>
              </w:rPr>
              <w:t>23</w:t>
            </w:r>
          </w:p>
        </w:tc>
        <w:tc>
          <w:tcPr>
            <w:tcW w:w="1410" w:type="dxa"/>
            <w:shd w:val="clear" w:color="auto" w:fill="auto"/>
            <w:tcMar>
              <w:left w:w="57" w:type="dxa"/>
              <w:right w:w="57" w:type="dxa"/>
            </w:tcMar>
            <w:vAlign w:val="center"/>
          </w:tcPr>
          <w:p w:rsidR="00816D70" w:rsidRDefault="00701562">
            <w:pPr>
              <w:autoSpaceDE w:val="0"/>
              <w:autoSpaceDN w:val="0"/>
              <w:adjustRightInd w:val="0"/>
              <w:spacing w:before="60" w:after="60" w:line="240" w:lineRule="atLeast"/>
              <w:jc w:val="center"/>
              <w:rPr>
                <w:rFonts w:cs="Arial"/>
              </w:rPr>
            </w:pPr>
            <w:r>
              <w:rPr>
                <w:rFonts w:cs="Arial"/>
                <w:szCs w:val="18"/>
              </w:rPr>
              <w:t>2021-12-16</w:t>
            </w:r>
          </w:p>
        </w:tc>
        <w:tc>
          <w:tcPr>
            <w:tcW w:w="2268" w:type="dxa"/>
            <w:shd w:val="clear" w:color="auto" w:fill="auto"/>
            <w:tcMar>
              <w:left w:w="57" w:type="dxa"/>
              <w:right w:w="57" w:type="dxa"/>
            </w:tcMar>
            <w:vAlign w:val="center"/>
          </w:tcPr>
          <w:p w:rsidR="00816D70" w:rsidRDefault="00701562">
            <w:pPr>
              <w:pStyle w:val="TableEntryCentered"/>
              <w:rPr>
                <w:rFonts w:cs="Arial"/>
                <w:sz w:val="20"/>
              </w:rPr>
            </w:pPr>
            <w:r>
              <w:rPr>
                <w:rFonts w:cs="Arial"/>
                <w:sz w:val="20"/>
              </w:rPr>
              <w:t>Thales Austria/TRS</w:t>
            </w:r>
          </w:p>
          <w:p w:rsidR="00816D70" w:rsidRDefault="00701562">
            <w:pPr>
              <w:pStyle w:val="TableEntryCentered"/>
              <w:rPr>
                <w:rFonts w:cs="Arial"/>
                <w:sz w:val="20"/>
              </w:rPr>
            </w:pPr>
            <w:r>
              <w:rPr>
                <w:rFonts w:cs="Arial"/>
                <w:sz w:val="20"/>
              </w:rPr>
              <w:t>ARC</w:t>
            </w:r>
          </w:p>
          <w:p w:rsidR="00816D70" w:rsidRDefault="00701562">
            <w:pPr>
              <w:pStyle w:val="DocHistoryOriginator"/>
              <w:spacing w:before="40" w:after="40"/>
              <w:rPr>
                <w:rFonts w:cs="Arial"/>
                <w:lang w:val="en-US"/>
              </w:rPr>
            </w:pPr>
            <w:r>
              <w:rPr>
                <w:rFonts w:cs="Arial"/>
                <w:szCs w:val="18"/>
                <w:lang w:val="en-US"/>
              </w:rPr>
              <w:t>Karl Padourek</w:t>
            </w:r>
          </w:p>
        </w:tc>
        <w:tc>
          <w:tcPr>
            <w:tcW w:w="5052" w:type="dxa"/>
            <w:shd w:val="clear" w:color="auto" w:fill="auto"/>
            <w:vAlign w:val="center"/>
          </w:tcPr>
          <w:p w:rsidR="00816D70" w:rsidRDefault="00701562">
            <w:pPr>
              <w:autoSpaceDE w:val="0"/>
              <w:autoSpaceDN w:val="0"/>
              <w:adjustRightInd w:val="0"/>
              <w:spacing w:before="60" w:after="60" w:line="240" w:lineRule="atLeast"/>
              <w:jc w:val="left"/>
              <w:rPr>
                <w:rFonts w:cs="Arial"/>
                <w:lang w:val="en-GB"/>
              </w:rPr>
            </w:pPr>
            <w:r>
              <w:rPr>
                <w:szCs w:val="18"/>
              </w:rPr>
              <w:t xml:space="preserve">See chapter </w:t>
            </w:r>
            <w:r>
              <w:rPr>
                <w:szCs w:val="18"/>
              </w:rPr>
              <w:fldChar w:fldCharType="begin"/>
            </w:r>
            <w:r>
              <w:rPr>
                <w:szCs w:val="18"/>
              </w:rPr>
              <w:instrText xml:space="preserve"> REF _Ref179822614 \r \h </w:instrText>
            </w:r>
            <w:r>
              <w:rPr>
                <w:szCs w:val="18"/>
              </w:rPr>
            </w:r>
            <w:r>
              <w:rPr>
                <w:szCs w:val="18"/>
              </w:rPr>
              <w:fldChar w:fldCharType="separate"/>
            </w:r>
            <w:r>
              <w:rPr>
                <w:szCs w:val="18"/>
              </w:rPr>
              <w:t>1.4.23</w:t>
            </w:r>
            <w:r>
              <w:rPr>
                <w:szCs w:val="18"/>
              </w:rPr>
              <w:fldChar w:fldCharType="end"/>
            </w:r>
          </w:p>
        </w:tc>
      </w:tr>
      <w:tr w:rsidR="00816D70">
        <w:tc>
          <w:tcPr>
            <w:tcW w:w="1364" w:type="dxa"/>
            <w:shd w:val="clear" w:color="auto" w:fill="auto"/>
            <w:tcMar>
              <w:left w:w="57" w:type="dxa"/>
              <w:right w:w="57" w:type="dxa"/>
            </w:tcMar>
            <w:vAlign w:val="center"/>
          </w:tcPr>
          <w:p w:rsidR="00816D70" w:rsidRDefault="00701562">
            <w:pPr>
              <w:spacing w:before="60" w:after="60" w:line="240" w:lineRule="atLeast"/>
              <w:rPr>
                <w:b/>
                <w:lang w:val="en-GB"/>
              </w:rPr>
            </w:pPr>
            <w:r>
              <w:rPr>
                <w:b/>
                <w:lang w:val="en-GB"/>
              </w:rPr>
              <w:t>24</w:t>
            </w:r>
          </w:p>
        </w:tc>
        <w:tc>
          <w:tcPr>
            <w:tcW w:w="1410" w:type="dxa"/>
            <w:shd w:val="clear" w:color="auto" w:fill="auto"/>
            <w:tcMar>
              <w:left w:w="57" w:type="dxa"/>
              <w:right w:w="57" w:type="dxa"/>
            </w:tcMar>
            <w:vAlign w:val="center"/>
          </w:tcPr>
          <w:p w:rsidR="00816D70" w:rsidRDefault="00701562">
            <w:pPr>
              <w:autoSpaceDE w:val="0"/>
              <w:autoSpaceDN w:val="0"/>
              <w:adjustRightInd w:val="0"/>
              <w:spacing w:before="60" w:after="60" w:line="240" w:lineRule="atLeast"/>
              <w:jc w:val="center"/>
              <w:rPr>
                <w:rFonts w:cs="Arial"/>
                <w:lang w:val="en-GB"/>
              </w:rPr>
            </w:pPr>
            <w:r>
              <w:t>2022-02-02</w:t>
            </w:r>
          </w:p>
        </w:tc>
        <w:tc>
          <w:tcPr>
            <w:tcW w:w="2268" w:type="dxa"/>
            <w:shd w:val="clear" w:color="auto" w:fill="auto"/>
            <w:tcMar>
              <w:left w:w="57" w:type="dxa"/>
              <w:right w:w="57" w:type="dxa"/>
            </w:tcMar>
            <w:vAlign w:val="center"/>
          </w:tcPr>
          <w:p w:rsidR="00816D70" w:rsidRDefault="00701562">
            <w:pPr>
              <w:pStyle w:val="TableEntryCentered"/>
              <w:rPr>
                <w:sz w:val="20"/>
              </w:rPr>
            </w:pPr>
            <w:r>
              <w:rPr>
                <w:sz w:val="20"/>
              </w:rPr>
              <w:t>Thales Austria/TRS</w:t>
            </w:r>
          </w:p>
          <w:p w:rsidR="00816D70" w:rsidRDefault="00701562">
            <w:pPr>
              <w:pStyle w:val="TableEntryCentered"/>
              <w:rPr>
                <w:sz w:val="20"/>
              </w:rPr>
            </w:pPr>
            <w:r>
              <w:rPr>
                <w:sz w:val="20"/>
              </w:rPr>
              <w:t>ARC</w:t>
            </w:r>
          </w:p>
          <w:p w:rsidR="00816D70" w:rsidRDefault="00701562">
            <w:pPr>
              <w:autoSpaceDE w:val="0"/>
              <w:autoSpaceDN w:val="0"/>
              <w:adjustRightInd w:val="0"/>
              <w:spacing w:before="60" w:after="60" w:line="240" w:lineRule="atLeast"/>
              <w:jc w:val="center"/>
              <w:rPr>
                <w:rFonts w:cs="Arial"/>
                <w:lang w:val="en-GB"/>
              </w:rPr>
            </w:pPr>
            <w:r>
              <w:t>Karl Padourek</w:t>
            </w:r>
          </w:p>
        </w:tc>
        <w:tc>
          <w:tcPr>
            <w:tcW w:w="5052" w:type="dxa"/>
            <w:shd w:val="clear" w:color="auto" w:fill="auto"/>
            <w:vAlign w:val="center"/>
          </w:tcPr>
          <w:p w:rsidR="00816D70" w:rsidRDefault="00701562">
            <w:pPr>
              <w:autoSpaceDE w:val="0"/>
              <w:autoSpaceDN w:val="0"/>
              <w:adjustRightInd w:val="0"/>
              <w:spacing w:before="60" w:after="60" w:line="240" w:lineRule="atLeast"/>
              <w:jc w:val="left"/>
              <w:rPr>
                <w:rFonts w:cs="Arial"/>
                <w:lang w:val="en-GB"/>
              </w:rPr>
            </w:pPr>
            <w:r>
              <w:t xml:space="preserve">See chapter </w:t>
            </w:r>
            <w:r>
              <w:fldChar w:fldCharType="begin"/>
            </w:r>
            <w:r>
              <w:instrText xml:space="preserve"> REF _Ref177400420 \r \h </w:instrText>
            </w:r>
            <w:r>
              <w:fldChar w:fldCharType="separate"/>
            </w:r>
            <w:r>
              <w:t>1.4.24</w:t>
            </w:r>
            <w:r>
              <w:fldChar w:fldCharType="end"/>
            </w:r>
          </w:p>
        </w:tc>
      </w:tr>
      <w:tr w:rsidR="00816D70">
        <w:tc>
          <w:tcPr>
            <w:tcW w:w="1364" w:type="dxa"/>
            <w:shd w:val="clear" w:color="auto" w:fill="auto"/>
            <w:tcMar>
              <w:left w:w="57" w:type="dxa"/>
              <w:right w:w="57" w:type="dxa"/>
            </w:tcMar>
            <w:vAlign w:val="center"/>
          </w:tcPr>
          <w:p w:rsidR="00816D70" w:rsidRDefault="00701562">
            <w:pPr>
              <w:spacing w:before="60" w:after="60" w:line="240" w:lineRule="atLeast"/>
              <w:rPr>
                <w:b/>
                <w:lang w:val="en-GB"/>
              </w:rPr>
            </w:pPr>
            <w:r>
              <w:rPr>
                <w:b/>
                <w:lang w:val="en-GB"/>
              </w:rPr>
              <w:t>25</w:t>
            </w:r>
          </w:p>
        </w:tc>
        <w:tc>
          <w:tcPr>
            <w:tcW w:w="1410" w:type="dxa"/>
            <w:shd w:val="clear" w:color="auto" w:fill="auto"/>
            <w:tcMar>
              <w:left w:w="57" w:type="dxa"/>
              <w:right w:w="57" w:type="dxa"/>
            </w:tcMar>
            <w:vAlign w:val="center"/>
          </w:tcPr>
          <w:p w:rsidR="00816D70" w:rsidRDefault="00701562">
            <w:pPr>
              <w:autoSpaceDE w:val="0"/>
              <w:autoSpaceDN w:val="0"/>
              <w:adjustRightInd w:val="0"/>
              <w:spacing w:before="60" w:after="60" w:line="240" w:lineRule="atLeast"/>
              <w:jc w:val="center"/>
              <w:rPr>
                <w:rFonts w:cs="Arial"/>
                <w:lang w:val="en-GB"/>
              </w:rPr>
            </w:pPr>
            <w:r>
              <w:rPr>
                <w:rFonts w:cs="Arial"/>
                <w:lang w:val="en-GB"/>
              </w:rPr>
              <w:t>2024-10-21</w:t>
            </w:r>
          </w:p>
        </w:tc>
        <w:tc>
          <w:tcPr>
            <w:tcW w:w="2268" w:type="dxa"/>
            <w:shd w:val="clear" w:color="auto" w:fill="auto"/>
            <w:tcMar>
              <w:left w:w="57" w:type="dxa"/>
              <w:right w:w="57" w:type="dxa"/>
            </w:tcMar>
            <w:vAlign w:val="center"/>
          </w:tcPr>
          <w:p w:rsidR="00816D70" w:rsidRDefault="00701562">
            <w:pPr>
              <w:autoSpaceDE w:val="0"/>
              <w:autoSpaceDN w:val="0"/>
              <w:adjustRightInd w:val="0"/>
              <w:spacing w:before="60" w:after="60" w:line="240" w:lineRule="atLeast"/>
              <w:jc w:val="center"/>
              <w:rPr>
                <w:rFonts w:cs="Arial"/>
                <w:lang w:val="de-AT"/>
              </w:rPr>
            </w:pPr>
            <w:r>
              <w:rPr>
                <w:lang w:val="de-AT"/>
              </w:rPr>
              <w:t>Klaus Botschen</w:t>
            </w:r>
          </w:p>
        </w:tc>
        <w:tc>
          <w:tcPr>
            <w:tcW w:w="5052" w:type="dxa"/>
            <w:shd w:val="clear" w:color="auto" w:fill="auto"/>
            <w:vAlign w:val="center"/>
          </w:tcPr>
          <w:p w:rsidR="00816D70" w:rsidRDefault="00701562">
            <w:pPr>
              <w:pStyle w:val="TableEntry"/>
            </w:pPr>
            <w:r>
              <w:t xml:space="preserve">See chapter </w:t>
            </w:r>
            <w:r>
              <w:fldChar w:fldCharType="begin"/>
            </w:r>
            <w:r>
              <w:instrText xml:space="preserve"> REF _Ref165565082 \r \h  \* MERGEFORMAT </w:instrText>
            </w:r>
            <w:r>
              <w:fldChar w:fldCharType="separate"/>
            </w:r>
            <w:r>
              <w:t>1.4.25</w:t>
            </w:r>
            <w:r>
              <w:fldChar w:fldCharType="end"/>
            </w:r>
          </w:p>
        </w:tc>
      </w:tr>
      <w:tr w:rsidR="00816D70">
        <w:tc>
          <w:tcPr>
            <w:tcW w:w="1364" w:type="dxa"/>
            <w:shd w:val="clear" w:color="auto" w:fill="auto"/>
            <w:tcMar>
              <w:left w:w="57" w:type="dxa"/>
              <w:right w:w="57" w:type="dxa"/>
            </w:tcMar>
            <w:vAlign w:val="center"/>
          </w:tcPr>
          <w:p w:rsidR="00816D70" w:rsidRPr="00EC03D1" w:rsidRDefault="00701562">
            <w:pPr>
              <w:spacing w:before="60" w:after="60" w:line="240" w:lineRule="atLeast"/>
              <w:rPr>
                <w:b/>
                <w:lang w:val="en-GB"/>
              </w:rPr>
            </w:pPr>
            <w:r w:rsidRPr="00EC03D1">
              <w:rPr>
                <w:b/>
                <w:lang w:val="en-GB"/>
              </w:rPr>
              <w:t>26</w:t>
            </w:r>
          </w:p>
        </w:tc>
        <w:tc>
          <w:tcPr>
            <w:tcW w:w="1410" w:type="dxa"/>
            <w:shd w:val="clear" w:color="auto" w:fill="auto"/>
            <w:tcMar>
              <w:left w:w="57" w:type="dxa"/>
              <w:right w:w="57" w:type="dxa"/>
            </w:tcMar>
            <w:vAlign w:val="center"/>
          </w:tcPr>
          <w:p w:rsidR="00816D70" w:rsidRPr="00EC03D1" w:rsidRDefault="00701562">
            <w:pPr>
              <w:autoSpaceDE w:val="0"/>
              <w:autoSpaceDN w:val="0"/>
              <w:adjustRightInd w:val="0"/>
              <w:spacing w:before="60" w:after="60" w:line="240" w:lineRule="atLeast"/>
              <w:jc w:val="center"/>
              <w:rPr>
                <w:rFonts w:cs="Arial"/>
                <w:lang w:val="en-GB"/>
              </w:rPr>
            </w:pPr>
            <w:r w:rsidRPr="00EC03D1">
              <w:rPr>
                <w:rFonts w:cs="Arial"/>
                <w:lang w:val="en-GB"/>
              </w:rPr>
              <w:t>2025-11-10</w:t>
            </w:r>
          </w:p>
        </w:tc>
        <w:tc>
          <w:tcPr>
            <w:tcW w:w="2268" w:type="dxa"/>
            <w:shd w:val="clear" w:color="auto" w:fill="auto"/>
            <w:tcMar>
              <w:left w:w="57" w:type="dxa"/>
              <w:right w:w="57" w:type="dxa"/>
            </w:tcMar>
            <w:vAlign w:val="center"/>
          </w:tcPr>
          <w:p w:rsidR="00816D70" w:rsidRPr="00EC03D1" w:rsidRDefault="00701562">
            <w:pPr>
              <w:autoSpaceDE w:val="0"/>
              <w:autoSpaceDN w:val="0"/>
              <w:adjustRightInd w:val="0"/>
              <w:spacing w:before="60" w:after="60" w:line="240" w:lineRule="atLeast"/>
              <w:jc w:val="center"/>
              <w:rPr>
                <w:lang w:val="de-AT"/>
              </w:rPr>
            </w:pPr>
            <w:r w:rsidRPr="00EC03D1">
              <w:rPr>
                <w:lang w:val="de-AT"/>
              </w:rPr>
              <w:t>Matthias Westermeier</w:t>
            </w:r>
          </w:p>
        </w:tc>
        <w:tc>
          <w:tcPr>
            <w:tcW w:w="5052" w:type="dxa"/>
            <w:shd w:val="clear" w:color="auto" w:fill="auto"/>
            <w:vAlign w:val="center"/>
          </w:tcPr>
          <w:p w:rsidR="00816D70" w:rsidRPr="00EC03D1" w:rsidRDefault="00701562">
            <w:pPr>
              <w:pStyle w:val="TableEntry"/>
            </w:pPr>
            <w:r w:rsidRPr="00EC03D1">
              <w:t xml:space="preserve">See chapter </w:t>
            </w:r>
            <w:r w:rsidRPr="00EC03D1">
              <w:fldChar w:fldCharType="begin"/>
            </w:r>
            <w:r w:rsidRPr="00EC03D1">
              <w:instrText xml:space="preserve"> REF _Ref213662343 \r \h  \* MERGEFORMAT </w:instrText>
            </w:r>
            <w:r w:rsidRPr="00EC03D1">
              <w:fldChar w:fldCharType="separate"/>
            </w:r>
            <w:r w:rsidRPr="00EC03D1">
              <w:t>1.4.26</w:t>
            </w:r>
            <w:r w:rsidRPr="00EC03D1">
              <w:fldChar w:fldCharType="end"/>
            </w:r>
          </w:p>
        </w:tc>
      </w:tr>
    </w:tbl>
    <w:p w:rsidR="00816D70" w:rsidRDefault="00816D70">
      <w:pPr>
        <w:spacing w:before="0" w:after="0" w:line="300" w:lineRule="atLeast"/>
        <w:rPr>
          <w:lang w:val="de-AT"/>
        </w:rPr>
      </w:pPr>
    </w:p>
    <w:p w:rsidR="00816D70" w:rsidRDefault="00701562">
      <w:pPr>
        <w:pStyle w:val="TOCHeading"/>
        <w:rPr>
          <w:color w:val="000000" w:themeColor="text1"/>
        </w:rPr>
      </w:pPr>
      <w:r>
        <w:rPr>
          <w:color w:val="000000" w:themeColor="text1"/>
        </w:rPr>
        <w:lastRenderedPageBreak/>
        <w:t>Contents</w:t>
      </w:r>
    </w:p>
    <w:p w:rsidR="00816D70" w:rsidRDefault="00701562">
      <w:pPr>
        <w:pStyle w:val="TOC1"/>
        <w:rPr>
          <w:rFonts w:asciiTheme="minorHAnsi" w:eastAsiaTheme="minorEastAsia" w:hAnsiTheme="minorHAnsi" w:cstheme="minorBidi"/>
          <w:caps w:val="0"/>
          <w:spacing w:val="0"/>
          <w:lang w:val="de-AT" w:eastAsia="de-AT"/>
        </w:rPr>
      </w:pPr>
      <w:r>
        <w:fldChar w:fldCharType="begin"/>
      </w:r>
      <w:r>
        <w:instrText xml:space="preserve"> TOC \o "1-3" \h \z \u </w:instrText>
      </w:r>
      <w:r>
        <w:fldChar w:fldCharType="separate"/>
      </w:r>
      <w:hyperlink w:anchor="_Toc212192279" w:history="1">
        <w:r>
          <w:rPr>
            <w:rStyle w:val="Hyperlink"/>
          </w:rPr>
          <w:t>1.</w:t>
        </w:r>
        <w:r>
          <w:rPr>
            <w:rFonts w:asciiTheme="minorHAnsi" w:eastAsiaTheme="minorEastAsia" w:hAnsiTheme="minorHAnsi" w:cstheme="minorBidi"/>
            <w:caps w:val="0"/>
            <w:spacing w:val="0"/>
            <w:lang w:val="de-AT" w:eastAsia="de-AT"/>
          </w:rPr>
          <w:tab/>
        </w:r>
        <w:r>
          <w:rPr>
            <w:rStyle w:val="Hyperlink"/>
          </w:rPr>
          <w:t>Introduction</w:t>
        </w:r>
        <w:r>
          <w:rPr>
            <w:webHidden/>
          </w:rPr>
          <w:tab/>
        </w:r>
        <w:r>
          <w:rPr>
            <w:webHidden/>
          </w:rPr>
          <w:fldChar w:fldCharType="begin"/>
        </w:r>
        <w:r>
          <w:rPr>
            <w:webHidden/>
          </w:rPr>
          <w:instrText xml:space="preserve"> PAGEREF _Toc212192279 \h </w:instrText>
        </w:r>
        <w:r>
          <w:rPr>
            <w:webHidden/>
          </w:rPr>
        </w:r>
        <w:r>
          <w:rPr>
            <w:webHidden/>
          </w:rPr>
          <w:fldChar w:fldCharType="separate"/>
        </w:r>
        <w:r>
          <w:rPr>
            <w:webHidden/>
          </w:rPr>
          <w:t>9</w:t>
        </w:r>
        <w:r>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280" w:history="1">
        <w:r w:rsidR="00701562">
          <w:rPr>
            <w:rStyle w:val="Hyperlink"/>
          </w:rPr>
          <w:t>1.1</w:t>
        </w:r>
        <w:r w:rsidR="00701562">
          <w:rPr>
            <w:rFonts w:asciiTheme="minorHAnsi" w:eastAsiaTheme="minorEastAsia" w:hAnsiTheme="minorHAnsi" w:cstheme="minorBidi"/>
            <w:spacing w:val="0"/>
            <w:szCs w:val="22"/>
            <w:lang w:val="de-AT" w:eastAsia="de-AT"/>
          </w:rPr>
          <w:tab/>
        </w:r>
        <w:r w:rsidR="00701562">
          <w:rPr>
            <w:rStyle w:val="Hyperlink"/>
          </w:rPr>
          <w:t>Safety relevant Design Decisions</w:t>
        </w:r>
        <w:r w:rsidR="00701562">
          <w:rPr>
            <w:webHidden/>
          </w:rPr>
          <w:tab/>
        </w:r>
        <w:r w:rsidR="00701562">
          <w:rPr>
            <w:webHidden/>
          </w:rPr>
          <w:fldChar w:fldCharType="begin"/>
        </w:r>
        <w:r w:rsidR="00701562">
          <w:rPr>
            <w:webHidden/>
          </w:rPr>
          <w:instrText xml:space="preserve"> PAGEREF _Toc212192280 \h </w:instrText>
        </w:r>
        <w:r w:rsidR="00701562">
          <w:rPr>
            <w:webHidden/>
          </w:rPr>
        </w:r>
        <w:r w:rsidR="00701562">
          <w:rPr>
            <w:webHidden/>
          </w:rPr>
          <w:fldChar w:fldCharType="separate"/>
        </w:r>
        <w:r w:rsidR="00701562">
          <w:rPr>
            <w:webHidden/>
          </w:rPr>
          <w:t>9</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281" w:history="1">
        <w:r w:rsidR="00701562">
          <w:rPr>
            <w:rStyle w:val="Hyperlink"/>
          </w:rPr>
          <w:t>1.2</w:t>
        </w:r>
        <w:r w:rsidR="00701562">
          <w:rPr>
            <w:rFonts w:asciiTheme="minorHAnsi" w:eastAsiaTheme="minorEastAsia" w:hAnsiTheme="minorHAnsi" w:cstheme="minorBidi"/>
            <w:spacing w:val="0"/>
            <w:szCs w:val="22"/>
            <w:lang w:val="de-AT" w:eastAsia="de-AT"/>
          </w:rPr>
          <w:tab/>
        </w:r>
        <w:r w:rsidR="00701562">
          <w:rPr>
            <w:rStyle w:val="Hyperlink"/>
          </w:rPr>
          <w:t>Purpose</w:t>
        </w:r>
        <w:r w:rsidR="00701562">
          <w:rPr>
            <w:webHidden/>
          </w:rPr>
          <w:tab/>
        </w:r>
        <w:r w:rsidR="00701562">
          <w:rPr>
            <w:webHidden/>
          </w:rPr>
          <w:fldChar w:fldCharType="begin"/>
        </w:r>
        <w:r w:rsidR="00701562">
          <w:rPr>
            <w:webHidden/>
          </w:rPr>
          <w:instrText xml:space="preserve"> PAGEREF _Toc212192281 \h </w:instrText>
        </w:r>
        <w:r w:rsidR="00701562">
          <w:rPr>
            <w:webHidden/>
          </w:rPr>
        </w:r>
        <w:r w:rsidR="00701562">
          <w:rPr>
            <w:webHidden/>
          </w:rPr>
          <w:fldChar w:fldCharType="separate"/>
        </w:r>
        <w:r w:rsidR="00701562">
          <w:rPr>
            <w:webHidden/>
          </w:rPr>
          <w:t>9</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282" w:history="1">
        <w:r w:rsidR="00701562">
          <w:rPr>
            <w:rStyle w:val="Hyperlink"/>
          </w:rPr>
          <w:t>1.3</w:t>
        </w:r>
        <w:r w:rsidR="00701562">
          <w:rPr>
            <w:rFonts w:asciiTheme="minorHAnsi" w:eastAsiaTheme="minorEastAsia" w:hAnsiTheme="minorHAnsi" w:cstheme="minorBidi"/>
            <w:spacing w:val="0"/>
            <w:szCs w:val="22"/>
            <w:lang w:val="de-AT" w:eastAsia="de-AT"/>
          </w:rPr>
          <w:tab/>
        </w:r>
        <w:r w:rsidR="00701562">
          <w:rPr>
            <w:rStyle w:val="Hyperlink"/>
          </w:rPr>
          <w:t>Intended Audience</w:t>
        </w:r>
        <w:r w:rsidR="00701562">
          <w:rPr>
            <w:webHidden/>
          </w:rPr>
          <w:tab/>
        </w:r>
        <w:r w:rsidR="00701562">
          <w:rPr>
            <w:webHidden/>
          </w:rPr>
          <w:fldChar w:fldCharType="begin"/>
        </w:r>
        <w:r w:rsidR="00701562">
          <w:rPr>
            <w:webHidden/>
          </w:rPr>
          <w:instrText xml:space="preserve"> PAGEREF _Toc212192282 \h </w:instrText>
        </w:r>
        <w:r w:rsidR="00701562">
          <w:rPr>
            <w:webHidden/>
          </w:rPr>
        </w:r>
        <w:r w:rsidR="00701562">
          <w:rPr>
            <w:webHidden/>
          </w:rPr>
          <w:fldChar w:fldCharType="separate"/>
        </w:r>
        <w:r w:rsidR="00701562">
          <w:rPr>
            <w:webHidden/>
          </w:rPr>
          <w:t>9</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283" w:history="1">
        <w:r w:rsidR="00701562">
          <w:rPr>
            <w:rStyle w:val="Hyperlink"/>
          </w:rPr>
          <w:t>1.4</w:t>
        </w:r>
        <w:r w:rsidR="00701562">
          <w:rPr>
            <w:rFonts w:asciiTheme="minorHAnsi" w:eastAsiaTheme="minorEastAsia" w:hAnsiTheme="minorHAnsi" w:cstheme="minorBidi"/>
            <w:spacing w:val="0"/>
            <w:szCs w:val="22"/>
            <w:lang w:val="de-AT" w:eastAsia="de-AT"/>
          </w:rPr>
          <w:tab/>
        </w:r>
        <w:r w:rsidR="00701562">
          <w:rPr>
            <w:rStyle w:val="Hyperlink"/>
          </w:rPr>
          <w:t>Evolution of the Architectural Design Document</w:t>
        </w:r>
        <w:r w:rsidR="00701562">
          <w:rPr>
            <w:webHidden/>
          </w:rPr>
          <w:tab/>
        </w:r>
        <w:r w:rsidR="00701562">
          <w:rPr>
            <w:webHidden/>
          </w:rPr>
          <w:fldChar w:fldCharType="begin"/>
        </w:r>
        <w:r w:rsidR="00701562">
          <w:rPr>
            <w:webHidden/>
          </w:rPr>
          <w:instrText xml:space="preserve"> PAGEREF _Toc212192283 \h </w:instrText>
        </w:r>
        <w:r w:rsidR="00701562">
          <w:rPr>
            <w:webHidden/>
          </w:rPr>
        </w:r>
        <w:r w:rsidR="00701562">
          <w:rPr>
            <w:webHidden/>
          </w:rPr>
          <w:fldChar w:fldCharType="separate"/>
        </w:r>
        <w:r w:rsidR="00701562">
          <w:rPr>
            <w:webHidden/>
          </w:rPr>
          <w:t>9</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284" w:history="1">
        <w:r w:rsidR="00701562">
          <w:rPr>
            <w:rStyle w:val="Hyperlink"/>
          </w:rPr>
          <w:t>1.4.1</w:t>
        </w:r>
        <w:r w:rsidR="00701562">
          <w:rPr>
            <w:rFonts w:asciiTheme="minorHAnsi" w:eastAsiaTheme="minorEastAsia" w:hAnsiTheme="minorHAnsi" w:cstheme="minorBidi"/>
            <w:sz w:val="22"/>
            <w:lang w:val="de-AT" w:eastAsia="de-AT"/>
          </w:rPr>
          <w:tab/>
        </w:r>
        <w:r w:rsidR="00701562">
          <w:rPr>
            <w:rStyle w:val="Hyperlink"/>
          </w:rPr>
          <w:t>ED 01</w:t>
        </w:r>
        <w:r w:rsidR="00701562">
          <w:rPr>
            <w:webHidden/>
          </w:rPr>
          <w:tab/>
        </w:r>
        <w:r w:rsidR="00701562">
          <w:rPr>
            <w:webHidden/>
          </w:rPr>
          <w:fldChar w:fldCharType="begin"/>
        </w:r>
        <w:r w:rsidR="00701562">
          <w:rPr>
            <w:webHidden/>
          </w:rPr>
          <w:instrText xml:space="preserve"> PAGEREF _Toc212192284 \h </w:instrText>
        </w:r>
        <w:r w:rsidR="00701562">
          <w:rPr>
            <w:webHidden/>
          </w:rPr>
        </w:r>
        <w:r w:rsidR="00701562">
          <w:rPr>
            <w:webHidden/>
          </w:rPr>
          <w:fldChar w:fldCharType="separate"/>
        </w:r>
        <w:r w:rsidR="00701562">
          <w:rPr>
            <w:webHidden/>
          </w:rPr>
          <w:t>9</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285" w:history="1">
        <w:r w:rsidR="00701562">
          <w:rPr>
            <w:rStyle w:val="Hyperlink"/>
          </w:rPr>
          <w:t>1.4.2</w:t>
        </w:r>
        <w:r w:rsidR="00701562">
          <w:rPr>
            <w:rFonts w:asciiTheme="minorHAnsi" w:eastAsiaTheme="minorEastAsia" w:hAnsiTheme="minorHAnsi" w:cstheme="minorBidi"/>
            <w:sz w:val="22"/>
            <w:lang w:val="de-AT" w:eastAsia="de-AT"/>
          </w:rPr>
          <w:tab/>
        </w:r>
        <w:r w:rsidR="00701562">
          <w:rPr>
            <w:rStyle w:val="Hyperlink"/>
          </w:rPr>
          <w:t>ED 02</w:t>
        </w:r>
        <w:r w:rsidR="00701562">
          <w:rPr>
            <w:webHidden/>
          </w:rPr>
          <w:tab/>
        </w:r>
        <w:r w:rsidR="00701562">
          <w:rPr>
            <w:webHidden/>
          </w:rPr>
          <w:fldChar w:fldCharType="begin"/>
        </w:r>
        <w:r w:rsidR="00701562">
          <w:rPr>
            <w:webHidden/>
          </w:rPr>
          <w:instrText xml:space="preserve"> PAGEREF _Toc212192285 \h </w:instrText>
        </w:r>
        <w:r w:rsidR="00701562">
          <w:rPr>
            <w:webHidden/>
          </w:rPr>
        </w:r>
        <w:r w:rsidR="00701562">
          <w:rPr>
            <w:webHidden/>
          </w:rPr>
          <w:fldChar w:fldCharType="separate"/>
        </w:r>
        <w:r w:rsidR="00701562">
          <w:rPr>
            <w:webHidden/>
          </w:rPr>
          <w:t>10</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286" w:history="1">
        <w:r w:rsidR="00701562">
          <w:rPr>
            <w:rStyle w:val="Hyperlink"/>
          </w:rPr>
          <w:t>1.4.3</w:t>
        </w:r>
        <w:r w:rsidR="00701562">
          <w:rPr>
            <w:rFonts w:asciiTheme="minorHAnsi" w:eastAsiaTheme="minorEastAsia" w:hAnsiTheme="minorHAnsi" w:cstheme="minorBidi"/>
            <w:sz w:val="22"/>
            <w:lang w:val="de-AT" w:eastAsia="de-AT"/>
          </w:rPr>
          <w:tab/>
        </w:r>
        <w:r w:rsidR="00701562">
          <w:rPr>
            <w:rStyle w:val="Hyperlink"/>
          </w:rPr>
          <w:t>ED 03</w:t>
        </w:r>
        <w:r w:rsidR="00701562">
          <w:rPr>
            <w:webHidden/>
          </w:rPr>
          <w:tab/>
        </w:r>
        <w:r w:rsidR="00701562">
          <w:rPr>
            <w:webHidden/>
          </w:rPr>
          <w:fldChar w:fldCharType="begin"/>
        </w:r>
        <w:r w:rsidR="00701562">
          <w:rPr>
            <w:webHidden/>
          </w:rPr>
          <w:instrText xml:space="preserve"> PAGEREF _Toc212192286 \h </w:instrText>
        </w:r>
        <w:r w:rsidR="00701562">
          <w:rPr>
            <w:webHidden/>
          </w:rPr>
        </w:r>
        <w:r w:rsidR="00701562">
          <w:rPr>
            <w:webHidden/>
          </w:rPr>
          <w:fldChar w:fldCharType="separate"/>
        </w:r>
        <w:r w:rsidR="00701562">
          <w:rPr>
            <w:webHidden/>
          </w:rPr>
          <w:t>10</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287" w:history="1">
        <w:r w:rsidR="00701562">
          <w:rPr>
            <w:rStyle w:val="Hyperlink"/>
          </w:rPr>
          <w:t>1.4.4</w:t>
        </w:r>
        <w:r w:rsidR="00701562">
          <w:rPr>
            <w:rFonts w:asciiTheme="minorHAnsi" w:eastAsiaTheme="minorEastAsia" w:hAnsiTheme="minorHAnsi" w:cstheme="minorBidi"/>
            <w:sz w:val="22"/>
            <w:lang w:val="de-AT" w:eastAsia="de-AT"/>
          </w:rPr>
          <w:tab/>
        </w:r>
        <w:r w:rsidR="00701562">
          <w:rPr>
            <w:rStyle w:val="Hyperlink"/>
          </w:rPr>
          <w:t>ED 04</w:t>
        </w:r>
        <w:r w:rsidR="00701562">
          <w:rPr>
            <w:webHidden/>
          </w:rPr>
          <w:tab/>
        </w:r>
        <w:r w:rsidR="00701562">
          <w:rPr>
            <w:webHidden/>
          </w:rPr>
          <w:fldChar w:fldCharType="begin"/>
        </w:r>
        <w:r w:rsidR="00701562">
          <w:rPr>
            <w:webHidden/>
          </w:rPr>
          <w:instrText xml:space="preserve"> PAGEREF _Toc212192287 \h </w:instrText>
        </w:r>
        <w:r w:rsidR="00701562">
          <w:rPr>
            <w:webHidden/>
          </w:rPr>
        </w:r>
        <w:r w:rsidR="00701562">
          <w:rPr>
            <w:webHidden/>
          </w:rPr>
          <w:fldChar w:fldCharType="separate"/>
        </w:r>
        <w:r w:rsidR="00701562">
          <w:rPr>
            <w:webHidden/>
          </w:rPr>
          <w:t>10</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288" w:history="1">
        <w:r w:rsidR="00701562">
          <w:rPr>
            <w:rStyle w:val="Hyperlink"/>
          </w:rPr>
          <w:t>1.4.5</w:t>
        </w:r>
        <w:r w:rsidR="00701562">
          <w:rPr>
            <w:rFonts w:asciiTheme="minorHAnsi" w:eastAsiaTheme="minorEastAsia" w:hAnsiTheme="minorHAnsi" w:cstheme="minorBidi"/>
            <w:sz w:val="22"/>
            <w:lang w:val="de-AT" w:eastAsia="de-AT"/>
          </w:rPr>
          <w:tab/>
        </w:r>
        <w:r w:rsidR="00701562">
          <w:rPr>
            <w:rStyle w:val="Hyperlink"/>
          </w:rPr>
          <w:t>ED 05</w:t>
        </w:r>
        <w:r w:rsidR="00701562">
          <w:rPr>
            <w:webHidden/>
          </w:rPr>
          <w:tab/>
        </w:r>
        <w:r w:rsidR="00701562">
          <w:rPr>
            <w:webHidden/>
          </w:rPr>
          <w:fldChar w:fldCharType="begin"/>
        </w:r>
        <w:r w:rsidR="00701562">
          <w:rPr>
            <w:webHidden/>
          </w:rPr>
          <w:instrText xml:space="preserve"> PAGEREF _Toc212192288 \h </w:instrText>
        </w:r>
        <w:r w:rsidR="00701562">
          <w:rPr>
            <w:webHidden/>
          </w:rPr>
        </w:r>
        <w:r w:rsidR="00701562">
          <w:rPr>
            <w:webHidden/>
          </w:rPr>
          <w:fldChar w:fldCharType="separate"/>
        </w:r>
        <w:r w:rsidR="00701562">
          <w:rPr>
            <w:webHidden/>
          </w:rPr>
          <w:t>10</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289" w:history="1">
        <w:r w:rsidR="00701562">
          <w:rPr>
            <w:rStyle w:val="Hyperlink"/>
          </w:rPr>
          <w:t>1.4.6</w:t>
        </w:r>
        <w:r w:rsidR="00701562">
          <w:rPr>
            <w:rFonts w:asciiTheme="minorHAnsi" w:eastAsiaTheme="minorEastAsia" w:hAnsiTheme="minorHAnsi" w:cstheme="minorBidi"/>
            <w:sz w:val="22"/>
            <w:lang w:val="de-AT" w:eastAsia="de-AT"/>
          </w:rPr>
          <w:tab/>
        </w:r>
        <w:r w:rsidR="00701562">
          <w:rPr>
            <w:rStyle w:val="Hyperlink"/>
          </w:rPr>
          <w:t>ED 06</w:t>
        </w:r>
        <w:r w:rsidR="00701562">
          <w:rPr>
            <w:webHidden/>
          </w:rPr>
          <w:tab/>
        </w:r>
        <w:r w:rsidR="00701562">
          <w:rPr>
            <w:webHidden/>
          </w:rPr>
          <w:fldChar w:fldCharType="begin"/>
        </w:r>
        <w:r w:rsidR="00701562">
          <w:rPr>
            <w:webHidden/>
          </w:rPr>
          <w:instrText xml:space="preserve"> PAGEREF _Toc212192289 \h </w:instrText>
        </w:r>
        <w:r w:rsidR="00701562">
          <w:rPr>
            <w:webHidden/>
          </w:rPr>
        </w:r>
        <w:r w:rsidR="00701562">
          <w:rPr>
            <w:webHidden/>
          </w:rPr>
          <w:fldChar w:fldCharType="separate"/>
        </w:r>
        <w:r w:rsidR="00701562">
          <w:rPr>
            <w:webHidden/>
          </w:rPr>
          <w:t>10</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290" w:history="1">
        <w:r w:rsidR="00701562">
          <w:rPr>
            <w:rStyle w:val="Hyperlink"/>
          </w:rPr>
          <w:t>1.4.7</w:t>
        </w:r>
        <w:r w:rsidR="00701562">
          <w:rPr>
            <w:rFonts w:asciiTheme="minorHAnsi" w:eastAsiaTheme="minorEastAsia" w:hAnsiTheme="minorHAnsi" w:cstheme="minorBidi"/>
            <w:sz w:val="22"/>
            <w:lang w:val="de-AT" w:eastAsia="de-AT"/>
          </w:rPr>
          <w:tab/>
        </w:r>
        <w:r w:rsidR="00701562">
          <w:rPr>
            <w:rStyle w:val="Hyperlink"/>
          </w:rPr>
          <w:t>ED 07</w:t>
        </w:r>
        <w:r w:rsidR="00701562">
          <w:rPr>
            <w:webHidden/>
          </w:rPr>
          <w:tab/>
        </w:r>
        <w:r w:rsidR="00701562">
          <w:rPr>
            <w:webHidden/>
          </w:rPr>
          <w:fldChar w:fldCharType="begin"/>
        </w:r>
        <w:r w:rsidR="00701562">
          <w:rPr>
            <w:webHidden/>
          </w:rPr>
          <w:instrText xml:space="preserve"> PAGEREF _Toc212192290 \h </w:instrText>
        </w:r>
        <w:r w:rsidR="00701562">
          <w:rPr>
            <w:webHidden/>
          </w:rPr>
        </w:r>
        <w:r w:rsidR="00701562">
          <w:rPr>
            <w:webHidden/>
          </w:rPr>
          <w:fldChar w:fldCharType="separate"/>
        </w:r>
        <w:r w:rsidR="00701562">
          <w:rPr>
            <w:webHidden/>
          </w:rPr>
          <w:t>10</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291" w:history="1">
        <w:r w:rsidR="00701562">
          <w:rPr>
            <w:rStyle w:val="Hyperlink"/>
          </w:rPr>
          <w:t>1.4.8</w:t>
        </w:r>
        <w:r w:rsidR="00701562">
          <w:rPr>
            <w:rFonts w:asciiTheme="minorHAnsi" w:eastAsiaTheme="minorEastAsia" w:hAnsiTheme="minorHAnsi" w:cstheme="minorBidi"/>
            <w:sz w:val="22"/>
            <w:lang w:val="de-AT" w:eastAsia="de-AT"/>
          </w:rPr>
          <w:tab/>
        </w:r>
        <w:r w:rsidR="00701562">
          <w:rPr>
            <w:rStyle w:val="Hyperlink"/>
          </w:rPr>
          <w:t>ED 08</w:t>
        </w:r>
        <w:r w:rsidR="00701562">
          <w:rPr>
            <w:webHidden/>
          </w:rPr>
          <w:tab/>
        </w:r>
        <w:r w:rsidR="00701562">
          <w:rPr>
            <w:webHidden/>
          </w:rPr>
          <w:fldChar w:fldCharType="begin"/>
        </w:r>
        <w:r w:rsidR="00701562">
          <w:rPr>
            <w:webHidden/>
          </w:rPr>
          <w:instrText xml:space="preserve"> PAGEREF _Toc212192291 \h </w:instrText>
        </w:r>
        <w:r w:rsidR="00701562">
          <w:rPr>
            <w:webHidden/>
          </w:rPr>
        </w:r>
        <w:r w:rsidR="00701562">
          <w:rPr>
            <w:webHidden/>
          </w:rPr>
          <w:fldChar w:fldCharType="separate"/>
        </w:r>
        <w:r w:rsidR="00701562">
          <w:rPr>
            <w:webHidden/>
          </w:rPr>
          <w:t>10</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292" w:history="1">
        <w:r w:rsidR="00701562">
          <w:rPr>
            <w:rStyle w:val="Hyperlink"/>
          </w:rPr>
          <w:t>1.4.9</w:t>
        </w:r>
        <w:r w:rsidR="00701562">
          <w:rPr>
            <w:rFonts w:asciiTheme="minorHAnsi" w:eastAsiaTheme="minorEastAsia" w:hAnsiTheme="minorHAnsi" w:cstheme="minorBidi"/>
            <w:sz w:val="22"/>
            <w:lang w:val="de-AT" w:eastAsia="de-AT"/>
          </w:rPr>
          <w:tab/>
        </w:r>
        <w:r w:rsidR="00701562">
          <w:rPr>
            <w:rStyle w:val="Hyperlink"/>
          </w:rPr>
          <w:t>ED 09</w:t>
        </w:r>
        <w:r w:rsidR="00701562">
          <w:rPr>
            <w:webHidden/>
          </w:rPr>
          <w:tab/>
        </w:r>
        <w:r w:rsidR="00701562">
          <w:rPr>
            <w:webHidden/>
          </w:rPr>
          <w:fldChar w:fldCharType="begin"/>
        </w:r>
        <w:r w:rsidR="00701562">
          <w:rPr>
            <w:webHidden/>
          </w:rPr>
          <w:instrText xml:space="preserve"> PAGEREF _Toc212192292 \h </w:instrText>
        </w:r>
        <w:r w:rsidR="00701562">
          <w:rPr>
            <w:webHidden/>
          </w:rPr>
        </w:r>
        <w:r w:rsidR="00701562">
          <w:rPr>
            <w:webHidden/>
          </w:rPr>
          <w:fldChar w:fldCharType="separate"/>
        </w:r>
        <w:r w:rsidR="00701562">
          <w:rPr>
            <w:webHidden/>
          </w:rPr>
          <w:t>11</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293" w:history="1">
        <w:r w:rsidR="00701562">
          <w:rPr>
            <w:rStyle w:val="Hyperlink"/>
          </w:rPr>
          <w:t>1.4.10</w:t>
        </w:r>
        <w:r w:rsidR="00701562">
          <w:rPr>
            <w:rFonts w:asciiTheme="minorHAnsi" w:eastAsiaTheme="minorEastAsia" w:hAnsiTheme="minorHAnsi" w:cstheme="minorBidi"/>
            <w:sz w:val="22"/>
            <w:lang w:val="de-AT" w:eastAsia="de-AT"/>
          </w:rPr>
          <w:tab/>
        </w:r>
        <w:r w:rsidR="00701562">
          <w:rPr>
            <w:rStyle w:val="Hyperlink"/>
          </w:rPr>
          <w:t>ED 10</w:t>
        </w:r>
        <w:r w:rsidR="00701562">
          <w:rPr>
            <w:webHidden/>
          </w:rPr>
          <w:tab/>
        </w:r>
        <w:r w:rsidR="00701562">
          <w:rPr>
            <w:webHidden/>
          </w:rPr>
          <w:fldChar w:fldCharType="begin"/>
        </w:r>
        <w:r w:rsidR="00701562">
          <w:rPr>
            <w:webHidden/>
          </w:rPr>
          <w:instrText xml:space="preserve"> PAGEREF _Toc212192293 \h </w:instrText>
        </w:r>
        <w:r w:rsidR="00701562">
          <w:rPr>
            <w:webHidden/>
          </w:rPr>
        </w:r>
        <w:r w:rsidR="00701562">
          <w:rPr>
            <w:webHidden/>
          </w:rPr>
          <w:fldChar w:fldCharType="separate"/>
        </w:r>
        <w:r w:rsidR="00701562">
          <w:rPr>
            <w:webHidden/>
          </w:rPr>
          <w:t>11</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294" w:history="1">
        <w:r w:rsidR="00701562">
          <w:rPr>
            <w:rStyle w:val="Hyperlink"/>
          </w:rPr>
          <w:t>1.4.11</w:t>
        </w:r>
        <w:r w:rsidR="00701562">
          <w:rPr>
            <w:rFonts w:asciiTheme="minorHAnsi" w:eastAsiaTheme="minorEastAsia" w:hAnsiTheme="minorHAnsi" w:cstheme="minorBidi"/>
            <w:sz w:val="22"/>
            <w:lang w:val="de-AT" w:eastAsia="de-AT"/>
          </w:rPr>
          <w:tab/>
        </w:r>
        <w:r w:rsidR="00701562">
          <w:rPr>
            <w:rStyle w:val="Hyperlink"/>
          </w:rPr>
          <w:t>ED 11</w:t>
        </w:r>
        <w:r w:rsidR="00701562">
          <w:rPr>
            <w:webHidden/>
          </w:rPr>
          <w:tab/>
        </w:r>
        <w:r w:rsidR="00701562">
          <w:rPr>
            <w:webHidden/>
          </w:rPr>
          <w:fldChar w:fldCharType="begin"/>
        </w:r>
        <w:r w:rsidR="00701562">
          <w:rPr>
            <w:webHidden/>
          </w:rPr>
          <w:instrText xml:space="preserve"> PAGEREF _Toc212192294 \h </w:instrText>
        </w:r>
        <w:r w:rsidR="00701562">
          <w:rPr>
            <w:webHidden/>
          </w:rPr>
        </w:r>
        <w:r w:rsidR="00701562">
          <w:rPr>
            <w:webHidden/>
          </w:rPr>
          <w:fldChar w:fldCharType="separate"/>
        </w:r>
        <w:r w:rsidR="00701562">
          <w:rPr>
            <w:webHidden/>
          </w:rPr>
          <w:t>11</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295" w:history="1">
        <w:r w:rsidR="00701562">
          <w:rPr>
            <w:rStyle w:val="Hyperlink"/>
          </w:rPr>
          <w:t>1.4.12</w:t>
        </w:r>
        <w:r w:rsidR="00701562">
          <w:rPr>
            <w:rFonts w:asciiTheme="minorHAnsi" w:eastAsiaTheme="minorEastAsia" w:hAnsiTheme="minorHAnsi" w:cstheme="minorBidi"/>
            <w:sz w:val="22"/>
            <w:lang w:val="de-AT" w:eastAsia="de-AT"/>
          </w:rPr>
          <w:tab/>
        </w:r>
        <w:r w:rsidR="00701562">
          <w:rPr>
            <w:rStyle w:val="Hyperlink"/>
          </w:rPr>
          <w:t>ED 12</w:t>
        </w:r>
        <w:r w:rsidR="00701562">
          <w:rPr>
            <w:webHidden/>
          </w:rPr>
          <w:tab/>
        </w:r>
        <w:r w:rsidR="00701562">
          <w:rPr>
            <w:webHidden/>
          </w:rPr>
          <w:fldChar w:fldCharType="begin"/>
        </w:r>
        <w:r w:rsidR="00701562">
          <w:rPr>
            <w:webHidden/>
          </w:rPr>
          <w:instrText xml:space="preserve"> PAGEREF _Toc212192295 \h </w:instrText>
        </w:r>
        <w:r w:rsidR="00701562">
          <w:rPr>
            <w:webHidden/>
          </w:rPr>
        </w:r>
        <w:r w:rsidR="00701562">
          <w:rPr>
            <w:webHidden/>
          </w:rPr>
          <w:fldChar w:fldCharType="separate"/>
        </w:r>
        <w:r w:rsidR="00701562">
          <w:rPr>
            <w:webHidden/>
          </w:rPr>
          <w:t>11</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296" w:history="1">
        <w:r w:rsidR="00701562">
          <w:rPr>
            <w:rStyle w:val="Hyperlink"/>
          </w:rPr>
          <w:t>1.4.13</w:t>
        </w:r>
        <w:r w:rsidR="00701562">
          <w:rPr>
            <w:rFonts w:asciiTheme="minorHAnsi" w:eastAsiaTheme="minorEastAsia" w:hAnsiTheme="minorHAnsi" w:cstheme="minorBidi"/>
            <w:sz w:val="22"/>
            <w:lang w:val="de-AT" w:eastAsia="de-AT"/>
          </w:rPr>
          <w:tab/>
        </w:r>
        <w:r w:rsidR="00701562">
          <w:rPr>
            <w:rStyle w:val="Hyperlink"/>
          </w:rPr>
          <w:t>ED 13</w:t>
        </w:r>
        <w:r w:rsidR="00701562">
          <w:rPr>
            <w:webHidden/>
          </w:rPr>
          <w:tab/>
        </w:r>
        <w:r w:rsidR="00701562">
          <w:rPr>
            <w:webHidden/>
          </w:rPr>
          <w:fldChar w:fldCharType="begin"/>
        </w:r>
        <w:r w:rsidR="00701562">
          <w:rPr>
            <w:webHidden/>
          </w:rPr>
          <w:instrText xml:space="preserve"> PAGEREF _Toc212192296 \h </w:instrText>
        </w:r>
        <w:r w:rsidR="00701562">
          <w:rPr>
            <w:webHidden/>
          </w:rPr>
        </w:r>
        <w:r w:rsidR="00701562">
          <w:rPr>
            <w:webHidden/>
          </w:rPr>
          <w:fldChar w:fldCharType="separate"/>
        </w:r>
        <w:r w:rsidR="00701562">
          <w:rPr>
            <w:webHidden/>
          </w:rPr>
          <w:t>11</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297" w:history="1">
        <w:r w:rsidR="00701562">
          <w:rPr>
            <w:rStyle w:val="Hyperlink"/>
          </w:rPr>
          <w:t>1.4.14</w:t>
        </w:r>
        <w:r w:rsidR="00701562">
          <w:rPr>
            <w:rFonts w:asciiTheme="minorHAnsi" w:eastAsiaTheme="minorEastAsia" w:hAnsiTheme="minorHAnsi" w:cstheme="minorBidi"/>
            <w:sz w:val="22"/>
            <w:lang w:val="de-AT" w:eastAsia="de-AT"/>
          </w:rPr>
          <w:tab/>
        </w:r>
        <w:r w:rsidR="00701562">
          <w:rPr>
            <w:rStyle w:val="Hyperlink"/>
          </w:rPr>
          <w:t>ED 14</w:t>
        </w:r>
        <w:r w:rsidR="00701562">
          <w:rPr>
            <w:webHidden/>
          </w:rPr>
          <w:tab/>
        </w:r>
        <w:r w:rsidR="00701562">
          <w:rPr>
            <w:webHidden/>
          </w:rPr>
          <w:fldChar w:fldCharType="begin"/>
        </w:r>
        <w:r w:rsidR="00701562">
          <w:rPr>
            <w:webHidden/>
          </w:rPr>
          <w:instrText xml:space="preserve"> PAGEREF _Toc212192297 \h </w:instrText>
        </w:r>
        <w:r w:rsidR="00701562">
          <w:rPr>
            <w:webHidden/>
          </w:rPr>
        </w:r>
        <w:r w:rsidR="00701562">
          <w:rPr>
            <w:webHidden/>
          </w:rPr>
          <w:fldChar w:fldCharType="separate"/>
        </w:r>
        <w:r w:rsidR="00701562">
          <w:rPr>
            <w:webHidden/>
          </w:rPr>
          <w:t>11</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298" w:history="1">
        <w:r w:rsidR="00701562">
          <w:rPr>
            <w:rStyle w:val="Hyperlink"/>
          </w:rPr>
          <w:t>1.4.15</w:t>
        </w:r>
        <w:r w:rsidR="00701562">
          <w:rPr>
            <w:rFonts w:asciiTheme="minorHAnsi" w:eastAsiaTheme="minorEastAsia" w:hAnsiTheme="minorHAnsi" w:cstheme="minorBidi"/>
            <w:sz w:val="22"/>
            <w:lang w:val="de-AT" w:eastAsia="de-AT"/>
          </w:rPr>
          <w:tab/>
        </w:r>
        <w:r w:rsidR="00701562">
          <w:rPr>
            <w:rStyle w:val="Hyperlink"/>
          </w:rPr>
          <w:t>ED 15</w:t>
        </w:r>
        <w:r w:rsidR="00701562">
          <w:rPr>
            <w:webHidden/>
          </w:rPr>
          <w:tab/>
        </w:r>
        <w:r w:rsidR="00701562">
          <w:rPr>
            <w:webHidden/>
          </w:rPr>
          <w:fldChar w:fldCharType="begin"/>
        </w:r>
        <w:r w:rsidR="00701562">
          <w:rPr>
            <w:webHidden/>
          </w:rPr>
          <w:instrText xml:space="preserve"> PAGEREF _Toc212192298 \h </w:instrText>
        </w:r>
        <w:r w:rsidR="00701562">
          <w:rPr>
            <w:webHidden/>
          </w:rPr>
        </w:r>
        <w:r w:rsidR="00701562">
          <w:rPr>
            <w:webHidden/>
          </w:rPr>
          <w:fldChar w:fldCharType="separate"/>
        </w:r>
        <w:r w:rsidR="00701562">
          <w:rPr>
            <w:webHidden/>
          </w:rPr>
          <w:t>11</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299" w:history="1">
        <w:r w:rsidR="00701562">
          <w:rPr>
            <w:rStyle w:val="Hyperlink"/>
          </w:rPr>
          <w:t>1.4.16</w:t>
        </w:r>
        <w:r w:rsidR="00701562">
          <w:rPr>
            <w:rFonts w:asciiTheme="minorHAnsi" w:eastAsiaTheme="minorEastAsia" w:hAnsiTheme="minorHAnsi" w:cstheme="minorBidi"/>
            <w:sz w:val="22"/>
            <w:lang w:val="de-AT" w:eastAsia="de-AT"/>
          </w:rPr>
          <w:tab/>
        </w:r>
        <w:r w:rsidR="00701562">
          <w:rPr>
            <w:rStyle w:val="Hyperlink"/>
          </w:rPr>
          <w:t>ED 16</w:t>
        </w:r>
        <w:r w:rsidR="00701562">
          <w:rPr>
            <w:webHidden/>
          </w:rPr>
          <w:tab/>
        </w:r>
        <w:r w:rsidR="00701562">
          <w:rPr>
            <w:webHidden/>
          </w:rPr>
          <w:fldChar w:fldCharType="begin"/>
        </w:r>
        <w:r w:rsidR="00701562">
          <w:rPr>
            <w:webHidden/>
          </w:rPr>
          <w:instrText xml:space="preserve"> PAGEREF _Toc212192299 \h </w:instrText>
        </w:r>
        <w:r w:rsidR="00701562">
          <w:rPr>
            <w:webHidden/>
          </w:rPr>
        </w:r>
        <w:r w:rsidR="00701562">
          <w:rPr>
            <w:webHidden/>
          </w:rPr>
          <w:fldChar w:fldCharType="separate"/>
        </w:r>
        <w:r w:rsidR="00701562">
          <w:rPr>
            <w:webHidden/>
          </w:rPr>
          <w:t>11</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00" w:history="1">
        <w:r w:rsidR="00701562">
          <w:rPr>
            <w:rStyle w:val="Hyperlink"/>
          </w:rPr>
          <w:t>1.4.17</w:t>
        </w:r>
        <w:r w:rsidR="00701562">
          <w:rPr>
            <w:rFonts w:asciiTheme="minorHAnsi" w:eastAsiaTheme="minorEastAsia" w:hAnsiTheme="minorHAnsi" w:cstheme="minorBidi"/>
            <w:sz w:val="22"/>
            <w:lang w:val="de-AT" w:eastAsia="de-AT"/>
          </w:rPr>
          <w:tab/>
        </w:r>
        <w:r w:rsidR="00701562">
          <w:rPr>
            <w:rStyle w:val="Hyperlink"/>
          </w:rPr>
          <w:t>ED 17</w:t>
        </w:r>
        <w:r w:rsidR="00701562">
          <w:rPr>
            <w:webHidden/>
          </w:rPr>
          <w:tab/>
        </w:r>
        <w:r w:rsidR="00701562">
          <w:rPr>
            <w:webHidden/>
          </w:rPr>
          <w:fldChar w:fldCharType="begin"/>
        </w:r>
        <w:r w:rsidR="00701562">
          <w:rPr>
            <w:webHidden/>
          </w:rPr>
          <w:instrText xml:space="preserve"> PAGEREF _Toc212192300 \h </w:instrText>
        </w:r>
        <w:r w:rsidR="00701562">
          <w:rPr>
            <w:webHidden/>
          </w:rPr>
        </w:r>
        <w:r w:rsidR="00701562">
          <w:rPr>
            <w:webHidden/>
          </w:rPr>
          <w:fldChar w:fldCharType="separate"/>
        </w:r>
        <w:r w:rsidR="00701562">
          <w:rPr>
            <w:webHidden/>
          </w:rPr>
          <w:t>12</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01" w:history="1">
        <w:r w:rsidR="00701562">
          <w:rPr>
            <w:rStyle w:val="Hyperlink"/>
          </w:rPr>
          <w:t>1.4.18</w:t>
        </w:r>
        <w:r w:rsidR="00701562">
          <w:rPr>
            <w:rFonts w:asciiTheme="minorHAnsi" w:eastAsiaTheme="minorEastAsia" w:hAnsiTheme="minorHAnsi" w:cstheme="minorBidi"/>
            <w:sz w:val="22"/>
            <w:lang w:val="de-AT" w:eastAsia="de-AT"/>
          </w:rPr>
          <w:tab/>
        </w:r>
        <w:r w:rsidR="00701562">
          <w:rPr>
            <w:rStyle w:val="Hyperlink"/>
          </w:rPr>
          <w:t>ED 18</w:t>
        </w:r>
        <w:r w:rsidR="00701562">
          <w:rPr>
            <w:webHidden/>
          </w:rPr>
          <w:tab/>
        </w:r>
        <w:r w:rsidR="00701562">
          <w:rPr>
            <w:webHidden/>
          </w:rPr>
          <w:fldChar w:fldCharType="begin"/>
        </w:r>
        <w:r w:rsidR="00701562">
          <w:rPr>
            <w:webHidden/>
          </w:rPr>
          <w:instrText xml:space="preserve"> PAGEREF _Toc212192301 \h </w:instrText>
        </w:r>
        <w:r w:rsidR="00701562">
          <w:rPr>
            <w:webHidden/>
          </w:rPr>
        </w:r>
        <w:r w:rsidR="00701562">
          <w:rPr>
            <w:webHidden/>
          </w:rPr>
          <w:fldChar w:fldCharType="separate"/>
        </w:r>
        <w:r w:rsidR="00701562">
          <w:rPr>
            <w:webHidden/>
          </w:rPr>
          <w:t>12</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02" w:history="1">
        <w:r w:rsidR="00701562">
          <w:rPr>
            <w:rStyle w:val="Hyperlink"/>
          </w:rPr>
          <w:t>1.4.19</w:t>
        </w:r>
        <w:r w:rsidR="00701562">
          <w:rPr>
            <w:rFonts w:asciiTheme="minorHAnsi" w:eastAsiaTheme="minorEastAsia" w:hAnsiTheme="minorHAnsi" w:cstheme="minorBidi"/>
            <w:sz w:val="22"/>
            <w:lang w:val="de-AT" w:eastAsia="de-AT"/>
          </w:rPr>
          <w:tab/>
        </w:r>
        <w:r w:rsidR="00701562">
          <w:rPr>
            <w:rStyle w:val="Hyperlink"/>
          </w:rPr>
          <w:t>ED 19</w:t>
        </w:r>
        <w:r w:rsidR="00701562">
          <w:rPr>
            <w:webHidden/>
          </w:rPr>
          <w:tab/>
        </w:r>
        <w:r w:rsidR="00701562">
          <w:rPr>
            <w:webHidden/>
          </w:rPr>
          <w:fldChar w:fldCharType="begin"/>
        </w:r>
        <w:r w:rsidR="00701562">
          <w:rPr>
            <w:webHidden/>
          </w:rPr>
          <w:instrText xml:space="preserve"> PAGEREF _Toc212192302 \h </w:instrText>
        </w:r>
        <w:r w:rsidR="00701562">
          <w:rPr>
            <w:webHidden/>
          </w:rPr>
        </w:r>
        <w:r w:rsidR="00701562">
          <w:rPr>
            <w:webHidden/>
          </w:rPr>
          <w:fldChar w:fldCharType="separate"/>
        </w:r>
        <w:r w:rsidR="00701562">
          <w:rPr>
            <w:webHidden/>
          </w:rPr>
          <w:t>12</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03" w:history="1">
        <w:r w:rsidR="00701562">
          <w:rPr>
            <w:rStyle w:val="Hyperlink"/>
          </w:rPr>
          <w:t>1.4.20</w:t>
        </w:r>
        <w:r w:rsidR="00701562">
          <w:rPr>
            <w:rFonts w:asciiTheme="minorHAnsi" w:eastAsiaTheme="minorEastAsia" w:hAnsiTheme="minorHAnsi" w:cstheme="minorBidi"/>
            <w:sz w:val="22"/>
            <w:lang w:val="de-AT" w:eastAsia="de-AT"/>
          </w:rPr>
          <w:tab/>
        </w:r>
        <w:r w:rsidR="00701562">
          <w:rPr>
            <w:rStyle w:val="Hyperlink"/>
          </w:rPr>
          <w:t>ED 20</w:t>
        </w:r>
        <w:r w:rsidR="00701562">
          <w:rPr>
            <w:webHidden/>
          </w:rPr>
          <w:tab/>
        </w:r>
        <w:r w:rsidR="00701562">
          <w:rPr>
            <w:webHidden/>
          </w:rPr>
          <w:fldChar w:fldCharType="begin"/>
        </w:r>
        <w:r w:rsidR="00701562">
          <w:rPr>
            <w:webHidden/>
          </w:rPr>
          <w:instrText xml:space="preserve"> PAGEREF _Toc212192303 \h </w:instrText>
        </w:r>
        <w:r w:rsidR="00701562">
          <w:rPr>
            <w:webHidden/>
          </w:rPr>
        </w:r>
        <w:r w:rsidR="00701562">
          <w:rPr>
            <w:webHidden/>
          </w:rPr>
          <w:fldChar w:fldCharType="separate"/>
        </w:r>
        <w:r w:rsidR="00701562">
          <w:rPr>
            <w:webHidden/>
          </w:rPr>
          <w:t>12</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04" w:history="1">
        <w:r w:rsidR="00701562">
          <w:rPr>
            <w:rStyle w:val="Hyperlink"/>
          </w:rPr>
          <w:t>1.4.21</w:t>
        </w:r>
        <w:r w:rsidR="00701562">
          <w:rPr>
            <w:rFonts w:asciiTheme="minorHAnsi" w:eastAsiaTheme="minorEastAsia" w:hAnsiTheme="minorHAnsi" w:cstheme="minorBidi"/>
            <w:sz w:val="22"/>
            <w:lang w:val="de-AT" w:eastAsia="de-AT"/>
          </w:rPr>
          <w:tab/>
        </w:r>
        <w:r w:rsidR="00701562">
          <w:rPr>
            <w:rStyle w:val="Hyperlink"/>
          </w:rPr>
          <w:t>ED 21</w:t>
        </w:r>
        <w:r w:rsidR="00701562">
          <w:rPr>
            <w:webHidden/>
          </w:rPr>
          <w:tab/>
        </w:r>
        <w:r w:rsidR="00701562">
          <w:rPr>
            <w:webHidden/>
          </w:rPr>
          <w:fldChar w:fldCharType="begin"/>
        </w:r>
        <w:r w:rsidR="00701562">
          <w:rPr>
            <w:webHidden/>
          </w:rPr>
          <w:instrText xml:space="preserve"> PAGEREF _Toc212192304 \h </w:instrText>
        </w:r>
        <w:r w:rsidR="00701562">
          <w:rPr>
            <w:webHidden/>
          </w:rPr>
        </w:r>
        <w:r w:rsidR="00701562">
          <w:rPr>
            <w:webHidden/>
          </w:rPr>
          <w:fldChar w:fldCharType="separate"/>
        </w:r>
        <w:r w:rsidR="00701562">
          <w:rPr>
            <w:webHidden/>
          </w:rPr>
          <w:t>12</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05" w:history="1">
        <w:r w:rsidR="00701562">
          <w:rPr>
            <w:rStyle w:val="Hyperlink"/>
          </w:rPr>
          <w:t>1.4.22</w:t>
        </w:r>
        <w:r w:rsidR="00701562">
          <w:rPr>
            <w:rFonts w:asciiTheme="minorHAnsi" w:eastAsiaTheme="minorEastAsia" w:hAnsiTheme="minorHAnsi" w:cstheme="minorBidi"/>
            <w:sz w:val="22"/>
            <w:lang w:val="de-AT" w:eastAsia="de-AT"/>
          </w:rPr>
          <w:tab/>
        </w:r>
        <w:r w:rsidR="00701562">
          <w:rPr>
            <w:rStyle w:val="Hyperlink"/>
          </w:rPr>
          <w:t>ED 22</w:t>
        </w:r>
        <w:r w:rsidR="00701562">
          <w:rPr>
            <w:webHidden/>
          </w:rPr>
          <w:tab/>
        </w:r>
        <w:r w:rsidR="00701562">
          <w:rPr>
            <w:webHidden/>
          </w:rPr>
          <w:fldChar w:fldCharType="begin"/>
        </w:r>
        <w:r w:rsidR="00701562">
          <w:rPr>
            <w:webHidden/>
          </w:rPr>
          <w:instrText xml:space="preserve"> PAGEREF _Toc212192305 \h </w:instrText>
        </w:r>
        <w:r w:rsidR="00701562">
          <w:rPr>
            <w:webHidden/>
          </w:rPr>
        </w:r>
        <w:r w:rsidR="00701562">
          <w:rPr>
            <w:webHidden/>
          </w:rPr>
          <w:fldChar w:fldCharType="separate"/>
        </w:r>
        <w:r w:rsidR="00701562">
          <w:rPr>
            <w:webHidden/>
          </w:rPr>
          <w:t>12</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06" w:history="1">
        <w:r w:rsidR="00701562">
          <w:rPr>
            <w:rStyle w:val="Hyperlink"/>
          </w:rPr>
          <w:t>1.4.23</w:t>
        </w:r>
        <w:r w:rsidR="00701562">
          <w:rPr>
            <w:rFonts w:asciiTheme="minorHAnsi" w:eastAsiaTheme="minorEastAsia" w:hAnsiTheme="minorHAnsi" w:cstheme="minorBidi"/>
            <w:sz w:val="22"/>
            <w:lang w:val="de-AT" w:eastAsia="de-AT"/>
          </w:rPr>
          <w:tab/>
        </w:r>
        <w:r w:rsidR="00701562">
          <w:rPr>
            <w:rStyle w:val="Hyperlink"/>
          </w:rPr>
          <w:t>ED 23</w:t>
        </w:r>
        <w:r w:rsidR="00701562">
          <w:rPr>
            <w:webHidden/>
          </w:rPr>
          <w:tab/>
        </w:r>
        <w:r w:rsidR="00701562">
          <w:rPr>
            <w:webHidden/>
          </w:rPr>
          <w:fldChar w:fldCharType="begin"/>
        </w:r>
        <w:r w:rsidR="00701562">
          <w:rPr>
            <w:webHidden/>
          </w:rPr>
          <w:instrText xml:space="preserve"> PAGEREF _Toc212192306 \h </w:instrText>
        </w:r>
        <w:r w:rsidR="00701562">
          <w:rPr>
            <w:webHidden/>
          </w:rPr>
        </w:r>
        <w:r w:rsidR="00701562">
          <w:rPr>
            <w:webHidden/>
          </w:rPr>
          <w:fldChar w:fldCharType="separate"/>
        </w:r>
        <w:r w:rsidR="00701562">
          <w:rPr>
            <w:webHidden/>
          </w:rPr>
          <w:t>13</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07" w:history="1">
        <w:r w:rsidR="00701562">
          <w:rPr>
            <w:rStyle w:val="Hyperlink"/>
          </w:rPr>
          <w:t>1.4.24</w:t>
        </w:r>
        <w:r w:rsidR="00701562">
          <w:rPr>
            <w:rFonts w:asciiTheme="minorHAnsi" w:eastAsiaTheme="minorEastAsia" w:hAnsiTheme="minorHAnsi" w:cstheme="minorBidi"/>
            <w:sz w:val="22"/>
            <w:lang w:val="de-AT" w:eastAsia="de-AT"/>
          </w:rPr>
          <w:tab/>
        </w:r>
        <w:r w:rsidR="00701562">
          <w:rPr>
            <w:rStyle w:val="Hyperlink"/>
          </w:rPr>
          <w:t>ED 24</w:t>
        </w:r>
        <w:r w:rsidR="00701562">
          <w:rPr>
            <w:webHidden/>
          </w:rPr>
          <w:tab/>
        </w:r>
        <w:r w:rsidR="00701562">
          <w:rPr>
            <w:webHidden/>
          </w:rPr>
          <w:fldChar w:fldCharType="begin"/>
        </w:r>
        <w:r w:rsidR="00701562">
          <w:rPr>
            <w:webHidden/>
          </w:rPr>
          <w:instrText xml:space="preserve"> PAGEREF _Toc212192307 \h </w:instrText>
        </w:r>
        <w:r w:rsidR="00701562">
          <w:rPr>
            <w:webHidden/>
          </w:rPr>
        </w:r>
        <w:r w:rsidR="00701562">
          <w:rPr>
            <w:webHidden/>
          </w:rPr>
          <w:fldChar w:fldCharType="separate"/>
        </w:r>
        <w:r w:rsidR="00701562">
          <w:rPr>
            <w:webHidden/>
          </w:rPr>
          <w:t>15</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08" w:history="1">
        <w:r w:rsidR="00701562">
          <w:rPr>
            <w:rStyle w:val="Hyperlink"/>
          </w:rPr>
          <w:t>1.4.25</w:t>
        </w:r>
        <w:r w:rsidR="00701562">
          <w:rPr>
            <w:rFonts w:asciiTheme="minorHAnsi" w:eastAsiaTheme="minorEastAsia" w:hAnsiTheme="minorHAnsi" w:cstheme="minorBidi"/>
            <w:sz w:val="22"/>
            <w:lang w:val="de-AT" w:eastAsia="de-AT"/>
          </w:rPr>
          <w:tab/>
        </w:r>
        <w:r w:rsidR="00701562">
          <w:rPr>
            <w:rStyle w:val="Hyperlink"/>
          </w:rPr>
          <w:t>ED 25</w:t>
        </w:r>
        <w:r w:rsidR="00701562">
          <w:rPr>
            <w:webHidden/>
          </w:rPr>
          <w:tab/>
        </w:r>
        <w:r w:rsidR="00701562">
          <w:rPr>
            <w:webHidden/>
          </w:rPr>
          <w:fldChar w:fldCharType="begin"/>
        </w:r>
        <w:r w:rsidR="00701562">
          <w:rPr>
            <w:webHidden/>
          </w:rPr>
          <w:instrText xml:space="preserve"> PAGEREF _Toc212192308 \h </w:instrText>
        </w:r>
        <w:r w:rsidR="00701562">
          <w:rPr>
            <w:webHidden/>
          </w:rPr>
        </w:r>
        <w:r w:rsidR="00701562">
          <w:rPr>
            <w:webHidden/>
          </w:rPr>
          <w:fldChar w:fldCharType="separate"/>
        </w:r>
        <w:r w:rsidR="00701562">
          <w:rPr>
            <w:webHidden/>
          </w:rPr>
          <w:t>15</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09" w:history="1">
        <w:r w:rsidR="00701562">
          <w:rPr>
            <w:rStyle w:val="Hyperlink"/>
          </w:rPr>
          <w:t>1.4.26</w:t>
        </w:r>
        <w:r w:rsidR="00701562">
          <w:rPr>
            <w:rFonts w:asciiTheme="minorHAnsi" w:eastAsiaTheme="minorEastAsia" w:hAnsiTheme="minorHAnsi" w:cstheme="minorBidi"/>
            <w:sz w:val="22"/>
            <w:lang w:val="de-AT" w:eastAsia="de-AT"/>
          </w:rPr>
          <w:tab/>
        </w:r>
        <w:r w:rsidR="00701562">
          <w:rPr>
            <w:rStyle w:val="Hyperlink"/>
          </w:rPr>
          <w:t>ED 26</w:t>
        </w:r>
        <w:r w:rsidR="00701562">
          <w:rPr>
            <w:webHidden/>
          </w:rPr>
          <w:tab/>
        </w:r>
        <w:r w:rsidR="00701562">
          <w:rPr>
            <w:webHidden/>
          </w:rPr>
          <w:fldChar w:fldCharType="begin"/>
        </w:r>
        <w:r w:rsidR="00701562">
          <w:rPr>
            <w:webHidden/>
          </w:rPr>
          <w:instrText xml:space="preserve"> PAGEREF _Toc212192309 \h </w:instrText>
        </w:r>
        <w:r w:rsidR="00701562">
          <w:rPr>
            <w:webHidden/>
          </w:rPr>
        </w:r>
        <w:r w:rsidR="00701562">
          <w:rPr>
            <w:webHidden/>
          </w:rPr>
          <w:fldChar w:fldCharType="separate"/>
        </w:r>
        <w:r w:rsidR="00701562">
          <w:rPr>
            <w:webHidden/>
          </w:rPr>
          <w:t>16</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10" w:history="1">
        <w:r w:rsidR="00701562">
          <w:rPr>
            <w:rStyle w:val="Hyperlink"/>
          </w:rPr>
          <w:t>1.5</w:t>
        </w:r>
        <w:r w:rsidR="00701562">
          <w:rPr>
            <w:rFonts w:asciiTheme="minorHAnsi" w:eastAsiaTheme="minorEastAsia" w:hAnsiTheme="minorHAnsi" w:cstheme="minorBidi"/>
            <w:spacing w:val="0"/>
            <w:szCs w:val="22"/>
            <w:lang w:val="de-AT" w:eastAsia="de-AT"/>
          </w:rPr>
          <w:tab/>
        </w:r>
        <w:r w:rsidR="00701562">
          <w:rPr>
            <w:rStyle w:val="Hyperlink"/>
          </w:rPr>
          <w:t>References and Terms</w:t>
        </w:r>
        <w:r w:rsidR="00701562">
          <w:rPr>
            <w:webHidden/>
          </w:rPr>
          <w:tab/>
        </w:r>
        <w:r w:rsidR="00701562">
          <w:rPr>
            <w:webHidden/>
          </w:rPr>
          <w:fldChar w:fldCharType="begin"/>
        </w:r>
        <w:r w:rsidR="00701562">
          <w:rPr>
            <w:webHidden/>
          </w:rPr>
          <w:instrText xml:space="preserve"> PAGEREF _Toc212192310 \h </w:instrText>
        </w:r>
        <w:r w:rsidR="00701562">
          <w:rPr>
            <w:webHidden/>
          </w:rPr>
        </w:r>
        <w:r w:rsidR="00701562">
          <w:rPr>
            <w:webHidden/>
          </w:rPr>
          <w:fldChar w:fldCharType="separate"/>
        </w:r>
        <w:r w:rsidR="00701562">
          <w:rPr>
            <w:webHidden/>
          </w:rPr>
          <w:t>17</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11" w:history="1">
        <w:r w:rsidR="00701562">
          <w:rPr>
            <w:rStyle w:val="Hyperlink"/>
          </w:rPr>
          <w:t>1.5.1</w:t>
        </w:r>
        <w:r w:rsidR="00701562">
          <w:rPr>
            <w:rFonts w:asciiTheme="minorHAnsi" w:eastAsiaTheme="minorEastAsia" w:hAnsiTheme="minorHAnsi" w:cstheme="minorBidi"/>
            <w:sz w:val="22"/>
            <w:lang w:val="de-AT" w:eastAsia="de-AT"/>
          </w:rPr>
          <w:tab/>
        </w:r>
        <w:r w:rsidR="00701562">
          <w:rPr>
            <w:rStyle w:val="Hyperlink"/>
          </w:rPr>
          <w:t>Referenced Documents</w:t>
        </w:r>
        <w:r w:rsidR="00701562">
          <w:rPr>
            <w:webHidden/>
          </w:rPr>
          <w:tab/>
        </w:r>
        <w:r w:rsidR="00701562">
          <w:rPr>
            <w:webHidden/>
          </w:rPr>
          <w:fldChar w:fldCharType="begin"/>
        </w:r>
        <w:r w:rsidR="00701562">
          <w:rPr>
            <w:webHidden/>
          </w:rPr>
          <w:instrText xml:space="preserve"> PAGEREF _Toc212192311 \h </w:instrText>
        </w:r>
        <w:r w:rsidR="00701562">
          <w:rPr>
            <w:webHidden/>
          </w:rPr>
        </w:r>
        <w:r w:rsidR="00701562">
          <w:rPr>
            <w:webHidden/>
          </w:rPr>
          <w:fldChar w:fldCharType="separate"/>
        </w:r>
        <w:r w:rsidR="00701562">
          <w:rPr>
            <w:webHidden/>
          </w:rPr>
          <w:t>17</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12" w:history="1">
        <w:r w:rsidR="00701562">
          <w:rPr>
            <w:rStyle w:val="Hyperlink"/>
          </w:rPr>
          <w:t>1.5.2</w:t>
        </w:r>
        <w:r w:rsidR="00701562">
          <w:rPr>
            <w:rFonts w:asciiTheme="minorHAnsi" w:eastAsiaTheme="minorEastAsia" w:hAnsiTheme="minorHAnsi" w:cstheme="minorBidi"/>
            <w:sz w:val="22"/>
            <w:lang w:val="de-AT" w:eastAsia="de-AT"/>
          </w:rPr>
          <w:tab/>
        </w:r>
        <w:r w:rsidR="00701562">
          <w:rPr>
            <w:rStyle w:val="Hyperlink"/>
          </w:rPr>
          <w:t>Standards and Procedures</w:t>
        </w:r>
        <w:r w:rsidR="00701562">
          <w:rPr>
            <w:webHidden/>
          </w:rPr>
          <w:tab/>
        </w:r>
        <w:r w:rsidR="00701562">
          <w:rPr>
            <w:webHidden/>
          </w:rPr>
          <w:fldChar w:fldCharType="begin"/>
        </w:r>
        <w:r w:rsidR="00701562">
          <w:rPr>
            <w:webHidden/>
          </w:rPr>
          <w:instrText xml:space="preserve"> PAGEREF _Toc212192312 \h </w:instrText>
        </w:r>
        <w:r w:rsidR="00701562">
          <w:rPr>
            <w:webHidden/>
          </w:rPr>
        </w:r>
        <w:r w:rsidR="00701562">
          <w:rPr>
            <w:webHidden/>
          </w:rPr>
          <w:fldChar w:fldCharType="separate"/>
        </w:r>
        <w:r w:rsidR="00701562">
          <w:rPr>
            <w:webHidden/>
          </w:rPr>
          <w:t>22</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13" w:history="1">
        <w:r w:rsidR="00701562">
          <w:rPr>
            <w:rStyle w:val="Hyperlink"/>
          </w:rPr>
          <w:t>1.5.3</w:t>
        </w:r>
        <w:r w:rsidR="00701562">
          <w:rPr>
            <w:rFonts w:asciiTheme="minorHAnsi" w:eastAsiaTheme="minorEastAsia" w:hAnsiTheme="minorHAnsi" w:cstheme="minorBidi"/>
            <w:sz w:val="22"/>
            <w:lang w:val="de-AT" w:eastAsia="de-AT"/>
          </w:rPr>
          <w:tab/>
        </w:r>
        <w:r w:rsidR="00701562">
          <w:rPr>
            <w:rStyle w:val="Hyperlink"/>
          </w:rPr>
          <w:t>Terms, Abbreviations and Acronyms</w:t>
        </w:r>
        <w:r w:rsidR="00701562">
          <w:rPr>
            <w:webHidden/>
          </w:rPr>
          <w:tab/>
        </w:r>
        <w:r w:rsidR="00701562">
          <w:rPr>
            <w:webHidden/>
          </w:rPr>
          <w:fldChar w:fldCharType="begin"/>
        </w:r>
        <w:r w:rsidR="00701562">
          <w:rPr>
            <w:webHidden/>
          </w:rPr>
          <w:instrText xml:space="preserve"> PAGEREF _Toc212192313 \h </w:instrText>
        </w:r>
        <w:r w:rsidR="00701562">
          <w:rPr>
            <w:webHidden/>
          </w:rPr>
        </w:r>
        <w:r w:rsidR="00701562">
          <w:rPr>
            <w:webHidden/>
          </w:rPr>
          <w:fldChar w:fldCharType="separate"/>
        </w:r>
        <w:r w:rsidR="00701562">
          <w:rPr>
            <w:webHidden/>
          </w:rPr>
          <w:t>22</w:t>
        </w:r>
        <w:r w:rsidR="00701562">
          <w:rPr>
            <w:webHidden/>
          </w:rPr>
          <w:fldChar w:fldCharType="end"/>
        </w:r>
      </w:hyperlink>
    </w:p>
    <w:p w:rsidR="00816D70" w:rsidRDefault="00545044">
      <w:pPr>
        <w:pStyle w:val="TOC1"/>
        <w:rPr>
          <w:rFonts w:asciiTheme="minorHAnsi" w:eastAsiaTheme="minorEastAsia" w:hAnsiTheme="minorHAnsi" w:cstheme="minorBidi"/>
          <w:caps w:val="0"/>
          <w:spacing w:val="0"/>
          <w:lang w:val="de-AT" w:eastAsia="de-AT"/>
        </w:rPr>
      </w:pPr>
      <w:hyperlink w:anchor="_Toc212192314" w:history="1">
        <w:r w:rsidR="00701562">
          <w:rPr>
            <w:rStyle w:val="Hyperlink"/>
          </w:rPr>
          <w:t>2.</w:t>
        </w:r>
        <w:r w:rsidR="00701562">
          <w:rPr>
            <w:rFonts w:asciiTheme="minorHAnsi" w:eastAsiaTheme="minorEastAsia" w:hAnsiTheme="minorHAnsi" w:cstheme="minorBidi"/>
            <w:caps w:val="0"/>
            <w:spacing w:val="0"/>
            <w:lang w:val="de-AT" w:eastAsia="de-AT"/>
          </w:rPr>
          <w:tab/>
        </w:r>
        <w:r w:rsidR="00701562">
          <w:rPr>
            <w:rStyle w:val="Hyperlink"/>
          </w:rPr>
          <w:t>System Overview</w:t>
        </w:r>
        <w:r w:rsidR="00701562">
          <w:rPr>
            <w:webHidden/>
          </w:rPr>
          <w:tab/>
        </w:r>
        <w:r w:rsidR="00701562">
          <w:rPr>
            <w:webHidden/>
          </w:rPr>
          <w:fldChar w:fldCharType="begin"/>
        </w:r>
        <w:r w:rsidR="00701562">
          <w:rPr>
            <w:webHidden/>
          </w:rPr>
          <w:instrText xml:space="preserve"> PAGEREF _Toc212192314 \h </w:instrText>
        </w:r>
        <w:r w:rsidR="00701562">
          <w:rPr>
            <w:webHidden/>
          </w:rPr>
        </w:r>
        <w:r w:rsidR="00701562">
          <w:rPr>
            <w:webHidden/>
          </w:rPr>
          <w:fldChar w:fldCharType="separate"/>
        </w:r>
        <w:r w:rsidR="00701562">
          <w:rPr>
            <w:webHidden/>
          </w:rPr>
          <w:t>23</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15" w:history="1">
        <w:r w:rsidR="00701562">
          <w:rPr>
            <w:rStyle w:val="Hyperlink"/>
          </w:rPr>
          <w:t>2.1</w:t>
        </w:r>
        <w:r w:rsidR="00701562">
          <w:rPr>
            <w:rFonts w:asciiTheme="minorHAnsi" w:eastAsiaTheme="minorEastAsia" w:hAnsiTheme="minorHAnsi" w:cstheme="minorBidi"/>
            <w:spacing w:val="0"/>
            <w:szCs w:val="22"/>
            <w:lang w:val="de-AT" w:eastAsia="de-AT"/>
          </w:rPr>
          <w:tab/>
        </w:r>
        <w:r w:rsidR="00701562">
          <w:rPr>
            <w:rStyle w:val="Hyperlink"/>
          </w:rPr>
          <w:t>Objectives for the system architecture</w:t>
        </w:r>
        <w:r w:rsidR="00701562">
          <w:rPr>
            <w:webHidden/>
          </w:rPr>
          <w:tab/>
        </w:r>
        <w:r w:rsidR="00701562">
          <w:rPr>
            <w:webHidden/>
          </w:rPr>
          <w:fldChar w:fldCharType="begin"/>
        </w:r>
        <w:r w:rsidR="00701562">
          <w:rPr>
            <w:webHidden/>
          </w:rPr>
          <w:instrText xml:space="preserve"> PAGEREF _Toc212192315 \h </w:instrText>
        </w:r>
        <w:r w:rsidR="00701562">
          <w:rPr>
            <w:webHidden/>
          </w:rPr>
        </w:r>
        <w:r w:rsidR="00701562">
          <w:rPr>
            <w:webHidden/>
          </w:rPr>
          <w:fldChar w:fldCharType="separate"/>
        </w:r>
        <w:r w:rsidR="00701562">
          <w:rPr>
            <w:webHidden/>
          </w:rPr>
          <w:t>24</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16" w:history="1">
        <w:r w:rsidR="00701562">
          <w:rPr>
            <w:rStyle w:val="Hyperlink"/>
          </w:rPr>
          <w:t>2.2</w:t>
        </w:r>
        <w:r w:rsidR="00701562">
          <w:rPr>
            <w:rFonts w:asciiTheme="minorHAnsi" w:eastAsiaTheme="minorEastAsia" w:hAnsiTheme="minorHAnsi" w:cstheme="minorBidi"/>
            <w:spacing w:val="0"/>
            <w:szCs w:val="22"/>
            <w:lang w:val="de-AT" w:eastAsia="de-AT"/>
          </w:rPr>
          <w:tab/>
        </w:r>
        <w:r w:rsidR="00701562">
          <w:rPr>
            <w:rStyle w:val="Hyperlink"/>
          </w:rPr>
          <w:t>Differences to current ELEKTRA 1.x system</w:t>
        </w:r>
        <w:r w:rsidR="00701562">
          <w:rPr>
            <w:webHidden/>
          </w:rPr>
          <w:tab/>
        </w:r>
        <w:r w:rsidR="00701562">
          <w:rPr>
            <w:webHidden/>
          </w:rPr>
          <w:fldChar w:fldCharType="begin"/>
        </w:r>
        <w:r w:rsidR="00701562">
          <w:rPr>
            <w:webHidden/>
          </w:rPr>
          <w:instrText xml:space="preserve"> PAGEREF _Toc212192316 \h </w:instrText>
        </w:r>
        <w:r w:rsidR="00701562">
          <w:rPr>
            <w:webHidden/>
          </w:rPr>
        </w:r>
        <w:r w:rsidR="00701562">
          <w:rPr>
            <w:webHidden/>
          </w:rPr>
          <w:fldChar w:fldCharType="separate"/>
        </w:r>
        <w:r w:rsidR="00701562">
          <w:rPr>
            <w:webHidden/>
          </w:rPr>
          <w:t>24</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17" w:history="1">
        <w:r w:rsidR="00701562">
          <w:rPr>
            <w:rStyle w:val="Hyperlink"/>
          </w:rPr>
          <w:t>2.3</w:t>
        </w:r>
        <w:r w:rsidR="00701562">
          <w:rPr>
            <w:rFonts w:asciiTheme="minorHAnsi" w:eastAsiaTheme="minorEastAsia" w:hAnsiTheme="minorHAnsi" w:cstheme="minorBidi"/>
            <w:spacing w:val="0"/>
            <w:szCs w:val="22"/>
            <w:lang w:val="de-AT" w:eastAsia="de-AT"/>
          </w:rPr>
          <w:tab/>
        </w:r>
        <w:r w:rsidR="00701562">
          <w:rPr>
            <w:rStyle w:val="Hyperlink"/>
          </w:rPr>
          <w:t>Scalability</w:t>
        </w:r>
        <w:r w:rsidR="00701562">
          <w:rPr>
            <w:webHidden/>
          </w:rPr>
          <w:tab/>
        </w:r>
        <w:r w:rsidR="00701562">
          <w:rPr>
            <w:webHidden/>
          </w:rPr>
          <w:fldChar w:fldCharType="begin"/>
        </w:r>
        <w:r w:rsidR="00701562">
          <w:rPr>
            <w:webHidden/>
          </w:rPr>
          <w:instrText xml:space="preserve"> PAGEREF _Toc212192317 \h </w:instrText>
        </w:r>
        <w:r w:rsidR="00701562">
          <w:rPr>
            <w:webHidden/>
          </w:rPr>
        </w:r>
        <w:r w:rsidR="00701562">
          <w:rPr>
            <w:webHidden/>
          </w:rPr>
          <w:fldChar w:fldCharType="separate"/>
        </w:r>
        <w:r w:rsidR="00701562">
          <w:rPr>
            <w:webHidden/>
          </w:rPr>
          <w:t>25</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18" w:history="1">
        <w:r w:rsidR="00701562">
          <w:rPr>
            <w:rStyle w:val="Hyperlink"/>
          </w:rPr>
          <w:t>2.4</w:t>
        </w:r>
        <w:r w:rsidR="00701562">
          <w:rPr>
            <w:rFonts w:asciiTheme="minorHAnsi" w:eastAsiaTheme="minorEastAsia" w:hAnsiTheme="minorHAnsi" w:cstheme="minorBidi"/>
            <w:spacing w:val="0"/>
            <w:szCs w:val="22"/>
            <w:lang w:val="de-AT" w:eastAsia="de-AT"/>
          </w:rPr>
          <w:tab/>
        </w:r>
        <w:r w:rsidR="00701562">
          <w:rPr>
            <w:rStyle w:val="Hyperlink"/>
          </w:rPr>
          <w:t>Availability</w:t>
        </w:r>
        <w:r w:rsidR="00701562">
          <w:rPr>
            <w:webHidden/>
          </w:rPr>
          <w:tab/>
        </w:r>
        <w:r w:rsidR="00701562">
          <w:rPr>
            <w:webHidden/>
          </w:rPr>
          <w:fldChar w:fldCharType="begin"/>
        </w:r>
        <w:r w:rsidR="00701562">
          <w:rPr>
            <w:webHidden/>
          </w:rPr>
          <w:instrText xml:space="preserve"> PAGEREF _Toc212192318 \h </w:instrText>
        </w:r>
        <w:r w:rsidR="00701562">
          <w:rPr>
            <w:webHidden/>
          </w:rPr>
        </w:r>
        <w:r w:rsidR="00701562">
          <w:rPr>
            <w:webHidden/>
          </w:rPr>
          <w:fldChar w:fldCharType="separate"/>
        </w:r>
        <w:r w:rsidR="00701562">
          <w:rPr>
            <w:webHidden/>
          </w:rPr>
          <w:t>26</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19" w:history="1">
        <w:r w:rsidR="00701562">
          <w:rPr>
            <w:rStyle w:val="Hyperlink"/>
          </w:rPr>
          <w:t>2.4.1</w:t>
        </w:r>
        <w:r w:rsidR="00701562">
          <w:rPr>
            <w:rFonts w:asciiTheme="minorHAnsi" w:eastAsiaTheme="minorEastAsia" w:hAnsiTheme="minorHAnsi" w:cstheme="minorBidi"/>
            <w:sz w:val="22"/>
            <w:lang w:val="de-AT" w:eastAsia="de-AT"/>
          </w:rPr>
          <w:tab/>
        </w:r>
        <w:r w:rsidR="00701562">
          <w:rPr>
            <w:rStyle w:val="Hyperlink"/>
          </w:rPr>
          <w:t>High availability</w:t>
        </w:r>
        <w:r w:rsidR="00701562">
          <w:rPr>
            <w:webHidden/>
          </w:rPr>
          <w:tab/>
        </w:r>
        <w:r w:rsidR="00701562">
          <w:rPr>
            <w:webHidden/>
          </w:rPr>
          <w:fldChar w:fldCharType="begin"/>
        </w:r>
        <w:r w:rsidR="00701562">
          <w:rPr>
            <w:webHidden/>
          </w:rPr>
          <w:instrText xml:space="preserve"> PAGEREF _Toc212192319 \h </w:instrText>
        </w:r>
        <w:r w:rsidR="00701562">
          <w:rPr>
            <w:webHidden/>
          </w:rPr>
        </w:r>
        <w:r w:rsidR="00701562">
          <w:rPr>
            <w:webHidden/>
          </w:rPr>
          <w:fldChar w:fldCharType="separate"/>
        </w:r>
        <w:r w:rsidR="00701562">
          <w:rPr>
            <w:webHidden/>
          </w:rPr>
          <w:t>27</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20" w:history="1">
        <w:r w:rsidR="00701562">
          <w:rPr>
            <w:rStyle w:val="Hyperlink"/>
          </w:rPr>
          <w:t>2.4.2</w:t>
        </w:r>
        <w:r w:rsidR="00701562">
          <w:rPr>
            <w:rFonts w:asciiTheme="minorHAnsi" w:eastAsiaTheme="minorEastAsia" w:hAnsiTheme="minorHAnsi" w:cstheme="minorBidi"/>
            <w:sz w:val="22"/>
            <w:lang w:val="de-AT" w:eastAsia="de-AT"/>
          </w:rPr>
          <w:tab/>
        </w:r>
        <w:r w:rsidR="00701562">
          <w:rPr>
            <w:rStyle w:val="Hyperlink"/>
          </w:rPr>
          <w:t>Standard availability</w:t>
        </w:r>
        <w:r w:rsidR="00701562">
          <w:rPr>
            <w:webHidden/>
          </w:rPr>
          <w:tab/>
        </w:r>
        <w:r w:rsidR="00701562">
          <w:rPr>
            <w:webHidden/>
          </w:rPr>
          <w:fldChar w:fldCharType="begin"/>
        </w:r>
        <w:r w:rsidR="00701562">
          <w:rPr>
            <w:webHidden/>
          </w:rPr>
          <w:instrText xml:space="preserve"> PAGEREF _Toc212192320 \h </w:instrText>
        </w:r>
        <w:r w:rsidR="00701562">
          <w:rPr>
            <w:webHidden/>
          </w:rPr>
        </w:r>
        <w:r w:rsidR="00701562">
          <w:rPr>
            <w:webHidden/>
          </w:rPr>
          <w:fldChar w:fldCharType="separate"/>
        </w:r>
        <w:r w:rsidR="00701562">
          <w:rPr>
            <w:webHidden/>
          </w:rPr>
          <w:t>29</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21" w:history="1">
        <w:r w:rsidR="00701562">
          <w:rPr>
            <w:rStyle w:val="Hyperlink"/>
          </w:rPr>
          <w:t>2.5</w:t>
        </w:r>
        <w:r w:rsidR="00701562">
          <w:rPr>
            <w:rFonts w:asciiTheme="minorHAnsi" w:eastAsiaTheme="minorEastAsia" w:hAnsiTheme="minorHAnsi" w:cstheme="minorBidi"/>
            <w:spacing w:val="0"/>
            <w:szCs w:val="22"/>
            <w:lang w:val="de-AT" w:eastAsia="de-AT"/>
          </w:rPr>
          <w:tab/>
        </w:r>
        <w:r w:rsidR="00701562">
          <w:rPr>
            <w:rStyle w:val="Hyperlink"/>
          </w:rPr>
          <w:t>Safety aspects</w:t>
        </w:r>
        <w:r w:rsidR="00701562">
          <w:rPr>
            <w:webHidden/>
          </w:rPr>
          <w:tab/>
        </w:r>
        <w:r w:rsidR="00701562">
          <w:rPr>
            <w:webHidden/>
          </w:rPr>
          <w:fldChar w:fldCharType="begin"/>
        </w:r>
        <w:r w:rsidR="00701562">
          <w:rPr>
            <w:webHidden/>
          </w:rPr>
          <w:instrText xml:space="preserve"> PAGEREF _Toc212192321 \h </w:instrText>
        </w:r>
        <w:r w:rsidR="00701562">
          <w:rPr>
            <w:webHidden/>
          </w:rPr>
        </w:r>
        <w:r w:rsidR="00701562">
          <w:rPr>
            <w:webHidden/>
          </w:rPr>
          <w:fldChar w:fldCharType="separate"/>
        </w:r>
        <w:r w:rsidR="00701562">
          <w:rPr>
            <w:webHidden/>
          </w:rPr>
          <w:t>29</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22" w:history="1">
        <w:r w:rsidR="00701562">
          <w:rPr>
            <w:rStyle w:val="Hyperlink"/>
          </w:rPr>
          <w:t>2.6</w:t>
        </w:r>
        <w:r w:rsidR="00701562">
          <w:rPr>
            <w:rFonts w:asciiTheme="minorHAnsi" w:eastAsiaTheme="minorEastAsia" w:hAnsiTheme="minorHAnsi" w:cstheme="minorBidi"/>
            <w:spacing w:val="0"/>
            <w:szCs w:val="22"/>
            <w:lang w:val="de-AT" w:eastAsia="de-AT"/>
          </w:rPr>
          <w:tab/>
        </w:r>
        <w:r w:rsidR="00701562">
          <w:rPr>
            <w:rStyle w:val="Hyperlink"/>
          </w:rPr>
          <w:t>Security aspects</w:t>
        </w:r>
        <w:r w:rsidR="00701562">
          <w:rPr>
            <w:webHidden/>
          </w:rPr>
          <w:tab/>
        </w:r>
        <w:r w:rsidR="00701562">
          <w:rPr>
            <w:webHidden/>
          </w:rPr>
          <w:fldChar w:fldCharType="begin"/>
        </w:r>
        <w:r w:rsidR="00701562">
          <w:rPr>
            <w:webHidden/>
          </w:rPr>
          <w:instrText xml:space="preserve"> PAGEREF _Toc212192322 \h </w:instrText>
        </w:r>
        <w:r w:rsidR="00701562">
          <w:rPr>
            <w:webHidden/>
          </w:rPr>
        </w:r>
        <w:r w:rsidR="00701562">
          <w:rPr>
            <w:webHidden/>
          </w:rPr>
          <w:fldChar w:fldCharType="separate"/>
        </w:r>
        <w:r w:rsidR="00701562">
          <w:rPr>
            <w:webHidden/>
          </w:rPr>
          <w:t>30</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23" w:history="1">
        <w:r w:rsidR="00701562">
          <w:rPr>
            <w:rStyle w:val="Hyperlink"/>
          </w:rPr>
          <w:t>2.7</w:t>
        </w:r>
        <w:r w:rsidR="00701562">
          <w:rPr>
            <w:rFonts w:asciiTheme="minorHAnsi" w:eastAsiaTheme="minorEastAsia" w:hAnsiTheme="minorHAnsi" w:cstheme="minorBidi"/>
            <w:spacing w:val="0"/>
            <w:szCs w:val="22"/>
            <w:lang w:val="de-AT" w:eastAsia="de-AT"/>
          </w:rPr>
          <w:tab/>
        </w:r>
        <w:r w:rsidR="00701562">
          <w:rPr>
            <w:rStyle w:val="Hyperlink"/>
          </w:rPr>
          <w:t>Interoperability with ELEKTRA 1.x components</w:t>
        </w:r>
        <w:r w:rsidR="00701562">
          <w:rPr>
            <w:webHidden/>
          </w:rPr>
          <w:tab/>
        </w:r>
        <w:r w:rsidR="00701562">
          <w:rPr>
            <w:webHidden/>
          </w:rPr>
          <w:fldChar w:fldCharType="begin"/>
        </w:r>
        <w:r w:rsidR="00701562">
          <w:rPr>
            <w:webHidden/>
          </w:rPr>
          <w:instrText xml:space="preserve"> PAGEREF _Toc212192323 \h </w:instrText>
        </w:r>
        <w:r w:rsidR="00701562">
          <w:rPr>
            <w:webHidden/>
          </w:rPr>
        </w:r>
        <w:r w:rsidR="00701562">
          <w:rPr>
            <w:webHidden/>
          </w:rPr>
          <w:fldChar w:fldCharType="separate"/>
        </w:r>
        <w:r w:rsidR="00701562">
          <w:rPr>
            <w:webHidden/>
          </w:rPr>
          <w:t>30</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24" w:history="1">
        <w:r w:rsidR="00701562">
          <w:rPr>
            <w:rStyle w:val="Hyperlink"/>
          </w:rPr>
          <w:t>2.8</w:t>
        </w:r>
        <w:r w:rsidR="00701562">
          <w:rPr>
            <w:rFonts w:asciiTheme="minorHAnsi" w:eastAsiaTheme="minorEastAsia" w:hAnsiTheme="minorHAnsi" w:cstheme="minorBidi"/>
            <w:spacing w:val="0"/>
            <w:szCs w:val="22"/>
            <w:lang w:val="de-AT" w:eastAsia="de-AT"/>
          </w:rPr>
          <w:tab/>
        </w:r>
        <w:r w:rsidR="00701562">
          <w:rPr>
            <w:rStyle w:val="Hyperlink"/>
          </w:rPr>
          <w:t>Replacement of MMI by EBO2</w:t>
        </w:r>
        <w:r w:rsidR="00701562">
          <w:rPr>
            <w:webHidden/>
          </w:rPr>
          <w:tab/>
        </w:r>
        <w:r w:rsidR="00701562">
          <w:rPr>
            <w:webHidden/>
          </w:rPr>
          <w:fldChar w:fldCharType="begin"/>
        </w:r>
        <w:r w:rsidR="00701562">
          <w:rPr>
            <w:webHidden/>
          </w:rPr>
          <w:instrText xml:space="preserve"> PAGEREF _Toc212192324 \h </w:instrText>
        </w:r>
        <w:r w:rsidR="00701562">
          <w:rPr>
            <w:webHidden/>
          </w:rPr>
        </w:r>
        <w:r w:rsidR="00701562">
          <w:rPr>
            <w:webHidden/>
          </w:rPr>
          <w:fldChar w:fldCharType="separate"/>
        </w:r>
        <w:r w:rsidR="00701562">
          <w:rPr>
            <w:webHidden/>
          </w:rPr>
          <w:t>32</w:t>
        </w:r>
        <w:r w:rsidR="00701562">
          <w:rPr>
            <w:webHidden/>
          </w:rPr>
          <w:fldChar w:fldCharType="end"/>
        </w:r>
      </w:hyperlink>
    </w:p>
    <w:p w:rsidR="00816D70" w:rsidRDefault="00545044">
      <w:pPr>
        <w:pStyle w:val="TOC1"/>
        <w:rPr>
          <w:rFonts w:asciiTheme="minorHAnsi" w:eastAsiaTheme="minorEastAsia" w:hAnsiTheme="minorHAnsi" w:cstheme="minorBidi"/>
          <w:caps w:val="0"/>
          <w:spacing w:val="0"/>
          <w:lang w:val="de-AT" w:eastAsia="de-AT"/>
        </w:rPr>
      </w:pPr>
      <w:hyperlink w:anchor="_Toc212192325" w:history="1">
        <w:r w:rsidR="00701562">
          <w:rPr>
            <w:rStyle w:val="Hyperlink"/>
          </w:rPr>
          <w:t>3.</w:t>
        </w:r>
        <w:r w:rsidR="00701562">
          <w:rPr>
            <w:rFonts w:asciiTheme="minorHAnsi" w:eastAsiaTheme="minorEastAsia" w:hAnsiTheme="minorHAnsi" w:cstheme="minorBidi"/>
            <w:caps w:val="0"/>
            <w:spacing w:val="0"/>
            <w:lang w:val="de-AT" w:eastAsia="de-AT"/>
          </w:rPr>
          <w:tab/>
        </w:r>
        <w:r w:rsidR="00701562">
          <w:rPr>
            <w:rStyle w:val="Hyperlink"/>
          </w:rPr>
          <w:t>System Context</w:t>
        </w:r>
        <w:r w:rsidR="00701562">
          <w:rPr>
            <w:webHidden/>
          </w:rPr>
          <w:tab/>
        </w:r>
        <w:r w:rsidR="00701562">
          <w:rPr>
            <w:webHidden/>
          </w:rPr>
          <w:fldChar w:fldCharType="begin"/>
        </w:r>
        <w:r w:rsidR="00701562">
          <w:rPr>
            <w:webHidden/>
          </w:rPr>
          <w:instrText xml:space="preserve"> PAGEREF _Toc212192325 \h </w:instrText>
        </w:r>
        <w:r w:rsidR="00701562">
          <w:rPr>
            <w:webHidden/>
          </w:rPr>
        </w:r>
        <w:r w:rsidR="00701562">
          <w:rPr>
            <w:webHidden/>
          </w:rPr>
          <w:fldChar w:fldCharType="separate"/>
        </w:r>
        <w:r w:rsidR="00701562">
          <w:rPr>
            <w:webHidden/>
          </w:rPr>
          <w:t>33</w:t>
        </w:r>
        <w:r w:rsidR="00701562">
          <w:rPr>
            <w:webHidden/>
          </w:rPr>
          <w:fldChar w:fldCharType="end"/>
        </w:r>
      </w:hyperlink>
    </w:p>
    <w:p w:rsidR="00816D70" w:rsidRDefault="00545044">
      <w:pPr>
        <w:pStyle w:val="TOC1"/>
        <w:rPr>
          <w:rFonts w:asciiTheme="minorHAnsi" w:eastAsiaTheme="minorEastAsia" w:hAnsiTheme="minorHAnsi" w:cstheme="minorBidi"/>
          <w:caps w:val="0"/>
          <w:spacing w:val="0"/>
          <w:lang w:val="de-AT" w:eastAsia="de-AT"/>
        </w:rPr>
      </w:pPr>
      <w:hyperlink w:anchor="_Toc212192326" w:history="1">
        <w:r w:rsidR="00701562">
          <w:rPr>
            <w:rStyle w:val="Hyperlink"/>
          </w:rPr>
          <w:t>4.</w:t>
        </w:r>
        <w:r w:rsidR="00701562">
          <w:rPr>
            <w:rFonts w:asciiTheme="minorHAnsi" w:eastAsiaTheme="minorEastAsia" w:hAnsiTheme="minorHAnsi" w:cstheme="minorBidi"/>
            <w:caps w:val="0"/>
            <w:spacing w:val="0"/>
            <w:lang w:val="de-AT" w:eastAsia="de-AT"/>
          </w:rPr>
          <w:tab/>
        </w:r>
        <w:r w:rsidR="00701562">
          <w:rPr>
            <w:rStyle w:val="Hyperlink"/>
          </w:rPr>
          <w:t>System Design</w:t>
        </w:r>
        <w:r w:rsidR="00701562">
          <w:rPr>
            <w:webHidden/>
          </w:rPr>
          <w:tab/>
        </w:r>
        <w:r w:rsidR="00701562">
          <w:rPr>
            <w:webHidden/>
          </w:rPr>
          <w:fldChar w:fldCharType="begin"/>
        </w:r>
        <w:r w:rsidR="00701562">
          <w:rPr>
            <w:webHidden/>
          </w:rPr>
          <w:instrText xml:space="preserve"> PAGEREF _Toc212192326 \h </w:instrText>
        </w:r>
        <w:r w:rsidR="00701562">
          <w:rPr>
            <w:webHidden/>
          </w:rPr>
        </w:r>
        <w:r w:rsidR="00701562">
          <w:rPr>
            <w:webHidden/>
          </w:rPr>
          <w:fldChar w:fldCharType="separate"/>
        </w:r>
        <w:r w:rsidR="00701562">
          <w:rPr>
            <w:webHidden/>
          </w:rPr>
          <w:t>34</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27" w:history="1">
        <w:r w:rsidR="00701562">
          <w:rPr>
            <w:rStyle w:val="Hyperlink"/>
          </w:rPr>
          <w:t>4.1</w:t>
        </w:r>
        <w:r w:rsidR="00701562">
          <w:rPr>
            <w:rFonts w:asciiTheme="minorHAnsi" w:eastAsiaTheme="minorEastAsia" w:hAnsiTheme="minorHAnsi" w:cstheme="minorBidi"/>
            <w:spacing w:val="0"/>
            <w:szCs w:val="22"/>
            <w:lang w:val="de-AT" w:eastAsia="de-AT"/>
          </w:rPr>
          <w:tab/>
        </w:r>
        <w:r w:rsidR="00701562">
          <w:rPr>
            <w:rStyle w:val="Hyperlink"/>
          </w:rPr>
          <w:t>Design Method</w:t>
        </w:r>
        <w:r w:rsidR="00701562">
          <w:rPr>
            <w:webHidden/>
          </w:rPr>
          <w:tab/>
        </w:r>
        <w:r w:rsidR="00701562">
          <w:rPr>
            <w:webHidden/>
          </w:rPr>
          <w:fldChar w:fldCharType="begin"/>
        </w:r>
        <w:r w:rsidR="00701562">
          <w:rPr>
            <w:webHidden/>
          </w:rPr>
          <w:instrText xml:space="preserve"> PAGEREF _Toc212192327 \h </w:instrText>
        </w:r>
        <w:r w:rsidR="00701562">
          <w:rPr>
            <w:webHidden/>
          </w:rPr>
        </w:r>
        <w:r w:rsidR="00701562">
          <w:rPr>
            <w:webHidden/>
          </w:rPr>
          <w:fldChar w:fldCharType="separate"/>
        </w:r>
        <w:r w:rsidR="00701562">
          <w:rPr>
            <w:webHidden/>
          </w:rPr>
          <w:t>34</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28" w:history="1">
        <w:r w:rsidR="00701562">
          <w:rPr>
            <w:rStyle w:val="Hyperlink"/>
          </w:rPr>
          <w:t>4.2</w:t>
        </w:r>
        <w:r w:rsidR="00701562">
          <w:rPr>
            <w:rFonts w:asciiTheme="minorHAnsi" w:eastAsiaTheme="minorEastAsia" w:hAnsiTheme="minorHAnsi" w:cstheme="minorBidi"/>
            <w:spacing w:val="0"/>
            <w:szCs w:val="22"/>
            <w:lang w:val="de-AT" w:eastAsia="de-AT"/>
          </w:rPr>
          <w:tab/>
        </w:r>
        <w:r w:rsidR="00701562">
          <w:rPr>
            <w:rStyle w:val="Hyperlink"/>
          </w:rPr>
          <w:t>Decomposition Description</w:t>
        </w:r>
        <w:r w:rsidR="00701562">
          <w:rPr>
            <w:webHidden/>
          </w:rPr>
          <w:tab/>
        </w:r>
        <w:r w:rsidR="00701562">
          <w:rPr>
            <w:webHidden/>
          </w:rPr>
          <w:fldChar w:fldCharType="begin"/>
        </w:r>
        <w:r w:rsidR="00701562">
          <w:rPr>
            <w:webHidden/>
          </w:rPr>
          <w:instrText xml:space="preserve"> PAGEREF _Toc212192328 \h </w:instrText>
        </w:r>
        <w:r w:rsidR="00701562">
          <w:rPr>
            <w:webHidden/>
          </w:rPr>
        </w:r>
        <w:r w:rsidR="00701562">
          <w:rPr>
            <w:webHidden/>
          </w:rPr>
          <w:fldChar w:fldCharType="separate"/>
        </w:r>
        <w:r w:rsidR="00701562">
          <w:rPr>
            <w:webHidden/>
          </w:rPr>
          <w:t>34</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29" w:history="1">
        <w:r w:rsidR="00701562">
          <w:rPr>
            <w:rStyle w:val="Hyperlink"/>
          </w:rPr>
          <w:t>4.2.1</w:t>
        </w:r>
        <w:r w:rsidR="00701562">
          <w:rPr>
            <w:rFonts w:asciiTheme="minorHAnsi" w:eastAsiaTheme="minorEastAsia" w:hAnsiTheme="minorHAnsi" w:cstheme="minorBidi"/>
            <w:sz w:val="22"/>
            <w:lang w:val="de-AT" w:eastAsia="de-AT"/>
          </w:rPr>
          <w:tab/>
        </w:r>
        <w:r w:rsidR="00701562">
          <w:rPr>
            <w:rStyle w:val="Hyperlink"/>
          </w:rPr>
          <w:t>Architecture of an ELEKTRA 2.x component</w:t>
        </w:r>
        <w:r w:rsidR="00701562">
          <w:rPr>
            <w:webHidden/>
          </w:rPr>
          <w:tab/>
        </w:r>
        <w:r w:rsidR="00701562">
          <w:rPr>
            <w:webHidden/>
          </w:rPr>
          <w:fldChar w:fldCharType="begin"/>
        </w:r>
        <w:r w:rsidR="00701562">
          <w:rPr>
            <w:webHidden/>
          </w:rPr>
          <w:instrText xml:space="preserve"> PAGEREF _Toc212192329 \h </w:instrText>
        </w:r>
        <w:r w:rsidR="00701562">
          <w:rPr>
            <w:webHidden/>
          </w:rPr>
        </w:r>
        <w:r w:rsidR="00701562">
          <w:rPr>
            <w:webHidden/>
          </w:rPr>
          <w:fldChar w:fldCharType="separate"/>
        </w:r>
        <w:r w:rsidR="00701562">
          <w:rPr>
            <w:webHidden/>
          </w:rPr>
          <w:t>34</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30" w:history="1">
        <w:r w:rsidR="00701562">
          <w:rPr>
            <w:rStyle w:val="Hyperlink"/>
          </w:rPr>
          <w:t>4.2.2</w:t>
        </w:r>
        <w:r w:rsidR="00701562">
          <w:rPr>
            <w:rFonts w:asciiTheme="minorHAnsi" w:eastAsiaTheme="minorEastAsia" w:hAnsiTheme="minorHAnsi" w:cstheme="minorBidi"/>
            <w:sz w:val="22"/>
            <w:lang w:val="de-AT" w:eastAsia="de-AT"/>
          </w:rPr>
          <w:tab/>
        </w:r>
        <w:r w:rsidR="00701562">
          <w:rPr>
            <w:rStyle w:val="Hyperlink"/>
          </w:rPr>
          <w:t>Connectivity between ELEKTRA 2.x components</w:t>
        </w:r>
        <w:r w:rsidR="00701562">
          <w:rPr>
            <w:webHidden/>
          </w:rPr>
          <w:tab/>
        </w:r>
        <w:r w:rsidR="00701562">
          <w:rPr>
            <w:webHidden/>
          </w:rPr>
          <w:fldChar w:fldCharType="begin"/>
        </w:r>
        <w:r w:rsidR="00701562">
          <w:rPr>
            <w:webHidden/>
          </w:rPr>
          <w:instrText xml:space="preserve"> PAGEREF _Toc212192330 \h </w:instrText>
        </w:r>
        <w:r w:rsidR="00701562">
          <w:rPr>
            <w:webHidden/>
          </w:rPr>
        </w:r>
        <w:r w:rsidR="00701562">
          <w:rPr>
            <w:webHidden/>
          </w:rPr>
          <w:fldChar w:fldCharType="separate"/>
        </w:r>
        <w:r w:rsidR="00701562">
          <w:rPr>
            <w:webHidden/>
          </w:rPr>
          <w:t>35</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31" w:history="1">
        <w:r w:rsidR="00701562">
          <w:rPr>
            <w:rStyle w:val="Hyperlink"/>
          </w:rPr>
          <w:t>4.2.3</w:t>
        </w:r>
        <w:r w:rsidR="00701562">
          <w:rPr>
            <w:rFonts w:asciiTheme="minorHAnsi" w:eastAsiaTheme="minorEastAsia" w:hAnsiTheme="minorHAnsi" w:cstheme="minorBidi"/>
            <w:sz w:val="22"/>
            <w:lang w:val="de-AT" w:eastAsia="de-AT"/>
          </w:rPr>
          <w:tab/>
        </w:r>
        <w:r w:rsidR="00701562">
          <w:rPr>
            <w:rStyle w:val="Hyperlink"/>
          </w:rPr>
          <w:t>Connectivity with non ELEKTRA 2.x components</w:t>
        </w:r>
        <w:r w:rsidR="00701562">
          <w:rPr>
            <w:webHidden/>
          </w:rPr>
          <w:tab/>
        </w:r>
        <w:r w:rsidR="00701562">
          <w:rPr>
            <w:webHidden/>
          </w:rPr>
          <w:fldChar w:fldCharType="begin"/>
        </w:r>
        <w:r w:rsidR="00701562">
          <w:rPr>
            <w:webHidden/>
          </w:rPr>
          <w:instrText xml:space="preserve"> PAGEREF _Toc212192331 \h </w:instrText>
        </w:r>
        <w:r w:rsidR="00701562">
          <w:rPr>
            <w:webHidden/>
          </w:rPr>
        </w:r>
        <w:r w:rsidR="00701562">
          <w:rPr>
            <w:webHidden/>
          </w:rPr>
          <w:fldChar w:fldCharType="separate"/>
        </w:r>
        <w:r w:rsidR="00701562">
          <w:rPr>
            <w:webHidden/>
          </w:rPr>
          <w:t>36</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32" w:history="1">
        <w:r w:rsidR="00701562">
          <w:rPr>
            <w:rStyle w:val="Hyperlink"/>
          </w:rPr>
          <w:t>4.2.4</w:t>
        </w:r>
        <w:r w:rsidR="00701562">
          <w:rPr>
            <w:rFonts w:asciiTheme="minorHAnsi" w:eastAsiaTheme="minorEastAsia" w:hAnsiTheme="minorHAnsi" w:cstheme="minorBidi"/>
            <w:sz w:val="22"/>
            <w:lang w:val="de-AT" w:eastAsia="de-AT"/>
          </w:rPr>
          <w:tab/>
        </w:r>
        <w:r w:rsidR="00701562">
          <w:rPr>
            <w:rStyle w:val="Hyperlink"/>
          </w:rPr>
          <w:t>Connectivity with ELEKTRA 1.x components</w:t>
        </w:r>
        <w:r w:rsidR="00701562">
          <w:rPr>
            <w:webHidden/>
          </w:rPr>
          <w:tab/>
        </w:r>
        <w:r w:rsidR="00701562">
          <w:rPr>
            <w:webHidden/>
          </w:rPr>
          <w:fldChar w:fldCharType="begin"/>
        </w:r>
        <w:r w:rsidR="00701562">
          <w:rPr>
            <w:webHidden/>
          </w:rPr>
          <w:instrText xml:space="preserve"> PAGEREF _Toc212192332 \h </w:instrText>
        </w:r>
        <w:r w:rsidR="00701562">
          <w:rPr>
            <w:webHidden/>
          </w:rPr>
        </w:r>
        <w:r w:rsidR="00701562">
          <w:rPr>
            <w:webHidden/>
          </w:rPr>
          <w:fldChar w:fldCharType="separate"/>
        </w:r>
        <w:r w:rsidR="00701562">
          <w:rPr>
            <w:webHidden/>
          </w:rPr>
          <w:t>37</w:t>
        </w:r>
        <w:r w:rsidR="00701562">
          <w:rPr>
            <w:webHidden/>
          </w:rPr>
          <w:fldChar w:fldCharType="end"/>
        </w:r>
      </w:hyperlink>
    </w:p>
    <w:p w:rsidR="00816D70" w:rsidRDefault="00545044">
      <w:pPr>
        <w:pStyle w:val="TOC1"/>
        <w:rPr>
          <w:rFonts w:asciiTheme="minorHAnsi" w:eastAsiaTheme="minorEastAsia" w:hAnsiTheme="minorHAnsi" w:cstheme="minorBidi"/>
          <w:caps w:val="0"/>
          <w:spacing w:val="0"/>
          <w:lang w:val="de-AT" w:eastAsia="de-AT"/>
        </w:rPr>
      </w:pPr>
      <w:hyperlink w:anchor="_Toc212192333" w:history="1">
        <w:r w:rsidR="00701562">
          <w:rPr>
            <w:rStyle w:val="Hyperlink"/>
          </w:rPr>
          <w:t>5.</w:t>
        </w:r>
        <w:r w:rsidR="00701562">
          <w:rPr>
            <w:rFonts w:asciiTheme="minorHAnsi" w:eastAsiaTheme="minorEastAsia" w:hAnsiTheme="minorHAnsi" w:cstheme="minorBidi"/>
            <w:caps w:val="0"/>
            <w:spacing w:val="0"/>
            <w:lang w:val="de-AT" w:eastAsia="de-AT"/>
          </w:rPr>
          <w:tab/>
        </w:r>
        <w:r w:rsidR="00701562">
          <w:rPr>
            <w:rStyle w:val="Hyperlink"/>
          </w:rPr>
          <w:t>Description of the Architectural Design Components</w:t>
        </w:r>
        <w:r w:rsidR="00701562">
          <w:rPr>
            <w:webHidden/>
          </w:rPr>
          <w:tab/>
        </w:r>
        <w:r w:rsidR="00701562">
          <w:rPr>
            <w:webHidden/>
          </w:rPr>
          <w:fldChar w:fldCharType="begin"/>
        </w:r>
        <w:r w:rsidR="00701562">
          <w:rPr>
            <w:webHidden/>
          </w:rPr>
          <w:instrText xml:space="preserve"> PAGEREF _Toc212192333 \h </w:instrText>
        </w:r>
        <w:r w:rsidR="00701562">
          <w:rPr>
            <w:webHidden/>
          </w:rPr>
        </w:r>
        <w:r w:rsidR="00701562">
          <w:rPr>
            <w:webHidden/>
          </w:rPr>
          <w:fldChar w:fldCharType="separate"/>
        </w:r>
        <w:r w:rsidR="00701562">
          <w:rPr>
            <w:webHidden/>
          </w:rPr>
          <w:t>39</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34" w:history="1">
        <w:r w:rsidR="00701562">
          <w:rPr>
            <w:rStyle w:val="Hyperlink"/>
          </w:rPr>
          <w:t>5.1</w:t>
        </w:r>
        <w:r w:rsidR="00701562">
          <w:rPr>
            <w:rFonts w:asciiTheme="minorHAnsi" w:eastAsiaTheme="minorEastAsia" w:hAnsiTheme="minorHAnsi" w:cstheme="minorBidi"/>
            <w:spacing w:val="0"/>
            <w:szCs w:val="22"/>
            <w:lang w:val="de-AT" w:eastAsia="de-AT"/>
          </w:rPr>
          <w:tab/>
        </w:r>
        <w:r w:rsidR="00701562">
          <w:rPr>
            <w:rStyle w:val="Hyperlink"/>
          </w:rPr>
          <w:t>Release Unit CAR</w:t>
        </w:r>
        <w:r w:rsidR="00701562">
          <w:rPr>
            <w:webHidden/>
          </w:rPr>
          <w:tab/>
        </w:r>
        <w:r w:rsidR="00701562">
          <w:rPr>
            <w:webHidden/>
          </w:rPr>
          <w:fldChar w:fldCharType="begin"/>
        </w:r>
        <w:r w:rsidR="00701562">
          <w:rPr>
            <w:webHidden/>
          </w:rPr>
          <w:instrText xml:space="preserve"> PAGEREF _Toc212192334 \h </w:instrText>
        </w:r>
        <w:r w:rsidR="00701562">
          <w:rPr>
            <w:webHidden/>
          </w:rPr>
        </w:r>
        <w:r w:rsidR="00701562">
          <w:rPr>
            <w:webHidden/>
          </w:rPr>
          <w:fldChar w:fldCharType="separate"/>
        </w:r>
        <w:r w:rsidR="00701562">
          <w:rPr>
            <w:webHidden/>
          </w:rPr>
          <w:t>39</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35" w:history="1">
        <w:r w:rsidR="00701562">
          <w:rPr>
            <w:rStyle w:val="Hyperlink"/>
          </w:rPr>
          <w:t>5.1.1</w:t>
        </w:r>
        <w:r w:rsidR="00701562">
          <w:rPr>
            <w:rFonts w:asciiTheme="minorHAnsi" w:eastAsiaTheme="minorEastAsia" w:hAnsiTheme="minorHAnsi" w:cstheme="minorBidi"/>
            <w:sz w:val="22"/>
            <w:lang w:val="de-AT" w:eastAsia="de-AT"/>
          </w:rPr>
          <w:tab/>
        </w:r>
        <w:r w:rsidR="00701562">
          <w:rPr>
            <w:rStyle w:val="Hyperlink"/>
          </w:rPr>
          <w:t>ELEKTRA Personality (EP) - Extension of CAR for Communication</w:t>
        </w:r>
        <w:r w:rsidR="00701562">
          <w:rPr>
            <w:webHidden/>
          </w:rPr>
          <w:tab/>
        </w:r>
        <w:r w:rsidR="00701562">
          <w:rPr>
            <w:webHidden/>
          </w:rPr>
          <w:fldChar w:fldCharType="begin"/>
        </w:r>
        <w:r w:rsidR="00701562">
          <w:rPr>
            <w:webHidden/>
          </w:rPr>
          <w:instrText xml:space="preserve"> PAGEREF _Toc212192335 \h </w:instrText>
        </w:r>
        <w:r w:rsidR="00701562">
          <w:rPr>
            <w:webHidden/>
          </w:rPr>
        </w:r>
        <w:r w:rsidR="00701562">
          <w:rPr>
            <w:webHidden/>
          </w:rPr>
          <w:fldChar w:fldCharType="separate"/>
        </w:r>
        <w:r w:rsidR="00701562">
          <w:rPr>
            <w:webHidden/>
          </w:rPr>
          <w:t>39</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36" w:history="1">
        <w:r w:rsidR="00701562">
          <w:rPr>
            <w:rStyle w:val="Hyperlink"/>
          </w:rPr>
          <w:t>5.1.2</w:t>
        </w:r>
        <w:r w:rsidR="00701562">
          <w:rPr>
            <w:rFonts w:asciiTheme="minorHAnsi" w:eastAsiaTheme="minorEastAsia" w:hAnsiTheme="minorHAnsi" w:cstheme="minorBidi"/>
            <w:sz w:val="22"/>
            <w:lang w:val="de-AT" w:eastAsia="de-AT"/>
          </w:rPr>
          <w:tab/>
        </w:r>
        <w:r w:rsidR="00701562">
          <w:rPr>
            <w:rStyle w:val="Hyperlink"/>
          </w:rPr>
          <w:t>XCEL: Binding to ELEKTRA 1.x</w:t>
        </w:r>
        <w:r w:rsidR="00701562">
          <w:rPr>
            <w:webHidden/>
          </w:rPr>
          <w:tab/>
        </w:r>
        <w:r w:rsidR="00701562">
          <w:rPr>
            <w:webHidden/>
          </w:rPr>
          <w:fldChar w:fldCharType="begin"/>
        </w:r>
        <w:r w:rsidR="00701562">
          <w:rPr>
            <w:webHidden/>
          </w:rPr>
          <w:instrText xml:space="preserve"> PAGEREF _Toc212192336 \h </w:instrText>
        </w:r>
        <w:r w:rsidR="00701562">
          <w:rPr>
            <w:webHidden/>
          </w:rPr>
        </w:r>
        <w:r w:rsidR="00701562">
          <w:rPr>
            <w:webHidden/>
          </w:rPr>
          <w:fldChar w:fldCharType="separate"/>
        </w:r>
        <w:r w:rsidR="00701562">
          <w:rPr>
            <w:webHidden/>
          </w:rPr>
          <w:t>40</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37" w:history="1">
        <w:r w:rsidR="00701562">
          <w:rPr>
            <w:rStyle w:val="Hyperlink"/>
          </w:rPr>
          <w:t>5.1.3</w:t>
        </w:r>
        <w:r w:rsidR="00701562">
          <w:rPr>
            <w:rFonts w:asciiTheme="minorHAnsi" w:eastAsiaTheme="minorEastAsia" w:hAnsiTheme="minorHAnsi" w:cstheme="minorBidi"/>
            <w:sz w:val="22"/>
            <w:lang w:val="de-AT" w:eastAsia="de-AT"/>
          </w:rPr>
          <w:tab/>
        </w:r>
        <w:r w:rsidR="00701562">
          <w:rPr>
            <w:rStyle w:val="Hyperlink"/>
          </w:rPr>
          <w:t>CAR on TAS Platform</w:t>
        </w:r>
        <w:r w:rsidR="00701562">
          <w:rPr>
            <w:webHidden/>
          </w:rPr>
          <w:tab/>
        </w:r>
        <w:r w:rsidR="00701562">
          <w:rPr>
            <w:webHidden/>
          </w:rPr>
          <w:fldChar w:fldCharType="begin"/>
        </w:r>
        <w:r w:rsidR="00701562">
          <w:rPr>
            <w:webHidden/>
          </w:rPr>
          <w:instrText xml:space="preserve"> PAGEREF _Toc212192337 \h </w:instrText>
        </w:r>
        <w:r w:rsidR="00701562">
          <w:rPr>
            <w:webHidden/>
          </w:rPr>
        </w:r>
        <w:r w:rsidR="00701562">
          <w:rPr>
            <w:webHidden/>
          </w:rPr>
          <w:fldChar w:fldCharType="separate"/>
        </w:r>
        <w:r w:rsidR="00701562">
          <w:rPr>
            <w:webHidden/>
          </w:rPr>
          <w:t>41</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38" w:history="1">
        <w:r w:rsidR="00701562">
          <w:rPr>
            <w:rStyle w:val="Hyperlink"/>
          </w:rPr>
          <w:t>5.1.4</w:t>
        </w:r>
        <w:r w:rsidR="00701562">
          <w:rPr>
            <w:rFonts w:asciiTheme="minorHAnsi" w:eastAsiaTheme="minorEastAsia" w:hAnsiTheme="minorHAnsi" w:cstheme="minorBidi"/>
            <w:sz w:val="22"/>
            <w:lang w:val="de-AT" w:eastAsia="de-AT"/>
          </w:rPr>
          <w:tab/>
        </w:r>
        <w:r w:rsidR="00701562">
          <w:rPr>
            <w:rStyle w:val="Hyperlink"/>
          </w:rPr>
          <w:t>CARIX: CAR on LINUX</w:t>
        </w:r>
        <w:r w:rsidR="00701562">
          <w:rPr>
            <w:webHidden/>
          </w:rPr>
          <w:tab/>
        </w:r>
        <w:r w:rsidR="00701562">
          <w:rPr>
            <w:webHidden/>
          </w:rPr>
          <w:fldChar w:fldCharType="begin"/>
        </w:r>
        <w:r w:rsidR="00701562">
          <w:rPr>
            <w:webHidden/>
          </w:rPr>
          <w:instrText xml:space="preserve"> PAGEREF _Toc212192338 \h </w:instrText>
        </w:r>
        <w:r w:rsidR="00701562">
          <w:rPr>
            <w:webHidden/>
          </w:rPr>
        </w:r>
        <w:r w:rsidR="00701562">
          <w:rPr>
            <w:webHidden/>
          </w:rPr>
          <w:fldChar w:fldCharType="separate"/>
        </w:r>
        <w:r w:rsidR="00701562">
          <w:rPr>
            <w:webHidden/>
          </w:rPr>
          <w:t>43</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39" w:history="1">
        <w:r w:rsidR="00701562">
          <w:rPr>
            <w:rStyle w:val="Hyperlink"/>
          </w:rPr>
          <w:t>5.1.5</w:t>
        </w:r>
        <w:r w:rsidR="00701562">
          <w:rPr>
            <w:rFonts w:asciiTheme="minorHAnsi" w:eastAsiaTheme="minorEastAsia" w:hAnsiTheme="minorHAnsi" w:cstheme="minorBidi"/>
            <w:sz w:val="22"/>
            <w:lang w:val="de-AT" w:eastAsia="de-AT"/>
          </w:rPr>
          <w:tab/>
        </w:r>
        <w:r w:rsidR="00701562">
          <w:rPr>
            <w:rStyle w:val="Hyperlink"/>
          </w:rPr>
          <w:t>XEP: EP running without CAR</w:t>
        </w:r>
        <w:r w:rsidR="00701562">
          <w:rPr>
            <w:webHidden/>
          </w:rPr>
          <w:tab/>
        </w:r>
        <w:r w:rsidR="00701562">
          <w:rPr>
            <w:webHidden/>
          </w:rPr>
          <w:fldChar w:fldCharType="begin"/>
        </w:r>
        <w:r w:rsidR="00701562">
          <w:rPr>
            <w:webHidden/>
          </w:rPr>
          <w:instrText xml:space="preserve"> PAGEREF _Toc212192339 \h </w:instrText>
        </w:r>
        <w:r w:rsidR="00701562">
          <w:rPr>
            <w:webHidden/>
          </w:rPr>
        </w:r>
        <w:r w:rsidR="00701562">
          <w:rPr>
            <w:webHidden/>
          </w:rPr>
          <w:fldChar w:fldCharType="separate"/>
        </w:r>
        <w:r w:rsidR="00701562">
          <w:rPr>
            <w:webHidden/>
          </w:rPr>
          <w:t>43</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40" w:history="1">
        <w:r w:rsidR="00701562">
          <w:rPr>
            <w:rStyle w:val="Hyperlink"/>
          </w:rPr>
          <w:t>5.1.6</w:t>
        </w:r>
        <w:r w:rsidR="00701562">
          <w:rPr>
            <w:rFonts w:asciiTheme="minorHAnsi" w:eastAsiaTheme="minorEastAsia" w:hAnsiTheme="minorHAnsi" w:cstheme="minorBidi"/>
            <w:sz w:val="22"/>
            <w:lang w:val="de-AT" w:eastAsia="de-AT"/>
          </w:rPr>
          <w:tab/>
        </w:r>
        <w:r w:rsidR="00701562">
          <w:rPr>
            <w:rStyle w:val="Hyperlink"/>
          </w:rPr>
          <w:t>LWATCH: Get diagnosis from CS about connection status</w:t>
        </w:r>
        <w:r w:rsidR="00701562">
          <w:rPr>
            <w:webHidden/>
          </w:rPr>
          <w:tab/>
        </w:r>
        <w:r w:rsidR="00701562">
          <w:rPr>
            <w:webHidden/>
          </w:rPr>
          <w:fldChar w:fldCharType="begin"/>
        </w:r>
        <w:r w:rsidR="00701562">
          <w:rPr>
            <w:webHidden/>
          </w:rPr>
          <w:instrText xml:space="preserve"> PAGEREF _Toc212192340 \h </w:instrText>
        </w:r>
        <w:r w:rsidR="00701562">
          <w:rPr>
            <w:webHidden/>
          </w:rPr>
        </w:r>
        <w:r w:rsidR="00701562">
          <w:rPr>
            <w:webHidden/>
          </w:rPr>
          <w:fldChar w:fldCharType="separate"/>
        </w:r>
        <w:r w:rsidR="00701562">
          <w:rPr>
            <w:webHidden/>
          </w:rPr>
          <w:t>44</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41" w:history="1">
        <w:r w:rsidR="00701562">
          <w:rPr>
            <w:rStyle w:val="Hyperlink"/>
          </w:rPr>
          <w:t>5.2</w:t>
        </w:r>
        <w:r w:rsidR="00701562">
          <w:rPr>
            <w:rFonts w:asciiTheme="minorHAnsi" w:eastAsiaTheme="minorEastAsia" w:hAnsiTheme="minorHAnsi" w:cstheme="minorBidi"/>
            <w:spacing w:val="0"/>
            <w:szCs w:val="22"/>
            <w:lang w:val="de-AT" w:eastAsia="de-AT"/>
          </w:rPr>
          <w:tab/>
        </w:r>
        <w:r w:rsidR="00701562">
          <w:rPr>
            <w:rStyle w:val="Hyperlink"/>
          </w:rPr>
          <w:t>Migration of technical functionality</w:t>
        </w:r>
        <w:r w:rsidR="00701562">
          <w:rPr>
            <w:webHidden/>
          </w:rPr>
          <w:tab/>
        </w:r>
        <w:r w:rsidR="00701562">
          <w:rPr>
            <w:webHidden/>
          </w:rPr>
          <w:fldChar w:fldCharType="begin"/>
        </w:r>
        <w:r w:rsidR="00701562">
          <w:rPr>
            <w:webHidden/>
          </w:rPr>
          <w:instrText xml:space="preserve"> PAGEREF _Toc212192341 \h </w:instrText>
        </w:r>
        <w:r w:rsidR="00701562">
          <w:rPr>
            <w:webHidden/>
          </w:rPr>
        </w:r>
        <w:r w:rsidR="00701562">
          <w:rPr>
            <w:webHidden/>
          </w:rPr>
          <w:fldChar w:fldCharType="separate"/>
        </w:r>
        <w:r w:rsidR="00701562">
          <w:rPr>
            <w:webHidden/>
          </w:rPr>
          <w:t>45</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42" w:history="1">
        <w:r w:rsidR="00701562">
          <w:rPr>
            <w:rStyle w:val="Hyperlink"/>
          </w:rPr>
          <w:t>5.2.1</w:t>
        </w:r>
        <w:r w:rsidR="00701562">
          <w:rPr>
            <w:rFonts w:asciiTheme="minorHAnsi" w:eastAsiaTheme="minorEastAsia" w:hAnsiTheme="minorHAnsi" w:cstheme="minorBidi"/>
            <w:sz w:val="22"/>
            <w:lang w:val="de-AT" w:eastAsia="de-AT"/>
          </w:rPr>
          <w:tab/>
        </w:r>
        <w:r w:rsidR="00701562">
          <w:rPr>
            <w:rStyle w:val="Hyperlink"/>
          </w:rPr>
          <w:t>General functionality</w:t>
        </w:r>
        <w:r w:rsidR="00701562">
          <w:rPr>
            <w:webHidden/>
          </w:rPr>
          <w:tab/>
        </w:r>
        <w:r w:rsidR="00701562">
          <w:rPr>
            <w:webHidden/>
          </w:rPr>
          <w:fldChar w:fldCharType="begin"/>
        </w:r>
        <w:r w:rsidR="00701562">
          <w:rPr>
            <w:webHidden/>
          </w:rPr>
          <w:instrText xml:space="preserve"> PAGEREF _Toc212192342 \h </w:instrText>
        </w:r>
        <w:r w:rsidR="00701562">
          <w:rPr>
            <w:webHidden/>
          </w:rPr>
        </w:r>
        <w:r w:rsidR="00701562">
          <w:rPr>
            <w:webHidden/>
          </w:rPr>
          <w:fldChar w:fldCharType="separate"/>
        </w:r>
        <w:r w:rsidR="00701562">
          <w:rPr>
            <w:webHidden/>
          </w:rPr>
          <w:t>45</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43" w:history="1">
        <w:r w:rsidR="00701562">
          <w:rPr>
            <w:rStyle w:val="Hyperlink"/>
          </w:rPr>
          <w:t>5.2.2</w:t>
        </w:r>
        <w:r w:rsidR="00701562">
          <w:rPr>
            <w:rFonts w:asciiTheme="minorHAnsi" w:eastAsiaTheme="minorEastAsia" w:hAnsiTheme="minorHAnsi" w:cstheme="minorBidi"/>
            <w:sz w:val="22"/>
            <w:lang w:val="de-AT" w:eastAsia="de-AT"/>
          </w:rPr>
          <w:tab/>
        </w:r>
        <w:r w:rsidR="00701562">
          <w:rPr>
            <w:rStyle w:val="Hyperlink"/>
          </w:rPr>
          <w:t>Optical Status Display</w:t>
        </w:r>
        <w:r w:rsidR="00701562">
          <w:rPr>
            <w:webHidden/>
          </w:rPr>
          <w:tab/>
        </w:r>
        <w:r w:rsidR="00701562">
          <w:rPr>
            <w:webHidden/>
          </w:rPr>
          <w:fldChar w:fldCharType="begin"/>
        </w:r>
        <w:r w:rsidR="00701562">
          <w:rPr>
            <w:webHidden/>
          </w:rPr>
          <w:instrText xml:space="preserve"> PAGEREF _Toc212192343 \h </w:instrText>
        </w:r>
        <w:r w:rsidR="00701562">
          <w:rPr>
            <w:webHidden/>
          </w:rPr>
        </w:r>
        <w:r w:rsidR="00701562">
          <w:rPr>
            <w:webHidden/>
          </w:rPr>
          <w:fldChar w:fldCharType="separate"/>
        </w:r>
        <w:r w:rsidR="00701562">
          <w:rPr>
            <w:webHidden/>
          </w:rPr>
          <w:t>47</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44" w:history="1">
        <w:r w:rsidR="00701562">
          <w:rPr>
            <w:rStyle w:val="Hyperlink"/>
          </w:rPr>
          <w:t>5.3</w:t>
        </w:r>
        <w:r w:rsidR="00701562">
          <w:rPr>
            <w:rFonts w:asciiTheme="minorHAnsi" w:eastAsiaTheme="minorEastAsia" w:hAnsiTheme="minorHAnsi" w:cstheme="minorBidi"/>
            <w:spacing w:val="0"/>
            <w:szCs w:val="22"/>
            <w:lang w:val="de-AT" w:eastAsia="de-AT"/>
          </w:rPr>
          <w:tab/>
        </w:r>
        <w:r w:rsidR="00701562">
          <w:rPr>
            <w:rStyle w:val="Hyperlink"/>
          </w:rPr>
          <w:t>Warm-standby redundancy concept for CC</w:t>
        </w:r>
        <w:r w:rsidR="00701562">
          <w:rPr>
            <w:webHidden/>
          </w:rPr>
          <w:tab/>
        </w:r>
        <w:r w:rsidR="00701562">
          <w:rPr>
            <w:webHidden/>
          </w:rPr>
          <w:fldChar w:fldCharType="begin"/>
        </w:r>
        <w:r w:rsidR="00701562">
          <w:rPr>
            <w:webHidden/>
          </w:rPr>
          <w:instrText xml:space="preserve"> PAGEREF _Toc212192344 \h </w:instrText>
        </w:r>
        <w:r w:rsidR="00701562">
          <w:rPr>
            <w:webHidden/>
          </w:rPr>
        </w:r>
        <w:r w:rsidR="00701562">
          <w:rPr>
            <w:webHidden/>
          </w:rPr>
          <w:fldChar w:fldCharType="separate"/>
        </w:r>
        <w:r w:rsidR="00701562">
          <w:rPr>
            <w:webHidden/>
          </w:rPr>
          <w:t>48</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45" w:history="1">
        <w:r w:rsidR="00701562">
          <w:rPr>
            <w:rStyle w:val="Hyperlink"/>
          </w:rPr>
          <w:t>5.4</w:t>
        </w:r>
        <w:r w:rsidR="00701562">
          <w:rPr>
            <w:rFonts w:asciiTheme="minorHAnsi" w:eastAsiaTheme="minorEastAsia" w:hAnsiTheme="minorHAnsi" w:cstheme="minorBidi"/>
            <w:spacing w:val="0"/>
            <w:szCs w:val="22"/>
            <w:lang w:val="de-AT" w:eastAsia="de-AT"/>
          </w:rPr>
          <w:tab/>
        </w:r>
        <w:r w:rsidR="00701562">
          <w:rPr>
            <w:rStyle w:val="Hyperlink"/>
          </w:rPr>
          <w:t>Hot-standby redundancy concept for EC</w:t>
        </w:r>
        <w:r w:rsidR="00701562">
          <w:rPr>
            <w:webHidden/>
          </w:rPr>
          <w:tab/>
        </w:r>
        <w:r w:rsidR="00701562">
          <w:rPr>
            <w:webHidden/>
          </w:rPr>
          <w:fldChar w:fldCharType="begin"/>
        </w:r>
        <w:r w:rsidR="00701562">
          <w:rPr>
            <w:webHidden/>
          </w:rPr>
          <w:instrText xml:space="preserve"> PAGEREF _Toc212192345 \h </w:instrText>
        </w:r>
        <w:r w:rsidR="00701562">
          <w:rPr>
            <w:webHidden/>
          </w:rPr>
        </w:r>
        <w:r w:rsidR="00701562">
          <w:rPr>
            <w:webHidden/>
          </w:rPr>
          <w:fldChar w:fldCharType="separate"/>
        </w:r>
        <w:r w:rsidR="00701562">
          <w:rPr>
            <w:webHidden/>
          </w:rPr>
          <w:t>49</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46" w:history="1">
        <w:r w:rsidR="00701562">
          <w:rPr>
            <w:rStyle w:val="Hyperlink"/>
          </w:rPr>
          <w:t>5.5</w:t>
        </w:r>
        <w:r w:rsidR="00701562">
          <w:rPr>
            <w:rFonts w:asciiTheme="minorHAnsi" w:eastAsiaTheme="minorEastAsia" w:hAnsiTheme="minorHAnsi" w:cstheme="minorBidi"/>
            <w:spacing w:val="0"/>
            <w:szCs w:val="22"/>
            <w:lang w:val="de-AT" w:eastAsia="de-AT"/>
          </w:rPr>
          <w:tab/>
        </w:r>
        <w:r w:rsidR="00701562">
          <w:rPr>
            <w:rStyle w:val="Hyperlink"/>
          </w:rPr>
          <w:t>Integration of CCA and CCB on one HW computer</w:t>
        </w:r>
        <w:r w:rsidR="00701562">
          <w:rPr>
            <w:webHidden/>
          </w:rPr>
          <w:tab/>
        </w:r>
        <w:r w:rsidR="00701562">
          <w:rPr>
            <w:webHidden/>
          </w:rPr>
          <w:fldChar w:fldCharType="begin"/>
        </w:r>
        <w:r w:rsidR="00701562">
          <w:rPr>
            <w:webHidden/>
          </w:rPr>
          <w:instrText xml:space="preserve"> PAGEREF _Toc212192346 \h </w:instrText>
        </w:r>
        <w:r w:rsidR="00701562">
          <w:rPr>
            <w:webHidden/>
          </w:rPr>
        </w:r>
        <w:r w:rsidR="00701562">
          <w:rPr>
            <w:webHidden/>
          </w:rPr>
          <w:fldChar w:fldCharType="separate"/>
        </w:r>
        <w:r w:rsidR="00701562">
          <w:rPr>
            <w:webHidden/>
          </w:rPr>
          <w:t>50</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47" w:history="1">
        <w:r w:rsidR="00701562">
          <w:rPr>
            <w:rStyle w:val="Hyperlink"/>
          </w:rPr>
          <w:t>5.6</w:t>
        </w:r>
        <w:r w:rsidR="00701562">
          <w:rPr>
            <w:rFonts w:asciiTheme="minorHAnsi" w:eastAsiaTheme="minorEastAsia" w:hAnsiTheme="minorHAnsi" w:cstheme="minorBidi"/>
            <w:spacing w:val="0"/>
            <w:szCs w:val="22"/>
            <w:lang w:val="de-AT" w:eastAsia="de-AT"/>
          </w:rPr>
          <w:tab/>
        </w:r>
        <w:r w:rsidR="00701562">
          <w:rPr>
            <w:rStyle w:val="Hyperlink"/>
          </w:rPr>
          <w:t>Integration of ECA and ECB on one HW computer</w:t>
        </w:r>
        <w:r w:rsidR="00701562">
          <w:rPr>
            <w:webHidden/>
          </w:rPr>
          <w:tab/>
        </w:r>
        <w:r w:rsidR="00701562">
          <w:rPr>
            <w:webHidden/>
          </w:rPr>
          <w:fldChar w:fldCharType="begin"/>
        </w:r>
        <w:r w:rsidR="00701562">
          <w:rPr>
            <w:webHidden/>
          </w:rPr>
          <w:instrText xml:space="preserve"> PAGEREF _Toc212192347 \h </w:instrText>
        </w:r>
        <w:r w:rsidR="00701562">
          <w:rPr>
            <w:webHidden/>
          </w:rPr>
        </w:r>
        <w:r w:rsidR="00701562">
          <w:rPr>
            <w:webHidden/>
          </w:rPr>
          <w:fldChar w:fldCharType="separate"/>
        </w:r>
        <w:r w:rsidR="00701562">
          <w:rPr>
            <w:webHidden/>
          </w:rPr>
          <w:t>51</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48" w:history="1">
        <w:r w:rsidR="00701562">
          <w:rPr>
            <w:rStyle w:val="Hyperlink"/>
          </w:rPr>
          <w:t>5.7</w:t>
        </w:r>
        <w:r w:rsidR="00701562">
          <w:rPr>
            <w:rFonts w:asciiTheme="minorHAnsi" w:eastAsiaTheme="minorEastAsia" w:hAnsiTheme="minorHAnsi" w:cstheme="minorBidi"/>
            <w:spacing w:val="0"/>
            <w:szCs w:val="22"/>
            <w:lang w:val="de-AT" w:eastAsia="de-AT"/>
          </w:rPr>
          <w:tab/>
        </w:r>
        <w:r w:rsidR="00701562">
          <w:rPr>
            <w:rStyle w:val="Hyperlink"/>
          </w:rPr>
          <w:t>Remove VCB for MMI</w:t>
        </w:r>
        <w:r w:rsidR="00701562">
          <w:rPr>
            <w:webHidden/>
          </w:rPr>
          <w:tab/>
        </w:r>
        <w:r w:rsidR="00701562">
          <w:rPr>
            <w:webHidden/>
          </w:rPr>
          <w:fldChar w:fldCharType="begin"/>
        </w:r>
        <w:r w:rsidR="00701562">
          <w:rPr>
            <w:webHidden/>
          </w:rPr>
          <w:instrText xml:space="preserve"> PAGEREF _Toc212192348 \h </w:instrText>
        </w:r>
        <w:r w:rsidR="00701562">
          <w:rPr>
            <w:webHidden/>
          </w:rPr>
        </w:r>
        <w:r w:rsidR="00701562">
          <w:rPr>
            <w:webHidden/>
          </w:rPr>
          <w:fldChar w:fldCharType="separate"/>
        </w:r>
        <w:r w:rsidR="00701562">
          <w:rPr>
            <w:webHidden/>
          </w:rPr>
          <w:t>51</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49" w:history="1">
        <w:r w:rsidR="00701562">
          <w:rPr>
            <w:rStyle w:val="Hyperlink"/>
          </w:rPr>
          <w:t>5.8</w:t>
        </w:r>
        <w:r w:rsidR="00701562">
          <w:rPr>
            <w:rFonts w:asciiTheme="minorHAnsi" w:eastAsiaTheme="minorEastAsia" w:hAnsiTheme="minorHAnsi" w:cstheme="minorBidi"/>
            <w:spacing w:val="0"/>
            <w:szCs w:val="22"/>
            <w:lang w:val="de-AT" w:eastAsia="de-AT"/>
          </w:rPr>
          <w:tab/>
        </w:r>
        <w:r w:rsidR="00701562">
          <w:rPr>
            <w:rStyle w:val="Hyperlink"/>
          </w:rPr>
          <w:t>Long Distance Communication (LDC)</w:t>
        </w:r>
        <w:r w:rsidR="00701562">
          <w:rPr>
            <w:webHidden/>
          </w:rPr>
          <w:tab/>
        </w:r>
        <w:r w:rsidR="00701562">
          <w:rPr>
            <w:webHidden/>
          </w:rPr>
          <w:fldChar w:fldCharType="begin"/>
        </w:r>
        <w:r w:rsidR="00701562">
          <w:rPr>
            <w:webHidden/>
          </w:rPr>
          <w:instrText xml:space="preserve"> PAGEREF _Toc212192349 \h </w:instrText>
        </w:r>
        <w:r w:rsidR="00701562">
          <w:rPr>
            <w:webHidden/>
          </w:rPr>
        </w:r>
        <w:r w:rsidR="00701562">
          <w:rPr>
            <w:webHidden/>
          </w:rPr>
          <w:fldChar w:fldCharType="separate"/>
        </w:r>
        <w:r w:rsidR="00701562">
          <w:rPr>
            <w:webHidden/>
          </w:rPr>
          <w:t>52</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50" w:history="1">
        <w:r w:rsidR="00701562">
          <w:rPr>
            <w:rStyle w:val="Hyperlink"/>
          </w:rPr>
          <w:t>5.9</w:t>
        </w:r>
        <w:r w:rsidR="00701562">
          <w:rPr>
            <w:rFonts w:asciiTheme="minorHAnsi" w:eastAsiaTheme="minorEastAsia" w:hAnsiTheme="minorHAnsi" w:cstheme="minorBidi"/>
            <w:spacing w:val="0"/>
            <w:szCs w:val="22"/>
            <w:lang w:val="de-AT" w:eastAsia="de-AT"/>
          </w:rPr>
          <w:tab/>
        </w:r>
        <w:r w:rsidR="00701562">
          <w:rPr>
            <w:rStyle w:val="Hyperlink"/>
          </w:rPr>
          <w:t>Additional components</w:t>
        </w:r>
        <w:r w:rsidR="00701562">
          <w:rPr>
            <w:webHidden/>
          </w:rPr>
          <w:tab/>
        </w:r>
        <w:r w:rsidR="00701562">
          <w:rPr>
            <w:webHidden/>
          </w:rPr>
          <w:fldChar w:fldCharType="begin"/>
        </w:r>
        <w:r w:rsidR="00701562">
          <w:rPr>
            <w:webHidden/>
          </w:rPr>
          <w:instrText xml:space="preserve"> PAGEREF _Toc212192350 \h </w:instrText>
        </w:r>
        <w:r w:rsidR="00701562">
          <w:rPr>
            <w:webHidden/>
          </w:rPr>
        </w:r>
        <w:r w:rsidR="00701562">
          <w:rPr>
            <w:webHidden/>
          </w:rPr>
          <w:fldChar w:fldCharType="separate"/>
        </w:r>
        <w:r w:rsidR="00701562">
          <w:rPr>
            <w:webHidden/>
          </w:rPr>
          <w:t>53</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51" w:history="1">
        <w:r w:rsidR="00701562">
          <w:rPr>
            <w:rStyle w:val="Hyperlink"/>
          </w:rPr>
          <w:t>5.10</w:t>
        </w:r>
        <w:r w:rsidR="00701562">
          <w:rPr>
            <w:rFonts w:asciiTheme="minorHAnsi" w:eastAsiaTheme="minorEastAsia" w:hAnsiTheme="minorHAnsi" w:cstheme="minorBidi"/>
            <w:spacing w:val="0"/>
            <w:szCs w:val="22"/>
            <w:lang w:val="de-AT" w:eastAsia="de-AT"/>
          </w:rPr>
          <w:tab/>
        </w:r>
        <w:r w:rsidR="00701562">
          <w:rPr>
            <w:rStyle w:val="Hyperlink"/>
          </w:rPr>
          <w:t>Timing Requirements</w:t>
        </w:r>
        <w:r w:rsidR="00701562">
          <w:rPr>
            <w:webHidden/>
          </w:rPr>
          <w:tab/>
        </w:r>
        <w:r w:rsidR="00701562">
          <w:rPr>
            <w:webHidden/>
          </w:rPr>
          <w:fldChar w:fldCharType="begin"/>
        </w:r>
        <w:r w:rsidR="00701562">
          <w:rPr>
            <w:webHidden/>
          </w:rPr>
          <w:instrText xml:space="preserve"> PAGEREF _Toc212192351 \h </w:instrText>
        </w:r>
        <w:r w:rsidR="00701562">
          <w:rPr>
            <w:webHidden/>
          </w:rPr>
        </w:r>
        <w:r w:rsidR="00701562">
          <w:rPr>
            <w:webHidden/>
          </w:rPr>
          <w:fldChar w:fldCharType="separate"/>
        </w:r>
        <w:r w:rsidR="00701562">
          <w:rPr>
            <w:webHidden/>
          </w:rPr>
          <w:t>53</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52" w:history="1">
        <w:r w:rsidR="00701562">
          <w:rPr>
            <w:rStyle w:val="Hyperlink"/>
          </w:rPr>
          <w:t>5.11</w:t>
        </w:r>
        <w:r w:rsidR="00701562">
          <w:rPr>
            <w:rFonts w:asciiTheme="minorHAnsi" w:eastAsiaTheme="minorEastAsia" w:hAnsiTheme="minorHAnsi" w:cstheme="minorBidi"/>
            <w:spacing w:val="0"/>
            <w:szCs w:val="22"/>
            <w:lang w:val="de-AT" w:eastAsia="de-AT"/>
          </w:rPr>
          <w:tab/>
        </w:r>
        <w:r w:rsidR="00701562">
          <w:rPr>
            <w:rStyle w:val="Hyperlink"/>
          </w:rPr>
          <w:t>Functions needed to check the system</w:t>
        </w:r>
        <w:r w:rsidR="00701562">
          <w:rPr>
            <w:webHidden/>
          </w:rPr>
          <w:tab/>
        </w:r>
        <w:r w:rsidR="00701562">
          <w:rPr>
            <w:webHidden/>
          </w:rPr>
          <w:fldChar w:fldCharType="begin"/>
        </w:r>
        <w:r w:rsidR="00701562">
          <w:rPr>
            <w:webHidden/>
          </w:rPr>
          <w:instrText xml:space="preserve"> PAGEREF _Toc212192352 \h </w:instrText>
        </w:r>
        <w:r w:rsidR="00701562">
          <w:rPr>
            <w:webHidden/>
          </w:rPr>
        </w:r>
        <w:r w:rsidR="00701562">
          <w:rPr>
            <w:webHidden/>
          </w:rPr>
          <w:fldChar w:fldCharType="separate"/>
        </w:r>
        <w:r w:rsidR="00701562">
          <w:rPr>
            <w:webHidden/>
          </w:rPr>
          <w:t>54</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53" w:history="1">
        <w:r w:rsidR="00701562">
          <w:rPr>
            <w:rStyle w:val="Hyperlink"/>
          </w:rPr>
          <w:t>5.12</w:t>
        </w:r>
        <w:r w:rsidR="00701562">
          <w:rPr>
            <w:rFonts w:asciiTheme="minorHAnsi" w:eastAsiaTheme="minorEastAsia" w:hAnsiTheme="minorHAnsi" w:cstheme="minorBidi"/>
            <w:spacing w:val="0"/>
            <w:szCs w:val="22"/>
            <w:lang w:val="de-AT" w:eastAsia="de-AT"/>
          </w:rPr>
          <w:tab/>
        </w:r>
        <w:r w:rsidR="00701562">
          <w:rPr>
            <w:rStyle w:val="Hyperlink"/>
          </w:rPr>
          <w:t>LAN components and handling of failures</w:t>
        </w:r>
        <w:r w:rsidR="00701562">
          <w:rPr>
            <w:webHidden/>
          </w:rPr>
          <w:tab/>
        </w:r>
        <w:r w:rsidR="00701562">
          <w:rPr>
            <w:webHidden/>
          </w:rPr>
          <w:fldChar w:fldCharType="begin"/>
        </w:r>
        <w:r w:rsidR="00701562">
          <w:rPr>
            <w:webHidden/>
          </w:rPr>
          <w:instrText xml:space="preserve"> PAGEREF _Toc212192353 \h </w:instrText>
        </w:r>
        <w:r w:rsidR="00701562">
          <w:rPr>
            <w:webHidden/>
          </w:rPr>
        </w:r>
        <w:r w:rsidR="00701562">
          <w:rPr>
            <w:webHidden/>
          </w:rPr>
          <w:fldChar w:fldCharType="separate"/>
        </w:r>
        <w:r w:rsidR="00701562">
          <w:rPr>
            <w:webHidden/>
          </w:rPr>
          <w:t>55</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54" w:history="1">
        <w:r w:rsidR="00701562">
          <w:rPr>
            <w:rStyle w:val="Hyperlink"/>
          </w:rPr>
          <w:t>5.12.1</w:t>
        </w:r>
        <w:r w:rsidR="00701562">
          <w:rPr>
            <w:rFonts w:asciiTheme="minorHAnsi" w:eastAsiaTheme="minorEastAsia" w:hAnsiTheme="minorHAnsi" w:cstheme="minorBidi"/>
            <w:sz w:val="22"/>
            <w:lang w:val="de-AT" w:eastAsia="de-AT"/>
          </w:rPr>
          <w:tab/>
        </w:r>
        <w:r w:rsidR="00701562">
          <w:rPr>
            <w:rStyle w:val="Hyperlink"/>
          </w:rPr>
          <w:t>Ethernet addresses used within ELEKTRA LAN</w:t>
        </w:r>
        <w:r w:rsidR="00701562">
          <w:rPr>
            <w:webHidden/>
          </w:rPr>
          <w:tab/>
        </w:r>
        <w:r w:rsidR="00701562">
          <w:rPr>
            <w:webHidden/>
          </w:rPr>
          <w:fldChar w:fldCharType="begin"/>
        </w:r>
        <w:r w:rsidR="00701562">
          <w:rPr>
            <w:webHidden/>
          </w:rPr>
          <w:instrText xml:space="preserve"> PAGEREF _Toc212192354 \h </w:instrText>
        </w:r>
        <w:r w:rsidR="00701562">
          <w:rPr>
            <w:webHidden/>
          </w:rPr>
        </w:r>
        <w:r w:rsidR="00701562">
          <w:rPr>
            <w:webHidden/>
          </w:rPr>
          <w:fldChar w:fldCharType="separate"/>
        </w:r>
        <w:r w:rsidR="00701562">
          <w:rPr>
            <w:webHidden/>
          </w:rPr>
          <w:t>56</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55" w:history="1">
        <w:r w:rsidR="00701562">
          <w:rPr>
            <w:rStyle w:val="Hyperlink"/>
          </w:rPr>
          <w:t>5.13</w:t>
        </w:r>
        <w:r w:rsidR="00701562">
          <w:rPr>
            <w:rFonts w:asciiTheme="minorHAnsi" w:eastAsiaTheme="minorEastAsia" w:hAnsiTheme="minorHAnsi" w:cstheme="minorBidi"/>
            <w:spacing w:val="0"/>
            <w:szCs w:val="22"/>
            <w:lang w:val="de-AT" w:eastAsia="de-AT"/>
          </w:rPr>
          <w:tab/>
        </w:r>
        <w:r w:rsidR="00701562">
          <w:rPr>
            <w:rStyle w:val="Hyperlink"/>
          </w:rPr>
          <w:t>Redundant and non-redundant MMI</w:t>
        </w:r>
        <w:r w:rsidR="00701562">
          <w:rPr>
            <w:webHidden/>
          </w:rPr>
          <w:tab/>
        </w:r>
        <w:r w:rsidR="00701562">
          <w:rPr>
            <w:webHidden/>
          </w:rPr>
          <w:fldChar w:fldCharType="begin"/>
        </w:r>
        <w:r w:rsidR="00701562">
          <w:rPr>
            <w:webHidden/>
          </w:rPr>
          <w:instrText xml:space="preserve"> PAGEREF _Toc212192355 \h </w:instrText>
        </w:r>
        <w:r w:rsidR="00701562">
          <w:rPr>
            <w:webHidden/>
          </w:rPr>
        </w:r>
        <w:r w:rsidR="00701562">
          <w:rPr>
            <w:webHidden/>
          </w:rPr>
          <w:fldChar w:fldCharType="separate"/>
        </w:r>
        <w:r w:rsidR="00701562">
          <w:rPr>
            <w:webHidden/>
          </w:rPr>
          <w:t>57</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56" w:history="1">
        <w:r w:rsidR="00701562">
          <w:rPr>
            <w:rStyle w:val="Hyperlink"/>
          </w:rPr>
          <w:t>5.14</w:t>
        </w:r>
        <w:r w:rsidR="00701562">
          <w:rPr>
            <w:rFonts w:asciiTheme="minorHAnsi" w:eastAsiaTheme="minorEastAsia" w:hAnsiTheme="minorHAnsi" w:cstheme="minorBidi"/>
            <w:spacing w:val="0"/>
            <w:szCs w:val="22"/>
            <w:lang w:val="de-AT" w:eastAsia="de-AT"/>
          </w:rPr>
          <w:tab/>
        </w:r>
        <w:r w:rsidR="00701562">
          <w:rPr>
            <w:rStyle w:val="Hyperlink"/>
          </w:rPr>
          <w:t>End-to-End Checks</w:t>
        </w:r>
        <w:r w:rsidR="00701562">
          <w:rPr>
            <w:webHidden/>
          </w:rPr>
          <w:tab/>
        </w:r>
        <w:r w:rsidR="00701562">
          <w:rPr>
            <w:webHidden/>
          </w:rPr>
          <w:fldChar w:fldCharType="begin"/>
        </w:r>
        <w:r w:rsidR="00701562">
          <w:rPr>
            <w:webHidden/>
          </w:rPr>
          <w:instrText xml:space="preserve"> PAGEREF _Toc212192356 \h </w:instrText>
        </w:r>
        <w:r w:rsidR="00701562">
          <w:rPr>
            <w:webHidden/>
          </w:rPr>
        </w:r>
        <w:r w:rsidR="00701562">
          <w:rPr>
            <w:webHidden/>
          </w:rPr>
          <w:fldChar w:fldCharType="separate"/>
        </w:r>
        <w:r w:rsidR="00701562">
          <w:rPr>
            <w:webHidden/>
          </w:rPr>
          <w:t>58</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57" w:history="1">
        <w:r w:rsidR="00701562">
          <w:rPr>
            <w:rStyle w:val="Hyperlink"/>
          </w:rPr>
          <w:t>5.15</w:t>
        </w:r>
        <w:r w:rsidR="00701562">
          <w:rPr>
            <w:rFonts w:asciiTheme="minorHAnsi" w:eastAsiaTheme="minorEastAsia" w:hAnsiTheme="minorHAnsi" w:cstheme="minorBidi"/>
            <w:spacing w:val="0"/>
            <w:szCs w:val="22"/>
            <w:lang w:val="de-AT" w:eastAsia="de-AT"/>
          </w:rPr>
          <w:tab/>
        </w:r>
        <w:r w:rsidR="00701562">
          <w:rPr>
            <w:rStyle w:val="Hyperlink"/>
          </w:rPr>
          <w:t>Detection of high system load (“Hochlasterkennung”)</w:t>
        </w:r>
        <w:r w:rsidR="00701562">
          <w:rPr>
            <w:webHidden/>
          </w:rPr>
          <w:tab/>
        </w:r>
        <w:r w:rsidR="00701562">
          <w:rPr>
            <w:webHidden/>
          </w:rPr>
          <w:fldChar w:fldCharType="begin"/>
        </w:r>
        <w:r w:rsidR="00701562">
          <w:rPr>
            <w:webHidden/>
          </w:rPr>
          <w:instrText xml:space="preserve"> PAGEREF _Toc212192357 \h </w:instrText>
        </w:r>
        <w:r w:rsidR="00701562">
          <w:rPr>
            <w:webHidden/>
          </w:rPr>
        </w:r>
        <w:r w:rsidR="00701562">
          <w:rPr>
            <w:webHidden/>
          </w:rPr>
          <w:fldChar w:fldCharType="separate"/>
        </w:r>
        <w:r w:rsidR="00701562">
          <w:rPr>
            <w:webHidden/>
          </w:rPr>
          <w:t>59</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58" w:history="1">
        <w:r w:rsidR="00701562">
          <w:rPr>
            <w:rStyle w:val="Hyperlink"/>
          </w:rPr>
          <w:t>5.16</w:t>
        </w:r>
        <w:r w:rsidR="00701562">
          <w:rPr>
            <w:rFonts w:asciiTheme="minorHAnsi" w:eastAsiaTheme="minorEastAsia" w:hAnsiTheme="minorHAnsi" w:cstheme="minorBidi"/>
            <w:spacing w:val="0"/>
            <w:szCs w:val="22"/>
            <w:lang w:val="de-AT" w:eastAsia="de-AT"/>
          </w:rPr>
          <w:tab/>
        </w:r>
        <w:r w:rsidR="00701562">
          <w:rPr>
            <w:rStyle w:val="Hyperlink"/>
          </w:rPr>
          <w:t>Usage of methodsafe EBO2 instead of methodsafe MMI</w:t>
        </w:r>
        <w:r w:rsidR="00701562">
          <w:rPr>
            <w:webHidden/>
          </w:rPr>
          <w:tab/>
        </w:r>
        <w:r w:rsidR="00701562">
          <w:rPr>
            <w:webHidden/>
          </w:rPr>
          <w:fldChar w:fldCharType="begin"/>
        </w:r>
        <w:r w:rsidR="00701562">
          <w:rPr>
            <w:webHidden/>
          </w:rPr>
          <w:instrText xml:space="preserve"> PAGEREF _Toc212192358 \h </w:instrText>
        </w:r>
        <w:r w:rsidR="00701562">
          <w:rPr>
            <w:webHidden/>
          </w:rPr>
        </w:r>
        <w:r w:rsidR="00701562">
          <w:rPr>
            <w:webHidden/>
          </w:rPr>
          <w:fldChar w:fldCharType="separate"/>
        </w:r>
        <w:r w:rsidR="00701562">
          <w:rPr>
            <w:webHidden/>
          </w:rPr>
          <w:t>60</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59" w:history="1">
        <w:r w:rsidR="00701562">
          <w:rPr>
            <w:rStyle w:val="Hyperlink"/>
          </w:rPr>
          <w:t>5.17</w:t>
        </w:r>
        <w:r w:rsidR="00701562">
          <w:rPr>
            <w:rFonts w:asciiTheme="minorHAnsi" w:eastAsiaTheme="minorEastAsia" w:hAnsiTheme="minorHAnsi" w:cstheme="minorBidi"/>
            <w:spacing w:val="0"/>
            <w:szCs w:val="22"/>
            <w:lang w:val="de-AT" w:eastAsia="de-AT"/>
          </w:rPr>
          <w:tab/>
        </w:r>
        <w:r w:rsidR="00701562">
          <w:rPr>
            <w:rStyle w:val="Hyperlink"/>
          </w:rPr>
          <w:t>Methodsafe MMI</w:t>
        </w:r>
        <w:r w:rsidR="00701562">
          <w:rPr>
            <w:webHidden/>
          </w:rPr>
          <w:tab/>
        </w:r>
        <w:r w:rsidR="00701562">
          <w:rPr>
            <w:webHidden/>
          </w:rPr>
          <w:fldChar w:fldCharType="begin"/>
        </w:r>
        <w:r w:rsidR="00701562">
          <w:rPr>
            <w:webHidden/>
          </w:rPr>
          <w:instrText xml:space="preserve"> PAGEREF _Toc212192359 \h </w:instrText>
        </w:r>
        <w:r w:rsidR="00701562">
          <w:rPr>
            <w:webHidden/>
          </w:rPr>
        </w:r>
        <w:r w:rsidR="00701562">
          <w:rPr>
            <w:webHidden/>
          </w:rPr>
          <w:fldChar w:fldCharType="separate"/>
        </w:r>
        <w:r w:rsidR="00701562">
          <w:rPr>
            <w:webHidden/>
          </w:rPr>
          <w:t>60</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60" w:history="1">
        <w:r w:rsidR="00701562">
          <w:rPr>
            <w:rStyle w:val="Hyperlink"/>
          </w:rPr>
          <w:t>5.18</w:t>
        </w:r>
        <w:r w:rsidR="00701562">
          <w:rPr>
            <w:rFonts w:asciiTheme="minorHAnsi" w:eastAsiaTheme="minorEastAsia" w:hAnsiTheme="minorHAnsi" w:cstheme="minorBidi"/>
            <w:spacing w:val="0"/>
            <w:szCs w:val="22"/>
            <w:lang w:val="de-AT" w:eastAsia="de-AT"/>
          </w:rPr>
          <w:tab/>
        </w:r>
        <w:r w:rsidR="00701562">
          <w:rPr>
            <w:rStyle w:val="Hyperlink"/>
          </w:rPr>
          <w:t>Supervision of reactivity</w:t>
        </w:r>
        <w:r w:rsidR="00701562">
          <w:rPr>
            <w:webHidden/>
          </w:rPr>
          <w:tab/>
        </w:r>
        <w:r w:rsidR="00701562">
          <w:rPr>
            <w:webHidden/>
          </w:rPr>
          <w:fldChar w:fldCharType="begin"/>
        </w:r>
        <w:r w:rsidR="00701562">
          <w:rPr>
            <w:webHidden/>
          </w:rPr>
          <w:instrText xml:space="preserve"> PAGEREF _Toc212192360 \h </w:instrText>
        </w:r>
        <w:r w:rsidR="00701562">
          <w:rPr>
            <w:webHidden/>
          </w:rPr>
        </w:r>
        <w:r w:rsidR="00701562">
          <w:rPr>
            <w:webHidden/>
          </w:rPr>
          <w:fldChar w:fldCharType="separate"/>
        </w:r>
        <w:r w:rsidR="00701562">
          <w:rPr>
            <w:webHidden/>
          </w:rPr>
          <w:t>61</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61" w:history="1">
        <w:r w:rsidR="00701562">
          <w:rPr>
            <w:rStyle w:val="Hyperlink"/>
          </w:rPr>
          <w:t>5.19</w:t>
        </w:r>
        <w:r w:rsidR="00701562">
          <w:rPr>
            <w:rFonts w:asciiTheme="minorHAnsi" w:eastAsiaTheme="minorEastAsia" w:hAnsiTheme="minorHAnsi" w:cstheme="minorBidi"/>
            <w:spacing w:val="0"/>
            <w:szCs w:val="22"/>
            <w:lang w:val="de-AT" w:eastAsia="de-AT"/>
          </w:rPr>
          <w:tab/>
        </w:r>
        <w:r w:rsidR="00701562">
          <w:rPr>
            <w:rStyle w:val="Hyperlink"/>
          </w:rPr>
          <w:t>Operating System TAS Platform (TAS-PLF)</w:t>
        </w:r>
        <w:r w:rsidR="00701562">
          <w:rPr>
            <w:webHidden/>
          </w:rPr>
          <w:tab/>
        </w:r>
        <w:r w:rsidR="00701562">
          <w:rPr>
            <w:webHidden/>
          </w:rPr>
          <w:fldChar w:fldCharType="begin"/>
        </w:r>
        <w:r w:rsidR="00701562">
          <w:rPr>
            <w:webHidden/>
          </w:rPr>
          <w:instrText xml:space="preserve"> PAGEREF _Toc212192361 \h </w:instrText>
        </w:r>
        <w:r w:rsidR="00701562">
          <w:rPr>
            <w:webHidden/>
          </w:rPr>
        </w:r>
        <w:r w:rsidR="00701562">
          <w:rPr>
            <w:webHidden/>
          </w:rPr>
          <w:fldChar w:fldCharType="separate"/>
        </w:r>
        <w:r w:rsidR="00701562">
          <w:rPr>
            <w:webHidden/>
          </w:rPr>
          <w:t>62</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62" w:history="1">
        <w:r w:rsidR="00701562">
          <w:rPr>
            <w:rStyle w:val="Hyperlink"/>
          </w:rPr>
          <w:t>5.19.1</w:t>
        </w:r>
        <w:r w:rsidR="00701562">
          <w:rPr>
            <w:rFonts w:asciiTheme="minorHAnsi" w:eastAsiaTheme="minorEastAsia" w:hAnsiTheme="minorHAnsi" w:cstheme="minorBidi"/>
            <w:sz w:val="22"/>
            <w:lang w:val="de-AT" w:eastAsia="de-AT"/>
          </w:rPr>
          <w:tab/>
        </w:r>
        <w:r w:rsidR="00701562">
          <w:rPr>
            <w:rStyle w:val="Hyperlink"/>
          </w:rPr>
          <w:t>Use TAS Platform including its hardware</w:t>
        </w:r>
        <w:r w:rsidR="00701562">
          <w:rPr>
            <w:webHidden/>
          </w:rPr>
          <w:tab/>
        </w:r>
        <w:r w:rsidR="00701562">
          <w:rPr>
            <w:webHidden/>
          </w:rPr>
          <w:fldChar w:fldCharType="begin"/>
        </w:r>
        <w:r w:rsidR="00701562">
          <w:rPr>
            <w:webHidden/>
          </w:rPr>
          <w:instrText xml:space="preserve"> PAGEREF _Toc212192362 \h </w:instrText>
        </w:r>
        <w:r w:rsidR="00701562">
          <w:rPr>
            <w:webHidden/>
          </w:rPr>
        </w:r>
        <w:r w:rsidR="00701562">
          <w:rPr>
            <w:webHidden/>
          </w:rPr>
          <w:fldChar w:fldCharType="separate"/>
        </w:r>
        <w:r w:rsidR="00701562">
          <w:rPr>
            <w:webHidden/>
          </w:rPr>
          <w:t>62</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63" w:history="1">
        <w:r w:rsidR="00701562">
          <w:rPr>
            <w:rStyle w:val="Hyperlink"/>
          </w:rPr>
          <w:t>5.19.2</w:t>
        </w:r>
        <w:r w:rsidR="00701562">
          <w:rPr>
            <w:rFonts w:asciiTheme="minorHAnsi" w:eastAsiaTheme="minorEastAsia" w:hAnsiTheme="minorHAnsi" w:cstheme="minorBidi"/>
            <w:sz w:val="22"/>
            <w:lang w:val="de-AT" w:eastAsia="de-AT"/>
          </w:rPr>
          <w:tab/>
        </w:r>
        <w:r w:rsidR="00701562">
          <w:rPr>
            <w:rStyle w:val="Hyperlink"/>
          </w:rPr>
          <w:t>Hardware Tests during Startup and Operation</w:t>
        </w:r>
        <w:r w:rsidR="00701562">
          <w:rPr>
            <w:webHidden/>
          </w:rPr>
          <w:tab/>
        </w:r>
        <w:r w:rsidR="00701562">
          <w:rPr>
            <w:webHidden/>
          </w:rPr>
          <w:fldChar w:fldCharType="begin"/>
        </w:r>
        <w:r w:rsidR="00701562">
          <w:rPr>
            <w:webHidden/>
          </w:rPr>
          <w:instrText xml:space="preserve"> PAGEREF _Toc212192363 \h </w:instrText>
        </w:r>
        <w:r w:rsidR="00701562">
          <w:rPr>
            <w:webHidden/>
          </w:rPr>
        </w:r>
        <w:r w:rsidR="00701562">
          <w:rPr>
            <w:webHidden/>
          </w:rPr>
          <w:fldChar w:fldCharType="separate"/>
        </w:r>
        <w:r w:rsidR="00701562">
          <w:rPr>
            <w:webHidden/>
          </w:rPr>
          <w:t>67</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64" w:history="1">
        <w:r w:rsidR="00701562">
          <w:rPr>
            <w:rStyle w:val="Hyperlink"/>
          </w:rPr>
          <w:t>5.19.3</w:t>
        </w:r>
        <w:r w:rsidR="00701562">
          <w:rPr>
            <w:rFonts w:asciiTheme="minorHAnsi" w:eastAsiaTheme="minorEastAsia" w:hAnsiTheme="minorHAnsi" w:cstheme="minorBidi"/>
            <w:sz w:val="22"/>
            <w:lang w:val="de-AT" w:eastAsia="de-AT"/>
          </w:rPr>
          <w:tab/>
        </w:r>
        <w:r w:rsidR="00701562">
          <w:rPr>
            <w:rStyle w:val="Hyperlink"/>
          </w:rPr>
          <w:t>Skip memory test after reboot (Quickstart – only TAS-PLF 1.x)</w:t>
        </w:r>
        <w:r w:rsidR="00701562">
          <w:rPr>
            <w:webHidden/>
          </w:rPr>
          <w:tab/>
        </w:r>
        <w:r w:rsidR="00701562">
          <w:rPr>
            <w:webHidden/>
          </w:rPr>
          <w:fldChar w:fldCharType="begin"/>
        </w:r>
        <w:r w:rsidR="00701562">
          <w:rPr>
            <w:webHidden/>
          </w:rPr>
          <w:instrText xml:space="preserve"> PAGEREF _Toc212192364 \h </w:instrText>
        </w:r>
        <w:r w:rsidR="00701562">
          <w:rPr>
            <w:webHidden/>
          </w:rPr>
        </w:r>
        <w:r w:rsidR="00701562">
          <w:rPr>
            <w:webHidden/>
          </w:rPr>
          <w:fldChar w:fldCharType="separate"/>
        </w:r>
        <w:r w:rsidR="00701562">
          <w:rPr>
            <w:webHidden/>
          </w:rPr>
          <w:t>69</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65" w:history="1">
        <w:r w:rsidR="00701562">
          <w:rPr>
            <w:rStyle w:val="Hyperlink"/>
          </w:rPr>
          <w:t>5.19.4</w:t>
        </w:r>
        <w:r w:rsidR="00701562">
          <w:rPr>
            <w:rFonts w:asciiTheme="minorHAnsi" w:eastAsiaTheme="minorEastAsia" w:hAnsiTheme="minorHAnsi" w:cstheme="minorBidi"/>
            <w:sz w:val="22"/>
            <w:lang w:val="de-AT" w:eastAsia="de-AT"/>
          </w:rPr>
          <w:tab/>
        </w:r>
        <w:r w:rsidR="00701562">
          <w:rPr>
            <w:rStyle w:val="Hyperlink"/>
          </w:rPr>
          <w:t>Scheduling Policy and Priority used by ELEKTRA</w:t>
        </w:r>
        <w:r w:rsidR="00701562">
          <w:rPr>
            <w:webHidden/>
          </w:rPr>
          <w:tab/>
        </w:r>
        <w:r w:rsidR="00701562">
          <w:rPr>
            <w:webHidden/>
          </w:rPr>
          <w:fldChar w:fldCharType="begin"/>
        </w:r>
        <w:r w:rsidR="00701562">
          <w:rPr>
            <w:webHidden/>
          </w:rPr>
          <w:instrText xml:space="preserve"> PAGEREF _Toc212192365 \h </w:instrText>
        </w:r>
        <w:r w:rsidR="00701562">
          <w:rPr>
            <w:webHidden/>
          </w:rPr>
        </w:r>
        <w:r w:rsidR="00701562">
          <w:rPr>
            <w:webHidden/>
          </w:rPr>
          <w:fldChar w:fldCharType="separate"/>
        </w:r>
        <w:r w:rsidR="00701562">
          <w:rPr>
            <w:webHidden/>
          </w:rPr>
          <w:t>71</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66" w:history="1">
        <w:r w:rsidR="00701562">
          <w:rPr>
            <w:rStyle w:val="Hyperlink"/>
          </w:rPr>
          <w:t>5.19.5</w:t>
        </w:r>
        <w:r w:rsidR="00701562">
          <w:rPr>
            <w:rFonts w:asciiTheme="minorHAnsi" w:eastAsiaTheme="minorEastAsia" w:hAnsiTheme="minorHAnsi" w:cstheme="minorBidi"/>
            <w:sz w:val="22"/>
            <w:lang w:val="de-AT" w:eastAsia="de-AT"/>
          </w:rPr>
          <w:tab/>
        </w:r>
        <w:r w:rsidR="00701562">
          <w:rPr>
            <w:rStyle w:val="Hyperlink"/>
          </w:rPr>
          <w:t>Device mapping</w:t>
        </w:r>
        <w:r w:rsidR="00701562">
          <w:rPr>
            <w:webHidden/>
          </w:rPr>
          <w:tab/>
        </w:r>
        <w:r w:rsidR="00701562">
          <w:rPr>
            <w:webHidden/>
          </w:rPr>
          <w:fldChar w:fldCharType="begin"/>
        </w:r>
        <w:r w:rsidR="00701562">
          <w:rPr>
            <w:webHidden/>
          </w:rPr>
          <w:instrText xml:space="preserve"> PAGEREF _Toc212192366 \h </w:instrText>
        </w:r>
        <w:r w:rsidR="00701562">
          <w:rPr>
            <w:webHidden/>
          </w:rPr>
        </w:r>
        <w:r w:rsidR="00701562">
          <w:rPr>
            <w:webHidden/>
          </w:rPr>
          <w:fldChar w:fldCharType="separate"/>
        </w:r>
        <w:r w:rsidR="00701562">
          <w:rPr>
            <w:webHidden/>
          </w:rPr>
          <w:t>73</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67" w:history="1">
        <w:r w:rsidR="00701562">
          <w:rPr>
            <w:rStyle w:val="Hyperlink"/>
          </w:rPr>
          <w:t>5.20</w:t>
        </w:r>
        <w:r w:rsidR="00701562">
          <w:rPr>
            <w:rFonts w:asciiTheme="minorHAnsi" w:eastAsiaTheme="minorEastAsia" w:hAnsiTheme="minorHAnsi" w:cstheme="minorBidi"/>
            <w:spacing w:val="0"/>
            <w:szCs w:val="22"/>
            <w:lang w:val="de-AT" w:eastAsia="de-AT"/>
          </w:rPr>
          <w:tab/>
        </w:r>
        <w:r w:rsidR="00701562">
          <w:rPr>
            <w:rStyle w:val="Hyperlink"/>
          </w:rPr>
          <w:t>Operating System Linux (Distribution defined by TAS-PLF)</w:t>
        </w:r>
        <w:r w:rsidR="00701562">
          <w:rPr>
            <w:webHidden/>
          </w:rPr>
          <w:tab/>
        </w:r>
        <w:r w:rsidR="00701562">
          <w:rPr>
            <w:webHidden/>
          </w:rPr>
          <w:fldChar w:fldCharType="begin"/>
        </w:r>
        <w:r w:rsidR="00701562">
          <w:rPr>
            <w:webHidden/>
          </w:rPr>
          <w:instrText xml:space="preserve"> PAGEREF _Toc212192367 \h </w:instrText>
        </w:r>
        <w:r w:rsidR="00701562">
          <w:rPr>
            <w:webHidden/>
          </w:rPr>
        </w:r>
        <w:r w:rsidR="00701562">
          <w:rPr>
            <w:webHidden/>
          </w:rPr>
          <w:fldChar w:fldCharType="separate"/>
        </w:r>
        <w:r w:rsidR="00701562">
          <w:rPr>
            <w:webHidden/>
          </w:rPr>
          <w:t>76</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68" w:history="1">
        <w:r w:rsidR="00701562">
          <w:rPr>
            <w:rStyle w:val="Hyperlink"/>
          </w:rPr>
          <w:t>5.21</w:t>
        </w:r>
        <w:r w:rsidR="00701562">
          <w:rPr>
            <w:rFonts w:asciiTheme="minorHAnsi" w:eastAsiaTheme="minorEastAsia" w:hAnsiTheme="minorHAnsi" w:cstheme="minorBidi"/>
            <w:spacing w:val="0"/>
            <w:szCs w:val="22"/>
            <w:lang w:val="de-AT" w:eastAsia="de-AT"/>
          </w:rPr>
          <w:tab/>
        </w:r>
        <w:r w:rsidR="00701562">
          <w:rPr>
            <w:rStyle w:val="Hyperlink"/>
          </w:rPr>
          <w:t>Outdoor-Element controlling with EEC (SEA/SEC/NIC)</w:t>
        </w:r>
        <w:r w:rsidR="00701562">
          <w:rPr>
            <w:webHidden/>
          </w:rPr>
          <w:tab/>
        </w:r>
        <w:r w:rsidR="00701562">
          <w:rPr>
            <w:webHidden/>
          </w:rPr>
          <w:fldChar w:fldCharType="begin"/>
        </w:r>
        <w:r w:rsidR="00701562">
          <w:rPr>
            <w:webHidden/>
          </w:rPr>
          <w:instrText xml:space="preserve"> PAGEREF _Toc212192368 \h </w:instrText>
        </w:r>
        <w:r w:rsidR="00701562">
          <w:rPr>
            <w:webHidden/>
          </w:rPr>
        </w:r>
        <w:r w:rsidR="00701562">
          <w:rPr>
            <w:webHidden/>
          </w:rPr>
          <w:fldChar w:fldCharType="separate"/>
        </w:r>
        <w:r w:rsidR="00701562">
          <w:rPr>
            <w:webHidden/>
          </w:rPr>
          <w:t>76</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69" w:history="1">
        <w:r w:rsidR="00701562">
          <w:rPr>
            <w:rStyle w:val="Hyperlink"/>
          </w:rPr>
          <w:t>5.22</w:t>
        </w:r>
        <w:r w:rsidR="00701562">
          <w:rPr>
            <w:rFonts w:asciiTheme="minorHAnsi" w:eastAsiaTheme="minorEastAsia" w:hAnsiTheme="minorHAnsi" w:cstheme="minorBidi"/>
            <w:spacing w:val="0"/>
            <w:szCs w:val="22"/>
            <w:lang w:val="de-AT" w:eastAsia="de-AT"/>
          </w:rPr>
          <w:tab/>
        </w:r>
        <w:r w:rsidR="00701562">
          <w:rPr>
            <w:rStyle w:val="Hyperlink"/>
          </w:rPr>
          <w:t>Use Voting to detect inconsistencies between channel A and channel B</w:t>
        </w:r>
        <w:r w:rsidR="00701562">
          <w:rPr>
            <w:webHidden/>
          </w:rPr>
          <w:tab/>
        </w:r>
        <w:r w:rsidR="00701562">
          <w:rPr>
            <w:webHidden/>
          </w:rPr>
          <w:fldChar w:fldCharType="begin"/>
        </w:r>
        <w:r w:rsidR="00701562">
          <w:rPr>
            <w:webHidden/>
          </w:rPr>
          <w:instrText xml:space="preserve"> PAGEREF _Toc212192369 \h </w:instrText>
        </w:r>
        <w:r w:rsidR="00701562">
          <w:rPr>
            <w:webHidden/>
          </w:rPr>
        </w:r>
        <w:r w:rsidR="00701562">
          <w:rPr>
            <w:webHidden/>
          </w:rPr>
          <w:fldChar w:fldCharType="separate"/>
        </w:r>
        <w:r w:rsidR="00701562">
          <w:rPr>
            <w:webHidden/>
          </w:rPr>
          <w:t>77</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70" w:history="1">
        <w:r w:rsidR="00701562">
          <w:rPr>
            <w:rStyle w:val="Hyperlink"/>
          </w:rPr>
          <w:t>5.23</w:t>
        </w:r>
        <w:r w:rsidR="00701562">
          <w:rPr>
            <w:rFonts w:asciiTheme="minorHAnsi" w:eastAsiaTheme="minorEastAsia" w:hAnsiTheme="minorHAnsi" w:cstheme="minorBidi"/>
            <w:spacing w:val="0"/>
            <w:szCs w:val="22"/>
            <w:lang w:val="de-AT" w:eastAsia="de-AT"/>
          </w:rPr>
          <w:tab/>
        </w:r>
        <w:r w:rsidR="00701562">
          <w:rPr>
            <w:rStyle w:val="Hyperlink"/>
          </w:rPr>
          <w:t>Use OCS SBJ to provide RaSTA protocol for external communication</w:t>
        </w:r>
        <w:r w:rsidR="00701562">
          <w:rPr>
            <w:webHidden/>
          </w:rPr>
          <w:tab/>
        </w:r>
        <w:r w:rsidR="00701562">
          <w:rPr>
            <w:webHidden/>
          </w:rPr>
          <w:fldChar w:fldCharType="begin"/>
        </w:r>
        <w:r w:rsidR="00701562">
          <w:rPr>
            <w:webHidden/>
          </w:rPr>
          <w:instrText xml:space="preserve"> PAGEREF _Toc212192370 \h </w:instrText>
        </w:r>
        <w:r w:rsidR="00701562">
          <w:rPr>
            <w:webHidden/>
          </w:rPr>
        </w:r>
        <w:r w:rsidR="00701562">
          <w:rPr>
            <w:webHidden/>
          </w:rPr>
          <w:fldChar w:fldCharType="separate"/>
        </w:r>
        <w:r w:rsidR="00701562">
          <w:rPr>
            <w:webHidden/>
          </w:rPr>
          <w:t>78</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71" w:history="1">
        <w:r w:rsidR="00701562">
          <w:rPr>
            <w:rStyle w:val="Hyperlink"/>
          </w:rPr>
          <w:t>5.24</w:t>
        </w:r>
        <w:r w:rsidR="00701562">
          <w:rPr>
            <w:rFonts w:asciiTheme="minorHAnsi" w:eastAsiaTheme="minorEastAsia" w:hAnsiTheme="minorHAnsi" w:cstheme="minorBidi"/>
            <w:spacing w:val="0"/>
            <w:szCs w:val="22"/>
            <w:lang w:val="de-AT" w:eastAsia="de-AT"/>
          </w:rPr>
          <w:tab/>
        </w:r>
        <w:r w:rsidR="00701562">
          <w:rPr>
            <w:rStyle w:val="Hyperlink"/>
          </w:rPr>
          <w:t>Use DGP/SCWS for external Log Collector and NTP server connectivity</w:t>
        </w:r>
        <w:r w:rsidR="00701562">
          <w:rPr>
            <w:webHidden/>
          </w:rPr>
          <w:tab/>
        </w:r>
        <w:r w:rsidR="00701562">
          <w:rPr>
            <w:webHidden/>
          </w:rPr>
          <w:fldChar w:fldCharType="begin"/>
        </w:r>
        <w:r w:rsidR="00701562">
          <w:rPr>
            <w:webHidden/>
          </w:rPr>
          <w:instrText xml:space="preserve"> PAGEREF _Toc212192371 \h </w:instrText>
        </w:r>
        <w:r w:rsidR="00701562">
          <w:rPr>
            <w:webHidden/>
          </w:rPr>
        </w:r>
        <w:r w:rsidR="00701562">
          <w:rPr>
            <w:webHidden/>
          </w:rPr>
          <w:fldChar w:fldCharType="separate"/>
        </w:r>
        <w:r w:rsidR="00701562">
          <w:rPr>
            <w:webHidden/>
          </w:rPr>
          <w:t>79</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72" w:history="1">
        <w:r w:rsidR="00701562">
          <w:rPr>
            <w:rStyle w:val="Hyperlink"/>
          </w:rPr>
          <w:t>5.25</w:t>
        </w:r>
        <w:r w:rsidR="00701562">
          <w:rPr>
            <w:rFonts w:asciiTheme="minorHAnsi" w:eastAsiaTheme="minorEastAsia" w:hAnsiTheme="minorHAnsi" w:cstheme="minorBidi"/>
            <w:spacing w:val="0"/>
            <w:szCs w:val="22"/>
            <w:lang w:val="de-AT" w:eastAsia="de-AT"/>
          </w:rPr>
          <w:tab/>
        </w:r>
        <w:r w:rsidR="00701562">
          <w:rPr>
            <w:rStyle w:val="Hyperlink"/>
          </w:rPr>
          <w:t>Use of TCDs for establishing connection between local ELEKTRA 2.x and remote ECs.</w:t>
        </w:r>
        <w:r w:rsidR="00701562">
          <w:rPr>
            <w:webHidden/>
          </w:rPr>
          <w:tab/>
        </w:r>
        <w:r w:rsidR="00701562">
          <w:rPr>
            <w:webHidden/>
          </w:rPr>
          <w:fldChar w:fldCharType="begin"/>
        </w:r>
        <w:r w:rsidR="00701562">
          <w:rPr>
            <w:webHidden/>
          </w:rPr>
          <w:instrText xml:space="preserve"> PAGEREF _Toc212192372 \h </w:instrText>
        </w:r>
        <w:r w:rsidR="00701562">
          <w:rPr>
            <w:webHidden/>
          </w:rPr>
        </w:r>
        <w:r w:rsidR="00701562">
          <w:rPr>
            <w:webHidden/>
          </w:rPr>
          <w:fldChar w:fldCharType="separate"/>
        </w:r>
        <w:r w:rsidR="00701562">
          <w:rPr>
            <w:webHidden/>
          </w:rPr>
          <w:t>79</w:t>
        </w:r>
        <w:r w:rsidR="00701562">
          <w:rPr>
            <w:webHidden/>
          </w:rPr>
          <w:fldChar w:fldCharType="end"/>
        </w:r>
      </w:hyperlink>
    </w:p>
    <w:p w:rsidR="00816D70" w:rsidRDefault="00545044">
      <w:pPr>
        <w:pStyle w:val="TOC1"/>
        <w:rPr>
          <w:rFonts w:asciiTheme="minorHAnsi" w:eastAsiaTheme="minorEastAsia" w:hAnsiTheme="minorHAnsi" w:cstheme="minorBidi"/>
          <w:caps w:val="0"/>
          <w:spacing w:val="0"/>
          <w:lang w:val="de-AT" w:eastAsia="de-AT"/>
        </w:rPr>
      </w:pPr>
      <w:hyperlink w:anchor="_Toc212192373" w:history="1">
        <w:r w:rsidR="00701562">
          <w:rPr>
            <w:rStyle w:val="Hyperlink"/>
          </w:rPr>
          <w:t>6.</w:t>
        </w:r>
        <w:r w:rsidR="00701562">
          <w:rPr>
            <w:rFonts w:asciiTheme="minorHAnsi" w:eastAsiaTheme="minorEastAsia" w:hAnsiTheme="minorHAnsi" w:cstheme="minorBidi"/>
            <w:caps w:val="0"/>
            <w:spacing w:val="0"/>
            <w:lang w:val="de-AT" w:eastAsia="de-AT"/>
          </w:rPr>
          <w:tab/>
        </w:r>
        <w:r w:rsidR="00701562">
          <w:rPr>
            <w:rStyle w:val="Hyperlink"/>
          </w:rPr>
          <w:t>Taking account of SRACs and SecRACs of underlying systems in the design of ELEKTRA</w:t>
        </w:r>
        <w:r w:rsidR="00701562">
          <w:rPr>
            <w:webHidden/>
          </w:rPr>
          <w:tab/>
        </w:r>
        <w:r w:rsidR="00701562">
          <w:rPr>
            <w:webHidden/>
          </w:rPr>
          <w:fldChar w:fldCharType="begin"/>
        </w:r>
        <w:r w:rsidR="00701562">
          <w:rPr>
            <w:webHidden/>
          </w:rPr>
          <w:instrText xml:space="preserve"> PAGEREF _Toc212192373 \h </w:instrText>
        </w:r>
        <w:r w:rsidR="00701562">
          <w:rPr>
            <w:webHidden/>
          </w:rPr>
        </w:r>
        <w:r w:rsidR="00701562">
          <w:rPr>
            <w:webHidden/>
          </w:rPr>
          <w:fldChar w:fldCharType="separate"/>
        </w:r>
        <w:r w:rsidR="00701562">
          <w:rPr>
            <w:webHidden/>
          </w:rPr>
          <w:t>80</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74" w:history="1">
        <w:r w:rsidR="00701562">
          <w:rPr>
            <w:rStyle w:val="Hyperlink"/>
          </w:rPr>
          <w:t>6.1</w:t>
        </w:r>
        <w:r w:rsidR="00701562">
          <w:rPr>
            <w:rFonts w:asciiTheme="minorHAnsi" w:eastAsiaTheme="minorEastAsia" w:hAnsiTheme="minorHAnsi" w:cstheme="minorBidi"/>
            <w:spacing w:val="0"/>
            <w:szCs w:val="22"/>
            <w:lang w:val="de-AT" w:eastAsia="de-AT"/>
          </w:rPr>
          <w:tab/>
        </w:r>
        <w:r w:rsidR="00701562">
          <w:rPr>
            <w:rStyle w:val="Hyperlink"/>
          </w:rPr>
          <w:t>SRACs TAS-PLF</w:t>
        </w:r>
        <w:r w:rsidR="00701562">
          <w:rPr>
            <w:webHidden/>
          </w:rPr>
          <w:tab/>
        </w:r>
        <w:r w:rsidR="00701562">
          <w:rPr>
            <w:webHidden/>
          </w:rPr>
          <w:fldChar w:fldCharType="begin"/>
        </w:r>
        <w:r w:rsidR="00701562">
          <w:rPr>
            <w:webHidden/>
          </w:rPr>
          <w:instrText xml:space="preserve"> PAGEREF _Toc212192374 \h </w:instrText>
        </w:r>
        <w:r w:rsidR="00701562">
          <w:rPr>
            <w:webHidden/>
          </w:rPr>
        </w:r>
        <w:r w:rsidR="00701562">
          <w:rPr>
            <w:webHidden/>
          </w:rPr>
          <w:fldChar w:fldCharType="separate"/>
        </w:r>
        <w:r w:rsidR="00701562">
          <w:rPr>
            <w:webHidden/>
          </w:rPr>
          <w:t>80</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75" w:history="1">
        <w:r w:rsidR="00701562">
          <w:rPr>
            <w:rStyle w:val="Hyperlink"/>
          </w:rPr>
          <w:t>6.1.1</w:t>
        </w:r>
        <w:r w:rsidR="00701562">
          <w:rPr>
            <w:rFonts w:asciiTheme="minorHAnsi" w:eastAsiaTheme="minorEastAsia" w:hAnsiTheme="minorHAnsi" w:cstheme="minorBidi"/>
            <w:sz w:val="22"/>
            <w:lang w:val="de-AT" w:eastAsia="de-AT"/>
          </w:rPr>
          <w:tab/>
        </w:r>
        <w:r w:rsidR="00701562">
          <w:rPr>
            <w:rStyle w:val="Hyperlink"/>
          </w:rPr>
          <w:t>SRACs TAS-PLF CORE-SW</w:t>
        </w:r>
        <w:r w:rsidR="00701562">
          <w:rPr>
            <w:webHidden/>
          </w:rPr>
          <w:tab/>
        </w:r>
        <w:r w:rsidR="00701562">
          <w:rPr>
            <w:webHidden/>
          </w:rPr>
          <w:fldChar w:fldCharType="begin"/>
        </w:r>
        <w:r w:rsidR="00701562">
          <w:rPr>
            <w:webHidden/>
          </w:rPr>
          <w:instrText xml:space="preserve"> PAGEREF _Toc212192375 \h </w:instrText>
        </w:r>
        <w:r w:rsidR="00701562">
          <w:rPr>
            <w:webHidden/>
          </w:rPr>
        </w:r>
        <w:r w:rsidR="00701562">
          <w:rPr>
            <w:webHidden/>
          </w:rPr>
          <w:fldChar w:fldCharType="separate"/>
        </w:r>
        <w:r w:rsidR="00701562">
          <w:rPr>
            <w:webHidden/>
          </w:rPr>
          <w:t>80</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76" w:history="1">
        <w:r w:rsidR="00701562">
          <w:rPr>
            <w:rStyle w:val="Hyperlink"/>
          </w:rPr>
          <w:t>6.1.2</w:t>
        </w:r>
        <w:r w:rsidR="00701562">
          <w:rPr>
            <w:rFonts w:asciiTheme="minorHAnsi" w:eastAsiaTheme="minorEastAsia" w:hAnsiTheme="minorHAnsi" w:cstheme="minorBidi"/>
            <w:sz w:val="22"/>
            <w:lang w:val="de-AT" w:eastAsia="de-AT"/>
          </w:rPr>
          <w:tab/>
        </w:r>
        <w:r w:rsidR="00701562">
          <w:rPr>
            <w:rStyle w:val="Hyperlink"/>
          </w:rPr>
          <w:t>SRACs TAS-PLF CORE-HW</w:t>
        </w:r>
        <w:r w:rsidR="00701562">
          <w:rPr>
            <w:webHidden/>
          </w:rPr>
          <w:tab/>
        </w:r>
        <w:r w:rsidR="00701562">
          <w:rPr>
            <w:webHidden/>
          </w:rPr>
          <w:fldChar w:fldCharType="begin"/>
        </w:r>
        <w:r w:rsidR="00701562">
          <w:rPr>
            <w:webHidden/>
          </w:rPr>
          <w:instrText xml:space="preserve"> PAGEREF _Toc212192376 \h </w:instrText>
        </w:r>
        <w:r w:rsidR="00701562">
          <w:rPr>
            <w:webHidden/>
          </w:rPr>
        </w:r>
        <w:r w:rsidR="00701562">
          <w:rPr>
            <w:webHidden/>
          </w:rPr>
          <w:fldChar w:fldCharType="separate"/>
        </w:r>
        <w:r w:rsidR="00701562">
          <w:rPr>
            <w:webHidden/>
          </w:rPr>
          <w:t>98</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77" w:history="1">
        <w:r w:rsidR="00701562">
          <w:rPr>
            <w:rStyle w:val="Hyperlink"/>
          </w:rPr>
          <w:t>6.2</w:t>
        </w:r>
        <w:r w:rsidR="00701562">
          <w:rPr>
            <w:rFonts w:asciiTheme="minorHAnsi" w:eastAsiaTheme="minorEastAsia" w:hAnsiTheme="minorHAnsi" w:cstheme="minorBidi"/>
            <w:spacing w:val="0"/>
            <w:szCs w:val="22"/>
            <w:lang w:val="de-AT" w:eastAsia="de-AT"/>
          </w:rPr>
          <w:tab/>
        </w:r>
        <w:r w:rsidR="00701562">
          <w:rPr>
            <w:rStyle w:val="Hyperlink"/>
          </w:rPr>
          <w:t>SRACs OCS</w:t>
        </w:r>
        <w:r w:rsidR="00701562">
          <w:rPr>
            <w:webHidden/>
          </w:rPr>
          <w:tab/>
        </w:r>
        <w:r w:rsidR="00701562">
          <w:rPr>
            <w:webHidden/>
          </w:rPr>
          <w:fldChar w:fldCharType="begin"/>
        </w:r>
        <w:r w:rsidR="00701562">
          <w:rPr>
            <w:webHidden/>
          </w:rPr>
          <w:instrText xml:space="preserve"> PAGEREF _Toc212192377 \h </w:instrText>
        </w:r>
        <w:r w:rsidR="00701562">
          <w:rPr>
            <w:webHidden/>
          </w:rPr>
        </w:r>
        <w:r w:rsidR="00701562">
          <w:rPr>
            <w:webHidden/>
          </w:rPr>
          <w:fldChar w:fldCharType="separate"/>
        </w:r>
        <w:r w:rsidR="00701562">
          <w:rPr>
            <w:webHidden/>
          </w:rPr>
          <w:t>128</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78" w:history="1">
        <w:r w:rsidR="00701562">
          <w:rPr>
            <w:rStyle w:val="Hyperlink"/>
          </w:rPr>
          <w:t>6.2.1</w:t>
        </w:r>
        <w:r w:rsidR="00701562">
          <w:rPr>
            <w:rFonts w:asciiTheme="minorHAnsi" w:eastAsiaTheme="minorEastAsia" w:hAnsiTheme="minorHAnsi" w:cstheme="minorBidi"/>
            <w:sz w:val="22"/>
            <w:lang w:val="de-AT" w:eastAsia="de-AT"/>
          </w:rPr>
          <w:tab/>
        </w:r>
        <w:r w:rsidR="00701562">
          <w:rPr>
            <w:rStyle w:val="Hyperlink"/>
          </w:rPr>
          <w:t>SRACs OCS System 2.x</w:t>
        </w:r>
        <w:r w:rsidR="00701562">
          <w:rPr>
            <w:webHidden/>
          </w:rPr>
          <w:tab/>
        </w:r>
        <w:r w:rsidR="00701562">
          <w:rPr>
            <w:webHidden/>
          </w:rPr>
          <w:fldChar w:fldCharType="begin"/>
        </w:r>
        <w:r w:rsidR="00701562">
          <w:rPr>
            <w:webHidden/>
          </w:rPr>
          <w:instrText xml:space="preserve"> PAGEREF _Toc212192378 \h </w:instrText>
        </w:r>
        <w:r w:rsidR="00701562">
          <w:rPr>
            <w:webHidden/>
          </w:rPr>
        </w:r>
        <w:r w:rsidR="00701562">
          <w:rPr>
            <w:webHidden/>
          </w:rPr>
          <w:fldChar w:fldCharType="separate"/>
        </w:r>
        <w:r w:rsidR="00701562">
          <w:rPr>
            <w:webHidden/>
          </w:rPr>
          <w:t>128</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79" w:history="1">
        <w:r w:rsidR="00701562">
          <w:rPr>
            <w:rStyle w:val="Hyperlink"/>
          </w:rPr>
          <w:t>6.2.2</w:t>
        </w:r>
        <w:r w:rsidR="00701562">
          <w:rPr>
            <w:rFonts w:asciiTheme="minorHAnsi" w:eastAsiaTheme="minorEastAsia" w:hAnsiTheme="minorHAnsi" w:cstheme="minorBidi"/>
            <w:sz w:val="22"/>
            <w:lang w:val="de-AT" w:eastAsia="de-AT"/>
          </w:rPr>
          <w:tab/>
        </w:r>
        <w:r w:rsidR="00701562">
          <w:rPr>
            <w:rStyle w:val="Hyperlink"/>
          </w:rPr>
          <w:t>SRACs OCS-EL / OCS-SB</w:t>
        </w:r>
        <w:r w:rsidR="00701562">
          <w:rPr>
            <w:webHidden/>
          </w:rPr>
          <w:tab/>
        </w:r>
        <w:r w:rsidR="00701562">
          <w:rPr>
            <w:webHidden/>
          </w:rPr>
          <w:fldChar w:fldCharType="begin"/>
        </w:r>
        <w:r w:rsidR="00701562">
          <w:rPr>
            <w:webHidden/>
          </w:rPr>
          <w:instrText xml:space="preserve"> PAGEREF _Toc212192379 \h </w:instrText>
        </w:r>
        <w:r w:rsidR="00701562">
          <w:rPr>
            <w:webHidden/>
          </w:rPr>
        </w:r>
        <w:r w:rsidR="00701562">
          <w:rPr>
            <w:webHidden/>
          </w:rPr>
          <w:fldChar w:fldCharType="separate"/>
        </w:r>
        <w:r w:rsidR="00701562">
          <w:rPr>
            <w:webHidden/>
          </w:rPr>
          <w:t>139</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80" w:history="1">
        <w:r w:rsidR="00701562">
          <w:rPr>
            <w:rStyle w:val="Hyperlink"/>
          </w:rPr>
          <w:t>6.3</w:t>
        </w:r>
        <w:r w:rsidR="00701562">
          <w:rPr>
            <w:rFonts w:asciiTheme="minorHAnsi" w:eastAsiaTheme="minorEastAsia" w:hAnsiTheme="minorHAnsi" w:cstheme="minorBidi"/>
            <w:spacing w:val="0"/>
            <w:szCs w:val="22"/>
            <w:lang w:val="de-AT" w:eastAsia="de-AT"/>
          </w:rPr>
          <w:tab/>
        </w:r>
        <w:r w:rsidR="00701562">
          <w:rPr>
            <w:rStyle w:val="Hyperlink"/>
          </w:rPr>
          <w:t>Conditions CAR</w:t>
        </w:r>
        <w:r w:rsidR="00701562">
          <w:rPr>
            <w:webHidden/>
          </w:rPr>
          <w:tab/>
        </w:r>
        <w:r w:rsidR="00701562">
          <w:rPr>
            <w:webHidden/>
          </w:rPr>
          <w:fldChar w:fldCharType="begin"/>
        </w:r>
        <w:r w:rsidR="00701562">
          <w:rPr>
            <w:webHidden/>
          </w:rPr>
          <w:instrText xml:space="preserve"> PAGEREF _Toc212192380 \h </w:instrText>
        </w:r>
        <w:r w:rsidR="00701562">
          <w:rPr>
            <w:webHidden/>
          </w:rPr>
        </w:r>
        <w:r w:rsidR="00701562">
          <w:rPr>
            <w:webHidden/>
          </w:rPr>
          <w:fldChar w:fldCharType="separate"/>
        </w:r>
        <w:r w:rsidR="00701562">
          <w:rPr>
            <w:webHidden/>
          </w:rPr>
          <w:t>148</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81" w:history="1">
        <w:r w:rsidR="00701562">
          <w:rPr>
            <w:rStyle w:val="Hyperlink"/>
          </w:rPr>
          <w:t>6.3.1</w:t>
        </w:r>
        <w:r w:rsidR="00701562">
          <w:rPr>
            <w:rFonts w:asciiTheme="minorHAnsi" w:eastAsiaTheme="minorEastAsia" w:hAnsiTheme="minorHAnsi" w:cstheme="minorBidi"/>
            <w:sz w:val="22"/>
            <w:lang w:val="de-AT" w:eastAsia="de-AT"/>
          </w:rPr>
          <w:tab/>
        </w:r>
        <w:r w:rsidR="00701562">
          <w:rPr>
            <w:rStyle w:val="Hyperlink"/>
          </w:rPr>
          <w:t>Identification of the DOORS databases</w:t>
        </w:r>
        <w:r w:rsidR="00701562">
          <w:rPr>
            <w:webHidden/>
          </w:rPr>
          <w:tab/>
        </w:r>
        <w:r w:rsidR="00701562">
          <w:rPr>
            <w:webHidden/>
          </w:rPr>
          <w:fldChar w:fldCharType="begin"/>
        </w:r>
        <w:r w:rsidR="00701562">
          <w:rPr>
            <w:webHidden/>
          </w:rPr>
          <w:instrText xml:space="preserve"> PAGEREF _Toc212192381 \h </w:instrText>
        </w:r>
        <w:r w:rsidR="00701562">
          <w:rPr>
            <w:webHidden/>
          </w:rPr>
        </w:r>
        <w:r w:rsidR="00701562">
          <w:rPr>
            <w:webHidden/>
          </w:rPr>
          <w:fldChar w:fldCharType="separate"/>
        </w:r>
        <w:r w:rsidR="00701562">
          <w:rPr>
            <w:webHidden/>
          </w:rPr>
          <w:t>148</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82" w:history="1">
        <w:r w:rsidR="00701562">
          <w:rPr>
            <w:rStyle w:val="Hyperlink"/>
          </w:rPr>
          <w:t>6.3.2</w:t>
        </w:r>
        <w:r w:rsidR="00701562">
          <w:rPr>
            <w:rFonts w:asciiTheme="minorHAnsi" w:eastAsiaTheme="minorEastAsia" w:hAnsiTheme="minorHAnsi" w:cstheme="minorBidi"/>
            <w:sz w:val="22"/>
            <w:lang w:val="de-AT" w:eastAsia="de-AT"/>
          </w:rPr>
          <w:tab/>
        </w:r>
        <w:r w:rsidR="00701562">
          <w:rPr>
            <w:rStyle w:val="Hyperlink"/>
          </w:rPr>
          <w:t>Implementation of the conditions</w:t>
        </w:r>
        <w:r w:rsidR="00701562">
          <w:rPr>
            <w:webHidden/>
          </w:rPr>
          <w:tab/>
        </w:r>
        <w:r w:rsidR="00701562">
          <w:rPr>
            <w:webHidden/>
          </w:rPr>
          <w:fldChar w:fldCharType="begin"/>
        </w:r>
        <w:r w:rsidR="00701562">
          <w:rPr>
            <w:webHidden/>
          </w:rPr>
          <w:instrText xml:space="preserve"> PAGEREF _Toc212192382 \h </w:instrText>
        </w:r>
        <w:r w:rsidR="00701562">
          <w:rPr>
            <w:webHidden/>
          </w:rPr>
        </w:r>
        <w:r w:rsidR="00701562">
          <w:rPr>
            <w:webHidden/>
          </w:rPr>
          <w:fldChar w:fldCharType="separate"/>
        </w:r>
        <w:r w:rsidR="00701562">
          <w:rPr>
            <w:webHidden/>
          </w:rPr>
          <w:t>149</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83" w:history="1">
        <w:r w:rsidR="00701562">
          <w:rPr>
            <w:rStyle w:val="Hyperlink"/>
          </w:rPr>
          <w:t>6.3.3</w:t>
        </w:r>
        <w:r w:rsidR="00701562">
          <w:rPr>
            <w:rFonts w:asciiTheme="minorHAnsi" w:eastAsiaTheme="minorEastAsia" w:hAnsiTheme="minorHAnsi" w:cstheme="minorBidi"/>
            <w:sz w:val="22"/>
            <w:lang w:val="de-AT" w:eastAsia="de-AT"/>
          </w:rPr>
          <w:tab/>
        </w:r>
        <w:r w:rsidR="00701562">
          <w:rPr>
            <w:rStyle w:val="Hyperlink"/>
          </w:rPr>
          <w:t>Template for DOORS export Conditions CAR</w:t>
        </w:r>
        <w:r w:rsidR="00701562">
          <w:rPr>
            <w:webHidden/>
          </w:rPr>
          <w:tab/>
        </w:r>
        <w:r w:rsidR="00701562">
          <w:rPr>
            <w:webHidden/>
          </w:rPr>
          <w:fldChar w:fldCharType="begin"/>
        </w:r>
        <w:r w:rsidR="00701562">
          <w:rPr>
            <w:webHidden/>
          </w:rPr>
          <w:instrText xml:space="preserve"> PAGEREF _Toc212192383 \h </w:instrText>
        </w:r>
        <w:r w:rsidR="00701562">
          <w:rPr>
            <w:webHidden/>
          </w:rPr>
        </w:r>
        <w:r w:rsidR="00701562">
          <w:rPr>
            <w:webHidden/>
          </w:rPr>
          <w:fldChar w:fldCharType="separate"/>
        </w:r>
        <w:r w:rsidR="00701562">
          <w:rPr>
            <w:webHidden/>
          </w:rPr>
          <w:t>156</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84" w:history="1">
        <w:r w:rsidR="00701562">
          <w:rPr>
            <w:rStyle w:val="Hyperlink"/>
          </w:rPr>
          <w:t>6.4</w:t>
        </w:r>
        <w:r w:rsidR="00701562">
          <w:rPr>
            <w:rFonts w:asciiTheme="minorHAnsi" w:eastAsiaTheme="minorEastAsia" w:hAnsiTheme="minorHAnsi" w:cstheme="minorBidi"/>
            <w:spacing w:val="0"/>
            <w:szCs w:val="22"/>
            <w:lang w:val="de-AT" w:eastAsia="de-AT"/>
          </w:rPr>
          <w:tab/>
        </w:r>
        <w:r w:rsidR="00701562">
          <w:rPr>
            <w:rStyle w:val="Hyperlink"/>
          </w:rPr>
          <w:t>SecRACs TAS Platform</w:t>
        </w:r>
        <w:r w:rsidR="00701562">
          <w:rPr>
            <w:webHidden/>
          </w:rPr>
          <w:tab/>
        </w:r>
        <w:r w:rsidR="00701562">
          <w:rPr>
            <w:webHidden/>
          </w:rPr>
          <w:fldChar w:fldCharType="begin"/>
        </w:r>
        <w:r w:rsidR="00701562">
          <w:rPr>
            <w:webHidden/>
          </w:rPr>
          <w:instrText xml:space="preserve"> PAGEREF _Toc212192384 \h </w:instrText>
        </w:r>
        <w:r w:rsidR="00701562">
          <w:rPr>
            <w:webHidden/>
          </w:rPr>
        </w:r>
        <w:r w:rsidR="00701562">
          <w:rPr>
            <w:webHidden/>
          </w:rPr>
          <w:fldChar w:fldCharType="separate"/>
        </w:r>
        <w:r w:rsidR="00701562">
          <w:rPr>
            <w:webHidden/>
          </w:rPr>
          <w:t>156</w:t>
        </w:r>
        <w:r w:rsidR="00701562">
          <w:rPr>
            <w:webHidden/>
          </w:rPr>
          <w:fldChar w:fldCharType="end"/>
        </w:r>
      </w:hyperlink>
    </w:p>
    <w:p w:rsidR="00816D70" w:rsidRDefault="00545044">
      <w:pPr>
        <w:pStyle w:val="TOC1"/>
        <w:rPr>
          <w:rFonts w:asciiTheme="minorHAnsi" w:eastAsiaTheme="minorEastAsia" w:hAnsiTheme="minorHAnsi" w:cstheme="minorBidi"/>
          <w:caps w:val="0"/>
          <w:spacing w:val="0"/>
          <w:lang w:val="de-AT" w:eastAsia="de-AT"/>
        </w:rPr>
      </w:pPr>
      <w:hyperlink w:anchor="_Toc212192385" w:history="1">
        <w:r w:rsidR="00701562">
          <w:rPr>
            <w:rStyle w:val="Hyperlink"/>
          </w:rPr>
          <w:t>7.</w:t>
        </w:r>
        <w:r w:rsidR="00701562">
          <w:rPr>
            <w:rFonts w:asciiTheme="minorHAnsi" w:eastAsiaTheme="minorEastAsia" w:hAnsiTheme="minorHAnsi" w:cstheme="minorBidi"/>
            <w:caps w:val="0"/>
            <w:spacing w:val="0"/>
            <w:lang w:val="de-AT" w:eastAsia="de-AT"/>
          </w:rPr>
          <w:tab/>
        </w:r>
        <w:r w:rsidR="00701562">
          <w:rPr>
            <w:rStyle w:val="Hyperlink"/>
          </w:rPr>
          <w:t>Index of SRACs and Requirements</w:t>
        </w:r>
        <w:r w:rsidR="00701562">
          <w:rPr>
            <w:webHidden/>
          </w:rPr>
          <w:tab/>
        </w:r>
        <w:r w:rsidR="00701562">
          <w:rPr>
            <w:webHidden/>
          </w:rPr>
          <w:fldChar w:fldCharType="begin"/>
        </w:r>
        <w:r w:rsidR="00701562">
          <w:rPr>
            <w:webHidden/>
          </w:rPr>
          <w:instrText xml:space="preserve"> PAGEREF _Toc212192385 \h </w:instrText>
        </w:r>
        <w:r w:rsidR="00701562">
          <w:rPr>
            <w:webHidden/>
          </w:rPr>
        </w:r>
        <w:r w:rsidR="00701562">
          <w:rPr>
            <w:webHidden/>
          </w:rPr>
          <w:fldChar w:fldCharType="separate"/>
        </w:r>
        <w:r w:rsidR="00701562">
          <w:rPr>
            <w:webHidden/>
          </w:rPr>
          <w:t>157</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86" w:history="1">
        <w:r w:rsidR="00701562">
          <w:rPr>
            <w:rStyle w:val="Hyperlink"/>
          </w:rPr>
          <w:t>7.1</w:t>
        </w:r>
        <w:r w:rsidR="00701562">
          <w:rPr>
            <w:rFonts w:asciiTheme="minorHAnsi" w:eastAsiaTheme="minorEastAsia" w:hAnsiTheme="minorHAnsi" w:cstheme="minorBidi"/>
            <w:spacing w:val="0"/>
            <w:szCs w:val="22"/>
            <w:lang w:val="de-AT" w:eastAsia="de-AT"/>
          </w:rPr>
          <w:tab/>
        </w:r>
        <w:r w:rsidR="00701562">
          <w:rPr>
            <w:rStyle w:val="Hyperlink"/>
          </w:rPr>
          <w:t>Index of SRACs</w:t>
        </w:r>
        <w:r w:rsidR="00701562">
          <w:rPr>
            <w:webHidden/>
          </w:rPr>
          <w:tab/>
        </w:r>
        <w:r w:rsidR="00701562">
          <w:rPr>
            <w:webHidden/>
          </w:rPr>
          <w:fldChar w:fldCharType="begin"/>
        </w:r>
        <w:r w:rsidR="00701562">
          <w:rPr>
            <w:webHidden/>
          </w:rPr>
          <w:instrText xml:space="preserve"> PAGEREF _Toc212192386 \h </w:instrText>
        </w:r>
        <w:r w:rsidR="00701562">
          <w:rPr>
            <w:webHidden/>
          </w:rPr>
        </w:r>
        <w:r w:rsidR="00701562">
          <w:rPr>
            <w:webHidden/>
          </w:rPr>
          <w:fldChar w:fldCharType="separate"/>
        </w:r>
        <w:r w:rsidR="00701562">
          <w:rPr>
            <w:webHidden/>
          </w:rPr>
          <w:t>157</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87" w:history="1">
        <w:r w:rsidR="00701562">
          <w:rPr>
            <w:rStyle w:val="Hyperlink"/>
          </w:rPr>
          <w:t>7.1.1</w:t>
        </w:r>
        <w:r w:rsidR="00701562">
          <w:rPr>
            <w:rFonts w:asciiTheme="minorHAnsi" w:eastAsiaTheme="minorEastAsia" w:hAnsiTheme="minorHAnsi" w:cstheme="minorBidi"/>
            <w:sz w:val="22"/>
            <w:lang w:val="de-AT" w:eastAsia="de-AT"/>
          </w:rPr>
          <w:tab/>
        </w:r>
        <w:r w:rsidR="00701562">
          <w:rPr>
            <w:rStyle w:val="Hyperlink"/>
          </w:rPr>
          <w:t>Index of SRACs TAS-PLF CORE-SW</w:t>
        </w:r>
        <w:r w:rsidR="00701562">
          <w:rPr>
            <w:webHidden/>
          </w:rPr>
          <w:tab/>
        </w:r>
        <w:r w:rsidR="00701562">
          <w:rPr>
            <w:webHidden/>
          </w:rPr>
          <w:fldChar w:fldCharType="begin"/>
        </w:r>
        <w:r w:rsidR="00701562">
          <w:rPr>
            <w:webHidden/>
          </w:rPr>
          <w:instrText xml:space="preserve"> PAGEREF _Toc212192387 \h </w:instrText>
        </w:r>
        <w:r w:rsidR="00701562">
          <w:rPr>
            <w:webHidden/>
          </w:rPr>
        </w:r>
        <w:r w:rsidR="00701562">
          <w:rPr>
            <w:webHidden/>
          </w:rPr>
          <w:fldChar w:fldCharType="separate"/>
        </w:r>
        <w:r w:rsidR="00701562">
          <w:rPr>
            <w:webHidden/>
          </w:rPr>
          <w:t>157</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88" w:history="1">
        <w:r w:rsidR="00701562">
          <w:rPr>
            <w:rStyle w:val="Hyperlink"/>
          </w:rPr>
          <w:t>7.1.2</w:t>
        </w:r>
        <w:r w:rsidR="00701562">
          <w:rPr>
            <w:rFonts w:asciiTheme="minorHAnsi" w:eastAsiaTheme="minorEastAsia" w:hAnsiTheme="minorHAnsi" w:cstheme="minorBidi"/>
            <w:sz w:val="22"/>
            <w:lang w:val="de-AT" w:eastAsia="de-AT"/>
          </w:rPr>
          <w:tab/>
        </w:r>
        <w:r w:rsidR="00701562">
          <w:rPr>
            <w:rStyle w:val="Hyperlink"/>
          </w:rPr>
          <w:t>Index of SRACs TAS-PLF CORE-HW</w:t>
        </w:r>
        <w:r w:rsidR="00701562">
          <w:rPr>
            <w:webHidden/>
          </w:rPr>
          <w:tab/>
        </w:r>
        <w:r w:rsidR="00701562">
          <w:rPr>
            <w:webHidden/>
          </w:rPr>
          <w:fldChar w:fldCharType="begin"/>
        </w:r>
        <w:r w:rsidR="00701562">
          <w:rPr>
            <w:webHidden/>
          </w:rPr>
          <w:instrText xml:space="preserve"> PAGEREF _Toc212192388 \h </w:instrText>
        </w:r>
        <w:r w:rsidR="00701562">
          <w:rPr>
            <w:webHidden/>
          </w:rPr>
        </w:r>
        <w:r w:rsidR="00701562">
          <w:rPr>
            <w:webHidden/>
          </w:rPr>
          <w:fldChar w:fldCharType="separate"/>
        </w:r>
        <w:r w:rsidR="00701562">
          <w:rPr>
            <w:webHidden/>
          </w:rPr>
          <w:t>159</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89" w:history="1">
        <w:r w:rsidR="00701562">
          <w:rPr>
            <w:rStyle w:val="Hyperlink"/>
          </w:rPr>
          <w:t>7.1.3</w:t>
        </w:r>
        <w:r w:rsidR="00701562">
          <w:rPr>
            <w:rFonts w:asciiTheme="minorHAnsi" w:eastAsiaTheme="minorEastAsia" w:hAnsiTheme="minorHAnsi" w:cstheme="minorBidi"/>
            <w:sz w:val="22"/>
            <w:lang w:val="de-AT" w:eastAsia="de-AT"/>
          </w:rPr>
          <w:tab/>
        </w:r>
        <w:r w:rsidR="00701562">
          <w:rPr>
            <w:rStyle w:val="Hyperlink"/>
          </w:rPr>
          <w:t>Index of SRACs OCS System 2.x</w:t>
        </w:r>
        <w:r w:rsidR="00701562">
          <w:rPr>
            <w:webHidden/>
          </w:rPr>
          <w:tab/>
        </w:r>
        <w:r w:rsidR="00701562">
          <w:rPr>
            <w:webHidden/>
          </w:rPr>
          <w:fldChar w:fldCharType="begin"/>
        </w:r>
        <w:r w:rsidR="00701562">
          <w:rPr>
            <w:webHidden/>
          </w:rPr>
          <w:instrText xml:space="preserve"> PAGEREF _Toc212192389 \h </w:instrText>
        </w:r>
        <w:r w:rsidR="00701562">
          <w:rPr>
            <w:webHidden/>
          </w:rPr>
        </w:r>
        <w:r w:rsidR="00701562">
          <w:rPr>
            <w:webHidden/>
          </w:rPr>
          <w:fldChar w:fldCharType="separate"/>
        </w:r>
        <w:r w:rsidR="00701562">
          <w:rPr>
            <w:webHidden/>
          </w:rPr>
          <w:t>162</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90" w:history="1">
        <w:r w:rsidR="00701562">
          <w:rPr>
            <w:rStyle w:val="Hyperlink"/>
          </w:rPr>
          <w:t>7.1.4</w:t>
        </w:r>
        <w:r w:rsidR="00701562">
          <w:rPr>
            <w:rFonts w:asciiTheme="minorHAnsi" w:eastAsiaTheme="minorEastAsia" w:hAnsiTheme="minorHAnsi" w:cstheme="minorBidi"/>
            <w:sz w:val="22"/>
            <w:lang w:val="de-AT" w:eastAsia="de-AT"/>
          </w:rPr>
          <w:tab/>
        </w:r>
        <w:r w:rsidR="00701562">
          <w:rPr>
            <w:rStyle w:val="Hyperlink"/>
          </w:rPr>
          <w:t>Index of SRACs OCS-EL / OCS-SB</w:t>
        </w:r>
        <w:r w:rsidR="00701562">
          <w:rPr>
            <w:webHidden/>
          </w:rPr>
          <w:tab/>
        </w:r>
        <w:r w:rsidR="00701562">
          <w:rPr>
            <w:webHidden/>
          </w:rPr>
          <w:fldChar w:fldCharType="begin"/>
        </w:r>
        <w:r w:rsidR="00701562">
          <w:rPr>
            <w:webHidden/>
          </w:rPr>
          <w:instrText xml:space="preserve"> PAGEREF _Toc212192390 \h </w:instrText>
        </w:r>
        <w:r w:rsidR="00701562">
          <w:rPr>
            <w:webHidden/>
          </w:rPr>
        </w:r>
        <w:r w:rsidR="00701562">
          <w:rPr>
            <w:webHidden/>
          </w:rPr>
          <w:fldChar w:fldCharType="separate"/>
        </w:r>
        <w:r w:rsidR="00701562">
          <w:rPr>
            <w:webHidden/>
          </w:rPr>
          <w:t>163</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91" w:history="1">
        <w:r w:rsidR="00701562">
          <w:rPr>
            <w:rStyle w:val="Hyperlink"/>
          </w:rPr>
          <w:t>7.1.5</w:t>
        </w:r>
        <w:r w:rsidR="00701562">
          <w:rPr>
            <w:rFonts w:asciiTheme="minorHAnsi" w:eastAsiaTheme="minorEastAsia" w:hAnsiTheme="minorHAnsi" w:cstheme="minorBidi"/>
            <w:sz w:val="22"/>
            <w:lang w:val="de-AT" w:eastAsia="de-AT"/>
          </w:rPr>
          <w:tab/>
        </w:r>
        <w:r w:rsidR="00701562">
          <w:rPr>
            <w:rStyle w:val="Hyperlink"/>
          </w:rPr>
          <w:t>Index of Conditions CAR</w:t>
        </w:r>
        <w:r w:rsidR="00701562">
          <w:rPr>
            <w:webHidden/>
          </w:rPr>
          <w:tab/>
        </w:r>
        <w:r w:rsidR="00701562">
          <w:rPr>
            <w:webHidden/>
          </w:rPr>
          <w:fldChar w:fldCharType="begin"/>
        </w:r>
        <w:r w:rsidR="00701562">
          <w:rPr>
            <w:webHidden/>
          </w:rPr>
          <w:instrText xml:space="preserve"> PAGEREF _Toc212192391 \h </w:instrText>
        </w:r>
        <w:r w:rsidR="00701562">
          <w:rPr>
            <w:webHidden/>
          </w:rPr>
        </w:r>
        <w:r w:rsidR="00701562">
          <w:rPr>
            <w:webHidden/>
          </w:rPr>
          <w:fldChar w:fldCharType="separate"/>
        </w:r>
        <w:r w:rsidR="00701562">
          <w:rPr>
            <w:webHidden/>
          </w:rPr>
          <w:t>164</w:t>
        </w:r>
        <w:r w:rsidR="00701562">
          <w:rPr>
            <w:webHidden/>
          </w:rPr>
          <w:fldChar w:fldCharType="end"/>
        </w:r>
      </w:hyperlink>
    </w:p>
    <w:p w:rsidR="00816D70" w:rsidRDefault="00545044">
      <w:pPr>
        <w:pStyle w:val="TOC3"/>
        <w:rPr>
          <w:rFonts w:asciiTheme="minorHAnsi" w:eastAsiaTheme="minorEastAsia" w:hAnsiTheme="minorHAnsi" w:cstheme="minorBidi"/>
          <w:sz w:val="22"/>
          <w:lang w:val="de-AT" w:eastAsia="de-AT"/>
        </w:rPr>
      </w:pPr>
      <w:hyperlink w:anchor="_Toc212192392" w:history="1">
        <w:r w:rsidR="00701562">
          <w:rPr>
            <w:rStyle w:val="Hyperlink"/>
          </w:rPr>
          <w:t>7.1.6</w:t>
        </w:r>
        <w:r w:rsidR="00701562">
          <w:rPr>
            <w:rFonts w:asciiTheme="minorHAnsi" w:eastAsiaTheme="minorEastAsia" w:hAnsiTheme="minorHAnsi" w:cstheme="minorBidi"/>
            <w:sz w:val="22"/>
            <w:lang w:val="de-AT" w:eastAsia="de-AT"/>
          </w:rPr>
          <w:tab/>
        </w:r>
        <w:r w:rsidR="00701562">
          <w:rPr>
            <w:rStyle w:val="Hyperlink"/>
          </w:rPr>
          <w:t>Macro to extract bookmarks defined in the document</w:t>
        </w:r>
        <w:r w:rsidR="00701562">
          <w:rPr>
            <w:webHidden/>
          </w:rPr>
          <w:tab/>
        </w:r>
        <w:r w:rsidR="00701562">
          <w:rPr>
            <w:webHidden/>
          </w:rPr>
          <w:fldChar w:fldCharType="begin"/>
        </w:r>
        <w:r w:rsidR="00701562">
          <w:rPr>
            <w:webHidden/>
          </w:rPr>
          <w:instrText xml:space="preserve"> PAGEREF _Toc212192392 \h </w:instrText>
        </w:r>
        <w:r w:rsidR="00701562">
          <w:rPr>
            <w:webHidden/>
          </w:rPr>
        </w:r>
        <w:r w:rsidR="00701562">
          <w:rPr>
            <w:webHidden/>
          </w:rPr>
          <w:fldChar w:fldCharType="separate"/>
        </w:r>
        <w:r w:rsidR="00701562">
          <w:rPr>
            <w:webHidden/>
          </w:rPr>
          <w:t>165</w:t>
        </w:r>
        <w:r w:rsidR="00701562">
          <w:rPr>
            <w:webHidden/>
          </w:rPr>
          <w:fldChar w:fldCharType="end"/>
        </w:r>
      </w:hyperlink>
    </w:p>
    <w:p w:rsidR="00816D70" w:rsidRDefault="00545044">
      <w:pPr>
        <w:pStyle w:val="TOC2"/>
        <w:rPr>
          <w:rFonts w:asciiTheme="minorHAnsi" w:eastAsiaTheme="minorEastAsia" w:hAnsiTheme="minorHAnsi" w:cstheme="minorBidi"/>
          <w:spacing w:val="0"/>
          <w:szCs w:val="22"/>
          <w:lang w:val="de-AT" w:eastAsia="de-AT"/>
        </w:rPr>
      </w:pPr>
      <w:hyperlink w:anchor="_Toc212192393" w:history="1">
        <w:r w:rsidR="00701562">
          <w:rPr>
            <w:rStyle w:val="Hyperlink"/>
          </w:rPr>
          <w:t>7.2</w:t>
        </w:r>
        <w:r w:rsidR="00701562">
          <w:rPr>
            <w:rFonts w:asciiTheme="minorHAnsi" w:eastAsiaTheme="minorEastAsia" w:hAnsiTheme="minorHAnsi" w:cstheme="minorBidi"/>
            <w:spacing w:val="0"/>
            <w:szCs w:val="22"/>
            <w:lang w:val="de-AT" w:eastAsia="de-AT"/>
          </w:rPr>
          <w:tab/>
        </w:r>
        <w:r w:rsidR="00701562">
          <w:rPr>
            <w:rStyle w:val="Hyperlink"/>
          </w:rPr>
          <w:t>Index of Requirements</w:t>
        </w:r>
        <w:r w:rsidR="00701562">
          <w:rPr>
            <w:webHidden/>
          </w:rPr>
          <w:tab/>
        </w:r>
        <w:r w:rsidR="00701562">
          <w:rPr>
            <w:webHidden/>
          </w:rPr>
          <w:fldChar w:fldCharType="begin"/>
        </w:r>
        <w:r w:rsidR="00701562">
          <w:rPr>
            <w:webHidden/>
          </w:rPr>
          <w:instrText xml:space="preserve"> PAGEREF _Toc212192393 \h </w:instrText>
        </w:r>
        <w:r w:rsidR="00701562">
          <w:rPr>
            <w:webHidden/>
          </w:rPr>
        </w:r>
        <w:r w:rsidR="00701562">
          <w:rPr>
            <w:webHidden/>
          </w:rPr>
          <w:fldChar w:fldCharType="separate"/>
        </w:r>
        <w:r w:rsidR="00701562">
          <w:rPr>
            <w:webHidden/>
          </w:rPr>
          <w:t>168</w:t>
        </w:r>
        <w:r w:rsidR="00701562">
          <w:rPr>
            <w:webHidden/>
          </w:rPr>
          <w:fldChar w:fldCharType="end"/>
        </w:r>
      </w:hyperlink>
    </w:p>
    <w:p w:rsidR="00816D70" w:rsidRDefault="00701562">
      <w:pPr>
        <w:rPr>
          <w:lang w:val="en-GB"/>
        </w:rPr>
      </w:pPr>
      <w:r>
        <w:rPr>
          <w:lang w:val="en-GB"/>
        </w:rPr>
        <w:fldChar w:fldCharType="end"/>
      </w:r>
      <w:bookmarkStart w:id="0" w:name="_Toc339385347"/>
    </w:p>
    <w:p w:rsidR="00816D70" w:rsidRDefault="00701562">
      <w:pPr>
        <w:rPr>
          <w:lang w:val="en-GB"/>
        </w:rPr>
      </w:pPr>
      <w:r>
        <w:rPr>
          <w:lang w:val="en-GB"/>
        </w:rPr>
        <w:br w:type="page"/>
      </w:r>
    </w:p>
    <w:p w:rsidR="00816D70" w:rsidRDefault="00701562">
      <w:pPr>
        <w:pStyle w:val="ListofFiguresandTablesHeading"/>
        <w:rPr>
          <w:lang w:val="en-GB"/>
        </w:rPr>
      </w:pPr>
      <w:r>
        <w:rPr>
          <w:lang w:val="en-GB"/>
        </w:rPr>
        <w:lastRenderedPageBreak/>
        <w:t>List of Tables</w:t>
      </w:r>
    </w:p>
    <w:p w:rsidR="00816D70" w:rsidRDefault="00701562">
      <w:pPr>
        <w:pStyle w:val="TableofFigures"/>
        <w:rPr>
          <w:rFonts w:asciiTheme="minorHAnsi" w:eastAsiaTheme="minorEastAsia" w:hAnsiTheme="minorHAnsi" w:cstheme="minorBidi"/>
          <w:color w:val="auto"/>
          <w:kern w:val="0"/>
          <w:szCs w:val="22"/>
          <w:lang w:val="en-US" w:eastAsia="de-AT"/>
        </w:rPr>
      </w:pPr>
      <w:r>
        <w:rPr>
          <w:b/>
          <w:bCs/>
        </w:rPr>
        <w:fldChar w:fldCharType="begin"/>
      </w:r>
      <w:r>
        <w:rPr>
          <w:b/>
          <w:bCs/>
        </w:rPr>
        <w:instrText xml:space="preserve"> TOC \c "Table" </w:instrText>
      </w:r>
      <w:r>
        <w:rPr>
          <w:b/>
          <w:bCs/>
        </w:rPr>
        <w:fldChar w:fldCharType="separate"/>
      </w:r>
      <w:r>
        <w:t>Table 1 : Referenced Documents ELEKTRA and EBO2</w:t>
      </w:r>
      <w:r>
        <w:tab/>
      </w:r>
      <w:r>
        <w:fldChar w:fldCharType="begin"/>
      </w:r>
      <w:r>
        <w:instrText xml:space="preserve"> PAGEREF _Toc212192394 \h </w:instrText>
      </w:r>
      <w:r>
        <w:fldChar w:fldCharType="separate"/>
      </w:r>
      <w:r>
        <w:t>19</w:t>
      </w:r>
      <w:r>
        <w:fldChar w:fldCharType="end"/>
      </w:r>
    </w:p>
    <w:p w:rsidR="00816D70" w:rsidRDefault="00701562">
      <w:pPr>
        <w:pStyle w:val="TableofFigures"/>
        <w:rPr>
          <w:rFonts w:asciiTheme="minorHAnsi" w:eastAsiaTheme="minorEastAsia" w:hAnsiTheme="minorHAnsi" w:cstheme="minorBidi"/>
          <w:color w:val="auto"/>
          <w:kern w:val="0"/>
          <w:szCs w:val="22"/>
          <w:lang w:val="en-US" w:eastAsia="de-AT"/>
        </w:rPr>
      </w:pPr>
      <w:r>
        <w:t>Table 2 : Referenced Documents CAR</w:t>
      </w:r>
      <w:r>
        <w:tab/>
      </w:r>
      <w:r>
        <w:fldChar w:fldCharType="begin"/>
      </w:r>
      <w:r>
        <w:instrText xml:space="preserve"> PAGEREF _Toc212192395 \h </w:instrText>
      </w:r>
      <w:r>
        <w:fldChar w:fldCharType="separate"/>
      </w:r>
      <w:r>
        <w:t>19</w:t>
      </w:r>
      <w:r>
        <w:fldChar w:fldCharType="end"/>
      </w:r>
    </w:p>
    <w:p w:rsidR="00816D70" w:rsidRDefault="00701562">
      <w:pPr>
        <w:pStyle w:val="TableofFigures"/>
        <w:rPr>
          <w:rFonts w:asciiTheme="minorHAnsi" w:eastAsiaTheme="minorEastAsia" w:hAnsiTheme="minorHAnsi" w:cstheme="minorBidi"/>
          <w:color w:val="auto"/>
          <w:kern w:val="0"/>
          <w:szCs w:val="22"/>
          <w:lang w:val="en-US" w:eastAsia="de-AT"/>
        </w:rPr>
      </w:pPr>
      <w:r>
        <w:t>Table 3 : Referenced Documents TAS-PLF</w:t>
      </w:r>
      <w:r>
        <w:tab/>
      </w:r>
      <w:r>
        <w:fldChar w:fldCharType="begin"/>
      </w:r>
      <w:r>
        <w:instrText xml:space="preserve"> PAGEREF _Toc212192396 \h </w:instrText>
      </w:r>
      <w:r>
        <w:fldChar w:fldCharType="separate"/>
      </w:r>
      <w:r>
        <w:t>20</w:t>
      </w:r>
      <w:r>
        <w:fldChar w:fldCharType="end"/>
      </w:r>
    </w:p>
    <w:p w:rsidR="00816D70" w:rsidRDefault="00701562">
      <w:pPr>
        <w:pStyle w:val="TableofFigures"/>
        <w:rPr>
          <w:rFonts w:asciiTheme="minorHAnsi" w:eastAsiaTheme="minorEastAsia" w:hAnsiTheme="minorHAnsi" w:cstheme="minorBidi"/>
          <w:color w:val="auto"/>
          <w:kern w:val="0"/>
          <w:szCs w:val="22"/>
          <w:lang w:val="en-US" w:eastAsia="de-AT"/>
        </w:rPr>
      </w:pPr>
      <w:r>
        <w:t>Table 4 : Referenced Documents OCS</w:t>
      </w:r>
      <w:r>
        <w:tab/>
      </w:r>
      <w:r>
        <w:fldChar w:fldCharType="begin"/>
      </w:r>
      <w:r>
        <w:instrText xml:space="preserve"> PAGEREF _Toc212192397 \h </w:instrText>
      </w:r>
      <w:r>
        <w:fldChar w:fldCharType="separate"/>
      </w:r>
      <w:r>
        <w:t>21</w:t>
      </w:r>
      <w:r>
        <w:fldChar w:fldCharType="end"/>
      </w:r>
    </w:p>
    <w:p w:rsidR="00816D70" w:rsidRDefault="00701562">
      <w:pPr>
        <w:pStyle w:val="TableofFigures"/>
        <w:rPr>
          <w:rFonts w:asciiTheme="minorHAnsi" w:eastAsiaTheme="minorEastAsia" w:hAnsiTheme="minorHAnsi" w:cstheme="minorBidi"/>
          <w:color w:val="auto"/>
          <w:kern w:val="0"/>
          <w:szCs w:val="22"/>
          <w:lang w:val="en-US" w:eastAsia="de-AT"/>
        </w:rPr>
      </w:pPr>
      <w:r>
        <w:t>Table 5 : Referenced Documents EEC (SEA/SEC)</w:t>
      </w:r>
      <w:r>
        <w:tab/>
      </w:r>
      <w:r>
        <w:fldChar w:fldCharType="begin"/>
      </w:r>
      <w:r>
        <w:instrText xml:space="preserve"> PAGEREF _Toc212192398 \h </w:instrText>
      </w:r>
      <w:r>
        <w:fldChar w:fldCharType="separate"/>
      </w:r>
      <w:r>
        <w:t>21</w:t>
      </w:r>
      <w:r>
        <w:fldChar w:fldCharType="end"/>
      </w:r>
    </w:p>
    <w:p w:rsidR="00816D70" w:rsidRDefault="00701562">
      <w:pPr>
        <w:pStyle w:val="TableofFigures"/>
        <w:rPr>
          <w:rFonts w:asciiTheme="minorHAnsi" w:eastAsiaTheme="minorEastAsia" w:hAnsiTheme="minorHAnsi" w:cstheme="minorBidi"/>
          <w:color w:val="auto"/>
          <w:kern w:val="0"/>
          <w:szCs w:val="22"/>
          <w:lang w:val="en-US" w:eastAsia="de-AT"/>
        </w:rPr>
      </w:pPr>
      <w:r>
        <w:t>Table 6 : Standards and Procedures</w:t>
      </w:r>
      <w:r>
        <w:tab/>
      </w:r>
      <w:r>
        <w:fldChar w:fldCharType="begin"/>
      </w:r>
      <w:r>
        <w:instrText xml:space="preserve"> PAGEREF _Toc212192399 \h </w:instrText>
      </w:r>
      <w:r>
        <w:fldChar w:fldCharType="separate"/>
      </w:r>
      <w:r>
        <w:t>22</w:t>
      </w:r>
      <w:r>
        <w:fldChar w:fldCharType="end"/>
      </w:r>
    </w:p>
    <w:p w:rsidR="00816D70" w:rsidRDefault="00701562">
      <w:pPr>
        <w:pStyle w:val="TableofFigures"/>
        <w:rPr>
          <w:rFonts w:asciiTheme="minorHAnsi" w:eastAsiaTheme="minorEastAsia" w:hAnsiTheme="minorHAnsi" w:cstheme="minorBidi"/>
          <w:color w:val="auto"/>
          <w:kern w:val="0"/>
          <w:szCs w:val="22"/>
          <w:lang w:val="en-US" w:eastAsia="de-AT"/>
        </w:rPr>
      </w:pPr>
      <w:r>
        <w:t>Table 7: Selected variants for Project Areas</w:t>
      </w:r>
      <w:r>
        <w:tab/>
      </w:r>
      <w:r>
        <w:fldChar w:fldCharType="begin"/>
      </w:r>
      <w:r>
        <w:instrText xml:space="preserve"> PAGEREF _Toc212192400 \h </w:instrText>
      </w:r>
      <w:r>
        <w:fldChar w:fldCharType="separate"/>
      </w:r>
      <w:r>
        <w:t>24</w:t>
      </w:r>
      <w:r>
        <w:fldChar w:fldCharType="end"/>
      </w:r>
    </w:p>
    <w:p w:rsidR="00816D70" w:rsidRDefault="00701562">
      <w:pPr>
        <w:pStyle w:val="TableofFigures"/>
        <w:rPr>
          <w:rFonts w:asciiTheme="minorHAnsi" w:eastAsiaTheme="minorEastAsia" w:hAnsiTheme="minorHAnsi" w:cstheme="minorBidi"/>
          <w:color w:val="auto"/>
          <w:kern w:val="0"/>
          <w:szCs w:val="22"/>
          <w:lang w:val="en-US" w:eastAsia="de-AT"/>
        </w:rPr>
      </w:pPr>
      <w:r>
        <w:t>Table 8: Assumptions for number of elements for different scalability levels</w:t>
      </w:r>
      <w:r>
        <w:tab/>
      </w:r>
      <w:r>
        <w:fldChar w:fldCharType="begin"/>
      </w:r>
      <w:r>
        <w:instrText xml:space="preserve"> PAGEREF _Toc212192401 \h </w:instrText>
      </w:r>
      <w:r>
        <w:fldChar w:fldCharType="separate"/>
      </w:r>
      <w:r>
        <w:t>25</w:t>
      </w:r>
      <w:r>
        <w:fldChar w:fldCharType="end"/>
      </w:r>
    </w:p>
    <w:p w:rsidR="00816D70" w:rsidRDefault="00701562">
      <w:pPr>
        <w:pStyle w:val="TableofFigures"/>
        <w:rPr>
          <w:rFonts w:asciiTheme="minorHAnsi" w:eastAsiaTheme="minorEastAsia" w:hAnsiTheme="minorHAnsi" w:cstheme="minorBidi"/>
          <w:color w:val="auto"/>
          <w:kern w:val="0"/>
          <w:szCs w:val="22"/>
          <w:lang w:val="en-US" w:eastAsia="de-AT"/>
        </w:rPr>
      </w:pPr>
      <w:r>
        <w:t>Table 9: Scalability numbers of ELEKTRA 2.x components</w:t>
      </w:r>
      <w:r>
        <w:tab/>
      </w:r>
      <w:r>
        <w:fldChar w:fldCharType="begin"/>
      </w:r>
      <w:r>
        <w:instrText xml:space="preserve"> PAGEREF _Toc212192402 \h </w:instrText>
      </w:r>
      <w:r>
        <w:fldChar w:fldCharType="separate"/>
      </w:r>
      <w:r>
        <w:t>26</w:t>
      </w:r>
      <w:r>
        <w:fldChar w:fldCharType="end"/>
      </w:r>
    </w:p>
    <w:p w:rsidR="00816D70" w:rsidRDefault="00701562">
      <w:pPr>
        <w:pStyle w:val="TableofFigures"/>
        <w:rPr>
          <w:rFonts w:asciiTheme="minorHAnsi" w:eastAsiaTheme="minorEastAsia" w:hAnsiTheme="minorHAnsi" w:cstheme="minorBidi"/>
          <w:color w:val="auto"/>
          <w:kern w:val="0"/>
          <w:szCs w:val="22"/>
          <w:lang w:val="en-US" w:eastAsia="de-AT"/>
        </w:rPr>
      </w:pPr>
      <w:r>
        <w:t>Table 10: Number of FE components for different stations</w:t>
      </w:r>
      <w:r>
        <w:tab/>
      </w:r>
      <w:r>
        <w:fldChar w:fldCharType="begin"/>
      </w:r>
      <w:r>
        <w:instrText xml:space="preserve"> PAGEREF _Toc212192403 \h </w:instrText>
      </w:r>
      <w:r>
        <w:fldChar w:fldCharType="separate"/>
      </w:r>
      <w:r>
        <w:t>26</w:t>
      </w:r>
      <w:r>
        <w:fldChar w:fldCharType="end"/>
      </w:r>
    </w:p>
    <w:p w:rsidR="00816D70" w:rsidRDefault="00701562">
      <w:pPr>
        <w:pStyle w:val="TableofFigures"/>
        <w:rPr>
          <w:rFonts w:asciiTheme="minorHAnsi" w:eastAsiaTheme="minorEastAsia" w:hAnsiTheme="minorHAnsi" w:cstheme="minorBidi"/>
          <w:color w:val="auto"/>
          <w:kern w:val="0"/>
          <w:szCs w:val="22"/>
          <w:lang w:val="en-US" w:eastAsia="de-AT"/>
        </w:rPr>
      </w:pPr>
      <w:r>
        <w:t>Table 11: Interoperability with ELEKTRA 2.x components</w:t>
      </w:r>
      <w:r>
        <w:tab/>
      </w:r>
      <w:r>
        <w:fldChar w:fldCharType="begin"/>
      </w:r>
      <w:r>
        <w:instrText xml:space="preserve"> PAGEREF _Toc212192404 \h </w:instrText>
      </w:r>
      <w:r>
        <w:fldChar w:fldCharType="separate"/>
      </w:r>
      <w:r>
        <w:t>31</w:t>
      </w:r>
      <w:r>
        <w:fldChar w:fldCharType="end"/>
      </w:r>
    </w:p>
    <w:p w:rsidR="00816D70" w:rsidRDefault="00701562">
      <w:pPr>
        <w:pStyle w:val="TableofFigures"/>
        <w:rPr>
          <w:rFonts w:asciiTheme="minorHAnsi" w:eastAsiaTheme="minorEastAsia" w:hAnsiTheme="minorHAnsi" w:cstheme="minorBidi"/>
          <w:color w:val="auto"/>
          <w:kern w:val="0"/>
          <w:szCs w:val="22"/>
          <w:lang w:val="en-US" w:eastAsia="de-AT"/>
        </w:rPr>
      </w:pPr>
      <w:r>
        <w:t>Table 12: Interoperability with remote systems Austria and Hungary</w:t>
      </w:r>
      <w:r>
        <w:tab/>
      </w:r>
      <w:r>
        <w:fldChar w:fldCharType="begin"/>
      </w:r>
      <w:r>
        <w:instrText xml:space="preserve"> PAGEREF _Toc212192405 \h </w:instrText>
      </w:r>
      <w:r>
        <w:fldChar w:fldCharType="separate"/>
      </w:r>
      <w:r>
        <w:t>32</w:t>
      </w:r>
      <w:r>
        <w:fldChar w:fldCharType="end"/>
      </w:r>
    </w:p>
    <w:p w:rsidR="00816D70" w:rsidRDefault="00701562">
      <w:pPr>
        <w:pStyle w:val="TableofFigures"/>
        <w:rPr>
          <w:rFonts w:asciiTheme="minorHAnsi" w:eastAsiaTheme="minorEastAsia" w:hAnsiTheme="minorHAnsi" w:cstheme="minorBidi"/>
          <w:color w:val="auto"/>
          <w:kern w:val="0"/>
          <w:szCs w:val="22"/>
          <w:lang w:val="en-US" w:eastAsia="de-AT"/>
        </w:rPr>
      </w:pPr>
      <w:r>
        <w:t>Table 13: Interoperability with remote systems Switzerland</w:t>
      </w:r>
      <w:r>
        <w:tab/>
      </w:r>
      <w:r>
        <w:fldChar w:fldCharType="begin"/>
      </w:r>
      <w:r>
        <w:instrText xml:space="preserve"> PAGEREF _Toc212192406 \h </w:instrText>
      </w:r>
      <w:r>
        <w:fldChar w:fldCharType="separate"/>
      </w:r>
      <w:r>
        <w:t>32</w:t>
      </w:r>
      <w:r>
        <w:fldChar w:fldCharType="end"/>
      </w:r>
    </w:p>
    <w:p w:rsidR="00816D70" w:rsidRDefault="00701562">
      <w:pPr>
        <w:pStyle w:val="TableofFigures"/>
        <w:rPr>
          <w:rFonts w:asciiTheme="minorHAnsi" w:eastAsiaTheme="minorEastAsia" w:hAnsiTheme="minorHAnsi" w:cstheme="minorBidi"/>
          <w:color w:val="auto"/>
          <w:kern w:val="0"/>
          <w:szCs w:val="22"/>
          <w:lang w:val="en-US" w:eastAsia="de-AT"/>
        </w:rPr>
      </w:pPr>
      <w:r>
        <w:t>Table 14: Threat/Category relationship defined in Table B.2 of [EN 50159]</w:t>
      </w:r>
      <w:r>
        <w:tab/>
      </w:r>
      <w:r>
        <w:fldChar w:fldCharType="begin"/>
      </w:r>
      <w:r>
        <w:instrText xml:space="preserve"> PAGEREF _Toc212192407 \h </w:instrText>
      </w:r>
      <w:r>
        <w:fldChar w:fldCharType="separate"/>
      </w:r>
      <w:r>
        <w:t>46</w:t>
      </w:r>
      <w:r>
        <w:fldChar w:fldCharType="end"/>
      </w:r>
    </w:p>
    <w:p w:rsidR="00816D70" w:rsidRDefault="00701562">
      <w:pPr>
        <w:pStyle w:val="TableofFigures"/>
        <w:rPr>
          <w:rFonts w:asciiTheme="minorHAnsi" w:eastAsiaTheme="minorEastAsia" w:hAnsiTheme="minorHAnsi" w:cstheme="minorBidi"/>
          <w:color w:val="auto"/>
          <w:kern w:val="0"/>
          <w:szCs w:val="22"/>
          <w:lang w:val="en-US" w:eastAsia="de-AT"/>
        </w:rPr>
      </w:pPr>
      <w:r>
        <w:t>Table 15: Threats/Defences matrix defined in Table 1 of [EN 50159]</w:t>
      </w:r>
      <w:r>
        <w:tab/>
      </w:r>
      <w:r>
        <w:fldChar w:fldCharType="begin"/>
      </w:r>
      <w:r>
        <w:instrText xml:space="preserve"> PAGEREF _Toc212192408 \h </w:instrText>
      </w:r>
      <w:r>
        <w:fldChar w:fldCharType="separate"/>
      </w:r>
      <w:r>
        <w:t>46</w:t>
      </w:r>
      <w:r>
        <w:fldChar w:fldCharType="end"/>
      </w:r>
    </w:p>
    <w:p w:rsidR="00816D70" w:rsidRDefault="00701562">
      <w:pPr>
        <w:pStyle w:val="TableofFigures"/>
        <w:rPr>
          <w:rFonts w:asciiTheme="minorHAnsi" w:eastAsiaTheme="minorEastAsia" w:hAnsiTheme="minorHAnsi" w:cstheme="minorBidi"/>
          <w:color w:val="auto"/>
          <w:kern w:val="0"/>
          <w:szCs w:val="22"/>
          <w:lang w:val="en-US" w:eastAsia="de-AT"/>
        </w:rPr>
      </w:pPr>
      <w:r>
        <w:t>Table 16: ELEKTRA internal network interfaces – definition for address</w:t>
      </w:r>
      <w:r>
        <w:tab/>
      </w:r>
      <w:r>
        <w:fldChar w:fldCharType="begin"/>
      </w:r>
      <w:r>
        <w:instrText xml:space="preserve"> PAGEREF _Toc212192409 \h </w:instrText>
      </w:r>
      <w:r>
        <w:fldChar w:fldCharType="separate"/>
      </w:r>
      <w:r>
        <w:t>56</w:t>
      </w:r>
      <w:r>
        <w:fldChar w:fldCharType="end"/>
      </w:r>
    </w:p>
    <w:p w:rsidR="00816D70" w:rsidRDefault="00701562">
      <w:pPr>
        <w:pStyle w:val="TableofFigures"/>
        <w:rPr>
          <w:rFonts w:asciiTheme="minorHAnsi" w:eastAsiaTheme="minorEastAsia" w:hAnsiTheme="minorHAnsi" w:cstheme="minorBidi"/>
          <w:color w:val="auto"/>
          <w:kern w:val="0"/>
          <w:szCs w:val="22"/>
          <w:lang w:val="en-US" w:eastAsia="de-AT"/>
        </w:rPr>
      </w:pPr>
      <w:r>
        <w:t>Table 17: ELEKTRA internal network – definition for subnet</w:t>
      </w:r>
      <w:r>
        <w:tab/>
      </w:r>
      <w:r>
        <w:fldChar w:fldCharType="begin"/>
      </w:r>
      <w:r>
        <w:instrText xml:space="preserve"> PAGEREF _Toc212192410 \h </w:instrText>
      </w:r>
      <w:r>
        <w:fldChar w:fldCharType="separate"/>
      </w:r>
      <w:r>
        <w:t>57</w:t>
      </w:r>
      <w:r>
        <w:fldChar w:fldCharType="end"/>
      </w:r>
    </w:p>
    <w:p w:rsidR="00816D70" w:rsidRDefault="00701562">
      <w:pPr>
        <w:pStyle w:val="TableofFigures"/>
        <w:rPr>
          <w:rFonts w:asciiTheme="minorHAnsi" w:eastAsiaTheme="minorEastAsia" w:hAnsiTheme="minorHAnsi" w:cstheme="minorBidi"/>
          <w:color w:val="auto"/>
          <w:kern w:val="0"/>
          <w:szCs w:val="22"/>
          <w:lang w:val="en-US" w:eastAsia="de-AT"/>
        </w:rPr>
      </w:pPr>
      <w:r>
        <w:t>Table 18: ELEKTRA internal network – definition for hostnumber</w:t>
      </w:r>
      <w:r>
        <w:tab/>
      </w:r>
      <w:r>
        <w:fldChar w:fldCharType="begin"/>
      </w:r>
      <w:r>
        <w:instrText xml:space="preserve"> PAGEREF _Toc212192411 \h </w:instrText>
      </w:r>
      <w:r>
        <w:fldChar w:fldCharType="separate"/>
      </w:r>
      <w:r>
        <w:t>57</w:t>
      </w:r>
      <w:r>
        <w:fldChar w:fldCharType="end"/>
      </w:r>
    </w:p>
    <w:p w:rsidR="00816D70" w:rsidRDefault="00701562">
      <w:pPr>
        <w:pStyle w:val="TableofFigures"/>
        <w:rPr>
          <w:rFonts w:asciiTheme="minorHAnsi" w:eastAsiaTheme="minorEastAsia" w:hAnsiTheme="minorHAnsi" w:cstheme="minorBidi"/>
          <w:color w:val="auto"/>
          <w:kern w:val="0"/>
          <w:szCs w:val="22"/>
          <w:lang w:val="en-US" w:eastAsia="de-AT"/>
        </w:rPr>
      </w:pPr>
      <w:r>
        <w:t>Table 19: HW boards of TAS-PLF to be used by ELEKTRA applications</w:t>
      </w:r>
      <w:r>
        <w:tab/>
      </w:r>
      <w:r>
        <w:fldChar w:fldCharType="begin"/>
      </w:r>
      <w:r>
        <w:instrText xml:space="preserve"> PAGEREF _Toc212192412 \h </w:instrText>
      </w:r>
      <w:r>
        <w:fldChar w:fldCharType="separate"/>
      </w:r>
      <w:r>
        <w:t>67</w:t>
      </w:r>
      <w:r>
        <w:fldChar w:fldCharType="end"/>
      </w:r>
    </w:p>
    <w:p w:rsidR="00816D70" w:rsidRDefault="00701562">
      <w:pPr>
        <w:pStyle w:val="TableofFigures"/>
        <w:rPr>
          <w:rFonts w:asciiTheme="minorHAnsi" w:eastAsiaTheme="minorEastAsia" w:hAnsiTheme="minorHAnsi" w:cstheme="minorBidi"/>
          <w:color w:val="auto"/>
          <w:kern w:val="0"/>
          <w:szCs w:val="22"/>
          <w:lang w:val="en-US" w:eastAsia="de-AT"/>
        </w:rPr>
      </w:pPr>
      <w:r>
        <w:t>Table 20: ELEKTRA scheduling policy and priority</w:t>
      </w:r>
      <w:r>
        <w:tab/>
      </w:r>
      <w:r>
        <w:fldChar w:fldCharType="begin"/>
      </w:r>
      <w:r>
        <w:instrText xml:space="preserve"> PAGEREF _Toc212192413 \h </w:instrText>
      </w:r>
      <w:r>
        <w:fldChar w:fldCharType="separate"/>
      </w:r>
      <w:r>
        <w:t>73</w:t>
      </w:r>
      <w:r>
        <w:fldChar w:fldCharType="end"/>
      </w:r>
    </w:p>
    <w:p w:rsidR="00816D70" w:rsidRDefault="00701562">
      <w:pPr>
        <w:pStyle w:val="TableofFigures"/>
        <w:rPr>
          <w:rFonts w:asciiTheme="minorHAnsi" w:eastAsiaTheme="minorEastAsia" w:hAnsiTheme="minorHAnsi" w:cstheme="minorBidi"/>
          <w:color w:val="auto"/>
          <w:kern w:val="0"/>
          <w:szCs w:val="22"/>
          <w:lang w:val="en-US" w:eastAsia="de-AT"/>
        </w:rPr>
      </w:pPr>
      <w:r>
        <w:t>Table 21: DOORS EoC module identification of TAS-PLF CORE-SW</w:t>
      </w:r>
      <w:r>
        <w:tab/>
      </w:r>
      <w:r>
        <w:fldChar w:fldCharType="begin"/>
      </w:r>
      <w:r>
        <w:instrText xml:space="preserve"> PAGEREF _Toc212192414 \h </w:instrText>
      </w:r>
      <w:r>
        <w:fldChar w:fldCharType="separate"/>
      </w:r>
      <w:r>
        <w:t>80</w:t>
      </w:r>
      <w:r>
        <w:fldChar w:fldCharType="end"/>
      </w:r>
    </w:p>
    <w:p w:rsidR="00816D70" w:rsidRDefault="00701562">
      <w:pPr>
        <w:pStyle w:val="TableofFigures"/>
        <w:rPr>
          <w:rFonts w:asciiTheme="minorHAnsi" w:eastAsiaTheme="minorEastAsia" w:hAnsiTheme="minorHAnsi" w:cstheme="minorBidi"/>
          <w:color w:val="auto"/>
          <w:kern w:val="0"/>
          <w:szCs w:val="22"/>
          <w:lang w:val="en-US" w:eastAsia="de-AT"/>
        </w:rPr>
      </w:pPr>
      <w:r>
        <w:t>Table 22: DOORS SRAC module identification of TAS-PLF CORE-SW</w:t>
      </w:r>
      <w:r>
        <w:tab/>
      </w:r>
      <w:r>
        <w:fldChar w:fldCharType="begin"/>
      </w:r>
      <w:r>
        <w:instrText xml:space="preserve"> PAGEREF _Toc212192415 \h </w:instrText>
      </w:r>
      <w:r>
        <w:fldChar w:fldCharType="separate"/>
      </w:r>
      <w:r>
        <w:t>81</w:t>
      </w:r>
      <w:r>
        <w:fldChar w:fldCharType="end"/>
      </w:r>
    </w:p>
    <w:p w:rsidR="00816D70" w:rsidRDefault="00701562">
      <w:pPr>
        <w:pStyle w:val="TableofFigures"/>
        <w:rPr>
          <w:rFonts w:asciiTheme="minorHAnsi" w:eastAsiaTheme="minorEastAsia" w:hAnsiTheme="minorHAnsi" w:cstheme="minorBidi"/>
          <w:color w:val="auto"/>
          <w:kern w:val="0"/>
          <w:szCs w:val="22"/>
          <w:lang w:val="en-US" w:eastAsia="de-AT"/>
        </w:rPr>
      </w:pPr>
      <w:r>
        <w:t>Table 23: DOORS EoC module identification of TAS-PLF CORE-HW</w:t>
      </w:r>
      <w:r>
        <w:tab/>
      </w:r>
      <w:r>
        <w:fldChar w:fldCharType="begin"/>
      </w:r>
      <w:r>
        <w:instrText xml:space="preserve"> PAGEREF _Toc212192416 \h </w:instrText>
      </w:r>
      <w:r>
        <w:fldChar w:fldCharType="separate"/>
      </w:r>
      <w:r>
        <w:t>98</w:t>
      </w:r>
      <w:r>
        <w:fldChar w:fldCharType="end"/>
      </w:r>
    </w:p>
    <w:p w:rsidR="00816D70" w:rsidRDefault="00701562">
      <w:pPr>
        <w:pStyle w:val="TableofFigures"/>
        <w:rPr>
          <w:rFonts w:asciiTheme="minorHAnsi" w:eastAsiaTheme="minorEastAsia" w:hAnsiTheme="minorHAnsi" w:cstheme="minorBidi"/>
          <w:color w:val="auto"/>
          <w:kern w:val="0"/>
          <w:szCs w:val="22"/>
          <w:lang w:val="en-US" w:eastAsia="de-AT"/>
        </w:rPr>
      </w:pPr>
      <w:r>
        <w:t>Table 24: DOORS SRAC module identification of TAS-PLF CORE-HW</w:t>
      </w:r>
      <w:r>
        <w:tab/>
      </w:r>
      <w:r>
        <w:fldChar w:fldCharType="begin"/>
      </w:r>
      <w:r>
        <w:instrText xml:space="preserve"> PAGEREF _Toc212192417 \h </w:instrText>
      </w:r>
      <w:r>
        <w:fldChar w:fldCharType="separate"/>
      </w:r>
      <w:r>
        <w:t>99</w:t>
      </w:r>
      <w:r>
        <w:fldChar w:fldCharType="end"/>
      </w:r>
    </w:p>
    <w:p w:rsidR="00816D70" w:rsidRDefault="00701562">
      <w:pPr>
        <w:pStyle w:val="TableofFigures"/>
        <w:rPr>
          <w:rFonts w:asciiTheme="minorHAnsi" w:eastAsiaTheme="minorEastAsia" w:hAnsiTheme="minorHAnsi" w:cstheme="minorBidi"/>
          <w:color w:val="auto"/>
          <w:kern w:val="0"/>
          <w:szCs w:val="22"/>
          <w:lang w:val="en-US" w:eastAsia="de-AT"/>
        </w:rPr>
      </w:pPr>
      <w:r>
        <w:t>Table 25: DOORS EoC module identification of OCS-EL / OCS-SB</w:t>
      </w:r>
      <w:r>
        <w:tab/>
      </w:r>
      <w:r>
        <w:fldChar w:fldCharType="begin"/>
      </w:r>
      <w:r>
        <w:instrText xml:space="preserve"> PAGEREF _Toc212192418 \h </w:instrText>
      </w:r>
      <w:r>
        <w:fldChar w:fldCharType="separate"/>
      </w:r>
      <w:r>
        <w:t>139</w:t>
      </w:r>
      <w:r>
        <w:fldChar w:fldCharType="end"/>
      </w:r>
    </w:p>
    <w:p w:rsidR="00816D70" w:rsidRDefault="00701562">
      <w:pPr>
        <w:pStyle w:val="TableofFigures"/>
        <w:rPr>
          <w:rFonts w:asciiTheme="minorHAnsi" w:eastAsiaTheme="minorEastAsia" w:hAnsiTheme="minorHAnsi" w:cstheme="minorBidi"/>
          <w:color w:val="auto"/>
          <w:kern w:val="0"/>
          <w:szCs w:val="22"/>
          <w:lang w:val="en-US" w:eastAsia="de-AT"/>
        </w:rPr>
      </w:pPr>
      <w:r>
        <w:t>Table 26: DOORS SRAC module identification of OCS-EL / OCS-SB</w:t>
      </w:r>
      <w:r>
        <w:tab/>
      </w:r>
      <w:r>
        <w:fldChar w:fldCharType="begin"/>
      </w:r>
      <w:r>
        <w:instrText xml:space="preserve"> PAGEREF _Toc212192419 \h </w:instrText>
      </w:r>
      <w:r>
        <w:fldChar w:fldCharType="separate"/>
      </w:r>
      <w:r>
        <w:t>139</w:t>
      </w:r>
      <w:r>
        <w:fldChar w:fldCharType="end"/>
      </w:r>
    </w:p>
    <w:p w:rsidR="00816D70" w:rsidRDefault="00701562">
      <w:pPr>
        <w:pStyle w:val="TableofFigures"/>
        <w:rPr>
          <w:rFonts w:asciiTheme="minorHAnsi" w:eastAsiaTheme="minorEastAsia" w:hAnsiTheme="minorHAnsi" w:cstheme="minorBidi"/>
          <w:color w:val="auto"/>
          <w:kern w:val="0"/>
          <w:szCs w:val="22"/>
          <w:lang w:val="en-US" w:eastAsia="de-AT"/>
        </w:rPr>
      </w:pPr>
      <w:r>
        <w:t>Table 27: DOORS EoC module identification of CAR_EP</w:t>
      </w:r>
      <w:r>
        <w:tab/>
      </w:r>
      <w:r>
        <w:fldChar w:fldCharType="begin"/>
      </w:r>
      <w:r>
        <w:instrText xml:space="preserve"> PAGEREF _Toc212192420 \h </w:instrText>
      </w:r>
      <w:r>
        <w:fldChar w:fldCharType="separate"/>
      </w:r>
      <w:r>
        <w:t>148</w:t>
      </w:r>
      <w:r>
        <w:fldChar w:fldCharType="end"/>
      </w:r>
    </w:p>
    <w:p w:rsidR="00816D70" w:rsidRDefault="00701562">
      <w:pPr>
        <w:pStyle w:val="TableofFigures"/>
        <w:rPr>
          <w:rFonts w:asciiTheme="minorHAnsi" w:eastAsiaTheme="minorEastAsia" w:hAnsiTheme="minorHAnsi" w:cstheme="minorBidi"/>
          <w:color w:val="auto"/>
          <w:kern w:val="0"/>
          <w:szCs w:val="22"/>
          <w:lang w:val="en-US" w:eastAsia="de-AT"/>
        </w:rPr>
      </w:pPr>
      <w:r>
        <w:t>Table 28: DOORS SRAC module identification of CAR_EP</w:t>
      </w:r>
      <w:r>
        <w:tab/>
      </w:r>
      <w:r>
        <w:fldChar w:fldCharType="begin"/>
      </w:r>
      <w:r>
        <w:instrText xml:space="preserve"> PAGEREF _Toc212192421 \h </w:instrText>
      </w:r>
      <w:r>
        <w:fldChar w:fldCharType="separate"/>
      </w:r>
      <w:r>
        <w:t>149</w:t>
      </w:r>
      <w:r>
        <w:fldChar w:fldCharType="end"/>
      </w:r>
    </w:p>
    <w:p w:rsidR="00816D70" w:rsidRDefault="00701562">
      <w:pPr>
        <w:spacing w:before="0" w:after="0" w:line="300" w:lineRule="atLeast"/>
        <w:rPr>
          <w:b/>
          <w:bCs/>
          <w:lang w:val="en-GB"/>
        </w:rPr>
      </w:pPr>
      <w:r>
        <w:rPr>
          <w:b/>
          <w:bCs/>
          <w:sz w:val="22"/>
          <w:szCs w:val="22"/>
          <w:lang w:val="en-GB"/>
        </w:rPr>
        <w:fldChar w:fldCharType="end"/>
      </w:r>
    </w:p>
    <w:p w:rsidR="00816D70" w:rsidRDefault="00816D70">
      <w:pPr>
        <w:spacing w:before="0" w:after="0" w:line="300" w:lineRule="atLeast"/>
        <w:rPr>
          <w:b/>
          <w:bCs/>
          <w:lang w:val="en-GB"/>
        </w:rPr>
      </w:pPr>
    </w:p>
    <w:p w:rsidR="00816D70" w:rsidRDefault="00816D70">
      <w:pPr>
        <w:spacing w:before="0" w:after="0" w:line="300" w:lineRule="atLeast"/>
        <w:rPr>
          <w:lang w:val="en-GB" w:eastAsia="ja-JP"/>
        </w:rPr>
      </w:pPr>
    </w:p>
    <w:p w:rsidR="00816D70" w:rsidRDefault="00816D70">
      <w:pPr>
        <w:spacing w:before="0" w:after="0" w:line="300" w:lineRule="atLeast"/>
        <w:rPr>
          <w:lang w:val="en-GB" w:eastAsia="ja-JP"/>
        </w:rPr>
      </w:pPr>
    </w:p>
    <w:p w:rsidR="00816D70" w:rsidRDefault="00701562">
      <w:pPr>
        <w:pStyle w:val="ListofFiguresandTablesHeading"/>
        <w:rPr>
          <w:lang w:val="en-GB"/>
        </w:rPr>
      </w:pPr>
      <w:r>
        <w:rPr>
          <w:lang w:val="en-GB"/>
        </w:rPr>
        <w:t>List of Figures</w:t>
      </w:r>
    </w:p>
    <w:p w:rsidR="00816D70" w:rsidRDefault="00701562">
      <w:pPr>
        <w:pStyle w:val="TableofFigures"/>
        <w:rPr>
          <w:rFonts w:asciiTheme="minorHAnsi" w:eastAsiaTheme="minorEastAsia" w:hAnsiTheme="minorHAnsi" w:cstheme="minorBidi"/>
          <w:color w:val="auto"/>
          <w:kern w:val="0"/>
          <w:szCs w:val="22"/>
          <w:lang w:val="de-AT" w:eastAsia="de-AT"/>
        </w:rPr>
      </w:pPr>
      <w:r>
        <w:rPr>
          <w:lang w:eastAsia="ja-JP"/>
        </w:rPr>
        <w:fldChar w:fldCharType="begin"/>
      </w:r>
      <w:r>
        <w:rPr>
          <w:lang w:eastAsia="ja-JP"/>
        </w:rPr>
        <w:instrText xml:space="preserve"> TOC \h \z \c "Figure" </w:instrText>
      </w:r>
      <w:r>
        <w:rPr>
          <w:lang w:eastAsia="ja-JP"/>
        </w:rPr>
        <w:fldChar w:fldCharType="separate"/>
      </w:r>
      <w:hyperlink w:anchor="_Toc212192422" w:history="1">
        <w:r>
          <w:rPr>
            <w:rStyle w:val="Hyperlink"/>
          </w:rPr>
          <w:t>Figure 1: System architecture of ELEKTRA 2.x</w:t>
        </w:r>
        <w:r>
          <w:rPr>
            <w:webHidden/>
          </w:rPr>
          <w:tab/>
        </w:r>
        <w:r>
          <w:rPr>
            <w:webHidden/>
          </w:rPr>
          <w:fldChar w:fldCharType="begin"/>
        </w:r>
        <w:r>
          <w:rPr>
            <w:webHidden/>
          </w:rPr>
          <w:instrText xml:space="preserve"> PAGEREF _Toc212192422 \h </w:instrText>
        </w:r>
        <w:r>
          <w:rPr>
            <w:webHidden/>
          </w:rPr>
        </w:r>
        <w:r>
          <w:rPr>
            <w:webHidden/>
          </w:rPr>
          <w:fldChar w:fldCharType="separate"/>
        </w:r>
        <w:r>
          <w:rPr>
            <w:webHidden/>
          </w:rPr>
          <w:t>23</w:t>
        </w:r>
        <w:r>
          <w:rPr>
            <w:webHidden/>
          </w:rPr>
          <w:fldChar w:fldCharType="end"/>
        </w:r>
      </w:hyperlink>
    </w:p>
    <w:p w:rsidR="00816D70" w:rsidRDefault="00545044">
      <w:pPr>
        <w:pStyle w:val="TableofFigures"/>
        <w:rPr>
          <w:rFonts w:asciiTheme="minorHAnsi" w:eastAsiaTheme="minorEastAsia" w:hAnsiTheme="minorHAnsi" w:cstheme="minorBidi"/>
          <w:color w:val="auto"/>
          <w:kern w:val="0"/>
          <w:szCs w:val="22"/>
          <w:lang w:val="de-AT" w:eastAsia="de-AT"/>
        </w:rPr>
      </w:pPr>
      <w:hyperlink w:anchor="_Toc212192423" w:history="1">
        <w:r w:rsidR="00701562">
          <w:rPr>
            <w:rStyle w:val="Hyperlink"/>
          </w:rPr>
          <w:t>Figure 2: System architecture for high availability</w:t>
        </w:r>
        <w:r w:rsidR="00701562">
          <w:rPr>
            <w:webHidden/>
          </w:rPr>
          <w:tab/>
        </w:r>
        <w:r w:rsidR="00701562">
          <w:rPr>
            <w:webHidden/>
          </w:rPr>
          <w:fldChar w:fldCharType="begin"/>
        </w:r>
        <w:r w:rsidR="00701562">
          <w:rPr>
            <w:webHidden/>
          </w:rPr>
          <w:instrText xml:space="preserve"> PAGEREF _Toc212192423 \h </w:instrText>
        </w:r>
        <w:r w:rsidR="00701562">
          <w:rPr>
            <w:webHidden/>
          </w:rPr>
        </w:r>
        <w:r w:rsidR="00701562">
          <w:rPr>
            <w:webHidden/>
          </w:rPr>
          <w:fldChar w:fldCharType="separate"/>
        </w:r>
        <w:r w:rsidR="00701562">
          <w:rPr>
            <w:webHidden/>
          </w:rPr>
          <w:t>27</w:t>
        </w:r>
        <w:r w:rsidR="00701562">
          <w:rPr>
            <w:webHidden/>
          </w:rPr>
          <w:fldChar w:fldCharType="end"/>
        </w:r>
      </w:hyperlink>
    </w:p>
    <w:p w:rsidR="00816D70" w:rsidRDefault="00545044">
      <w:pPr>
        <w:pStyle w:val="TableofFigures"/>
        <w:rPr>
          <w:rFonts w:asciiTheme="minorHAnsi" w:eastAsiaTheme="minorEastAsia" w:hAnsiTheme="minorHAnsi" w:cstheme="minorBidi"/>
          <w:color w:val="auto"/>
          <w:kern w:val="0"/>
          <w:szCs w:val="22"/>
          <w:lang w:val="de-AT" w:eastAsia="de-AT"/>
        </w:rPr>
      </w:pPr>
      <w:hyperlink w:anchor="_Toc212192424" w:history="1">
        <w:r w:rsidR="00701562">
          <w:rPr>
            <w:rStyle w:val="Hyperlink"/>
          </w:rPr>
          <w:t>Figure 3: System architecture for standard availability</w:t>
        </w:r>
        <w:r w:rsidR="00701562">
          <w:rPr>
            <w:webHidden/>
          </w:rPr>
          <w:tab/>
        </w:r>
        <w:r w:rsidR="00701562">
          <w:rPr>
            <w:webHidden/>
          </w:rPr>
          <w:fldChar w:fldCharType="begin"/>
        </w:r>
        <w:r w:rsidR="00701562">
          <w:rPr>
            <w:webHidden/>
          </w:rPr>
          <w:instrText xml:space="preserve"> PAGEREF _Toc212192424 \h </w:instrText>
        </w:r>
        <w:r w:rsidR="00701562">
          <w:rPr>
            <w:webHidden/>
          </w:rPr>
        </w:r>
        <w:r w:rsidR="00701562">
          <w:rPr>
            <w:webHidden/>
          </w:rPr>
          <w:fldChar w:fldCharType="separate"/>
        </w:r>
        <w:r w:rsidR="00701562">
          <w:rPr>
            <w:webHidden/>
          </w:rPr>
          <w:t>29</w:t>
        </w:r>
        <w:r w:rsidR="00701562">
          <w:rPr>
            <w:webHidden/>
          </w:rPr>
          <w:fldChar w:fldCharType="end"/>
        </w:r>
      </w:hyperlink>
    </w:p>
    <w:p w:rsidR="00816D70" w:rsidRDefault="00545044">
      <w:pPr>
        <w:pStyle w:val="TableofFigures"/>
        <w:rPr>
          <w:rFonts w:asciiTheme="minorHAnsi" w:eastAsiaTheme="minorEastAsia" w:hAnsiTheme="minorHAnsi" w:cstheme="minorBidi"/>
          <w:color w:val="auto"/>
          <w:kern w:val="0"/>
          <w:szCs w:val="22"/>
          <w:lang w:val="de-AT" w:eastAsia="de-AT"/>
        </w:rPr>
      </w:pPr>
      <w:hyperlink w:anchor="_Toc212192425" w:history="1">
        <w:r w:rsidR="00701562">
          <w:rPr>
            <w:rStyle w:val="Hyperlink"/>
          </w:rPr>
          <w:t>Figure 4: ELEKTRA 2.x RCU and DGP with ELEKTRA 1.x</w:t>
        </w:r>
        <w:r w:rsidR="00701562">
          <w:rPr>
            <w:webHidden/>
          </w:rPr>
          <w:tab/>
        </w:r>
        <w:r w:rsidR="00701562">
          <w:rPr>
            <w:webHidden/>
          </w:rPr>
          <w:fldChar w:fldCharType="begin"/>
        </w:r>
        <w:r w:rsidR="00701562">
          <w:rPr>
            <w:webHidden/>
          </w:rPr>
          <w:instrText xml:space="preserve"> PAGEREF _Toc212192425 \h </w:instrText>
        </w:r>
        <w:r w:rsidR="00701562">
          <w:rPr>
            <w:webHidden/>
          </w:rPr>
        </w:r>
        <w:r w:rsidR="00701562">
          <w:rPr>
            <w:webHidden/>
          </w:rPr>
          <w:fldChar w:fldCharType="separate"/>
        </w:r>
        <w:r w:rsidR="00701562">
          <w:rPr>
            <w:webHidden/>
          </w:rPr>
          <w:t>31</w:t>
        </w:r>
        <w:r w:rsidR="00701562">
          <w:rPr>
            <w:webHidden/>
          </w:rPr>
          <w:fldChar w:fldCharType="end"/>
        </w:r>
      </w:hyperlink>
    </w:p>
    <w:p w:rsidR="00816D70" w:rsidRDefault="00545044">
      <w:pPr>
        <w:pStyle w:val="TableofFigures"/>
        <w:rPr>
          <w:rFonts w:asciiTheme="minorHAnsi" w:eastAsiaTheme="minorEastAsia" w:hAnsiTheme="minorHAnsi" w:cstheme="minorBidi"/>
          <w:color w:val="auto"/>
          <w:kern w:val="0"/>
          <w:szCs w:val="22"/>
          <w:lang w:val="de-AT" w:eastAsia="de-AT"/>
        </w:rPr>
      </w:pPr>
      <w:hyperlink w:anchor="_Toc212192426" w:history="1">
        <w:r w:rsidR="00701562">
          <w:rPr>
            <w:rStyle w:val="Hyperlink"/>
          </w:rPr>
          <w:t>Figure 5: Software architecture of an ELEKTRA 2.x Component for a chill application</w:t>
        </w:r>
        <w:r w:rsidR="00701562">
          <w:rPr>
            <w:webHidden/>
          </w:rPr>
          <w:tab/>
        </w:r>
        <w:r w:rsidR="00701562">
          <w:rPr>
            <w:webHidden/>
          </w:rPr>
          <w:fldChar w:fldCharType="begin"/>
        </w:r>
        <w:r w:rsidR="00701562">
          <w:rPr>
            <w:webHidden/>
          </w:rPr>
          <w:instrText xml:space="preserve"> PAGEREF _Toc212192426 \h </w:instrText>
        </w:r>
        <w:r w:rsidR="00701562">
          <w:rPr>
            <w:webHidden/>
          </w:rPr>
        </w:r>
        <w:r w:rsidR="00701562">
          <w:rPr>
            <w:webHidden/>
          </w:rPr>
          <w:fldChar w:fldCharType="separate"/>
        </w:r>
        <w:r w:rsidR="00701562">
          <w:rPr>
            <w:webHidden/>
          </w:rPr>
          <w:t>34</w:t>
        </w:r>
        <w:r w:rsidR="00701562">
          <w:rPr>
            <w:webHidden/>
          </w:rPr>
          <w:fldChar w:fldCharType="end"/>
        </w:r>
      </w:hyperlink>
    </w:p>
    <w:p w:rsidR="00816D70" w:rsidRDefault="00545044">
      <w:pPr>
        <w:pStyle w:val="TableofFigures"/>
        <w:rPr>
          <w:rFonts w:asciiTheme="minorHAnsi" w:eastAsiaTheme="minorEastAsia" w:hAnsiTheme="minorHAnsi" w:cstheme="minorBidi"/>
          <w:color w:val="auto"/>
          <w:kern w:val="0"/>
          <w:szCs w:val="22"/>
          <w:lang w:val="de-AT" w:eastAsia="de-AT"/>
        </w:rPr>
      </w:pPr>
      <w:hyperlink w:anchor="_Toc212192427" w:history="1">
        <w:r w:rsidR="00701562">
          <w:rPr>
            <w:rStyle w:val="Hyperlink"/>
          </w:rPr>
          <w:t>Figure 6: Software architecture of an ELEKTRA 2.x Component for a non-chill application</w:t>
        </w:r>
        <w:r w:rsidR="00701562">
          <w:rPr>
            <w:webHidden/>
          </w:rPr>
          <w:tab/>
        </w:r>
        <w:r w:rsidR="00701562">
          <w:rPr>
            <w:webHidden/>
          </w:rPr>
          <w:fldChar w:fldCharType="begin"/>
        </w:r>
        <w:r w:rsidR="00701562">
          <w:rPr>
            <w:webHidden/>
          </w:rPr>
          <w:instrText xml:space="preserve"> PAGEREF _Toc212192427 \h </w:instrText>
        </w:r>
        <w:r w:rsidR="00701562">
          <w:rPr>
            <w:webHidden/>
          </w:rPr>
        </w:r>
        <w:r w:rsidR="00701562">
          <w:rPr>
            <w:webHidden/>
          </w:rPr>
          <w:fldChar w:fldCharType="separate"/>
        </w:r>
        <w:r w:rsidR="00701562">
          <w:rPr>
            <w:webHidden/>
          </w:rPr>
          <w:t>35</w:t>
        </w:r>
        <w:r w:rsidR="00701562">
          <w:rPr>
            <w:webHidden/>
          </w:rPr>
          <w:fldChar w:fldCharType="end"/>
        </w:r>
      </w:hyperlink>
    </w:p>
    <w:p w:rsidR="00816D70" w:rsidRDefault="00545044">
      <w:pPr>
        <w:pStyle w:val="TableofFigures"/>
        <w:rPr>
          <w:rFonts w:asciiTheme="minorHAnsi" w:eastAsiaTheme="minorEastAsia" w:hAnsiTheme="minorHAnsi" w:cstheme="minorBidi"/>
          <w:color w:val="auto"/>
          <w:kern w:val="0"/>
          <w:szCs w:val="22"/>
          <w:lang w:val="de-AT" w:eastAsia="de-AT"/>
        </w:rPr>
      </w:pPr>
      <w:hyperlink w:anchor="_Toc212192428" w:history="1">
        <w:r w:rsidR="00701562">
          <w:rPr>
            <w:rStyle w:val="Hyperlink"/>
          </w:rPr>
          <w:t>Figure 7: Local communication</w:t>
        </w:r>
        <w:r w:rsidR="00701562">
          <w:rPr>
            <w:webHidden/>
          </w:rPr>
          <w:tab/>
        </w:r>
        <w:r w:rsidR="00701562">
          <w:rPr>
            <w:webHidden/>
          </w:rPr>
          <w:fldChar w:fldCharType="begin"/>
        </w:r>
        <w:r w:rsidR="00701562">
          <w:rPr>
            <w:webHidden/>
          </w:rPr>
          <w:instrText xml:space="preserve"> PAGEREF _Toc212192428 \h </w:instrText>
        </w:r>
        <w:r w:rsidR="00701562">
          <w:rPr>
            <w:webHidden/>
          </w:rPr>
        </w:r>
        <w:r w:rsidR="00701562">
          <w:rPr>
            <w:webHidden/>
          </w:rPr>
          <w:fldChar w:fldCharType="separate"/>
        </w:r>
        <w:r w:rsidR="00701562">
          <w:rPr>
            <w:webHidden/>
          </w:rPr>
          <w:t>36</w:t>
        </w:r>
        <w:r w:rsidR="00701562">
          <w:rPr>
            <w:webHidden/>
          </w:rPr>
          <w:fldChar w:fldCharType="end"/>
        </w:r>
      </w:hyperlink>
    </w:p>
    <w:p w:rsidR="00816D70" w:rsidRDefault="00545044">
      <w:pPr>
        <w:pStyle w:val="TableofFigures"/>
        <w:rPr>
          <w:rFonts w:asciiTheme="minorHAnsi" w:eastAsiaTheme="minorEastAsia" w:hAnsiTheme="minorHAnsi" w:cstheme="minorBidi"/>
          <w:color w:val="auto"/>
          <w:kern w:val="0"/>
          <w:szCs w:val="22"/>
          <w:lang w:val="de-AT" w:eastAsia="de-AT"/>
        </w:rPr>
      </w:pPr>
      <w:hyperlink w:anchor="_Toc212192429" w:history="1">
        <w:r w:rsidR="00701562">
          <w:rPr>
            <w:rStyle w:val="Hyperlink"/>
          </w:rPr>
          <w:t>Figure 8: Communication via ELEKTRA Network</w:t>
        </w:r>
        <w:r w:rsidR="00701562">
          <w:rPr>
            <w:webHidden/>
          </w:rPr>
          <w:tab/>
        </w:r>
        <w:r w:rsidR="00701562">
          <w:rPr>
            <w:webHidden/>
          </w:rPr>
          <w:fldChar w:fldCharType="begin"/>
        </w:r>
        <w:r w:rsidR="00701562">
          <w:rPr>
            <w:webHidden/>
          </w:rPr>
          <w:instrText xml:space="preserve"> PAGEREF _Toc212192429 \h </w:instrText>
        </w:r>
        <w:r w:rsidR="00701562">
          <w:rPr>
            <w:webHidden/>
          </w:rPr>
        </w:r>
        <w:r w:rsidR="00701562">
          <w:rPr>
            <w:webHidden/>
          </w:rPr>
          <w:fldChar w:fldCharType="separate"/>
        </w:r>
        <w:r w:rsidR="00701562">
          <w:rPr>
            <w:webHidden/>
          </w:rPr>
          <w:t>37</w:t>
        </w:r>
        <w:r w:rsidR="00701562">
          <w:rPr>
            <w:webHidden/>
          </w:rPr>
          <w:fldChar w:fldCharType="end"/>
        </w:r>
      </w:hyperlink>
    </w:p>
    <w:p w:rsidR="00816D70" w:rsidRDefault="00545044">
      <w:pPr>
        <w:pStyle w:val="TableofFigures"/>
        <w:rPr>
          <w:rFonts w:asciiTheme="minorHAnsi" w:eastAsiaTheme="minorEastAsia" w:hAnsiTheme="minorHAnsi" w:cstheme="minorBidi"/>
          <w:color w:val="auto"/>
          <w:kern w:val="0"/>
          <w:szCs w:val="22"/>
          <w:lang w:val="de-AT" w:eastAsia="de-AT"/>
        </w:rPr>
      </w:pPr>
      <w:hyperlink w:anchor="_Toc212192430" w:history="1">
        <w:r w:rsidR="00701562">
          <w:rPr>
            <w:rStyle w:val="Hyperlink"/>
          </w:rPr>
          <w:t>Figure 9: Connectivity to current ELEKTRA 1.x components</w:t>
        </w:r>
        <w:r w:rsidR="00701562">
          <w:rPr>
            <w:webHidden/>
          </w:rPr>
          <w:tab/>
        </w:r>
        <w:r w:rsidR="00701562">
          <w:rPr>
            <w:webHidden/>
          </w:rPr>
          <w:fldChar w:fldCharType="begin"/>
        </w:r>
        <w:r w:rsidR="00701562">
          <w:rPr>
            <w:webHidden/>
          </w:rPr>
          <w:instrText xml:space="preserve"> PAGEREF _Toc212192430 \h </w:instrText>
        </w:r>
        <w:r w:rsidR="00701562">
          <w:rPr>
            <w:webHidden/>
          </w:rPr>
        </w:r>
        <w:r w:rsidR="00701562">
          <w:rPr>
            <w:webHidden/>
          </w:rPr>
          <w:fldChar w:fldCharType="separate"/>
        </w:r>
        <w:r w:rsidR="00701562">
          <w:rPr>
            <w:webHidden/>
          </w:rPr>
          <w:t>38</w:t>
        </w:r>
        <w:r w:rsidR="00701562">
          <w:rPr>
            <w:webHidden/>
          </w:rPr>
          <w:fldChar w:fldCharType="end"/>
        </w:r>
      </w:hyperlink>
    </w:p>
    <w:p w:rsidR="00816D70" w:rsidRDefault="00545044">
      <w:pPr>
        <w:pStyle w:val="TableofFigures"/>
        <w:rPr>
          <w:rFonts w:asciiTheme="minorHAnsi" w:eastAsiaTheme="minorEastAsia" w:hAnsiTheme="minorHAnsi" w:cstheme="minorBidi"/>
          <w:color w:val="auto"/>
          <w:kern w:val="0"/>
          <w:szCs w:val="22"/>
          <w:lang w:val="de-AT" w:eastAsia="de-AT"/>
        </w:rPr>
      </w:pPr>
      <w:hyperlink w:anchor="_Toc212192431" w:history="1">
        <w:r w:rsidR="00701562">
          <w:rPr>
            <w:rStyle w:val="Hyperlink"/>
          </w:rPr>
          <w:t>Figure 10: Connectivity to current ELEKTRA 1.x components using a converter</w:t>
        </w:r>
        <w:r w:rsidR="00701562">
          <w:rPr>
            <w:webHidden/>
          </w:rPr>
          <w:tab/>
        </w:r>
        <w:r w:rsidR="00701562">
          <w:rPr>
            <w:webHidden/>
          </w:rPr>
          <w:fldChar w:fldCharType="begin"/>
        </w:r>
        <w:r w:rsidR="00701562">
          <w:rPr>
            <w:webHidden/>
          </w:rPr>
          <w:instrText xml:space="preserve"> PAGEREF _Toc212192431 \h </w:instrText>
        </w:r>
        <w:r w:rsidR="00701562">
          <w:rPr>
            <w:webHidden/>
          </w:rPr>
        </w:r>
        <w:r w:rsidR="00701562">
          <w:rPr>
            <w:webHidden/>
          </w:rPr>
          <w:fldChar w:fldCharType="separate"/>
        </w:r>
        <w:r w:rsidR="00701562">
          <w:rPr>
            <w:webHidden/>
          </w:rPr>
          <w:t>38</w:t>
        </w:r>
        <w:r w:rsidR="00701562">
          <w:rPr>
            <w:webHidden/>
          </w:rPr>
          <w:fldChar w:fldCharType="end"/>
        </w:r>
      </w:hyperlink>
    </w:p>
    <w:p w:rsidR="00816D70" w:rsidRDefault="00701562">
      <w:pPr>
        <w:spacing w:before="0" w:after="0" w:line="300" w:lineRule="atLeast"/>
        <w:rPr>
          <w:sz w:val="22"/>
          <w:szCs w:val="22"/>
          <w:lang w:val="en-GB" w:eastAsia="ja-JP"/>
        </w:rPr>
      </w:pPr>
      <w:r>
        <w:rPr>
          <w:sz w:val="22"/>
          <w:szCs w:val="22"/>
          <w:lang w:val="en-GB" w:eastAsia="ja-JP"/>
        </w:rPr>
        <w:fldChar w:fldCharType="end"/>
      </w:r>
    </w:p>
    <w:p w:rsidR="00816D70" w:rsidRDefault="00816D70">
      <w:pPr>
        <w:spacing w:before="0" w:after="0" w:line="300" w:lineRule="atLeast"/>
        <w:rPr>
          <w:lang w:val="en-GB" w:eastAsia="ja-JP"/>
        </w:rPr>
      </w:pPr>
    </w:p>
    <w:p w:rsidR="00816D70" w:rsidRDefault="00701562">
      <w:pPr>
        <w:pStyle w:val="Heading1"/>
      </w:pPr>
      <w:bookmarkStart w:id="1" w:name="_Toc437226816"/>
      <w:bookmarkStart w:id="2" w:name="_Ref48383859"/>
      <w:bookmarkStart w:id="3" w:name="_Ref57816319"/>
      <w:bookmarkStart w:id="4" w:name="_Ref57816324"/>
      <w:bookmarkStart w:id="5" w:name="_Toc212192279"/>
      <w:bookmarkStart w:id="6" w:name="_Toc311417554"/>
      <w:bookmarkEnd w:id="0"/>
      <w:r>
        <w:lastRenderedPageBreak/>
        <w:t>Introduction</w:t>
      </w:r>
      <w:bookmarkEnd w:id="1"/>
      <w:bookmarkEnd w:id="2"/>
      <w:bookmarkEnd w:id="3"/>
      <w:bookmarkEnd w:id="4"/>
      <w:bookmarkEnd w:id="5"/>
    </w:p>
    <w:p w:rsidR="00816D70" w:rsidRDefault="00701562">
      <w:pPr>
        <w:pStyle w:val="Heading2"/>
      </w:pPr>
      <w:bookmarkStart w:id="7" w:name="_Toc212192280"/>
      <w:bookmarkStart w:id="8" w:name="_Toc437226817"/>
      <w:r>
        <w:t>Safety relevant Design Decisions</w:t>
      </w:r>
      <w:bookmarkEnd w:id="7"/>
    </w:p>
    <w:p w:rsidR="00816D70" w:rsidRDefault="00701562">
      <w:pPr>
        <w:pStyle w:val="Paragraph"/>
      </w:pPr>
      <w:r>
        <w:t xml:space="preserve">For all functions, which require SIL4 according to </w:t>
      </w:r>
      <w:r>
        <w:fldChar w:fldCharType="begin"/>
      </w:r>
      <w:r>
        <w:instrText xml:space="preserve"> REF REF_EN_50128 \h  \* MERGEFORMAT </w:instrText>
      </w:r>
      <w:r>
        <w:fldChar w:fldCharType="separate"/>
      </w:r>
      <w:r>
        <w:t>[EN 50128]</w:t>
      </w:r>
      <w:r>
        <w:fldChar w:fldCharType="end"/>
      </w:r>
      <w:r>
        <w:t xml:space="preserve">, appropriate methods have to be applied. These methods are defined in chapter 5.4.1 of </w:t>
      </w:r>
      <w:r>
        <w:fldChar w:fldCharType="begin"/>
      </w:r>
      <w:r>
        <w:instrText xml:space="preserve"> REF REF_EL_SP_TITLE \h </w:instrText>
      </w:r>
      <w:r>
        <w:fldChar w:fldCharType="separate"/>
      </w:r>
      <w:r>
        <w:t>Safety Plan, ELEKTRA 2.x</w:t>
      </w:r>
      <w:r>
        <w:fldChar w:fldCharType="end"/>
      </w:r>
      <w:r>
        <w:t xml:space="preserve">, </w:t>
      </w:r>
      <w:r>
        <w:fldChar w:fldCharType="begin"/>
      </w:r>
      <w:r>
        <w:instrText xml:space="preserve"> REF REF_EL_SP \h </w:instrText>
      </w:r>
      <w:r>
        <w:fldChar w:fldCharType="separate"/>
      </w:r>
      <w:r>
        <w:t>[EL_SP]</w:t>
      </w:r>
      <w:r>
        <w:fldChar w:fldCharType="end"/>
      </w:r>
      <w:r>
        <w:t>.</w:t>
      </w:r>
    </w:p>
    <w:p w:rsidR="00816D70" w:rsidRDefault="00701562">
      <w:pPr>
        <w:pStyle w:val="Heading2"/>
      </w:pPr>
      <w:bookmarkStart w:id="9" w:name="_Toc52522352"/>
      <w:bookmarkStart w:id="10" w:name="_Toc80779488"/>
      <w:bookmarkStart w:id="11" w:name="_Ref161051983"/>
      <w:bookmarkStart w:id="12" w:name="_Ref161051993"/>
      <w:bookmarkStart w:id="13" w:name="_Toc212192281"/>
      <w:bookmarkEnd w:id="9"/>
      <w:r>
        <w:t>Purpose</w:t>
      </w:r>
      <w:bookmarkEnd w:id="8"/>
      <w:bookmarkEnd w:id="10"/>
      <w:bookmarkEnd w:id="11"/>
      <w:bookmarkEnd w:id="12"/>
      <w:bookmarkEnd w:id="13"/>
    </w:p>
    <w:p w:rsidR="00816D70" w:rsidRDefault="00701562">
      <w:pPr>
        <w:pStyle w:val="Paragraph"/>
      </w:pPr>
      <w:r>
        <w:t xml:space="preserve">This </w:t>
      </w:r>
      <w:r>
        <w:rPr>
          <w:i/>
        </w:rPr>
        <w:t>‘Architectural Design Document (ADD)’</w:t>
      </w:r>
      <w:r>
        <w:t xml:space="preserve"> is a top-level architecture specification of hardware and software components of the subsystem </w:t>
      </w:r>
      <w:r>
        <w:rPr>
          <w:i/>
        </w:rPr>
        <w:t>‘System Architecture (SA)’</w:t>
      </w:r>
      <w:r>
        <w:t xml:space="preserve"> of the ELEKTRA 2.x system. The following chapters give an overview of the proposed internal structures and workings. The aspects described in the following chapters have been widely discussed with members of the technical project ELEKTRA Evolution and the ELEKTRA product management during the ‘</w:t>
      </w:r>
      <w:r>
        <w:rPr>
          <w:i/>
        </w:rPr>
        <w:fldChar w:fldCharType="begin"/>
      </w:r>
      <w:r>
        <w:instrText xml:space="preserve"> REF EL_TFS_SA_TITLE \h </w:instrText>
      </w:r>
      <w:r>
        <w:rPr>
          <w:i/>
        </w:rPr>
        <w:instrText xml:space="preserve"> \* MERGEFORMAT </w:instrText>
      </w:r>
      <w:r>
        <w:rPr>
          <w:i/>
        </w:rPr>
      </w:r>
      <w:r>
        <w:rPr>
          <w:i/>
        </w:rPr>
        <w:fldChar w:fldCharType="separate"/>
      </w:r>
      <w:r>
        <w:t>Technical Feasibility Study ELEKTRA Evolution</w:t>
      </w:r>
      <w:r>
        <w:rPr>
          <w:i/>
        </w:rPr>
        <w:fldChar w:fldCharType="end"/>
      </w:r>
      <w:r>
        <w:rPr>
          <w:i/>
        </w:rPr>
        <w:t>’</w:t>
      </w:r>
      <w:r>
        <w:t xml:space="preserve"> </w:t>
      </w:r>
      <w:fldSimple w:instr=" REF EL_TFS_SA \* MERGEFORMAT ">
        <w:r>
          <w:rPr>
            <w:bCs/>
          </w:rPr>
          <w:t>[EL04]</w:t>
        </w:r>
      </w:fldSimple>
      <w:r>
        <w:t>.</w:t>
      </w:r>
    </w:p>
    <w:p w:rsidR="00816D70" w:rsidRDefault="00701562">
      <w:pPr>
        <w:pStyle w:val="Paragraph"/>
        <w:rPr>
          <w:szCs w:val="20"/>
        </w:rPr>
      </w:pPr>
      <w:r>
        <w:rPr>
          <w:szCs w:val="20"/>
        </w:rPr>
        <w:t xml:space="preserve">This document shows how the ELEKTRA 2.x system will be structured in order to satisfy the requirements stated in </w:t>
      </w:r>
      <w:r>
        <w:rPr>
          <w:i/>
          <w:szCs w:val="20"/>
        </w:rPr>
        <w:t>‘</w:t>
      </w:r>
      <w:r>
        <w:rPr>
          <w:i/>
        </w:rPr>
        <w:fldChar w:fldCharType="begin"/>
      </w:r>
      <w:r>
        <w:rPr>
          <w:i/>
        </w:rPr>
        <w:instrText xml:space="preserve"> REF EL_SRS_TITLE \h  \* MERGEFORMAT </w:instrText>
      </w:r>
      <w:r>
        <w:rPr>
          <w:i/>
        </w:rPr>
      </w:r>
      <w:r>
        <w:rPr>
          <w:i/>
        </w:rPr>
        <w:fldChar w:fldCharType="separate"/>
      </w:r>
      <w:r>
        <w:t>ELEKTRA Evolution - System Requirements Specification - ELEKTRA 2.x</w:t>
      </w:r>
      <w:r>
        <w:rPr>
          <w:i/>
        </w:rPr>
        <w:fldChar w:fldCharType="end"/>
      </w:r>
      <w:r>
        <w:rPr>
          <w:i/>
          <w:szCs w:val="20"/>
        </w:rPr>
        <w:t xml:space="preserve">’ </w:t>
      </w:r>
      <w:fldSimple w:instr=" REF EL_SRS \* MERGEFORMAT ">
        <w:r>
          <w:rPr>
            <w:bCs/>
          </w:rPr>
          <w:t>[EL03]</w:t>
        </w:r>
      </w:fldSimple>
      <w:r>
        <w:rPr>
          <w:szCs w:val="20"/>
        </w:rPr>
        <w:t xml:space="preserve">, and the security related requirements for the ELEKTRA 2.x system stated in System Requirements Specification Security Elektra 2.x </w:t>
      </w:r>
      <w:r>
        <w:rPr>
          <w:szCs w:val="20"/>
        </w:rPr>
        <w:fldChar w:fldCharType="begin"/>
      </w:r>
      <w:r>
        <w:rPr>
          <w:szCs w:val="20"/>
        </w:rPr>
        <w:instrText xml:space="preserve"> REF REF_SEC_SRS \h </w:instrText>
      </w:r>
      <w:r>
        <w:rPr>
          <w:szCs w:val="20"/>
        </w:rPr>
      </w:r>
      <w:r>
        <w:rPr>
          <w:szCs w:val="20"/>
        </w:rPr>
        <w:fldChar w:fldCharType="separate"/>
      </w:r>
      <w:r>
        <w:t>[SecSRS]</w:t>
      </w:r>
      <w:r>
        <w:rPr>
          <w:szCs w:val="20"/>
        </w:rPr>
        <w:fldChar w:fldCharType="end"/>
      </w:r>
      <w:r>
        <w:rPr>
          <w:szCs w:val="20"/>
        </w:rPr>
        <w:t>.</w:t>
      </w:r>
    </w:p>
    <w:p w:rsidR="00816D70" w:rsidRDefault="00816D70">
      <w:pPr>
        <w:pStyle w:val="Paragraph"/>
      </w:pPr>
    </w:p>
    <w:p w:rsidR="00816D70" w:rsidRDefault="00701562">
      <w:pPr>
        <w:pStyle w:val="Paragraph"/>
      </w:pPr>
      <w:r>
        <w:t xml:space="preserve">Some system aspects (e.g. „How many field elements can be processed by one EC </w:t>
      </w:r>
      <w:proofErr w:type="gramStart"/>
      <w:r>
        <w:t>component“</w:t>
      </w:r>
      <w:proofErr w:type="gramEnd"/>
      <w:r>
        <w:t>) depend on the characteristics of the target hardware.</w:t>
      </w:r>
    </w:p>
    <w:p w:rsidR="00816D70" w:rsidRDefault="00701562">
      <w:pPr>
        <w:pStyle w:val="Heading2"/>
      </w:pPr>
      <w:bookmarkStart w:id="14" w:name="_Toc212192282"/>
      <w:r>
        <w:t>Intended Audience</w:t>
      </w:r>
      <w:bookmarkEnd w:id="14"/>
    </w:p>
    <w:p w:rsidR="00816D70" w:rsidRDefault="00701562">
      <w:pPr>
        <w:pStyle w:val="Paragraph"/>
      </w:pPr>
      <w:r>
        <w:t>The intended audience for this ADD is:</w:t>
      </w:r>
    </w:p>
    <w:p w:rsidR="00816D70" w:rsidRDefault="00701562">
      <w:pPr>
        <w:pStyle w:val="ULbullet1"/>
        <w:ind w:left="425" w:hanging="425"/>
      </w:pPr>
      <w:r>
        <w:t>Product Design Authority (PDA)</w:t>
      </w:r>
    </w:p>
    <w:p w:rsidR="00816D70" w:rsidRDefault="00701562">
      <w:pPr>
        <w:pStyle w:val="ULbullet1"/>
        <w:ind w:left="425" w:hanging="425"/>
      </w:pPr>
      <w:r>
        <w:t>System Engineering Manager ELEKTRA Generic System (SEM)</w:t>
      </w:r>
    </w:p>
    <w:p w:rsidR="00816D70" w:rsidRDefault="00701562">
      <w:pPr>
        <w:pStyle w:val="ULbullet1"/>
        <w:ind w:left="425" w:hanging="425"/>
      </w:pPr>
      <w:r>
        <w:t>System Engineering Manager ELEKTRA International (SEM)</w:t>
      </w:r>
    </w:p>
    <w:p w:rsidR="00816D70" w:rsidRDefault="00701562">
      <w:pPr>
        <w:pStyle w:val="ULbullet1"/>
        <w:ind w:left="425" w:hanging="425"/>
      </w:pPr>
      <w:r>
        <w:t>System Engineering Manager ELEKTRA Switzerland (SEM)</w:t>
      </w:r>
    </w:p>
    <w:p w:rsidR="00816D70" w:rsidRDefault="00701562">
      <w:pPr>
        <w:pStyle w:val="ULbullet1"/>
        <w:ind w:left="425" w:hanging="425"/>
      </w:pPr>
      <w:r>
        <w:t>System Engineering Manager ELEKTRA Austria (SEM)</w:t>
      </w:r>
    </w:p>
    <w:p w:rsidR="00816D70" w:rsidRDefault="00701562">
      <w:pPr>
        <w:pStyle w:val="ULbullet1"/>
        <w:ind w:left="425" w:hanging="425"/>
      </w:pPr>
      <w:r>
        <w:t>Software Developer (DES) of ELEKTRA 2.x, ELEKTRA 2.x MMI, EEC</w:t>
      </w:r>
    </w:p>
    <w:p w:rsidR="00816D70" w:rsidRDefault="00701562">
      <w:pPr>
        <w:pStyle w:val="ULbullet1"/>
        <w:ind w:left="425" w:hanging="425"/>
      </w:pPr>
      <w:r>
        <w:t>Safety Assurance Manager (SAM)</w:t>
      </w:r>
    </w:p>
    <w:p w:rsidR="00816D70" w:rsidRDefault="00701562">
      <w:pPr>
        <w:pStyle w:val="ULbullet1"/>
        <w:ind w:left="425" w:hanging="425"/>
      </w:pPr>
      <w:r>
        <w:t>Speciality Engineer – RAM Assurance Manager (RAM)</w:t>
      </w:r>
    </w:p>
    <w:p w:rsidR="00816D70" w:rsidRDefault="00701562">
      <w:pPr>
        <w:pStyle w:val="ULbullet1"/>
        <w:ind w:left="425" w:hanging="425"/>
      </w:pPr>
      <w:r>
        <w:t>Quality Assurance Manager (QAM)</w:t>
      </w:r>
      <w:bookmarkStart w:id="15" w:name="_Hlk160608450"/>
      <w:r>
        <w:t xml:space="preserve"> </w:t>
      </w:r>
    </w:p>
    <w:p w:rsidR="00816D70" w:rsidRDefault="00701562">
      <w:pPr>
        <w:pStyle w:val="ULbullet1"/>
        <w:ind w:left="425" w:hanging="425"/>
      </w:pPr>
      <w:r>
        <w:t>Security Assurance Manager (SecAM)</w:t>
      </w:r>
    </w:p>
    <w:p w:rsidR="00816D70" w:rsidRDefault="00701562">
      <w:pPr>
        <w:pStyle w:val="ULbullet1"/>
        <w:ind w:left="425" w:hanging="425"/>
      </w:pPr>
      <w:r>
        <w:t>Project Security Manager (PSM)</w:t>
      </w:r>
      <w:bookmarkEnd w:id="15"/>
    </w:p>
    <w:p w:rsidR="00816D70" w:rsidRDefault="00816D70">
      <w:pPr>
        <w:pStyle w:val="Paragraph"/>
      </w:pPr>
    </w:p>
    <w:p w:rsidR="00816D70" w:rsidRDefault="00701562">
      <w:pPr>
        <w:pStyle w:val="Heading2"/>
      </w:pPr>
      <w:bookmarkStart w:id="16" w:name="_Toc437226819"/>
      <w:bookmarkStart w:id="17" w:name="_Ref56005356"/>
      <w:bookmarkStart w:id="18" w:name="_Ref56005361"/>
      <w:bookmarkStart w:id="19" w:name="_Toc212192283"/>
      <w:r>
        <w:t>Evolution of the Architectural Design Document</w:t>
      </w:r>
      <w:bookmarkEnd w:id="16"/>
      <w:bookmarkEnd w:id="17"/>
      <w:bookmarkEnd w:id="18"/>
      <w:bookmarkEnd w:id="19"/>
    </w:p>
    <w:p w:rsidR="00816D70" w:rsidRDefault="00701562">
      <w:pPr>
        <w:pStyle w:val="Heading3"/>
      </w:pPr>
      <w:bookmarkStart w:id="20" w:name="_Toc52522356"/>
      <w:bookmarkStart w:id="21" w:name="_Ref52522128"/>
      <w:bookmarkStart w:id="22" w:name="_Toc212192284"/>
      <w:bookmarkEnd w:id="20"/>
      <w:r>
        <w:t>ED 01</w:t>
      </w:r>
      <w:bookmarkEnd w:id="21"/>
      <w:bookmarkEnd w:id="22"/>
    </w:p>
    <w:p w:rsidR="00816D70" w:rsidRDefault="00701562">
      <w:pPr>
        <w:pStyle w:val="ULbullet2"/>
        <w:ind w:left="850" w:hanging="425"/>
      </w:pPr>
      <w:r>
        <w:t>First edition</w:t>
      </w:r>
    </w:p>
    <w:p w:rsidR="00816D70" w:rsidRDefault="00701562">
      <w:pPr>
        <w:pStyle w:val="Heading3"/>
      </w:pPr>
      <w:bookmarkStart w:id="23" w:name="_Toc212192285"/>
      <w:r>
        <w:lastRenderedPageBreak/>
        <w:t>ED 02</w:t>
      </w:r>
      <w:bookmarkEnd w:id="23"/>
    </w:p>
    <w:p w:rsidR="00816D70" w:rsidRDefault="00701562">
      <w:pPr>
        <w:pStyle w:val="ULbullet2"/>
        <w:ind w:left="850" w:hanging="425"/>
      </w:pPr>
      <w:r>
        <w:t>Update of chapter 2.3;</w:t>
      </w:r>
    </w:p>
    <w:p w:rsidR="00816D70" w:rsidRDefault="00701562">
      <w:pPr>
        <w:pStyle w:val="ULbullet2"/>
        <w:ind w:left="850" w:hanging="425"/>
      </w:pPr>
      <w:r>
        <w:t>Update of referenced requirements in chapter 5</w:t>
      </w:r>
    </w:p>
    <w:p w:rsidR="00816D70" w:rsidRDefault="00701562">
      <w:pPr>
        <w:pStyle w:val="Heading3"/>
      </w:pPr>
      <w:bookmarkStart w:id="24" w:name="_Toc212192286"/>
      <w:r>
        <w:t>ED 03</w:t>
      </w:r>
      <w:bookmarkEnd w:id="24"/>
    </w:p>
    <w:p w:rsidR="00816D70" w:rsidRDefault="00701562">
      <w:pPr>
        <w:pStyle w:val="ULbullet2"/>
        <w:ind w:left="850" w:hanging="425"/>
      </w:pPr>
      <w:r>
        <w:t>add end-to-end-checks;</w:t>
      </w:r>
    </w:p>
    <w:p w:rsidR="00816D70" w:rsidRDefault="00701562">
      <w:pPr>
        <w:pStyle w:val="ULbullet2"/>
        <w:ind w:left="850" w:hanging="425"/>
      </w:pPr>
      <w:r>
        <w:t>update requirement identifiers</w:t>
      </w:r>
    </w:p>
    <w:p w:rsidR="00816D70" w:rsidRDefault="00701562">
      <w:pPr>
        <w:pStyle w:val="Heading3"/>
      </w:pPr>
      <w:bookmarkStart w:id="25" w:name="_Toc212192287"/>
      <w:r>
        <w:t>ED 04</w:t>
      </w:r>
      <w:bookmarkEnd w:id="25"/>
    </w:p>
    <w:p w:rsidR="00816D70" w:rsidRDefault="00701562">
      <w:pPr>
        <w:pStyle w:val="ULbullet2"/>
        <w:ind w:left="850" w:hanging="425"/>
      </w:pPr>
      <w:r>
        <w:t>add redundant MMI (new chapter 5.13);</w:t>
      </w:r>
    </w:p>
    <w:p w:rsidR="00816D70" w:rsidRDefault="00701562">
      <w:pPr>
        <w:pStyle w:val="ULbullet2"/>
        <w:ind w:left="850" w:hanging="425"/>
      </w:pPr>
      <w:r>
        <w:t>EP is part of CAR (chapter 5.1 – 5.4 have been changed to 5.1.1 – 5.1.4);</w:t>
      </w:r>
    </w:p>
    <w:p w:rsidR="00816D70" w:rsidRDefault="00701562">
      <w:pPr>
        <w:pStyle w:val="ULbullet2"/>
        <w:ind w:left="850" w:hanging="425"/>
        <w:rPr>
          <w:lang w:val="de-AT"/>
        </w:rPr>
      </w:pPr>
      <w:r>
        <w:rPr>
          <w:lang w:val="de-AT"/>
        </w:rPr>
        <w:t>DPR: 0216, DPR: 0228, DPR: 0229 und SAR: 1214 added</w:t>
      </w:r>
    </w:p>
    <w:p w:rsidR="00816D70" w:rsidRDefault="00701562">
      <w:pPr>
        <w:pStyle w:val="Heading3"/>
      </w:pPr>
      <w:bookmarkStart w:id="26" w:name="_Toc212192288"/>
      <w:r>
        <w:t>ED 05</w:t>
      </w:r>
      <w:bookmarkEnd w:id="26"/>
    </w:p>
    <w:p w:rsidR="00816D70" w:rsidRDefault="00701562">
      <w:pPr>
        <w:pStyle w:val="ULbullet2"/>
        <w:ind w:left="850" w:hanging="425"/>
        <w:jc w:val="left"/>
      </w:pPr>
      <w:r>
        <w:t>New requirements added:</w:t>
      </w:r>
      <w:r>
        <w:br/>
        <w:t>FUR: 1106: chapter 5.13</w:t>
      </w:r>
      <w:r>
        <w:br/>
        <w:t>FUR: 1107: chapter 5.12, 5.13</w:t>
      </w:r>
      <w:r>
        <w:br/>
        <w:t>SAR: 1101, SAR: 1102: chapter 5.3</w:t>
      </w:r>
    </w:p>
    <w:p w:rsidR="00816D70" w:rsidRDefault="00701562">
      <w:pPr>
        <w:pStyle w:val="Heading3"/>
      </w:pPr>
      <w:bookmarkStart w:id="27" w:name="_Toc212192289"/>
      <w:r>
        <w:t>ED 06</w:t>
      </w:r>
      <w:bookmarkEnd w:id="27"/>
    </w:p>
    <w:p w:rsidR="00816D70" w:rsidRDefault="00701562">
      <w:pPr>
        <w:pStyle w:val="ULbullet2"/>
        <w:ind w:left="850" w:hanging="425"/>
        <w:jc w:val="left"/>
      </w:pPr>
      <w:r>
        <w:t>New requirements added:</w:t>
      </w:r>
      <w:r>
        <w:br/>
        <w:t>FUR: 3801: chapter 5.11</w:t>
      </w:r>
      <w:r>
        <w:br/>
        <w:t>FUR: 3802: chapter 5.11</w:t>
      </w:r>
      <w:r>
        <w:br/>
        <w:t>FUR: 3803: chapter 5.11</w:t>
      </w:r>
      <w:r>
        <w:br/>
        <w:t>FUR: 3804: chapter 5.13</w:t>
      </w:r>
      <w:r>
        <w:br/>
        <w:t>FUR: 3805: chapter 5.13</w:t>
      </w:r>
      <w:r>
        <w:br/>
        <w:t>FUR: 3806: chapter 5.13</w:t>
      </w:r>
    </w:p>
    <w:p w:rsidR="00816D70" w:rsidRDefault="00701562">
      <w:pPr>
        <w:pStyle w:val="ULbullet2"/>
        <w:ind w:left="850" w:hanging="425"/>
      </w:pPr>
      <w:r>
        <w:t>Add editions in chapter “references” (especially for SRS).</w:t>
      </w:r>
    </w:p>
    <w:p w:rsidR="00816D70" w:rsidRDefault="00701562">
      <w:pPr>
        <w:pStyle w:val="ULbullet2"/>
        <w:ind w:left="850" w:hanging="425"/>
      </w:pPr>
      <w:r>
        <w:t>Chapter 2: Consider new LAN-requirements and those requirements which are were added in edition 06.</w:t>
      </w:r>
    </w:p>
    <w:p w:rsidR="00816D70" w:rsidRDefault="00701562">
      <w:pPr>
        <w:pStyle w:val="Heading3"/>
      </w:pPr>
      <w:bookmarkStart w:id="28" w:name="_Toc212192290"/>
      <w:r>
        <w:t>ED 07</w:t>
      </w:r>
      <w:bookmarkEnd w:id="28"/>
    </w:p>
    <w:p w:rsidR="00816D70" w:rsidRDefault="00701562">
      <w:pPr>
        <w:pStyle w:val="ULbullet2"/>
        <w:ind w:left="850" w:hanging="425"/>
      </w:pPr>
      <w:r>
        <w:t>Correction:</w:t>
      </w:r>
      <w:r>
        <w:br/>
        <w:t>chapter 5.14.1.1: LDI removed from list of exceptions</w:t>
      </w:r>
    </w:p>
    <w:p w:rsidR="00816D70" w:rsidRDefault="00701562">
      <w:pPr>
        <w:pStyle w:val="ULbullet2"/>
        <w:ind w:left="850" w:hanging="425"/>
        <w:jc w:val="left"/>
      </w:pPr>
      <w:r>
        <w:t>New requirements added:</w:t>
      </w:r>
      <w:r>
        <w:br/>
        <w:t>new chapter 5.15</w:t>
      </w:r>
    </w:p>
    <w:p w:rsidR="00816D70" w:rsidRDefault="00701562">
      <w:pPr>
        <w:pStyle w:val="ULbullet2"/>
        <w:ind w:left="850" w:hanging="425"/>
      </w:pPr>
      <w:r>
        <w:t>New document reference [24]</w:t>
      </w:r>
    </w:p>
    <w:p w:rsidR="00816D70" w:rsidRDefault="00701562">
      <w:pPr>
        <w:pStyle w:val="Heading3"/>
      </w:pPr>
      <w:bookmarkStart w:id="29" w:name="_Toc212192291"/>
      <w:r>
        <w:t>ED 08</w:t>
      </w:r>
      <w:bookmarkEnd w:id="29"/>
    </w:p>
    <w:p w:rsidR="00816D70" w:rsidRDefault="00701562">
      <w:pPr>
        <w:pStyle w:val="ULbullet2"/>
        <w:ind w:left="850" w:hanging="425"/>
        <w:jc w:val="left"/>
      </w:pPr>
      <w:r>
        <w:t>New requirements added:</w:t>
      </w:r>
      <w:r>
        <w:br/>
        <w:t>SAR: 2501 (TRT659)</w:t>
      </w:r>
    </w:p>
    <w:p w:rsidR="00816D70" w:rsidRDefault="00701562">
      <w:pPr>
        <w:pStyle w:val="ULbullet2"/>
        <w:ind w:left="850" w:hanging="425"/>
      </w:pPr>
      <w:r>
        <w:t>SAR: 2502 (TRT660)</w:t>
      </w:r>
    </w:p>
    <w:p w:rsidR="00816D70" w:rsidRDefault="00701562">
      <w:pPr>
        <w:pStyle w:val="ULbullet2"/>
        <w:ind w:left="850" w:hanging="425"/>
      </w:pPr>
      <w:r>
        <w:t>Extension:</w:t>
      </w:r>
      <w:r>
        <w:br/>
        <w:t>chapter 5.14: Extended by station-specific identifier</w:t>
      </w:r>
    </w:p>
    <w:p w:rsidR="00816D70" w:rsidRDefault="00701562">
      <w:pPr>
        <w:pStyle w:val="Heading3"/>
      </w:pPr>
      <w:bookmarkStart w:id="30" w:name="_Toc212192292"/>
      <w:r>
        <w:lastRenderedPageBreak/>
        <w:t>ED 09</w:t>
      </w:r>
      <w:bookmarkEnd w:id="30"/>
    </w:p>
    <w:p w:rsidR="00816D70" w:rsidRDefault="00701562">
      <w:pPr>
        <w:pStyle w:val="Paragraph"/>
      </w:pPr>
      <w:r>
        <w:t>The reasons for this edition are the development of EBO2 and ELEKTRA2 for Hungary.</w:t>
      </w:r>
    </w:p>
    <w:p w:rsidR="00816D70" w:rsidRDefault="00701562">
      <w:pPr>
        <w:pStyle w:val="ULbullet2"/>
        <w:ind w:left="850" w:hanging="425"/>
      </w:pPr>
      <w:r>
        <w:t>Corrected Table 6: 1.x MMI only for development phase</w:t>
      </w:r>
    </w:p>
    <w:p w:rsidR="00816D70" w:rsidRDefault="00701562">
      <w:pPr>
        <w:pStyle w:val="ULbullet2"/>
        <w:ind w:left="850" w:hanging="425"/>
      </w:pPr>
      <w:r>
        <w:t>Chapter 4.2.1: new figure 6</w:t>
      </w:r>
    </w:p>
    <w:p w:rsidR="00816D70" w:rsidRDefault="00701562">
      <w:pPr>
        <w:pStyle w:val="ULbullet2"/>
        <w:ind w:left="850" w:hanging="425"/>
      </w:pPr>
      <w:r>
        <w:t>Chapter 4.2.3: added “figure 10” to last figure</w:t>
      </w:r>
    </w:p>
    <w:p w:rsidR="00816D70" w:rsidRDefault="00701562">
      <w:pPr>
        <w:pStyle w:val="ULbullet2"/>
        <w:ind w:left="850" w:hanging="425"/>
      </w:pPr>
      <w:r>
        <w:t>Chapter 5.14.5: description updated</w:t>
      </w:r>
    </w:p>
    <w:p w:rsidR="00816D70" w:rsidRDefault="00701562">
      <w:pPr>
        <w:pStyle w:val="ULbullet2"/>
        <w:ind w:left="850" w:hanging="425"/>
      </w:pPr>
      <w:r>
        <w:t>EBO2 added: Chapter 2, 2.7 and 5.16, document reference [25]</w:t>
      </w:r>
    </w:p>
    <w:p w:rsidR="00816D70" w:rsidRDefault="00701562">
      <w:pPr>
        <w:pStyle w:val="ULbullet2"/>
        <w:ind w:left="850" w:hanging="425"/>
      </w:pPr>
      <w:r>
        <w:t>XEP added: Chapter 5.1.5</w:t>
      </w:r>
    </w:p>
    <w:p w:rsidR="00816D70" w:rsidRDefault="00701562">
      <w:pPr>
        <w:pStyle w:val="Heading3"/>
      </w:pPr>
      <w:bookmarkStart w:id="31" w:name="_Toc212192293"/>
      <w:r>
        <w:t>ED 10</w:t>
      </w:r>
      <w:bookmarkEnd w:id="31"/>
    </w:p>
    <w:p w:rsidR="00816D70" w:rsidRDefault="00701562">
      <w:pPr>
        <w:pStyle w:val="Paragraph"/>
      </w:pPr>
      <w:r>
        <w:t>The reason for this edition is the addition of requirements for ELEKTRA CH.</w:t>
      </w:r>
    </w:p>
    <w:p w:rsidR="00816D70" w:rsidRDefault="00701562">
      <w:pPr>
        <w:pStyle w:val="ULbullet2"/>
        <w:ind w:left="850" w:hanging="425"/>
      </w:pPr>
      <w:r>
        <w:t>New Chapter 5.17</w:t>
      </w:r>
    </w:p>
    <w:p w:rsidR="00816D70" w:rsidRDefault="00701562">
      <w:pPr>
        <w:pStyle w:val="ULbullet2"/>
        <w:ind w:left="850" w:hanging="425"/>
      </w:pPr>
      <w:r>
        <w:t>New Chapter “Index of Requirements”</w:t>
      </w:r>
    </w:p>
    <w:p w:rsidR="00816D70" w:rsidRDefault="00701562">
      <w:pPr>
        <w:pStyle w:val="Heading3"/>
      </w:pPr>
      <w:bookmarkStart w:id="32" w:name="_Toc212192294"/>
      <w:r>
        <w:t>ED 11</w:t>
      </w:r>
      <w:bookmarkEnd w:id="32"/>
    </w:p>
    <w:p w:rsidR="00816D70" w:rsidRDefault="00701562">
      <w:pPr>
        <w:pStyle w:val="Paragraph"/>
      </w:pPr>
      <w:r>
        <w:t>The reason for this edition is the addition of new requirements.</w:t>
      </w:r>
    </w:p>
    <w:p w:rsidR="00816D70" w:rsidRDefault="00701562">
      <w:pPr>
        <w:pStyle w:val="ULbullet2"/>
        <w:ind w:left="850" w:hanging="425"/>
      </w:pPr>
      <w:r>
        <w:t>New Chapter 5.18</w:t>
      </w:r>
    </w:p>
    <w:p w:rsidR="00816D70" w:rsidRDefault="00701562">
      <w:pPr>
        <w:pStyle w:val="Heading3"/>
      </w:pPr>
      <w:bookmarkStart w:id="33" w:name="_Toc212192295"/>
      <w:r>
        <w:t>ED 12</w:t>
      </w:r>
      <w:bookmarkEnd w:id="33"/>
    </w:p>
    <w:p w:rsidR="00816D70" w:rsidRDefault="00701562">
      <w:pPr>
        <w:pStyle w:val="ULbullet2"/>
        <w:ind w:left="850" w:hanging="425"/>
      </w:pPr>
      <w:r>
        <w:t>The reason for this edition is a new customer (Elektra Bulgaria, NRIC).</w:t>
      </w:r>
      <w:r>
        <w:br/>
        <w:t>Modification in chapter 2 and chapter 5.2</w:t>
      </w:r>
    </w:p>
    <w:p w:rsidR="00816D70" w:rsidRDefault="00701562">
      <w:pPr>
        <w:pStyle w:val="ULbullet2"/>
        <w:ind w:left="850" w:hanging="425"/>
      </w:pPr>
      <w:r>
        <w:t>Requirement number increased (full requirement representation).</w:t>
      </w:r>
    </w:p>
    <w:p w:rsidR="00816D70" w:rsidRDefault="00701562">
      <w:pPr>
        <w:pStyle w:val="Heading3"/>
      </w:pPr>
      <w:bookmarkStart w:id="34" w:name="_Toc212192296"/>
      <w:r>
        <w:t>ED 13</w:t>
      </w:r>
      <w:bookmarkEnd w:id="34"/>
    </w:p>
    <w:p w:rsidR="00816D70" w:rsidRDefault="00701562">
      <w:pPr>
        <w:pStyle w:val="ULbullet2"/>
        <w:ind w:left="850" w:hanging="425"/>
      </w:pPr>
      <w:r>
        <w:t>Corresponding [3] the requirement DPR: 0328 (TRT7) is deleted in chapter 2.4.1, 5.3, 5.4 and 7.</w:t>
      </w:r>
    </w:p>
    <w:p w:rsidR="00816D70" w:rsidRDefault="00701562">
      <w:pPr>
        <w:pStyle w:val="Heading3"/>
      </w:pPr>
      <w:bookmarkStart w:id="35" w:name="_Toc212192297"/>
      <w:r>
        <w:t>ED 14</w:t>
      </w:r>
      <w:bookmarkEnd w:id="35"/>
    </w:p>
    <w:p w:rsidR="00816D70" w:rsidRDefault="00701562">
      <w:pPr>
        <w:pStyle w:val="ULbullet2"/>
        <w:ind w:left="850" w:hanging="425"/>
      </w:pPr>
      <w:r>
        <w:t>New references [32] – [36].</w:t>
      </w:r>
    </w:p>
    <w:p w:rsidR="00816D70" w:rsidRDefault="00701562">
      <w:pPr>
        <w:pStyle w:val="ULbullet2"/>
        <w:ind w:left="850" w:hanging="425"/>
      </w:pPr>
      <w:r>
        <w:t>New chapter 5.19 including new requirements SAR:0404 and SAR:0405.</w:t>
      </w:r>
    </w:p>
    <w:p w:rsidR="00816D70" w:rsidRDefault="00701562">
      <w:pPr>
        <w:pStyle w:val="ULbullet2"/>
        <w:ind w:left="850" w:hanging="425"/>
      </w:pPr>
      <w:r>
        <w:t>Chapter 5.2 splitted into 2 subchapters.</w:t>
      </w:r>
    </w:p>
    <w:p w:rsidR="00816D70" w:rsidRDefault="00701562">
      <w:pPr>
        <w:pStyle w:val="ULbullet2"/>
        <w:ind w:left="850" w:hanging="425"/>
      </w:pPr>
      <w:r>
        <w:t>Replaced OBB, SBB, MAV by Austria, Switzerland, Hungary.</w:t>
      </w:r>
    </w:p>
    <w:p w:rsidR="00816D70" w:rsidRDefault="00701562">
      <w:pPr>
        <w:pStyle w:val="Heading3"/>
      </w:pPr>
      <w:bookmarkStart w:id="36" w:name="_Toc212192298"/>
      <w:r>
        <w:t>ED 15</w:t>
      </w:r>
      <w:bookmarkEnd w:id="36"/>
    </w:p>
    <w:p w:rsidR="00816D70" w:rsidRDefault="00701562">
      <w:pPr>
        <w:pStyle w:val="ULbullet2"/>
        <w:ind w:left="850" w:hanging="425"/>
      </w:pPr>
      <w:r>
        <w:t>Extended chapter 5.2.2 by prioritisation for usage of LEDs.</w:t>
      </w:r>
    </w:p>
    <w:p w:rsidR="00816D70" w:rsidRDefault="00701562">
      <w:pPr>
        <w:pStyle w:val="Heading3"/>
      </w:pPr>
      <w:bookmarkStart w:id="37" w:name="_Toc212192299"/>
      <w:r>
        <w:t>ED 16</w:t>
      </w:r>
      <w:bookmarkEnd w:id="37"/>
    </w:p>
    <w:p w:rsidR="00816D70" w:rsidRDefault="00701562">
      <w:pPr>
        <w:pStyle w:val="ULbullet2"/>
        <w:ind w:left="850" w:hanging="425"/>
      </w:pPr>
      <w:r>
        <w:t>Extended chapter 2 and chapter 2.3 by SEA (‘Sichere Elektronische Außenelementansteuerung’)</w:t>
      </w:r>
    </w:p>
    <w:p w:rsidR="00816D70" w:rsidRDefault="00701562">
      <w:pPr>
        <w:pStyle w:val="ULbullet2"/>
        <w:ind w:left="850" w:hanging="425"/>
      </w:pPr>
      <w:r>
        <w:t>New chapter 5.20‚ Outdoor-Element controlling with SEA</w:t>
      </w:r>
    </w:p>
    <w:p w:rsidR="00816D70" w:rsidRDefault="00701562">
      <w:pPr>
        <w:pStyle w:val="Heading3"/>
      </w:pPr>
      <w:bookmarkStart w:id="38" w:name="_Toc212192300"/>
      <w:r>
        <w:lastRenderedPageBreak/>
        <w:t>ED 17</w:t>
      </w:r>
      <w:bookmarkEnd w:id="38"/>
    </w:p>
    <w:p w:rsidR="00816D70" w:rsidRDefault="00701562">
      <w:pPr>
        <w:pStyle w:val="ULbullet2"/>
        <w:ind w:left="850" w:hanging="425"/>
      </w:pPr>
      <w:r>
        <w:t>Chapter 1.5: Corrected outdated references.</w:t>
      </w:r>
    </w:p>
    <w:p w:rsidR="00816D70" w:rsidRDefault="00701562">
      <w:pPr>
        <w:pStyle w:val="ULbullet2"/>
        <w:ind w:left="850" w:hanging="425"/>
      </w:pPr>
      <w:r>
        <w:t>Chapter 5.14.1.1: Adjusted the description of how timeout signal may be excluded from end-to-end checks.</w:t>
      </w:r>
    </w:p>
    <w:p w:rsidR="00816D70" w:rsidRDefault="00701562">
      <w:pPr>
        <w:pStyle w:val="ULbullet2"/>
        <w:ind w:left="850" w:hanging="425"/>
      </w:pPr>
      <w:r>
        <w:t>Chapter 5.14.1.2: Improved description.</w:t>
      </w:r>
    </w:p>
    <w:p w:rsidR="00816D70" w:rsidRDefault="00701562">
      <w:pPr>
        <w:pStyle w:val="ULbullet2"/>
        <w:ind w:left="850" w:hanging="425"/>
      </w:pPr>
      <w:r>
        <w:t>Chapter 5.14.1.3: Corrected the used crc32 library.</w:t>
      </w:r>
    </w:p>
    <w:p w:rsidR="00816D70" w:rsidRDefault="00701562">
      <w:pPr>
        <w:pStyle w:val="ULbullet2"/>
        <w:ind w:left="850" w:hanging="425"/>
      </w:pPr>
      <w:r>
        <w:t>Chapter 5.14.2: Adjusted the file paths to reflect the reorganization of the directory structure.</w:t>
      </w:r>
    </w:p>
    <w:p w:rsidR="00816D70" w:rsidRDefault="00701562">
      <w:pPr>
        <w:pStyle w:val="ULbullet2"/>
        <w:ind w:left="850" w:hanging="425"/>
      </w:pPr>
      <w:r>
        <w:t>Chapter 5.14.3: Split the existing chapter into three sections, one of which describes the new application-specific details of the end-to-end checks.</w:t>
      </w:r>
    </w:p>
    <w:p w:rsidR="00816D70" w:rsidRDefault="00701562">
      <w:pPr>
        <w:pStyle w:val="ULbullet2"/>
        <w:ind w:left="850" w:hanging="425"/>
      </w:pPr>
      <w:r>
        <w:t>Chapter 5.14.5: Added the processing of timeout signals as an exception to the country-independent functionality of the end-to-end checks.</w:t>
      </w:r>
    </w:p>
    <w:p w:rsidR="00816D70" w:rsidRDefault="00701562">
      <w:pPr>
        <w:pStyle w:val="Heading3"/>
      </w:pPr>
      <w:bookmarkStart w:id="39" w:name="_Toc212192301"/>
      <w:r>
        <w:t>ED 18</w:t>
      </w:r>
      <w:bookmarkEnd w:id="39"/>
    </w:p>
    <w:p w:rsidR="00816D70" w:rsidRDefault="00701562">
      <w:pPr>
        <w:pStyle w:val="ULbullet2"/>
        <w:ind w:left="850" w:hanging="425"/>
      </w:pPr>
      <w:r>
        <w:t>Chapter 5.18: Added new requirements (CC supervises PC (FUR:4403 – FUR:4406, SAR: 4411), see also CQD ELSYS-344).</w:t>
      </w:r>
    </w:p>
    <w:p w:rsidR="00816D70" w:rsidRDefault="00701562">
      <w:pPr>
        <w:pStyle w:val="ULbullet2"/>
        <w:ind w:left="850" w:hanging="425"/>
      </w:pPr>
      <w:r>
        <w:t>Chapter 2.3: Changed from four to eight Element-Controller (FUR: 0804).</w:t>
      </w:r>
    </w:p>
    <w:p w:rsidR="00816D70" w:rsidRDefault="00701562">
      <w:pPr>
        <w:pStyle w:val="ULbullet2"/>
        <w:ind w:left="850" w:hanging="425"/>
      </w:pPr>
      <w:r>
        <w:t xml:space="preserve">Chapter 5.19.1: Online test: No shutdown when loop counter of Disk-Test </w:t>
      </w:r>
      <w:proofErr w:type="gramStart"/>
      <w:r>
        <w:t>do</w:t>
      </w:r>
      <w:proofErr w:type="gramEnd"/>
      <w:r>
        <w:t xml:space="preserve"> not increase after Disk-Error.</w:t>
      </w:r>
    </w:p>
    <w:p w:rsidR="00816D70" w:rsidRDefault="00701562">
      <w:pPr>
        <w:pStyle w:val="ULbullet2"/>
        <w:ind w:left="850" w:hanging="425"/>
      </w:pPr>
      <w:r>
        <w:t>Chapter 1.5: Editions corrected</w:t>
      </w:r>
    </w:p>
    <w:p w:rsidR="00816D70" w:rsidRDefault="00701562">
      <w:pPr>
        <w:pStyle w:val="Heading3"/>
      </w:pPr>
      <w:bookmarkStart w:id="40" w:name="_Toc212192302"/>
      <w:r>
        <w:t>ED 19</w:t>
      </w:r>
      <w:bookmarkEnd w:id="40"/>
    </w:p>
    <w:p w:rsidR="00816D70" w:rsidRDefault="00701562">
      <w:pPr>
        <w:pStyle w:val="ULbullet2"/>
        <w:ind w:left="850" w:hanging="425"/>
      </w:pPr>
      <w:r>
        <w:t>Chapter 5.19.2: quickstart only supported by TAS-PLF 1.10 and 1.11.</w:t>
      </w:r>
    </w:p>
    <w:p w:rsidR="00816D70" w:rsidRDefault="00701562">
      <w:pPr>
        <w:pStyle w:val="ULbullet2"/>
        <w:ind w:left="850" w:hanging="425"/>
      </w:pPr>
      <w:r>
        <w:t>New chapter 5.12.1.</w:t>
      </w:r>
    </w:p>
    <w:p w:rsidR="00816D70" w:rsidRDefault="00701562">
      <w:pPr>
        <w:pStyle w:val="ULbullet2"/>
        <w:ind w:left="850" w:hanging="425"/>
      </w:pPr>
      <w:r>
        <w:t>Chapter 5.20: added reference to SSDD SEC Schweiz.</w:t>
      </w:r>
    </w:p>
    <w:p w:rsidR="00816D70" w:rsidRDefault="00701562">
      <w:pPr>
        <w:pStyle w:val="ULbullet2"/>
        <w:ind w:left="850" w:hanging="425"/>
      </w:pPr>
      <w:r>
        <w:t>Chapter 5.1.3, 5.1.4: added necessary number of CAR running on one computer.</w:t>
      </w:r>
    </w:p>
    <w:p w:rsidR="00816D70" w:rsidRDefault="00701562">
      <w:pPr>
        <w:pStyle w:val="ULbullet2"/>
        <w:ind w:left="850" w:hanging="425"/>
      </w:pPr>
      <w:r>
        <w:t>Chapter 5.1.2: XCEL is part of EP.</w:t>
      </w:r>
    </w:p>
    <w:p w:rsidR="00816D70" w:rsidRDefault="00701562">
      <w:pPr>
        <w:pStyle w:val="Heading3"/>
      </w:pPr>
      <w:bookmarkStart w:id="41" w:name="_Ref179822678"/>
      <w:bookmarkStart w:id="42" w:name="_Toc212192303"/>
      <w:r>
        <w:t>ED 20</w:t>
      </w:r>
      <w:bookmarkEnd w:id="41"/>
      <w:bookmarkEnd w:id="42"/>
    </w:p>
    <w:p w:rsidR="00816D70" w:rsidRDefault="00701562">
      <w:pPr>
        <w:pStyle w:val="ULbullet2"/>
        <w:ind w:left="850" w:hanging="425"/>
      </w:pPr>
      <w:r>
        <w:t>Chapter 5.14 modified because of feature OBB28.</w:t>
      </w:r>
      <w:proofErr w:type="gramStart"/>
      <w:r>
        <w:t>10:FL</w:t>
      </w:r>
      <w:proofErr w:type="gramEnd"/>
      <w:r>
        <w:t>:99 “Anlagenkennung in internen CHILL-Signalen”. Description of functionality previously covered by SAR:2502 only is now extended to SAR:2502, SAR:2504, SAR:2505, and SAR:2506 (covering the same scope of functionality as before).</w:t>
      </w:r>
    </w:p>
    <w:p w:rsidR="00816D70" w:rsidRDefault="00701562">
      <w:pPr>
        <w:pStyle w:val="Heading3"/>
      </w:pPr>
      <w:bookmarkStart w:id="43" w:name="_Ref179822671"/>
      <w:bookmarkStart w:id="44" w:name="_Toc212192304"/>
      <w:r>
        <w:t>ED 21</w:t>
      </w:r>
      <w:bookmarkEnd w:id="43"/>
      <w:bookmarkEnd w:id="44"/>
    </w:p>
    <w:p w:rsidR="00816D70" w:rsidRDefault="00701562">
      <w:pPr>
        <w:pStyle w:val="ULbullet2"/>
        <w:ind w:left="850" w:hanging="425"/>
        <w:rPr>
          <w:lang w:val="de-AT"/>
        </w:rPr>
      </w:pPr>
      <w:r>
        <w:rPr>
          <w:lang w:val="de-AT"/>
        </w:rPr>
        <w:t>Chapters 1.5, 5.18, 5.19.1, 5.19.2 are modified because of CQD ELSYS-447 (Aktivierung der Reaktivitätsüberwachung in der Elektra mit Plf 2.x).</w:t>
      </w:r>
    </w:p>
    <w:p w:rsidR="00816D70" w:rsidRDefault="00701562">
      <w:pPr>
        <w:pStyle w:val="Heading3"/>
      </w:pPr>
      <w:bookmarkStart w:id="45" w:name="_Ref52522140"/>
      <w:bookmarkStart w:id="46" w:name="_Toc212192305"/>
      <w:r>
        <w:t>ED 22</w:t>
      </w:r>
      <w:bookmarkEnd w:id="45"/>
      <w:bookmarkEnd w:id="46"/>
    </w:p>
    <w:p w:rsidR="00816D70" w:rsidRDefault="00701562">
      <w:pPr>
        <w:pStyle w:val="ULbullet2"/>
        <w:ind w:left="850" w:hanging="425"/>
      </w:pPr>
      <w:r>
        <w:t>Chapter 5.14.1.1 is modified because the “End-to-End Checks” is extended for the signals of reactivity processes.</w:t>
      </w:r>
    </w:p>
    <w:p w:rsidR="00816D70" w:rsidRDefault="00701562">
      <w:pPr>
        <w:pStyle w:val="ULbullet2"/>
        <w:ind w:left="850" w:hanging="425"/>
      </w:pPr>
      <w:r>
        <w:t>The chapter 5.18 is modified, because the requirements FUR:4430 and FUR_4431 are modified as well as FUR 4436 is introduced.</w:t>
      </w:r>
    </w:p>
    <w:p w:rsidR="00816D70" w:rsidRDefault="00701562">
      <w:pPr>
        <w:pStyle w:val="Heading3"/>
      </w:pPr>
      <w:bookmarkStart w:id="47" w:name="_Ref179822614"/>
      <w:bookmarkStart w:id="48" w:name="_Toc212192306"/>
      <w:bookmarkStart w:id="49" w:name="_Ref52522148"/>
      <w:r>
        <w:lastRenderedPageBreak/>
        <w:t>ED 23</w:t>
      </w:r>
      <w:bookmarkEnd w:id="47"/>
      <w:bookmarkEnd w:id="48"/>
    </w:p>
    <w:p w:rsidR="00816D70" w:rsidRDefault="00701562">
      <w:pPr>
        <w:pStyle w:val="Heading4"/>
      </w:pPr>
      <w:bookmarkStart w:id="50" w:name="_Ref56001209"/>
      <w:bookmarkStart w:id="51" w:name="_Toc80779514"/>
      <w:r>
        <w:t>ED 23 PD 01</w:t>
      </w:r>
      <w:bookmarkEnd w:id="49"/>
      <w:bookmarkEnd w:id="50"/>
      <w:bookmarkEnd w:id="51"/>
    </w:p>
    <w:p w:rsidR="00816D70" w:rsidRDefault="00701562">
      <w:pPr>
        <w:pStyle w:val="ULbullet2"/>
        <w:ind w:left="850" w:hanging="425"/>
      </w:pPr>
      <w:r>
        <w:t>Cover Page and Title Page replaced by actual version of Title Page.</w:t>
      </w:r>
    </w:p>
    <w:p w:rsidR="00816D70" w:rsidRDefault="00701562">
      <w:pPr>
        <w:pStyle w:val="ULbullet2"/>
        <w:ind w:left="850" w:hanging="425"/>
      </w:pPr>
      <w:r>
        <w:t>Editions and Change History: table reduced to first edition, actual edition and predecessor of actual edition.</w:t>
      </w:r>
    </w:p>
    <w:p w:rsidR="00816D70" w:rsidRDefault="00701562">
      <w:pPr>
        <w:pStyle w:val="ULbullet2"/>
        <w:ind w:left="850" w:hanging="425"/>
      </w:pPr>
      <w:r>
        <w:t>Chapter 1.2, 1.3, 1,4: removed reference to outdated document [10]</w:t>
      </w:r>
    </w:p>
    <w:p w:rsidR="00816D70" w:rsidRDefault="00701562">
      <w:pPr>
        <w:pStyle w:val="ULbullet2"/>
        <w:ind w:left="850" w:hanging="425"/>
      </w:pPr>
      <w:r>
        <w:t>Chapter 1.3: updated audience</w:t>
      </w:r>
    </w:p>
    <w:p w:rsidR="00816D70" w:rsidRDefault="00701562">
      <w:pPr>
        <w:pStyle w:val="ULbullet2"/>
        <w:ind w:left="850" w:hanging="425"/>
      </w:pPr>
      <w:r>
        <w:t>Chapter 1.4: renamed to History to use it as replacement of chapter 8.</w:t>
      </w:r>
    </w:p>
    <w:p w:rsidR="00816D70" w:rsidRDefault="00701562">
      <w:pPr>
        <w:pStyle w:val="ULbullet2"/>
        <w:ind w:left="850" w:hanging="425"/>
      </w:pPr>
      <w:r>
        <w:t>Chapter 1.5.1:</w:t>
      </w:r>
    </w:p>
    <w:p w:rsidR="00816D70" w:rsidRDefault="00701562">
      <w:pPr>
        <w:pStyle w:val="ULdash3"/>
        <w:ind w:hanging="425"/>
      </w:pPr>
      <w:r>
        <w:t>Changed order of documents to be able to group them by theme and use group related reference id</w:t>
      </w:r>
    </w:p>
    <w:p w:rsidR="00816D70" w:rsidRDefault="00701562">
      <w:pPr>
        <w:pStyle w:val="ULdash3"/>
        <w:ind w:hanging="425"/>
      </w:pPr>
      <w:r>
        <w:t>removed unused reference documents</w:t>
      </w:r>
    </w:p>
    <w:p w:rsidR="00816D70" w:rsidRDefault="00701562">
      <w:pPr>
        <w:pStyle w:val="ULdash3"/>
        <w:ind w:hanging="425"/>
      </w:pPr>
      <w:r>
        <w:t>replaced reference documents not available in DWF by available ones</w:t>
      </w:r>
    </w:p>
    <w:p w:rsidR="00816D70" w:rsidRDefault="00701562">
      <w:pPr>
        <w:pStyle w:val="ULdash3"/>
        <w:ind w:hanging="425"/>
      </w:pPr>
      <w:r>
        <w:t>replaced reference documents not containing the necessary information by documents containing the necessary information</w:t>
      </w:r>
    </w:p>
    <w:p w:rsidR="00816D70" w:rsidRDefault="00701562">
      <w:pPr>
        <w:pStyle w:val="ULdash3"/>
        <w:ind w:hanging="425"/>
      </w:pPr>
      <w:r>
        <w:t>editions updated</w:t>
      </w:r>
    </w:p>
    <w:p w:rsidR="00816D70" w:rsidRDefault="00701562">
      <w:pPr>
        <w:pStyle w:val="ULdash3"/>
        <w:ind w:hanging="425"/>
      </w:pPr>
      <w:r>
        <w:t>added additional reference documents (e.g. documents referenced by TAS-PLF and OCS SACs)</w:t>
      </w:r>
    </w:p>
    <w:p w:rsidR="00816D70" w:rsidRDefault="00701562">
      <w:pPr>
        <w:pStyle w:val="ULbullet2"/>
        <w:ind w:left="850" w:hanging="425"/>
      </w:pPr>
      <w:r>
        <w:t>Chapter 1.5.2:</w:t>
      </w:r>
    </w:p>
    <w:p w:rsidR="00816D70" w:rsidRDefault="00701562">
      <w:pPr>
        <w:pStyle w:val="ULdash3"/>
        <w:ind w:hanging="425"/>
      </w:pPr>
      <w:r>
        <w:t>Changed ids</w:t>
      </w:r>
    </w:p>
    <w:p w:rsidR="00816D70" w:rsidRDefault="00701562">
      <w:pPr>
        <w:pStyle w:val="ULdash3"/>
        <w:ind w:hanging="425"/>
      </w:pPr>
      <w:r>
        <w:t>removed unused reference documents</w:t>
      </w:r>
    </w:p>
    <w:p w:rsidR="00816D70" w:rsidRDefault="00701562">
      <w:pPr>
        <w:pStyle w:val="ULdash3"/>
        <w:ind w:hanging="425"/>
      </w:pPr>
      <w:r>
        <w:t>added additional reference documents</w:t>
      </w:r>
    </w:p>
    <w:p w:rsidR="00816D70" w:rsidRDefault="00701562">
      <w:pPr>
        <w:pStyle w:val="ULbullet2"/>
        <w:ind w:left="850" w:hanging="425"/>
      </w:pPr>
      <w:r>
        <w:t>Chapters 1.6 and 1.7 merged to 1.6</w:t>
      </w:r>
    </w:p>
    <w:p w:rsidR="00816D70" w:rsidRDefault="00701562">
      <w:pPr>
        <w:pStyle w:val="ULbullet2"/>
        <w:ind w:left="850" w:hanging="425"/>
      </w:pPr>
      <w:r>
        <w:t>Chapter 2.4: Undo the erronous merge and move the requirement back to chapter 2.3</w:t>
      </w:r>
    </w:p>
    <w:p w:rsidR="00816D70" w:rsidRDefault="00701562">
      <w:pPr>
        <w:pStyle w:val="ULbullet2"/>
        <w:ind w:left="850" w:hanging="425"/>
      </w:pPr>
      <w:r>
        <w:t>Chapter 5.2.1: added SACs to Purpose and Function; added additional description after the table.</w:t>
      </w:r>
    </w:p>
    <w:p w:rsidR="00816D70" w:rsidRDefault="00701562">
      <w:pPr>
        <w:pStyle w:val="ULbullet2"/>
        <w:ind w:left="850" w:hanging="425"/>
      </w:pPr>
      <w:r>
        <w:t>Chapter 5.12.1: table description added for Network interface, Subnet and hostNumber.</w:t>
      </w:r>
    </w:p>
    <w:p w:rsidR="00816D70" w:rsidRDefault="00701562">
      <w:pPr>
        <w:pStyle w:val="ULbullet2"/>
        <w:ind w:left="850" w:hanging="425"/>
      </w:pPr>
      <w:r>
        <w:t>Chapter 5.18: added SACs to Purpose.</w:t>
      </w:r>
    </w:p>
    <w:p w:rsidR="00816D70" w:rsidRDefault="00701562">
      <w:pPr>
        <w:pStyle w:val="ULbullet2"/>
        <w:ind w:left="850" w:hanging="425"/>
      </w:pPr>
      <w:r>
        <w:t>Chapter 5.19:</w:t>
      </w:r>
    </w:p>
    <w:p w:rsidR="00816D70" w:rsidRDefault="00701562">
      <w:pPr>
        <w:pStyle w:val="ULdash3"/>
        <w:ind w:hanging="425"/>
      </w:pPr>
      <w:r>
        <w:t xml:space="preserve">extend the chapter to TAS-PLF in general; </w:t>
      </w:r>
      <w:proofErr w:type="gramStart"/>
      <w:r>
        <w:t>therefore</w:t>
      </w:r>
      <w:proofErr w:type="gramEnd"/>
      <w:r>
        <w:t xml:space="preserve"> add new subchapter 5.19.1</w:t>
      </w:r>
    </w:p>
    <w:p w:rsidR="00816D70" w:rsidRDefault="00701562">
      <w:pPr>
        <w:pStyle w:val="ULdash3"/>
        <w:ind w:hanging="425"/>
      </w:pPr>
      <w:r>
        <w:t>former chapter 5.19.1 is now 5.19.2; added SACs to Purpose, Function and Processing.</w:t>
      </w:r>
    </w:p>
    <w:p w:rsidR="00816D70" w:rsidRDefault="00701562">
      <w:pPr>
        <w:pStyle w:val="ULdash3"/>
        <w:ind w:hanging="425"/>
      </w:pPr>
      <w:r>
        <w:t>former chapter 5.19.2 is now 5.19.3; added SACs to Purpose</w:t>
      </w:r>
    </w:p>
    <w:p w:rsidR="00816D70" w:rsidRDefault="00701562">
      <w:pPr>
        <w:pStyle w:val="ULdash3"/>
        <w:ind w:hanging="425"/>
      </w:pPr>
      <w:r>
        <w:t>New chapter 5.19.4 – replaces EL-SYS-14-060_MM_EMV-test-SEC-Signal_140507.doc “Meeting Minutes, Festlegung der Elektra Prozess Prioritäten mit Plf 2.x”.</w:t>
      </w:r>
    </w:p>
    <w:p w:rsidR="00816D70" w:rsidRDefault="00701562">
      <w:pPr>
        <w:pStyle w:val="ULbullet2"/>
        <w:numPr>
          <w:ilvl w:val="0"/>
          <w:numId w:val="23"/>
        </w:numPr>
        <w:tabs>
          <w:tab w:val="clear" w:pos="360"/>
          <w:tab w:val="left" w:pos="851"/>
        </w:tabs>
        <w:ind w:left="851" w:hanging="425"/>
        <w:contextualSpacing w:val="0"/>
        <w:jc w:val="left"/>
      </w:pPr>
      <w:r>
        <w:t>Former chapter 5.20 is now 5.21</w:t>
      </w:r>
    </w:p>
    <w:p w:rsidR="00816D70" w:rsidRDefault="00701562">
      <w:pPr>
        <w:pStyle w:val="ULbullet2"/>
        <w:numPr>
          <w:ilvl w:val="0"/>
          <w:numId w:val="23"/>
        </w:numPr>
        <w:tabs>
          <w:tab w:val="clear" w:pos="360"/>
          <w:tab w:val="left" w:pos="851"/>
        </w:tabs>
        <w:ind w:left="851" w:hanging="425"/>
        <w:contextualSpacing w:val="0"/>
        <w:jc w:val="left"/>
      </w:pPr>
      <w:r>
        <w:t>New chapter 5.20 for Linux</w:t>
      </w:r>
    </w:p>
    <w:p w:rsidR="00816D70" w:rsidRDefault="00701562">
      <w:pPr>
        <w:pStyle w:val="ULbullet2"/>
        <w:numPr>
          <w:ilvl w:val="0"/>
          <w:numId w:val="23"/>
        </w:numPr>
        <w:tabs>
          <w:tab w:val="clear" w:pos="360"/>
          <w:tab w:val="left" w:pos="851"/>
        </w:tabs>
        <w:ind w:left="851" w:hanging="425"/>
        <w:contextualSpacing w:val="0"/>
        <w:jc w:val="left"/>
      </w:pPr>
      <w:r>
        <w:t>Existing chapter 6 “Feasibility and Resource Estimates” removed, as it is outdated.</w:t>
      </w:r>
    </w:p>
    <w:p w:rsidR="00816D70" w:rsidRDefault="00701562">
      <w:pPr>
        <w:pStyle w:val="ULbullet2"/>
        <w:numPr>
          <w:ilvl w:val="0"/>
          <w:numId w:val="23"/>
        </w:numPr>
        <w:tabs>
          <w:tab w:val="clear" w:pos="360"/>
          <w:tab w:val="left" w:pos="851"/>
        </w:tabs>
        <w:ind w:left="851" w:hanging="425"/>
        <w:contextualSpacing w:val="0"/>
        <w:jc w:val="left"/>
      </w:pPr>
      <w:r>
        <w:t>New chapter 6 “Taking account of SACs of underlaying systems in the design of ELEKTRA” (solves PCR CELSYS-488).</w:t>
      </w:r>
    </w:p>
    <w:p w:rsidR="00816D70" w:rsidRDefault="00701562">
      <w:pPr>
        <w:pStyle w:val="ULbullet2"/>
        <w:numPr>
          <w:ilvl w:val="0"/>
          <w:numId w:val="23"/>
        </w:numPr>
        <w:tabs>
          <w:tab w:val="clear" w:pos="360"/>
          <w:tab w:val="left" w:pos="851"/>
        </w:tabs>
        <w:ind w:left="851" w:hanging="425"/>
        <w:contextualSpacing w:val="0"/>
        <w:jc w:val="left"/>
      </w:pPr>
      <w:r>
        <w:t>Chapter 7: now extended to include also an index of SACs.</w:t>
      </w:r>
    </w:p>
    <w:p w:rsidR="00816D70" w:rsidRDefault="00701562">
      <w:pPr>
        <w:pStyle w:val="Heading4"/>
      </w:pPr>
      <w:bookmarkStart w:id="52" w:name="_Ref56001216"/>
      <w:bookmarkStart w:id="53" w:name="_Toc80779515"/>
      <w:r>
        <w:t>ED 23 PD 02</w:t>
      </w:r>
      <w:bookmarkEnd w:id="52"/>
      <w:bookmarkEnd w:id="53"/>
    </w:p>
    <w:p w:rsidR="00816D70" w:rsidRDefault="00701562">
      <w:pPr>
        <w:pStyle w:val="ULbullet2"/>
        <w:ind w:left="850" w:hanging="425"/>
      </w:pPr>
      <w:r>
        <w:t>Changes according to review report EL</w:t>
      </w:r>
      <w:r>
        <w:noBreakHyphen/>
        <w:t>SYS</w:t>
      </w:r>
      <w:r>
        <w:noBreakHyphen/>
        <w:t>20</w:t>
      </w:r>
      <w:r>
        <w:noBreakHyphen/>
        <w:t>159_RevRep_3BU_15000_0400_PEAPA_23PD01 ED 01.</w:t>
      </w:r>
    </w:p>
    <w:p w:rsidR="00816D70" w:rsidRDefault="00701562">
      <w:pPr>
        <w:pStyle w:val="ULbullet2"/>
        <w:ind w:left="850" w:hanging="425"/>
      </w:pPr>
      <w:r>
        <w:t>Chapter 1.5.1: Lists converted into tables.</w:t>
      </w:r>
    </w:p>
    <w:p w:rsidR="00816D70" w:rsidRDefault="00701562">
      <w:pPr>
        <w:pStyle w:val="ULbullet2"/>
        <w:ind w:left="850" w:hanging="425"/>
      </w:pPr>
      <w:r>
        <w:t>Chapter 1.5.1: changed title of [EL22] to be consistent to DWF.</w:t>
      </w:r>
    </w:p>
    <w:p w:rsidR="00816D70" w:rsidRDefault="00701562">
      <w:pPr>
        <w:pStyle w:val="ULbullet2"/>
        <w:ind w:left="850" w:hanging="425"/>
      </w:pPr>
      <w:r>
        <w:lastRenderedPageBreak/>
        <w:t>Chapter 1.5.1: added new documents [FS_MS_EBO2], [EL_GEN_FUNC], [EL_LAN_DIAG], [EL_SSS_SBB], [EEC_SDD_NIC_HU], [EEC_SSDD_EL_DCA]; removed [EEC_SSDD_GEN], as it is identical to [SE50].</w:t>
      </w:r>
    </w:p>
    <w:p w:rsidR="00816D70" w:rsidRDefault="00701562">
      <w:pPr>
        <w:pStyle w:val="ULbullet2"/>
        <w:ind w:left="850" w:hanging="425"/>
      </w:pPr>
      <w:r>
        <w:t>Chapter 1.5.1: updated reference documents to latest edition available on 2020-11-12.</w:t>
      </w:r>
    </w:p>
    <w:p w:rsidR="00816D70" w:rsidRDefault="00701562">
      <w:pPr>
        <w:pStyle w:val="ULbullet2"/>
        <w:ind w:left="850" w:hanging="425"/>
      </w:pPr>
      <w:r>
        <w:t>Chapter 1.5.2: Updated [EN 50128] to [EN 50128:2011/prAA:2019]</w:t>
      </w:r>
    </w:p>
    <w:p w:rsidR="00816D70" w:rsidRDefault="00701562">
      <w:pPr>
        <w:pStyle w:val="ULbullet2"/>
        <w:ind w:left="850" w:hanging="425"/>
      </w:pPr>
      <w:r>
        <w:t>Chapter 5.12: remove requirement DPR:0224, as it is referenced in chapter 5.19.2; add requirement FUR:6205 (solves PCR CELSYS-635).</w:t>
      </w:r>
    </w:p>
    <w:p w:rsidR="00816D70" w:rsidRDefault="00701562">
      <w:pPr>
        <w:pStyle w:val="ULbullet2"/>
        <w:ind w:left="850" w:hanging="425"/>
      </w:pPr>
      <w:r>
        <w:t>Chapter 5.16: head line extended, additional reference document added.</w:t>
      </w:r>
    </w:p>
    <w:p w:rsidR="00816D70" w:rsidRDefault="00701562">
      <w:pPr>
        <w:pStyle w:val="ULbullet2"/>
        <w:ind w:left="850" w:hanging="425"/>
      </w:pPr>
      <w:r>
        <w:t>Chapter 5.19.1: add requirement GCR:0823 (solves PCR CELSYS-635).</w:t>
      </w:r>
    </w:p>
    <w:p w:rsidR="00816D70" w:rsidRDefault="00701562">
      <w:pPr>
        <w:pStyle w:val="ULbullet2"/>
        <w:ind w:left="850" w:hanging="425"/>
      </w:pPr>
      <w:r>
        <w:t>Chapter 5.22: new chapter to provide an overview about the different voters in the different ELEKTRA products.</w:t>
      </w:r>
    </w:p>
    <w:p w:rsidR="00816D70" w:rsidRDefault="00701562">
      <w:pPr>
        <w:pStyle w:val="Heading4"/>
      </w:pPr>
      <w:bookmarkStart w:id="54" w:name="_Ref61865893"/>
      <w:bookmarkStart w:id="55" w:name="_Toc80779516"/>
      <w:r>
        <w:t>ED 23 PD 03</w:t>
      </w:r>
      <w:bookmarkEnd w:id="54"/>
      <w:bookmarkEnd w:id="55"/>
    </w:p>
    <w:p w:rsidR="00816D70" w:rsidRDefault="00701562">
      <w:pPr>
        <w:pStyle w:val="ULbullet2"/>
        <w:ind w:left="850" w:hanging="425"/>
      </w:pPr>
      <w:r>
        <w:t>Changes according to review report EL</w:t>
      </w:r>
      <w:r>
        <w:noBreakHyphen/>
        <w:t>SYS</w:t>
      </w:r>
      <w:r>
        <w:noBreakHyphen/>
        <w:t>20</w:t>
      </w:r>
      <w:r>
        <w:noBreakHyphen/>
        <w:t>159_RevRep_3BU_15000_0400_PEAPA_23PD01 ED 02.</w:t>
      </w:r>
    </w:p>
    <w:p w:rsidR="00816D70" w:rsidRDefault="00701562">
      <w:pPr>
        <w:pStyle w:val="ULbullet2"/>
        <w:ind w:left="850" w:hanging="425"/>
      </w:pPr>
      <w:r>
        <w:t>Chapter 1.5.1: split into subchapters; referenced documents sorted according to their ID.</w:t>
      </w:r>
    </w:p>
    <w:p w:rsidR="00816D70" w:rsidRDefault="00701562">
      <w:pPr>
        <w:pStyle w:val="Heading4"/>
      </w:pPr>
      <w:bookmarkStart w:id="56" w:name="_Ref69217859"/>
      <w:bookmarkStart w:id="57" w:name="_Toc80779517"/>
      <w:r>
        <w:t>ED 23 PD 04</w:t>
      </w:r>
      <w:bookmarkEnd w:id="56"/>
      <w:bookmarkEnd w:id="57"/>
    </w:p>
    <w:p w:rsidR="00816D70" w:rsidRDefault="00701562">
      <w:pPr>
        <w:pStyle w:val="ULbullet2"/>
        <w:ind w:left="850" w:hanging="425"/>
      </w:pPr>
      <w:r>
        <w:t>Chapter 1.5.2: EN50128 updated to the released amendments.</w:t>
      </w:r>
    </w:p>
    <w:p w:rsidR="00816D70" w:rsidRDefault="00701562">
      <w:pPr>
        <w:pStyle w:val="ULbullet2"/>
        <w:ind w:left="850" w:hanging="425"/>
      </w:pPr>
      <w:r>
        <w:t>Chapter 5.1.2: list for usage of XCEL updated.</w:t>
      </w:r>
    </w:p>
    <w:p w:rsidR="00816D70" w:rsidRDefault="00701562">
      <w:pPr>
        <w:pStyle w:val="ULbullet2"/>
        <w:ind w:left="850" w:hanging="425"/>
      </w:pPr>
      <w:r>
        <w:t>Chapter 5.14: subchapters with detailed description moved to “DDD Generic Functions” [EL_GEN_FUNC], as this DDD contains another part of the detailed description (solves CELSYS</w:t>
      </w:r>
      <w:r>
        <w:noBreakHyphen/>
        <w:t>756).</w:t>
      </w:r>
    </w:p>
    <w:p w:rsidR="00816D70" w:rsidRDefault="00701562">
      <w:pPr>
        <w:pStyle w:val="ULbullet2"/>
        <w:ind w:left="850" w:hanging="425"/>
      </w:pPr>
      <w:r>
        <w:t>Chapter 5.19.5: new chapter describing device mapping</w:t>
      </w:r>
    </w:p>
    <w:p w:rsidR="00816D70" w:rsidRDefault="00701562">
      <w:pPr>
        <w:pStyle w:val="ULbullet2"/>
        <w:ind w:left="850" w:hanging="425"/>
      </w:pPr>
      <w:r>
        <w:t>Chapter 5.23: new chapter for OCS SBJ and RaSTA.</w:t>
      </w:r>
    </w:p>
    <w:p w:rsidR="00816D70" w:rsidRDefault="00701562">
      <w:pPr>
        <w:pStyle w:val="Heading4"/>
      </w:pPr>
      <w:bookmarkStart w:id="58" w:name="_Ref80778195"/>
      <w:bookmarkStart w:id="59" w:name="_Toc80779518"/>
      <w:r>
        <w:t>ED 23 PD 05</w:t>
      </w:r>
      <w:bookmarkEnd w:id="58"/>
      <w:bookmarkEnd w:id="59"/>
    </w:p>
    <w:p w:rsidR="00816D70" w:rsidRDefault="00701562">
      <w:pPr>
        <w:pStyle w:val="ULbullet2"/>
        <w:ind w:left="850" w:hanging="425"/>
      </w:pPr>
      <w:r>
        <w:t>Thales Logo and document template updated.</w:t>
      </w:r>
    </w:p>
    <w:p w:rsidR="00816D70" w:rsidRDefault="00701562">
      <w:pPr>
        <w:pStyle w:val="ULbullet2"/>
        <w:ind w:left="850" w:hanging="425"/>
      </w:pPr>
      <w:r>
        <w:t>Chapter 1.5.1: renamed some document IDs; updated document editions; new documents [EL_EBO2_EL1PC], [EL_SYAD_EL1_CH], [EL_MIX_EL1_RAS], [SACDEF].</w:t>
      </w:r>
    </w:p>
    <w:p w:rsidR="00816D70" w:rsidRDefault="00701562">
      <w:pPr>
        <w:pStyle w:val="ULbullet2"/>
        <w:ind w:left="850" w:hanging="425"/>
      </w:pPr>
      <w:r>
        <w:t>Chapter 1.5.2: updated EN 50128.</w:t>
      </w:r>
    </w:p>
    <w:p w:rsidR="00816D70" w:rsidRDefault="00701562">
      <w:pPr>
        <w:pStyle w:val="ULbullet2"/>
        <w:ind w:left="850" w:hanging="425"/>
      </w:pPr>
      <w:r>
        <w:t>Chapter 5.1.2: removed obsolete condition [</w:t>
      </w:r>
      <w:proofErr w:type="gramStart"/>
      <w:r>
        <w:t>CAR:APPL</w:t>
      </w:r>
      <w:proofErr w:type="gramEnd"/>
      <w:r>
        <w:t>_COND:02] and related description.</w:t>
      </w:r>
    </w:p>
    <w:p w:rsidR="00816D70" w:rsidRDefault="00701562">
      <w:pPr>
        <w:pStyle w:val="ULbullet2"/>
        <w:ind w:left="850" w:hanging="425"/>
      </w:pPr>
      <w:r>
        <w:t xml:space="preserve">Chapter 5.14: add reference to </w:t>
      </w:r>
      <w:r>
        <w:rPr>
          <w:rStyle w:val="ParagraphChar"/>
          <w:iCs/>
        </w:rPr>
        <w:fldChar w:fldCharType="begin"/>
      </w:r>
      <w:r>
        <w:rPr>
          <w:rStyle w:val="ParagraphChar"/>
        </w:rPr>
        <w:instrText xml:space="preserve"> REF REF_EL_GEN_FUNC \h  \* MERGEFORMAT </w:instrText>
      </w:r>
      <w:r>
        <w:rPr>
          <w:rStyle w:val="ParagraphChar"/>
          <w:iCs/>
        </w:rPr>
      </w:r>
      <w:r>
        <w:rPr>
          <w:rStyle w:val="ParagraphChar"/>
          <w:iCs/>
        </w:rPr>
        <w:fldChar w:fldCharType="separate"/>
      </w:r>
      <w:r>
        <w:t>[EL_GEN_FUNC]</w:t>
      </w:r>
      <w:r>
        <w:rPr>
          <w:rStyle w:val="ParagraphChar"/>
          <w:iCs/>
        </w:rPr>
        <w:fldChar w:fldCharType="end"/>
      </w:r>
      <w:r>
        <w:t>.</w:t>
      </w:r>
    </w:p>
    <w:p w:rsidR="00816D70" w:rsidRDefault="00701562">
      <w:pPr>
        <w:pStyle w:val="ULbullet2"/>
        <w:ind w:left="850" w:hanging="425"/>
      </w:pPr>
      <w:r>
        <w:t>Chapter 2.6: updated Figure 5 to latest design decision; updated Table 12 to be consistent to Figure 5.</w:t>
      </w:r>
    </w:p>
    <w:p w:rsidR="00816D70" w:rsidRDefault="00701562">
      <w:pPr>
        <w:pStyle w:val="ULbullet2"/>
        <w:ind w:left="850" w:hanging="425"/>
      </w:pPr>
      <w:r>
        <w:t>Chapter 6.1: updated SRACs to TAS-PLF 2.4.2.</w:t>
      </w:r>
    </w:p>
    <w:p w:rsidR="00816D70" w:rsidRDefault="00701562">
      <w:pPr>
        <w:pStyle w:val="ULbullet2"/>
        <w:ind w:left="850" w:hanging="425"/>
      </w:pPr>
      <w:r>
        <w:t>Chapter 6.2: updated SRACs to OCS 2.1.9 and OCS non-red 2.1.9.</w:t>
      </w:r>
    </w:p>
    <w:p w:rsidR="00816D70" w:rsidRDefault="00701562">
      <w:pPr>
        <w:pStyle w:val="ULbullet2"/>
        <w:ind w:left="850" w:hanging="425"/>
      </w:pPr>
      <w:r>
        <w:t>Chapter 6.3: updated conditions to CAR 5.1.2.</w:t>
      </w:r>
    </w:p>
    <w:p w:rsidR="00816D70" w:rsidRDefault="00701562">
      <w:pPr>
        <w:pStyle w:val="ULbullet2"/>
        <w:ind w:left="850" w:hanging="425"/>
      </w:pPr>
      <w:r>
        <w:t>Chapter 7.1: updated tables to actual SRACs and conditions; sorted tables according to column id.</w:t>
      </w:r>
    </w:p>
    <w:p w:rsidR="00816D70" w:rsidRDefault="00701562">
      <w:pPr>
        <w:pStyle w:val="Heading4"/>
      </w:pPr>
      <w:bookmarkStart w:id="60" w:name="_Ref90459020"/>
      <w:r>
        <w:t>ED 23 RL</w:t>
      </w:r>
      <w:bookmarkEnd w:id="60"/>
    </w:p>
    <w:p w:rsidR="00816D70" w:rsidRDefault="00701562">
      <w:pPr>
        <w:pStyle w:val="ULbullet2"/>
        <w:ind w:left="850" w:hanging="425"/>
      </w:pPr>
      <w:r>
        <w:t>Changes according to review report EL</w:t>
      </w:r>
      <w:r>
        <w:noBreakHyphen/>
        <w:t>SYS</w:t>
      </w:r>
      <w:r>
        <w:noBreakHyphen/>
        <w:t>21</w:t>
      </w:r>
      <w:r>
        <w:noBreakHyphen/>
        <w:t>184.</w:t>
      </w:r>
    </w:p>
    <w:p w:rsidR="00816D70" w:rsidRDefault="00701562">
      <w:pPr>
        <w:pStyle w:val="Heading3"/>
      </w:pPr>
      <w:bookmarkStart w:id="61" w:name="_Toc165887232"/>
      <w:bookmarkStart w:id="62" w:name="_Ref177400420"/>
      <w:bookmarkStart w:id="63" w:name="_Toc212192307"/>
      <w:r>
        <w:lastRenderedPageBreak/>
        <w:t>ED 24</w:t>
      </w:r>
      <w:bookmarkEnd w:id="61"/>
      <w:bookmarkEnd w:id="62"/>
      <w:bookmarkEnd w:id="63"/>
    </w:p>
    <w:p w:rsidR="00816D70" w:rsidRDefault="00701562">
      <w:pPr>
        <w:pStyle w:val="Heading4"/>
      </w:pPr>
      <w:bookmarkStart w:id="64" w:name="_Ref93651159"/>
      <w:r>
        <w:t>ED 24 PD 01</w:t>
      </w:r>
      <w:bookmarkEnd w:id="64"/>
    </w:p>
    <w:p w:rsidR="00816D70" w:rsidRDefault="00701562">
      <w:pPr>
        <w:pStyle w:val="ULbullet2"/>
        <w:ind w:left="850" w:hanging="425"/>
      </w:pPr>
      <w:r>
        <w:t>Chapter 1.5.2: changed id [EN 50128:2011] to [EN 50128]; changed id [EN 50159:2010] to [EN 50159]; added “A1:2020” to EN 50159.</w:t>
      </w:r>
    </w:p>
    <w:p w:rsidR="00816D70" w:rsidRDefault="00701562">
      <w:pPr>
        <w:pStyle w:val="ULbullet2"/>
        <w:ind w:left="850" w:hanging="425"/>
      </w:pPr>
      <w:r>
        <w:t>Chapter 5.14: replaced text reference by bookmark reference for EN 50159.</w:t>
      </w:r>
    </w:p>
    <w:p w:rsidR="00816D70" w:rsidRDefault="00701562">
      <w:pPr>
        <w:pStyle w:val="ULbullet2"/>
        <w:ind w:left="850" w:hanging="425"/>
      </w:pPr>
      <w:r>
        <w:t>Chapter 5.19.1: replaced text reference by bookmark reference for EN 50159; added clarification for model 3 taskset.</w:t>
      </w:r>
    </w:p>
    <w:p w:rsidR="00816D70" w:rsidRDefault="00701562">
      <w:pPr>
        <w:pStyle w:val="ULbullet2"/>
        <w:ind w:left="850" w:hanging="425"/>
      </w:pPr>
      <w:r>
        <w:t>Chapter 6.1.1: update reference to EN 50159 according to new id; update DOORS module version.</w:t>
      </w:r>
    </w:p>
    <w:p w:rsidR="00816D70" w:rsidRDefault="00701562">
      <w:pPr>
        <w:pStyle w:val="Heading4"/>
      </w:pPr>
      <w:bookmarkStart w:id="65" w:name="_Ref94625793"/>
      <w:r>
        <w:t>ED 24 RL</w:t>
      </w:r>
      <w:bookmarkEnd w:id="65"/>
    </w:p>
    <w:p w:rsidR="00816D70" w:rsidRDefault="00701562">
      <w:pPr>
        <w:pStyle w:val="ULbullet2"/>
        <w:ind w:left="850" w:hanging="425"/>
      </w:pPr>
      <w:r>
        <w:t>Changes according to review report EL</w:t>
      </w:r>
      <w:r>
        <w:noBreakHyphen/>
        <w:t>SYS</w:t>
      </w:r>
      <w:r>
        <w:noBreakHyphen/>
        <w:t>22</w:t>
      </w:r>
      <w:r>
        <w:noBreakHyphen/>
        <w:t xml:space="preserve">032. </w:t>
      </w:r>
    </w:p>
    <w:p w:rsidR="00816D70" w:rsidRDefault="00701562">
      <w:pPr>
        <w:pStyle w:val="Heading3"/>
      </w:pPr>
      <w:bookmarkStart w:id="66" w:name="_Ref165564951"/>
      <w:bookmarkStart w:id="67" w:name="_Ref165565082"/>
      <w:bookmarkStart w:id="68" w:name="_Toc212192308"/>
      <w:r>
        <w:t>ED 25</w:t>
      </w:r>
      <w:bookmarkEnd w:id="66"/>
      <w:bookmarkEnd w:id="67"/>
      <w:bookmarkEnd w:id="68"/>
    </w:p>
    <w:p w:rsidR="00816D70" w:rsidRDefault="00701562">
      <w:pPr>
        <w:pStyle w:val="Heading4"/>
      </w:pPr>
      <w:bookmarkStart w:id="69" w:name="_Ref165565000"/>
      <w:r>
        <w:t>ED 25 PD 01</w:t>
      </w:r>
      <w:bookmarkEnd w:id="69"/>
    </w:p>
    <w:p w:rsidR="00816D70" w:rsidRDefault="00701562">
      <w:pPr>
        <w:pStyle w:val="ULbullet2"/>
        <w:ind w:left="850" w:hanging="425"/>
      </w:pPr>
      <w:r>
        <w:t xml:space="preserve">Chapter </w:t>
      </w:r>
      <w:r>
        <w:fldChar w:fldCharType="begin"/>
      </w:r>
      <w:r>
        <w:instrText xml:space="preserve"> REF _Ref161051983 \r \h </w:instrText>
      </w:r>
      <w:r>
        <w:fldChar w:fldCharType="separate"/>
      </w:r>
      <w:r>
        <w:t>1.2</w:t>
      </w:r>
      <w:r>
        <w:fldChar w:fldCharType="end"/>
      </w:r>
      <w:r>
        <w:t xml:space="preserve"> </w:t>
      </w:r>
      <w:r>
        <w:fldChar w:fldCharType="begin"/>
      </w:r>
      <w:r>
        <w:instrText xml:space="preserve"> REF _Ref161051993 \h </w:instrText>
      </w:r>
      <w:r>
        <w:fldChar w:fldCharType="separate"/>
      </w:r>
      <w:r>
        <w:t>Purpose</w:t>
      </w:r>
      <w:r>
        <w:fldChar w:fldCharType="end"/>
      </w:r>
      <w:r>
        <w:t>: Add reference to SecSRS.</w:t>
      </w:r>
    </w:p>
    <w:p w:rsidR="00816D70" w:rsidRDefault="00701562">
      <w:pPr>
        <w:pStyle w:val="ULbullet2"/>
        <w:ind w:left="850" w:hanging="425"/>
      </w:pPr>
      <w:r>
        <w:t xml:space="preserve">Chapter </w:t>
      </w:r>
      <w:r>
        <w:fldChar w:fldCharType="begin"/>
      </w:r>
      <w:r>
        <w:instrText xml:space="preserve"> REF _Ref165566398 \r \h </w:instrText>
      </w:r>
      <w:r>
        <w:fldChar w:fldCharType="separate"/>
      </w:r>
      <w:r>
        <w:t>1.5.1.1</w:t>
      </w:r>
      <w:r>
        <w:fldChar w:fldCharType="end"/>
      </w:r>
      <w:r>
        <w:t>: Add document references to SecSRS, SecMP, SecSSDD, and SecEoC.</w:t>
      </w:r>
    </w:p>
    <w:p w:rsidR="00816D70" w:rsidRDefault="00701562">
      <w:pPr>
        <w:pStyle w:val="ULbullet2"/>
        <w:ind w:left="850" w:hanging="425"/>
      </w:pPr>
      <w:r>
        <w:t xml:space="preserve">Chapter </w:t>
      </w:r>
      <w:r>
        <w:fldChar w:fldCharType="begin"/>
      </w:r>
      <w:r>
        <w:instrText xml:space="preserve"> REF _Ref165566413 \r \h </w:instrText>
      </w:r>
      <w:r>
        <w:fldChar w:fldCharType="separate"/>
      </w:r>
      <w:r>
        <w:t>1.5.1.3</w:t>
      </w:r>
      <w:r>
        <w:fldChar w:fldCharType="end"/>
      </w:r>
      <w:r>
        <w:t>: Add document reference to Security Handbook TAS PLF.</w:t>
      </w:r>
    </w:p>
    <w:p w:rsidR="00816D70" w:rsidRDefault="00701562">
      <w:pPr>
        <w:pStyle w:val="ULbullet2"/>
        <w:ind w:left="850" w:hanging="425"/>
      </w:pPr>
      <w:r>
        <w:t xml:space="preserve">Chapter </w:t>
      </w:r>
      <w:r>
        <w:fldChar w:fldCharType="begin"/>
      </w:r>
      <w:r>
        <w:instrText xml:space="preserve"> REF _Ref165566428 \r \h </w:instrText>
      </w:r>
      <w:r>
        <w:fldChar w:fldCharType="separate"/>
      </w:r>
      <w:r>
        <w:t>1.5.2</w:t>
      </w:r>
      <w:r>
        <w:fldChar w:fldCharType="end"/>
      </w:r>
      <w:r>
        <w:t>: Add document reference to IEC-62443.</w:t>
      </w:r>
    </w:p>
    <w:p w:rsidR="00816D70" w:rsidRDefault="00701562">
      <w:pPr>
        <w:pStyle w:val="ULbullet2"/>
        <w:ind w:left="850" w:hanging="425"/>
      </w:pPr>
      <w:r>
        <w:t xml:space="preserve">New chapter </w:t>
      </w:r>
      <w:r>
        <w:fldChar w:fldCharType="begin"/>
      </w:r>
      <w:r>
        <w:instrText xml:space="preserve"> REF _Ref160804145 \r \h </w:instrText>
      </w:r>
      <w:r>
        <w:fldChar w:fldCharType="separate"/>
      </w:r>
      <w:r>
        <w:t>2.6</w:t>
      </w:r>
      <w:r>
        <w:fldChar w:fldCharType="end"/>
      </w:r>
      <w:r>
        <w:t xml:space="preserve"> </w:t>
      </w:r>
      <w:r>
        <w:fldChar w:fldCharType="begin"/>
      </w:r>
      <w:r>
        <w:instrText xml:space="preserve"> REF _Ref160804145 \h </w:instrText>
      </w:r>
      <w:r>
        <w:fldChar w:fldCharType="separate"/>
      </w:r>
      <w:r>
        <w:t>Security aspects</w:t>
      </w:r>
      <w:r>
        <w:fldChar w:fldCharType="end"/>
      </w:r>
      <w:r>
        <w:t>.</w:t>
      </w:r>
    </w:p>
    <w:p w:rsidR="00816D70" w:rsidRDefault="00701562">
      <w:pPr>
        <w:pStyle w:val="ULbullet2"/>
        <w:ind w:left="850" w:hanging="425"/>
      </w:pPr>
      <w:r>
        <w:t xml:space="preserve">Chapter </w:t>
      </w:r>
      <w:r>
        <w:fldChar w:fldCharType="begin"/>
      </w:r>
      <w:r>
        <w:instrText xml:space="preserve"> REF _Ref161042650 \r \h </w:instrText>
      </w:r>
      <w:r>
        <w:fldChar w:fldCharType="separate"/>
      </w:r>
      <w:r>
        <w:t>4.2.2</w:t>
      </w:r>
      <w:r>
        <w:fldChar w:fldCharType="end"/>
      </w:r>
      <w:r>
        <w:t xml:space="preserve"> </w:t>
      </w:r>
      <w:r>
        <w:fldChar w:fldCharType="begin"/>
      </w:r>
      <w:r>
        <w:instrText xml:space="preserve"> REF _Ref161042655 \h </w:instrText>
      </w:r>
      <w:r>
        <w:fldChar w:fldCharType="separate"/>
      </w:r>
      <w:r>
        <w:t>Connectivity between ELEKTRA 2.x components</w:t>
      </w:r>
      <w:r>
        <w:fldChar w:fldCharType="end"/>
      </w:r>
      <w:r>
        <w:t>: Add security related connections.</w:t>
      </w:r>
    </w:p>
    <w:p w:rsidR="00816D70" w:rsidRDefault="00701562">
      <w:pPr>
        <w:pStyle w:val="ULbullet2"/>
        <w:ind w:left="850" w:hanging="425"/>
      </w:pPr>
      <w:r>
        <w:t xml:space="preserve">Chapter </w:t>
      </w:r>
      <w:r>
        <w:fldChar w:fldCharType="begin"/>
      </w:r>
      <w:r>
        <w:instrText xml:space="preserve"> REF _Hlk56155890 \r \h </w:instrText>
      </w:r>
      <w:r>
        <w:fldChar w:fldCharType="separate"/>
      </w:r>
      <w:r>
        <w:t>4.2.3</w:t>
      </w:r>
      <w:r>
        <w:fldChar w:fldCharType="end"/>
      </w:r>
      <w:r>
        <w:t xml:space="preserve"> </w:t>
      </w:r>
      <w:r>
        <w:fldChar w:fldCharType="begin"/>
      </w:r>
      <w:r>
        <w:instrText xml:space="preserve"> REF _Hlk56155890 \h </w:instrText>
      </w:r>
      <w:r>
        <w:fldChar w:fldCharType="separate"/>
      </w:r>
      <w:r>
        <w:t xml:space="preserve">Connectivity with </w:t>
      </w:r>
      <w:proofErr w:type="gramStart"/>
      <w:r>
        <w:t>non ELEKTRA</w:t>
      </w:r>
      <w:proofErr w:type="gramEnd"/>
      <w:r>
        <w:t> 2.x components</w:t>
      </w:r>
      <w:r>
        <w:fldChar w:fldCharType="end"/>
      </w:r>
      <w:r>
        <w:t>: Add security related connections.</w:t>
      </w:r>
    </w:p>
    <w:p w:rsidR="00816D70" w:rsidRDefault="00701562">
      <w:pPr>
        <w:pStyle w:val="ULbullet2"/>
        <w:ind w:left="850" w:hanging="425"/>
      </w:pPr>
      <w:r>
        <w:t xml:space="preserve">New chapter </w:t>
      </w:r>
      <w:r>
        <w:fldChar w:fldCharType="begin"/>
      </w:r>
      <w:r>
        <w:instrText xml:space="preserve"> REF _Ref161043750 \r \h </w:instrText>
      </w:r>
      <w:r>
        <w:fldChar w:fldCharType="separate"/>
      </w:r>
      <w:r>
        <w:t>5.24</w:t>
      </w:r>
      <w:r>
        <w:fldChar w:fldCharType="end"/>
      </w:r>
      <w:r>
        <w:t xml:space="preserve"> </w:t>
      </w:r>
      <w:r>
        <w:fldChar w:fldCharType="begin"/>
      </w:r>
      <w:r>
        <w:instrText xml:space="preserve"> REF _Ref161043750 \h </w:instrText>
      </w:r>
      <w:r>
        <w:fldChar w:fldCharType="separate"/>
      </w:r>
      <w:r>
        <w:t>Use DGP/SCWS for external Log Collector and NTP server connectivity</w:t>
      </w:r>
      <w:r>
        <w:fldChar w:fldCharType="end"/>
      </w:r>
      <w:r>
        <w:t>.</w:t>
      </w:r>
    </w:p>
    <w:p w:rsidR="00816D70" w:rsidRDefault="00701562">
      <w:pPr>
        <w:pStyle w:val="ULbullet2"/>
        <w:ind w:left="850" w:hanging="425"/>
      </w:pPr>
      <w:r>
        <w:t xml:space="preserve">Chapter </w:t>
      </w:r>
      <w:r>
        <w:fldChar w:fldCharType="begin"/>
      </w:r>
      <w:r>
        <w:instrText xml:space="preserve"> REF _Ref50636700 \r \h </w:instrText>
      </w:r>
      <w:r>
        <w:fldChar w:fldCharType="separate"/>
      </w:r>
      <w:r>
        <w:t>6</w:t>
      </w:r>
      <w:r>
        <w:fldChar w:fldCharType="end"/>
      </w:r>
      <w:r>
        <w:t>: Mention SecRACs in the headline.</w:t>
      </w:r>
    </w:p>
    <w:p w:rsidR="00816D70" w:rsidRDefault="00701562">
      <w:pPr>
        <w:pStyle w:val="ULbullet2"/>
        <w:ind w:left="850" w:hanging="425"/>
      </w:pPr>
      <w:r>
        <w:t xml:space="preserve">New chapter </w:t>
      </w:r>
      <w:r>
        <w:fldChar w:fldCharType="begin"/>
      </w:r>
      <w:r>
        <w:instrText xml:space="preserve"> REF _Ref163134307 \r \h </w:instrText>
      </w:r>
      <w:r>
        <w:fldChar w:fldCharType="separate"/>
      </w:r>
      <w:r>
        <w:t>6.4</w:t>
      </w:r>
      <w:r>
        <w:fldChar w:fldCharType="end"/>
      </w:r>
      <w:r>
        <w:t xml:space="preserve"> </w:t>
      </w:r>
      <w:r>
        <w:fldChar w:fldCharType="begin"/>
      </w:r>
      <w:r>
        <w:instrText xml:space="preserve"> REF _Ref163134308 \h </w:instrText>
      </w:r>
      <w:r>
        <w:fldChar w:fldCharType="separate"/>
      </w:r>
      <w:r>
        <w:t xml:space="preserve">SecRACs </w:t>
      </w:r>
      <w:r>
        <w:fldChar w:fldCharType="end"/>
      </w:r>
      <w:r>
        <w:t>.</w:t>
      </w:r>
    </w:p>
    <w:p w:rsidR="00816D70" w:rsidRDefault="00701562">
      <w:pPr>
        <w:pStyle w:val="ULbullet2"/>
        <w:ind w:left="850" w:hanging="425"/>
      </w:pPr>
      <w:r>
        <w:t xml:space="preserve">Chapter </w:t>
      </w:r>
      <w:r>
        <w:fldChar w:fldCharType="begin"/>
      </w:r>
      <w:r>
        <w:instrText xml:space="preserve"> REF _Ref165887358 \n \h </w:instrText>
      </w:r>
      <w:r>
        <w:fldChar w:fldCharType="separate"/>
      </w:r>
      <w:r>
        <w:t>7.2</w:t>
      </w:r>
      <w:r>
        <w:fldChar w:fldCharType="end"/>
      </w:r>
      <w:r>
        <w:t>: Add security requirements to index.</w:t>
      </w:r>
    </w:p>
    <w:p w:rsidR="00816D70" w:rsidRDefault="00701562">
      <w:pPr>
        <w:pStyle w:val="Heading4"/>
      </w:pPr>
      <w:r>
        <w:t>ED 25 PD 02</w:t>
      </w:r>
    </w:p>
    <w:p w:rsidR="00816D70" w:rsidRDefault="00701562">
      <w:pPr>
        <w:pStyle w:val="Paragraph"/>
        <w:numPr>
          <w:ilvl w:val="0"/>
          <w:numId w:val="42"/>
        </w:numPr>
      </w:pPr>
      <w:r>
        <w:t>Update to HITACHI template, update “Thales RBC” to “Hitachi RBC”.</w:t>
      </w:r>
    </w:p>
    <w:p w:rsidR="00816D70" w:rsidRDefault="00701562">
      <w:pPr>
        <w:pStyle w:val="Paragraph"/>
        <w:numPr>
          <w:ilvl w:val="0"/>
          <w:numId w:val="42"/>
        </w:numPr>
      </w:pPr>
      <w:r>
        <w:t xml:space="preserve">Chapter </w:t>
      </w:r>
      <w:r>
        <w:fldChar w:fldCharType="begin"/>
      </w:r>
      <w:r>
        <w:instrText xml:space="preserve"> REF _Ref48418334 \r \h </w:instrText>
      </w:r>
      <w:r>
        <w:fldChar w:fldCharType="separate"/>
      </w:r>
      <w:r>
        <w:t>5.19.2</w:t>
      </w:r>
      <w:r>
        <w:fldChar w:fldCharType="end"/>
      </w:r>
      <w:r>
        <w:t>, paragraph for Processing: CORE-2.x-</w:t>
      </w:r>
      <w:proofErr w:type="gramStart"/>
      <w:r>
        <w:t>SW:SAC</w:t>
      </w:r>
      <w:proofErr w:type="gramEnd"/>
      <w:r>
        <w:t>:0173: For GenSys &gt;= 2.19.10, partition 4 is used for the Security Configuration Overlay.</w:t>
      </w:r>
    </w:p>
    <w:p w:rsidR="00816D70" w:rsidRDefault="00701562">
      <w:pPr>
        <w:pStyle w:val="Heading4"/>
      </w:pPr>
      <w:r>
        <w:t>ED 25 RL</w:t>
      </w:r>
    </w:p>
    <w:p w:rsidR="00816D70" w:rsidRDefault="00701562">
      <w:pPr>
        <w:pStyle w:val="Paragraph"/>
        <w:numPr>
          <w:ilvl w:val="0"/>
          <w:numId w:val="42"/>
        </w:numPr>
      </w:pPr>
      <w:r>
        <w:t xml:space="preserve">Chapter </w:t>
      </w:r>
      <w:r>
        <w:fldChar w:fldCharType="begin"/>
      </w:r>
      <w:r>
        <w:instrText xml:space="preserve"> REF _Ref179828715 \r \h </w:instrText>
      </w:r>
      <w:r>
        <w:fldChar w:fldCharType="separate"/>
      </w:r>
      <w:r>
        <w:t>6.4</w:t>
      </w:r>
      <w:r>
        <w:fldChar w:fldCharType="end"/>
      </w:r>
      <w:r>
        <w:t xml:space="preserve">: TAS PLF SecRACs are handled in Evidence of Compliance </w:t>
      </w:r>
      <w:r>
        <w:fldChar w:fldCharType="begin"/>
      </w:r>
      <w:r>
        <w:instrText xml:space="preserve"> REF REF_SEC_EOC \h </w:instrText>
      </w:r>
      <w:r>
        <w:fldChar w:fldCharType="separate"/>
      </w:r>
      <w:r>
        <w:t>[SecEoC]</w:t>
      </w:r>
      <w:r>
        <w:fldChar w:fldCharType="end"/>
      </w:r>
      <w:r>
        <w:t>.</w:t>
      </w:r>
    </w:p>
    <w:p w:rsidR="00816D70" w:rsidRDefault="00701562">
      <w:pPr>
        <w:pStyle w:val="Paragraph"/>
        <w:numPr>
          <w:ilvl w:val="0"/>
          <w:numId w:val="42"/>
        </w:numPr>
      </w:pPr>
      <w:r>
        <w:t>Removal of deleted requirements:</w:t>
      </w:r>
    </w:p>
    <w:p w:rsidR="00816D70" w:rsidRDefault="00701562">
      <w:pPr>
        <w:pStyle w:val="Paragraph"/>
        <w:numPr>
          <w:ilvl w:val="1"/>
          <w:numId w:val="42"/>
        </w:numPr>
      </w:pPr>
      <w:r>
        <w:t xml:space="preserve">FUR:0101 (TRT12) add FUR:0102 (TRT13) from chapter </w:t>
      </w:r>
      <w:r>
        <w:fldChar w:fldCharType="begin"/>
      </w:r>
      <w:r>
        <w:instrText xml:space="preserve"> REF _Ref179825348 \r \h </w:instrText>
      </w:r>
      <w:r>
        <w:fldChar w:fldCharType="separate"/>
      </w:r>
      <w:r>
        <w:t>2.7</w:t>
      </w:r>
      <w:r>
        <w:fldChar w:fldCharType="end"/>
      </w:r>
      <w:r>
        <w:t xml:space="preserve"> (combination ELEKTRA 1.x MMI (</w:t>
      </w:r>
      <w:proofErr w:type="gramStart"/>
      <w:r>
        <w:t>VCA,VCB</w:t>
      </w:r>
      <w:proofErr w:type="gramEnd"/>
      <w:r>
        <w:t>) with ELEKTRA 2.x).</w:t>
      </w:r>
    </w:p>
    <w:p w:rsidR="00816D70" w:rsidRDefault="00701562">
      <w:pPr>
        <w:pStyle w:val="Paragraph"/>
        <w:numPr>
          <w:ilvl w:val="1"/>
          <w:numId w:val="42"/>
        </w:numPr>
      </w:pPr>
      <w:r>
        <w:t xml:space="preserve">FUR:0129 (TRT28), FUR:0130 (TRT29) from chapter </w:t>
      </w:r>
      <w:r>
        <w:fldChar w:fldCharType="begin"/>
      </w:r>
      <w:r>
        <w:instrText xml:space="preserve"> REF _Ref179825522 \r \h </w:instrText>
      </w:r>
      <w:r>
        <w:fldChar w:fldCharType="separate"/>
      </w:r>
      <w:r>
        <w:t>5.7</w:t>
      </w:r>
      <w:r>
        <w:fldChar w:fldCharType="end"/>
      </w:r>
      <w:r>
        <w:t>.</w:t>
      </w:r>
    </w:p>
    <w:p w:rsidR="00816D70" w:rsidRDefault="00701562">
      <w:pPr>
        <w:pStyle w:val="Paragraph"/>
        <w:numPr>
          <w:ilvl w:val="1"/>
          <w:numId w:val="42"/>
        </w:numPr>
      </w:pPr>
      <w:r>
        <w:t xml:space="preserve">FUR:0373 (TRT75) interoperability with PSU from chapter </w:t>
      </w:r>
      <w:r>
        <w:fldChar w:fldCharType="begin"/>
      </w:r>
      <w:r>
        <w:instrText xml:space="preserve"> REF _Ref179825810 \r \h </w:instrText>
      </w:r>
      <w:r>
        <w:fldChar w:fldCharType="separate"/>
      </w:r>
      <w:r>
        <w:t>2.7</w:t>
      </w:r>
      <w:r>
        <w:fldChar w:fldCharType="end"/>
      </w:r>
      <w:r>
        <w:t xml:space="preserve"> and chapter </w:t>
      </w:r>
      <w:r>
        <w:fldChar w:fldCharType="begin"/>
      </w:r>
      <w:r>
        <w:instrText xml:space="preserve"> REF _Ref179825773 \r \h </w:instrText>
      </w:r>
      <w:r>
        <w:fldChar w:fldCharType="separate"/>
      </w:r>
      <w:r>
        <w:t>5.9</w:t>
      </w:r>
      <w:r>
        <w:fldChar w:fldCharType="end"/>
      </w:r>
      <w:r>
        <w:t>.</w:t>
      </w:r>
    </w:p>
    <w:p w:rsidR="00816D70" w:rsidRDefault="00701562">
      <w:pPr>
        <w:pStyle w:val="Paragraph"/>
        <w:numPr>
          <w:ilvl w:val="1"/>
          <w:numId w:val="42"/>
        </w:numPr>
      </w:pPr>
      <w:r>
        <w:t xml:space="preserve">SAR:0351 (TRT177) Inversion of signals chapter </w:t>
      </w:r>
      <w:r>
        <w:fldChar w:fldCharType="begin"/>
      </w:r>
      <w:r>
        <w:instrText xml:space="preserve"> REF _Ref179825999 \r \h </w:instrText>
      </w:r>
      <w:r>
        <w:fldChar w:fldCharType="separate"/>
      </w:r>
      <w:r>
        <w:t>2.5</w:t>
      </w:r>
      <w:r>
        <w:fldChar w:fldCharType="end"/>
      </w:r>
      <w:r>
        <w:t xml:space="preserve"> and chapter </w:t>
      </w:r>
      <w:r>
        <w:fldChar w:fldCharType="begin"/>
      </w:r>
      <w:r>
        <w:instrText xml:space="preserve"> REF _Ref179826012 \r \h </w:instrText>
      </w:r>
      <w:r>
        <w:fldChar w:fldCharType="separate"/>
      </w:r>
      <w:r>
        <w:t>5.1.1</w:t>
      </w:r>
      <w:r>
        <w:fldChar w:fldCharType="end"/>
      </w:r>
      <w:r>
        <w:t>.</w:t>
      </w:r>
    </w:p>
    <w:p w:rsidR="00816D70" w:rsidRDefault="00701562">
      <w:pPr>
        <w:pStyle w:val="Paragraph"/>
        <w:numPr>
          <w:ilvl w:val="1"/>
          <w:numId w:val="42"/>
        </w:numPr>
      </w:pPr>
      <w:r>
        <w:t>DPR:0208 (TRT292) LAN network management support chapter 5.12.</w:t>
      </w:r>
      <w:bookmarkEnd w:id="6"/>
    </w:p>
    <w:p w:rsidR="00816D70" w:rsidRDefault="00701562">
      <w:pPr>
        <w:pStyle w:val="Heading3"/>
      </w:pPr>
      <w:bookmarkStart w:id="70" w:name="_Toc212192309"/>
      <w:bookmarkStart w:id="71" w:name="_Ref213662343"/>
      <w:r>
        <w:lastRenderedPageBreak/>
        <w:t>ED 26</w:t>
      </w:r>
      <w:bookmarkEnd w:id="70"/>
      <w:bookmarkEnd w:id="71"/>
    </w:p>
    <w:p w:rsidR="00816D70" w:rsidRDefault="00701562">
      <w:pPr>
        <w:pStyle w:val="Heading4"/>
      </w:pPr>
      <w:r>
        <w:t>ED 26</w:t>
      </w:r>
      <w:bookmarkStart w:id="72" w:name="_GoBack"/>
      <w:bookmarkEnd w:id="72"/>
    </w:p>
    <w:p w:rsidR="00816D70" w:rsidRDefault="00701562">
      <w:pPr>
        <w:pStyle w:val="Text"/>
        <w:numPr>
          <w:ilvl w:val="0"/>
          <w:numId w:val="43"/>
        </w:numPr>
        <w:rPr>
          <w:lang w:val="en-GB" w:eastAsia="ja-JP"/>
        </w:rPr>
      </w:pPr>
      <w:r>
        <w:rPr>
          <w:lang w:val="en-GB" w:eastAsia="ja-JP"/>
        </w:rPr>
        <w:t xml:space="preserve">Chapter </w:t>
      </w:r>
      <w:r>
        <w:rPr>
          <w:lang w:val="en-GB" w:eastAsia="ja-JP"/>
        </w:rPr>
        <w:fldChar w:fldCharType="begin"/>
      </w:r>
      <w:r>
        <w:rPr>
          <w:lang w:val="en-GB" w:eastAsia="ja-JP"/>
        </w:rPr>
        <w:instrText xml:space="preserve"> REF _Ref212192432 \r \h  \* MERGEFORMAT </w:instrText>
      </w:r>
      <w:r>
        <w:rPr>
          <w:lang w:val="en-GB" w:eastAsia="ja-JP"/>
        </w:rPr>
      </w:r>
      <w:r>
        <w:rPr>
          <w:lang w:val="en-GB" w:eastAsia="ja-JP"/>
        </w:rPr>
        <w:fldChar w:fldCharType="separate"/>
      </w:r>
      <w:r>
        <w:rPr>
          <w:lang w:val="en-GB" w:eastAsia="ja-JP"/>
        </w:rPr>
        <w:t>5.25</w:t>
      </w:r>
      <w:r>
        <w:rPr>
          <w:lang w:val="en-GB" w:eastAsia="ja-JP"/>
        </w:rPr>
        <w:fldChar w:fldCharType="end"/>
      </w:r>
      <w:r>
        <w:rPr>
          <w:lang w:val="en-GB" w:eastAsia="ja-JP"/>
        </w:rPr>
        <w:t>: Use of TCDs for establishing connection between local ELEKTRA 2.x and remote ECs.</w:t>
      </w:r>
    </w:p>
    <w:p w:rsidR="00816D70" w:rsidRDefault="00701562">
      <w:pPr>
        <w:pStyle w:val="Paragraph"/>
        <w:numPr>
          <w:ilvl w:val="1"/>
          <w:numId w:val="42"/>
        </w:numPr>
      </w:pPr>
      <w:r>
        <w:br w:type="page"/>
      </w:r>
    </w:p>
    <w:p w:rsidR="00816D70" w:rsidRDefault="00701562">
      <w:pPr>
        <w:pStyle w:val="Heading2"/>
      </w:pPr>
      <w:bookmarkStart w:id="73" w:name="_Toc212192310"/>
      <w:r>
        <w:lastRenderedPageBreak/>
        <w:t>References and Terms</w:t>
      </w:r>
      <w:bookmarkEnd w:id="73"/>
    </w:p>
    <w:p w:rsidR="00816D70" w:rsidRDefault="00701562">
      <w:pPr>
        <w:pStyle w:val="Heading3"/>
      </w:pPr>
      <w:bookmarkStart w:id="74" w:name="_Toc212192311"/>
      <w:r>
        <w:t>Referenced Documents</w:t>
      </w:r>
      <w:bookmarkEnd w:id="74"/>
    </w:p>
    <w:p w:rsidR="00816D70" w:rsidRDefault="00701562">
      <w:pPr>
        <w:pStyle w:val="Heading4"/>
      </w:pPr>
      <w:bookmarkStart w:id="75" w:name="_Ref165566398"/>
      <w:bookmarkStart w:id="76" w:name="_Hlk88140881"/>
      <w:r>
        <w:t>Referenced Documents ELEKTRA and EBO2</w:t>
      </w:r>
      <w:bookmarkEnd w:id="75"/>
    </w:p>
    <w:tbl>
      <w:tblPr>
        <w:tblW w:w="9294"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993"/>
        <w:gridCol w:w="3825"/>
        <w:gridCol w:w="2583"/>
        <w:gridCol w:w="893"/>
      </w:tblGrid>
      <w:tr w:rsidR="00545044" w:rsidTr="007E5E11">
        <w:trPr>
          <w:cantSplit/>
          <w:tblHeader/>
        </w:trPr>
        <w:tc>
          <w:tcPr>
            <w:tcW w:w="1993" w:type="dxa"/>
            <w:shd w:val="clear" w:color="auto" w:fill="DBE5F1"/>
          </w:tcPr>
          <w:p w:rsidR="00545044" w:rsidRDefault="00545044">
            <w:pPr>
              <w:pStyle w:val="TableEntry"/>
            </w:pPr>
            <w:r>
              <w:t>Id</w:t>
            </w:r>
          </w:p>
        </w:tc>
        <w:tc>
          <w:tcPr>
            <w:tcW w:w="3899" w:type="dxa"/>
            <w:shd w:val="clear" w:color="auto" w:fill="DBE5F1"/>
          </w:tcPr>
          <w:p w:rsidR="00545044" w:rsidRDefault="00545044" w:rsidP="00545044">
            <w:pPr>
              <w:pStyle w:val="TableEntry"/>
              <w:tabs>
                <w:tab w:val="left" w:pos="2074"/>
              </w:tabs>
            </w:pPr>
            <w:r>
              <w:t>Title</w:t>
            </w:r>
          </w:p>
        </w:tc>
        <w:tc>
          <w:tcPr>
            <w:tcW w:w="2565" w:type="dxa"/>
            <w:shd w:val="clear" w:color="auto" w:fill="DBE5F1"/>
          </w:tcPr>
          <w:p w:rsidR="00545044" w:rsidRDefault="00545044">
            <w:pPr>
              <w:pStyle w:val="TableEntry"/>
            </w:pPr>
            <w:r>
              <w:t>Document Number</w:t>
            </w:r>
          </w:p>
        </w:tc>
        <w:tc>
          <w:tcPr>
            <w:tcW w:w="837" w:type="dxa"/>
            <w:shd w:val="clear" w:color="auto" w:fill="DBE5F1"/>
          </w:tcPr>
          <w:p w:rsidR="00545044" w:rsidRDefault="00545044">
            <w:pPr>
              <w:pStyle w:val="TableEntry"/>
            </w:pPr>
            <w:r>
              <w:t>Ed</w:t>
            </w:r>
            <w:r w:rsidR="00F971A5">
              <w:t>.</w:t>
            </w:r>
            <w:r>
              <w:t>/Ve</w:t>
            </w:r>
            <w:r w:rsidR="00F971A5">
              <w:t>r.</w:t>
            </w:r>
          </w:p>
        </w:tc>
      </w:tr>
      <w:tr w:rsidR="00545044" w:rsidTr="007E5E11">
        <w:trPr>
          <w:cantSplit/>
        </w:trPr>
        <w:tc>
          <w:tcPr>
            <w:tcW w:w="1993" w:type="dxa"/>
          </w:tcPr>
          <w:p w:rsidR="00545044" w:rsidRDefault="00545044">
            <w:pPr>
              <w:pStyle w:val="TableEntry"/>
            </w:pPr>
            <w:bookmarkStart w:id="77" w:name="REF_EL_AZLM_OCSSB"/>
            <w:bookmarkStart w:id="78" w:name="_Hlk87718489"/>
            <w:r>
              <w:t>[EL_AZLM_OCSSB]</w:t>
            </w:r>
            <w:bookmarkEnd w:id="77"/>
          </w:p>
        </w:tc>
        <w:tc>
          <w:tcPr>
            <w:tcW w:w="3899" w:type="dxa"/>
          </w:tcPr>
          <w:p w:rsidR="00545044" w:rsidRDefault="00545044">
            <w:pPr>
              <w:pStyle w:val="TableEntry"/>
            </w:pPr>
            <w:bookmarkStart w:id="79" w:name="REF_EL_AZLM_OCSSB_TITLE"/>
            <w:r>
              <w:t>ADD IF Elektra-AzLM over OCS-SB</w:t>
            </w:r>
            <w:bookmarkEnd w:id="79"/>
          </w:p>
        </w:tc>
        <w:tc>
          <w:tcPr>
            <w:tcW w:w="2565" w:type="dxa"/>
          </w:tcPr>
          <w:p w:rsidR="00545044" w:rsidRDefault="00545044">
            <w:pPr>
              <w:pStyle w:val="TableEntry"/>
            </w:pPr>
            <w:r>
              <w:t>3BU 15000 5138 DSAPC</w:t>
            </w:r>
          </w:p>
        </w:tc>
        <w:tc>
          <w:tcPr>
            <w:tcW w:w="837" w:type="dxa"/>
          </w:tcPr>
          <w:p w:rsidR="00545044" w:rsidRDefault="00545044">
            <w:pPr>
              <w:pStyle w:val="TableEntry"/>
            </w:pPr>
            <w:r>
              <w:t>Ed. 06</w:t>
            </w:r>
          </w:p>
        </w:tc>
      </w:tr>
      <w:tr w:rsidR="00545044" w:rsidTr="007E5E11">
        <w:trPr>
          <w:cantSplit/>
        </w:trPr>
        <w:tc>
          <w:tcPr>
            <w:tcW w:w="1993" w:type="dxa"/>
          </w:tcPr>
          <w:p w:rsidR="00545044" w:rsidRDefault="00545044">
            <w:pPr>
              <w:pStyle w:val="TableEntry"/>
            </w:pPr>
            <w:bookmarkStart w:id="80" w:name="REF_EL_DDD_FBI"/>
            <w:bookmarkEnd w:id="78"/>
            <w:r>
              <w:t>[EL_DDD_FBI]</w:t>
            </w:r>
            <w:bookmarkEnd w:id="80"/>
          </w:p>
        </w:tc>
        <w:tc>
          <w:tcPr>
            <w:tcW w:w="3899" w:type="dxa"/>
          </w:tcPr>
          <w:p w:rsidR="00545044" w:rsidRDefault="00545044">
            <w:pPr>
              <w:pStyle w:val="TableEntry"/>
            </w:pPr>
            <w:bookmarkStart w:id="81" w:name="REF_EL_DDD_FBI_TITLE"/>
            <w:r>
              <w:t>DDD Field Bus Interface - FBI; ELEKTRA 2.x</w:t>
            </w:r>
            <w:bookmarkEnd w:id="81"/>
          </w:p>
        </w:tc>
        <w:tc>
          <w:tcPr>
            <w:tcW w:w="2565" w:type="dxa"/>
          </w:tcPr>
          <w:p w:rsidR="00545044" w:rsidRDefault="00F971A5">
            <w:pPr>
              <w:pStyle w:val="TableEntry"/>
            </w:pPr>
            <w:r>
              <w:t>3BU 15000 0675 DSAPA</w:t>
            </w:r>
          </w:p>
        </w:tc>
        <w:tc>
          <w:tcPr>
            <w:tcW w:w="837" w:type="dxa"/>
          </w:tcPr>
          <w:p w:rsidR="00545044" w:rsidRDefault="00F971A5">
            <w:pPr>
              <w:pStyle w:val="TableEntry"/>
            </w:pPr>
            <w:r>
              <w:t>Ed. 06</w:t>
            </w:r>
          </w:p>
        </w:tc>
      </w:tr>
      <w:tr w:rsidR="00545044" w:rsidRPr="00F971A5" w:rsidTr="007E5E11">
        <w:trPr>
          <w:cantSplit/>
        </w:trPr>
        <w:tc>
          <w:tcPr>
            <w:tcW w:w="1993" w:type="dxa"/>
          </w:tcPr>
          <w:p w:rsidR="00545044" w:rsidRDefault="00545044">
            <w:pPr>
              <w:pStyle w:val="TableEntry"/>
            </w:pPr>
            <w:bookmarkStart w:id="82" w:name="REF_EL_EBO2_EL1PC"/>
            <w:r>
              <w:t>[EL_EBO2_EL1PC]</w:t>
            </w:r>
            <w:bookmarkEnd w:id="82"/>
          </w:p>
        </w:tc>
        <w:tc>
          <w:tcPr>
            <w:tcW w:w="3899" w:type="dxa"/>
          </w:tcPr>
          <w:p w:rsidR="00545044" w:rsidRPr="00F971A5" w:rsidRDefault="00545044">
            <w:pPr>
              <w:pStyle w:val="TableEntry"/>
              <w:rPr>
                <w:lang w:val="de-AT"/>
              </w:rPr>
            </w:pPr>
            <w:bookmarkStart w:id="83" w:name="REF_EL_EBO2_EL1PC_TITLE"/>
            <w:r w:rsidRPr="00F971A5">
              <w:rPr>
                <w:lang w:val="de-AT"/>
              </w:rPr>
              <w:t>Report, EBO2 an Elektra 1 PC</w:t>
            </w:r>
            <w:bookmarkEnd w:id="83"/>
          </w:p>
        </w:tc>
        <w:tc>
          <w:tcPr>
            <w:tcW w:w="2565" w:type="dxa"/>
          </w:tcPr>
          <w:p w:rsidR="00545044" w:rsidRPr="00F971A5" w:rsidRDefault="00F971A5">
            <w:pPr>
              <w:pStyle w:val="TableEntry"/>
              <w:rPr>
                <w:lang w:val="de-AT"/>
              </w:rPr>
            </w:pPr>
            <w:r>
              <w:t>EL-OBB-06-176</w:t>
            </w:r>
          </w:p>
        </w:tc>
        <w:tc>
          <w:tcPr>
            <w:tcW w:w="837" w:type="dxa"/>
          </w:tcPr>
          <w:p w:rsidR="00545044" w:rsidRPr="00F971A5" w:rsidRDefault="00F971A5">
            <w:pPr>
              <w:pStyle w:val="TableEntry"/>
              <w:rPr>
                <w:lang w:val="de-AT"/>
              </w:rPr>
            </w:pPr>
            <w:r w:rsidRPr="00F971A5">
              <w:rPr>
                <w:lang w:val="de-AT"/>
              </w:rPr>
              <w:t>Ed. 01 PD 01</w:t>
            </w:r>
          </w:p>
        </w:tc>
      </w:tr>
      <w:tr w:rsidR="00545044" w:rsidRPr="00295A38" w:rsidTr="007E5E11">
        <w:trPr>
          <w:cantSplit/>
        </w:trPr>
        <w:tc>
          <w:tcPr>
            <w:tcW w:w="1993" w:type="dxa"/>
          </w:tcPr>
          <w:p w:rsidR="00545044" w:rsidRDefault="00545044">
            <w:pPr>
              <w:pStyle w:val="TableEntry"/>
            </w:pPr>
            <w:bookmarkStart w:id="84" w:name="REF_EL_FS_MS_EBO2"/>
            <w:r>
              <w:t>[EL_FS_MS_EBO2]</w:t>
            </w:r>
            <w:bookmarkEnd w:id="84"/>
          </w:p>
        </w:tc>
        <w:tc>
          <w:tcPr>
            <w:tcW w:w="3899" w:type="dxa"/>
          </w:tcPr>
          <w:p w:rsidR="00545044" w:rsidRDefault="00545044">
            <w:pPr>
              <w:pStyle w:val="TableEntry"/>
              <w:rPr>
                <w:lang w:val="de-AT"/>
              </w:rPr>
            </w:pPr>
            <w:bookmarkStart w:id="85" w:name="REF_EL_FS_MS_EBO2_TITLE"/>
            <w:r>
              <w:rPr>
                <w:lang w:val="de-AT"/>
              </w:rPr>
              <w:t>Funktionelle Spezifikation, Methodensichere Einheitliche Bedienoberfläche EBO V2</w:t>
            </w:r>
            <w:bookmarkEnd w:id="85"/>
          </w:p>
        </w:tc>
        <w:tc>
          <w:tcPr>
            <w:tcW w:w="2565" w:type="dxa"/>
          </w:tcPr>
          <w:p w:rsidR="00545044" w:rsidRDefault="00F971A5">
            <w:pPr>
              <w:pStyle w:val="TableEntry"/>
              <w:rPr>
                <w:lang w:val="de-AT"/>
              </w:rPr>
            </w:pPr>
            <w:r>
              <w:rPr>
                <w:lang w:val="de-AT"/>
              </w:rPr>
              <w:t>3BU 15000 0211 DSAPC</w:t>
            </w:r>
          </w:p>
        </w:tc>
        <w:tc>
          <w:tcPr>
            <w:tcW w:w="837" w:type="dxa"/>
          </w:tcPr>
          <w:p w:rsidR="00545044" w:rsidRDefault="00F971A5">
            <w:pPr>
              <w:pStyle w:val="TableEntry"/>
              <w:rPr>
                <w:lang w:val="de-AT"/>
              </w:rPr>
            </w:pPr>
            <w:r>
              <w:rPr>
                <w:lang w:val="de-AT"/>
              </w:rPr>
              <w:t>Ed. 06</w:t>
            </w:r>
          </w:p>
        </w:tc>
      </w:tr>
      <w:tr w:rsidR="00545044" w:rsidTr="007E5E11">
        <w:trPr>
          <w:cantSplit/>
        </w:trPr>
        <w:tc>
          <w:tcPr>
            <w:tcW w:w="1993" w:type="dxa"/>
          </w:tcPr>
          <w:p w:rsidR="00545044" w:rsidRDefault="00545044">
            <w:pPr>
              <w:pStyle w:val="TableEntry"/>
            </w:pPr>
            <w:bookmarkStart w:id="86" w:name="REF_EL_GEN_FUNC"/>
            <w:r>
              <w:t>[EL_GEN_FUNC]</w:t>
            </w:r>
            <w:bookmarkEnd w:id="86"/>
          </w:p>
        </w:tc>
        <w:tc>
          <w:tcPr>
            <w:tcW w:w="3899" w:type="dxa"/>
          </w:tcPr>
          <w:p w:rsidR="00545044" w:rsidRDefault="00545044">
            <w:pPr>
              <w:pStyle w:val="TableEntry"/>
            </w:pPr>
            <w:bookmarkStart w:id="87" w:name="REF_EL_GEN_FUNC_TITLE"/>
            <w:r>
              <w:t>Detailed Design Document Generic Functions, ELEKTRA System</w:t>
            </w:r>
            <w:bookmarkEnd w:id="87"/>
          </w:p>
        </w:tc>
        <w:tc>
          <w:tcPr>
            <w:tcW w:w="2565" w:type="dxa"/>
          </w:tcPr>
          <w:p w:rsidR="00545044" w:rsidRDefault="008B4ED5">
            <w:pPr>
              <w:pStyle w:val="TableEntry"/>
            </w:pPr>
            <w:r>
              <w:t>3BU 15000 0440 PEAPA</w:t>
            </w:r>
          </w:p>
        </w:tc>
        <w:tc>
          <w:tcPr>
            <w:tcW w:w="837" w:type="dxa"/>
          </w:tcPr>
          <w:p w:rsidR="00545044" w:rsidRDefault="008B4ED5">
            <w:pPr>
              <w:pStyle w:val="TableEntry"/>
            </w:pPr>
            <w:r>
              <w:t>Ed. 11</w:t>
            </w:r>
          </w:p>
        </w:tc>
      </w:tr>
      <w:tr w:rsidR="00545044" w:rsidTr="007E5E11">
        <w:trPr>
          <w:cantSplit/>
        </w:trPr>
        <w:tc>
          <w:tcPr>
            <w:tcW w:w="1993" w:type="dxa"/>
          </w:tcPr>
          <w:p w:rsidR="00545044" w:rsidRDefault="00545044">
            <w:pPr>
              <w:pStyle w:val="TableEntry"/>
            </w:pPr>
            <w:bookmarkStart w:id="88" w:name="REF_EL_GLOSS"/>
            <w:r>
              <w:t>[EL_GLOSS]</w:t>
            </w:r>
            <w:bookmarkEnd w:id="88"/>
          </w:p>
        </w:tc>
        <w:tc>
          <w:tcPr>
            <w:tcW w:w="3899" w:type="dxa"/>
          </w:tcPr>
          <w:p w:rsidR="00545044" w:rsidRDefault="00545044">
            <w:pPr>
              <w:pStyle w:val="TableEntry"/>
            </w:pPr>
            <w:bookmarkStart w:id="89" w:name="REF_EL_GLOSS_TITLE"/>
            <w:r>
              <w:t>Glossary: Definitions, Acronyms and Abbreviations - ELEKTRA 2.x System</w:t>
            </w:r>
            <w:bookmarkEnd w:id="89"/>
          </w:p>
        </w:tc>
        <w:tc>
          <w:tcPr>
            <w:tcW w:w="2565" w:type="dxa"/>
          </w:tcPr>
          <w:p w:rsidR="00545044" w:rsidRDefault="008B4ED5">
            <w:pPr>
              <w:pStyle w:val="TableEntry"/>
            </w:pPr>
            <w:r>
              <w:t>3BU 15000 0081 DCAPA</w:t>
            </w:r>
          </w:p>
        </w:tc>
        <w:tc>
          <w:tcPr>
            <w:tcW w:w="837" w:type="dxa"/>
          </w:tcPr>
          <w:p w:rsidR="00545044" w:rsidRDefault="008B4ED5">
            <w:pPr>
              <w:pStyle w:val="TableEntry"/>
            </w:pPr>
            <w:r>
              <w:t>Ed. 06</w:t>
            </w:r>
          </w:p>
        </w:tc>
      </w:tr>
      <w:tr w:rsidR="00545044" w:rsidTr="007E5E11">
        <w:trPr>
          <w:cantSplit/>
        </w:trPr>
        <w:tc>
          <w:tcPr>
            <w:tcW w:w="1993" w:type="dxa"/>
          </w:tcPr>
          <w:p w:rsidR="00545044" w:rsidRDefault="00545044">
            <w:pPr>
              <w:pStyle w:val="TableEntry"/>
            </w:pPr>
            <w:bookmarkStart w:id="90" w:name="REF_EL_LAN_DIAG"/>
            <w:r>
              <w:t>[EL_LAN_DIAG]</w:t>
            </w:r>
            <w:bookmarkEnd w:id="90"/>
          </w:p>
        </w:tc>
        <w:tc>
          <w:tcPr>
            <w:tcW w:w="3899" w:type="dxa"/>
          </w:tcPr>
          <w:p w:rsidR="00545044" w:rsidRDefault="00545044">
            <w:pPr>
              <w:pStyle w:val="TableEntry"/>
            </w:pPr>
            <w:bookmarkStart w:id="91" w:name="REF_EL_LAN_DIAG_TITLE"/>
            <w:r>
              <w:t>Detailed Design Document, LAN-Diagnose, Elektra2</w:t>
            </w:r>
            <w:bookmarkEnd w:id="91"/>
          </w:p>
        </w:tc>
        <w:tc>
          <w:tcPr>
            <w:tcW w:w="2565" w:type="dxa"/>
          </w:tcPr>
          <w:p w:rsidR="00545044" w:rsidRDefault="008B4ED5">
            <w:pPr>
              <w:pStyle w:val="TableEntry"/>
            </w:pPr>
            <w:r>
              <w:t xml:space="preserve">3BU 15000 4316 PEAPC </w:t>
            </w:r>
          </w:p>
        </w:tc>
        <w:tc>
          <w:tcPr>
            <w:tcW w:w="837" w:type="dxa"/>
          </w:tcPr>
          <w:p w:rsidR="00545044" w:rsidRDefault="008B4ED5">
            <w:pPr>
              <w:pStyle w:val="TableEntry"/>
            </w:pPr>
            <w:r>
              <w:t>Ed. 04</w:t>
            </w:r>
          </w:p>
        </w:tc>
      </w:tr>
      <w:tr w:rsidR="00545044" w:rsidRPr="00295A38" w:rsidTr="007E5E11">
        <w:trPr>
          <w:cantSplit/>
        </w:trPr>
        <w:tc>
          <w:tcPr>
            <w:tcW w:w="1993" w:type="dxa"/>
          </w:tcPr>
          <w:p w:rsidR="00545044" w:rsidRDefault="00545044">
            <w:pPr>
              <w:pStyle w:val="TableEntry"/>
            </w:pPr>
            <w:bookmarkStart w:id="92" w:name="REF_EL_LIM_INT"/>
            <w:r>
              <w:t>[EL_LIM_INT]</w:t>
            </w:r>
            <w:bookmarkEnd w:id="92"/>
          </w:p>
        </w:tc>
        <w:tc>
          <w:tcPr>
            <w:tcW w:w="3899" w:type="dxa"/>
          </w:tcPr>
          <w:p w:rsidR="00545044" w:rsidRDefault="00545044">
            <w:pPr>
              <w:pStyle w:val="TableEntry"/>
              <w:rPr>
                <w:lang w:val="de-AT"/>
              </w:rPr>
            </w:pPr>
            <w:bookmarkStart w:id="93" w:name="REF_EL_LIM_INT_TITLE"/>
            <w:r>
              <w:rPr>
                <w:lang w:val="de-AT"/>
              </w:rPr>
              <w:t>Beschreibung, System Limits, ELEKTRA International</w:t>
            </w:r>
            <w:bookmarkEnd w:id="93"/>
          </w:p>
        </w:tc>
        <w:tc>
          <w:tcPr>
            <w:tcW w:w="2565" w:type="dxa"/>
          </w:tcPr>
          <w:p w:rsidR="00545044" w:rsidRDefault="003050C9">
            <w:pPr>
              <w:pStyle w:val="TableEntry"/>
              <w:rPr>
                <w:lang w:val="de-AT"/>
              </w:rPr>
            </w:pPr>
            <w:r>
              <w:rPr>
                <w:lang w:val="de-AT"/>
              </w:rPr>
              <w:t>3BU 15000 9021 EDAPA</w:t>
            </w:r>
          </w:p>
        </w:tc>
        <w:tc>
          <w:tcPr>
            <w:tcW w:w="837" w:type="dxa"/>
          </w:tcPr>
          <w:p w:rsidR="00545044" w:rsidRDefault="003050C9">
            <w:pPr>
              <w:pStyle w:val="TableEntry"/>
              <w:rPr>
                <w:lang w:val="de-AT"/>
              </w:rPr>
            </w:pPr>
            <w:r>
              <w:rPr>
                <w:lang w:val="de-AT"/>
              </w:rPr>
              <w:t>Ed. 1</w:t>
            </w:r>
            <w:r w:rsidR="007D1438">
              <w:rPr>
                <w:lang w:val="de-AT"/>
              </w:rPr>
              <w:t>4</w:t>
            </w:r>
          </w:p>
        </w:tc>
      </w:tr>
      <w:tr w:rsidR="00545044" w:rsidRPr="00295A38" w:rsidTr="007E5E11">
        <w:trPr>
          <w:cantSplit/>
        </w:trPr>
        <w:tc>
          <w:tcPr>
            <w:tcW w:w="1993" w:type="dxa"/>
          </w:tcPr>
          <w:p w:rsidR="00545044" w:rsidRDefault="00545044">
            <w:pPr>
              <w:pStyle w:val="TableEntry"/>
            </w:pPr>
            <w:bookmarkStart w:id="94" w:name="REF_EL_LIM_OBB"/>
            <w:r>
              <w:t>[EL_LIM_OBB]</w:t>
            </w:r>
            <w:bookmarkEnd w:id="94"/>
          </w:p>
        </w:tc>
        <w:tc>
          <w:tcPr>
            <w:tcW w:w="3899" w:type="dxa"/>
          </w:tcPr>
          <w:p w:rsidR="00545044" w:rsidRDefault="00545044">
            <w:pPr>
              <w:pStyle w:val="TableEntry"/>
              <w:rPr>
                <w:lang w:val="de-AT"/>
              </w:rPr>
            </w:pPr>
            <w:bookmarkStart w:id="95" w:name="REF_EL_LIM_OBB_TITLE"/>
            <w:r>
              <w:rPr>
                <w:lang w:val="de-AT"/>
              </w:rPr>
              <w:t>Beschreibung, Systemgrenzen ESTW ELEKTRA 2.x OeBB</w:t>
            </w:r>
            <w:bookmarkEnd w:id="95"/>
          </w:p>
        </w:tc>
        <w:tc>
          <w:tcPr>
            <w:tcW w:w="2565" w:type="dxa"/>
          </w:tcPr>
          <w:p w:rsidR="00545044" w:rsidRDefault="003050C9">
            <w:pPr>
              <w:pStyle w:val="TableEntry"/>
              <w:rPr>
                <w:lang w:val="de-AT"/>
              </w:rPr>
            </w:pPr>
            <w:r>
              <w:rPr>
                <w:lang w:val="de-AT"/>
              </w:rPr>
              <w:t>3BU 15000 0203 EDAPC</w:t>
            </w:r>
          </w:p>
        </w:tc>
        <w:tc>
          <w:tcPr>
            <w:tcW w:w="837" w:type="dxa"/>
          </w:tcPr>
          <w:p w:rsidR="00545044" w:rsidRDefault="003050C9">
            <w:pPr>
              <w:pStyle w:val="TableEntry"/>
              <w:rPr>
                <w:lang w:val="de-AT"/>
              </w:rPr>
            </w:pPr>
            <w:r>
              <w:rPr>
                <w:lang w:val="de-AT"/>
              </w:rPr>
              <w:t>Ed. 1</w:t>
            </w:r>
            <w:r w:rsidR="007D1438">
              <w:rPr>
                <w:lang w:val="de-AT"/>
              </w:rPr>
              <w:t>2</w:t>
            </w:r>
          </w:p>
        </w:tc>
      </w:tr>
      <w:tr w:rsidR="00545044" w:rsidRPr="00295A38" w:rsidTr="007E5E11">
        <w:trPr>
          <w:cantSplit/>
        </w:trPr>
        <w:tc>
          <w:tcPr>
            <w:tcW w:w="1993" w:type="dxa"/>
          </w:tcPr>
          <w:p w:rsidR="00545044" w:rsidRDefault="00545044">
            <w:pPr>
              <w:pStyle w:val="TableEntry"/>
            </w:pPr>
            <w:bookmarkStart w:id="96" w:name="REF_EL_LIM_SBB"/>
            <w:r>
              <w:t>[EL_LIM_SBB]</w:t>
            </w:r>
            <w:bookmarkEnd w:id="96"/>
          </w:p>
        </w:tc>
        <w:tc>
          <w:tcPr>
            <w:tcW w:w="3899" w:type="dxa"/>
          </w:tcPr>
          <w:p w:rsidR="00545044" w:rsidRDefault="00545044">
            <w:pPr>
              <w:pStyle w:val="TableEntry"/>
              <w:rPr>
                <w:lang w:val="de-AT"/>
              </w:rPr>
            </w:pPr>
            <w:bookmarkStart w:id="97" w:name="REF_EL_LIM_SBB_TITLE"/>
            <w:r>
              <w:rPr>
                <w:lang w:val="de-AT"/>
              </w:rPr>
              <w:t>Konfiguration, SSDD Statische und dynamische Systemgrenzen ELEKTRA Schwei</w:t>
            </w:r>
            <w:bookmarkEnd w:id="97"/>
            <w:r w:rsidR="00413CD7">
              <w:rPr>
                <w:lang w:val="de-AT"/>
              </w:rPr>
              <w:t>z</w:t>
            </w:r>
          </w:p>
        </w:tc>
        <w:tc>
          <w:tcPr>
            <w:tcW w:w="2565" w:type="dxa"/>
          </w:tcPr>
          <w:p w:rsidR="00545044" w:rsidRDefault="00413CD7">
            <w:pPr>
              <w:pStyle w:val="TableEntry"/>
              <w:rPr>
                <w:lang w:val="de-AT"/>
              </w:rPr>
            </w:pPr>
            <w:r>
              <w:rPr>
                <w:lang w:val="de-AT"/>
              </w:rPr>
              <w:t>3BU 15000 3435 DSAPC</w:t>
            </w:r>
          </w:p>
        </w:tc>
        <w:tc>
          <w:tcPr>
            <w:tcW w:w="837" w:type="dxa"/>
          </w:tcPr>
          <w:p w:rsidR="00545044" w:rsidRDefault="00413CD7">
            <w:pPr>
              <w:pStyle w:val="TableEntry"/>
              <w:rPr>
                <w:lang w:val="de-AT"/>
              </w:rPr>
            </w:pPr>
            <w:r>
              <w:rPr>
                <w:lang w:val="de-AT"/>
              </w:rPr>
              <w:t xml:space="preserve">Ed. </w:t>
            </w:r>
            <w:r w:rsidR="00187C0B">
              <w:rPr>
                <w:lang w:val="de-AT"/>
              </w:rPr>
              <w:t>0</w:t>
            </w:r>
            <w:r w:rsidR="007D1438">
              <w:rPr>
                <w:lang w:val="de-AT"/>
              </w:rPr>
              <w:t>6_02</w:t>
            </w:r>
          </w:p>
        </w:tc>
      </w:tr>
      <w:tr w:rsidR="00545044" w:rsidTr="007E5E11">
        <w:trPr>
          <w:cantSplit/>
        </w:trPr>
        <w:tc>
          <w:tcPr>
            <w:tcW w:w="1993" w:type="dxa"/>
          </w:tcPr>
          <w:p w:rsidR="00545044" w:rsidRDefault="00545044">
            <w:pPr>
              <w:pStyle w:val="TableEntry"/>
            </w:pPr>
            <w:bookmarkStart w:id="98" w:name="REF_EL_MIX_EL1_RAS"/>
            <w:r>
              <w:t>[EL_MIX_EL1_RAS]</w:t>
            </w:r>
            <w:bookmarkEnd w:id="98"/>
          </w:p>
        </w:tc>
        <w:tc>
          <w:tcPr>
            <w:tcW w:w="3899" w:type="dxa"/>
          </w:tcPr>
          <w:p w:rsidR="00545044" w:rsidRDefault="00545044">
            <w:pPr>
              <w:pStyle w:val="TableEntry"/>
            </w:pPr>
            <w:bookmarkStart w:id="99" w:name="REF_EL_MIX_EL1_RAS_TITLE"/>
            <w:r>
              <w:t>System Design Mixed Architecture, ELEKTRA1 with X25 RaSTA</w:t>
            </w:r>
            <w:bookmarkEnd w:id="99"/>
          </w:p>
        </w:tc>
        <w:tc>
          <w:tcPr>
            <w:tcW w:w="2565" w:type="dxa"/>
          </w:tcPr>
          <w:p w:rsidR="00545044" w:rsidRDefault="00413CD7">
            <w:pPr>
              <w:pStyle w:val="TableEntry"/>
            </w:pPr>
            <w:r>
              <w:t>3BU 15000 2385 DSAPA</w:t>
            </w:r>
          </w:p>
        </w:tc>
        <w:tc>
          <w:tcPr>
            <w:tcW w:w="837" w:type="dxa"/>
          </w:tcPr>
          <w:p w:rsidR="00545044" w:rsidRDefault="00413CD7">
            <w:pPr>
              <w:pStyle w:val="TableEntry"/>
            </w:pPr>
            <w:r>
              <w:t xml:space="preserve">Ed. </w:t>
            </w:r>
            <w:r w:rsidR="00187C0B">
              <w:t>0</w:t>
            </w:r>
            <w:r w:rsidR="007D1438">
              <w:t>3</w:t>
            </w:r>
          </w:p>
        </w:tc>
      </w:tr>
      <w:tr w:rsidR="00545044" w:rsidTr="007E5E11">
        <w:trPr>
          <w:cantSplit/>
        </w:trPr>
        <w:tc>
          <w:tcPr>
            <w:tcW w:w="1993" w:type="dxa"/>
          </w:tcPr>
          <w:p w:rsidR="00545044" w:rsidRDefault="00545044">
            <w:pPr>
              <w:pStyle w:val="TableEntry"/>
            </w:pPr>
            <w:bookmarkStart w:id="100" w:name="REF_EL_RBC_OCS"/>
            <w:r>
              <w:t>[EL_RBC_OCS]</w:t>
            </w:r>
            <w:bookmarkEnd w:id="100"/>
          </w:p>
        </w:tc>
        <w:tc>
          <w:tcPr>
            <w:tcW w:w="3899" w:type="dxa"/>
          </w:tcPr>
          <w:p w:rsidR="00545044" w:rsidRDefault="00545044">
            <w:pPr>
              <w:pStyle w:val="TableEntry"/>
              <w:rPr>
                <w:lang w:val="en-US"/>
              </w:rPr>
            </w:pPr>
            <w:bookmarkStart w:id="101" w:name="REF_EL_RBC_OCS_TITLE"/>
            <w:r>
              <w:t>ADD Interface IXL - RBC over OCS</w:t>
            </w:r>
            <w:bookmarkEnd w:id="101"/>
          </w:p>
        </w:tc>
        <w:tc>
          <w:tcPr>
            <w:tcW w:w="2565" w:type="dxa"/>
          </w:tcPr>
          <w:p w:rsidR="00545044" w:rsidRDefault="00413CD7">
            <w:pPr>
              <w:pStyle w:val="TableEntry"/>
            </w:pPr>
            <w:r>
              <w:t>3BU 15000 3019 DSAPC</w:t>
            </w:r>
          </w:p>
        </w:tc>
        <w:tc>
          <w:tcPr>
            <w:tcW w:w="837" w:type="dxa"/>
          </w:tcPr>
          <w:p w:rsidR="00545044" w:rsidRDefault="00413CD7">
            <w:pPr>
              <w:pStyle w:val="TableEntry"/>
            </w:pPr>
            <w:r>
              <w:t>Ed. 15</w:t>
            </w:r>
          </w:p>
        </w:tc>
      </w:tr>
      <w:tr w:rsidR="00545044" w:rsidRPr="00295A38" w:rsidTr="007E5E11">
        <w:trPr>
          <w:cantSplit/>
        </w:trPr>
        <w:tc>
          <w:tcPr>
            <w:tcW w:w="1993" w:type="dxa"/>
          </w:tcPr>
          <w:p w:rsidR="00545044" w:rsidRDefault="00545044">
            <w:pPr>
              <w:pStyle w:val="TableEntry"/>
            </w:pPr>
            <w:bookmarkStart w:id="102" w:name="REF_EL_SC"/>
            <w:r>
              <w:t>[EL_SC]</w:t>
            </w:r>
            <w:bookmarkEnd w:id="102"/>
          </w:p>
        </w:tc>
        <w:tc>
          <w:tcPr>
            <w:tcW w:w="3899" w:type="dxa"/>
          </w:tcPr>
          <w:p w:rsidR="00545044" w:rsidRDefault="00545044">
            <w:pPr>
              <w:pStyle w:val="TableEntry"/>
              <w:rPr>
                <w:lang w:val="de-AT"/>
              </w:rPr>
            </w:pPr>
            <w:bookmarkStart w:id="103" w:name="REF_EL_SC_TITLE"/>
            <w:r>
              <w:rPr>
                <w:lang w:val="de-AT"/>
              </w:rPr>
              <w:t>Sicherheitskonzept ELEKTRA 2.x, All countries</w:t>
            </w:r>
            <w:bookmarkEnd w:id="103"/>
          </w:p>
        </w:tc>
        <w:tc>
          <w:tcPr>
            <w:tcW w:w="2565" w:type="dxa"/>
          </w:tcPr>
          <w:p w:rsidR="00545044" w:rsidRDefault="00413CD7">
            <w:pPr>
              <w:pStyle w:val="TableEntry"/>
              <w:rPr>
                <w:lang w:val="de-AT"/>
              </w:rPr>
            </w:pPr>
            <w:r>
              <w:rPr>
                <w:lang w:val="de-AT"/>
              </w:rPr>
              <w:t>3BU 15000 0622 DUAPC</w:t>
            </w:r>
          </w:p>
        </w:tc>
        <w:tc>
          <w:tcPr>
            <w:tcW w:w="837" w:type="dxa"/>
          </w:tcPr>
          <w:p w:rsidR="00545044" w:rsidRDefault="00413CD7">
            <w:pPr>
              <w:pStyle w:val="TableEntry"/>
              <w:rPr>
                <w:lang w:val="de-AT"/>
              </w:rPr>
            </w:pPr>
            <w:r>
              <w:rPr>
                <w:lang w:val="de-AT"/>
              </w:rPr>
              <w:t xml:space="preserve">Ed. </w:t>
            </w:r>
            <w:r w:rsidR="00187C0B">
              <w:rPr>
                <w:lang w:val="de-AT"/>
              </w:rPr>
              <w:t>0</w:t>
            </w:r>
            <w:r>
              <w:rPr>
                <w:lang w:val="de-AT"/>
              </w:rPr>
              <w:t>4</w:t>
            </w:r>
          </w:p>
        </w:tc>
      </w:tr>
      <w:tr w:rsidR="00545044" w:rsidTr="007E5E11">
        <w:trPr>
          <w:cantSplit/>
        </w:trPr>
        <w:tc>
          <w:tcPr>
            <w:tcW w:w="1993" w:type="dxa"/>
          </w:tcPr>
          <w:p w:rsidR="00545044" w:rsidRDefault="00545044">
            <w:pPr>
              <w:pStyle w:val="TableEntry"/>
            </w:pPr>
            <w:bookmarkStart w:id="104" w:name="REF_EL_SP"/>
            <w:r>
              <w:t>[EL_SP]</w:t>
            </w:r>
            <w:bookmarkEnd w:id="104"/>
          </w:p>
        </w:tc>
        <w:tc>
          <w:tcPr>
            <w:tcW w:w="3899" w:type="dxa"/>
          </w:tcPr>
          <w:p w:rsidR="00545044" w:rsidRDefault="00545044">
            <w:pPr>
              <w:pStyle w:val="TableEntry"/>
            </w:pPr>
            <w:bookmarkStart w:id="105" w:name="REF_EL_SP_TITLE"/>
            <w:r>
              <w:rPr>
                <w:szCs w:val="20"/>
              </w:rPr>
              <w:t>Safety Plan, ELEKTRA 2.x</w:t>
            </w:r>
            <w:bookmarkEnd w:id="105"/>
          </w:p>
        </w:tc>
        <w:tc>
          <w:tcPr>
            <w:tcW w:w="2565" w:type="dxa"/>
          </w:tcPr>
          <w:p w:rsidR="00545044" w:rsidRDefault="00413CD7">
            <w:pPr>
              <w:pStyle w:val="TableEntry"/>
              <w:rPr>
                <w:szCs w:val="20"/>
              </w:rPr>
            </w:pPr>
            <w:r>
              <w:rPr>
                <w:szCs w:val="20"/>
              </w:rPr>
              <w:t>3BU 15000 0602 DUAPA</w:t>
            </w:r>
          </w:p>
        </w:tc>
        <w:tc>
          <w:tcPr>
            <w:tcW w:w="837" w:type="dxa"/>
          </w:tcPr>
          <w:p w:rsidR="00545044" w:rsidRDefault="00413CD7">
            <w:pPr>
              <w:pStyle w:val="TableEntry"/>
              <w:rPr>
                <w:szCs w:val="20"/>
              </w:rPr>
            </w:pPr>
            <w:r>
              <w:rPr>
                <w:szCs w:val="20"/>
              </w:rPr>
              <w:t xml:space="preserve">Ed. </w:t>
            </w:r>
            <w:r w:rsidR="00187C0B">
              <w:rPr>
                <w:szCs w:val="20"/>
              </w:rPr>
              <w:t>0</w:t>
            </w:r>
            <w:r>
              <w:rPr>
                <w:szCs w:val="20"/>
              </w:rPr>
              <w:t>6</w:t>
            </w:r>
          </w:p>
        </w:tc>
      </w:tr>
      <w:tr w:rsidR="00545044" w:rsidTr="007E5E11">
        <w:trPr>
          <w:cantSplit/>
        </w:trPr>
        <w:tc>
          <w:tcPr>
            <w:tcW w:w="1993" w:type="dxa"/>
          </w:tcPr>
          <w:p w:rsidR="00545044" w:rsidRDefault="00545044">
            <w:pPr>
              <w:pStyle w:val="TableEntry"/>
            </w:pPr>
            <w:bookmarkStart w:id="106" w:name="REF_EL_SSS_SBB"/>
            <w:r>
              <w:t>[EL_SSS_SBB]</w:t>
            </w:r>
            <w:bookmarkEnd w:id="106"/>
          </w:p>
        </w:tc>
        <w:tc>
          <w:tcPr>
            <w:tcW w:w="3899" w:type="dxa"/>
          </w:tcPr>
          <w:p w:rsidR="00545044" w:rsidRDefault="00545044">
            <w:pPr>
              <w:pStyle w:val="TableEntry"/>
            </w:pPr>
            <w:bookmarkStart w:id="107" w:name="REF_EL_SSS_SBB_TITLE"/>
            <w:r>
              <w:t>System Requirements Specification, Sbb, Elektra Evolution</w:t>
            </w:r>
            <w:bookmarkEnd w:id="107"/>
          </w:p>
        </w:tc>
        <w:tc>
          <w:tcPr>
            <w:tcW w:w="2565" w:type="dxa"/>
          </w:tcPr>
          <w:p w:rsidR="00545044" w:rsidRDefault="00413CD7">
            <w:pPr>
              <w:pStyle w:val="TableEntry"/>
            </w:pPr>
            <w:r>
              <w:t>3BU 15000 0309 DTAPA</w:t>
            </w:r>
          </w:p>
        </w:tc>
        <w:tc>
          <w:tcPr>
            <w:tcW w:w="837" w:type="dxa"/>
          </w:tcPr>
          <w:p w:rsidR="00545044" w:rsidRDefault="00413CD7">
            <w:pPr>
              <w:pStyle w:val="TableEntry"/>
            </w:pPr>
            <w:r>
              <w:t>Ed. 4</w:t>
            </w:r>
            <w:r w:rsidR="007D1438">
              <w:t>2_01</w:t>
            </w:r>
          </w:p>
        </w:tc>
      </w:tr>
      <w:tr w:rsidR="00545044" w:rsidTr="007E5E11">
        <w:trPr>
          <w:cantSplit/>
        </w:trPr>
        <w:tc>
          <w:tcPr>
            <w:tcW w:w="1993" w:type="dxa"/>
          </w:tcPr>
          <w:p w:rsidR="00545044" w:rsidRDefault="00545044">
            <w:pPr>
              <w:pStyle w:val="TableEntry"/>
            </w:pPr>
            <w:bookmarkStart w:id="108" w:name="REF_EL_SYAD_EL1_CH"/>
            <w:r>
              <w:t>[EL_SYAD_EL1_CH]</w:t>
            </w:r>
            <w:bookmarkEnd w:id="108"/>
          </w:p>
        </w:tc>
        <w:tc>
          <w:tcPr>
            <w:tcW w:w="3899" w:type="dxa"/>
          </w:tcPr>
          <w:p w:rsidR="00545044" w:rsidRDefault="00545044">
            <w:pPr>
              <w:pStyle w:val="TableEntry"/>
            </w:pPr>
            <w:bookmarkStart w:id="109" w:name="REF_EL_SYAD_EL1_CH_TITLE"/>
            <w:r>
              <w:t>Test_Specification, SYSTEM ADMINISTRATION; ELEKTRA 1.x Schweiz</w:t>
            </w:r>
            <w:bookmarkEnd w:id="109"/>
          </w:p>
        </w:tc>
        <w:tc>
          <w:tcPr>
            <w:tcW w:w="2565" w:type="dxa"/>
          </w:tcPr>
          <w:p w:rsidR="00545044" w:rsidRDefault="00413CD7">
            <w:pPr>
              <w:pStyle w:val="TableEntry"/>
            </w:pPr>
            <w:r>
              <w:t>3BU 15000 3124 QTAPA</w:t>
            </w:r>
          </w:p>
        </w:tc>
        <w:tc>
          <w:tcPr>
            <w:tcW w:w="837" w:type="dxa"/>
          </w:tcPr>
          <w:p w:rsidR="00545044" w:rsidRDefault="00413CD7">
            <w:pPr>
              <w:pStyle w:val="TableEntry"/>
            </w:pPr>
            <w:r>
              <w:t xml:space="preserve">Ed. </w:t>
            </w:r>
            <w:r w:rsidR="00187C0B">
              <w:t>0</w:t>
            </w:r>
            <w:r>
              <w:t>1</w:t>
            </w:r>
          </w:p>
        </w:tc>
      </w:tr>
      <w:tr w:rsidR="00545044" w:rsidRPr="007E5E11" w:rsidTr="007E5E11">
        <w:trPr>
          <w:cantSplit/>
        </w:trPr>
        <w:tc>
          <w:tcPr>
            <w:tcW w:w="1993" w:type="dxa"/>
          </w:tcPr>
          <w:p w:rsidR="00545044" w:rsidRDefault="00545044">
            <w:pPr>
              <w:pStyle w:val="TableEntry"/>
            </w:pPr>
            <w:bookmarkStart w:id="110" w:name="REF_EL_SYNC"/>
            <w:bookmarkStart w:id="111" w:name="_Hlk87718750"/>
            <w:r>
              <w:t>[EL_SYNC]</w:t>
            </w:r>
            <w:bookmarkEnd w:id="110"/>
          </w:p>
        </w:tc>
        <w:tc>
          <w:tcPr>
            <w:tcW w:w="3899" w:type="dxa"/>
          </w:tcPr>
          <w:p w:rsidR="00545044" w:rsidRDefault="00545044">
            <w:pPr>
              <w:pStyle w:val="TableEntry"/>
              <w:rPr>
                <w:lang w:val="de-AT"/>
              </w:rPr>
            </w:pPr>
            <w:bookmarkStart w:id="112" w:name="REF_EL_SYNC_TITLE"/>
            <w:r>
              <w:rPr>
                <w:lang w:val="de-AT"/>
              </w:rPr>
              <w:t>Synchronisierung CC-Ebene, Funktionelle Spezifikation</w:t>
            </w:r>
            <w:bookmarkEnd w:id="112"/>
          </w:p>
        </w:tc>
        <w:tc>
          <w:tcPr>
            <w:tcW w:w="2565" w:type="dxa"/>
          </w:tcPr>
          <w:p w:rsidR="00545044" w:rsidRPr="007E5E11" w:rsidRDefault="007E5E11">
            <w:pPr>
              <w:pStyle w:val="TableEntry"/>
              <w:rPr>
                <w:lang w:val="en-US"/>
              </w:rPr>
            </w:pPr>
            <w:r w:rsidRPr="007E5E11">
              <w:rPr>
                <w:lang w:val="en-US"/>
              </w:rPr>
              <w:t>3BU 20100 AAAA</w:t>
            </w:r>
            <w:r>
              <w:rPr>
                <w:lang w:val="en-US"/>
              </w:rPr>
              <w:t xml:space="preserve"> </w:t>
            </w:r>
            <w:r w:rsidRPr="007E5E11">
              <w:rPr>
                <w:lang w:val="en-US"/>
              </w:rPr>
              <w:t>DSAPC</w:t>
            </w:r>
          </w:p>
        </w:tc>
        <w:tc>
          <w:tcPr>
            <w:tcW w:w="837" w:type="dxa"/>
          </w:tcPr>
          <w:p w:rsidR="00545044" w:rsidRPr="007E5E11" w:rsidRDefault="007E5E11">
            <w:pPr>
              <w:pStyle w:val="TableEntry"/>
              <w:rPr>
                <w:lang w:val="en-US"/>
              </w:rPr>
            </w:pPr>
            <w:r w:rsidRPr="007E5E11">
              <w:rPr>
                <w:lang w:val="en-US"/>
              </w:rPr>
              <w:t xml:space="preserve">Ed. </w:t>
            </w:r>
            <w:r w:rsidR="00187C0B">
              <w:rPr>
                <w:lang w:val="en-US"/>
              </w:rPr>
              <w:t>0</w:t>
            </w:r>
            <w:r w:rsidRPr="007E5E11">
              <w:rPr>
                <w:lang w:val="en-US"/>
              </w:rPr>
              <w:t>1B</w:t>
            </w:r>
          </w:p>
        </w:tc>
      </w:tr>
      <w:tr w:rsidR="00545044" w:rsidTr="007E5E11">
        <w:trPr>
          <w:cantSplit/>
        </w:trPr>
        <w:tc>
          <w:tcPr>
            <w:tcW w:w="1993" w:type="dxa"/>
          </w:tcPr>
          <w:p w:rsidR="00545044" w:rsidRDefault="00545044">
            <w:pPr>
              <w:pStyle w:val="TableEntry"/>
            </w:pPr>
            <w:bookmarkStart w:id="113" w:name="REF_EL_SYS_ADM"/>
            <w:bookmarkEnd w:id="111"/>
            <w:r>
              <w:t>[EL_SYS_ADM]</w:t>
            </w:r>
            <w:bookmarkEnd w:id="113"/>
          </w:p>
        </w:tc>
        <w:tc>
          <w:tcPr>
            <w:tcW w:w="3899" w:type="dxa"/>
          </w:tcPr>
          <w:p w:rsidR="00545044" w:rsidRDefault="00545044">
            <w:pPr>
              <w:pStyle w:val="TableEntry"/>
            </w:pPr>
            <w:bookmarkStart w:id="114" w:name="REF_EL_SYS_ADM_TITLE"/>
            <w:r>
              <w:t>Architectural_Design_Document, System Administration, ELEKTRA 2.x</w:t>
            </w:r>
            <w:bookmarkEnd w:id="114"/>
          </w:p>
        </w:tc>
        <w:tc>
          <w:tcPr>
            <w:tcW w:w="2565" w:type="dxa"/>
          </w:tcPr>
          <w:p w:rsidR="00545044" w:rsidRDefault="007E5E11">
            <w:pPr>
              <w:pStyle w:val="TableEntry"/>
            </w:pPr>
            <w:r>
              <w:t>3BU 15000 5197 PEAPA</w:t>
            </w:r>
          </w:p>
        </w:tc>
        <w:tc>
          <w:tcPr>
            <w:tcW w:w="837" w:type="dxa"/>
          </w:tcPr>
          <w:p w:rsidR="00545044" w:rsidRDefault="007E5E11">
            <w:pPr>
              <w:pStyle w:val="TableEntry"/>
            </w:pPr>
            <w:r>
              <w:t xml:space="preserve">Ed. </w:t>
            </w:r>
            <w:r w:rsidR="00187C0B">
              <w:t>0</w:t>
            </w:r>
            <w:r w:rsidR="007D1438">
              <w:t>6</w:t>
            </w:r>
          </w:p>
        </w:tc>
      </w:tr>
      <w:tr w:rsidR="00545044" w:rsidTr="007E5E11">
        <w:trPr>
          <w:cantSplit/>
        </w:trPr>
        <w:tc>
          <w:tcPr>
            <w:tcW w:w="1993" w:type="dxa"/>
          </w:tcPr>
          <w:p w:rsidR="00545044" w:rsidRDefault="00545044">
            <w:pPr>
              <w:pStyle w:val="TableEntry"/>
            </w:pPr>
            <w:bookmarkStart w:id="115" w:name="REF_EL_VP_SSCA"/>
            <w:r>
              <w:t>[EL_VP_SSCA]</w:t>
            </w:r>
            <w:bookmarkEnd w:id="115"/>
          </w:p>
        </w:tc>
        <w:tc>
          <w:tcPr>
            <w:tcW w:w="3899" w:type="dxa"/>
          </w:tcPr>
          <w:p w:rsidR="00545044" w:rsidRDefault="00545044">
            <w:pPr>
              <w:pStyle w:val="TableEntry"/>
            </w:pPr>
            <w:bookmarkStart w:id="116" w:name="REF_EL_VP_SSCA_TITLE"/>
            <w:r>
              <w:rPr>
                <w:szCs w:val="20"/>
              </w:rPr>
              <w:t>Verification Plan - ELEKTRA 2.x - Static Source Code Analysis</w:t>
            </w:r>
            <w:bookmarkEnd w:id="116"/>
          </w:p>
        </w:tc>
        <w:tc>
          <w:tcPr>
            <w:tcW w:w="2565" w:type="dxa"/>
          </w:tcPr>
          <w:p w:rsidR="00545044" w:rsidRDefault="007E5E11">
            <w:pPr>
              <w:pStyle w:val="TableEntry"/>
              <w:rPr>
                <w:szCs w:val="20"/>
              </w:rPr>
            </w:pPr>
            <w:r>
              <w:rPr>
                <w:szCs w:val="20"/>
              </w:rPr>
              <w:t>3BU 15000 0653 DUAPA</w:t>
            </w:r>
          </w:p>
        </w:tc>
        <w:tc>
          <w:tcPr>
            <w:tcW w:w="837" w:type="dxa"/>
          </w:tcPr>
          <w:p w:rsidR="00545044" w:rsidRDefault="007E5E11">
            <w:pPr>
              <w:pStyle w:val="TableEntry"/>
              <w:rPr>
                <w:szCs w:val="20"/>
              </w:rPr>
            </w:pPr>
            <w:r>
              <w:rPr>
                <w:szCs w:val="20"/>
              </w:rPr>
              <w:t xml:space="preserve">Ed. </w:t>
            </w:r>
            <w:r w:rsidR="00187C0B">
              <w:rPr>
                <w:szCs w:val="20"/>
              </w:rPr>
              <w:t>0</w:t>
            </w:r>
            <w:r>
              <w:rPr>
                <w:szCs w:val="20"/>
              </w:rPr>
              <w:t>7</w:t>
            </w:r>
          </w:p>
        </w:tc>
      </w:tr>
      <w:tr w:rsidR="00545044" w:rsidTr="007E5E11">
        <w:trPr>
          <w:cantSplit/>
        </w:trPr>
        <w:tc>
          <w:tcPr>
            <w:tcW w:w="1993" w:type="dxa"/>
          </w:tcPr>
          <w:p w:rsidR="00545044" w:rsidRDefault="00545044">
            <w:pPr>
              <w:pStyle w:val="TableEntry"/>
            </w:pPr>
            <w:bookmarkStart w:id="117" w:name="EL_PSP"/>
            <w:r>
              <w:lastRenderedPageBreak/>
              <w:t>[EL02]</w:t>
            </w:r>
            <w:bookmarkEnd w:id="117"/>
          </w:p>
        </w:tc>
        <w:tc>
          <w:tcPr>
            <w:tcW w:w="3899" w:type="dxa"/>
          </w:tcPr>
          <w:p w:rsidR="00545044" w:rsidRDefault="00545044">
            <w:pPr>
              <w:pStyle w:val="TableEntry"/>
            </w:pPr>
            <w:bookmarkStart w:id="118" w:name="EL_PSP_TITLE"/>
            <w:r>
              <w:t>Product Strategy Plan of ELEKTRA</w:t>
            </w:r>
            <w:bookmarkEnd w:id="118"/>
          </w:p>
        </w:tc>
        <w:tc>
          <w:tcPr>
            <w:tcW w:w="2565" w:type="dxa"/>
          </w:tcPr>
          <w:p w:rsidR="00545044" w:rsidRDefault="00187C0B">
            <w:pPr>
              <w:pStyle w:val="TableEntry"/>
            </w:pPr>
            <w:r>
              <w:t>3BU 15000 2500 DBAPA</w:t>
            </w:r>
          </w:p>
        </w:tc>
        <w:tc>
          <w:tcPr>
            <w:tcW w:w="837" w:type="dxa"/>
          </w:tcPr>
          <w:p w:rsidR="00545044" w:rsidRDefault="00187C0B">
            <w:pPr>
              <w:pStyle w:val="TableEntry"/>
            </w:pPr>
            <w:r>
              <w:t xml:space="preserve">Ed. </w:t>
            </w:r>
            <w:r w:rsidR="007D1438">
              <w:t>20A</w:t>
            </w:r>
          </w:p>
        </w:tc>
      </w:tr>
      <w:tr w:rsidR="00545044" w:rsidTr="007E5E11">
        <w:trPr>
          <w:cantSplit/>
        </w:trPr>
        <w:tc>
          <w:tcPr>
            <w:tcW w:w="1993" w:type="dxa"/>
          </w:tcPr>
          <w:p w:rsidR="00545044" w:rsidRDefault="00545044">
            <w:pPr>
              <w:pStyle w:val="TableEntry"/>
            </w:pPr>
            <w:bookmarkStart w:id="119" w:name="EL_SRS"/>
            <w:r>
              <w:t>[EL03]</w:t>
            </w:r>
            <w:bookmarkEnd w:id="119"/>
          </w:p>
        </w:tc>
        <w:tc>
          <w:tcPr>
            <w:tcW w:w="3899" w:type="dxa"/>
          </w:tcPr>
          <w:p w:rsidR="00545044" w:rsidRDefault="00545044">
            <w:pPr>
              <w:pStyle w:val="TableEntry"/>
            </w:pPr>
            <w:bookmarkStart w:id="120" w:name="EL_SRS_TITLE"/>
            <w:r>
              <w:t>ELEKTRA Evolution - System Requirements Specification - ELEKTRA 2.x</w:t>
            </w:r>
            <w:bookmarkEnd w:id="120"/>
          </w:p>
        </w:tc>
        <w:tc>
          <w:tcPr>
            <w:tcW w:w="2565" w:type="dxa"/>
          </w:tcPr>
          <w:p w:rsidR="00545044" w:rsidRDefault="00187C0B">
            <w:pPr>
              <w:pStyle w:val="TableEntry"/>
            </w:pPr>
            <w:r>
              <w:t>3BU 15000 0300 DTAPA</w:t>
            </w:r>
          </w:p>
        </w:tc>
        <w:tc>
          <w:tcPr>
            <w:tcW w:w="837" w:type="dxa"/>
          </w:tcPr>
          <w:p w:rsidR="00545044" w:rsidRDefault="00187C0B">
            <w:pPr>
              <w:pStyle w:val="TableEntry"/>
            </w:pPr>
            <w:r>
              <w:t>Ed. 38</w:t>
            </w:r>
          </w:p>
        </w:tc>
      </w:tr>
      <w:tr w:rsidR="00545044" w:rsidTr="007E5E11">
        <w:trPr>
          <w:cantSplit/>
        </w:trPr>
        <w:tc>
          <w:tcPr>
            <w:tcW w:w="1993" w:type="dxa"/>
          </w:tcPr>
          <w:p w:rsidR="00545044" w:rsidRDefault="00545044">
            <w:pPr>
              <w:pStyle w:val="TableEntry"/>
            </w:pPr>
            <w:bookmarkStart w:id="121" w:name="EL_TFS_SA"/>
            <w:r>
              <w:t>[EL04]</w:t>
            </w:r>
            <w:bookmarkEnd w:id="121"/>
          </w:p>
        </w:tc>
        <w:tc>
          <w:tcPr>
            <w:tcW w:w="3899" w:type="dxa"/>
          </w:tcPr>
          <w:p w:rsidR="00545044" w:rsidRDefault="00545044">
            <w:pPr>
              <w:pStyle w:val="TableEntry"/>
            </w:pPr>
            <w:bookmarkStart w:id="122" w:name="EL_TFS_SA_TITLE"/>
            <w:r>
              <w:t>Technical Feasibility Study ELEKTRA Evolution</w:t>
            </w:r>
            <w:bookmarkEnd w:id="122"/>
          </w:p>
        </w:tc>
        <w:tc>
          <w:tcPr>
            <w:tcW w:w="2565" w:type="dxa"/>
          </w:tcPr>
          <w:p w:rsidR="00545044" w:rsidRDefault="00187C0B">
            <w:pPr>
              <w:pStyle w:val="TableEntry"/>
            </w:pPr>
            <w:r>
              <w:t>3BU 15000 8000 UPAPA</w:t>
            </w:r>
          </w:p>
        </w:tc>
        <w:tc>
          <w:tcPr>
            <w:tcW w:w="837" w:type="dxa"/>
          </w:tcPr>
          <w:p w:rsidR="00545044" w:rsidRDefault="00187C0B">
            <w:pPr>
              <w:pStyle w:val="TableEntry"/>
            </w:pPr>
            <w:r>
              <w:t>Ed. 01</w:t>
            </w:r>
          </w:p>
        </w:tc>
      </w:tr>
      <w:tr w:rsidR="00545044" w:rsidTr="007E5E11">
        <w:trPr>
          <w:cantSplit/>
        </w:trPr>
        <w:tc>
          <w:tcPr>
            <w:tcW w:w="1993" w:type="dxa"/>
          </w:tcPr>
          <w:p w:rsidR="00545044" w:rsidRDefault="00545044">
            <w:pPr>
              <w:pStyle w:val="TableEntry"/>
            </w:pPr>
            <w:bookmarkStart w:id="123" w:name="EL_TFS_MI"/>
            <w:r>
              <w:t>[EL05]</w:t>
            </w:r>
            <w:bookmarkEnd w:id="123"/>
          </w:p>
        </w:tc>
        <w:tc>
          <w:tcPr>
            <w:tcW w:w="3899" w:type="dxa"/>
          </w:tcPr>
          <w:p w:rsidR="00545044" w:rsidRDefault="00545044">
            <w:pPr>
              <w:pStyle w:val="TableEntry"/>
            </w:pPr>
            <w:bookmarkStart w:id="124" w:name="EL_TFS_MI_TITLE"/>
            <w:r>
              <w:t>Technical Feasibility Study MMI ELEKTRA Evolution</w:t>
            </w:r>
            <w:bookmarkEnd w:id="124"/>
          </w:p>
        </w:tc>
        <w:tc>
          <w:tcPr>
            <w:tcW w:w="2565" w:type="dxa"/>
          </w:tcPr>
          <w:p w:rsidR="00545044" w:rsidRDefault="00187C0B">
            <w:pPr>
              <w:pStyle w:val="TableEntry"/>
            </w:pPr>
            <w:r>
              <w:t>3BU 15000 8001 UPAPA</w:t>
            </w:r>
          </w:p>
        </w:tc>
        <w:tc>
          <w:tcPr>
            <w:tcW w:w="837" w:type="dxa"/>
          </w:tcPr>
          <w:p w:rsidR="00545044" w:rsidRDefault="00187C0B">
            <w:pPr>
              <w:pStyle w:val="TableEntry"/>
            </w:pPr>
            <w:r>
              <w:t>Ed. 01</w:t>
            </w:r>
          </w:p>
        </w:tc>
      </w:tr>
      <w:tr w:rsidR="00545044" w:rsidTr="007E5E11">
        <w:trPr>
          <w:cantSplit/>
        </w:trPr>
        <w:tc>
          <w:tcPr>
            <w:tcW w:w="1993" w:type="dxa"/>
          </w:tcPr>
          <w:p w:rsidR="00545044" w:rsidRDefault="00545044">
            <w:pPr>
              <w:pStyle w:val="TableEntry"/>
            </w:pPr>
            <w:bookmarkStart w:id="125" w:name="EL_TFS_FE"/>
            <w:r>
              <w:t>[EL06]</w:t>
            </w:r>
            <w:bookmarkEnd w:id="125"/>
          </w:p>
        </w:tc>
        <w:tc>
          <w:tcPr>
            <w:tcW w:w="3899" w:type="dxa"/>
          </w:tcPr>
          <w:p w:rsidR="00545044" w:rsidRDefault="00545044">
            <w:pPr>
              <w:pStyle w:val="TableEntry"/>
            </w:pPr>
            <w:bookmarkStart w:id="126" w:name="EL_TFS_FE_TITLE"/>
            <w:r>
              <w:t>Technical Feasibility Study Field Element Controlling ELEKTRA Evolution</w:t>
            </w:r>
            <w:bookmarkEnd w:id="126"/>
          </w:p>
        </w:tc>
        <w:tc>
          <w:tcPr>
            <w:tcW w:w="2565" w:type="dxa"/>
          </w:tcPr>
          <w:p w:rsidR="00545044" w:rsidRDefault="00187C0B">
            <w:pPr>
              <w:pStyle w:val="TableEntry"/>
            </w:pPr>
            <w:r>
              <w:t>3BU 15000 8002 UPAPA</w:t>
            </w:r>
          </w:p>
        </w:tc>
        <w:tc>
          <w:tcPr>
            <w:tcW w:w="837" w:type="dxa"/>
          </w:tcPr>
          <w:p w:rsidR="00545044" w:rsidRDefault="00187C0B">
            <w:pPr>
              <w:pStyle w:val="TableEntry"/>
            </w:pPr>
            <w:r>
              <w:t xml:space="preserve">Ed. </w:t>
            </w:r>
            <w:r>
              <w:t>0</w:t>
            </w:r>
            <w:r>
              <w:t>1</w:t>
            </w:r>
          </w:p>
        </w:tc>
      </w:tr>
      <w:tr w:rsidR="00545044" w:rsidTr="007E5E11">
        <w:trPr>
          <w:cantSplit/>
        </w:trPr>
        <w:tc>
          <w:tcPr>
            <w:tcW w:w="1993" w:type="dxa"/>
          </w:tcPr>
          <w:p w:rsidR="00545044" w:rsidRDefault="00545044">
            <w:pPr>
              <w:pStyle w:val="TableEntry"/>
            </w:pPr>
            <w:bookmarkStart w:id="127" w:name="EL_ADD_FE"/>
            <w:r>
              <w:t>[EL07]</w:t>
            </w:r>
            <w:bookmarkEnd w:id="127"/>
          </w:p>
        </w:tc>
        <w:tc>
          <w:tcPr>
            <w:tcW w:w="3899" w:type="dxa"/>
          </w:tcPr>
          <w:p w:rsidR="00545044" w:rsidRDefault="00545044">
            <w:pPr>
              <w:pStyle w:val="TableEntry"/>
            </w:pPr>
            <w:bookmarkStart w:id="128" w:name="EL_ADD_FE_TITLE"/>
            <w:r>
              <w:t>Architectural Design Document ELEKTRA EVOLUTION Field Element Controlling</w:t>
            </w:r>
            <w:bookmarkEnd w:id="128"/>
          </w:p>
        </w:tc>
        <w:tc>
          <w:tcPr>
            <w:tcW w:w="2565" w:type="dxa"/>
          </w:tcPr>
          <w:p w:rsidR="00545044" w:rsidRDefault="00DD65D8">
            <w:pPr>
              <w:pStyle w:val="TableEntry"/>
            </w:pPr>
            <w:r>
              <w:t>3BU 15000 0402 PEAPA</w:t>
            </w:r>
          </w:p>
        </w:tc>
        <w:tc>
          <w:tcPr>
            <w:tcW w:w="837" w:type="dxa"/>
          </w:tcPr>
          <w:p w:rsidR="00545044" w:rsidRDefault="00DD65D8">
            <w:pPr>
              <w:pStyle w:val="TableEntry"/>
            </w:pPr>
            <w:r>
              <w:t>Ed. 11</w:t>
            </w:r>
          </w:p>
        </w:tc>
      </w:tr>
      <w:tr w:rsidR="00545044" w:rsidTr="007E5E11">
        <w:trPr>
          <w:cantSplit/>
        </w:trPr>
        <w:tc>
          <w:tcPr>
            <w:tcW w:w="1993" w:type="dxa"/>
          </w:tcPr>
          <w:p w:rsidR="00545044" w:rsidRDefault="00545044">
            <w:pPr>
              <w:pStyle w:val="TableEntry"/>
            </w:pPr>
            <w:bookmarkStart w:id="129" w:name="EL_ADD_MI"/>
            <w:r>
              <w:t>[EL08]</w:t>
            </w:r>
            <w:bookmarkEnd w:id="129"/>
          </w:p>
        </w:tc>
        <w:tc>
          <w:tcPr>
            <w:tcW w:w="3899" w:type="dxa"/>
          </w:tcPr>
          <w:p w:rsidR="00545044" w:rsidRDefault="00545044">
            <w:pPr>
              <w:pStyle w:val="TableEntry"/>
            </w:pPr>
            <w:bookmarkStart w:id="130" w:name="EL_ADD_MI_TITLE"/>
            <w:r>
              <w:t>Architectural Design Document ELEKTRA EVOLUTION Man Machine Interface</w:t>
            </w:r>
            <w:bookmarkEnd w:id="130"/>
          </w:p>
        </w:tc>
        <w:tc>
          <w:tcPr>
            <w:tcW w:w="2565" w:type="dxa"/>
          </w:tcPr>
          <w:p w:rsidR="00545044" w:rsidRDefault="00DD65D8">
            <w:pPr>
              <w:pStyle w:val="TableEntry"/>
            </w:pPr>
            <w:r>
              <w:t>3BU 15000 0401 PEAPA</w:t>
            </w:r>
          </w:p>
        </w:tc>
        <w:tc>
          <w:tcPr>
            <w:tcW w:w="837" w:type="dxa"/>
          </w:tcPr>
          <w:p w:rsidR="00545044" w:rsidRDefault="00DD65D8">
            <w:pPr>
              <w:pStyle w:val="TableEntry"/>
            </w:pPr>
            <w:r>
              <w:t>Ed. 10</w:t>
            </w:r>
          </w:p>
        </w:tc>
      </w:tr>
      <w:tr w:rsidR="00545044" w:rsidRPr="00295A38" w:rsidTr="007E5E11">
        <w:trPr>
          <w:cantSplit/>
        </w:trPr>
        <w:tc>
          <w:tcPr>
            <w:tcW w:w="1993" w:type="dxa"/>
          </w:tcPr>
          <w:p w:rsidR="00545044" w:rsidRDefault="00545044">
            <w:pPr>
              <w:pStyle w:val="TableEntry"/>
            </w:pPr>
            <w:bookmarkStart w:id="131" w:name="EL_SBB_SB"/>
            <w:r>
              <w:rPr>
                <w:lang w:val="de-AT"/>
              </w:rPr>
              <w:t>[</w:t>
            </w:r>
            <w:r>
              <w:t>EL09</w:t>
            </w:r>
            <w:r>
              <w:rPr>
                <w:lang w:val="de-AT"/>
              </w:rPr>
              <w:t>]</w:t>
            </w:r>
            <w:bookmarkEnd w:id="131"/>
          </w:p>
        </w:tc>
        <w:tc>
          <w:tcPr>
            <w:tcW w:w="3899" w:type="dxa"/>
          </w:tcPr>
          <w:p w:rsidR="00545044" w:rsidRDefault="00545044">
            <w:pPr>
              <w:pStyle w:val="TableEntry"/>
              <w:rPr>
                <w:lang w:val="de-AT"/>
              </w:rPr>
            </w:pPr>
            <w:bookmarkStart w:id="132" w:name="EL_SBB_SB_TITLE"/>
            <w:r>
              <w:rPr>
                <w:szCs w:val="20"/>
                <w:lang w:val="de-AT"/>
              </w:rPr>
              <w:t>ELEKTRA SBB, Systembeschreibun</w:t>
            </w:r>
            <w:bookmarkEnd w:id="132"/>
            <w:r w:rsidR="00DD65D8">
              <w:rPr>
                <w:szCs w:val="20"/>
                <w:lang w:val="de-AT"/>
              </w:rPr>
              <w:t>g</w:t>
            </w:r>
          </w:p>
        </w:tc>
        <w:tc>
          <w:tcPr>
            <w:tcW w:w="2565" w:type="dxa"/>
          </w:tcPr>
          <w:p w:rsidR="00545044" w:rsidRDefault="00DD65D8">
            <w:pPr>
              <w:pStyle w:val="TableEntry"/>
              <w:rPr>
                <w:szCs w:val="20"/>
                <w:lang w:val="de-AT"/>
              </w:rPr>
            </w:pPr>
            <w:r>
              <w:rPr>
                <w:szCs w:val="20"/>
                <w:lang w:val="de-AT"/>
              </w:rPr>
              <w:t>3BU 00101 ABAA EDAPC</w:t>
            </w:r>
          </w:p>
        </w:tc>
        <w:tc>
          <w:tcPr>
            <w:tcW w:w="837" w:type="dxa"/>
          </w:tcPr>
          <w:p w:rsidR="00545044" w:rsidRDefault="00DD65D8">
            <w:pPr>
              <w:pStyle w:val="TableEntry"/>
              <w:rPr>
                <w:szCs w:val="20"/>
                <w:lang w:val="de-AT"/>
              </w:rPr>
            </w:pPr>
            <w:r>
              <w:rPr>
                <w:szCs w:val="20"/>
                <w:lang w:val="de-AT"/>
              </w:rPr>
              <w:t>Ed. 16</w:t>
            </w:r>
          </w:p>
        </w:tc>
      </w:tr>
      <w:tr w:rsidR="00545044" w:rsidTr="007E5E11">
        <w:trPr>
          <w:cantSplit/>
        </w:trPr>
        <w:tc>
          <w:tcPr>
            <w:tcW w:w="1993" w:type="dxa"/>
          </w:tcPr>
          <w:p w:rsidR="00545044" w:rsidRDefault="00545044">
            <w:pPr>
              <w:pStyle w:val="TableEntry"/>
              <w:rPr>
                <w:lang w:val="de-AT"/>
              </w:rPr>
            </w:pPr>
            <w:bookmarkStart w:id="133" w:name="EL_PMP"/>
            <w:r>
              <w:t>[EL10]</w:t>
            </w:r>
            <w:bookmarkEnd w:id="133"/>
          </w:p>
        </w:tc>
        <w:tc>
          <w:tcPr>
            <w:tcW w:w="3899" w:type="dxa"/>
          </w:tcPr>
          <w:p w:rsidR="00545044" w:rsidRDefault="00545044">
            <w:pPr>
              <w:pStyle w:val="TableEntry"/>
              <w:rPr>
                <w:lang w:val="en-US"/>
              </w:rPr>
            </w:pPr>
            <w:bookmarkStart w:id="134" w:name="EL_PMP_TITLE"/>
            <w:r>
              <w:t>Project Management Plan, ELEKTRA Evolution, Technical Project</w:t>
            </w:r>
            <w:bookmarkEnd w:id="134"/>
          </w:p>
        </w:tc>
        <w:tc>
          <w:tcPr>
            <w:tcW w:w="2565" w:type="dxa"/>
          </w:tcPr>
          <w:p w:rsidR="00545044" w:rsidRDefault="00DD65D8">
            <w:pPr>
              <w:pStyle w:val="TableEntry"/>
            </w:pPr>
            <w:r>
              <w:t>3BU 15000 0101 DPAPA</w:t>
            </w:r>
          </w:p>
        </w:tc>
        <w:tc>
          <w:tcPr>
            <w:tcW w:w="837" w:type="dxa"/>
          </w:tcPr>
          <w:p w:rsidR="00545044" w:rsidRDefault="00DD65D8">
            <w:pPr>
              <w:pStyle w:val="TableEntry"/>
            </w:pPr>
            <w:r>
              <w:t>Ed. 07</w:t>
            </w:r>
          </w:p>
        </w:tc>
      </w:tr>
      <w:tr w:rsidR="00545044" w:rsidTr="007E5E11">
        <w:trPr>
          <w:cantSplit/>
        </w:trPr>
        <w:tc>
          <w:tcPr>
            <w:tcW w:w="1993" w:type="dxa"/>
          </w:tcPr>
          <w:p w:rsidR="00545044" w:rsidRDefault="00545044">
            <w:pPr>
              <w:pStyle w:val="TableEntry"/>
            </w:pPr>
            <w:bookmarkStart w:id="135" w:name="EL_GoNogo"/>
            <w:r>
              <w:t>[EL15]</w:t>
            </w:r>
            <w:bookmarkEnd w:id="135"/>
          </w:p>
        </w:tc>
        <w:tc>
          <w:tcPr>
            <w:tcW w:w="3899" w:type="dxa"/>
          </w:tcPr>
          <w:p w:rsidR="00545044" w:rsidRDefault="00545044">
            <w:pPr>
              <w:pStyle w:val="TableEntry"/>
            </w:pPr>
            <w:bookmarkStart w:id="136" w:name="EL_GoNogo_TITLE"/>
            <w:r>
              <w:t>Review report of feasibility studies of SA, MI, FE</w:t>
            </w:r>
            <w:bookmarkEnd w:id="136"/>
            <w:r w:rsidR="00DD65D8">
              <w:t xml:space="preserve"> </w:t>
            </w:r>
            <w:r>
              <w:t>10.07.98</w:t>
            </w:r>
          </w:p>
        </w:tc>
        <w:tc>
          <w:tcPr>
            <w:tcW w:w="2565" w:type="dxa"/>
          </w:tcPr>
          <w:p w:rsidR="00545044" w:rsidRDefault="00DD65D8">
            <w:pPr>
              <w:pStyle w:val="TableEntry"/>
            </w:pPr>
            <w:r>
              <w:t>980710_Questioning_rr.doc</w:t>
            </w:r>
          </w:p>
        </w:tc>
        <w:tc>
          <w:tcPr>
            <w:tcW w:w="837" w:type="dxa"/>
          </w:tcPr>
          <w:p w:rsidR="00545044" w:rsidRDefault="00DD65D8">
            <w:pPr>
              <w:pStyle w:val="TableEntry"/>
            </w:pPr>
            <w:r>
              <w:t>10.07.98</w:t>
            </w:r>
          </w:p>
        </w:tc>
      </w:tr>
      <w:tr w:rsidR="00545044" w:rsidRPr="00295A38" w:rsidTr="007E5E11">
        <w:trPr>
          <w:cantSplit/>
        </w:trPr>
        <w:tc>
          <w:tcPr>
            <w:tcW w:w="1993" w:type="dxa"/>
          </w:tcPr>
          <w:p w:rsidR="00545044" w:rsidRDefault="00545044">
            <w:pPr>
              <w:pStyle w:val="TableEntry"/>
              <w:rPr>
                <w:lang w:val="de-AT"/>
              </w:rPr>
            </w:pPr>
            <w:bookmarkStart w:id="137" w:name="EL_OBB_SB"/>
            <w:r>
              <w:rPr>
                <w:lang w:val="de-AT"/>
              </w:rPr>
              <w:t>[</w:t>
            </w:r>
            <w:r>
              <w:t>EL17</w:t>
            </w:r>
            <w:r>
              <w:rPr>
                <w:lang w:val="de-AT"/>
              </w:rPr>
              <w:t>]</w:t>
            </w:r>
            <w:bookmarkEnd w:id="137"/>
          </w:p>
        </w:tc>
        <w:tc>
          <w:tcPr>
            <w:tcW w:w="3899" w:type="dxa"/>
          </w:tcPr>
          <w:p w:rsidR="00545044" w:rsidRDefault="00545044">
            <w:pPr>
              <w:pStyle w:val="TableEntry"/>
              <w:rPr>
                <w:lang w:val="de-AT"/>
              </w:rPr>
            </w:pPr>
            <w:bookmarkStart w:id="138" w:name="EL_OBB_SB_TITLE"/>
            <w:r>
              <w:rPr>
                <w:lang w:val="de-AT"/>
              </w:rPr>
              <w:t>ELEKTRA ÖBB, Systembeschreibung</w:t>
            </w:r>
            <w:bookmarkEnd w:id="138"/>
          </w:p>
        </w:tc>
        <w:tc>
          <w:tcPr>
            <w:tcW w:w="2565" w:type="dxa"/>
          </w:tcPr>
          <w:p w:rsidR="00545044" w:rsidRDefault="00F4520A">
            <w:pPr>
              <w:pStyle w:val="TableEntry"/>
              <w:rPr>
                <w:lang w:val="de-AT"/>
              </w:rPr>
            </w:pPr>
            <w:r>
              <w:rPr>
                <w:lang w:val="de-AT"/>
              </w:rPr>
              <w:t>3BU 10000 0002 EDAPC</w:t>
            </w:r>
          </w:p>
        </w:tc>
        <w:tc>
          <w:tcPr>
            <w:tcW w:w="837" w:type="dxa"/>
          </w:tcPr>
          <w:p w:rsidR="00545044" w:rsidRDefault="00F4520A">
            <w:pPr>
              <w:pStyle w:val="TableEntry"/>
              <w:rPr>
                <w:lang w:val="de-AT"/>
              </w:rPr>
            </w:pPr>
            <w:r>
              <w:rPr>
                <w:lang w:val="de-AT"/>
              </w:rPr>
              <w:t xml:space="preserve">Ed. </w:t>
            </w:r>
            <w:r w:rsidR="007D1438">
              <w:rPr>
                <w:lang w:val="de-AT"/>
              </w:rPr>
              <w:t>06</w:t>
            </w:r>
          </w:p>
        </w:tc>
      </w:tr>
      <w:tr w:rsidR="00545044" w:rsidTr="007E5E11">
        <w:trPr>
          <w:cantSplit/>
        </w:trPr>
        <w:tc>
          <w:tcPr>
            <w:tcW w:w="1993" w:type="dxa"/>
          </w:tcPr>
          <w:p w:rsidR="00545044" w:rsidRDefault="00545044">
            <w:pPr>
              <w:pStyle w:val="TableEntry"/>
              <w:rPr>
                <w:lang w:val="de-AT"/>
              </w:rPr>
            </w:pPr>
            <w:bookmarkStart w:id="139" w:name="EL_TCD"/>
            <w:r>
              <w:t>[EL18]</w:t>
            </w:r>
            <w:bookmarkEnd w:id="139"/>
          </w:p>
        </w:tc>
        <w:tc>
          <w:tcPr>
            <w:tcW w:w="3899" w:type="dxa"/>
          </w:tcPr>
          <w:p w:rsidR="00545044" w:rsidRDefault="00545044">
            <w:pPr>
              <w:pStyle w:val="TableEntry"/>
              <w:rPr>
                <w:lang w:val="de-AT"/>
              </w:rPr>
            </w:pPr>
            <w:bookmarkStart w:id="140" w:name="EL_TCD_TITLE"/>
            <w:r>
              <w:t>Funktionelle_Spezifikation, TCD - Transmission Controller Double Channel</w:t>
            </w:r>
            <w:bookmarkEnd w:id="140"/>
          </w:p>
        </w:tc>
        <w:tc>
          <w:tcPr>
            <w:tcW w:w="2565" w:type="dxa"/>
          </w:tcPr>
          <w:p w:rsidR="00545044" w:rsidRDefault="00F4520A">
            <w:pPr>
              <w:pStyle w:val="TableEntry"/>
            </w:pPr>
            <w:r>
              <w:t>3BU 00426 ABAA DSAPA</w:t>
            </w:r>
          </w:p>
        </w:tc>
        <w:tc>
          <w:tcPr>
            <w:tcW w:w="837" w:type="dxa"/>
          </w:tcPr>
          <w:p w:rsidR="00545044" w:rsidRDefault="00F4520A">
            <w:pPr>
              <w:pStyle w:val="TableEntry"/>
            </w:pPr>
            <w:r>
              <w:t>Ed. 08</w:t>
            </w:r>
          </w:p>
        </w:tc>
      </w:tr>
      <w:tr w:rsidR="00545044" w:rsidTr="007E5E11">
        <w:trPr>
          <w:cantSplit/>
        </w:trPr>
        <w:tc>
          <w:tcPr>
            <w:tcW w:w="1993" w:type="dxa"/>
          </w:tcPr>
          <w:p w:rsidR="00545044" w:rsidRDefault="00545044">
            <w:pPr>
              <w:pStyle w:val="TableEntry"/>
            </w:pPr>
            <w:bookmarkStart w:id="141" w:name="EL_ADD_ETH"/>
            <w:r>
              <w:t>[EL24]</w:t>
            </w:r>
            <w:bookmarkEnd w:id="141"/>
          </w:p>
        </w:tc>
        <w:tc>
          <w:tcPr>
            <w:tcW w:w="3899" w:type="dxa"/>
          </w:tcPr>
          <w:p w:rsidR="00545044" w:rsidRDefault="00545044">
            <w:pPr>
              <w:pStyle w:val="TableEntry"/>
            </w:pPr>
            <w:bookmarkStart w:id="142" w:name="EL_ADD_ETH_TITLE"/>
            <w:r>
              <w:t>Architectural Design Document ELEKTRA 2.x Kommunikation über Etherne</w:t>
            </w:r>
            <w:bookmarkEnd w:id="142"/>
            <w:r w:rsidR="009362DA">
              <w:t>t</w:t>
            </w:r>
          </w:p>
        </w:tc>
        <w:tc>
          <w:tcPr>
            <w:tcW w:w="2565" w:type="dxa"/>
          </w:tcPr>
          <w:p w:rsidR="00545044" w:rsidRDefault="009362DA">
            <w:pPr>
              <w:pStyle w:val="TableEntry"/>
            </w:pPr>
            <w:r>
              <w:t>3BU 15000 0409 PEAPC</w:t>
            </w:r>
          </w:p>
        </w:tc>
        <w:tc>
          <w:tcPr>
            <w:tcW w:w="837" w:type="dxa"/>
          </w:tcPr>
          <w:p w:rsidR="00545044" w:rsidRDefault="009362DA">
            <w:pPr>
              <w:pStyle w:val="TableEntry"/>
            </w:pPr>
            <w:r>
              <w:t>Ed. 02</w:t>
            </w:r>
          </w:p>
        </w:tc>
      </w:tr>
      <w:tr w:rsidR="00545044" w:rsidRPr="00295A38" w:rsidTr="007E5E11">
        <w:trPr>
          <w:cantSplit/>
        </w:trPr>
        <w:tc>
          <w:tcPr>
            <w:tcW w:w="1993" w:type="dxa"/>
          </w:tcPr>
          <w:p w:rsidR="00545044" w:rsidRDefault="00545044">
            <w:pPr>
              <w:pStyle w:val="TableEntry"/>
            </w:pPr>
            <w:bookmarkStart w:id="143" w:name="EL_DDD_Hochlast"/>
            <w:r>
              <w:t>[EL25]</w:t>
            </w:r>
            <w:bookmarkEnd w:id="143"/>
          </w:p>
        </w:tc>
        <w:tc>
          <w:tcPr>
            <w:tcW w:w="3899" w:type="dxa"/>
          </w:tcPr>
          <w:p w:rsidR="00545044" w:rsidRDefault="00545044">
            <w:pPr>
              <w:pStyle w:val="TableEntry"/>
              <w:rPr>
                <w:lang w:val="de-AT"/>
              </w:rPr>
            </w:pPr>
            <w:bookmarkStart w:id="144" w:name="EL_DDD_Hochlast_TITLE"/>
            <w:bookmarkStart w:id="145" w:name="_Ref105377050"/>
            <w:r>
              <w:rPr>
                <w:lang w:val="de-AT"/>
              </w:rPr>
              <w:t>Detailed Design Document ELEKTRA 2.x System Safety-Mechanismus zur Beherrschung von Systemverzögerungen</w:t>
            </w:r>
            <w:bookmarkEnd w:id="144"/>
            <w:bookmarkEnd w:id="145"/>
          </w:p>
        </w:tc>
        <w:tc>
          <w:tcPr>
            <w:tcW w:w="2565" w:type="dxa"/>
          </w:tcPr>
          <w:p w:rsidR="00545044" w:rsidRDefault="009362DA">
            <w:pPr>
              <w:pStyle w:val="TableEntry"/>
              <w:rPr>
                <w:lang w:val="de-AT"/>
              </w:rPr>
            </w:pPr>
            <w:r>
              <w:rPr>
                <w:lang w:val="de-AT"/>
              </w:rPr>
              <w:t>3BU 15000 4088 PEAPC</w:t>
            </w:r>
          </w:p>
        </w:tc>
        <w:tc>
          <w:tcPr>
            <w:tcW w:w="837" w:type="dxa"/>
          </w:tcPr>
          <w:p w:rsidR="00545044" w:rsidRDefault="009362DA">
            <w:pPr>
              <w:pStyle w:val="TableEntry"/>
              <w:rPr>
                <w:lang w:val="de-AT"/>
              </w:rPr>
            </w:pPr>
            <w:r>
              <w:rPr>
                <w:lang w:val="de-AT"/>
              </w:rPr>
              <w:t>Ed. 01</w:t>
            </w:r>
          </w:p>
        </w:tc>
      </w:tr>
      <w:tr w:rsidR="00545044" w:rsidTr="007E5E11">
        <w:trPr>
          <w:cantSplit/>
        </w:trPr>
        <w:tc>
          <w:tcPr>
            <w:tcW w:w="1993" w:type="dxa"/>
          </w:tcPr>
          <w:p w:rsidR="00545044" w:rsidRDefault="00545044">
            <w:pPr>
              <w:pStyle w:val="TableEntry"/>
              <w:rPr>
                <w:lang w:val="de-AT"/>
              </w:rPr>
            </w:pPr>
            <w:bookmarkStart w:id="146" w:name="EL_ADD_EBO2"/>
            <w:r>
              <w:t>[EL26]</w:t>
            </w:r>
            <w:bookmarkEnd w:id="146"/>
          </w:p>
        </w:tc>
        <w:tc>
          <w:tcPr>
            <w:tcW w:w="3899" w:type="dxa"/>
          </w:tcPr>
          <w:p w:rsidR="00545044" w:rsidRDefault="00545044">
            <w:pPr>
              <w:pStyle w:val="TableEntry"/>
              <w:rPr>
                <w:lang w:val="en-US"/>
              </w:rPr>
            </w:pPr>
            <w:bookmarkStart w:id="147" w:name="EL_ADD_EBO2_TITLE"/>
            <w:r>
              <w:t>Architectural Design Document ELEKTRA ÖBB EBO2</w:t>
            </w:r>
            <w:bookmarkEnd w:id="147"/>
          </w:p>
        </w:tc>
        <w:tc>
          <w:tcPr>
            <w:tcW w:w="2565" w:type="dxa"/>
          </w:tcPr>
          <w:p w:rsidR="00545044" w:rsidRDefault="009362DA">
            <w:pPr>
              <w:pStyle w:val="TableEntry"/>
            </w:pPr>
            <w:r>
              <w:t>3BU 15000 4430 EBAPA</w:t>
            </w:r>
          </w:p>
        </w:tc>
        <w:tc>
          <w:tcPr>
            <w:tcW w:w="837" w:type="dxa"/>
          </w:tcPr>
          <w:p w:rsidR="00545044" w:rsidRDefault="009362DA">
            <w:pPr>
              <w:pStyle w:val="TableEntry"/>
            </w:pPr>
            <w:r>
              <w:t>Ed. 1</w:t>
            </w:r>
            <w:r w:rsidR="007D1438">
              <w:t>1</w:t>
            </w:r>
          </w:p>
        </w:tc>
      </w:tr>
      <w:tr w:rsidR="00545044" w:rsidRPr="00295A38" w:rsidTr="007E5E11">
        <w:trPr>
          <w:cantSplit/>
        </w:trPr>
        <w:tc>
          <w:tcPr>
            <w:tcW w:w="1993" w:type="dxa"/>
          </w:tcPr>
          <w:p w:rsidR="00545044" w:rsidRDefault="00545044">
            <w:pPr>
              <w:pStyle w:val="TableEntry"/>
            </w:pPr>
            <w:bookmarkStart w:id="148" w:name="EL_SINA_ETH"/>
            <w:r>
              <w:t>[EL27]</w:t>
            </w:r>
            <w:bookmarkEnd w:id="148"/>
          </w:p>
        </w:tc>
        <w:tc>
          <w:tcPr>
            <w:tcW w:w="3899" w:type="dxa"/>
          </w:tcPr>
          <w:p w:rsidR="00545044" w:rsidRDefault="00545044">
            <w:pPr>
              <w:pStyle w:val="TableEntry"/>
              <w:rPr>
                <w:lang w:val="de-AT"/>
              </w:rPr>
            </w:pPr>
            <w:bookmarkStart w:id="149" w:name="EL_SINA_ETH_TITLE"/>
            <w:r>
              <w:rPr>
                <w:lang w:val="de-AT"/>
              </w:rPr>
              <w:t>Verfahrenssicherheitsnachweis Kommunikation über Ethernet</w:t>
            </w:r>
            <w:bookmarkEnd w:id="149"/>
          </w:p>
        </w:tc>
        <w:tc>
          <w:tcPr>
            <w:tcW w:w="2565" w:type="dxa"/>
          </w:tcPr>
          <w:p w:rsidR="00545044" w:rsidRDefault="009362DA">
            <w:pPr>
              <w:pStyle w:val="TableEntry"/>
              <w:rPr>
                <w:lang w:val="de-AT"/>
              </w:rPr>
            </w:pPr>
            <w:r>
              <w:rPr>
                <w:lang w:val="de-AT"/>
              </w:rPr>
              <w:t>3BU 15000 0662 DUAPC</w:t>
            </w:r>
          </w:p>
        </w:tc>
        <w:tc>
          <w:tcPr>
            <w:tcW w:w="837" w:type="dxa"/>
          </w:tcPr>
          <w:p w:rsidR="00545044" w:rsidRDefault="009362DA">
            <w:pPr>
              <w:pStyle w:val="TableEntry"/>
              <w:rPr>
                <w:lang w:val="de-AT"/>
              </w:rPr>
            </w:pPr>
            <w:r>
              <w:rPr>
                <w:lang w:val="de-AT"/>
              </w:rPr>
              <w:t>Ed. 03</w:t>
            </w:r>
          </w:p>
        </w:tc>
      </w:tr>
      <w:tr w:rsidR="00545044" w:rsidTr="007E5E11">
        <w:trPr>
          <w:cantSplit/>
        </w:trPr>
        <w:tc>
          <w:tcPr>
            <w:tcW w:w="1993" w:type="dxa"/>
          </w:tcPr>
          <w:p w:rsidR="00545044" w:rsidRDefault="00545044">
            <w:pPr>
              <w:pStyle w:val="TableEntry"/>
            </w:pPr>
            <w:bookmarkStart w:id="150" w:name="EL_ADD_MSMMICH"/>
            <w:r>
              <w:t>[EL29]</w:t>
            </w:r>
            <w:bookmarkEnd w:id="150"/>
          </w:p>
        </w:tc>
        <w:tc>
          <w:tcPr>
            <w:tcW w:w="3899" w:type="dxa"/>
          </w:tcPr>
          <w:p w:rsidR="00545044" w:rsidRDefault="00545044">
            <w:pPr>
              <w:pStyle w:val="TableEntry"/>
              <w:rPr>
                <w:lang w:val="de-AT"/>
              </w:rPr>
            </w:pPr>
            <w:bookmarkStart w:id="151" w:name="EL_ADD_MSMMICH_TITLE"/>
            <w:r>
              <w:t>Architectural Design Document Methodsafe MMI, ELEKTRA 2.x</w:t>
            </w:r>
            <w:r>
              <w:rPr>
                <w:lang w:val="de-AT"/>
              </w:rPr>
              <w:t xml:space="preserve"> Schweiz</w:t>
            </w:r>
            <w:bookmarkEnd w:id="151"/>
          </w:p>
        </w:tc>
        <w:tc>
          <w:tcPr>
            <w:tcW w:w="2565" w:type="dxa"/>
          </w:tcPr>
          <w:p w:rsidR="00545044" w:rsidRDefault="009362DA">
            <w:pPr>
              <w:pStyle w:val="TableEntry"/>
            </w:pPr>
            <w:r>
              <w:rPr>
                <w:lang w:val="de-AT"/>
              </w:rPr>
              <w:t>3BU 15000 4116 DSAPC</w:t>
            </w:r>
          </w:p>
        </w:tc>
        <w:tc>
          <w:tcPr>
            <w:tcW w:w="837" w:type="dxa"/>
          </w:tcPr>
          <w:p w:rsidR="00545044" w:rsidRDefault="009362DA">
            <w:pPr>
              <w:pStyle w:val="TableEntry"/>
            </w:pPr>
            <w:r>
              <w:rPr>
                <w:lang w:val="de-AT"/>
              </w:rPr>
              <w:t>Ed. 13</w:t>
            </w:r>
          </w:p>
        </w:tc>
      </w:tr>
      <w:tr w:rsidR="00545044" w:rsidRPr="00295A38" w:rsidTr="007E5E11">
        <w:trPr>
          <w:cantSplit/>
        </w:trPr>
        <w:tc>
          <w:tcPr>
            <w:tcW w:w="1993" w:type="dxa"/>
          </w:tcPr>
          <w:p w:rsidR="00545044" w:rsidRDefault="00545044">
            <w:pPr>
              <w:pStyle w:val="TableEntry"/>
            </w:pPr>
            <w:bookmarkStart w:id="152" w:name="EL_DDD_Reaktivitaet"/>
            <w:r>
              <w:t>[EL30]</w:t>
            </w:r>
            <w:bookmarkEnd w:id="152"/>
          </w:p>
        </w:tc>
        <w:tc>
          <w:tcPr>
            <w:tcW w:w="3899" w:type="dxa"/>
          </w:tcPr>
          <w:p w:rsidR="00545044" w:rsidRDefault="00545044">
            <w:pPr>
              <w:pStyle w:val="TableEntry"/>
              <w:rPr>
                <w:lang w:val="de-AT"/>
              </w:rPr>
            </w:pPr>
            <w:bookmarkStart w:id="153" w:name="EL_DDD_Reaktivitaet_TITLE"/>
            <w:r>
              <w:rPr>
                <w:lang w:val="de-AT"/>
              </w:rPr>
              <w:t>Detailed Design Document ELEKTRA 2.x System Mechanismus zur Beherrschung von Reaktionsverzögerungen</w:t>
            </w:r>
            <w:bookmarkEnd w:id="153"/>
          </w:p>
        </w:tc>
        <w:tc>
          <w:tcPr>
            <w:tcW w:w="2565" w:type="dxa"/>
          </w:tcPr>
          <w:p w:rsidR="00545044" w:rsidRDefault="009362DA">
            <w:pPr>
              <w:pStyle w:val="TableEntry"/>
              <w:rPr>
                <w:lang w:val="de-AT"/>
              </w:rPr>
            </w:pPr>
            <w:r>
              <w:rPr>
                <w:lang w:val="de-AT"/>
              </w:rPr>
              <w:t>3BU 15000 4970 PEAPC</w:t>
            </w:r>
          </w:p>
        </w:tc>
        <w:tc>
          <w:tcPr>
            <w:tcW w:w="837" w:type="dxa"/>
          </w:tcPr>
          <w:p w:rsidR="00545044" w:rsidRDefault="009362DA">
            <w:pPr>
              <w:pStyle w:val="TableEntry"/>
              <w:rPr>
                <w:lang w:val="de-AT"/>
              </w:rPr>
            </w:pPr>
            <w:r>
              <w:rPr>
                <w:lang w:val="de-AT"/>
              </w:rPr>
              <w:t>Ed. 06</w:t>
            </w:r>
          </w:p>
        </w:tc>
      </w:tr>
      <w:tr w:rsidR="00545044" w:rsidTr="007E5E11">
        <w:trPr>
          <w:cantSplit/>
        </w:trPr>
        <w:tc>
          <w:tcPr>
            <w:tcW w:w="1993" w:type="dxa"/>
          </w:tcPr>
          <w:p w:rsidR="00545044" w:rsidRDefault="00545044">
            <w:pPr>
              <w:pStyle w:val="TableEntry"/>
              <w:rPr>
                <w:lang w:val="de-AT"/>
              </w:rPr>
            </w:pPr>
            <w:bookmarkStart w:id="154" w:name="EL_BG_SB"/>
            <w:r>
              <w:t>[EL31]</w:t>
            </w:r>
            <w:bookmarkEnd w:id="154"/>
          </w:p>
        </w:tc>
        <w:tc>
          <w:tcPr>
            <w:tcW w:w="3899" w:type="dxa"/>
          </w:tcPr>
          <w:p w:rsidR="00545044" w:rsidRDefault="00545044">
            <w:pPr>
              <w:pStyle w:val="TableEntry"/>
              <w:rPr>
                <w:lang w:val="de-AT"/>
              </w:rPr>
            </w:pPr>
            <w:bookmarkStart w:id="155" w:name="EL_BG_SB_TITLE"/>
            <w:r>
              <w:t>System Description Interlocking System LockTrack 6131 (ELEKTRA) International</w:t>
            </w:r>
            <w:bookmarkEnd w:id="155"/>
          </w:p>
        </w:tc>
        <w:tc>
          <w:tcPr>
            <w:tcW w:w="2565" w:type="dxa"/>
          </w:tcPr>
          <w:p w:rsidR="00545044" w:rsidRDefault="00756AA1">
            <w:pPr>
              <w:pStyle w:val="TableEntry"/>
            </w:pPr>
            <w:r>
              <w:t>3BU 15000 9010 EDAPA</w:t>
            </w:r>
          </w:p>
        </w:tc>
        <w:tc>
          <w:tcPr>
            <w:tcW w:w="837" w:type="dxa"/>
          </w:tcPr>
          <w:p w:rsidR="00545044" w:rsidRDefault="00756AA1">
            <w:pPr>
              <w:pStyle w:val="TableEntry"/>
            </w:pPr>
            <w:r>
              <w:t>Ed. 1</w:t>
            </w:r>
            <w:r w:rsidR="00EE46AF">
              <w:t>2A</w:t>
            </w:r>
          </w:p>
        </w:tc>
      </w:tr>
      <w:tr w:rsidR="00545044" w:rsidTr="007E5E11">
        <w:trPr>
          <w:cantSplit/>
        </w:trPr>
        <w:tc>
          <w:tcPr>
            <w:tcW w:w="1993" w:type="dxa"/>
          </w:tcPr>
          <w:p w:rsidR="00545044" w:rsidRDefault="00545044">
            <w:pPr>
              <w:pStyle w:val="TableEntry"/>
            </w:pPr>
            <w:bookmarkStart w:id="156" w:name="EL_VerRep_QS"/>
            <w:r>
              <w:t>[EL34]</w:t>
            </w:r>
            <w:bookmarkEnd w:id="156"/>
          </w:p>
        </w:tc>
        <w:tc>
          <w:tcPr>
            <w:tcW w:w="3899" w:type="dxa"/>
          </w:tcPr>
          <w:p w:rsidR="00545044" w:rsidRDefault="00545044">
            <w:pPr>
              <w:pStyle w:val="TableEntry"/>
            </w:pPr>
            <w:bookmarkStart w:id="157" w:name="EL_VerRep_QS_TITLE"/>
            <w:r>
              <w:t>Verification Report, Quickstart Pufferzeiten D2/D6</w:t>
            </w:r>
            <w:bookmarkEnd w:id="157"/>
          </w:p>
        </w:tc>
        <w:tc>
          <w:tcPr>
            <w:tcW w:w="2565" w:type="dxa"/>
          </w:tcPr>
          <w:p w:rsidR="00545044" w:rsidRDefault="007E1F07">
            <w:pPr>
              <w:pStyle w:val="TableEntry"/>
            </w:pPr>
            <w:r>
              <w:t>EL-SYS-09-077</w:t>
            </w:r>
          </w:p>
        </w:tc>
        <w:tc>
          <w:tcPr>
            <w:tcW w:w="837" w:type="dxa"/>
          </w:tcPr>
          <w:p w:rsidR="00545044" w:rsidRDefault="007E1F07">
            <w:pPr>
              <w:pStyle w:val="TableEntry"/>
            </w:pPr>
            <w:r>
              <w:t>Ed. 01</w:t>
            </w:r>
          </w:p>
        </w:tc>
      </w:tr>
      <w:tr w:rsidR="00545044" w:rsidTr="007E5E11">
        <w:trPr>
          <w:cantSplit/>
        </w:trPr>
        <w:tc>
          <w:tcPr>
            <w:tcW w:w="1993" w:type="dxa"/>
          </w:tcPr>
          <w:p w:rsidR="00545044" w:rsidRDefault="00545044">
            <w:pPr>
              <w:pStyle w:val="TableEntry"/>
              <w:rPr>
                <w:lang w:val="de-AT"/>
              </w:rPr>
            </w:pPr>
            <w:bookmarkStart w:id="158" w:name="EL_INT_RCnew"/>
            <w:r>
              <w:lastRenderedPageBreak/>
              <w:t>[EL42]</w:t>
            </w:r>
            <w:bookmarkEnd w:id="158"/>
          </w:p>
        </w:tc>
        <w:tc>
          <w:tcPr>
            <w:tcW w:w="3899" w:type="dxa"/>
          </w:tcPr>
          <w:p w:rsidR="00545044" w:rsidRDefault="00545044">
            <w:pPr>
              <w:pStyle w:val="TableEntry"/>
              <w:rPr>
                <w:lang w:val="en-US"/>
              </w:rPr>
            </w:pPr>
            <w:bookmarkStart w:id="159" w:name="EL_INT_RCnew_TITLE"/>
            <w:r>
              <w:t>System/Segment Design Document, System Subsystem Design Description, Remote Control Ne</w:t>
            </w:r>
            <w:bookmarkEnd w:id="159"/>
            <w:r w:rsidR="00C06639">
              <w:t>w</w:t>
            </w:r>
          </w:p>
        </w:tc>
        <w:tc>
          <w:tcPr>
            <w:tcW w:w="2565" w:type="dxa"/>
          </w:tcPr>
          <w:p w:rsidR="00545044" w:rsidRDefault="00C06639">
            <w:pPr>
              <w:pStyle w:val="TableEntry"/>
            </w:pPr>
            <w:r>
              <w:t>3BU 15000 9059 DSAPA</w:t>
            </w:r>
          </w:p>
        </w:tc>
        <w:tc>
          <w:tcPr>
            <w:tcW w:w="837" w:type="dxa"/>
          </w:tcPr>
          <w:p w:rsidR="00545044" w:rsidRDefault="00C06639">
            <w:pPr>
              <w:pStyle w:val="TableEntry"/>
            </w:pPr>
            <w:r>
              <w:t>Ed. 04</w:t>
            </w:r>
          </w:p>
        </w:tc>
      </w:tr>
      <w:tr w:rsidR="00545044" w:rsidTr="007E5E11">
        <w:trPr>
          <w:cantSplit/>
        </w:trPr>
        <w:tc>
          <w:tcPr>
            <w:tcW w:w="1993" w:type="dxa"/>
          </w:tcPr>
          <w:p w:rsidR="00545044" w:rsidRDefault="00545044">
            <w:pPr>
              <w:pStyle w:val="TableEntry"/>
            </w:pPr>
            <w:bookmarkStart w:id="160" w:name="REF_GTS_GLOSS"/>
            <w:r>
              <w:t>[GTS_Glossary]</w:t>
            </w:r>
            <w:bookmarkEnd w:id="160"/>
          </w:p>
        </w:tc>
        <w:tc>
          <w:tcPr>
            <w:tcW w:w="3899" w:type="dxa"/>
          </w:tcPr>
          <w:p w:rsidR="00545044" w:rsidRDefault="00545044">
            <w:pPr>
              <w:pStyle w:val="TableEntry"/>
            </w:pPr>
            <w:r>
              <w:t>GTS Glossary</w:t>
            </w:r>
          </w:p>
        </w:tc>
        <w:tc>
          <w:tcPr>
            <w:tcW w:w="2565" w:type="dxa"/>
          </w:tcPr>
          <w:p w:rsidR="00545044" w:rsidRDefault="00C06639">
            <w:pPr>
              <w:pStyle w:val="TableEntry"/>
            </w:pPr>
            <w:r>
              <w:t>3BU 15000 8008 WDAPQ</w:t>
            </w:r>
          </w:p>
        </w:tc>
        <w:tc>
          <w:tcPr>
            <w:tcW w:w="837" w:type="dxa"/>
          </w:tcPr>
          <w:p w:rsidR="00545044" w:rsidRDefault="00C06639">
            <w:pPr>
              <w:pStyle w:val="TableEntry"/>
            </w:pPr>
            <w:r>
              <w:t>Ed. 0</w:t>
            </w:r>
            <w:r w:rsidR="00EE46AF">
              <w:t>4</w:t>
            </w:r>
          </w:p>
        </w:tc>
      </w:tr>
      <w:tr w:rsidR="00545044" w:rsidRPr="00295A38" w:rsidTr="007E5E11">
        <w:trPr>
          <w:cantSplit/>
        </w:trPr>
        <w:tc>
          <w:tcPr>
            <w:tcW w:w="1993" w:type="dxa"/>
          </w:tcPr>
          <w:p w:rsidR="00545044" w:rsidRDefault="00545044">
            <w:pPr>
              <w:pStyle w:val="TableEntry"/>
            </w:pPr>
            <w:bookmarkStart w:id="161" w:name="Ref_PVGEN_SAC"/>
            <w:r>
              <w:t>[PVGEN_SAC]</w:t>
            </w:r>
            <w:bookmarkEnd w:id="161"/>
          </w:p>
        </w:tc>
        <w:tc>
          <w:tcPr>
            <w:tcW w:w="3899" w:type="dxa"/>
          </w:tcPr>
          <w:p w:rsidR="00545044" w:rsidRDefault="00545044">
            <w:pPr>
              <w:pStyle w:val="TableEntry"/>
              <w:rPr>
                <w:lang w:val="de-AT"/>
              </w:rPr>
            </w:pPr>
            <w:r>
              <w:rPr>
                <w:lang w:val="de-AT"/>
              </w:rPr>
              <w:t>Sicherheitsrelevante Anwendungsbedingungen PV GEN 2.19.x</w:t>
            </w:r>
          </w:p>
        </w:tc>
        <w:tc>
          <w:tcPr>
            <w:tcW w:w="2565" w:type="dxa"/>
          </w:tcPr>
          <w:p w:rsidR="00545044" w:rsidRDefault="00C06639">
            <w:pPr>
              <w:pStyle w:val="TableEntry"/>
              <w:rPr>
                <w:lang w:val="de-AT"/>
              </w:rPr>
            </w:pPr>
            <w:hyperlink r:id="rId10" w:history="1">
              <w:r>
                <w:rPr>
                  <w:rStyle w:val="Hyperlink"/>
                  <w:color w:val="auto"/>
                  <w:u w:val="none"/>
                  <w:lang w:val="de-AT"/>
                </w:rPr>
                <w:t>3BU 15000 5308 DUAPC</w:t>
              </w:r>
            </w:hyperlink>
          </w:p>
        </w:tc>
        <w:tc>
          <w:tcPr>
            <w:tcW w:w="837" w:type="dxa"/>
          </w:tcPr>
          <w:p w:rsidR="00545044" w:rsidRDefault="00C06639">
            <w:pPr>
              <w:pStyle w:val="TableEntry"/>
              <w:rPr>
                <w:lang w:val="de-AT"/>
              </w:rPr>
            </w:pPr>
            <w:r>
              <w:rPr>
                <w:lang w:val="de-AT"/>
              </w:rPr>
              <w:t>Ed. 0</w:t>
            </w:r>
            <w:r w:rsidR="00EE46AF">
              <w:rPr>
                <w:lang w:val="de-AT"/>
              </w:rPr>
              <w:t>3</w:t>
            </w:r>
          </w:p>
        </w:tc>
      </w:tr>
      <w:tr w:rsidR="00545044" w:rsidTr="007E5E11">
        <w:trPr>
          <w:cantSplit/>
        </w:trPr>
        <w:tc>
          <w:tcPr>
            <w:tcW w:w="1993" w:type="dxa"/>
          </w:tcPr>
          <w:p w:rsidR="00545044" w:rsidRDefault="00545044">
            <w:pPr>
              <w:pStyle w:val="TableEntry"/>
            </w:pPr>
            <w:bookmarkStart w:id="162" w:name="REF_SEC_EOC"/>
            <w:r>
              <w:t>[SecEoC]</w:t>
            </w:r>
            <w:bookmarkEnd w:id="162"/>
          </w:p>
        </w:tc>
        <w:tc>
          <w:tcPr>
            <w:tcW w:w="3899" w:type="dxa"/>
          </w:tcPr>
          <w:p w:rsidR="00545044" w:rsidRPr="00C06639" w:rsidRDefault="00545044">
            <w:pPr>
              <w:pStyle w:val="TableEntry"/>
              <w:rPr>
                <w:lang w:val="en-US"/>
              </w:rPr>
            </w:pPr>
            <w:r w:rsidRPr="00C06639">
              <w:rPr>
                <w:lang w:val="en-US"/>
              </w:rPr>
              <w:t>Evidence of Compliance IEC 62443-4-2 Elektra 2.x and SCWS</w:t>
            </w:r>
          </w:p>
        </w:tc>
        <w:tc>
          <w:tcPr>
            <w:tcW w:w="2565" w:type="dxa"/>
          </w:tcPr>
          <w:p w:rsidR="00545044" w:rsidRDefault="00C06639">
            <w:pPr>
              <w:pStyle w:val="TableEntry"/>
              <w:rPr>
                <w:u w:val="single"/>
                <w:lang w:val="en-US"/>
              </w:rPr>
            </w:pPr>
            <w:r w:rsidRPr="00C06639">
              <w:rPr>
                <w:szCs w:val="20"/>
              </w:rPr>
              <w:t>3BU 15000 5314 DUAPA</w:t>
            </w:r>
          </w:p>
        </w:tc>
        <w:tc>
          <w:tcPr>
            <w:tcW w:w="837" w:type="dxa"/>
          </w:tcPr>
          <w:p w:rsidR="00545044" w:rsidRDefault="00C06639">
            <w:pPr>
              <w:pStyle w:val="TableEntry"/>
              <w:rPr>
                <w:u w:val="single"/>
                <w:lang w:val="en-US"/>
              </w:rPr>
            </w:pPr>
            <w:r w:rsidRPr="00C06639">
              <w:rPr>
                <w:szCs w:val="20"/>
              </w:rPr>
              <w:t>Ed. 04</w:t>
            </w:r>
          </w:p>
        </w:tc>
      </w:tr>
      <w:tr w:rsidR="00545044" w:rsidTr="007E5E11">
        <w:trPr>
          <w:cantSplit/>
        </w:trPr>
        <w:tc>
          <w:tcPr>
            <w:tcW w:w="1993" w:type="dxa"/>
          </w:tcPr>
          <w:p w:rsidR="00545044" w:rsidRDefault="00545044">
            <w:pPr>
              <w:pStyle w:val="TableEntry"/>
            </w:pPr>
            <w:bookmarkStart w:id="163" w:name="REF_SEC_MP"/>
            <w:r>
              <w:t>[SecMP]</w:t>
            </w:r>
            <w:bookmarkEnd w:id="163"/>
          </w:p>
        </w:tc>
        <w:tc>
          <w:tcPr>
            <w:tcW w:w="3899" w:type="dxa"/>
          </w:tcPr>
          <w:p w:rsidR="00545044" w:rsidRDefault="00545044">
            <w:pPr>
              <w:pStyle w:val="TableEntry"/>
            </w:pPr>
            <w:r>
              <w:rPr>
                <w:szCs w:val="20"/>
              </w:rPr>
              <w:t>Security Management Plan Elektra 2.x</w:t>
            </w:r>
          </w:p>
        </w:tc>
        <w:tc>
          <w:tcPr>
            <w:tcW w:w="2565" w:type="dxa"/>
          </w:tcPr>
          <w:p w:rsidR="00545044" w:rsidRDefault="00C06639">
            <w:pPr>
              <w:pStyle w:val="TableEntry"/>
              <w:rPr>
                <w:szCs w:val="20"/>
              </w:rPr>
            </w:pPr>
            <w:r>
              <w:t>3BU 15000 5300 DPAPA</w:t>
            </w:r>
          </w:p>
        </w:tc>
        <w:tc>
          <w:tcPr>
            <w:tcW w:w="837" w:type="dxa"/>
          </w:tcPr>
          <w:p w:rsidR="00545044" w:rsidRDefault="00C06639">
            <w:pPr>
              <w:pStyle w:val="TableEntry"/>
              <w:rPr>
                <w:szCs w:val="20"/>
              </w:rPr>
            </w:pPr>
            <w:r>
              <w:t>Ed. 0</w:t>
            </w:r>
            <w:r w:rsidR="00EE46AF">
              <w:t>3</w:t>
            </w:r>
          </w:p>
        </w:tc>
      </w:tr>
      <w:tr w:rsidR="00545044" w:rsidTr="007E5E11">
        <w:trPr>
          <w:cantSplit/>
        </w:trPr>
        <w:tc>
          <w:tcPr>
            <w:tcW w:w="1993" w:type="dxa"/>
          </w:tcPr>
          <w:p w:rsidR="00545044" w:rsidRDefault="00545044">
            <w:pPr>
              <w:pStyle w:val="TableEntry"/>
            </w:pPr>
            <w:bookmarkStart w:id="164" w:name="REF_SEC_SRS"/>
            <w:r>
              <w:t>[SecSRS]</w:t>
            </w:r>
            <w:bookmarkEnd w:id="164"/>
          </w:p>
        </w:tc>
        <w:tc>
          <w:tcPr>
            <w:tcW w:w="3899" w:type="dxa"/>
          </w:tcPr>
          <w:p w:rsidR="00545044" w:rsidRDefault="00545044">
            <w:pPr>
              <w:pStyle w:val="TableEntry"/>
            </w:pPr>
            <w:r>
              <w:t>System Requirements Specification Security Elektra 2.x Generic</w:t>
            </w:r>
          </w:p>
        </w:tc>
        <w:tc>
          <w:tcPr>
            <w:tcW w:w="2565" w:type="dxa"/>
          </w:tcPr>
          <w:p w:rsidR="00545044" w:rsidRDefault="00C06639">
            <w:pPr>
              <w:pStyle w:val="TableEntry"/>
            </w:pPr>
            <w:r>
              <w:rPr>
                <w:szCs w:val="20"/>
              </w:rPr>
              <w:t>3BU 15000 5310 DTAPA</w:t>
            </w:r>
          </w:p>
        </w:tc>
        <w:tc>
          <w:tcPr>
            <w:tcW w:w="837" w:type="dxa"/>
          </w:tcPr>
          <w:p w:rsidR="00545044" w:rsidRDefault="00C06639">
            <w:pPr>
              <w:pStyle w:val="TableEntry"/>
            </w:pPr>
            <w:r>
              <w:rPr>
                <w:szCs w:val="20"/>
              </w:rPr>
              <w:t>Ed. 04</w:t>
            </w:r>
          </w:p>
        </w:tc>
      </w:tr>
      <w:tr w:rsidR="00545044" w:rsidTr="007E5E11">
        <w:trPr>
          <w:cantSplit/>
        </w:trPr>
        <w:tc>
          <w:tcPr>
            <w:tcW w:w="1993" w:type="dxa"/>
          </w:tcPr>
          <w:p w:rsidR="00545044" w:rsidRDefault="00545044">
            <w:pPr>
              <w:pStyle w:val="TableEntry"/>
            </w:pPr>
            <w:bookmarkStart w:id="165" w:name="REF_SEC_SSDD"/>
            <w:r>
              <w:t>[SecSSDD]</w:t>
            </w:r>
            <w:bookmarkEnd w:id="165"/>
          </w:p>
        </w:tc>
        <w:tc>
          <w:tcPr>
            <w:tcW w:w="3899" w:type="dxa"/>
          </w:tcPr>
          <w:p w:rsidR="00545044" w:rsidRDefault="00545044">
            <w:pPr>
              <w:pStyle w:val="TableEntry"/>
            </w:pPr>
            <w:r>
              <w:t>SSDD Security Elektra 2.x</w:t>
            </w:r>
          </w:p>
        </w:tc>
        <w:tc>
          <w:tcPr>
            <w:tcW w:w="2565" w:type="dxa"/>
          </w:tcPr>
          <w:p w:rsidR="00545044" w:rsidRDefault="00C06639">
            <w:pPr>
              <w:pStyle w:val="TableEntry"/>
            </w:pPr>
            <w:r>
              <w:rPr>
                <w:szCs w:val="20"/>
              </w:rPr>
              <w:t>3BU 15000 5311 DSAPA</w:t>
            </w:r>
          </w:p>
        </w:tc>
        <w:tc>
          <w:tcPr>
            <w:tcW w:w="837" w:type="dxa"/>
          </w:tcPr>
          <w:p w:rsidR="00545044" w:rsidRDefault="00C06639">
            <w:pPr>
              <w:pStyle w:val="TableEntry"/>
            </w:pPr>
            <w:r>
              <w:rPr>
                <w:szCs w:val="20"/>
              </w:rPr>
              <w:t>Ed. 04</w:t>
            </w:r>
          </w:p>
        </w:tc>
      </w:tr>
    </w:tbl>
    <w:p w:rsidR="00816D70" w:rsidRDefault="00701562">
      <w:pPr>
        <w:pStyle w:val="Caption"/>
      </w:pPr>
      <w:bookmarkStart w:id="166" w:name="_Toc321146008"/>
      <w:bookmarkStart w:id="167" w:name="_Toc212192394"/>
      <w:bookmarkStart w:id="168" w:name="_Toc318814576"/>
      <w:r>
        <w:t xml:space="preserve">Table </w:t>
      </w:r>
      <w:r>
        <w:fldChar w:fldCharType="begin"/>
      </w:r>
      <w:r>
        <w:instrText xml:space="preserve"> SEQ Table \* ARABIC </w:instrText>
      </w:r>
      <w:r>
        <w:fldChar w:fldCharType="separate"/>
      </w:r>
      <w:r>
        <w:t>1</w:t>
      </w:r>
      <w:r>
        <w:fldChar w:fldCharType="end"/>
      </w:r>
      <w:r>
        <w:t xml:space="preserve"> : Referenced Documents</w:t>
      </w:r>
      <w:bookmarkEnd w:id="166"/>
      <w:r>
        <w:t xml:space="preserve"> ELEKTRA and EBO2</w:t>
      </w:r>
      <w:bookmarkEnd w:id="167"/>
    </w:p>
    <w:p w:rsidR="00816D70" w:rsidRDefault="00701562">
      <w:pPr>
        <w:pStyle w:val="Heading4"/>
      </w:pPr>
      <w:bookmarkStart w:id="169" w:name="_Toc321829715"/>
      <w:r>
        <w:t>Referenced Documents CAR</w:t>
      </w:r>
    </w:p>
    <w:tbl>
      <w:tblPr>
        <w:tblW w:w="9333"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923"/>
        <w:gridCol w:w="3827"/>
        <w:gridCol w:w="2693"/>
        <w:gridCol w:w="890"/>
      </w:tblGrid>
      <w:tr w:rsidR="00104D18" w:rsidTr="00770DB3">
        <w:trPr>
          <w:cantSplit/>
          <w:tblHeader/>
        </w:trPr>
        <w:tc>
          <w:tcPr>
            <w:tcW w:w="1923" w:type="dxa"/>
            <w:shd w:val="clear" w:color="auto" w:fill="DBE5F1"/>
          </w:tcPr>
          <w:p w:rsidR="00104D18" w:rsidRDefault="00104D18">
            <w:pPr>
              <w:pStyle w:val="TableEntry"/>
            </w:pPr>
            <w:r>
              <w:t>Id</w:t>
            </w:r>
          </w:p>
        </w:tc>
        <w:tc>
          <w:tcPr>
            <w:tcW w:w="3827" w:type="dxa"/>
            <w:shd w:val="clear" w:color="auto" w:fill="DBE5F1"/>
          </w:tcPr>
          <w:p w:rsidR="00104D18" w:rsidRDefault="00104D18" w:rsidP="00104D18">
            <w:pPr>
              <w:pStyle w:val="TableEntry"/>
              <w:tabs>
                <w:tab w:val="center" w:pos="1573"/>
              </w:tabs>
            </w:pPr>
            <w:r>
              <w:t>Title</w:t>
            </w:r>
            <w:r>
              <w:tab/>
            </w:r>
          </w:p>
        </w:tc>
        <w:tc>
          <w:tcPr>
            <w:tcW w:w="2693" w:type="dxa"/>
            <w:shd w:val="clear" w:color="auto" w:fill="DBE5F1"/>
          </w:tcPr>
          <w:p w:rsidR="00104D18" w:rsidRDefault="00104D18">
            <w:pPr>
              <w:pStyle w:val="TableEntry"/>
            </w:pPr>
            <w:r>
              <w:t>Document Number</w:t>
            </w:r>
          </w:p>
        </w:tc>
        <w:tc>
          <w:tcPr>
            <w:tcW w:w="890" w:type="dxa"/>
            <w:shd w:val="clear" w:color="auto" w:fill="DBE5F1"/>
          </w:tcPr>
          <w:p w:rsidR="00104D18" w:rsidRDefault="00104D18">
            <w:pPr>
              <w:pStyle w:val="TableEntry"/>
            </w:pPr>
            <w:r>
              <w:t>Ed./Ver.</w:t>
            </w:r>
          </w:p>
        </w:tc>
      </w:tr>
      <w:tr w:rsidR="00104D18" w:rsidTr="00770DB3">
        <w:trPr>
          <w:cantSplit/>
        </w:trPr>
        <w:tc>
          <w:tcPr>
            <w:tcW w:w="1923" w:type="dxa"/>
          </w:tcPr>
          <w:p w:rsidR="00104D18" w:rsidRDefault="00104D18">
            <w:pPr>
              <w:pStyle w:val="TableEntry"/>
            </w:pPr>
            <w:bookmarkStart w:id="170" w:name="REF_CA_ADD_CAR"/>
            <w:r>
              <w:t>[CA_ADD_CAR]</w:t>
            </w:r>
            <w:bookmarkEnd w:id="170"/>
          </w:p>
        </w:tc>
        <w:tc>
          <w:tcPr>
            <w:tcW w:w="3827" w:type="dxa"/>
          </w:tcPr>
          <w:p w:rsidR="00104D18" w:rsidRDefault="00104D18">
            <w:pPr>
              <w:pStyle w:val="TableEntry"/>
            </w:pPr>
            <w:bookmarkStart w:id="171" w:name="REF_CA_ADD_CAR_TITLE"/>
            <w:r>
              <w:t>Detailed_Design_Document, DDD CAR</w:t>
            </w:r>
            <w:bookmarkEnd w:id="171"/>
          </w:p>
        </w:tc>
        <w:tc>
          <w:tcPr>
            <w:tcW w:w="2693" w:type="dxa"/>
          </w:tcPr>
          <w:p w:rsidR="00104D18" w:rsidRDefault="00104D18">
            <w:pPr>
              <w:pStyle w:val="TableEntry"/>
            </w:pPr>
            <w:r>
              <w:t>3BU 15000 5193 PEAPA</w:t>
            </w:r>
          </w:p>
        </w:tc>
        <w:tc>
          <w:tcPr>
            <w:tcW w:w="890" w:type="dxa"/>
          </w:tcPr>
          <w:p w:rsidR="00104D18" w:rsidRDefault="00104D18">
            <w:pPr>
              <w:pStyle w:val="TableEntry"/>
            </w:pPr>
            <w:r>
              <w:t>Ed. 03</w:t>
            </w:r>
          </w:p>
        </w:tc>
      </w:tr>
      <w:tr w:rsidR="00104D18" w:rsidTr="00770DB3">
        <w:trPr>
          <w:cantSplit/>
        </w:trPr>
        <w:tc>
          <w:tcPr>
            <w:tcW w:w="1923" w:type="dxa"/>
          </w:tcPr>
          <w:p w:rsidR="00104D18" w:rsidRDefault="00104D18">
            <w:pPr>
              <w:pStyle w:val="TableEntry"/>
            </w:pPr>
            <w:bookmarkStart w:id="172" w:name="REF_CA_EOF_CAR"/>
            <w:r>
              <w:t>[CA_EOF_CAR]</w:t>
            </w:r>
            <w:bookmarkEnd w:id="172"/>
          </w:p>
        </w:tc>
        <w:tc>
          <w:tcPr>
            <w:tcW w:w="3827" w:type="dxa"/>
          </w:tcPr>
          <w:p w:rsidR="00104D18" w:rsidRDefault="00104D18">
            <w:pPr>
              <w:pStyle w:val="TableEntry"/>
            </w:pPr>
            <w:bookmarkStart w:id="173" w:name="REF_CA_EOF_CAR_TITLE"/>
            <w:r>
              <w:t>Funktionsnachweis, ELEKTRA 2.x, Evidence of Functionality, CAR/EP</w:t>
            </w:r>
            <w:bookmarkEnd w:id="173"/>
          </w:p>
        </w:tc>
        <w:tc>
          <w:tcPr>
            <w:tcW w:w="2693" w:type="dxa"/>
          </w:tcPr>
          <w:p w:rsidR="00104D18" w:rsidRDefault="00C777F5">
            <w:pPr>
              <w:pStyle w:val="TableEntry"/>
            </w:pPr>
            <w:r>
              <w:t>3BU 15000 5191 DUAPA</w:t>
            </w:r>
          </w:p>
        </w:tc>
        <w:tc>
          <w:tcPr>
            <w:tcW w:w="890" w:type="dxa"/>
          </w:tcPr>
          <w:p w:rsidR="00104D18" w:rsidRDefault="00C777F5">
            <w:pPr>
              <w:pStyle w:val="TableEntry"/>
            </w:pPr>
            <w:r>
              <w:t>Ed. 06</w:t>
            </w:r>
          </w:p>
        </w:tc>
      </w:tr>
      <w:tr w:rsidR="00104D18" w:rsidTr="00770DB3">
        <w:trPr>
          <w:cantSplit/>
        </w:trPr>
        <w:tc>
          <w:tcPr>
            <w:tcW w:w="1923" w:type="dxa"/>
          </w:tcPr>
          <w:p w:rsidR="00104D18" w:rsidRDefault="00104D18">
            <w:pPr>
              <w:pStyle w:val="TableEntry"/>
            </w:pPr>
            <w:bookmarkStart w:id="174" w:name="REF_CA_PG_CAR"/>
            <w:r>
              <w:t>[CA_PG_CAR]</w:t>
            </w:r>
            <w:bookmarkEnd w:id="174"/>
          </w:p>
        </w:tc>
        <w:tc>
          <w:tcPr>
            <w:tcW w:w="3827" w:type="dxa"/>
          </w:tcPr>
          <w:p w:rsidR="00104D18" w:rsidRDefault="00104D18">
            <w:pPr>
              <w:pStyle w:val="TableEntry"/>
            </w:pPr>
            <w:bookmarkStart w:id="175" w:name="REF_CA_PG_CAR_TITLE"/>
            <w:r>
              <w:t>Programmers Guide, CAR Programmers Guide</w:t>
            </w:r>
            <w:bookmarkEnd w:id="175"/>
          </w:p>
        </w:tc>
        <w:tc>
          <w:tcPr>
            <w:tcW w:w="2693" w:type="dxa"/>
          </w:tcPr>
          <w:p w:rsidR="00104D18" w:rsidRDefault="00C777F5">
            <w:pPr>
              <w:pStyle w:val="TableEntry"/>
            </w:pPr>
            <w:r>
              <w:t>3BU 15000 5163 PWAPA</w:t>
            </w:r>
          </w:p>
        </w:tc>
        <w:tc>
          <w:tcPr>
            <w:tcW w:w="890" w:type="dxa"/>
          </w:tcPr>
          <w:p w:rsidR="00104D18" w:rsidRDefault="00C777F5">
            <w:pPr>
              <w:pStyle w:val="TableEntry"/>
            </w:pPr>
            <w:r>
              <w:t>Ed. 07</w:t>
            </w:r>
          </w:p>
        </w:tc>
      </w:tr>
      <w:tr w:rsidR="00104D18" w:rsidTr="00770DB3">
        <w:trPr>
          <w:cantSplit/>
        </w:trPr>
        <w:tc>
          <w:tcPr>
            <w:tcW w:w="1923" w:type="dxa"/>
          </w:tcPr>
          <w:p w:rsidR="00104D18" w:rsidRDefault="00104D18">
            <w:pPr>
              <w:pStyle w:val="TableEntry"/>
            </w:pPr>
            <w:bookmarkStart w:id="176" w:name="REF_CA_PORT_CAR"/>
            <w:r>
              <w:t>[CA_PORT_CAR]</w:t>
            </w:r>
            <w:bookmarkEnd w:id="176"/>
          </w:p>
        </w:tc>
        <w:tc>
          <w:tcPr>
            <w:tcW w:w="3827" w:type="dxa"/>
          </w:tcPr>
          <w:p w:rsidR="00104D18" w:rsidRDefault="00104D18">
            <w:pPr>
              <w:pStyle w:val="TableEntry"/>
            </w:pPr>
            <w:bookmarkStart w:id="177" w:name="REF_CA_PORT_CAR_TITLE"/>
            <w:r>
              <w:t>Architectural_ Design_Document, Porting Description to TAS Platform and Linux</w:t>
            </w:r>
            <w:bookmarkEnd w:id="177"/>
          </w:p>
        </w:tc>
        <w:tc>
          <w:tcPr>
            <w:tcW w:w="2693" w:type="dxa"/>
          </w:tcPr>
          <w:p w:rsidR="00104D18" w:rsidRDefault="00C777F5">
            <w:pPr>
              <w:pStyle w:val="TableEntry"/>
            </w:pPr>
            <w:r>
              <w:t>3BU 15000 0407 PEAPA</w:t>
            </w:r>
          </w:p>
        </w:tc>
        <w:tc>
          <w:tcPr>
            <w:tcW w:w="890" w:type="dxa"/>
          </w:tcPr>
          <w:p w:rsidR="00104D18" w:rsidRDefault="00C777F5">
            <w:pPr>
              <w:pStyle w:val="TableEntry"/>
            </w:pPr>
            <w:r>
              <w:t>Ed. 03</w:t>
            </w:r>
          </w:p>
        </w:tc>
      </w:tr>
    </w:tbl>
    <w:p w:rsidR="00816D70" w:rsidRDefault="00701562">
      <w:pPr>
        <w:pStyle w:val="Caption"/>
      </w:pPr>
      <w:bookmarkStart w:id="178" w:name="_Toc212192395"/>
      <w:r>
        <w:t xml:space="preserve">Table </w:t>
      </w:r>
      <w:r>
        <w:fldChar w:fldCharType="begin"/>
      </w:r>
      <w:r>
        <w:instrText xml:space="preserve"> SEQ Table \* ARABIC </w:instrText>
      </w:r>
      <w:r>
        <w:fldChar w:fldCharType="separate"/>
      </w:r>
      <w:r>
        <w:t>2</w:t>
      </w:r>
      <w:r>
        <w:fldChar w:fldCharType="end"/>
      </w:r>
      <w:r>
        <w:t xml:space="preserve"> : Referenced Documents CAR</w:t>
      </w:r>
      <w:bookmarkEnd w:id="178"/>
    </w:p>
    <w:p w:rsidR="00816D70" w:rsidRDefault="00701562">
      <w:pPr>
        <w:pStyle w:val="Heading4"/>
      </w:pPr>
      <w:bookmarkStart w:id="179" w:name="_Ref165566413"/>
      <w:r>
        <w:rPr>
          <w:rFonts w:cs="Arial Bold"/>
          <w:bCs/>
        </w:rPr>
        <w:t>Referenced Documents TAS-PLF</w:t>
      </w:r>
      <w:bookmarkEnd w:id="179"/>
    </w:p>
    <w:tbl>
      <w:tblPr>
        <w:tblW w:w="9333"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982"/>
        <w:gridCol w:w="3768"/>
        <w:gridCol w:w="2693"/>
        <w:gridCol w:w="890"/>
      </w:tblGrid>
      <w:tr w:rsidR="00770DB3" w:rsidTr="00770DB3">
        <w:trPr>
          <w:cantSplit/>
          <w:tblHeader/>
        </w:trPr>
        <w:tc>
          <w:tcPr>
            <w:tcW w:w="1982" w:type="dxa"/>
            <w:shd w:val="clear" w:color="auto" w:fill="DBE5F1"/>
          </w:tcPr>
          <w:p w:rsidR="00770DB3" w:rsidRDefault="00770DB3">
            <w:pPr>
              <w:pStyle w:val="TableEntry"/>
            </w:pPr>
            <w:r>
              <w:t>Id</w:t>
            </w:r>
          </w:p>
        </w:tc>
        <w:tc>
          <w:tcPr>
            <w:tcW w:w="3768" w:type="dxa"/>
            <w:shd w:val="clear" w:color="auto" w:fill="DBE5F1"/>
          </w:tcPr>
          <w:p w:rsidR="00770DB3" w:rsidRDefault="007939F8">
            <w:pPr>
              <w:pStyle w:val="TableEntry"/>
            </w:pPr>
            <w:r>
              <w:t>Title</w:t>
            </w:r>
          </w:p>
        </w:tc>
        <w:tc>
          <w:tcPr>
            <w:tcW w:w="2693" w:type="dxa"/>
            <w:shd w:val="clear" w:color="auto" w:fill="DBE5F1"/>
          </w:tcPr>
          <w:p w:rsidR="00770DB3" w:rsidRDefault="00770DB3">
            <w:pPr>
              <w:pStyle w:val="TableEntry"/>
            </w:pPr>
            <w:r>
              <w:t>Document Number</w:t>
            </w:r>
          </w:p>
        </w:tc>
        <w:tc>
          <w:tcPr>
            <w:tcW w:w="890" w:type="dxa"/>
            <w:shd w:val="clear" w:color="auto" w:fill="DBE5F1"/>
          </w:tcPr>
          <w:p w:rsidR="00770DB3" w:rsidRDefault="00770DB3">
            <w:pPr>
              <w:pStyle w:val="TableEntry"/>
            </w:pPr>
            <w:r>
              <w:t>Ed./Ver.</w:t>
            </w:r>
          </w:p>
        </w:tc>
      </w:tr>
      <w:tr w:rsidR="00770DB3" w:rsidTr="00770DB3">
        <w:trPr>
          <w:cantSplit/>
        </w:trPr>
        <w:tc>
          <w:tcPr>
            <w:tcW w:w="1982" w:type="dxa"/>
          </w:tcPr>
          <w:p w:rsidR="00770DB3" w:rsidRDefault="00770DB3">
            <w:pPr>
              <w:pStyle w:val="TableEntry"/>
            </w:pPr>
            <w:bookmarkStart w:id="180" w:name="REF_COMP"/>
            <w:r>
              <w:t>[COMP]</w:t>
            </w:r>
            <w:bookmarkEnd w:id="180"/>
          </w:p>
        </w:tc>
        <w:tc>
          <w:tcPr>
            <w:tcW w:w="3768" w:type="dxa"/>
          </w:tcPr>
          <w:p w:rsidR="00770DB3" w:rsidRDefault="00770DB3">
            <w:pPr>
              <w:pStyle w:val="TableEntry"/>
            </w:pPr>
            <w:bookmarkStart w:id="181" w:name="REF_COMP_TITLE"/>
            <w:r>
              <w:t>Compatibility Matrix SW/HW - TAS Platform – Deliverables</w:t>
            </w:r>
            <w:bookmarkEnd w:id="181"/>
          </w:p>
        </w:tc>
        <w:tc>
          <w:tcPr>
            <w:tcW w:w="2693" w:type="dxa"/>
          </w:tcPr>
          <w:p w:rsidR="00770DB3" w:rsidRDefault="00770DB3">
            <w:pPr>
              <w:pStyle w:val="TableEntry"/>
            </w:pPr>
            <w:r>
              <w:t>3CR 00055 9637 DFAFA</w:t>
            </w:r>
          </w:p>
        </w:tc>
        <w:tc>
          <w:tcPr>
            <w:tcW w:w="890" w:type="dxa"/>
          </w:tcPr>
          <w:p w:rsidR="00770DB3" w:rsidRDefault="00770DB3">
            <w:pPr>
              <w:pStyle w:val="TableEntry"/>
            </w:pPr>
            <w:r>
              <w:t>Ed. 42</w:t>
            </w:r>
          </w:p>
        </w:tc>
      </w:tr>
      <w:tr w:rsidR="00770DB3" w:rsidTr="00770DB3">
        <w:trPr>
          <w:cantSplit/>
        </w:trPr>
        <w:tc>
          <w:tcPr>
            <w:tcW w:w="1982" w:type="dxa"/>
          </w:tcPr>
          <w:p w:rsidR="00770DB3" w:rsidRDefault="00770DB3">
            <w:pPr>
              <w:pStyle w:val="TableEntry"/>
            </w:pPr>
            <w:bookmarkStart w:id="182" w:name="REF_CONFREF"/>
            <w:r>
              <w:t>[CONFREF]</w:t>
            </w:r>
            <w:bookmarkEnd w:id="182"/>
          </w:p>
        </w:tc>
        <w:tc>
          <w:tcPr>
            <w:tcW w:w="3768" w:type="dxa"/>
          </w:tcPr>
          <w:p w:rsidR="00770DB3" w:rsidRDefault="00770DB3">
            <w:pPr>
              <w:pStyle w:val="TableEntry"/>
            </w:pPr>
            <w:bookmarkStart w:id="183" w:name="REF_CONFREF_TITLE"/>
            <w:r>
              <w:t>Configuration Reference Manual - TAS Platform Core SW - 2.x</w:t>
            </w:r>
            <w:bookmarkEnd w:id="183"/>
          </w:p>
        </w:tc>
        <w:tc>
          <w:tcPr>
            <w:tcW w:w="2693" w:type="dxa"/>
          </w:tcPr>
          <w:p w:rsidR="00770DB3" w:rsidRDefault="00770DB3">
            <w:pPr>
              <w:pStyle w:val="TableEntry"/>
            </w:pPr>
            <w:r>
              <w:t>3CR 00055 5142 PCAPA</w:t>
            </w:r>
          </w:p>
        </w:tc>
        <w:tc>
          <w:tcPr>
            <w:tcW w:w="890" w:type="dxa"/>
          </w:tcPr>
          <w:p w:rsidR="00770DB3" w:rsidRDefault="00770DB3">
            <w:pPr>
              <w:pStyle w:val="TableEntry"/>
            </w:pPr>
            <w:r>
              <w:t>Ed. 14</w:t>
            </w:r>
          </w:p>
        </w:tc>
      </w:tr>
      <w:tr w:rsidR="00770DB3" w:rsidTr="00770DB3">
        <w:trPr>
          <w:cantSplit/>
        </w:trPr>
        <w:tc>
          <w:tcPr>
            <w:tcW w:w="1982" w:type="dxa"/>
          </w:tcPr>
          <w:p w:rsidR="00770DB3" w:rsidRDefault="00770DB3">
            <w:pPr>
              <w:pStyle w:val="TableEntry"/>
            </w:pPr>
            <w:bookmarkStart w:id="184" w:name="REF_GDE_DIAG"/>
            <w:r>
              <w:t>[GDE DIAG]</w:t>
            </w:r>
            <w:bookmarkEnd w:id="184"/>
          </w:p>
        </w:tc>
        <w:tc>
          <w:tcPr>
            <w:tcW w:w="3768" w:type="dxa"/>
          </w:tcPr>
          <w:p w:rsidR="00770DB3" w:rsidRDefault="00770DB3">
            <w:pPr>
              <w:pStyle w:val="TableEntry"/>
            </w:pPr>
            <w:bookmarkStart w:id="185" w:name="REF_GDE_DIAG_TITLE"/>
            <w:r>
              <w:t>User Guide - TAS Platform Core SW - 2.x - Diagnosis Mechanisms Tutorial</w:t>
            </w:r>
            <w:bookmarkEnd w:id="185"/>
          </w:p>
        </w:tc>
        <w:tc>
          <w:tcPr>
            <w:tcW w:w="2693" w:type="dxa"/>
          </w:tcPr>
          <w:p w:rsidR="00770DB3" w:rsidRDefault="00770DB3">
            <w:pPr>
              <w:pStyle w:val="TableEntry"/>
            </w:pPr>
            <w:r>
              <w:t>3CR 00055 5144 PCAPA</w:t>
            </w:r>
          </w:p>
        </w:tc>
        <w:tc>
          <w:tcPr>
            <w:tcW w:w="890" w:type="dxa"/>
          </w:tcPr>
          <w:p w:rsidR="00770DB3" w:rsidRDefault="00770DB3">
            <w:pPr>
              <w:pStyle w:val="TableEntry"/>
            </w:pPr>
            <w:r>
              <w:t>Ed. 15</w:t>
            </w:r>
          </w:p>
        </w:tc>
      </w:tr>
      <w:tr w:rsidR="00770DB3" w:rsidTr="00770DB3">
        <w:trPr>
          <w:cantSplit/>
        </w:trPr>
        <w:tc>
          <w:tcPr>
            <w:tcW w:w="1982" w:type="dxa"/>
          </w:tcPr>
          <w:p w:rsidR="00770DB3" w:rsidRDefault="00770DB3">
            <w:pPr>
              <w:pStyle w:val="TableEntry"/>
            </w:pPr>
            <w:bookmarkStart w:id="186" w:name="REF_GDE_PRG"/>
            <w:r>
              <w:t>[GDE PRG]</w:t>
            </w:r>
            <w:bookmarkEnd w:id="186"/>
          </w:p>
        </w:tc>
        <w:tc>
          <w:tcPr>
            <w:tcW w:w="3768" w:type="dxa"/>
          </w:tcPr>
          <w:p w:rsidR="00770DB3" w:rsidRDefault="00770DB3">
            <w:pPr>
              <w:pStyle w:val="TableEntry"/>
            </w:pPr>
            <w:bookmarkStart w:id="187" w:name="REF_GDE_PRG_TITLE"/>
            <w:r>
              <w:t>Programmers Guide - TAS Platform Core SW - 2.x</w:t>
            </w:r>
            <w:bookmarkEnd w:id="187"/>
          </w:p>
        </w:tc>
        <w:tc>
          <w:tcPr>
            <w:tcW w:w="2693" w:type="dxa"/>
          </w:tcPr>
          <w:p w:rsidR="00770DB3" w:rsidRDefault="00770DB3">
            <w:pPr>
              <w:pStyle w:val="TableEntry"/>
            </w:pPr>
            <w:r>
              <w:t>3CR 00055 5141 PCAPA</w:t>
            </w:r>
          </w:p>
        </w:tc>
        <w:tc>
          <w:tcPr>
            <w:tcW w:w="890" w:type="dxa"/>
          </w:tcPr>
          <w:p w:rsidR="00770DB3" w:rsidRDefault="00770DB3">
            <w:pPr>
              <w:pStyle w:val="TableEntry"/>
            </w:pPr>
            <w:r>
              <w:t>Ed. 14</w:t>
            </w:r>
          </w:p>
        </w:tc>
      </w:tr>
      <w:tr w:rsidR="00770DB3" w:rsidTr="00770DB3">
        <w:trPr>
          <w:cantSplit/>
        </w:trPr>
        <w:tc>
          <w:tcPr>
            <w:tcW w:w="1982" w:type="dxa"/>
          </w:tcPr>
          <w:p w:rsidR="00770DB3" w:rsidRDefault="00770DB3">
            <w:pPr>
              <w:pStyle w:val="TableEntry"/>
            </w:pPr>
            <w:bookmarkStart w:id="188" w:name="TP_HB_SEC"/>
            <w:bookmarkStart w:id="189" w:name="HB_SEC"/>
            <w:r>
              <w:t>[HB SEC]</w:t>
            </w:r>
            <w:bookmarkEnd w:id="188"/>
            <w:bookmarkEnd w:id="189"/>
          </w:p>
        </w:tc>
        <w:tc>
          <w:tcPr>
            <w:tcW w:w="3768" w:type="dxa"/>
          </w:tcPr>
          <w:p w:rsidR="00770DB3" w:rsidRPr="006663CB" w:rsidRDefault="00770DB3">
            <w:pPr>
              <w:pStyle w:val="TableEntry"/>
            </w:pPr>
            <w:bookmarkStart w:id="190" w:name="TP_HB_SEC_TITLE"/>
            <w:r w:rsidRPr="006663CB">
              <w:t>Security Handbook - TAS Platform Core SW - 2.x</w:t>
            </w:r>
            <w:bookmarkEnd w:id="190"/>
          </w:p>
        </w:tc>
        <w:tc>
          <w:tcPr>
            <w:tcW w:w="2693" w:type="dxa"/>
          </w:tcPr>
          <w:p w:rsidR="00770DB3" w:rsidRPr="006663CB" w:rsidRDefault="00770DB3">
            <w:pPr>
              <w:pStyle w:val="TableEntry"/>
            </w:pPr>
            <w:r w:rsidRPr="006663CB">
              <w:t>3CR 00055 6793 PCAPA</w:t>
            </w:r>
          </w:p>
        </w:tc>
        <w:tc>
          <w:tcPr>
            <w:tcW w:w="890" w:type="dxa"/>
          </w:tcPr>
          <w:p w:rsidR="00770DB3" w:rsidRDefault="00770DB3">
            <w:pPr>
              <w:pStyle w:val="TableEntry"/>
            </w:pPr>
            <w:r>
              <w:t>Ed. 05</w:t>
            </w:r>
          </w:p>
        </w:tc>
      </w:tr>
      <w:tr w:rsidR="00770DB3" w:rsidTr="00770DB3">
        <w:trPr>
          <w:cantSplit/>
        </w:trPr>
        <w:tc>
          <w:tcPr>
            <w:tcW w:w="1982" w:type="dxa"/>
          </w:tcPr>
          <w:p w:rsidR="00770DB3" w:rsidRDefault="00770DB3">
            <w:pPr>
              <w:pStyle w:val="TableEntry"/>
            </w:pPr>
            <w:bookmarkStart w:id="191" w:name="REF_RPT_VAL_ADA"/>
            <w:r>
              <w:t>[RPT VAL ADA]</w:t>
            </w:r>
            <w:bookmarkEnd w:id="191"/>
          </w:p>
        </w:tc>
        <w:tc>
          <w:tcPr>
            <w:tcW w:w="3768" w:type="dxa"/>
          </w:tcPr>
          <w:p w:rsidR="00770DB3" w:rsidRDefault="00770DB3">
            <w:pPr>
              <w:pStyle w:val="TableEntry"/>
            </w:pPr>
            <w:bookmarkStart w:id="192" w:name="REF_RPT_VAL_ADA_TITLE"/>
            <w:r>
              <w:t>Validation Report Ada - TAS Platform Core SW - 2.4.1 - Ada Compiler 7.3.1</w:t>
            </w:r>
            <w:bookmarkEnd w:id="192"/>
          </w:p>
        </w:tc>
        <w:tc>
          <w:tcPr>
            <w:tcW w:w="2693" w:type="dxa"/>
          </w:tcPr>
          <w:p w:rsidR="00770DB3" w:rsidRDefault="00770DB3">
            <w:pPr>
              <w:pStyle w:val="TableEntry"/>
            </w:pPr>
            <w:r>
              <w:t>3CR 00055 7444 QZAPA</w:t>
            </w:r>
          </w:p>
        </w:tc>
        <w:tc>
          <w:tcPr>
            <w:tcW w:w="890" w:type="dxa"/>
          </w:tcPr>
          <w:p w:rsidR="00770DB3" w:rsidRDefault="00770DB3">
            <w:pPr>
              <w:pStyle w:val="TableEntry"/>
            </w:pPr>
            <w:r>
              <w:t>Ed. 01</w:t>
            </w:r>
          </w:p>
        </w:tc>
      </w:tr>
      <w:tr w:rsidR="00770DB3" w:rsidTr="00770DB3">
        <w:trPr>
          <w:cantSplit/>
        </w:trPr>
        <w:tc>
          <w:tcPr>
            <w:tcW w:w="1982" w:type="dxa"/>
          </w:tcPr>
          <w:p w:rsidR="00770DB3" w:rsidRDefault="00770DB3">
            <w:pPr>
              <w:pStyle w:val="TableEntry"/>
            </w:pPr>
            <w:bookmarkStart w:id="193" w:name="REF_RPT_VAL_GCC"/>
            <w:r>
              <w:lastRenderedPageBreak/>
              <w:t>[RPT VAL GCC]</w:t>
            </w:r>
            <w:bookmarkEnd w:id="193"/>
          </w:p>
        </w:tc>
        <w:tc>
          <w:tcPr>
            <w:tcW w:w="3768" w:type="dxa"/>
          </w:tcPr>
          <w:p w:rsidR="00770DB3" w:rsidRDefault="00770DB3">
            <w:pPr>
              <w:pStyle w:val="TableEntry"/>
            </w:pPr>
            <w:bookmarkStart w:id="194" w:name="REF_RPT_VAL_GCC_TITLE"/>
            <w:r>
              <w:t>Validation Report C - TAS Platform Core SW - 2.4.0 - C Compiler gcc 7.3.0</w:t>
            </w:r>
            <w:bookmarkEnd w:id="194"/>
            <w:r>
              <w:br/>
              <w:t>3CR 00055 7060 QZAPA, Ed. 03</w:t>
            </w:r>
            <w:r>
              <w:br/>
              <w:t>Validation Report C++ - TAS Platform Core SW - 2.4.0 - C++ Compiler g++ 7.3.0</w:t>
            </w:r>
          </w:p>
        </w:tc>
        <w:tc>
          <w:tcPr>
            <w:tcW w:w="2693" w:type="dxa"/>
          </w:tcPr>
          <w:p w:rsidR="00770DB3" w:rsidRDefault="00582661">
            <w:pPr>
              <w:pStyle w:val="TableEntry"/>
            </w:pPr>
            <w:r>
              <w:t>3CR 00055 7061 QZAPA</w:t>
            </w:r>
          </w:p>
        </w:tc>
        <w:tc>
          <w:tcPr>
            <w:tcW w:w="890" w:type="dxa"/>
          </w:tcPr>
          <w:p w:rsidR="00770DB3" w:rsidRDefault="008437FD">
            <w:pPr>
              <w:pStyle w:val="TableEntry"/>
            </w:pPr>
            <w:r>
              <w:t>Ed. 04</w:t>
            </w:r>
          </w:p>
        </w:tc>
      </w:tr>
      <w:tr w:rsidR="00770DB3" w:rsidTr="00770DB3">
        <w:trPr>
          <w:cantSplit/>
        </w:trPr>
        <w:tc>
          <w:tcPr>
            <w:tcW w:w="1982" w:type="dxa"/>
          </w:tcPr>
          <w:p w:rsidR="00770DB3" w:rsidRDefault="00770DB3">
            <w:pPr>
              <w:pStyle w:val="TableEntry"/>
            </w:pPr>
            <w:bookmarkStart w:id="195" w:name="REF_RPT_VER_GCC"/>
            <w:r>
              <w:t>[RPT VER GCC]</w:t>
            </w:r>
            <w:bookmarkEnd w:id="195"/>
          </w:p>
        </w:tc>
        <w:tc>
          <w:tcPr>
            <w:tcW w:w="3768" w:type="dxa"/>
          </w:tcPr>
          <w:p w:rsidR="00770DB3" w:rsidRDefault="00770DB3">
            <w:pPr>
              <w:pStyle w:val="TableEntry"/>
            </w:pPr>
            <w:bookmarkStart w:id="196" w:name="REF_RPT_VER_GCC_TITLE"/>
            <w:r>
              <w:t>Verification Report C - TAS Platform Core SW - 2.4.0 - C Compiler gcc 7.3.0</w:t>
            </w:r>
            <w:bookmarkEnd w:id="196"/>
            <w:r>
              <w:br/>
              <w:t>3CR 00055 7063 QZAPA, Ed. 01</w:t>
            </w:r>
            <w:r>
              <w:br/>
              <w:t>Verification Report C++ - TAS Platform Core SW - 2.4.0 - C++ Compiler g++ 7.3.0</w:t>
            </w:r>
          </w:p>
        </w:tc>
        <w:tc>
          <w:tcPr>
            <w:tcW w:w="2693" w:type="dxa"/>
          </w:tcPr>
          <w:p w:rsidR="00770DB3" w:rsidRDefault="008437FD">
            <w:pPr>
              <w:pStyle w:val="TableEntry"/>
            </w:pPr>
            <w:r>
              <w:t>3CR 00055 7064 QZAPA</w:t>
            </w:r>
          </w:p>
        </w:tc>
        <w:tc>
          <w:tcPr>
            <w:tcW w:w="890" w:type="dxa"/>
          </w:tcPr>
          <w:p w:rsidR="00770DB3" w:rsidRDefault="008437FD">
            <w:pPr>
              <w:pStyle w:val="TableEntry"/>
            </w:pPr>
            <w:r>
              <w:t>Ed. 02</w:t>
            </w:r>
          </w:p>
        </w:tc>
      </w:tr>
      <w:tr w:rsidR="00770DB3" w:rsidTr="00770DB3">
        <w:trPr>
          <w:cantSplit/>
        </w:trPr>
        <w:tc>
          <w:tcPr>
            <w:tcW w:w="1982" w:type="dxa"/>
          </w:tcPr>
          <w:p w:rsidR="00770DB3" w:rsidRDefault="00770DB3">
            <w:pPr>
              <w:pStyle w:val="TableEntry"/>
            </w:pPr>
            <w:bookmarkStart w:id="197" w:name="REF_SACDEF"/>
            <w:r>
              <w:t>[SACDEF]</w:t>
            </w:r>
            <w:bookmarkEnd w:id="197"/>
          </w:p>
        </w:tc>
        <w:tc>
          <w:tcPr>
            <w:tcW w:w="3768" w:type="dxa"/>
          </w:tcPr>
          <w:p w:rsidR="00770DB3" w:rsidRDefault="00770DB3">
            <w:pPr>
              <w:pStyle w:val="TableEntry"/>
              <w:rPr>
                <w:szCs w:val="20"/>
                <w:lang w:val="de-AT"/>
              </w:rPr>
            </w:pPr>
            <w:bookmarkStart w:id="198" w:name="REF_SACDEF_TITLE"/>
            <w:r>
              <w:rPr>
                <w:szCs w:val="20"/>
                <w:lang w:val="de-AT"/>
              </w:rPr>
              <w:t>SRAC Definition and Handling</w:t>
            </w:r>
            <w:bookmarkEnd w:id="198"/>
          </w:p>
          <w:p w:rsidR="00770DB3" w:rsidRDefault="00770DB3">
            <w:pPr>
              <w:pStyle w:val="TableEntry"/>
              <w:rPr>
                <w:szCs w:val="20"/>
              </w:rPr>
            </w:pPr>
            <w:r>
              <w:rPr>
                <w:szCs w:val="20"/>
                <w:lang w:val="en-US"/>
              </w:rPr>
              <w:t xml:space="preserve">(see German repository: </w:t>
            </w:r>
            <w:hyperlink r:id="rId11" w:history="1">
              <w:r>
                <w:rPr>
                  <w:rStyle w:val="Hyperlink"/>
                  <w:lang w:val="en-US"/>
                </w:rPr>
                <w:t>livelink</w:t>
              </w:r>
            </w:hyperlink>
            <w:r>
              <w:rPr>
                <w:lang w:val="en-US"/>
              </w:rPr>
              <w:t>)</w:t>
            </w:r>
          </w:p>
        </w:tc>
        <w:tc>
          <w:tcPr>
            <w:tcW w:w="2693" w:type="dxa"/>
          </w:tcPr>
          <w:p w:rsidR="00770DB3" w:rsidRDefault="006F66EB">
            <w:pPr>
              <w:pStyle w:val="TableEntry"/>
              <w:rPr>
                <w:szCs w:val="20"/>
                <w:lang w:val="de-AT"/>
              </w:rPr>
            </w:pPr>
            <w:r>
              <w:rPr>
                <w:szCs w:val="20"/>
                <w:lang w:val="de-AT"/>
              </w:rPr>
              <w:t>83551754-DDQ-DEU-EN</w:t>
            </w:r>
          </w:p>
        </w:tc>
        <w:tc>
          <w:tcPr>
            <w:tcW w:w="890" w:type="dxa"/>
          </w:tcPr>
          <w:p w:rsidR="00770DB3" w:rsidRDefault="006F66EB">
            <w:pPr>
              <w:pStyle w:val="TableEntry"/>
              <w:rPr>
                <w:szCs w:val="20"/>
                <w:lang w:val="de-AT"/>
              </w:rPr>
            </w:pPr>
            <w:r>
              <w:rPr>
                <w:szCs w:val="20"/>
                <w:lang w:val="de-AT"/>
              </w:rPr>
              <w:t>-</w:t>
            </w:r>
          </w:p>
        </w:tc>
      </w:tr>
      <w:tr w:rsidR="00770DB3" w:rsidTr="00770DB3">
        <w:trPr>
          <w:cantSplit/>
        </w:trPr>
        <w:tc>
          <w:tcPr>
            <w:tcW w:w="1982" w:type="dxa"/>
          </w:tcPr>
          <w:p w:rsidR="00770DB3" w:rsidRDefault="00770DB3">
            <w:pPr>
              <w:pStyle w:val="TableEntry"/>
            </w:pPr>
            <w:bookmarkStart w:id="199" w:name="REF_SECOVL"/>
            <w:r>
              <w:t>[SECOVL]</w:t>
            </w:r>
            <w:bookmarkEnd w:id="199"/>
          </w:p>
        </w:tc>
        <w:tc>
          <w:tcPr>
            <w:tcW w:w="3768" w:type="dxa"/>
          </w:tcPr>
          <w:p w:rsidR="00770DB3" w:rsidRDefault="00770DB3">
            <w:pPr>
              <w:pStyle w:val="TableEntry"/>
            </w:pPr>
            <w:r>
              <w:t>MEMO Security Configuration Handling TAS Platform 2.4.1</w:t>
            </w:r>
          </w:p>
        </w:tc>
        <w:tc>
          <w:tcPr>
            <w:tcW w:w="2693" w:type="dxa"/>
          </w:tcPr>
          <w:p w:rsidR="00770DB3" w:rsidRDefault="00F879F5">
            <w:pPr>
              <w:pStyle w:val="TableEntry"/>
            </w:pPr>
            <w:r>
              <w:t>3CR 00055 7812 UEAPA</w:t>
            </w:r>
          </w:p>
        </w:tc>
        <w:tc>
          <w:tcPr>
            <w:tcW w:w="890" w:type="dxa"/>
          </w:tcPr>
          <w:p w:rsidR="00770DB3" w:rsidRDefault="00F879F5">
            <w:pPr>
              <w:pStyle w:val="TableEntry"/>
            </w:pPr>
            <w:r>
              <w:t>Ed. 02</w:t>
            </w:r>
          </w:p>
        </w:tc>
      </w:tr>
      <w:tr w:rsidR="00770DB3" w:rsidTr="00770DB3">
        <w:trPr>
          <w:cantSplit/>
        </w:trPr>
        <w:tc>
          <w:tcPr>
            <w:tcW w:w="1982" w:type="dxa"/>
          </w:tcPr>
          <w:p w:rsidR="00770DB3" w:rsidRDefault="00770DB3">
            <w:pPr>
              <w:pStyle w:val="TableEntry"/>
            </w:pPr>
            <w:bookmarkStart w:id="200" w:name="REF_SETPG"/>
            <w:r>
              <w:t>[SETPG]</w:t>
            </w:r>
            <w:bookmarkEnd w:id="200"/>
          </w:p>
        </w:tc>
        <w:tc>
          <w:tcPr>
            <w:tcW w:w="3768" w:type="dxa"/>
          </w:tcPr>
          <w:p w:rsidR="00770DB3" w:rsidRDefault="00770DB3">
            <w:pPr>
              <w:pStyle w:val="TableEntry"/>
            </w:pPr>
            <w:bookmarkStart w:id="201" w:name="REF_SETPG_TITLE"/>
            <w:r>
              <w:t>Setup Guide TAS Platform Core SW - 2.x</w:t>
            </w:r>
            <w:bookmarkEnd w:id="201"/>
          </w:p>
        </w:tc>
        <w:tc>
          <w:tcPr>
            <w:tcW w:w="2693" w:type="dxa"/>
          </w:tcPr>
          <w:p w:rsidR="00770DB3" w:rsidRDefault="00CF10F3">
            <w:pPr>
              <w:pStyle w:val="TableEntry"/>
            </w:pPr>
            <w:r>
              <w:t>3CR 00055 5145 PCAPA</w:t>
            </w:r>
          </w:p>
        </w:tc>
        <w:tc>
          <w:tcPr>
            <w:tcW w:w="890" w:type="dxa"/>
          </w:tcPr>
          <w:p w:rsidR="00770DB3" w:rsidRDefault="00CF10F3">
            <w:pPr>
              <w:pStyle w:val="TableEntry"/>
            </w:pPr>
            <w:r>
              <w:t>Ed. 14</w:t>
            </w:r>
          </w:p>
        </w:tc>
      </w:tr>
      <w:tr w:rsidR="00770DB3" w:rsidTr="00770DB3">
        <w:trPr>
          <w:cantSplit/>
        </w:trPr>
        <w:tc>
          <w:tcPr>
            <w:tcW w:w="1982" w:type="dxa"/>
          </w:tcPr>
          <w:p w:rsidR="00770DB3" w:rsidRDefault="00770DB3">
            <w:pPr>
              <w:pStyle w:val="TableEntry"/>
            </w:pPr>
            <w:bookmarkStart w:id="202" w:name="REF_TP_Core2x_SACs"/>
            <w:r>
              <w:t>[TP_Core2x_SACs]</w:t>
            </w:r>
            <w:bookmarkEnd w:id="202"/>
          </w:p>
        </w:tc>
        <w:tc>
          <w:tcPr>
            <w:tcW w:w="3768" w:type="dxa"/>
          </w:tcPr>
          <w:p w:rsidR="00770DB3" w:rsidRDefault="00770DB3">
            <w:pPr>
              <w:pStyle w:val="TableEntry"/>
            </w:pPr>
            <w:bookmarkStart w:id="203" w:name="REF_TP_Core2x_SACs_TITLE"/>
            <w:r>
              <w:t>Safety Application Conditions/</w:t>
            </w:r>
            <w:r>
              <w:rPr>
                <w:lang w:val="de-AT"/>
              </w:rPr>
              <w:t>Sicherheitsbezogene Anwendungs Vorschrift</w:t>
            </w:r>
            <w:r>
              <w:t xml:space="preserve"> - TAS Platform Core - 2.x</w:t>
            </w:r>
            <w:bookmarkEnd w:id="203"/>
          </w:p>
        </w:tc>
        <w:tc>
          <w:tcPr>
            <w:tcW w:w="2693" w:type="dxa"/>
          </w:tcPr>
          <w:p w:rsidR="00770DB3" w:rsidRDefault="00CF10F3">
            <w:pPr>
              <w:pStyle w:val="TableEntry"/>
            </w:pPr>
            <w:r>
              <w:t>3CR 00055 5070 DUAFQ</w:t>
            </w:r>
          </w:p>
        </w:tc>
        <w:tc>
          <w:tcPr>
            <w:tcW w:w="890" w:type="dxa"/>
          </w:tcPr>
          <w:p w:rsidR="00770DB3" w:rsidRDefault="00CF10F3">
            <w:pPr>
              <w:pStyle w:val="TableEntry"/>
            </w:pPr>
            <w:r>
              <w:t>Ed. 23</w:t>
            </w:r>
          </w:p>
        </w:tc>
      </w:tr>
      <w:tr w:rsidR="00770DB3" w:rsidTr="00770DB3">
        <w:trPr>
          <w:cantSplit/>
        </w:trPr>
        <w:tc>
          <w:tcPr>
            <w:tcW w:w="1982" w:type="dxa"/>
          </w:tcPr>
          <w:p w:rsidR="00770DB3" w:rsidRDefault="00770DB3">
            <w:pPr>
              <w:pStyle w:val="TableEntry"/>
            </w:pPr>
            <w:bookmarkStart w:id="204" w:name="REF_TP_PLF1_OLT"/>
            <w:r>
              <w:t>[TP_PLF1_OLT]</w:t>
            </w:r>
            <w:bookmarkEnd w:id="204"/>
          </w:p>
        </w:tc>
        <w:tc>
          <w:tcPr>
            <w:tcW w:w="3768" w:type="dxa"/>
          </w:tcPr>
          <w:p w:rsidR="00770DB3" w:rsidRDefault="00770DB3">
            <w:pPr>
              <w:pStyle w:val="TableEntry"/>
            </w:pPr>
            <w:bookmarkStart w:id="205" w:name="REF_TP_PLF1_OLT_TITLE"/>
            <w:r>
              <w:t>Software Design Description - TAS Platform - Startup Tests and OLT Server</w:t>
            </w:r>
            <w:bookmarkEnd w:id="205"/>
          </w:p>
        </w:tc>
        <w:tc>
          <w:tcPr>
            <w:tcW w:w="2693" w:type="dxa"/>
          </w:tcPr>
          <w:p w:rsidR="00770DB3" w:rsidRDefault="00B62661">
            <w:pPr>
              <w:pStyle w:val="TableEntry"/>
            </w:pPr>
            <w:r>
              <w:t>3CR 00055 1113 PEAPA</w:t>
            </w:r>
          </w:p>
        </w:tc>
        <w:tc>
          <w:tcPr>
            <w:tcW w:w="890" w:type="dxa"/>
          </w:tcPr>
          <w:p w:rsidR="00770DB3" w:rsidRDefault="00B62661">
            <w:pPr>
              <w:pStyle w:val="TableEntry"/>
            </w:pPr>
            <w:r>
              <w:t>Ed. 12</w:t>
            </w:r>
          </w:p>
        </w:tc>
      </w:tr>
      <w:tr w:rsidR="00770DB3" w:rsidTr="00770DB3">
        <w:trPr>
          <w:cantSplit/>
        </w:trPr>
        <w:tc>
          <w:tcPr>
            <w:tcW w:w="1982" w:type="dxa"/>
          </w:tcPr>
          <w:p w:rsidR="00770DB3" w:rsidRDefault="00770DB3">
            <w:pPr>
              <w:pStyle w:val="TableEntry"/>
            </w:pPr>
            <w:bookmarkStart w:id="206" w:name="REF_TP_PLF1_QS_OLT"/>
            <w:r>
              <w:t>[TP_PLF1_QS_OLT]</w:t>
            </w:r>
            <w:bookmarkEnd w:id="206"/>
          </w:p>
        </w:tc>
        <w:tc>
          <w:tcPr>
            <w:tcW w:w="3768" w:type="dxa"/>
          </w:tcPr>
          <w:p w:rsidR="00770DB3" w:rsidRDefault="00770DB3">
            <w:pPr>
              <w:pStyle w:val="TableEntry"/>
            </w:pPr>
            <w:bookmarkStart w:id="207" w:name="REF_TP_PLF1_QS_OLT_TITLE"/>
            <w:r>
              <w:t xml:space="preserve">Software Design Description, TAS Platform Core, Quickstart OLT (only TAS Platform </w:t>
            </w:r>
            <w:proofErr w:type="gramStart"/>
            <w:r>
              <w:t>1.x)</w:t>
            </w:r>
            <w:bookmarkEnd w:id="207"/>
            <w:r w:rsidR="00B62661">
              <w:t>=</w:t>
            </w:r>
            <w:proofErr w:type="gramEnd"/>
          </w:p>
        </w:tc>
        <w:tc>
          <w:tcPr>
            <w:tcW w:w="2693" w:type="dxa"/>
          </w:tcPr>
          <w:p w:rsidR="00770DB3" w:rsidRDefault="00B62661">
            <w:pPr>
              <w:pStyle w:val="TableEntry"/>
            </w:pPr>
            <w:r>
              <w:t>3CR 00055 1135 PEAPA</w:t>
            </w:r>
          </w:p>
        </w:tc>
        <w:tc>
          <w:tcPr>
            <w:tcW w:w="890" w:type="dxa"/>
          </w:tcPr>
          <w:p w:rsidR="00770DB3" w:rsidRDefault="00B62661">
            <w:pPr>
              <w:pStyle w:val="TableEntry"/>
            </w:pPr>
            <w:r>
              <w:t>Ed. 04</w:t>
            </w:r>
          </w:p>
        </w:tc>
      </w:tr>
      <w:tr w:rsidR="00770DB3" w:rsidTr="00770DB3">
        <w:trPr>
          <w:cantSplit/>
        </w:trPr>
        <w:tc>
          <w:tcPr>
            <w:tcW w:w="1982" w:type="dxa"/>
          </w:tcPr>
          <w:p w:rsidR="00770DB3" w:rsidRDefault="00770DB3">
            <w:pPr>
              <w:pStyle w:val="TableEntry"/>
            </w:pPr>
            <w:bookmarkStart w:id="208" w:name="REF_TP_PLF1_UG_OLT"/>
            <w:r>
              <w:t>[TP_PLF1_UG_OLT]</w:t>
            </w:r>
            <w:bookmarkEnd w:id="208"/>
          </w:p>
        </w:tc>
        <w:tc>
          <w:tcPr>
            <w:tcW w:w="3768" w:type="dxa"/>
          </w:tcPr>
          <w:p w:rsidR="00770DB3" w:rsidRDefault="00770DB3">
            <w:pPr>
              <w:pStyle w:val="TableEntry"/>
            </w:pPr>
            <w:bookmarkStart w:id="209" w:name="REF_TP_PLF1_UG_OLT_TITLE"/>
            <w:r>
              <w:t>User Guide, TAS Platform Core, OLT Quickstart Feature (only TAS Platform 1.x)</w:t>
            </w:r>
            <w:bookmarkEnd w:id="209"/>
            <w:r>
              <w:t xml:space="preserve"> </w:t>
            </w:r>
          </w:p>
        </w:tc>
        <w:tc>
          <w:tcPr>
            <w:tcW w:w="2693" w:type="dxa"/>
          </w:tcPr>
          <w:p w:rsidR="00770DB3" w:rsidRDefault="00B62661">
            <w:pPr>
              <w:pStyle w:val="TableEntry"/>
            </w:pPr>
            <w:r>
              <w:t>3CR 00055 0165 PCAPA</w:t>
            </w:r>
          </w:p>
        </w:tc>
        <w:tc>
          <w:tcPr>
            <w:tcW w:w="890" w:type="dxa"/>
          </w:tcPr>
          <w:p w:rsidR="00770DB3" w:rsidRDefault="00B62661">
            <w:pPr>
              <w:pStyle w:val="TableEntry"/>
            </w:pPr>
            <w:r>
              <w:t>Ed. 04</w:t>
            </w:r>
          </w:p>
        </w:tc>
      </w:tr>
      <w:tr w:rsidR="00770DB3" w:rsidTr="00770DB3">
        <w:trPr>
          <w:cantSplit/>
        </w:trPr>
        <w:tc>
          <w:tcPr>
            <w:tcW w:w="1982" w:type="dxa"/>
          </w:tcPr>
          <w:p w:rsidR="00770DB3" w:rsidRDefault="00770DB3">
            <w:pPr>
              <w:pStyle w:val="TableEntry"/>
            </w:pPr>
            <w:bookmarkStart w:id="210" w:name="REF_TP_PLF2_OLT"/>
            <w:r>
              <w:t>[TP_PLF2_OLT]</w:t>
            </w:r>
            <w:bookmarkEnd w:id="210"/>
          </w:p>
        </w:tc>
        <w:tc>
          <w:tcPr>
            <w:tcW w:w="3768" w:type="dxa"/>
          </w:tcPr>
          <w:p w:rsidR="00770DB3" w:rsidRDefault="00770DB3">
            <w:pPr>
              <w:pStyle w:val="TableEntry"/>
            </w:pPr>
            <w:bookmarkStart w:id="211" w:name="REF_TP_PLF2_OLT_TITLE"/>
            <w:r>
              <w:t>Detail Design Document, TAS Platform Core SW – 2.x, Startup Tests and OLT Server</w:t>
            </w:r>
            <w:bookmarkEnd w:id="211"/>
          </w:p>
        </w:tc>
        <w:tc>
          <w:tcPr>
            <w:tcW w:w="2693" w:type="dxa"/>
          </w:tcPr>
          <w:p w:rsidR="00770DB3" w:rsidRDefault="00FE04FD">
            <w:pPr>
              <w:pStyle w:val="TableEntry"/>
            </w:pPr>
            <w:r>
              <w:t>3CR 00055 5568 DSAPA</w:t>
            </w:r>
          </w:p>
        </w:tc>
        <w:tc>
          <w:tcPr>
            <w:tcW w:w="890" w:type="dxa"/>
          </w:tcPr>
          <w:p w:rsidR="00770DB3" w:rsidRDefault="00FE04FD">
            <w:pPr>
              <w:pStyle w:val="TableEntry"/>
            </w:pPr>
            <w:r>
              <w:t>Ed. 13</w:t>
            </w:r>
          </w:p>
        </w:tc>
      </w:tr>
      <w:tr w:rsidR="00770DB3" w:rsidTr="00770DB3">
        <w:trPr>
          <w:cantSplit/>
        </w:trPr>
        <w:tc>
          <w:tcPr>
            <w:tcW w:w="1982" w:type="dxa"/>
          </w:tcPr>
          <w:p w:rsidR="00770DB3" w:rsidRDefault="00770DB3">
            <w:pPr>
              <w:pStyle w:val="TableEntry"/>
            </w:pPr>
            <w:bookmarkStart w:id="212" w:name="TP_ARCH_1x"/>
            <w:r>
              <w:t>[TP13]</w:t>
            </w:r>
            <w:bookmarkEnd w:id="212"/>
          </w:p>
        </w:tc>
        <w:tc>
          <w:tcPr>
            <w:tcW w:w="3768" w:type="dxa"/>
          </w:tcPr>
          <w:p w:rsidR="00770DB3" w:rsidRDefault="00770DB3">
            <w:pPr>
              <w:pStyle w:val="TableEntry"/>
            </w:pPr>
            <w:bookmarkStart w:id="213" w:name="TP_ARCH_1x_TITLE"/>
            <w:r>
              <w:t>Product Description, Top Level Architecture - TAS Platform - System Leve</w:t>
            </w:r>
            <w:bookmarkEnd w:id="213"/>
            <w:r w:rsidR="00FE04FD">
              <w:t>l</w:t>
            </w:r>
          </w:p>
        </w:tc>
        <w:tc>
          <w:tcPr>
            <w:tcW w:w="2693" w:type="dxa"/>
          </w:tcPr>
          <w:p w:rsidR="00770DB3" w:rsidRDefault="00FE04FD">
            <w:pPr>
              <w:pStyle w:val="TableEntry"/>
            </w:pPr>
            <w:r>
              <w:t>3CR 00055 0101 DEZZA</w:t>
            </w:r>
          </w:p>
        </w:tc>
        <w:tc>
          <w:tcPr>
            <w:tcW w:w="890" w:type="dxa"/>
          </w:tcPr>
          <w:p w:rsidR="00770DB3" w:rsidRDefault="00FE04FD">
            <w:pPr>
              <w:pStyle w:val="TableEntry"/>
            </w:pPr>
            <w:r>
              <w:t>Ed. 09</w:t>
            </w:r>
          </w:p>
        </w:tc>
      </w:tr>
      <w:tr w:rsidR="00770DB3" w:rsidTr="00770DB3">
        <w:trPr>
          <w:cantSplit/>
        </w:trPr>
        <w:tc>
          <w:tcPr>
            <w:tcW w:w="1982" w:type="dxa"/>
          </w:tcPr>
          <w:p w:rsidR="00770DB3" w:rsidRDefault="00770DB3">
            <w:pPr>
              <w:pStyle w:val="TableEntry"/>
            </w:pPr>
            <w:bookmarkStart w:id="214" w:name="TP_ARCH_2x"/>
            <w:r>
              <w:t>[TP14]</w:t>
            </w:r>
            <w:bookmarkEnd w:id="214"/>
          </w:p>
        </w:tc>
        <w:tc>
          <w:tcPr>
            <w:tcW w:w="3768" w:type="dxa"/>
          </w:tcPr>
          <w:p w:rsidR="00770DB3" w:rsidRDefault="00770DB3">
            <w:pPr>
              <w:pStyle w:val="TableEntry"/>
            </w:pPr>
            <w:bookmarkStart w:id="215" w:name="TP_ARCH_2x_TITLE"/>
            <w:r>
              <w:t>Product Description, Top Level Architecture - TAS Platform Core - 2.x - System Level</w:t>
            </w:r>
            <w:bookmarkEnd w:id="215"/>
          </w:p>
        </w:tc>
        <w:tc>
          <w:tcPr>
            <w:tcW w:w="2693" w:type="dxa"/>
          </w:tcPr>
          <w:p w:rsidR="00770DB3" w:rsidRDefault="00FE04FD">
            <w:pPr>
              <w:pStyle w:val="TableEntry"/>
            </w:pPr>
            <w:r>
              <w:t>3CR 00055 5030 DEAPA</w:t>
            </w:r>
          </w:p>
        </w:tc>
        <w:tc>
          <w:tcPr>
            <w:tcW w:w="890" w:type="dxa"/>
          </w:tcPr>
          <w:p w:rsidR="00770DB3" w:rsidRDefault="00FE04FD">
            <w:pPr>
              <w:pStyle w:val="TableEntry"/>
            </w:pPr>
            <w:r>
              <w:t>Ed. 02</w:t>
            </w:r>
          </w:p>
        </w:tc>
      </w:tr>
    </w:tbl>
    <w:p w:rsidR="00816D70" w:rsidRDefault="00701562">
      <w:pPr>
        <w:pStyle w:val="Caption"/>
      </w:pPr>
      <w:bookmarkStart w:id="216" w:name="_Toc212192396"/>
      <w:r>
        <w:t xml:space="preserve">Table </w:t>
      </w:r>
      <w:r>
        <w:fldChar w:fldCharType="begin"/>
      </w:r>
      <w:r>
        <w:instrText xml:space="preserve"> SEQ Table \* ARABIC </w:instrText>
      </w:r>
      <w:r>
        <w:fldChar w:fldCharType="separate"/>
      </w:r>
      <w:r>
        <w:t>3</w:t>
      </w:r>
      <w:r>
        <w:fldChar w:fldCharType="end"/>
      </w:r>
      <w:r>
        <w:t xml:space="preserve"> : Referenced Documents TAS-PLF</w:t>
      </w:r>
      <w:bookmarkEnd w:id="216"/>
    </w:p>
    <w:p w:rsidR="00816D70" w:rsidRDefault="00701562">
      <w:pPr>
        <w:spacing w:before="0" w:after="0" w:line="240" w:lineRule="auto"/>
        <w:jc w:val="left"/>
        <w:rPr>
          <w:rFonts w:ascii="Arial Bold" w:eastAsia="Times New Roman" w:hAnsi="Arial Bold" w:cs="Arial"/>
          <w:b/>
          <w:iCs/>
          <w:smallCaps/>
          <w:color w:val="auto"/>
          <w:kern w:val="0"/>
          <w:sz w:val="24"/>
          <w:szCs w:val="24"/>
          <w:lang w:val="en-GB" w:eastAsia="ja-JP"/>
        </w:rPr>
      </w:pPr>
      <w:r>
        <w:br w:type="page"/>
      </w:r>
    </w:p>
    <w:p w:rsidR="00816D70" w:rsidRDefault="00701562">
      <w:pPr>
        <w:pStyle w:val="Heading4"/>
      </w:pPr>
      <w:r>
        <w:lastRenderedPageBreak/>
        <w:t>Referenced Documents OCS</w:t>
      </w:r>
    </w:p>
    <w:tbl>
      <w:tblPr>
        <w:tblW w:w="9333"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2024"/>
        <w:gridCol w:w="3868"/>
        <w:gridCol w:w="2551"/>
        <w:gridCol w:w="890"/>
      </w:tblGrid>
      <w:tr w:rsidR="00D557A3" w:rsidTr="00D557A3">
        <w:trPr>
          <w:cantSplit/>
          <w:tblHeader/>
        </w:trPr>
        <w:tc>
          <w:tcPr>
            <w:tcW w:w="2024" w:type="dxa"/>
            <w:shd w:val="clear" w:color="auto" w:fill="DBE5F1"/>
          </w:tcPr>
          <w:p w:rsidR="00D557A3" w:rsidRDefault="00D557A3">
            <w:pPr>
              <w:pStyle w:val="TableEntry"/>
            </w:pPr>
            <w:r>
              <w:t>Id</w:t>
            </w:r>
          </w:p>
        </w:tc>
        <w:tc>
          <w:tcPr>
            <w:tcW w:w="3868" w:type="dxa"/>
            <w:shd w:val="clear" w:color="auto" w:fill="DBE5F1"/>
          </w:tcPr>
          <w:p w:rsidR="00D557A3" w:rsidRDefault="00D557A3">
            <w:pPr>
              <w:pStyle w:val="TableEntry"/>
            </w:pPr>
            <w:r>
              <w:t>Title</w:t>
            </w:r>
          </w:p>
        </w:tc>
        <w:tc>
          <w:tcPr>
            <w:tcW w:w="2551" w:type="dxa"/>
            <w:shd w:val="clear" w:color="auto" w:fill="DBE5F1"/>
          </w:tcPr>
          <w:p w:rsidR="00D557A3" w:rsidRDefault="00D557A3" w:rsidP="00D557A3">
            <w:pPr>
              <w:pStyle w:val="TableEntry"/>
              <w:tabs>
                <w:tab w:val="left" w:pos="478"/>
              </w:tabs>
            </w:pPr>
            <w:r>
              <w:t>Document Number</w:t>
            </w:r>
          </w:p>
        </w:tc>
        <w:tc>
          <w:tcPr>
            <w:tcW w:w="890" w:type="dxa"/>
            <w:shd w:val="clear" w:color="auto" w:fill="DBE5F1"/>
          </w:tcPr>
          <w:p w:rsidR="00D557A3" w:rsidRDefault="00D557A3" w:rsidP="00D557A3">
            <w:pPr>
              <w:pStyle w:val="TableEntry"/>
              <w:tabs>
                <w:tab w:val="left" w:pos="478"/>
              </w:tabs>
            </w:pPr>
            <w:r>
              <w:t>Ed./Ver.</w:t>
            </w:r>
          </w:p>
        </w:tc>
      </w:tr>
      <w:tr w:rsidR="00D557A3" w:rsidTr="00D557A3">
        <w:trPr>
          <w:cantSplit/>
        </w:trPr>
        <w:tc>
          <w:tcPr>
            <w:tcW w:w="2024" w:type="dxa"/>
          </w:tcPr>
          <w:p w:rsidR="00D557A3" w:rsidRDefault="00D557A3">
            <w:pPr>
              <w:pStyle w:val="TableEntry"/>
            </w:pPr>
            <w:bookmarkStart w:id="217" w:name="REF_TP_OCS_EL"/>
            <w:bookmarkStart w:id="218" w:name="_Hlk87718544"/>
            <w:r>
              <w:t>[TP_OCS_EL]</w:t>
            </w:r>
            <w:bookmarkEnd w:id="217"/>
          </w:p>
        </w:tc>
        <w:tc>
          <w:tcPr>
            <w:tcW w:w="3868" w:type="dxa"/>
          </w:tcPr>
          <w:p w:rsidR="00D557A3" w:rsidRDefault="00D557A3">
            <w:pPr>
              <w:pStyle w:val="TableEntry"/>
            </w:pPr>
            <w:bookmarkStart w:id="219" w:name="REF_TP_OCS_EL_TITLE"/>
            <w:r>
              <w:t>Safety Application Conditions/Sicherheitsbezogene Anwendungs Vorschrift - TAS Platform OCS - 2.x - OCS EL</w:t>
            </w:r>
            <w:bookmarkEnd w:id="219"/>
          </w:p>
        </w:tc>
        <w:tc>
          <w:tcPr>
            <w:tcW w:w="2551" w:type="dxa"/>
          </w:tcPr>
          <w:p w:rsidR="00D557A3" w:rsidRDefault="00D557A3">
            <w:pPr>
              <w:pStyle w:val="TableEntry"/>
            </w:pPr>
            <w:r>
              <w:t>3CR 00055 5768 DUAPQ</w:t>
            </w:r>
          </w:p>
        </w:tc>
        <w:tc>
          <w:tcPr>
            <w:tcW w:w="890" w:type="dxa"/>
          </w:tcPr>
          <w:p w:rsidR="00D557A3" w:rsidRDefault="00D557A3">
            <w:pPr>
              <w:pStyle w:val="TableEntry"/>
            </w:pPr>
            <w:r>
              <w:t>Ed. 05</w:t>
            </w:r>
          </w:p>
        </w:tc>
      </w:tr>
      <w:tr w:rsidR="00D557A3" w:rsidTr="00D557A3">
        <w:trPr>
          <w:cantSplit/>
        </w:trPr>
        <w:tc>
          <w:tcPr>
            <w:tcW w:w="2024" w:type="dxa"/>
          </w:tcPr>
          <w:p w:rsidR="00D557A3" w:rsidRDefault="00D557A3">
            <w:pPr>
              <w:pStyle w:val="TableEntry"/>
            </w:pPr>
            <w:bookmarkStart w:id="220" w:name="REF_TP_OCS_EoC_NR"/>
            <w:r>
              <w:t>[TP_OCS_EoC_NR]</w:t>
            </w:r>
            <w:bookmarkEnd w:id="220"/>
          </w:p>
        </w:tc>
        <w:tc>
          <w:tcPr>
            <w:tcW w:w="3868" w:type="dxa"/>
          </w:tcPr>
          <w:p w:rsidR="00D557A3" w:rsidRDefault="00D557A3">
            <w:pPr>
              <w:pStyle w:val="TableEntry"/>
            </w:pPr>
            <w:bookmarkStart w:id="221" w:name="REF_TP_OCS_EoC_NR_TITLE"/>
            <w:r>
              <w:t>Evidence of Compliance - TAS Platform OCS - non-red vs SAC</w:t>
            </w:r>
            <w:bookmarkEnd w:id="221"/>
          </w:p>
        </w:tc>
        <w:tc>
          <w:tcPr>
            <w:tcW w:w="2551" w:type="dxa"/>
          </w:tcPr>
          <w:p w:rsidR="00D557A3" w:rsidRDefault="00D557A3">
            <w:pPr>
              <w:pStyle w:val="TableEntry"/>
            </w:pPr>
            <w:r>
              <w:t>3CR 00055 5772 DUAPA</w:t>
            </w:r>
          </w:p>
        </w:tc>
        <w:tc>
          <w:tcPr>
            <w:tcW w:w="890" w:type="dxa"/>
          </w:tcPr>
          <w:p w:rsidR="00D557A3" w:rsidRDefault="00D557A3">
            <w:pPr>
              <w:pStyle w:val="TableEntry"/>
            </w:pPr>
            <w:r>
              <w:t>Ed. 06</w:t>
            </w:r>
          </w:p>
        </w:tc>
      </w:tr>
      <w:tr w:rsidR="00D557A3" w:rsidTr="00D557A3">
        <w:trPr>
          <w:cantSplit/>
        </w:trPr>
        <w:tc>
          <w:tcPr>
            <w:tcW w:w="2024" w:type="dxa"/>
          </w:tcPr>
          <w:p w:rsidR="00D557A3" w:rsidRDefault="00D557A3">
            <w:pPr>
              <w:pStyle w:val="TableEntry"/>
            </w:pPr>
            <w:bookmarkStart w:id="222" w:name="REF_TP_OCS_SB"/>
            <w:r>
              <w:t>[TP_OCS_SB]</w:t>
            </w:r>
            <w:bookmarkEnd w:id="222"/>
          </w:p>
        </w:tc>
        <w:tc>
          <w:tcPr>
            <w:tcW w:w="3868" w:type="dxa"/>
          </w:tcPr>
          <w:p w:rsidR="00D557A3" w:rsidRDefault="00D557A3">
            <w:pPr>
              <w:pStyle w:val="TableEntry"/>
            </w:pPr>
            <w:bookmarkStart w:id="223" w:name="REF_TP_OCS_SB_TITLE"/>
            <w:r>
              <w:t>Safety Application Conditions/Sicherheitsbezogene Anwendungs Vorschrift - TAS Platform OCS - 2.x - OCS SB</w:t>
            </w:r>
            <w:bookmarkEnd w:id="223"/>
          </w:p>
        </w:tc>
        <w:tc>
          <w:tcPr>
            <w:tcW w:w="2551" w:type="dxa"/>
          </w:tcPr>
          <w:p w:rsidR="00D557A3" w:rsidRDefault="00D557A3">
            <w:pPr>
              <w:pStyle w:val="TableEntry"/>
            </w:pPr>
            <w:r>
              <w:t>3CR 00055 5769 DUAPQ</w:t>
            </w:r>
          </w:p>
        </w:tc>
        <w:tc>
          <w:tcPr>
            <w:tcW w:w="890" w:type="dxa"/>
          </w:tcPr>
          <w:p w:rsidR="00D557A3" w:rsidRDefault="00D557A3">
            <w:pPr>
              <w:pStyle w:val="TableEntry"/>
            </w:pPr>
            <w:r>
              <w:t>Ed. 05</w:t>
            </w:r>
          </w:p>
        </w:tc>
      </w:tr>
      <w:tr w:rsidR="00D557A3" w:rsidTr="00D557A3">
        <w:trPr>
          <w:cantSplit/>
        </w:trPr>
        <w:tc>
          <w:tcPr>
            <w:tcW w:w="2024" w:type="dxa"/>
          </w:tcPr>
          <w:p w:rsidR="00D557A3" w:rsidRDefault="00D557A3">
            <w:pPr>
              <w:pStyle w:val="TableEntry"/>
            </w:pPr>
            <w:bookmarkStart w:id="224" w:name="REF_TP_OCS_Sys"/>
            <w:bookmarkEnd w:id="218"/>
            <w:r>
              <w:t>[TP_OCS_Sys]</w:t>
            </w:r>
            <w:bookmarkEnd w:id="224"/>
          </w:p>
        </w:tc>
        <w:tc>
          <w:tcPr>
            <w:tcW w:w="3868" w:type="dxa"/>
          </w:tcPr>
          <w:p w:rsidR="00D557A3" w:rsidRDefault="00D557A3">
            <w:pPr>
              <w:pStyle w:val="TableEntry"/>
              <w:rPr>
                <w:szCs w:val="20"/>
              </w:rPr>
            </w:pPr>
            <w:bookmarkStart w:id="225" w:name="REF_TP_OCS_Sys_TITLE"/>
            <w:r>
              <w:t>Safety Application Conditions/Sicherheitsbezogene Anwendungs Vorschrift - TAS Platform OCS - 2.x - System &amp; OCS-RED</w:t>
            </w:r>
            <w:bookmarkEnd w:id="225"/>
          </w:p>
        </w:tc>
        <w:tc>
          <w:tcPr>
            <w:tcW w:w="2551" w:type="dxa"/>
          </w:tcPr>
          <w:p w:rsidR="00D557A3" w:rsidRDefault="00D557A3">
            <w:pPr>
              <w:pStyle w:val="TableEntry"/>
            </w:pPr>
            <w:r>
              <w:t>3CR 00055 5329 DUAFQ</w:t>
            </w:r>
          </w:p>
        </w:tc>
        <w:tc>
          <w:tcPr>
            <w:tcW w:w="890" w:type="dxa"/>
          </w:tcPr>
          <w:p w:rsidR="00D557A3" w:rsidRDefault="00D557A3">
            <w:pPr>
              <w:pStyle w:val="TableEntry"/>
            </w:pPr>
            <w:r>
              <w:t>Ed. 08</w:t>
            </w:r>
          </w:p>
        </w:tc>
      </w:tr>
      <w:tr w:rsidR="00D557A3" w:rsidTr="00D557A3">
        <w:trPr>
          <w:cantSplit/>
        </w:trPr>
        <w:tc>
          <w:tcPr>
            <w:tcW w:w="2024" w:type="dxa"/>
          </w:tcPr>
          <w:p w:rsidR="00D557A3" w:rsidRDefault="00D557A3">
            <w:pPr>
              <w:pStyle w:val="TableEntry"/>
            </w:pPr>
            <w:bookmarkStart w:id="226" w:name="REF_UG_OCS_API_2_x"/>
            <w:r>
              <w:t>[UG OCS API 2.x]</w:t>
            </w:r>
            <w:bookmarkEnd w:id="226"/>
          </w:p>
        </w:tc>
        <w:tc>
          <w:tcPr>
            <w:tcW w:w="3868" w:type="dxa"/>
          </w:tcPr>
          <w:p w:rsidR="00D557A3" w:rsidRDefault="00D557A3">
            <w:pPr>
              <w:pStyle w:val="TableEntry"/>
            </w:pPr>
            <w:bookmarkStart w:id="227" w:name="REF_UG_OCS_API_2_x_TITLE"/>
            <w:r>
              <w:t>API Users Guide - TAS Platform OCS - 2.x - One-Channel-Safe</w:t>
            </w:r>
            <w:bookmarkEnd w:id="227"/>
          </w:p>
        </w:tc>
        <w:tc>
          <w:tcPr>
            <w:tcW w:w="2551" w:type="dxa"/>
          </w:tcPr>
          <w:p w:rsidR="00D557A3" w:rsidRDefault="00D557A3">
            <w:pPr>
              <w:pStyle w:val="TableEntry"/>
            </w:pPr>
            <w:r>
              <w:t>3CR 00055 5235 PCAFA</w:t>
            </w:r>
          </w:p>
        </w:tc>
        <w:tc>
          <w:tcPr>
            <w:tcW w:w="890" w:type="dxa"/>
          </w:tcPr>
          <w:p w:rsidR="00D557A3" w:rsidRDefault="00D557A3">
            <w:pPr>
              <w:pStyle w:val="TableEntry"/>
            </w:pPr>
            <w:r>
              <w:t>Ed. 05</w:t>
            </w:r>
          </w:p>
        </w:tc>
      </w:tr>
      <w:tr w:rsidR="00D557A3" w:rsidTr="00D557A3">
        <w:trPr>
          <w:cantSplit/>
        </w:trPr>
        <w:tc>
          <w:tcPr>
            <w:tcW w:w="2024" w:type="dxa"/>
          </w:tcPr>
          <w:p w:rsidR="00D557A3" w:rsidRDefault="00D557A3">
            <w:pPr>
              <w:pStyle w:val="TableEntry"/>
            </w:pPr>
            <w:bookmarkStart w:id="228" w:name="REF_UG_OCS_CONF_2_x"/>
            <w:r>
              <w:t>[UG OCS CONF 2.x]</w:t>
            </w:r>
            <w:bookmarkEnd w:id="228"/>
          </w:p>
        </w:tc>
        <w:tc>
          <w:tcPr>
            <w:tcW w:w="3868" w:type="dxa"/>
          </w:tcPr>
          <w:p w:rsidR="00D557A3" w:rsidRDefault="00D557A3">
            <w:pPr>
              <w:pStyle w:val="TableEntry"/>
            </w:pPr>
            <w:bookmarkStart w:id="229" w:name="REF_UG_OCS_CONF_2_x_TITLE"/>
            <w:r>
              <w:t>User Guide - TAS Platform OCS - 2.x - Configuration Reference Manual</w:t>
            </w:r>
            <w:bookmarkEnd w:id="229"/>
          </w:p>
        </w:tc>
        <w:tc>
          <w:tcPr>
            <w:tcW w:w="2551" w:type="dxa"/>
          </w:tcPr>
          <w:p w:rsidR="00D557A3" w:rsidRDefault="00D557A3">
            <w:pPr>
              <w:pStyle w:val="TableEntry"/>
            </w:pPr>
            <w:r>
              <w:t>3CR 00055 5236 PCAFA</w:t>
            </w:r>
          </w:p>
        </w:tc>
        <w:tc>
          <w:tcPr>
            <w:tcW w:w="890" w:type="dxa"/>
          </w:tcPr>
          <w:p w:rsidR="00D557A3" w:rsidRDefault="00D557A3">
            <w:pPr>
              <w:pStyle w:val="TableEntry"/>
            </w:pPr>
            <w:r>
              <w:t>Ed. 06</w:t>
            </w:r>
          </w:p>
        </w:tc>
      </w:tr>
      <w:tr w:rsidR="00D557A3" w:rsidTr="00D557A3">
        <w:trPr>
          <w:cantSplit/>
        </w:trPr>
        <w:tc>
          <w:tcPr>
            <w:tcW w:w="2024" w:type="dxa"/>
          </w:tcPr>
          <w:p w:rsidR="00D557A3" w:rsidRDefault="00D557A3">
            <w:pPr>
              <w:pStyle w:val="TableEntry"/>
            </w:pPr>
            <w:bookmarkStart w:id="230" w:name="REF_UG_OCSNR_API_2_x"/>
            <w:r>
              <w:t>[UG_OCSNR_</w:t>
            </w:r>
            <w:r>
              <w:softHyphen/>
              <w:t>API_2.x]</w:t>
            </w:r>
            <w:bookmarkEnd w:id="230"/>
          </w:p>
        </w:tc>
        <w:tc>
          <w:tcPr>
            <w:tcW w:w="3868" w:type="dxa"/>
          </w:tcPr>
          <w:p w:rsidR="00D557A3" w:rsidRDefault="00D557A3">
            <w:pPr>
              <w:pStyle w:val="TableEntry"/>
            </w:pPr>
            <w:bookmarkStart w:id="231" w:name="REF_UG_OCSNR_API_2_x_TITLE"/>
            <w:r>
              <w:t>API Users Guide - TAS Platform OCS - 2.x - non-red</w:t>
            </w:r>
            <w:bookmarkEnd w:id="231"/>
          </w:p>
        </w:tc>
        <w:tc>
          <w:tcPr>
            <w:tcW w:w="2551" w:type="dxa"/>
          </w:tcPr>
          <w:p w:rsidR="00D557A3" w:rsidRDefault="00D557A3">
            <w:pPr>
              <w:pStyle w:val="TableEntry"/>
            </w:pPr>
            <w:r>
              <w:t>3CR 00055 5786 PCAPA</w:t>
            </w:r>
          </w:p>
        </w:tc>
        <w:tc>
          <w:tcPr>
            <w:tcW w:w="890" w:type="dxa"/>
          </w:tcPr>
          <w:p w:rsidR="00D557A3" w:rsidRDefault="00D557A3">
            <w:pPr>
              <w:pStyle w:val="TableEntry"/>
            </w:pPr>
            <w:r>
              <w:t>Ed. 02</w:t>
            </w:r>
          </w:p>
        </w:tc>
      </w:tr>
      <w:tr w:rsidR="00D557A3" w:rsidTr="00D557A3">
        <w:trPr>
          <w:cantSplit/>
        </w:trPr>
        <w:tc>
          <w:tcPr>
            <w:tcW w:w="2024" w:type="dxa"/>
          </w:tcPr>
          <w:p w:rsidR="00D557A3" w:rsidRDefault="00D557A3">
            <w:pPr>
              <w:pStyle w:val="TableEntry"/>
            </w:pPr>
            <w:bookmarkStart w:id="232" w:name="REF_UG_OCSNR_CONF_2_x"/>
            <w:r>
              <w:t>[UG_OCSNR_</w:t>
            </w:r>
            <w:r>
              <w:softHyphen/>
              <w:t>CONF_2.x]</w:t>
            </w:r>
            <w:bookmarkEnd w:id="232"/>
          </w:p>
        </w:tc>
        <w:tc>
          <w:tcPr>
            <w:tcW w:w="3868" w:type="dxa"/>
          </w:tcPr>
          <w:p w:rsidR="00D557A3" w:rsidRDefault="00D557A3">
            <w:pPr>
              <w:pStyle w:val="TableEntry"/>
            </w:pPr>
            <w:bookmarkStart w:id="233" w:name="REF_UG_OCSNR_CONF_2_x_TITLE"/>
            <w:r>
              <w:t>User Guide - TAS Platform OCS - 2.x - non-red - Configuration Reference Manual</w:t>
            </w:r>
            <w:bookmarkEnd w:id="233"/>
          </w:p>
        </w:tc>
        <w:tc>
          <w:tcPr>
            <w:tcW w:w="2551" w:type="dxa"/>
          </w:tcPr>
          <w:p w:rsidR="00D557A3" w:rsidRDefault="00D557A3">
            <w:pPr>
              <w:pStyle w:val="TableEntry"/>
            </w:pPr>
            <w:r>
              <w:t>3CR 00055 5787 PCAPA</w:t>
            </w:r>
          </w:p>
        </w:tc>
        <w:tc>
          <w:tcPr>
            <w:tcW w:w="890" w:type="dxa"/>
          </w:tcPr>
          <w:p w:rsidR="00D557A3" w:rsidRDefault="00D557A3">
            <w:pPr>
              <w:pStyle w:val="TableEntry"/>
            </w:pPr>
            <w:r>
              <w:t>Ed. 04</w:t>
            </w:r>
          </w:p>
        </w:tc>
      </w:tr>
    </w:tbl>
    <w:p w:rsidR="00816D70" w:rsidRDefault="00701562">
      <w:pPr>
        <w:pStyle w:val="Caption"/>
      </w:pPr>
      <w:bookmarkStart w:id="234" w:name="_Toc212192397"/>
      <w:r>
        <w:t xml:space="preserve">Table </w:t>
      </w:r>
      <w:r>
        <w:fldChar w:fldCharType="begin"/>
      </w:r>
      <w:r>
        <w:instrText xml:space="preserve"> SEQ Table \* ARABIC </w:instrText>
      </w:r>
      <w:r>
        <w:fldChar w:fldCharType="separate"/>
      </w:r>
      <w:r>
        <w:t>4</w:t>
      </w:r>
      <w:r>
        <w:fldChar w:fldCharType="end"/>
      </w:r>
      <w:r>
        <w:t xml:space="preserve"> : Referenced Documents OCS</w:t>
      </w:r>
      <w:bookmarkEnd w:id="234"/>
    </w:p>
    <w:p w:rsidR="00816D70" w:rsidRDefault="00701562">
      <w:pPr>
        <w:pStyle w:val="Heading4"/>
      </w:pPr>
      <w:r>
        <w:t>Referenced Documents EEC (SEA/SEC)</w:t>
      </w:r>
    </w:p>
    <w:tbl>
      <w:tblPr>
        <w:tblW w:w="9333"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990"/>
        <w:gridCol w:w="3902"/>
        <w:gridCol w:w="2551"/>
        <w:gridCol w:w="890"/>
      </w:tblGrid>
      <w:tr w:rsidR="004E360B" w:rsidTr="004E360B">
        <w:trPr>
          <w:cantSplit/>
          <w:tblHeader/>
        </w:trPr>
        <w:tc>
          <w:tcPr>
            <w:tcW w:w="1990" w:type="dxa"/>
            <w:shd w:val="clear" w:color="auto" w:fill="DBE5F1"/>
          </w:tcPr>
          <w:p w:rsidR="004E360B" w:rsidRDefault="004E360B">
            <w:pPr>
              <w:pStyle w:val="TableEntry"/>
            </w:pPr>
            <w:r>
              <w:t>Id</w:t>
            </w:r>
          </w:p>
        </w:tc>
        <w:tc>
          <w:tcPr>
            <w:tcW w:w="3902" w:type="dxa"/>
            <w:shd w:val="clear" w:color="auto" w:fill="DBE5F1"/>
          </w:tcPr>
          <w:p w:rsidR="004E360B" w:rsidRDefault="004E360B" w:rsidP="004E360B">
            <w:pPr>
              <w:pStyle w:val="TableEntry"/>
              <w:tabs>
                <w:tab w:val="center" w:pos="1894"/>
              </w:tabs>
            </w:pPr>
            <w:r>
              <w:t>Title</w:t>
            </w:r>
          </w:p>
        </w:tc>
        <w:tc>
          <w:tcPr>
            <w:tcW w:w="2551" w:type="dxa"/>
            <w:shd w:val="clear" w:color="auto" w:fill="DBE5F1"/>
          </w:tcPr>
          <w:p w:rsidR="004E360B" w:rsidRDefault="004E360B">
            <w:pPr>
              <w:pStyle w:val="TableEntry"/>
            </w:pPr>
            <w:r>
              <w:t>Document Number</w:t>
            </w:r>
          </w:p>
        </w:tc>
        <w:tc>
          <w:tcPr>
            <w:tcW w:w="890" w:type="dxa"/>
            <w:shd w:val="clear" w:color="auto" w:fill="DBE5F1"/>
          </w:tcPr>
          <w:p w:rsidR="004E360B" w:rsidRDefault="004E360B">
            <w:pPr>
              <w:pStyle w:val="TableEntry"/>
            </w:pPr>
            <w:r>
              <w:t>Ed./Ver.</w:t>
            </w:r>
          </w:p>
        </w:tc>
      </w:tr>
      <w:tr w:rsidR="004E360B" w:rsidTr="004E360B">
        <w:trPr>
          <w:cantSplit/>
        </w:trPr>
        <w:tc>
          <w:tcPr>
            <w:tcW w:w="1990" w:type="dxa"/>
          </w:tcPr>
          <w:p w:rsidR="004E360B" w:rsidRDefault="004E360B">
            <w:pPr>
              <w:pStyle w:val="TableEntry"/>
            </w:pPr>
            <w:bookmarkStart w:id="235" w:name="REF_EEC_CFG_OV"/>
            <w:r>
              <w:t>[EEC_CFG_OV]</w:t>
            </w:r>
            <w:bookmarkEnd w:id="235"/>
          </w:p>
        </w:tc>
        <w:tc>
          <w:tcPr>
            <w:tcW w:w="3902" w:type="dxa"/>
          </w:tcPr>
          <w:p w:rsidR="004E360B" w:rsidRDefault="004E360B">
            <w:pPr>
              <w:pStyle w:val="TableEntry"/>
            </w:pPr>
            <w:bookmarkStart w:id="236" w:name="REF_EEC_CFG_OV_TITLE"/>
            <w:r>
              <w:t>Configuration Overview: EEC, SEC/SEA, NIC, ICU</w:t>
            </w:r>
            <w:bookmarkEnd w:id="236"/>
          </w:p>
        </w:tc>
        <w:tc>
          <w:tcPr>
            <w:tcW w:w="2551" w:type="dxa"/>
          </w:tcPr>
          <w:p w:rsidR="004E360B" w:rsidRDefault="00232BA4">
            <w:pPr>
              <w:pStyle w:val="TableEntry"/>
            </w:pPr>
            <w:r>
              <w:t>3BU 61400 0119 QMAPA</w:t>
            </w:r>
          </w:p>
        </w:tc>
        <w:tc>
          <w:tcPr>
            <w:tcW w:w="890" w:type="dxa"/>
          </w:tcPr>
          <w:p w:rsidR="004E360B" w:rsidRDefault="00232BA4">
            <w:pPr>
              <w:pStyle w:val="TableEntry"/>
            </w:pPr>
            <w:r>
              <w:t xml:space="preserve">Ed. </w:t>
            </w:r>
            <w:r w:rsidR="00631DA7">
              <w:t>10</w:t>
            </w:r>
          </w:p>
        </w:tc>
      </w:tr>
      <w:tr w:rsidR="004E360B" w:rsidTr="004E360B">
        <w:trPr>
          <w:cantSplit/>
        </w:trPr>
        <w:tc>
          <w:tcPr>
            <w:tcW w:w="1990" w:type="dxa"/>
          </w:tcPr>
          <w:p w:rsidR="004E360B" w:rsidRDefault="004E360B">
            <w:pPr>
              <w:pStyle w:val="TableEntry"/>
            </w:pPr>
            <w:bookmarkStart w:id="237" w:name="REF_EEC_SDD_NIC_HU"/>
            <w:r>
              <w:t>[EEC_SDD_</w:t>
            </w:r>
            <w:r>
              <w:softHyphen/>
              <w:t>NIC_HU]</w:t>
            </w:r>
            <w:bookmarkEnd w:id="237"/>
          </w:p>
        </w:tc>
        <w:tc>
          <w:tcPr>
            <w:tcW w:w="3902" w:type="dxa"/>
          </w:tcPr>
          <w:p w:rsidR="004E360B" w:rsidRDefault="004E360B">
            <w:pPr>
              <w:pStyle w:val="TableEntry"/>
            </w:pPr>
            <w:bookmarkStart w:id="238" w:name="REF_EEC_SDD_NIC_HU_TITLE"/>
            <w:r>
              <w:t>SDD NIC-HU - Neighbor Interface Controller Hungary</w:t>
            </w:r>
            <w:bookmarkEnd w:id="238"/>
          </w:p>
        </w:tc>
        <w:tc>
          <w:tcPr>
            <w:tcW w:w="2551" w:type="dxa"/>
          </w:tcPr>
          <w:p w:rsidR="004E360B" w:rsidRDefault="00232BA4">
            <w:pPr>
              <w:pStyle w:val="TableEntry"/>
            </w:pPr>
            <w:r>
              <w:t>3BU 62300 1202 PEAPA</w:t>
            </w:r>
          </w:p>
        </w:tc>
        <w:tc>
          <w:tcPr>
            <w:tcW w:w="890" w:type="dxa"/>
          </w:tcPr>
          <w:p w:rsidR="004E360B" w:rsidRDefault="00232BA4">
            <w:pPr>
              <w:pStyle w:val="TableEntry"/>
            </w:pPr>
            <w:r>
              <w:t>Ed. 09</w:t>
            </w:r>
          </w:p>
        </w:tc>
      </w:tr>
      <w:tr w:rsidR="004E360B" w:rsidTr="004E360B">
        <w:trPr>
          <w:cantSplit/>
        </w:trPr>
        <w:tc>
          <w:tcPr>
            <w:tcW w:w="1990" w:type="dxa"/>
          </w:tcPr>
          <w:p w:rsidR="004E360B" w:rsidRDefault="004E360B">
            <w:pPr>
              <w:pStyle w:val="TableEntry"/>
            </w:pPr>
            <w:bookmarkStart w:id="239" w:name="REF_EEC_SSDD_EL_DCA"/>
            <w:r>
              <w:t>[EEC_SSDD_</w:t>
            </w:r>
            <w:r>
              <w:softHyphen/>
              <w:t>EL_DCA]</w:t>
            </w:r>
            <w:bookmarkEnd w:id="239"/>
          </w:p>
        </w:tc>
        <w:tc>
          <w:tcPr>
            <w:tcW w:w="3902" w:type="dxa"/>
          </w:tcPr>
          <w:p w:rsidR="004E360B" w:rsidRDefault="004E360B">
            <w:pPr>
              <w:pStyle w:val="TableEntry"/>
            </w:pPr>
            <w:bookmarkStart w:id="240" w:name="REF_EEC_SSDD_EL_DCA_TITLE"/>
            <w:r>
              <w:t>SSDD, ELEKTRA 2.x with DCA elements</w:t>
            </w:r>
            <w:bookmarkEnd w:id="240"/>
          </w:p>
        </w:tc>
        <w:tc>
          <w:tcPr>
            <w:tcW w:w="2551" w:type="dxa"/>
          </w:tcPr>
          <w:p w:rsidR="004E360B" w:rsidRDefault="00232BA4">
            <w:pPr>
              <w:pStyle w:val="TableEntry"/>
            </w:pPr>
            <w:r>
              <w:t>3BU 15000 9160 DSAPA</w:t>
            </w:r>
          </w:p>
        </w:tc>
        <w:tc>
          <w:tcPr>
            <w:tcW w:w="890" w:type="dxa"/>
          </w:tcPr>
          <w:p w:rsidR="004E360B" w:rsidRDefault="00232BA4">
            <w:pPr>
              <w:pStyle w:val="TableEntry"/>
            </w:pPr>
            <w:r>
              <w:t>Ed. 0</w:t>
            </w:r>
            <w:r w:rsidR="00631DA7">
              <w:t>6</w:t>
            </w:r>
          </w:p>
        </w:tc>
      </w:tr>
      <w:tr w:rsidR="004E360B" w:rsidTr="004E360B">
        <w:trPr>
          <w:cantSplit/>
        </w:trPr>
        <w:tc>
          <w:tcPr>
            <w:tcW w:w="1990" w:type="dxa"/>
          </w:tcPr>
          <w:p w:rsidR="004E360B" w:rsidRDefault="004E360B">
            <w:pPr>
              <w:pStyle w:val="TableEntry"/>
            </w:pPr>
            <w:bookmarkStart w:id="241" w:name="REF_SE_ADD_SEA"/>
            <w:r>
              <w:t>[SE_ADD_SEA]</w:t>
            </w:r>
            <w:bookmarkEnd w:id="241"/>
          </w:p>
        </w:tc>
        <w:tc>
          <w:tcPr>
            <w:tcW w:w="3902" w:type="dxa"/>
          </w:tcPr>
          <w:p w:rsidR="004E360B" w:rsidRDefault="004E360B">
            <w:pPr>
              <w:pStyle w:val="TableEntry"/>
            </w:pPr>
            <w:bookmarkStart w:id="242" w:name="REF_SE_ADD_SEA_TITLE"/>
            <w:r>
              <w:t>Architectural Design Document SEA, ELEKTRA 2.x ÖBB</w:t>
            </w:r>
            <w:bookmarkEnd w:id="242"/>
          </w:p>
        </w:tc>
        <w:tc>
          <w:tcPr>
            <w:tcW w:w="2551" w:type="dxa"/>
          </w:tcPr>
          <w:p w:rsidR="004E360B" w:rsidRDefault="00232BA4">
            <w:pPr>
              <w:pStyle w:val="TableEntry"/>
            </w:pPr>
            <w:r>
              <w:t>3BU 61400 0004 DSAPA</w:t>
            </w:r>
          </w:p>
        </w:tc>
        <w:tc>
          <w:tcPr>
            <w:tcW w:w="890" w:type="dxa"/>
          </w:tcPr>
          <w:p w:rsidR="004E360B" w:rsidRDefault="00232BA4">
            <w:pPr>
              <w:pStyle w:val="TableEntry"/>
            </w:pPr>
            <w:r>
              <w:t>Ed. 06</w:t>
            </w:r>
          </w:p>
        </w:tc>
      </w:tr>
      <w:tr w:rsidR="004E360B" w:rsidTr="004E360B">
        <w:trPr>
          <w:cantSplit/>
        </w:trPr>
        <w:tc>
          <w:tcPr>
            <w:tcW w:w="1990" w:type="dxa"/>
          </w:tcPr>
          <w:p w:rsidR="004E360B" w:rsidRDefault="004E360B">
            <w:pPr>
              <w:pStyle w:val="TableEntry"/>
            </w:pPr>
            <w:bookmarkStart w:id="243" w:name="REF_SE_ADD_SW_GEN"/>
            <w:r>
              <w:t>[SE_ADD_</w:t>
            </w:r>
            <w:r>
              <w:softHyphen/>
              <w:t>SW_GEN]</w:t>
            </w:r>
            <w:bookmarkEnd w:id="243"/>
          </w:p>
        </w:tc>
        <w:tc>
          <w:tcPr>
            <w:tcW w:w="3902" w:type="dxa"/>
          </w:tcPr>
          <w:p w:rsidR="004E360B" w:rsidRDefault="004E360B">
            <w:pPr>
              <w:pStyle w:val="TableEntry"/>
            </w:pPr>
            <w:bookmarkStart w:id="244" w:name="REF_SE_ADD_SW_GEN_TITLE"/>
            <w:r>
              <w:t>SSDD SEA SW GEN</w:t>
            </w:r>
            <w:bookmarkEnd w:id="244"/>
          </w:p>
        </w:tc>
        <w:tc>
          <w:tcPr>
            <w:tcW w:w="2551" w:type="dxa"/>
          </w:tcPr>
          <w:p w:rsidR="004E360B" w:rsidRPr="00232BA4" w:rsidRDefault="00232BA4">
            <w:pPr>
              <w:pStyle w:val="TableEntry"/>
              <w:rPr>
                <w:b/>
              </w:rPr>
            </w:pPr>
            <w:r>
              <w:t>3BU 61400 0119 DSAPA</w:t>
            </w:r>
          </w:p>
        </w:tc>
        <w:tc>
          <w:tcPr>
            <w:tcW w:w="890" w:type="dxa"/>
          </w:tcPr>
          <w:p w:rsidR="004E360B" w:rsidRDefault="00232BA4">
            <w:pPr>
              <w:pStyle w:val="TableEntry"/>
            </w:pPr>
            <w:r>
              <w:t>Ed. 2</w:t>
            </w:r>
            <w:r w:rsidR="00631DA7">
              <w:t>4</w:t>
            </w:r>
          </w:p>
        </w:tc>
      </w:tr>
      <w:tr w:rsidR="004E360B" w:rsidTr="004E360B">
        <w:trPr>
          <w:cantSplit/>
        </w:trPr>
        <w:tc>
          <w:tcPr>
            <w:tcW w:w="1990" w:type="dxa"/>
          </w:tcPr>
          <w:p w:rsidR="004E360B" w:rsidRDefault="004E360B">
            <w:pPr>
              <w:pStyle w:val="TableEntry"/>
            </w:pPr>
            <w:bookmarkStart w:id="245" w:name="REF_SE_DDD_IntegrationSEA"/>
            <w:r>
              <w:t>[SE_DDD_</w:t>
            </w:r>
            <w:r>
              <w:softHyphen/>
              <w:t>IntegrationSEA]</w:t>
            </w:r>
            <w:bookmarkEnd w:id="245"/>
          </w:p>
        </w:tc>
        <w:tc>
          <w:tcPr>
            <w:tcW w:w="3902" w:type="dxa"/>
          </w:tcPr>
          <w:p w:rsidR="004E360B" w:rsidRDefault="004E360B">
            <w:pPr>
              <w:pStyle w:val="TableEntry"/>
            </w:pPr>
            <w:bookmarkStart w:id="246" w:name="REF_SE_DDD_IntegrationSEA_TITLE"/>
            <w:r>
              <w:t>Detailed Design Document, Integration SEA, ELEKTRA ÖBB</w:t>
            </w:r>
            <w:bookmarkEnd w:id="246"/>
          </w:p>
        </w:tc>
        <w:tc>
          <w:tcPr>
            <w:tcW w:w="2551" w:type="dxa"/>
          </w:tcPr>
          <w:p w:rsidR="004E360B" w:rsidRDefault="00232BA4">
            <w:pPr>
              <w:pStyle w:val="TableEntry"/>
            </w:pPr>
            <w:r>
              <w:t>3BU 15000 2146 PEAPC</w:t>
            </w:r>
          </w:p>
        </w:tc>
        <w:tc>
          <w:tcPr>
            <w:tcW w:w="890" w:type="dxa"/>
          </w:tcPr>
          <w:p w:rsidR="004E360B" w:rsidRDefault="00232BA4">
            <w:pPr>
              <w:pStyle w:val="TableEntry"/>
            </w:pPr>
            <w:r>
              <w:t xml:space="preserve">Ed. </w:t>
            </w:r>
            <w:r w:rsidR="00631DA7">
              <w:t>10</w:t>
            </w:r>
          </w:p>
        </w:tc>
      </w:tr>
      <w:tr w:rsidR="004E360B" w:rsidTr="004E360B">
        <w:trPr>
          <w:cantSplit/>
        </w:trPr>
        <w:tc>
          <w:tcPr>
            <w:tcW w:w="1990" w:type="dxa"/>
          </w:tcPr>
          <w:p w:rsidR="004E360B" w:rsidRDefault="004E360B">
            <w:pPr>
              <w:pStyle w:val="TableEntry"/>
            </w:pPr>
            <w:bookmarkStart w:id="247" w:name="REF_SE_SSDD_SEC_CH"/>
            <w:r>
              <w:t>[SE_SSDD_</w:t>
            </w:r>
            <w:r>
              <w:softHyphen/>
              <w:t>SEC_CH]</w:t>
            </w:r>
            <w:bookmarkEnd w:id="247"/>
          </w:p>
        </w:tc>
        <w:tc>
          <w:tcPr>
            <w:tcW w:w="3902" w:type="dxa"/>
          </w:tcPr>
          <w:p w:rsidR="004E360B" w:rsidRDefault="004E360B">
            <w:pPr>
              <w:pStyle w:val="TableEntry"/>
            </w:pPr>
            <w:bookmarkStart w:id="248" w:name="REF_SE_SSDD_SEC_CH_TITLE"/>
            <w:r>
              <w:t>System Subsystem Design Description SEC Software Schweiz</w:t>
            </w:r>
            <w:bookmarkEnd w:id="248"/>
          </w:p>
        </w:tc>
        <w:tc>
          <w:tcPr>
            <w:tcW w:w="2551" w:type="dxa"/>
          </w:tcPr>
          <w:p w:rsidR="004E360B" w:rsidRDefault="00232BA4">
            <w:pPr>
              <w:pStyle w:val="TableEntry"/>
            </w:pPr>
            <w:r>
              <w:t>3BU 62050 0210 DSAPC</w:t>
            </w:r>
          </w:p>
        </w:tc>
        <w:tc>
          <w:tcPr>
            <w:tcW w:w="890" w:type="dxa"/>
          </w:tcPr>
          <w:p w:rsidR="004E360B" w:rsidRDefault="00232BA4">
            <w:pPr>
              <w:pStyle w:val="TableEntry"/>
            </w:pPr>
            <w:r>
              <w:t>Ed. 1</w:t>
            </w:r>
            <w:r w:rsidR="00631DA7">
              <w:t>2</w:t>
            </w:r>
          </w:p>
        </w:tc>
      </w:tr>
    </w:tbl>
    <w:p w:rsidR="00816D70" w:rsidRDefault="00701562">
      <w:pPr>
        <w:pStyle w:val="Caption"/>
      </w:pPr>
      <w:bookmarkStart w:id="249" w:name="_Toc212192398"/>
      <w:r>
        <w:t xml:space="preserve">Table </w:t>
      </w:r>
      <w:r>
        <w:fldChar w:fldCharType="begin"/>
      </w:r>
      <w:r>
        <w:instrText xml:space="preserve"> SEQ Table \* ARABIC </w:instrText>
      </w:r>
      <w:r>
        <w:fldChar w:fldCharType="separate"/>
      </w:r>
      <w:r>
        <w:t>5</w:t>
      </w:r>
      <w:r>
        <w:fldChar w:fldCharType="end"/>
      </w:r>
      <w:r>
        <w:t xml:space="preserve"> : Referenced Documents EEC (SEA/SEC)</w:t>
      </w:r>
      <w:bookmarkEnd w:id="249"/>
    </w:p>
    <w:p w:rsidR="00816D70" w:rsidRDefault="00701562">
      <w:pPr>
        <w:pStyle w:val="Heading3"/>
      </w:pPr>
      <w:bookmarkStart w:id="250" w:name="_Ref165566428"/>
      <w:bookmarkStart w:id="251" w:name="_Toc212192312"/>
      <w:r>
        <w:lastRenderedPageBreak/>
        <w:t>Standards and Procedures</w:t>
      </w:r>
      <w:bookmarkEnd w:id="168"/>
      <w:bookmarkEnd w:id="169"/>
      <w:bookmarkEnd w:id="250"/>
      <w:bookmarkEnd w:id="251"/>
    </w:p>
    <w:p w:rsidR="00816D70" w:rsidRDefault="00701562">
      <w:pPr>
        <w:pStyle w:val="Paragraph"/>
      </w:pPr>
      <w:r>
        <w:t xml:space="preserve">Remark: The following table contains only references that are needed for the design of ELEKTRA. References used only within citations of SRACs and conditions are </w:t>
      </w:r>
      <w:r>
        <w:rPr>
          <w:b/>
          <w:u w:val="single"/>
        </w:rPr>
        <w:t>not</w:t>
      </w:r>
      <w:r>
        <w:t xml:space="preserve"> included in the table.</w:t>
      </w:r>
    </w:p>
    <w:tbl>
      <w:tblPr>
        <w:tblW w:w="9639"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2065"/>
        <w:gridCol w:w="7574"/>
      </w:tblGrid>
      <w:tr w:rsidR="00816D70">
        <w:trPr>
          <w:cantSplit/>
          <w:tblHeader/>
        </w:trPr>
        <w:tc>
          <w:tcPr>
            <w:tcW w:w="2065" w:type="dxa"/>
            <w:shd w:val="clear" w:color="auto" w:fill="DBE5F1"/>
          </w:tcPr>
          <w:p w:rsidR="00816D70" w:rsidRDefault="00701562">
            <w:pPr>
              <w:pStyle w:val="TableEntry"/>
            </w:pPr>
            <w:r>
              <w:t>Id</w:t>
            </w:r>
          </w:p>
        </w:tc>
        <w:tc>
          <w:tcPr>
            <w:tcW w:w="7574" w:type="dxa"/>
            <w:shd w:val="clear" w:color="auto" w:fill="DBE5F1"/>
          </w:tcPr>
          <w:p w:rsidR="00816D70" w:rsidRDefault="00701562">
            <w:pPr>
              <w:pStyle w:val="TableEntry"/>
            </w:pPr>
            <w:r>
              <w:t>Reference</w:t>
            </w:r>
          </w:p>
        </w:tc>
      </w:tr>
      <w:tr w:rsidR="00816D70">
        <w:trPr>
          <w:cantSplit/>
        </w:trPr>
        <w:tc>
          <w:tcPr>
            <w:tcW w:w="2065" w:type="dxa"/>
          </w:tcPr>
          <w:p w:rsidR="00816D70" w:rsidRDefault="00701562">
            <w:pPr>
              <w:pStyle w:val="TableEntry"/>
            </w:pPr>
            <w:bookmarkStart w:id="252" w:name="REF_EN_50128"/>
            <w:r>
              <w:t>[EN 50128]</w:t>
            </w:r>
            <w:bookmarkEnd w:id="252"/>
          </w:p>
        </w:tc>
        <w:tc>
          <w:tcPr>
            <w:tcW w:w="7574" w:type="dxa"/>
          </w:tcPr>
          <w:p w:rsidR="00816D70" w:rsidRDefault="00701562">
            <w:pPr>
              <w:pStyle w:val="TableEntry"/>
            </w:pPr>
            <w:bookmarkStart w:id="253" w:name="REF_EN_50128_TITLE"/>
            <w:r>
              <w:t>EN 50128:2011 + A1:2020 + A2:2020 – Railway application – Communication, signalling and processing systems – Software for railway control and protection systems</w:t>
            </w:r>
            <w:bookmarkEnd w:id="253"/>
          </w:p>
        </w:tc>
      </w:tr>
      <w:tr w:rsidR="00816D70">
        <w:trPr>
          <w:cantSplit/>
        </w:trPr>
        <w:tc>
          <w:tcPr>
            <w:tcW w:w="2065" w:type="dxa"/>
          </w:tcPr>
          <w:p w:rsidR="00816D70" w:rsidRDefault="00701562">
            <w:pPr>
              <w:pStyle w:val="TableEntry"/>
            </w:pPr>
            <w:bookmarkStart w:id="254" w:name="REF_EN_50159"/>
            <w:r>
              <w:t>[EN 50159]</w:t>
            </w:r>
            <w:bookmarkEnd w:id="254"/>
          </w:p>
        </w:tc>
        <w:tc>
          <w:tcPr>
            <w:tcW w:w="7574" w:type="dxa"/>
          </w:tcPr>
          <w:p w:rsidR="00816D70" w:rsidRDefault="00701562">
            <w:pPr>
              <w:pStyle w:val="TableEntry"/>
            </w:pPr>
            <w:bookmarkStart w:id="255" w:name="REF_EN_50159_TITLE"/>
            <w:r>
              <w:t>EN 50159:2010 + A1:2020 – Railway applications – Communication, signalling and processing: Safety-related communication in transmission systems</w:t>
            </w:r>
            <w:bookmarkEnd w:id="255"/>
          </w:p>
        </w:tc>
      </w:tr>
      <w:tr w:rsidR="00816D70">
        <w:trPr>
          <w:cantSplit/>
        </w:trPr>
        <w:tc>
          <w:tcPr>
            <w:tcW w:w="2065" w:type="dxa"/>
          </w:tcPr>
          <w:p w:rsidR="00816D70" w:rsidRDefault="00701562">
            <w:pPr>
              <w:pStyle w:val="TableEntry"/>
            </w:pPr>
            <w:bookmarkStart w:id="256" w:name="REF_DDQS"/>
            <w:r>
              <w:t>[DDQS]</w:t>
            </w:r>
            <w:bookmarkEnd w:id="256"/>
          </w:p>
        </w:tc>
        <w:tc>
          <w:tcPr>
            <w:tcW w:w="7574" w:type="dxa"/>
          </w:tcPr>
          <w:p w:rsidR="00816D70" w:rsidRDefault="00701562">
            <w:pPr>
              <w:pStyle w:val="TableEntry"/>
            </w:pPr>
            <w:bookmarkStart w:id="257" w:name="REF_DDQS_TITLE"/>
            <w:r>
              <w:t>Document Management Rules</w:t>
            </w:r>
            <w:bookmarkEnd w:id="257"/>
            <w:r>
              <w:br/>
              <w:t>83530061-DOC-AUT-EN, Rev. 011</w:t>
            </w:r>
          </w:p>
        </w:tc>
      </w:tr>
      <w:tr w:rsidR="00816D70">
        <w:trPr>
          <w:cantSplit/>
        </w:trPr>
        <w:tc>
          <w:tcPr>
            <w:tcW w:w="2065" w:type="dxa"/>
          </w:tcPr>
          <w:p w:rsidR="00816D70" w:rsidRDefault="00701562">
            <w:pPr>
              <w:pStyle w:val="TableEntry"/>
            </w:pPr>
            <w:bookmarkStart w:id="258" w:name="REF_SPEC_TTP"/>
            <w:r>
              <w:t>[SpecTTP]</w:t>
            </w:r>
            <w:bookmarkEnd w:id="258"/>
          </w:p>
        </w:tc>
        <w:tc>
          <w:tcPr>
            <w:tcW w:w="7574" w:type="dxa"/>
          </w:tcPr>
          <w:p w:rsidR="00816D70" w:rsidRDefault="00701562">
            <w:pPr>
              <w:pStyle w:val="TableEntry"/>
            </w:pPr>
            <w:bookmarkStart w:id="259" w:name="REF_SPEC_TTP_TITLE"/>
            <w:r>
              <w:t>Specification of the Basic TTP/C Protocol</w:t>
            </w:r>
            <w:bookmarkEnd w:id="259"/>
            <w:r>
              <w:t xml:space="preserve">, 1.12.1996, </w:t>
            </w:r>
            <w:r>
              <w:rPr>
                <w:lang w:val="en-US"/>
              </w:rPr>
              <w:t>Institut für Technische Informatik, TU Wien,</w:t>
            </w:r>
            <w:r>
              <w:t xml:space="preserve"> and Documentation from ESPRIT TTA Project</w:t>
            </w:r>
          </w:p>
        </w:tc>
      </w:tr>
      <w:tr w:rsidR="00816D70">
        <w:trPr>
          <w:cantSplit/>
        </w:trPr>
        <w:tc>
          <w:tcPr>
            <w:tcW w:w="2065" w:type="dxa"/>
          </w:tcPr>
          <w:p w:rsidR="00816D70" w:rsidRDefault="00701562">
            <w:pPr>
              <w:pStyle w:val="TableEntry"/>
            </w:pPr>
            <w:bookmarkStart w:id="260" w:name="REF_IEC_62443_4_1"/>
            <w:r>
              <w:t>[</w:t>
            </w:r>
            <w:bookmarkStart w:id="261" w:name="_Hlk162946712"/>
            <w:r>
              <w:t>IEC62443</w:t>
            </w:r>
            <w:bookmarkEnd w:id="261"/>
            <w:r>
              <w:t>-4-1]</w:t>
            </w:r>
            <w:bookmarkEnd w:id="260"/>
          </w:p>
        </w:tc>
        <w:tc>
          <w:tcPr>
            <w:tcW w:w="7574" w:type="dxa"/>
          </w:tcPr>
          <w:p w:rsidR="00816D70" w:rsidRDefault="00701562">
            <w:pPr>
              <w:pStyle w:val="TableEntry"/>
            </w:pPr>
            <w:r>
              <w:t>ISA/IEC 62443 Security for industrial automation and control systems</w:t>
            </w:r>
          </w:p>
          <w:p w:rsidR="00816D70" w:rsidRDefault="00701562">
            <w:pPr>
              <w:pStyle w:val="TableEntry"/>
            </w:pPr>
            <w:r>
              <w:t>IEC 62443-4-1:2018: Secure product development life-cycle requirements</w:t>
            </w:r>
          </w:p>
        </w:tc>
      </w:tr>
      <w:tr w:rsidR="00816D70">
        <w:trPr>
          <w:cantSplit/>
        </w:trPr>
        <w:tc>
          <w:tcPr>
            <w:tcW w:w="2065" w:type="dxa"/>
          </w:tcPr>
          <w:p w:rsidR="00816D70" w:rsidRDefault="00701562">
            <w:pPr>
              <w:pStyle w:val="TableEntry"/>
            </w:pPr>
            <w:bookmarkStart w:id="262" w:name="REF_IEC_62443_4_2"/>
            <w:r>
              <w:t>[IEC62443-4-2]</w:t>
            </w:r>
            <w:bookmarkEnd w:id="262"/>
          </w:p>
        </w:tc>
        <w:tc>
          <w:tcPr>
            <w:tcW w:w="7574" w:type="dxa"/>
          </w:tcPr>
          <w:p w:rsidR="00816D70" w:rsidRDefault="00701562">
            <w:pPr>
              <w:pStyle w:val="TableEntry"/>
            </w:pPr>
            <w:r>
              <w:t>ISA/IEC 62443 Security for industrial automation and control systems</w:t>
            </w:r>
          </w:p>
          <w:p w:rsidR="00816D70" w:rsidRDefault="00701562">
            <w:pPr>
              <w:pStyle w:val="TableEntry"/>
            </w:pPr>
            <w:r>
              <w:t>IEC 62443-4-2:2019: Technical security requirements for IACS components</w:t>
            </w:r>
          </w:p>
        </w:tc>
      </w:tr>
    </w:tbl>
    <w:p w:rsidR="00816D70" w:rsidRDefault="00701562">
      <w:pPr>
        <w:pStyle w:val="Caption"/>
      </w:pPr>
      <w:bookmarkStart w:id="263" w:name="_Toc212192399"/>
      <w:bookmarkStart w:id="264" w:name="_Toc318814578"/>
      <w:r>
        <w:t xml:space="preserve">Table </w:t>
      </w:r>
      <w:r>
        <w:fldChar w:fldCharType="begin"/>
      </w:r>
      <w:r>
        <w:instrText xml:space="preserve"> SEQ Table \* ARABIC </w:instrText>
      </w:r>
      <w:r>
        <w:fldChar w:fldCharType="separate"/>
      </w:r>
      <w:r>
        <w:t>6</w:t>
      </w:r>
      <w:r>
        <w:fldChar w:fldCharType="end"/>
      </w:r>
      <w:r>
        <w:t xml:space="preserve"> : Standards and Procedures</w:t>
      </w:r>
      <w:bookmarkEnd w:id="263"/>
    </w:p>
    <w:p w:rsidR="00816D70" w:rsidRDefault="00701562">
      <w:pPr>
        <w:pStyle w:val="Heading3"/>
      </w:pPr>
      <w:bookmarkStart w:id="265" w:name="_Toc212192313"/>
      <w:bookmarkEnd w:id="76"/>
      <w:r>
        <w:t>Terms, Abbreviations and Acronyms</w:t>
      </w:r>
      <w:bookmarkEnd w:id="264"/>
      <w:bookmarkEnd w:id="265"/>
    </w:p>
    <w:p w:rsidR="00816D70" w:rsidRDefault="00701562">
      <w:pPr>
        <w:pStyle w:val="Paragraph"/>
      </w:pPr>
      <w:r>
        <w:t xml:space="preserve">See </w:t>
      </w:r>
      <w:r>
        <w:fldChar w:fldCharType="begin"/>
      </w:r>
      <w:r>
        <w:instrText xml:space="preserve"> REF REF_EL_GLOSS \h  \* MERGEFORMAT </w:instrText>
      </w:r>
      <w:r>
        <w:fldChar w:fldCharType="separate"/>
      </w:r>
      <w:r>
        <w:rPr>
          <w:bCs/>
        </w:rPr>
        <w:t>[EL_</w:t>
      </w:r>
      <w:r>
        <w:rPr>
          <w:szCs w:val="20"/>
        </w:rPr>
        <w:t>GLOSS]</w:t>
      </w:r>
      <w:r>
        <w:fldChar w:fldCharType="end"/>
      </w:r>
      <w:r>
        <w:t xml:space="preserve"> and GTS Glossary </w:t>
      </w:r>
      <w:r>
        <w:fldChar w:fldCharType="begin"/>
      </w:r>
      <w:r>
        <w:instrText xml:space="preserve"> REF REF_GTS_GLOSS \h </w:instrText>
      </w:r>
      <w:r>
        <w:fldChar w:fldCharType="separate"/>
      </w:r>
      <w:r>
        <w:t>[GTS_Glossary]</w:t>
      </w:r>
      <w:r>
        <w:fldChar w:fldCharType="end"/>
      </w:r>
      <w:r>
        <w:t>.</w:t>
      </w:r>
    </w:p>
    <w:p w:rsidR="00816D70" w:rsidRDefault="00701562">
      <w:pPr>
        <w:pStyle w:val="Heading1"/>
      </w:pPr>
      <w:bookmarkStart w:id="266" w:name="_Toc437226823"/>
      <w:bookmarkStart w:id="267" w:name="_Ref197245472"/>
      <w:bookmarkStart w:id="268" w:name="_Ref304893160"/>
      <w:bookmarkStart w:id="269" w:name="_Ref304893171"/>
      <w:bookmarkStart w:id="270" w:name="_Ref304893205"/>
      <w:bookmarkStart w:id="271" w:name="_Toc212192314"/>
      <w:r>
        <w:lastRenderedPageBreak/>
        <w:t>System Overview</w:t>
      </w:r>
      <w:bookmarkEnd w:id="266"/>
      <w:bookmarkEnd w:id="267"/>
      <w:bookmarkEnd w:id="268"/>
      <w:bookmarkEnd w:id="269"/>
      <w:bookmarkEnd w:id="270"/>
      <w:bookmarkEnd w:id="271"/>
    </w:p>
    <w:p w:rsidR="00816D70" w:rsidRDefault="00701562">
      <w:pPr>
        <w:pStyle w:val="Paragraph"/>
      </w:pPr>
      <w:r>
        <w:t xml:space="preserve">ELEKTRA 2.x, as a product of the technical project ELEKTRA Evolution, is an electronic interlocking system adapted to the operational requirements of a national railway. The system structure of the technical system is shown in </w:t>
      </w:r>
      <w:fldSimple w:instr=" REF _Ref434928366 \* MERGEFORMAT ">
        <w:r>
          <w:t>Figure 1</w:t>
        </w:r>
      </w:fldSimple>
      <w:r>
        <w:t>.</w:t>
      </w:r>
    </w:p>
    <w:p w:rsidR="00816D70" w:rsidRDefault="00816D70">
      <w:pPr>
        <w:pStyle w:val="Paragraph"/>
      </w:pPr>
    </w:p>
    <w:bookmarkStart w:id="272" w:name="_MON_1016365383"/>
    <w:bookmarkStart w:id="273" w:name="_MON_1016365402"/>
    <w:bookmarkStart w:id="274" w:name="_MON_1016365470"/>
    <w:bookmarkStart w:id="275" w:name="_MON_1016365481"/>
    <w:bookmarkStart w:id="276" w:name="_MON_1016365572"/>
    <w:bookmarkStart w:id="277" w:name="_MON_1016365614"/>
    <w:bookmarkStart w:id="278" w:name="_MON_1016365788"/>
    <w:bookmarkStart w:id="279" w:name="_MON_1016365821"/>
    <w:bookmarkStart w:id="280" w:name="_MON_1016365856"/>
    <w:bookmarkStart w:id="281" w:name="_MON_1016364494"/>
    <w:bookmarkEnd w:id="272"/>
    <w:bookmarkEnd w:id="273"/>
    <w:bookmarkEnd w:id="274"/>
    <w:bookmarkEnd w:id="275"/>
    <w:bookmarkEnd w:id="276"/>
    <w:bookmarkEnd w:id="277"/>
    <w:bookmarkEnd w:id="278"/>
    <w:bookmarkEnd w:id="279"/>
    <w:bookmarkEnd w:id="280"/>
    <w:bookmarkEnd w:id="281"/>
    <w:bookmarkStart w:id="282" w:name="_MON_1016364921"/>
    <w:bookmarkEnd w:id="282"/>
    <w:p w:rsidR="00816D70" w:rsidRDefault="00701562">
      <w:pPr>
        <w:pStyle w:val="Paragraph"/>
        <w:keepNext/>
        <w:jc w:val="center"/>
      </w:pPr>
      <w:r>
        <w:object w:dxaOrig="7110" w:dyaOrig="5330" w14:anchorId="256F65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4.25pt;height:279.8pt" o:ole="" fillcolor="window">
            <v:imagedata r:id="rId12" o:title=""/>
          </v:shape>
          <o:OLEObject Type="Embed" ProgID="PowerPoint.Show.8" ShapeID="_x0000_i1025" DrawAspect="Content" ObjectID="_1825747352" r:id="rId13"/>
        </w:object>
      </w:r>
    </w:p>
    <w:p w:rsidR="00816D70" w:rsidRDefault="00701562">
      <w:pPr>
        <w:pStyle w:val="Caption"/>
        <w:keepNext/>
      </w:pPr>
      <w:bookmarkStart w:id="283" w:name="_Ref434928366"/>
      <w:bookmarkStart w:id="284" w:name="_Toc437226852"/>
      <w:bookmarkStart w:id="285" w:name="_Toc212192422"/>
      <w:r>
        <w:t xml:space="preserve">Figure </w:t>
      </w:r>
      <w:r>
        <w:fldChar w:fldCharType="begin"/>
      </w:r>
      <w:r>
        <w:instrText xml:space="preserve"> SEQ Figure \* ARABIC </w:instrText>
      </w:r>
      <w:r>
        <w:fldChar w:fldCharType="separate"/>
      </w:r>
      <w:r>
        <w:t>1</w:t>
      </w:r>
      <w:r>
        <w:fldChar w:fldCharType="end"/>
      </w:r>
      <w:bookmarkEnd w:id="283"/>
      <w:r>
        <w:t>: System architecture of ELEKTRA</w:t>
      </w:r>
      <w:bookmarkEnd w:id="284"/>
      <w:r>
        <w:t> 2.x</w:t>
      </w:r>
      <w:bookmarkEnd w:id="285"/>
    </w:p>
    <w:p w:rsidR="00816D70" w:rsidRDefault="00816D70">
      <w:pPr>
        <w:pStyle w:val="Paragraph"/>
      </w:pPr>
    </w:p>
    <w:p w:rsidR="00816D70" w:rsidRDefault="00701562">
      <w:pPr>
        <w:pStyle w:val="Paragraph"/>
      </w:pPr>
      <w:r>
        <w:t>The Man Machine Interface (MMI) is based on commercially available personal computers running LINUX operating system. MMI can be integrated with Microsoft Windows based applications on an IBO server (</w:t>
      </w:r>
      <w:r>
        <w:rPr>
          <w:i/>
        </w:rPr>
        <w:t>‘Integrierte Bedienoberfläche’</w:t>
      </w:r>
      <w:r>
        <w:t>). In a first step the subsystem VCA is used as MMI-application. In a second step VCA is replaced by a new Java-application called EBO2 for Austria and Hungary.</w:t>
      </w:r>
    </w:p>
    <w:p w:rsidR="00816D70" w:rsidRDefault="00701562">
      <w:pPr>
        <w:pStyle w:val="Paragraph"/>
      </w:pPr>
      <w:r>
        <w:t xml:space="preserve">The Central Controller subsystem (CCA, CCB), the Element Controller subsystem (ECA, ECB), the Long Distance Communication subsystem (LDA, LDB) and the Diagnosis component (DGP) are based on TAS Platform (see </w:t>
      </w:r>
      <w:fldSimple w:instr=" REF TP_ARCH_1x \* MERGEFORMAT ">
        <w:r>
          <w:t>[TP13]</w:t>
        </w:r>
      </w:fldSimple>
      <w:r>
        <w:t xml:space="preserve">, </w:t>
      </w:r>
      <w:fldSimple w:instr=" REF TP_ARCH_2x \* MERGEFORMAT ">
        <w:r>
          <w:rPr>
            <w:bCs/>
          </w:rPr>
          <w:t>[TP14]</w:t>
        </w:r>
      </w:fldSimple>
      <w:r>
        <w:t>). All these components are connected via Ethernet. Remote diagnosis concept (retrieve of field diagnosis data via LDC and X.25) is preserved.</w:t>
      </w:r>
    </w:p>
    <w:p w:rsidR="00816D70" w:rsidRDefault="00701562">
      <w:pPr>
        <w:pStyle w:val="Paragraph"/>
      </w:pPr>
      <w:r>
        <w:t>The Interface Controllers for the Field Elements (ICA, ICB) are based on micro-controller and fieldbus technology.</w:t>
      </w:r>
    </w:p>
    <w:p w:rsidR="00816D70" w:rsidRDefault="00701562">
      <w:pPr>
        <w:pStyle w:val="Paragraph"/>
      </w:pPr>
      <w:r>
        <w:t xml:space="preserve">SEA (‘Sichere Elektronische Außenelementansteuerung’) is an alternative to conventional outdoor element controlling using an EC connected over the fieldbus to the ICs. The main architectural change is, that the EC element processes (OEC’s, Outdoor Element Controller) are allocated in the outdoor system. EC-MUX is the Element Controller/Multiplexer component of SEA, which acts as a transparent replacement of a conventional EC – that means, the interfaces to the CC and DGP are left unchanged (except for a day/night status indication), so all concepts applicable to an EC are applicable to an EC-MUX too (see </w:t>
      </w:r>
      <w:r>
        <w:fldChar w:fldCharType="begin"/>
      </w:r>
      <w:r>
        <w:instrText xml:space="preserve"> REF _Ref305402387 \w \h  \* MERGEFORMAT </w:instrText>
      </w:r>
      <w:r>
        <w:fldChar w:fldCharType="separate"/>
      </w:r>
      <w:r>
        <w:t>5.21</w:t>
      </w:r>
      <w:r>
        <w:fldChar w:fldCharType="end"/>
      </w:r>
      <w:r>
        <w:t>).</w:t>
      </w:r>
    </w:p>
    <w:p w:rsidR="00816D70" w:rsidRDefault="00816D70">
      <w:pPr>
        <w:pStyle w:val="Paragraph"/>
      </w:pPr>
    </w:p>
    <w:p w:rsidR="00816D70" w:rsidRDefault="00701562">
      <w:pPr>
        <w:pStyle w:val="Paragraph"/>
      </w:pPr>
      <w:r>
        <w:lastRenderedPageBreak/>
        <w:t>Peripheral components (e.g. printer, disc) can be integrated in the system architecture. Connectivity to ELEKTRA components (e.g. via Ethernet or serial/parallel interface) depends on the type of components to be chosen by HW.</w:t>
      </w:r>
    </w:p>
    <w:p w:rsidR="00816D70" w:rsidRDefault="00816D70">
      <w:pPr>
        <w:pStyle w:val="Paragraph"/>
      </w:pPr>
    </w:p>
    <w:p w:rsidR="00816D70" w:rsidRDefault="00701562">
      <w:pPr>
        <w:pStyle w:val="Paragraph"/>
        <w:keepNext/>
      </w:pPr>
      <w:r>
        <w:t>As a result of the Go/Nogo decisions (</w:t>
      </w:r>
      <w:r>
        <w:fldChar w:fldCharType="begin"/>
      </w:r>
      <w:r>
        <w:instrText xml:space="preserve"> REF EL_GoNogo_TITLE \h </w:instrText>
      </w:r>
      <w:r>
        <w:fldChar w:fldCharType="separate"/>
      </w:r>
      <w:r>
        <w:t>Review report of feasibility studies of SA, MI, FE</w:t>
      </w:r>
      <w:r>
        <w:fldChar w:fldCharType="end"/>
      </w:r>
      <w:r>
        <w:t xml:space="preserve"> </w:t>
      </w:r>
      <w:fldSimple w:instr=" REF EL_GoNogo \* MERGEFORMAT ">
        <w:r>
          <w:t>[EL15]</w:t>
        </w:r>
      </w:fldSimple>
      <w:r>
        <w:t>) based on the feasibility studies (</w:t>
      </w:r>
      <w:fldSimple w:instr=" REF EL_TFS_SA \* MERGEFORMAT ">
        <w:r>
          <w:rPr>
            <w:bCs/>
          </w:rPr>
          <w:t>[EL04]</w:t>
        </w:r>
      </w:fldSimple>
      <w:r>
        <w:t xml:space="preserve">, </w:t>
      </w:r>
      <w:fldSimple w:instr=" REF EL_TFS_MI \* MERGEFORMAT ">
        <w:r>
          <w:rPr>
            <w:bCs/>
          </w:rPr>
          <w:t>[EL05]</w:t>
        </w:r>
      </w:fldSimple>
      <w:r>
        <w:t xml:space="preserve">, </w:t>
      </w:r>
      <w:fldSimple w:instr=" REF EL_TFS_FE \* MERGEFORMAT ">
        <w:r>
          <w:rPr>
            <w:bCs/>
          </w:rPr>
          <w:t>[EL06]</w:t>
        </w:r>
      </w:fldSimple>
      <w:r>
        <w:t>) the following realisation variants have been selected:</w:t>
      </w:r>
    </w:p>
    <w:p w:rsidR="00816D70" w:rsidRDefault="00816D70">
      <w:pPr>
        <w:pStyle w:val="Paragraph"/>
        <w:keepNext/>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637"/>
        <w:gridCol w:w="1134"/>
        <w:gridCol w:w="6734"/>
      </w:tblGrid>
      <w:tr w:rsidR="00816D70">
        <w:trPr>
          <w:tblHeader/>
        </w:trPr>
        <w:tc>
          <w:tcPr>
            <w:tcW w:w="637" w:type="dxa"/>
            <w:shd w:val="clear" w:color="auto" w:fill="D9D9D9" w:themeFill="background1" w:themeFillShade="D9"/>
          </w:tcPr>
          <w:p w:rsidR="00816D70" w:rsidRDefault="00701562">
            <w:pPr>
              <w:pStyle w:val="Paragraph"/>
              <w:keepNext/>
              <w:jc w:val="center"/>
              <w:rPr>
                <w:b/>
              </w:rPr>
            </w:pPr>
            <w:r>
              <w:rPr>
                <w:b/>
              </w:rPr>
              <w:t>PA</w:t>
            </w:r>
          </w:p>
        </w:tc>
        <w:tc>
          <w:tcPr>
            <w:tcW w:w="1134" w:type="dxa"/>
            <w:shd w:val="clear" w:color="auto" w:fill="D9D9D9" w:themeFill="background1" w:themeFillShade="D9"/>
          </w:tcPr>
          <w:p w:rsidR="00816D70" w:rsidRDefault="00701562">
            <w:pPr>
              <w:pStyle w:val="Paragraph"/>
              <w:keepNext/>
              <w:jc w:val="left"/>
              <w:rPr>
                <w:b/>
              </w:rPr>
            </w:pPr>
            <w:r>
              <w:rPr>
                <w:b/>
              </w:rPr>
              <w:t>Variant</w:t>
            </w:r>
          </w:p>
        </w:tc>
        <w:tc>
          <w:tcPr>
            <w:tcW w:w="6734" w:type="dxa"/>
            <w:shd w:val="clear" w:color="auto" w:fill="D9D9D9" w:themeFill="background1" w:themeFillShade="D9"/>
          </w:tcPr>
          <w:p w:rsidR="00816D70" w:rsidRDefault="00701562">
            <w:pPr>
              <w:pStyle w:val="Paragraph"/>
              <w:keepNext/>
              <w:jc w:val="left"/>
              <w:rPr>
                <w:b/>
              </w:rPr>
            </w:pPr>
            <w:r>
              <w:rPr>
                <w:b/>
              </w:rPr>
              <w:t>Description</w:t>
            </w:r>
          </w:p>
        </w:tc>
      </w:tr>
      <w:tr w:rsidR="00816D70">
        <w:tc>
          <w:tcPr>
            <w:tcW w:w="637" w:type="dxa"/>
          </w:tcPr>
          <w:p w:rsidR="00816D70" w:rsidRDefault="00701562">
            <w:pPr>
              <w:pStyle w:val="Paragraph"/>
              <w:keepNext/>
              <w:jc w:val="center"/>
            </w:pPr>
            <w:r>
              <w:t>SA</w:t>
            </w:r>
          </w:p>
        </w:tc>
        <w:tc>
          <w:tcPr>
            <w:tcW w:w="1134" w:type="dxa"/>
          </w:tcPr>
          <w:p w:rsidR="00816D70" w:rsidRDefault="00701562">
            <w:pPr>
              <w:pStyle w:val="Paragraph"/>
              <w:keepNext/>
              <w:jc w:val="left"/>
            </w:pPr>
            <w:r>
              <w:t>SA-1</w:t>
            </w:r>
          </w:p>
        </w:tc>
        <w:tc>
          <w:tcPr>
            <w:tcW w:w="6734" w:type="dxa"/>
          </w:tcPr>
          <w:p w:rsidR="00816D70" w:rsidRDefault="00701562">
            <w:pPr>
              <w:pStyle w:val="Paragraph"/>
              <w:keepNext/>
              <w:jc w:val="left"/>
            </w:pPr>
            <w:r>
              <w:t>System Architecture with non-redundant CC subsystem (special case of SA-3), optional integration of A and B channel into one computer</w:t>
            </w:r>
          </w:p>
        </w:tc>
      </w:tr>
      <w:tr w:rsidR="00816D70">
        <w:tc>
          <w:tcPr>
            <w:tcW w:w="637" w:type="dxa"/>
          </w:tcPr>
          <w:p w:rsidR="00816D70" w:rsidRDefault="00701562">
            <w:pPr>
              <w:pStyle w:val="Paragraph"/>
              <w:keepNext/>
              <w:jc w:val="center"/>
            </w:pPr>
            <w:r>
              <w:t>SA</w:t>
            </w:r>
          </w:p>
        </w:tc>
        <w:tc>
          <w:tcPr>
            <w:tcW w:w="1134" w:type="dxa"/>
          </w:tcPr>
          <w:p w:rsidR="00816D70" w:rsidRDefault="00701562">
            <w:pPr>
              <w:pStyle w:val="Paragraph"/>
              <w:keepNext/>
              <w:jc w:val="left"/>
            </w:pPr>
            <w:r>
              <w:t>SA-2</w:t>
            </w:r>
          </w:p>
        </w:tc>
        <w:tc>
          <w:tcPr>
            <w:tcW w:w="6734" w:type="dxa"/>
          </w:tcPr>
          <w:p w:rsidR="00816D70" w:rsidRDefault="00701562">
            <w:pPr>
              <w:pStyle w:val="Paragraph"/>
              <w:keepNext/>
              <w:jc w:val="left"/>
            </w:pPr>
            <w:r>
              <w:t xml:space="preserve">System Architecture with </w:t>
            </w:r>
            <w:r>
              <w:rPr>
                <w:i/>
              </w:rPr>
              <w:t>warm standby</w:t>
            </w:r>
            <w:r>
              <w:t xml:space="preserve"> redundancy for CC subsystem (containing SA-1 as special case), optional integration of A and B channel into one computer</w:t>
            </w:r>
          </w:p>
        </w:tc>
      </w:tr>
      <w:tr w:rsidR="00816D70">
        <w:tc>
          <w:tcPr>
            <w:tcW w:w="637" w:type="dxa"/>
          </w:tcPr>
          <w:p w:rsidR="00816D70" w:rsidRDefault="00701562">
            <w:pPr>
              <w:pStyle w:val="Paragraph"/>
              <w:keepNext/>
              <w:jc w:val="center"/>
            </w:pPr>
            <w:r>
              <w:t>FE</w:t>
            </w:r>
          </w:p>
        </w:tc>
        <w:tc>
          <w:tcPr>
            <w:tcW w:w="1134" w:type="dxa"/>
          </w:tcPr>
          <w:p w:rsidR="00816D70" w:rsidRDefault="00701562">
            <w:pPr>
              <w:pStyle w:val="Paragraph"/>
              <w:keepNext/>
              <w:jc w:val="left"/>
            </w:pPr>
            <w:r>
              <w:t>FE-3</w:t>
            </w:r>
          </w:p>
        </w:tc>
        <w:tc>
          <w:tcPr>
            <w:tcW w:w="6734" w:type="dxa"/>
          </w:tcPr>
          <w:p w:rsidR="00816D70" w:rsidRDefault="00701562">
            <w:pPr>
              <w:pStyle w:val="Paragraph"/>
              <w:keepNext/>
              <w:jc w:val="left"/>
            </w:pPr>
            <w:r>
              <w:t>Redundant, diverse Element Controllers with non-redundant, diverse Interface Controllers, communication based on TTP, backwards compatible to interface boards of ELEKTRA 1.x and selectively optimised new ELEKTRA 2.x interface boards</w:t>
            </w:r>
          </w:p>
        </w:tc>
      </w:tr>
      <w:tr w:rsidR="00816D70">
        <w:tc>
          <w:tcPr>
            <w:tcW w:w="637" w:type="dxa"/>
          </w:tcPr>
          <w:p w:rsidR="00816D70" w:rsidRDefault="00701562">
            <w:pPr>
              <w:pStyle w:val="Paragraph"/>
              <w:keepNext/>
              <w:jc w:val="center"/>
            </w:pPr>
            <w:r>
              <w:t>FE</w:t>
            </w:r>
          </w:p>
        </w:tc>
        <w:tc>
          <w:tcPr>
            <w:tcW w:w="1134" w:type="dxa"/>
          </w:tcPr>
          <w:p w:rsidR="00816D70" w:rsidRDefault="00701562">
            <w:pPr>
              <w:pStyle w:val="Paragraph"/>
              <w:keepNext/>
              <w:jc w:val="left"/>
            </w:pPr>
            <w:r>
              <w:t>SEA</w:t>
            </w:r>
          </w:p>
        </w:tc>
        <w:tc>
          <w:tcPr>
            <w:tcW w:w="6734" w:type="dxa"/>
          </w:tcPr>
          <w:p w:rsidR="00816D70" w:rsidRDefault="00701562">
            <w:pPr>
              <w:pStyle w:val="Paragraph"/>
              <w:keepNext/>
              <w:jc w:val="left"/>
            </w:pPr>
            <w:r>
              <w:t xml:space="preserve">Diverse Outdoor Element Controllers (OEC), Outdoor Interfaces (OIF) and indoor multiplexer (EC-MUX), communication between OECs und OIFs via CAN-bus </w:t>
            </w:r>
          </w:p>
        </w:tc>
      </w:tr>
      <w:tr w:rsidR="00816D70">
        <w:tc>
          <w:tcPr>
            <w:tcW w:w="637" w:type="dxa"/>
          </w:tcPr>
          <w:p w:rsidR="00816D70" w:rsidRDefault="00701562">
            <w:pPr>
              <w:pStyle w:val="Paragraph"/>
              <w:keepNext/>
              <w:jc w:val="center"/>
            </w:pPr>
            <w:r>
              <w:t>MI</w:t>
            </w:r>
          </w:p>
        </w:tc>
        <w:tc>
          <w:tcPr>
            <w:tcW w:w="1134" w:type="dxa"/>
          </w:tcPr>
          <w:p w:rsidR="00816D70" w:rsidRDefault="00701562">
            <w:pPr>
              <w:pStyle w:val="Paragraph"/>
              <w:keepNext/>
              <w:jc w:val="left"/>
            </w:pPr>
            <w:r>
              <w:t>MI-3</w:t>
            </w:r>
          </w:p>
        </w:tc>
        <w:tc>
          <w:tcPr>
            <w:tcW w:w="6734" w:type="dxa"/>
          </w:tcPr>
          <w:p w:rsidR="00816D70" w:rsidRDefault="00701562">
            <w:pPr>
              <w:pStyle w:val="Paragraph"/>
              <w:keepNext/>
              <w:jc w:val="left"/>
            </w:pPr>
            <w:r>
              <w:t>Non-safe, non-diverse MMI based on LINUX PC (special case of MI-2)</w:t>
            </w:r>
          </w:p>
        </w:tc>
      </w:tr>
      <w:tr w:rsidR="00816D70">
        <w:tc>
          <w:tcPr>
            <w:tcW w:w="637" w:type="dxa"/>
          </w:tcPr>
          <w:p w:rsidR="00816D70" w:rsidRDefault="00701562">
            <w:pPr>
              <w:pStyle w:val="Paragraph"/>
              <w:keepNext/>
              <w:jc w:val="center"/>
            </w:pPr>
            <w:r>
              <w:t>MI</w:t>
            </w:r>
          </w:p>
        </w:tc>
        <w:tc>
          <w:tcPr>
            <w:tcW w:w="1134" w:type="dxa"/>
          </w:tcPr>
          <w:p w:rsidR="00816D70" w:rsidRDefault="00701562">
            <w:pPr>
              <w:pStyle w:val="Paragraph"/>
              <w:keepNext/>
              <w:jc w:val="left"/>
            </w:pPr>
            <w:r>
              <w:t>MI-2</w:t>
            </w:r>
          </w:p>
        </w:tc>
        <w:tc>
          <w:tcPr>
            <w:tcW w:w="6734" w:type="dxa"/>
          </w:tcPr>
          <w:p w:rsidR="00816D70" w:rsidRDefault="00701562">
            <w:pPr>
              <w:pStyle w:val="Paragraph"/>
              <w:keepNext/>
              <w:jc w:val="left"/>
            </w:pPr>
            <w:r>
              <w:t>Method-safe, non-diverse MMI (containing MI-3 as special case)</w:t>
            </w:r>
          </w:p>
        </w:tc>
      </w:tr>
    </w:tbl>
    <w:p w:rsidR="00816D70" w:rsidRDefault="00701562">
      <w:pPr>
        <w:pStyle w:val="Caption"/>
        <w:keepNext/>
      </w:pPr>
      <w:bookmarkStart w:id="286" w:name="_Ref430061942"/>
      <w:bookmarkStart w:id="287" w:name="_Toc212192400"/>
      <w:r>
        <w:t xml:space="preserve">Table </w:t>
      </w:r>
      <w:r>
        <w:fldChar w:fldCharType="begin"/>
      </w:r>
      <w:r>
        <w:instrText xml:space="preserve"> SEQ Table \* ARABIC </w:instrText>
      </w:r>
      <w:r>
        <w:fldChar w:fldCharType="separate"/>
      </w:r>
      <w:r>
        <w:t>7</w:t>
      </w:r>
      <w:r>
        <w:fldChar w:fldCharType="end"/>
      </w:r>
      <w:bookmarkEnd w:id="286"/>
      <w:r>
        <w:t>: Selected variants for Project Areas</w:t>
      </w:r>
      <w:bookmarkEnd w:id="287"/>
    </w:p>
    <w:p w:rsidR="00816D70" w:rsidRDefault="00816D70">
      <w:pPr>
        <w:pStyle w:val="Paragraph"/>
      </w:pPr>
    </w:p>
    <w:p w:rsidR="00816D70" w:rsidRDefault="00701562">
      <w:pPr>
        <w:pStyle w:val="Paragraph"/>
      </w:pPr>
      <w:r>
        <w:t>The chosen variants concerning the system architecture (SA-1, SA-2) are described in more details in this document. For the variants concerning FE resp. MMI refer to the corresponding Architectural Design Documents.</w:t>
      </w:r>
    </w:p>
    <w:p w:rsidR="00816D70" w:rsidRDefault="00701562">
      <w:pPr>
        <w:pStyle w:val="Paragraph"/>
      </w:pPr>
      <w:r>
        <w:t>The following chapters 2.1 – 2.5 describe ELEKTRA using MMI with VCA-application. EBO2 is first mentioned in chapter 2.7.</w:t>
      </w:r>
    </w:p>
    <w:p w:rsidR="00816D70" w:rsidRDefault="00701562">
      <w:pPr>
        <w:pStyle w:val="Heading2"/>
      </w:pPr>
      <w:bookmarkStart w:id="288" w:name="_Toc212192315"/>
      <w:r>
        <w:t>Objectives for the system architecture</w:t>
      </w:r>
      <w:bookmarkEnd w:id="288"/>
    </w:p>
    <w:p w:rsidR="00816D70" w:rsidRDefault="00701562">
      <w:pPr>
        <w:pStyle w:val="Paragraph"/>
      </w:pPr>
      <w:r>
        <w:t xml:space="preserve">The commercial, technical, marketing and operational aspects for the system architecture are described in </w:t>
      </w:r>
      <w:r>
        <w:fldChar w:fldCharType="begin"/>
      </w:r>
      <w:r>
        <w:instrText xml:space="preserve"> REF EL_PSP \h  \* MERGEFORMAT </w:instrText>
      </w:r>
      <w:r>
        <w:fldChar w:fldCharType="separate"/>
      </w:r>
      <w:r>
        <w:rPr>
          <w:bCs/>
        </w:rPr>
        <w:t>[EL02]</w:t>
      </w:r>
      <w:r>
        <w:fldChar w:fldCharType="end"/>
      </w:r>
      <w:r>
        <w:t>.</w:t>
      </w:r>
    </w:p>
    <w:p w:rsidR="00816D70" w:rsidRDefault="00701562">
      <w:pPr>
        <w:pStyle w:val="Heading2"/>
      </w:pPr>
      <w:bookmarkStart w:id="289" w:name="_Toc212192316"/>
      <w:r>
        <w:t>Differences to current ELEKTRA 1.x system</w:t>
      </w:r>
      <w:bookmarkEnd w:id="289"/>
    </w:p>
    <w:p w:rsidR="00816D70" w:rsidRDefault="00701562">
      <w:pPr>
        <w:pStyle w:val="Paragraph"/>
      </w:pPr>
      <w:r>
        <w:t>From the system architecture point of view, these are the differences to the current ELEKTRA 1.x system:</w:t>
      </w:r>
    </w:p>
    <w:p w:rsidR="00816D70" w:rsidRDefault="00701562">
      <w:pPr>
        <w:pStyle w:val="Paragraph"/>
        <w:numPr>
          <w:ilvl w:val="0"/>
          <w:numId w:val="28"/>
        </w:numPr>
      </w:pPr>
      <w:r>
        <w:t>use of method safe MMI instead of safe MMI</w:t>
      </w:r>
    </w:p>
    <w:p w:rsidR="00816D70" w:rsidRDefault="00701562">
      <w:pPr>
        <w:pStyle w:val="Paragraph"/>
        <w:numPr>
          <w:ilvl w:val="0"/>
          <w:numId w:val="28"/>
        </w:numPr>
      </w:pPr>
      <w:r>
        <w:t>CC redundancy:</w:t>
      </w:r>
    </w:p>
    <w:p w:rsidR="00816D70" w:rsidRDefault="00701562">
      <w:pPr>
        <w:pStyle w:val="Paragraph"/>
        <w:ind w:left="283"/>
      </w:pPr>
      <w:r>
        <w:t xml:space="preserve">ELEKTRA 1.x: Voting </w:t>
      </w:r>
      <w:r>
        <w:rPr>
          <w:i/>
          <w:sz w:val="28"/>
        </w:rPr>
        <w:t>2s2*(2a3)</w:t>
      </w:r>
      <w:r>
        <w:t xml:space="preserve"> – at first redundancy voting (</w:t>
      </w:r>
      <w:r>
        <w:rPr>
          <w:i/>
          <w:sz w:val="28"/>
        </w:rPr>
        <w:t>a,</w:t>
      </w:r>
      <w:r>
        <w:t xml:space="preserve"> due to availability reasons), then diversity voting (</w:t>
      </w:r>
      <w:r>
        <w:rPr>
          <w:i/>
          <w:sz w:val="28"/>
        </w:rPr>
        <w:t>s,</w:t>
      </w:r>
      <w:r>
        <w:t xml:space="preserve"> due to safety reasons)</w:t>
      </w:r>
    </w:p>
    <w:p w:rsidR="00816D70" w:rsidRDefault="00701562">
      <w:pPr>
        <w:pStyle w:val="Paragraph"/>
        <w:ind w:left="283"/>
      </w:pPr>
      <w:r>
        <w:t xml:space="preserve">ELEKTRA 2.x: Voting </w:t>
      </w:r>
      <w:r>
        <w:rPr>
          <w:i/>
          <w:sz w:val="28"/>
        </w:rPr>
        <w:t>1a2*(2s2)</w:t>
      </w:r>
      <w:r>
        <w:t xml:space="preserve"> – at first diversity voting (</w:t>
      </w:r>
      <w:r>
        <w:rPr>
          <w:i/>
          <w:sz w:val="28"/>
        </w:rPr>
        <w:t>s,</w:t>
      </w:r>
      <w:r>
        <w:t xml:space="preserve"> due to safety reasons), then redundancy voting (</w:t>
      </w:r>
      <w:r>
        <w:rPr>
          <w:i/>
          <w:sz w:val="28"/>
        </w:rPr>
        <w:t>a,</w:t>
      </w:r>
      <w:r>
        <w:t xml:space="preserve"> due to availability reasons)</w:t>
      </w:r>
    </w:p>
    <w:p w:rsidR="00816D70" w:rsidRDefault="00701562">
      <w:pPr>
        <w:pStyle w:val="Paragraph"/>
        <w:numPr>
          <w:ilvl w:val="0"/>
          <w:numId w:val="28"/>
        </w:numPr>
      </w:pPr>
      <w:r>
        <w:lastRenderedPageBreak/>
        <w:t>integration of CCA and CCB on one hardware computer (use of different hardware computers must be possible as well)</w:t>
      </w:r>
    </w:p>
    <w:p w:rsidR="00816D70" w:rsidRDefault="00701562">
      <w:pPr>
        <w:pStyle w:val="Paragraph"/>
        <w:numPr>
          <w:ilvl w:val="0"/>
          <w:numId w:val="28"/>
        </w:numPr>
      </w:pPr>
      <w:r>
        <w:t>integration of ECA and ECB on one hardware computer</w:t>
      </w:r>
    </w:p>
    <w:p w:rsidR="00816D70" w:rsidRDefault="00701562">
      <w:pPr>
        <w:pStyle w:val="Paragraph"/>
        <w:numPr>
          <w:ilvl w:val="0"/>
          <w:numId w:val="28"/>
        </w:numPr>
      </w:pPr>
      <w:r>
        <w:t>EC redundancy:</w:t>
      </w:r>
    </w:p>
    <w:p w:rsidR="00816D70" w:rsidRDefault="00701562">
      <w:pPr>
        <w:pStyle w:val="Paragraph"/>
        <w:ind w:left="283"/>
      </w:pPr>
      <w:r>
        <w:t>ELEKTRA 1.x and ELEKTRA 2.x: primary/secondary handling:</w:t>
      </w:r>
    </w:p>
    <w:p w:rsidR="00816D70" w:rsidRDefault="00701562">
      <w:pPr>
        <w:pStyle w:val="Paragraph"/>
        <w:ind w:left="283"/>
      </w:pPr>
      <w:r>
        <w:t xml:space="preserve">Only messages of primary EC </w:t>
      </w:r>
      <w:proofErr w:type="gramStart"/>
      <w:r>
        <w:t>is</w:t>
      </w:r>
      <w:proofErr w:type="gramEnd"/>
      <w:r>
        <w:t xml:space="preserve"> accepted by CC</w:t>
      </w:r>
    </w:p>
    <w:p w:rsidR="00816D70" w:rsidRDefault="00701562">
      <w:pPr>
        <w:pStyle w:val="Paragraph"/>
        <w:ind w:left="283"/>
      </w:pPr>
      <w:r>
        <w:t>Primary ECA and primary ECB have to run on different computers (if possible)</w:t>
      </w:r>
    </w:p>
    <w:p w:rsidR="00816D70" w:rsidRDefault="00701562">
      <w:pPr>
        <w:pStyle w:val="Paragraph"/>
        <w:numPr>
          <w:ilvl w:val="0"/>
          <w:numId w:val="28"/>
        </w:numPr>
      </w:pPr>
      <w:r>
        <w:t>FE: use of fieldbus technology instead of parallel input/output cabling, use of micro-controller technology to control the interface boards</w:t>
      </w:r>
    </w:p>
    <w:p w:rsidR="00816D70" w:rsidRDefault="00701562">
      <w:pPr>
        <w:pStyle w:val="Paragraph"/>
        <w:numPr>
          <w:ilvl w:val="0"/>
          <w:numId w:val="28"/>
        </w:numPr>
      </w:pPr>
      <w:r>
        <w:t>use of TAS platform as common software platform and communication system as a continuation of AEOS and CEL system</w:t>
      </w:r>
    </w:p>
    <w:p w:rsidR="00816D70" w:rsidRDefault="00701562">
      <w:pPr>
        <w:pStyle w:val="Paragraph"/>
        <w:numPr>
          <w:ilvl w:val="0"/>
          <w:numId w:val="28"/>
        </w:numPr>
      </w:pPr>
      <w:r>
        <w:t>use of commercial standard components, communication media and protocols instead of proprietary solutions as far as possible</w:t>
      </w:r>
    </w:p>
    <w:p w:rsidR="00816D70" w:rsidRDefault="00701562">
      <w:pPr>
        <w:pStyle w:val="Heading2"/>
      </w:pPr>
      <w:bookmarkStart w:id="290" w:name="_Toc437226826"/>
      <w:bookmarkStart w:id="291" w:name="_Ref512224211"/>
      <w:bookmarkStart w:id="292" w:name="_Ref512224229"/>
      <w:bookmarkStart w:id="293" w:name="_Ref305479608"/>
      <w:bookmarkStart w:id="294" w:name="_Ref334107157"/>
      <w:bookmarkStart w:id="295" w:name="_Toc212192317"/>
      <w:r>
        <w:t>Scalability</w:t>
      </w:r>
      <w:bookmarkEnd w:id="290"/>
      <w:bookmarkEnd w:id="291"/>
      <w:bookmarkEnd w:id="292"/>
      <w:bookmarkEnd w:id="293"/>
      <w:bookmarkEnd w:id="294"/>
      <w:bookmarkEnd w:id="295"/>
    </w:p>
    <w:p w:rsidR="00816D70" w:rsidRDefault="00701562">
      <w:pPr>
        <w:pStyle w:val="Paragraph"/>
      </w:pPr>
      <w:r>
        <w:t>The system ELEKTRA 2.x can be used for small stations (up to 15 points), medium stations (15 - 70 points) and large stations (more than 70 points).</w:t>
      </w:r>
    </w:p>
    <w:p w:rsidR="00816D70" w:rsidRDefault="00701562">
      <w:pPr>
        <w:pStyle w:val="Paragraph"/>
      </w:pPr>
      <w:r>
        <w:t>For a “BOS-Zentrale” (Austria) many MMIs and LDC are needed, but no ECs.</w:t>
      </w:r>
    </w:p>
    <w:p w:rsidR="00816D70" w:rsidRDefault="00701562">
      <w:pPr>
        <w:pStyle w:val="Paragraph"/>
      </w:pPr>
      <w:r>
        <w:t>From the system architecture point of view no restrictions have been identified.</w:t>
      </w:r>
    </w:p>
    <w:p w:rsidR="00816D70" w:rsidRDefault="00701562">
      <w:pPr>
        <w:pStyle w:val="Paragraph"/>
      </w:pPr>
      <w:r>
        <w:t>For the different scalability levels the following numbers of trackside elements are assumed (Example for Switzerland):</w:t>
      </w:r>
    </w:p>
    <w:p w:rsidR="00816D70" w:rsidRDefault="00816D70">
      <w:pPr>
        <w:pStyle w:val="Paragraph"/>
        <w:keepNext/>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303"/>
        <w:gridCol w:w="1151"/>
        <w:gridCol w:w="1152"/>
        <w:gridCol w:w="1151"/>
        <w:gridCol w:w="1152"/>
        <w:gridCol w:w="1151"/>
        <w:gridCol w:w="1152"/>
      </w:tblGrid>
      <w:tr w:rsidR="00816D70">
        <w:tc>
          <w:tcPr>
            <w:tcW w:w="2303" w:type="dxa"/>
            <w:shd w:val="clear" w:color="auto" w:fill="D9D9D9" w:themeFill="background1" w:themeFillShade="D9"/>
          </w:tcPr>
          <w:p w:rsidR="00816D70" w:rsidRDefault="00701562">
            <w:pPr>
              <w:pStyle w:val="Paragraph"/>
              <w:keepNext/>
              <w:rPr>
                <w:b/>
              </w:rPr>
            </w:pPr>
            <w:r>
              <w:rPr>
                <w:b/>
              </w:rPr>
              <w:t>Element Type</w:t>
            </w:r>
          </w:p>
        </w:tc>
        <w:tc>
          <w:tcPr>
            <w:tcW w:w="2303" w:type="dxa"/>
            <w:gridSpan w:val="2"/>
            <w:shd w:val="clear" w:color="auto" w:fill="D9D9D9" w:themeFill="background1" w:themeFillShade="D9"/>
          </w:tcPr>
          <w:p w:rsidR="00816D70" w:rsidRDefault="00701562">
            <w:pPr>
              <w:pStyle w:val="Paragraph"/>
              <w:keepNext/>
              <w:jc w:val="center"/>
              <w:rPr>
                <w:b/>
              </w:rPr>
            </w:pPr>
            <w:r>
              <w:rPr>
                <w:b/>
              </w:rPr>
              <w:t>small</w:t>
            </w:r>
          </w:p>
        </w:tc>
        <w:tc>
          <w:tcPr>
            <w:tcW w:w="2303" w:type="dxa"/>
            <w:gridSpan w:val="2"/>
            <w:shd w:val="clear" w:color="auto" w:fill="D9D9D9" w:themeFill="background1" w:themeFillShade="D9"/>
          </w:tcPr>
          <w:p w:rsidR="00816D70" w:rsidRDefault="00701562">
            <w:pPr>
              <w:pStyle w:val="Paragraph"/>
              <w:keepNext/>
              <w:jc w:val="center"/>
              <w:rPr>
                <w:b/>
              </w:rPr>
            </w:pPr>
            <w:r>
              <w:rPr>
                <w:b/>
              </w:rPr>
              <w:t>medium</w:t>
            </w:r>
          </w:p>
        </w:tc>
        <w:tc>
          <w:tcPr>
            <w:tcW w:w="2303" w:type="dxa"/>
            <w:gridSpan w:val="2"/>
            <w:shd w:val="clear" w:color="auto" w:fill="D9D9D9" w:themeFill="background1" w:themeFillShade="D9"/>
          </w:tcPr>
          <w:p w:rsidR="00816D70" w:rsidRDefault="00701562">
            <w:pPr>
              <w:pStyle w:val="Paragraph"/>
              <w:keepNext/>
              <w:jc w:val="center"/>
              <w:rPr>
                <w:b/>
              </w:rPr>
            </w:pPr>
            <w:r>
              <w:rPr>
                <w:b/>
              </w:rPr>
              <w:t>large</w:t>
            </w:r>
          </w:p>
        </w:tc>
      </w:tr>
      <w:tr w:rsidR="00816D70">
        <w:tc>
          <w:tcPr>
            <w:tcW w:w="2303" w:type="dxa"/>
            <w:shd w:val="clear" w:color="auto" w:fill="D9D9D9" w:themeFill="background1" w:themeFillShade="D9"/>
          </w:tcPr>
          <w:p w:rsidR="00816D70" w:rsidRDefault="00816D70">
            <w:pPr>
              <w:pStyle w:val="Paragraph"/>
              <w:keepNext/>
              <w:rPr>
                <w:b/>
              </w:rPr>
            </w:pPr>
          </w:p>
        </w:tc>
        <w:tc>
          <w:tcPr>
            <w:tcW w:w="1151" w:type="dxa"/>
            <w:shd w:val="clear" w:color="auto" w:fill="D9D9D9" w:themeFill="background1" w:themeFillShade="D9"/>
          </w:tcPr>
          <w:p w:rsidR="00816D70" w:rsidRDefault="00701562">
            <w:pPr>
              <w:pStyle w:val="Paragraph"/>
              <w:keepNext/>
              <w:jc w:val="center"/>
              <w:rPr>
                <w:b/>
              </w:rPr>
            </w:pPr>
            <w:r>
              <w:rPr>
                <w:b/>
              </w:rPr>
              <w:t>IF boards</w:t>
            </w:r>
          </w:p>
        </w:tc>
        <w:tc>
          <w:tcPr>
            <w:tcW w:w="1152" w:type="dxa"/>
            <w:shd w:val="clear" w:color="auto" w:fill="D9D9D9" w:themeFill="background1" w:themeFillShade="D9"/>
          </w:tcPr>
          <w:p w:rsidR="00816D70" w:rsidRDefault="00701562">
            <w:pPr>
              <w:pStyle w:val="Paragraph"/>
              <w:keepNext/>
              <w:jc w:val="center"/>
              <w:rPr>
                <w:b/>
              </w:rPr>
            </w:pPr>
            <w:r>
              <w:rPr>
                <w:b/>
              </w:rPr>
              <w:t>backp.</w:t>
            </w:r>
          </w:p>
        </w:tc>
        <w:tc>
          <w:tcPr>
            <w:tcW w:w="1151" w:type="dxa"/>
            <w:shd w:val="clear" w:color="auto" w:fill="D9D9D9" w:themeFill="background1" w:themeFillShade="D9"/>
          </w:tcPr>
          <w:p w:rsidR="00816D70" w:rsidRDefault="00701562">
            <w:pPr>
              <w:pStyle w:val="Paragraph"/>
              <w:keepNext/>
              <w:jc w:val="center"/>
              <w:rPr>
                <w:b/>
              </w:rPr>
            </w:pPr>
            <w:r>
              <w:rPr>
                <w:b/>
              </w:rPr>
              <w:t>IF boards</w:t>
            </w:r>
          </w:p>
        </w:tc>
        <w:tc>
          <w:tcPr>
            <w:tcW w:w="1152" w:type="dxa"/>
            <w:shd w:val="clear" w:color="auto" w:fill="D9D9D9" w:themeFill="background1" w:themeFillShade="D9"/>
          </w:tcPr>
          <w:p w:rsidR="00816D70" w:rsidRDefault="00701562">
            <w:pPr>
              <w:pStyle w:val="Paragraph"/>
              <w:keepNext/>
              <w:jc w:val="center"/>
              <w:rPr>
                <w:b/>
              </w:rPr>
            </w:pPr>
            <w:r>
              <w:rPr>
                <w:b/>
              </w:rPr>
              <w:t>backp.</w:t>
            </w:r>
          </w:p>
        </w:tc>
        <w:tc>
          <w:tcPr>
            <w:tcW w:w="1151" w:type="dxa"/>
            <w:shd w:val="clear" w:color="auto" w:fill="D9D9D9" w:themeFill="background1" w:themeFillShade="D9"/>
          </w:tcPr>
          <w:p w:rsidR="00816D70" w:rsidRDefault="00701562">
            <w:pPr>
              <w:pStyle w:val="Paragraph"/>
              <w:keepNext/>
              <w:jc w:val="center"/>
              <w:rPr>
                <w:b/>
              </w:rPr>
            </w:pPr>
            <w:r>
              <w:rPr>
                <w:b/>
              </w:rPr>
              <w:t>IF boards</w:t>
            </w:r>
          </w:p>
        </w:tc>
        <w:tc>
          <w:tcPr>
            <w:tcW w:w="1152" w:type="dxa"/>
            <w:shd w:val="clear" w:color="auto" w:fill="D9D9D9" w:themeFill="background1" w:themeFillShade="D9"/>
          </w:tcPr>
          <w:p w:rsidR="00816D70" w:rsidRDefault="00701562">
            <w:pPr>
              <w:pStyle w:val="Paragraph"/>
              <w:keepNext/>
              <w:jc w:val="center"/>
              <w:rPr>
                <w:b/>
              </w:rPr>
            </w:pPr>
            <w:r>
              <w:rPr>
                <w:b/>
              </w:rPr>
              <w:t>backp.</w:t>
            </w:r>
          </w:p>
        </w:tc>
      </w:tr>
      <w:tr w:rsidR="00816D70">
        <w:tc>
          <w:tcPr>
            <w:tcW w:w="2303" w:type="dxa"/>
          </w:tcPr>
          <w:p w:rsidR="00816D70" w:rsidRDefault="00701562">
            <w:pPr>
              <w:pStyle w:val="Paragraph"/>
              <w:keepNext/>
            </w:pPr>
            <w:r>
              <w:t>Points</w:t>
            </w:r>
          </w:p>
        </w:tc>
        <w:tc>
          <w:tcPr>
            <w:tcW w:w="1151" w:type="dxa"/>
          </w:tcPr>
          <w:p w:rsidR="00816D70" w:rsidRDefault="00701562">
            <w:pPr>
              <w:pStyle w:val="Paragraph"/>
              <w:keepNext/>
              <w:jc w:val="center"/>
            </w:pPr>
            <w:r>
              <w:t>12</w:t>
            </w:r>
          </w:p>
        </w:tc>
        <w:tc>
          <w:tcPr>
            <w:tcW w:w="1152" w:type="dxa"/>
          </w:tcPr>
          <w:p w:rsidR="00816D70" w:rsidRDefault="00701562">
            <w:pPr>
              <w:pStyle w:val="Paragraph"/>
              <w:keepNext/>
              <w:jc w:val="center"/>
            </w:pPr>
            <w:r>
              <w:t>4</w:t>
            </w:r>
          </w:p>
        </w:tc>
        <w:tc>
          <w:tcPr>
            <w:tcW w:w="1151" w:type="dxa"/>
          </w:tcPr>
          <w:p w:rsidR="00816D70" w:rsidRDefault="00701562">
            <w:pPr>
              <w:pStyle w:val="Paragraph"/>
              <w:keepNext/>
              <w:jc w:val="center"/>
            </w:pPr>
            <w:r>
              <w:t>48</w:t>
            </w:r>
          </w:p>
        </w:tc>
        <w:tc>
          <w:tcPr>
            <w:tcW w:w="1152" w:type="dxa"/>
          </w:tcPr>
          <w:p w:rsidR="00816D70" w:rsidRDefault="00701562">
            <w:pPr>
              <w:pStyle w:val="Paragraph"/>
              <w:keepNext/>
              <w:jc w:val="center"/>
            </w:pPr>
            <w:r>
              <w:t>16</w:t>
            </w:r>
          </w:p>
        </w:tc>
        <w:tc>
          <w:tcPr>
            <w:tcW w:w="1151" w:type="dxa"/>
          </w:tcPr>
          <w:p w:rsidR="00816D70" w:rsidRDefault="00701562">
            <w:pPr>
              <w:pStyle w:val="Paragraph"/>
              <w:keepNext/>
              <w:jc w:val="center"/>
            </w:pPr>
            <w:r>
              <w:t>96</w:t>
            </w:r>
          </w:p>
        </w:tc>
        <w:tc>
          <w:tcPr>
            <w:tcW w:w="1152" w:type="dxa"/>
          </w:tcPr>
          <w:p w:rsidR="00816D70" w:rsidRDefault="00701562">
            <w:pPr>
              <w:pStyle w:val="Paragraph"/>
              <w:keepNext/>
              <w:jc w:val="center"/>
            </w:pPr>
            <w:r>
              <w:t>32</w:t>
            </w:r>
          </w:p>
        </w:tc>
      </w:tr>
      <w:tr w:rsidR="00816D70">
        <w:tc>
          <w:tcPr>
            <w:tcW w:w="2303" w:type="dxa"/>
          </w:tcPr>
          <w:p w:rsidR="00816D70" w:rsidRDefault="00701562">
            <w:pPr>
              <w:pStyle w:val="Paragraph"/>
              <w:keepNext/>
            </w:pPr>
            <w:r>
              <w:t>main signals</w:t>
            </w:r>
          </w:p>
        </w:tc>
        <w:tc>
          <w:tcPr>
            <w:tcW w:w="1151" w:type="dxa"/>
          </w:tcPr>
          <w:p w:rsidR="00816D70" w:rsidRDefault="00701562">
            <w:pPr>
              <w:pStyle w:val="Paragraph"/>
              <w:keepNext/>
              <w:jc w:val="center"/>
            </w:pPr>
            <w:r>
              <w:t>16</w:t>
            </w:r>
          </w:p>
        </w:tc>
        <w:tc>
          <w:tcPr>
            <w:tcW w:w="1152" w:type="dxa"/>
          </w:tcPr>
          <w:p w:rsidR="00816D70" w:rsidRDefault="00701562">
            <w:pPr>
              <w:pStyle w:val="Paragraph"/>
              <w:keepNext/>
              <w:jc w:val="center"/>
            </w:pPr>
            <w:r>
              <w:t>8</w:t>
            </w:r>
          </w:p>
        </w:tc>
        <w:tc>
          <w:tcPr>
            <w:tcW w:w="1151" w:type="dxa"/>
          </w:tcPr>
          <w:p w:rsidR="00816D70" w:rsidRDefault="00701562">
            <w:pPr>
              <w:pStyle w:val="Paragraph"/>
              <w:keepNext/>
              <w:jc w:val="center"/>
            </w:pPr>
            <w:r>
              <w:t>64</w:t>
            </w:r>
          </w:p>
        </w:tc>
        <w:tc>
          <w:tcPr>
            <w:tcW w:w="1152" w:type="dxa"/>
          </w:tcPr>
          <w:p w:rsidR="00816D70" w:rsidRDefault="00701562">
            <w:pPr>
              <w:pStyle w:val="Paragraph"/>
              <w:keepNext/>
              <w:jc w:val="center"/>
            </w:pPr>
            <w:r>
              <w:t>32</w:t>
            </w:r>
          </w:p>
        </w:tc>
        <w:tc>
          <w:tcPr>
            <w:tcW w:w="1151" w:type="dxa"/>
          </w:tcPr>
          <w:p w:rsidR="00816D70" w:rsidRDefault="00701562">
            <w:pPr>
              <w:pStyle w:val="Paragraph"/>
              <w:keepNext/>
              <w:jc w:val="center"/>
            </w:pPr>
            <w:r>
              <w:t>128</w:t>
            </w:r>
          </w:p>
        </w:tc>
        <w:tc>
          <w:tcPr>
            <w:tcW w:w="1152" w:type="dxa"/>
          </w:tcPr>
          <w:p w:rsidR="00816D70" w:rsidRDefault="00701562">
            <w:pPr>
              <w:pStyle w:val="Paragraph"/>
              <w:keepNext/>
              <w:jc w:val="center"/>
            </w:pPr>
            <w:r>
              <w:t>64</w:t>
            </w:r>
          </w:p>
        </w:tc>
      </w:tr>
      <w:tr w:rsidR="00816D70">
        <w:tc>
          <w:tcPr>
            <w:tcW w:w="2303" w:type="dxa"/>
          </w:tcPr>
          <w:p w:rsidR="00816D70" w:rsidRDefault="00701562">
            <w:pPr>
              <w:pStyle w:val="Paragraph"/>
              <w:keepNext/>
            </w:pPr>
            <w:r>
              <w:t>shunting signals</w:t>
            </w:r>
          </w:p>
        </w:tc>
        <w:tc>
          <w:tcPr>
            <w:tcW w:w="1151" w:type="dxa"/>
          </w:tcPr>
          <w:p w:rsidR="00816D70" w:rsidRDefault="00701562">
            <w:pPr>
              <w:pStyle w:val="Paragraph"/>
              <w:keepNext/>
              <w:jc w:val="center"/>
            </w:pPr>
            <w:r>
              <w:t>15</w:t>
            </w:r>
          </w:p>
        </w:tc>
        <w:tc>
          <w:tcPr>
            <w:tcW w:w="1152" w:type="dxa"/>
          </w:tcPr>
          <w:p w:rsidR="00816D70" w:rsidRDefault="00701562">
            <w:pPr>
              <w:pStyle w:val="Paragraph"/>
              <w:keepNext/>
              <w:jc w:val="center"/>
            </w:pPr>
            <w:r>
              <w:t>5</w:t>
            </w:r>
          </w:p>
        </w:tc>
        <w:tc>
          <w:tcPr>
            <w:tcW w:w="1151" w:type="dxa"/>
          </w:tcPr>
          <w:p w:rsidR="00816D70" w:rsidRDefault="00701562">
            <w:pPr>
              <w:pStyle w:val="Paragraph"/>
              <w:keepNext/>
              <w:jc w:val="center"/>
            </w:pPr>
            <w:r>
              <w:t>60</w:t>
            </w:r>
          </w:p>
        </w:tc>
        <w:tc>
          <w:tcPr>
            <w:tcW w:w="1152" w:type="dxa"/>
          </w:tcPr>
          <w:p w:rsidR="00816D70" w:rsidRDefault="00701562">
            <w:pPr>
              <w:pStyle w:val="Paragraph"/>
              <w:keepNext/>
              <w:jc w:val="center"/>
            </w:pPr>
            <w:r>
              <w:t>20</w:t>
            </w:r>
          </w:p>
        </w:tc>
        <w:tc>
          <w:tcPr>
            <w:tcW w:w="1151" w:type="dxa"/>
          </w:tcPr>
          <w:p w:rsidR="00816D70" w:rsidRDefault="00701562">
            <w:pPr>
              <w:pStyle w:val="Paragraph"/>
              <w:keepNext/>
              <w:jc w:val="center"/>
            </w:pPr>
            <w:r>
              <w:t>120</w:t>
            </w:r>
          </w:p>
        </w:tc>
        <w:tc>
          <w:tcPr>
            <w:tcW w:w="1152" w:type="dxa"/>
          </w:tcPr>
          <w:p w:rsidR="00816D70" w:rsidRDefault="00701562">
            <w:pPr>
              <w:pStyle w:val="Paragraph"/>
              <w:keepNext/>
              <w:jc w:val="center"/>
            </w:pPr>
            <w:r>
              <w:t>40</w:t>
            </w:r>
          </w:p>
        </w:tc>
      </w:tr>
      <w:tr w:rsidR="00816D70">
        <w:tc>
          <w:tcPr>
            <w:tcW w:w="2303" w:type="dxa"/>
          </w:tcPr>
          <w:p w:rsidR="00816D70" w:rsidRDefault="00701562">
            <w:pPr>
              <w:pStyle w:val="Paragraph"/>
              <w:keepNext/>
            </w:pPr>
            <w:r>
              <w:t>track sections</w:t>
            </w:r>
          </w:p>
        </w:tc>
        <w:tc>
          <w:tcPr>
            <w:tcW w:w="1151" w:type="dxa"/>
          </w:tcPr>
          <w:p w:rsidR="00816D70" w:rsidRDefault="00701562">
            <w:pPr>
              <w:pStyle w:val="Paragraph"/>
              <w:keepNext/>
              <w:jc w:val="center"/>
            </w:pPr>
            <w:r>
              <w:t>24</w:t>
            </w:r>
          </w:p>
        </w:tc>
        <w:tc>
          <w:tcPr>
            <w:tcW w:w="1152" w:type="dxa"/>
          </w:tcPr>
          <w:p w:rsidR="00816D70" w:rsidRDefault="00701562">
            <w:pPr>
              <w:pStyle w:val="Paragraph"/>
              <w:keepNext/>
              <w:jc w:val="center"/>
            </w:pPr>
            <w:r>
              <w:t>4</w:t>
            </w:r>
          </w:p>
        </w:tc>
        <w:tc>
          <w:tcPr>
            <w:tcW w:w="1151" w:type="dxa"/>
          </w:tcPr>
          <w:p w:rsidR="00816D70" w:rsidRDefault="00701562">
            <w:pPr>
              <w:pStyle w:val="Paragraph"/>
              <w:keepNext/>
              <w:jc w:val="center"/>
            </w:pPr>
            <w:r>
              <w:t>96</w:t>
            </w:r>
          </w:p>
        </w:tc>
        <w:tc>
          <w:tcPr>
            <w:tcW w:w="1152" w:type="dxa"/>
          </w:tcPr>
          <w:p w:rsidR="00816D70" w:rsidRDefault="00701562">
            <w:pPr>
              <w:pStyle w:val="Paragraph"/>
              <w:keepNext/>
              <w:jc w:val="center"/>
            </w:pPr>
            <w:r>
              <w:t>16</w:t>
            </w:r>
          </w:p>
        </w:tc>
        <w:tc>
          <w:tcPr>
            <w:tcW w:w="1151" w:type="dxa"/>
          </w:tcPr>
          <w:p w:rsidR="00816D70" w:rsidRDefault="00701562">
            <w:pPr>
              <w:pStyle w:val="Paragraph"/>
              <w:keepNext/>
              <w:jc w:val="center"/>
            </w:pPr>
            <w:r>
              <w:t>192</w:t>
            </w:r>
          </w:p>
        </w:tc>
        <w:tc>
          <w:tcPr>
            <w:tcW w:w="1152" w:type="dxa"/>
          </w:tcPr>
          <w:p w:rsidR="00816D70" w:rsidRDefault="00701562">
            <w:pPr>
              <w:pStyle w:val="Paragraph"/>
              <w:keepNext/>
              <w:jc w:val="center"/>
            </w:pPr>
            <w:r>
              <w:t>32</w:t>
            </w:r>
          </w:p>
        </w:tc>
      </w:tr>
      <w:tr w:rsidR="00816D70">
        <w:tc>
          <w:tcPr>
            <w:tcW w:w="2303" w:type="dxa"/>
          </w:tcPr>
          <w:p w:rsidR="00816D70" w:rsidRDefault="00701562">
            <w:pPr>
              <w:pStyle w:val="Paragraph"/>
              <w:keepNext/>
              <w:rPr>
                <w:b/>
              </w:rPr>
            </w:pPr>
            <w:r>
              <w:rPr>
                <w:b/>
              </w:rPr>
              <w:t>Total</w:t>
            </w:r>
          </w:p>
        </w:tc>
        <w:tc>
          <w:tcPr>
            <w:tcW w:w="1151" w:type="dxa"/>
          </w:tcPr>
          <w:p w:rsidR="00816D70" w:rsidRDefault="00816D70">
            <w:pPr>
              <w:pStyle w:val="Paragraph"/>
              <w:keepNext/>
              <w:jc w:val="center"/>
              <w:rPr>
                <w:b/>
              </w:rPr>
            </w:pPr>
          </w:p>
        </w:tc>
        <w:tc>
          <w:tcPr>
            <w:tcW w:w="1152" w:type="dxa"/>
          </w:tcPr>
          <w:p w:rsidR="00816D70" w:rsidRDefault="00701562">
            <w:pPr>
              <w:pStyle w:val="Paragraph"/>
              <w:keepNext/>
              <w:jc w:val="center"/>
              <w:rPr>
                <w:b/>
              </w:rPr>
            </w:pPr>
            <w:r>
              <w:rPr>
                <w:b/>
              </w:rPr>
              <w:fldChar w:fldCharType="begin"/>
            </w:r>
            <w:r>
              <w:rPr>
                <w:b/>
              </w:rPr>
              <w:instrText xml:space="preserve"> =SUM(ÜBER) </w:instrText>
            </w:r>
            <w:r>
              <w:rPr>
                <w:b/>
              </w:rPr>
              <w:fldChar w:fldCharType="separate"/>
            </w:r>
            <w:r>
              <w:rPr>
                <w:b/>
              </w:rPr>
              <w:t>21</w:t>
            </w:r>
            <w:r>
              <w:rPr>
                <w:b/>
              </w:rPr>
              <w:fldChar w:fldCharType="end"/>
            </w:r>
          </w:p>
        </w:tc>
        <w:tc>
          <w:tcPr>
            <w:tcW w:w="1151" w:type="dxa"/>
          </w:tcPr>
          <w:p w:rsidR="00816D70" w:rsidRDefault="00816D70">
            <w:pPr>
              <w:pStyle w:val="Paragraph"/>
              <w:keepNext/>
              <w:jc w:val="center"/>
              <w:rPr>
                <w:b/>
              </w:rPr>
            </w:pPr>
          </w:p>
        </w:tc>
        <w:tc>
          <w:tcPr>
            <w:tcW w:w="1152" w:type="dxa"/>
          </w:tcPr>
          <w:p w:rsidR="00816D70" w:rsidRDefault="00701562">
            <w:pPr>
              <w:pStyle w:val="Paragraph"/>
              <w:keepNext/>
              <w:jc w:val="center"/>
              <w:rPr>
                <w:b/>
              </w:rPr>
            </w:pPr>
            <w:r>
              <w:rPr>
                <w:b/>
              </w:rPr>
              <w:fldChar w:fldCharType="begin"/>
            </w:r>
            <w:r>
              <w:rPr>
                <w:b/>
              </w:rPr>
              <w:instrText xml:space="preserve"> =SUM(ÜBER) </w:instrText>
            </w:r>
            <w:r>
              <w:rPr>
                <w:b/>
              </w:rPr>
              <w:fldChar w:fldCharType="separate"/>
            </w:r>
            <w:r>
              <w:rPr>
                <w:b/>
              </w:rPr>
              <w:t>84</w:t>
            </w:r>
            <w:r>
              <w:rPr>
                <w:b/>
              </w:rPr>
              <w:fldChar w:fldCharType="end"/>
            </w:r>
          </w:p>
        </w:tc>
        <w:tc>
          <w:tcPr>
            <w:tcW w:w="1151" w:type="dxa"/>
          </w:tcPr>
          <w:p w:rsidR="00816D70" w:rsidRDefault="00816D70">
            <w:pPr>
              <w:pStyle w:val="Paragraph"/>
              <w:keepNext/>
              <w:jc w:val="center"/>
              <w:rPr>
                <w:b/>
              </w:rPr>
            </w:pPr>
          </w:p>
        </w:tc>
        <w:tc>
          <w:tcPr>
            <w:tcW w:w="1152" w:type="dxa"/>
          </w:tcPr>
          <w:p w:rsidR="00816D70" w:rsidRDefault="00701562">
            <w:pPr>
              <w:pStyle w:val="Paragraph"/>
              <w:keepNext/>
              <w:jc w:val="center"/>
              <w:rPr>
                <w:b/>
              </w:rPr>
            </w:pPr>
            <w:r>
              <w:rPr>
                <w:b/>
              </w:rPr>
              <w:fldChar w:fldCharType="begin"/>
            </w:r>
            <w:r>
              <w:rPr>
                <w:b/>
              </w:rPr>
              <w:instrText xml:space="preserve"> =SUM(ÜBER) </w:instrText>
            </w:r>
            <w:r>
              <w:rPr>
                <w:b/>
              </w:rPr>
              <w:fldChar w:fldCharType="separate"/>
            </w:r>
            <w:r>
              <w:rPr>
                <w:b/>
              </w:rPr>
              <w:t>168</w:t>
            </w:r>
            <w:r>
              <w:rPr>
                <w:b/>
              </w:rPr>
              <w:fldChar w:fldCharType="end"/>
            </w:r>
          </w:p>
        </w:tc>
      </w:tr>
    </w:tbl>
    <w:p w:rsidR="00816D70" w:rsidRDefault="00701562">
      <w:pPr>
        <w:pStyle w:val="Caption"/>
        <w:keepNext/>
      </w:pPr>
      <w:bookmarkStart w:id="296" w:name="_Toc212192401"/>
      <w:r>
        <w:t xml:space="preserve">Table </w:t>
      </w:r>
      <w:r>
        <w:fldChar w:fldCharType="begin"/>
      </w:r>
      <w:r>
        <w:instrText xml:space="preserve"> SEQ Table \* ARABIC </w:instrText>
      </w:r>
      <w:r>
        <w:fldChar w:fldCharType="separate"/>
      </w:r>
      <w:r>
        <w:t>8</w:t>
      </w:r>
      <w:r>
        <w:fldChar w:fldCharType="end"/>
      </w:r>
      <w:r>
        <w:t>: Assumptions for number of elements for different scalability levels</w:t>
      </w:r>
      <w:bookmarkEnd w:id="296"/>
    </w:p>
    <w:p w:rsidR="00816D70" w:rsidRDefault="00816D70">
      <w:pPr>
        <w:pStyle w:val="Paragraph"/>
      </w:pPr>
    </w:p>
    <w:p w:rsidR="00816D70" w:rsidRDefault="00701562">
      <w:pPr>
        <w:pStyle w:val="Paragraph"/>
      </w:pPr>
      <w:r>
        <w:t>For system ELEKTRA2.x ÖBB with SEA the system limits are described in “</w:t>
      </w:r>
      <w:r>
        <w:fldChar w:fldCharType="begin"/>
      </w:r>
      <w:r>
        <w:instrText xml:space="preserve"> REF REF_EL_LIM_OBB_TITLE \h </w:instrText>
      </w:r>
      <w:r>
        <w:fldChar w:fldCharType="separate"/>
      </w:r>
      <w:r>
        <w:t>Beschreibung, Systemgrenzen ESTW ELEKTRA 2.x OeBB</w:t>
      </w:r>
      <w:r>
        <w:fldChar w:fldCharType="end"/>
      </w:r>
      <w:r>
        <w:t xml:space="preserve">” </w:t>
      </w:r>
      <w:r>
        <w:fldChar w:fldCharType="begin"/>
      </w:r>
      <w:r>
        <w:instrText xml:space="preserve"> REF REF_EL_LIM_OBB \h </w:instrText>
      </w:r>
      <w:r>
        <w:fldChar w:fldCharType="separate"/>
      </w:r>
      <w:r>
        <w:t>[EL_LIM_OBB]</w:t>
      </w:r>
      <w:r>
        <w:fldChar w:fldCharType="end"/>
      </w:r>
      <w:r>
        <w:t xml:space="preserve"> and in chapter System limits in “</w:t>
      </w:r>
      <w:r>
        <w:fldChar w:fldCharType="begin"/>
      </w:r>
      <w:r>
        <w:instrText xml:space="preserve"> REF REF_SE_ADD_SEA_TITLE \h  \* MERGEFORMAT </w:instrText>
      </w:r>
      <w:r>
        <w:fldChar w:fldCharType="separate"/>
      </w:r>
      <w:r>
        <w:t>Architectural Design Document SEA, ELEKTRA 2.x ÖBB</w:t>
      </w:r>
      <w:r>
        <w:fldChar w:fldCharType="end"/>
      </w:r>
      <w:r>
        <w:t xml:space="preserve">” </w:t>
      </w:r>
      <w:r>
        <w:fldChar w:fldCharType="begin"/>
      </w:r>
      <w:r>
        <w:instrText xml:space="preserve"> REF REF_SE_ADD_SEA \h  \* MERGEFORMAT </w:instrText>
      </w:r>
      <w:r>
        <w:fldChar w:fldCharType="separate"/>
      </w:r>
      <w:r>
        <w:rPr>
          <w:bCs/>
        </w:rPr>
        <w:t>[SE_</w:t>
      </w:r>
      <w:r>
        <w:t>ADD_SEA]</w:t>
      </w:r>
      <w:r>
        <w:fldChar w:fldCharType="end"/>
      </w:r>
      <w:r>
        <w:t>.</w:t>
      </w:r>
    </w:p>
    <w:p w:rsidR="00816D70" w:rsidRDefault="00701562">
      <w:pPr>
        <w:pStyle w:val="Paragraph"/>
        <w:rPr>
          <w:lang w:val="de-AT"/>
        </w:rPr>
      </w:pPr>
      <w:r>
        <w:rPr>
          <w:lang w:val="de-AT"/>
        </w:rPr>
        <w:t>For system ELEKTRA2.x Switzerland the system limits are described in “</w:t>
      </w:r>
      <w:r>
        <w:fldChar w:fldCharType="begin"/>
      </w:r>
      <w:r>
        <w:rPr>
          <w:lang w:val="de-AT"/>
        </w:rPr>
        <w:instrText xml:space="preserve"> REF REF_EL_LIM_SBB_TITLE \h </w:instrText>
      </w:r>
      <w:r>
        <w:fldChar w:fldCharType="separate"/>
      </w:r>
      <w:r>
        <w:rPr>
          <w:lang w:val="de-AT"/>
        </w:rPr>
        <w:t>Konfiguration, SSDD Statische und dynamische Systemgrenzen ELEKTRA Schweiz</w:t>
      </w:r>
      <w:r>
        <w:fldChar w:fldCharType="end"/>
      </w:r>
      <w:r>
        <w:rPr>
          <w:lang w:val="de-AT"/>
        </w:rPr>
        <w:t xml:space="preserve">” </w:t>
      </w:r>
      <w:r>
        <w:fldChar w:fldCharType="begin"/>
      </w:r>
      <w:r>
        <w:rPr>
          <w:lang w:val="de-AT"/>
        </w:rPr>
        <w:instrText xml:space="preserve"> REF REF_EL_LIM_SBB \h </w:instrText>
      </w:r>
      <w:r>
        <w:fldChar w:fldCharType="separate"/>
      </w:r>
      <w:r>
        <w:rPr>
          <w:lang w:val="de-AT"/>
        </w:rPr>
        <w:t>[EL_LIM_SBB]</w:t>
      </w:r>
      <w:r>
        <w:fldChar w:fldCharType="end"/>
      </w:r>
      <w:r>
        <w:rPr>
          <w:lang w:val="de-AT"/>
        </w:rPr>
        <w:t>.</w:t>
      </w:r>
    </w:p>
    <w:p w:rsidR="00816D70" w:rsidRDefault="00701562">
      <w:pPr>
        <w:pStyle w:val="Paragraph"/>
      </w:pPr>
      <w:r>
        <w:t>For system ELEKTRA2.x International the system limits are described in “</w:t>
      </w:r>
      <w:r>
        <w:fldChar w:fldCharType="begin"/>
      </w:r>
      <w:r>
        <w:instrText xml:space="preserve"> REF REF_EL_LIM_INT_TITLE \h </w:instrText>
      </w:r>
      <w:r>
        <w:fldChar w:fldCharType="separate"/>
      </w:r>
      <w:r>
        <w:rPr>
          <w:lang w:val="en-US"/>
        </w:rPr>
        <w:t>Beschreibung, System Limits, ELEKTRA International</w:t>
      </w:r>
      <w:r>
        <w:fldChar w:fldCharType="end"/>
      </w:r>
      <w:r>
        <w:t xml:space="preserve">” </w:t>
      </w:r>
      <w:r>
        <w:fldChar w:fldCharType="begin"/>
      </w:r>
      <w:r>
        <w:instrText xml:space="preserve"> REF REF_EL_LIM_INT \h </w:instrText>
      </w:r>
      <w:r>
        <w:fldChar w:fldCharType="separate"/>
      </w:r>
      <w:r>
        <w:t>[EL_LIM_INT]</w:t>
      </w:r>
      <w:r>
        <w:fldChar w:fldCharType="end"/>
      </w:r>
      <w:r>
        <w:t>.</w:t>
      </w:r>
    </w:p>
    <w:p w:rsidR="00816D70" w:rsidRDefault="00701562">
      <w:pPr>
        <w:pStyle w:val="Paragraph"/>
      </w:pPr>
      <w:r>
        <w:t>One backpanel is normally served by one IC component (except usage of some ELEKTRA 1.x interfaces). One EC can handle up to 4 segments (</w:t>
      </w:r>
      <w:r>
        <w:rPr>
          <w:b/>
        </w:rPr>
        <w:t>FUR:0803 (TRT86)</w:t>
      </w:r>
      <w:r>
        <w:rPr>
          <w:b/>
        </w:rPr>
        <w:fldChar w:fldCharType="begin"/>
      </w:r>
      <w:r>
        <w:rPr>
          <w:b/>
        </w:rPr>
        <w:instrText xml:space="preserve"> XE "</w:instrText>
      </w:r>
      <w:r>
        <w:rPr>
          <w:rFonts w:eastAsia="MS Mincho"/>
        </w:rPr>
        <w:instrText>FUR\:0803 (TRT86)"</w:instrText>
      </w:r>
      <w:r>
        <w:rPr>
          <w:b/>
        </w:rPr>
        <w:instrText xml:space="preserve"> </w:instrText>
      </w:r>
      <w:r>
        <w:rPr>
          <w:b/>
        </w:rPr>
        <w:fldChar w:fldCharType="end"/>
      </w:r>
      <w:r>
        <w:t>:</w:t>
      </w:r>
      <w:r>
        <w:tab/>
        <w:t xml:space="preserve">EC must handle up to 4 fieldbus subsystems), one segment consists of up to 21 IC components (see </w:t>
      </w:r>
      <w:fldSimple w:instr=" REF _Ref435361155 \* MERGEFORMAT ">
        <w:r>
          <w:t>Table 9</w:t>
        </w:r>
      </w:fldSimple>
      <w:r>
        <w:t xml:space="preserve">). From the architectural point of view one EC component for a small and medium station and two EC components for a large station are </w:t>
      </w:r>
      <w:r>
        <w:lastRenderedPageBreak/>
        <w:t xml:space="preserve">needed. Due to performance and availability constraints a configuration, in which less elements are served by one EC component, might be required (see </w:t>
      </w:r>
      <w:fldSimple w:instr=" REF _Ref435361548 \* MERGEFORMAT ">
        <w:r>
          <w:t>Table 10</w:t>
        </w:r>
      </w:fldSimple>
      <w:r>
        <w:t>).</w:t>
      </w:r>
    </w:p>
    <w:p w:rsidR="00816D70" w:rsidRDefault="00816D70">
      <w:pPr>
        <w:pStyle w:val="Paragraph"/>
        <w:keepNext/>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5480"/>
        <w:gridCol w:w="1790"/>
      </w:tblGrid>
      <w:tr w:rsidR="00816D70">
        <w:trPr>
          <w:jc w:val="center"/>
        </w:trPr>
        <w:tc>
          <w:tcPr>
            <w:tcW w:w="5480" w:type="dxa"/>
          </w:tcPr>
          <w:p w:rsidR="00816D70" w:rsidRDefault="00701562">
            <w:pPr>
              <w:pStyle w:val="Paragraph"/>
              <w:keepNext/>
            </w:pPr>
            <w:r>
              <w:t>max. number of workplaces (*)</w:t>
            </w:r>
          </w:p>
        </w:tc>
        <w:tc>
          <w:tcPr>
            <w:tcW w:w="1790" w:type="dxa"/>
          </w:tcPr>
          <w:p w:rsidR="00816D70" w:rsidRDefault="00701562">
            <w:pPr>
              <w:pStyle w:val="Paragraph"/>
              <w:keepNext/>
            </w:pPr>
            <w:r>
              <w:t>(***)</w:t>
            </w:r>
          </w:p>
        </w:tc>
      </w:tr>
      <w:tr w:rsidR="00816D70">
        <w:trPr>
          <w:jc w:val="center"/>
        </w:trPr>
        <w:tc>
          <w:tcPr>
            <w:tcW w:w="5480" w:type="dxa"/>
          </w:tcPr>
          <w:p w:rsidR="00816D70" w:rsidRDefault="00701562">
            <w:pPr>
              <w:pStyle w:val="Paragraph"/>
              <w:keepNext/>
            </w:pPr>
            <w:r>
              <w:t>max. number of EC components</w:t>
            </w:r>
          </w:p>
        </w:tc>
        <w:tc>
          <w:tcPr>
            <w:tcW w:w="1790" w:type="dxa"/>
          </w:tcPr>
          <w:p w:rsidR="00816D70" w:rsidRDefault="00701562">
            <w:pPr>
              <w:pStyle w:val="Paragraph"/>
              <w:keepNext/>
            </w:pPr>
            <w:r>
              <w:t>(***)</w:t>
            </w:r>
          </w:p>
        </w:tc>
      </w:tr>
      <w:tr w:rsidR="00816D70">
        <w:trPr>
          <w:jc w:val="center"/>
        </w:trPr>
        <w:tc>
          <w:tcPr>
            <w:tcW w:w="5480" w:type="dxa"/>
          </w:tcPr>
          <w:p w:rsidR="00816D70" w:rsidRDefault="00701562">
            <w:pPr>
              <w:pStyle w:val="Paragraph"/>
              <w:keepNext/>
            </w:pPr>
            <w:r>
              <w:t xml:space="preserve">target number of segments for one EC component </w:t>
            </w:r>
          </w:p>
        </w:tc>
        <w:tc>
          <w:tcPr>
            <w:tcW w:w="1790" w:type="dxa"/>
          </w:tcPr>
          <w:p w:rsidR="00816D70" w:rsidRDefault="00701562">
            <w:pPr>
              <w:pStyle w:val="Paragraph"/>
              <w:keepNext/>
            </w:pPr>
            <w:r>
              <w:t>4</w:t>
            </w:r>
          </w:p>
        </w:tc>
      </w:tr>
      <w:tr w:rsidR="00816D70">
        <w:trPr>
          <w:jc w:val="center"/>
        </w:trPr>
        <w:tc>
          <w:tcPr>
            <w:tcW w:w="5480" w:type="dxa"/>
          </w:tcPr>
          <w:p w:rsidR="00816D70" w:rsidRDefault="00701562">
            <w:pPr>
              <w:pStyle w:val="Paragraph"/>
              <w:keepNext/>
            </w:pPr>
            <w:r>
              <w:t>max. number of IC components on one segment (**)</w:t>
            </w:r>
          </w:p>
        </w:tc>
        <w:tc>
          <w:tcPr>
            <w:tcW w:w="1790" w:type="dxa"/>
          </w:tcPr>
          <w:p w:rsidR="00816D70" w:rsidRDefault="00701562">
            <w:pPr>
              <w:pStyle w:val="Paragraph"/>
              <w:keepNext/>
            </w:pPr>
            <w:r>
              <w:t>21</w:t>
            </w:r>
          </w:p>
        </w:tc>
      </w:tr>
      <w:tr w:rsidR="00816D70">
        <w:trPr>
          <w:jc w:val="center"/>
        </w:trPr>
        <w:tc>
          <w:tcPr>
            <w:tcW w:w="5480" w:type="dxa"/>
          </w:tcPr>
          <w:p w:rsidR="00816D70" w:rsidRDefault="00701562">
            <w:pPr>
              <w:pStyle w:val="Paragraph"/>
              <w:keepNext/>
            </w:pPr>
            <w:r>
              <w:t>max. number of IC components in total (**)</w:t>
            </w:r>
          </w:p>
        </w:tc>
        <w:tc>
          <w:tcPr>
            <w:tcW w:w="1790" w:type="dxa"/>
          </w:tcPr>
          <w:p w:rsidR="00816D70" w:rsidRDefault="00701562">
            <w:pPr>
              <w:pStyle w:val="Paragraph"/>
              <w:keepNext/>
            </w:pPr>
            <w:r>
              <w:t>EC * 84</w:t>
            </w:r>
          </w:p>
        </w:tc>
      </w:tr>
    </w:tbl>
    <w:p w:rsidR="00816D70" w:rsidRDefault="00701562">
      <w:pPr>
        <w:pStyle w:val="Caption"/>
        <w:keepNext/>
      </w:pPr>
      <w:bookmarkStart w:id="297" w:name="_Ref435361155"/>
      <w:bookmarkStart w:id="298" w:name="_Toc212192402"/>
      <w:r>
        <w:t xml:space="preserve">Table </w:t>
      </w:r>
      <w:r>
        <w:fldChar w:fldCharType="begin"/>
      </w:r>
      <w:r>
        <w:instrText xml:space="preserve"> SEQ Table \* ARABIC </w:instrText>
      </w:r>
      <w:r>
        <w:fldChar w:fldCharType="separate"/>
      </w:r>
      <w:r>
        <w:t>9</w:t>
      </w:r>
      <w:r>
        <w:fldChar w:fldCharType="end"/>
      </w:r>
      <w:bookmarkEnd w:id="297"/>
      <w:r>
        <w:t>: Scalability numbers of ELEKTRA 2.x components</w:t>
      </w:r>
      <w:bookmarkEnd w:id="298"/>
    </w:p>
    <w:p w:rsidR="00816D70" w:rsidRDefault="00701562">
      <w:pPr>
        <w:pStyle w:val="Paragraph"/>
        <w:keepNext/>
      </w:pPr>
      <w:r>
        <w:t xml:space="preserve">(*) </w:t>
      </w:r>
      <w:r>
        <w:tab/>
        <w:t xml:space="preserve">10 workplaces are defined in </w:t>
      </w:r>
      <w:fldSimple w:instr=" REF EL_SBB_SB \* MERGEFORMAT ">
        <w:r>
          <w:t>[EL09]</w:t>
        </w:r>
      </w:fldSimple>
      <w:r>
        <w:t>, 40 workplaces can be defined with the new remote control concept (</w:t>
      </w:r>
      <w:proofErr w:type="gramStart"/>
      <w:r>
        <w:t>INT:FL</w:t>
      </w:r>
      <w:proofErr w:type="gramEnd"/>
      <w:r>
        <w:t xml:space="preserve">:FEA:0237 Multiple EBO2 CC Connections </w:t>
      </w:r>
      <w:fldSimple w:instr=" REF EL_SBB_SB \* MERGEFORMAT ">
        <w:r>
          <w:t>[EL09]</w:t>
        </w:r>
      </w:fldSimple>
      <w:r>
        <w:t>).</w:t>
      </w:r>
    </w:p>
    <w:p w:rsidR="00816D70" w:rsidRDefault="00701562">
      <w:pPr>
        <w:pStyle w:val="Paragraph"/>
        <w:keepNext/>
      </w:pPr>
      <w:r>
        <w:t xml:space="preserve">(**) </w:t>
      </w:r>
      <w:r>
        <w:tab/>
        <w:t>numbers are based on TTA technology.</w:t>
      </w:r>
    </w:p>
    <w:p w:rsidR="00816D70" w:rsidRDefault="00701562">
      <w:pPr>
        <w:pStyle w:val="Paragraph"/>
      </w:pPr>
      <w:r>
        <w:t xml:space="preserve">(***) </w:t>
      </w:r>
      <w:r>
        <w:tab/>
        <w:t>unlimited from the system architecture point of view, but also depends on requirements concerning hardware, data preparation and application software. It must be possible to handle eight Element Controllers (ECs) (</w:t>
      </w:r>
      <w:r>
        <w:rPr>
          <w:b/>
        </w:rPr>
        <w:t>FUR:0804 (TRT279)</w:t>
      </w:r>
      <w:r>
        <w:rPr>
          <w:b/>
        </w:rPr>
        <w:fldChar w:fldCharType="begin"/>
      </w:r>
      <w:r>
        <w:rPr>
          <w:b/>
        </w:rPr>
        <w:instrText xml:space="preserve"> XE "</w:instrText>
      </w:r>
      <w:r>
        <w:rPr>
          <w:rFonts w:eastAsia="MS Mincho"/>
        </w:rPr>
        <w:instrText>FUR\:0804 (TRT279)"</w:instrText>
      </w:r>
      <w:r>
        <w:rPr>
          <w:b/>
        </w:rPr>
        <w:instrText xml:space="preserve"> </w:instrText>
      </w:r>
      <w:r>
        <w:rPr>
          <w:b/>
        </w:rPr>
        <w:fldChar w:fldCharType="end"/>
      </w:r>
      <w:r>
        <w:t>:</w:t>
      </w:r>
      <w:r>
        <w:tab/>
      </w:r>
      <w:r>
        <w:tab/>
        <w:t>Handling of eight Element Controllers).</w:t>
      </w:r>
    </w:p>
    <w:p w:rsidR="00816D70" w:rsidRDefault="00701562">
      <w:pPr>
        <w:pStyle w:val="Paragraph"/>
        <w:jc w:val="left"/>
      </w:pPr>
      <w:r>
        <w:rPr>
          <w:b/>
        </w:rPr>
        <w:t>FUR:1107 (TRT507)</w:t>
      </w:r>
      <w:r>
        <w:rPr>
          <w:b/>
        </w:rPr>
        <w:fldChar w:fldCharType="begin"/>
      </w:r>
      <w:r>
        <w:rPr>
          <w:b/>
        </w:rPr>
        <w:instrText xml:space="preserve"> XE "</w:instrText>
      </w:r>
      <w:r>
        <w:rPr>
          <w:rFonts w:eastAsia="MS Mincho"/>
        </w:rPr>
        <w:instrText>FUR\:1107 (TRT507)"</w:instrText>
      </w:r>
      <w:r>
        <w:rPr>
          <w:b/>
        </w:rPr>
        <w:instrText xml:space="preserve"> </w:instrText>
      </w:r>
      <w:r>
        <w:rPr>
          <w:b/>
        </w:rPr>
        <w:fldChar w:fldCharType="end"/>
      </w:r>
      <w:r>
        <w:t>:</w:t>
      </w:r>
      <w:r>
        <w:tab/>
        <w:t>It must be possible to use components with only one redundancy. The second redundancy is not realized and therefore, must not lead to an error message.</w:t>
      </w:r>
    </w:p>
    <w:p w:rsidR="00816D70" w:rsidRDefault="00816D70">
      <w:pPr>
        <w:pStyle w:val="Paragraph"/>
        <w:keepNext/>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3875"/>
        <w:gridCol w:w="785"/>
        <w:gridCol w:w="1055"/>
        <w:gridCol w:w="740"/>
        <w:gridCol w:w="1145"/>
      </w:tblGrid>
      <w:tr w:rsidR="00816D70">
        <w:trPr>
          <w:jc w:val="center"/>
        </w:trPr>
        <w:tc>
          <w:tcPr>
            <w:tcW w:w="3875" w:type="dxa"/>
            <w:tcBorders>
              <w:bottom w:val="single" w:sz="12" w:space="0" w:color="000000"/>
            </w:tcBorders>
            <w:shd w:val="clear" w:color="auto" w:fill="D9D9D9" w:themeFill="background1" w:themeFillShade="D9"/>
          </w:tcPr>
          <w:p w:rsidR="00816D70" w:rsidRDefault="00816D70">
            <w:pPr>
              <w:pStyle w:val="Paragraph"/>
              <w:keepNext/>
            </w:pPr>
          </w:p>
        </w:tc>
        <w:tc>
          <w:tcPr>
            <w:tcW w:w="785" w:type="dxa"/>
            <w:tcBorders>
              <w:bottom w:val="single" w:sz="12" w:space="0" w:color="000000"/>
            </w:tcBorders>
            <w:shd w:val="clear" w:color="auto" w:fill="D9D9D9" w:themeFill="background1" w:themeFillShade="D9"/>
          </w:tcPr>
          <w:p w:rsidR="00816D70" w:rsidRDefault="00701562">
            <w:pPr>
              <w:pStyle w:val="Paragraph"/>
              <w:keepNext/>
            </w:pPr>
            <w:r>
              <w:t>small</w:t>
            </w:r>
          </w:p>
        </w:tc>
        <w:tc>
          <w:tcPr>
            <w:tcW w:w="1055" w:type="dxa"/>
            <w:tcBorders>
              <w:bottom w:val="single" w:sz="12" w:space="0" w:color="000000"/>
            </w:tcBorders>
            <w:shd w:val="clear" w:color="auto" w:fill="D9D9D9" w:themeFill="background1" w:themeFillShade="D9"/>
          </w:tcPr>
          <w:p w:rsidR="00816D70" w:rsidRDefault="00701562">
            <w:pPr>
              <w:pStyle w:val="Paragraph"/>
              <w:keepNext/>
            </w:pPr>
            <w:r>
              <w:t>medium</w:t>
            </w:r>
          </w:p>
        </w:tc>
        <w:tc>
          <w:tcPr>
            <w:tcW w:w="740" w:type="dxa"/>
            <w:tcBorders>
              <w:bottom w:val="single" w:sz="12" w:space="0" w:color="000000"/>
            </w:tcBorders>
            <w:shd w:val="clear" w:color="auto" w:fill="D9D9D9" w:themeFill="background1" w:themeFillShade="D9"/>
          </w:tcPr>
          <w:p w:rsidR="00816D70" w:rsidRDefault="00701562">
            <w:pPr>
              <w:pStyle w:val="Paragraph"/>
              <w:keepNext/>
            </w:pPr>
            <w:r>
              <w:t>large</w:t>
            </w:r>
          </w:p>
        </w:tc>
        <w:tc>
          <w:tcPr>
            <w:tcW w:w="1145" w:type="dxa"/>
            <w:tcBorders>
              <w:bottom w:val="single" w:sz="12" w:space="0" w:color="000000"/>
            </w:tcBorders>
            <w:shd w:val="clear" w:color="auto" w:fill="D9D9D9" w:themeFill="background1" w:themeFillShade="D9"/>
          </w:tcPr>
          <w:p w:rsidR="00816D70" w:rsidRDefault="00701562">
            <w:pPr>
              <w:pStyle w:val="Paragraph"/>
              <w:keepNext/>
            </w:pPr>
            <w:r>
              <w:t>maximum</w:t>
            </w:r>
          </w:p>
        </w:tc>
      </w:tr>
      <w:tr w:rsidR="00816D70">
        <w:trPr>
          <w:jc w:val="center"/>
        </w:trPr>
        <w:tc>
          <w:tcPr>
            <w:tcW w:w="3875" w:type="dxa"/>
            <w:tcBorders>
              <w:top w:val="nil"/>
            </w:tcBorders>
          </w:tcPr>
          <w:p w:rsidR="00816D70" w:rsidRDefault="00701562">
            <w:pPr>
              <w:pStyle w:val="Paragraph"/>
              <w:keepNext/>
            </w:pPr>
            <w:r>
              <w:t>Number of ICs</w:t>
            </w:r>
          </w:p>
        </w:tc>
        <w:tc>
          <w:tcPr>
            <w:tcW w:w="785" w:type="dxa"/>
            <w:tcBorders>
              <w:top w:val="nil"/>
            </w:tcBorders>
          </w:tcPr>
          <w:p w:rsidR="00816D70" w:rsidRDefault="00701562">
            <w:pPr>
              <w:pStyle w:val="Paragraph"/>
              <w:keepNext/>
            </w:pPr>
            <w:r>
              <w:t>21</w:t>
            </w:r>
          </w:p>
        </w:tc>
        <w:tc>
          <w:tcPr>
            <w:tcW w:w="1055" w:type="dxa"/>
            <w:tcBorders>
              <w:top w:val="nil"/>
            </w:tcBorders>
          </w:tcPr>
          <w:p w:rsidR="00816D70" w:rsidRDefault="00701562">
            <w:pPr>
              <w:pStyle w:val="Paragraph"/>
              <w:keepNext/>
            </w:pPr>
            <w:r>
              <w:t>84</w:t>
            </w:r>
          </w:p>
        </w:tc>
        <w:tc>
          <w:tcPr>
            <w:tcW w:w="740" w:type="dxa"/>
            <w:tcBorders>
              <w:top w:val="nil"/>
            </w:tcBorders>
          </w:tcPr>
          <w:p w:rsidR="00816D70" w:rsidRDefault="00701562">
            <w:pPr>
              <w:pStyle w:val="Paragraph"/>
              <w:keepNext/>
            </w:pPr>
            <w:r>
              <w:t>168</w:t>
            </w:r>
          </w:p>
        </w:tc>
        <w:tc>
          <w:tcPr>
            <w:tcW w:w="1145" w:type="dxa"/>
            <w:tcBorders>
              <w:top w:val="nil"/>
            </w:tcBorders>
          </w:tcPr>
          <w:p w:rsidR="00816D70" w:rsidRDefault="00701562">
            <w:pPr>
              <w:pStyle w:val="Paragraph"/>
              <w:keepNext/>
            </w:pPr>
            <w:r>
              <w:t>336</w:t>
            </w:r>
          </w:p>
        </w:tc>
      </w:tr>
      <w:tr w:rsidR="00816D70">
        <w:trPr>
          <w:jc w:val="center"/>
        </w:trPr>
        <w:tc>
          <w:tcPr>
            <w:tcW w:w="3875" w:type="dxa"/>
          </w:tcPr>
          <w:p w:rsidR="00816D70" w:rsidRDefault="00701562">
            <w:pPr>
              <w:pStyle w:val="Paragraph"/>
              <w:keepNext/>
            </w:pPr>
            <w:r>
              <w:t>Min. number of segments</w:t>
            </w:r>
          </w:p>
        </w:tc>
        <w:tc>
          <w:tcPr>
            <w:tcW w:w="785" w:type="dxa"/>
          </w:tcPr>
          <w:p w:rsidR="00816D70" w:rsidRDefault="00701562">
            <w:pPr>
              <w:pStyle w:val="Paragraph"/>
              <w:keepNext/>
            </w:pPr>
            <w:r>
              <w:t>1</w:t>
            </w:r>
          </w:p>
        </w:tc>
        <w:tc>
          <w:tcPr>
            <w:tcW w:w="1055" w:type="dxa"/>
          </w:tcPr>
          <w:p w:rsidR="00816D70" w:rsidRDefault="00701562">
            <w:pPr>
              <w:pStyle w:val="Paragraph"/>
              <w:keepNext/>
            </w:pPr>
            <w:r>
              <w:t>4</w:t>
            </w:r>
          </w:p>
        </w:tc>
        <w:tc>
          <w:tcPr>
            <w:tcW w:w="740" w:type="dxa"/>
          </w:tcPr>
          <w:p w:rsidR="00816D70" w:rsidRDefault="00701562">
            <w:pPr>
              <w:pStyle w:val="Paragraph"/>
              <w:keepNext/>
            </w:pPr>
            <w:r>
              <w:t>8</w:t>
            </w:r>
          </w:p>
        </w:tc>
        <w:tc>
          <w:tcPr>
            <w:tcW w:w="1145" w:type="dxa"/>
          </w:tcPr>
          <w:p w:rsidR="00816D70" w:rsidRDefault="00701562">
            <w:pPr>
              <w:pStyle w:val="Paragraph"/>
              <w:keepNext/>
            </w:pPr>
            <w:r>
              <w:t>16</w:t>
            </w:r>
          </w:p>
        </w:tc>
      </w:tr>
      <w:tr w:rsidR="00816D70">
        <w:trPr>
          <w:jc w:val="center"/>
        </w:trPr>
        <w:tc>
          <w:tcPr>
            <w:tcW w:w="3875" w:type="dxa"/>
          </w:tcPr>
          <w:p w:rsidR="00816D70" w:rsidRDefault="00701562">
            <w:pPr>
              <w:pStyle w:val="Paragraph"/>
              <w:keepNext/>
            </w:pPr>
            <w:r>
              <w:t>Min. number of EC components</w:t>
            </w:r>
            <w:r>
              <w:br/>
              <w:t>(</w:t>
            </w:r>
            <w:proofErr w:type="gramStart"/>
            <w:r>
              <w:t>non redundant</w:t>
            </w:r>
            <w:proofErr w:type="gramEnd"/>
            <w:r>
              <w:t>)</w:t>
            </w:r>
          </w:p>
        </w:tc>
        <w:tc>
          <w:tcPr>
            <w:tcW w:w="785" w:type="dxa"/>
          </w:tcPr>
          <w:p w:rsidR="00816D70" w:rsidRDefault="00701562">
            <w:pPr>
              <w:pStyle w:val="Paragraph"/>
              <w:keepNext/>
            </w:pPr>
            <w:r>
              <w:t>1</w:t>
            </w:r>
          </w:p>
        </w:tc>
        <w:tc>
          <w:tcPr>
            <w:tcW w:w="1055" w:type="dxa"/>
          </w:tcPr>
          <w:p w:rsidR="00816D70" w:rsidRDefault="00701562">
            <w:pPr>
              <w:pStyle w:val="Paragraph"/>
              <w:keepNext/>
            </w:pPr>
            <w:r>
              <w:t>1</w:t>
            </w:r>
          </w:p>
        </w:tc>
        <w:tc>
          <w:tcPr>
            <w:tcW w:w="740" w:type="dxa"/>
          </w:tcPr>
          <w:p w:rsidR="00816D70" w:rsidRDefault="00701562">
            <w:pPr>
              <w:pStyle w:val="Paragraph"/>
              <w:keepNext/>
            </w:pPr>
            <w:r>
              <w:t>2</w:t>
            </w:r>
          </w:p>
        </w:tc>
        <w:tc>
          <w:tcPr>
            <w:tcW w:w="1145" w:type="dxa"/>
          </w:tcPr>
          <w:p w:rsidR="00816D70" w:rsidRDefault="00701562">
            <w:pPr>
              <w:pStyle w:val="Paragraph"/>
              <w:keepNext/>
            </w:pPr>
            <w:r>
              <w:t>4</w:t>
            </w:r>
          </w:p>
        </w:tc>
      </w:tr>
    </w:tbl>
    <w:p w:rsidR="00816D70" w:rsidRDefault="00701562">
      <w:pPr>
        <w:pStyle w:val="Caption"/>
        <w:keepNext/>
      </w:pPr>
      <w:bookmarkStart w:id="299" w:name="_Ref435361548"/>
      <w:bookmarkStart w:id="300" w:name="_Toc212192403"/>
      <w:r>
        <w:t xml:space="preserve">Table </w:t>
      </w:r>
      <w:r>
        <w:fldChar w:fldCharType="begin"/>
      </w:r>
      <w:r>
        <w:instrText xml:space="preserve"> SEQ Table \* ARABIC </w:instrText>
      </w:r>
      <w:r>
        <w:fldChar w:fldCharType="separate"/>
      </w:r>
      <w:r>
        <w:t>10</w:t>
      </w:r>
      <w:r>
        <w:fldChar w:fldCharType="end"/>
      </w:r>
      <w:bookmarkEnd w:id="299"/>
      <w:r>
        <w:t>: Number of FE components for different stations</w:t>
      </w:r>
      <w:bookmarkEnd w:id="300"/>
    </w:p>
    <w:p w:rsidR="00816D70" w:rsidRDefault="00701562">
      <w:pPr>
        <w:pStyle w:val="Paragraph"/>
        <w:jc w:val="left"/>
      </w:pPr>
      <w:r>
        <w:t>When putting the system into operation, it must be possible to boot the system with as less redundancy as possible.</w:t>
      </w:r>
    </w:p>
    <w:p w:rsidR="00816D70" w:rsidRDefault="00701562">
      <w:pPr>
        <w:pStyle w:val="Paragraph"/>
        <w:jc w:val="left"/>
      </w:pPr>
      <w:r>
        <w:rPr>
          <w:b/>
        </w:rPr>
        <w:t xml:space="preserve">OAR:1004 </w:t>
      </w:r>
      <w:r>
        <w:rPr>
          <w:b/>
          <w:bCs/>
        </w:rPr>
        <w:t>(TRT232)</w:t>
      </w:r>
      <w:r>
        <w:rPr>
          <w:b/>
        </w:rPr>
        <w:fldChar w:fldCharType="begin"/>
      </w:r>
      <w:r>
        <w:rPr>
          <w:b/>
        </w:rPr>
        <w:instrText xml:space="preserve"> XE "</w:instrText>
      </w:r>
      <w:r>
        <w:rPr>
          <w:rFonts w:eastAsia="MS Mincho"/>
        </w:rPr>
        <w:instrText>OAR\:1004 (TRT232)"</w:instrText>
      </w:r>
      <w:r>
        <w:rPr>
          <w:b/>
        </w:rPr>
        <w:instrText xml:space="preserve"> </w:instrText>
      </w:r>
      <w:r>
        <w:rPr>
          <w:b/>
        </w:rPr>
        <w:fldChar w:fldCharType="end"/>
      </w:r>
      <w:r>
        <w:t>:</w:t>
      </w:r>
      <w:r>
        <w:tab/>
        <w:t>Putting into operation with CC only</w:t>
      </w:r>
    </w:p>
    <w:p w:rsidR="00816D70" w:rsidRDefault="00701562">
      <w:pPr>
        <w:pStyle w:val="Paragraph"/>
        <w:jc w:val="left"/>
      </w:pPr>
      <w:r>
        <w:rPr>
          <w:b/>
        </w:rPr>
        <w:t xml:space="preserve">OAR:1005 </w:t>
      </w:r>
      <w:r>
        <w:rPr>
          <w:b/>
          <w:bCs/>
        </w:rPr>
        <w:t>(TRT243)</w:t>
      </w:r>
      <w:r>
        <w:rPr>
          <w:b/>
        </w:rPr>
        <w:fldChar w:fldCharType="begin"/>
      </w:r>
      <w:r>
        <w:rPr>
          <w:b/>
        </w:rPr>
        <w:instrText xml:space="preserve"> XE "</w:instrText>
      </w:r>
      <w:r>
        <w:rPr>
          <w:rFonts w:eastAsia="MS Mincho"/>
        </w:rPr>
        <w:instrText>OAR\:1005 (TRT243)"</w:instrText>
      </w:r>
      <w:r>
        <w:rPr>
          <w:b/>
        </w:rPr>
        <w:instrText xml:space="preserve"> </w:instrText>
      </w:r>
      <w:r>
        <w:rPr>
          <w:b/>
        </w:rPr>
        <w:fldChar w:fldCharType="end"/>
      </w:r>
      <w:r>
        <w:t>:</w:t>
      </w:r>
      <w:r>
        <w:tab/>
        <w:t>Putting into operation without redundancy</w:t>
      </w:r>
    </w:p>
    <w:p w:rsidR="00816D70" w:rsidRDefault="00701562">
      <w:pPr>
        <w:pStyle w:val="Paragraph"/>
        <w:jc w:val="left"/>
      </w:pPr>
      <w:r>
        <w:rPr>
          <w:b/>
        </w:rPr>
        <w:t xml:space="preserve">OAR:1016 </w:t>
      </w:r>
      <w:r>
        <w:rPr>
          <w:b/>
          <w:bCs/>
        </w:rPr>
        <w:t>(TRT280)</w:t>
      </w:r>
      <w:r>
        <w:rPr>
          <w:b/>
        </w:rPr>
        <w:fldChar w:fldCharType="begin"/>
      </w:r>
      <w:r>
        <w:rPr>
          <w:b/>
        </w:rPr>
        <w:instrText xml:space="preserve"> XE "</w:instrText>
      </w:r>
      <w:r>
        <w:rPr>
          <w:rFonts w:eastAsia="MS Mincho"/>
        </w:rPr>
        <w:instrText>OAR\:1016 (TRT280)"</w:instrText>
      </w:r>
      <w:r>
        <w:rPr>
          <w:b/>
        </w:rPr>
        <w:instrText xml:space="preserve"> </w:instrText>
      </w:r>
      <w:r>
        <w:rPr>
          <w:b/>
        </w:rPr>
        <w:fldChar w:fldCharType="end"/>
      </w:r>
      <w:r>
        <w:t>:</w:t>
      </w:r>
      <w:r>
        <w:tab/>
        <w:t>Putting into operation without LAN-redundancy</w:t>
      </w:r>
    </w:p>
    <w:p w:rsidR="00816D70" w:rsidRDefault="00701562">
      <w:pPr>
        <w:pStyle w:val="Paragraph"/>
        <w:jc w:val="left"/>
      </w:pPr>
      <w:r>
        <w:rPr>
          <w:b/>
        </w:rPr>
        <w:t xml:space="preserve">OAR:1017 </w:t>
      </w:r>
      <w:r>
        <w:rPr>
          <w:b/>
          <w:bCs/>
        </w:rPr>
        <w:t>(TRT281)</w:t>
      </w:r>
      <w:r>
        <w:rPr>
          <w:b/>
        </w:rPr>
        <w:fldChar w:fldCharType="begin"/>
      </w:r>
      <w:r>
        <w:rPr>
          <w:b/>
        </w:rPr>
        <w:instrText xml:space="preserve"> XE "</w:instrText>
      </w:r>
      <w:r>
        <w:rPr>
          <w:rFonts w:eastAsia="MS Mincho"/>
        </w:rPr>
        <w:instrText>OAR\:1017 (TRT281)"</w:instrText>
      </w:r>
      <w:r>
        <w:rPr>
          <w:b/>
        </w:rPr>
        <w:instrText xml:space="preserve"> </w:instrText>
      </w:r>
      <w:r>
        <w:rPr>
          <w:b/>
        </w:rPr>
        <w:fldChar w:fldCharType="end"/>
      </w:r>
      <w:r>
        <w:t>:</w:t>
      </w:r>
      <w:r>
        <w:tab/>
        <w:t>Putting into operation without fieldbus-redundancy</w:t>
      </w:r>
    </w:p>
    <w:p w:rsidR="00816D70" w:rsidRDefault="00701562">
      <w:pPr>
        <w:pStyle w:val="Paragraph"/>
        <w:jc w:val="left"/>
      </w:pPr>
      <w:r>
        <w:rPr>
          <w:b/>
        </w:rPr>
        <w:t xml:space="preserve">OAR:1018 </w:t>
      </w:r>
      <w:r>
        <w:rPr>
          <w:b/>
          <w:bCs/>
        </w:rPr>
        <w:t>(TRT282)</w:t>
      </w:r>
      <w:r>
        <w:rPr>
          <w:b/>
        </w:rPr>
        <w:fldChar w:fldCharType="begin"/>
      </w:r>
      <w:r>
        <w:rPr>
          <w:b/>
        </w:rPr>
        <w:instrText xml:space="preserve"> XE "</w:instrText>
      </w:r>
      <w:r>
        <w:rPr>
          <w:rFonts w:eastAsia="MS Mincho"/>
        </w:rPr>
        <w:instrText>OAR\:1018 (TRT282)"</w:instrText>
      </w:r>
      <w:r>
        <w:rPr>
          <w:b/>
        </w:rPr>
        <w:instrText xml:space="preserve"> </w:instrText>
      </w:r>
      <w:r>
        <w:rPr>
          <w:b/>
        </w:rPr>
        <w:fldChar w:fldCharType="end"/>
      </w:r>
      <w:r>
        <w:t>:</w:t>
      </w:r>
      <w:r>
        <w:tab/>
        <w:t>Putting into operation without LDC-redundancy</w:t>
      </w:r>
    </w:p>
    <w:p w:rsidR="00816D70" w:rsidRDefault="00701562">
      <w:pPr>
        <w:pStyle w:val="Paragraph"/>
        <w:jc w:val="left"/>
      </w:pPr>
      <w:r>
        <w:rPr>
          <w:b/>
        </w:rPr>
        <w:t xml:space="preserve">FUR:1106 </w:t>
      </w:r>
      <w:r>
        <w:rPr>
          <w:b/>
          <w:bCs/>
        </w:rPr>
        <w:t>(TRT506)</w:t>
      </w:r>
      <w:r>
        <w:fldChar w:fldCharType="begin"/>
      </w:r>
      <w:r>
        <w:instrText xml:space="preserve"> </w:instrText>
      </w:r>
      <w:r>
        <w:rPr>
          <w:b/>
        </w:rPr>
        <w:instrText>XE</w:instrText>
      </w:r>
      <w:r>
        <w:instrText xml:space="preserve"> "</w:instrText>
      </w:r>
      <w:r>
        <w:rPr>
          <w:rFonts w:eastAsia="MS Mincho"/>
        </w:rPr>
        <w:instrText>FUR\:1106 (TRT506)"</w:instrText>
      </w:r>
      <w:r>
        <w:instrText xml:space="preserve"> </w:instrText>
      </w:r>
      <w:r>
        <w:fldChar w:fldCharType="end"/>
      </w:r>
      <w:r>
        <w:t>:</w:t>
      </w:r>
      <w:r>
        <w:tab/>
        <w:t>It must be possible to mark a VC to be used only temporarily. If this VC is missing, no error has to be reported.</w:t>
      </w:r>
    </w:p>
    <w:p w:rsidR="00816D70" w:rsidRDefault="00816D70">
      <w:pPr>
        <w:pStyle w:val="Paragraph"/>
        <w:jc w:val="left"/>
      </w:pPr>
    </w:p>
    <w:p w:rsidR="00816D70" w:rsidRDefault="00701562">
      <w:pPr>
        <w:pStyle w:val="Heading2"/>
      </w:pPr>
      <w:bookmarkStart w:id="301" w:name="_Toc212192318"/>
      <w:r>
        <w:t>Availability</w:t>
      </w:r>
      <w:bookmarkEnd w:id="301"/>
    </w:p>
    <w:p w:rsidR="00816D70" w:rsidRDefault="00701562">
      <w:pPr>
        <w:pStyle w:val="Paragraph"/>
      </w:pPr>
      <w:r>
        <w:t xml:space="preserve">With the product ELEKTRA 2.x the high end as well as the low end of the market should be covered. </w:t>
      </w:r>
      <w:proofErr w:type="gramStart"/>
      <w:r>
        <w:t>Therefore</w:t>
      </w:r>
      <w:proofErr w:type="gramEnd"/>
      <w:r>
        <w:t xml:space="preserve"> the system has to meet high availability requirements and standard availability requirements.</w:t>
      </w:r>
    </w:p>
    <w:p w:rsidR="00816D70" w:rsidRDefault="00701562">
      <w:pPr>
        <w:pStyle w:val="Paragraph"/>
        <w:jc w:val="left"/>
      </w:pPr>
      <w:r>
        <w:lastRenderedPageBreak/>
        <w:t>Transparency of the redundancy degree has to be guaranteed for the operational functionality (</w:t>
      </w:r>
      <w:r>
        <w:rPr>
          <w:b/>
        </w:rPr>
        <w:t xml:space="preserve">GCR:0304 </w:t>
      </w:r>
      <w:r>
        <w:rPr>
          <w:b/>
          <w:bCs/>
        </w:rPr>
        <w:t>(TRT112)</w:t>
      </w:r>
      <w:r>
        <w:rPr>
          <w:b/>
        </w:rPr>
        <w:fldChar w:fldCharType="begin"/>
      </w:r>
      <w:r>
        <w:rPr>
          <w:b/>
        </w:rPr>
        <w:instrText xml:space="preserve"> XE "</w:instrText>
      </w:r>
      <w:r>
        <w:rPr>
          <w:rFonts w:eastAsia="MS Mincho"/>
        </w:rPr>
        <w:instrText>GCR\:0304 (TRT112)"</w:instrText>
      </w:r>
      <w:r>
        <w:rPr>
          <w:b/>
        </w:rPr>
        <w:instrText xml:space="preserve"> </w:instrText>
      </w:r>
      <w:r>
        <w:rPr>
          <w:b/>
        </w:rPr>
        <w:fldChar w:fldCharType="end"/>
      </w:r>
      <w:r>
        <w:t>:</w:t>
      </w:r>
      <w:r>
        <w:tab/>
        <w:t>System configuration transparency for operational functionality,</w:t>
      </w:r>
      <w:r>
        <w:br/>
        <w:t xml:space="preserve"> </w:t>
      </w:r>
      <w:r>
        <w:rPr>
          <w:b/>
        </w:rPr>
        <w:t xml:space="preserve">GCR:0305 </w:t>
      </w:r>
      <w:r>
        <w:rPr>
          <w:b/>
          <w:bCs/>
        </w:rPr>
        <w:t>(TRT113)</w:t>
      </w:r>
      <w:r>
        <w:rPr>
          <w:b/>
        </w:rPr>
        <w:fldChar w:fldCharType="begin"/>
      </w:r>
      <w:r>
        <w:rPr>
          <w:b/>
        </w:rPr>
        <w:instrText xml:space="preserve"> XE "</w:instrText>
      </w:r>
      <w:r>
        <w:rPr>
          <w:rFonts w:eastAsia="MS Mincho"/>
        </w:rPr>
        <w:instrText>GCR\:0305 (TRT113)"</w:instrText>
      </w:r>
      <w:r>
        <w:rPr>
          <w:b/>
        </w:rPr>
        <w:instrText xml:space="preserve"> </w:instrText>
      </w:r>
      <w:r>
        <w:rPr>
          <w:b/>
        </w:rPr>
        <w:fldChar w:fldCharType="end"/>
      </w:r>
      <w:r>
        <w:t>:</w:t>
      </w:r>
      <w:r>
        <w:tab/>
        <w:t>System configuration handling of technical functionality).</w:t>
      </w:r>
    </w:p>
    <w:p w:rsidR="00816D70" w:rsidRDefault="00701562">
      <w:pPr>
        <w:pStyle w:val="Paragraph"/>
        <w:jc w:val="left"/>
      </w:pPr>
      <w:r>
        <w:rPr>
          <w:b/>
        </w:rPr>
        <w:t xml:space="preserve">FUR:1107 </w:t>
      </w:r>
      <w:r>
        <w:rPr>
          <w:b/>
          <w:bCs/>
        </w:rPr>
        <w:t>(TRT507)</w:t>
      </w:r>
      <w:r>
        <w:rPr>
          <w:b/>
        </w:rPr>
        <w:fldChar w:fldCharType="begin"/>
      </w:r>
      <w:r>
        <w:rPr>
          <w:b/>
        </w:rPr>
        <w:instrText xml:space="preserve"> XE "</w:instrText>
      </w:r>
      <w:r>
        <w:rPr>
          <w:rFonts w:eastAsia="MS Mincho"/>
        </w:rPr>
        <w:instrText>FUR\:1107 (TRT507)"</w:instrText>
      </w:r>
      <w:r>
        <w:rPr>
          <w:b/>
        </w:rPr>
        <w:instrText xml:space="preserve"> </w:instrText>
      </w:r>
      <w:r>
        <w:rPr>
          <w:b/>
        </w:rPr>
        <w:fldChar w:fldCharType="end"/>
      </w:r>
      <w:r>
        <w:t>:</w:t>
      </w:r>
      <w:r>
        <w:tab/>
        <w:t>It must be possible to use non-redundant components.</w:t>
      </w:r>
    </w:p>
    <w:p w:rsidR="00816D70" w:rsidRDefault="00701562">
      <w:pPr>
        <w:pStyle w:val="Paragraph"/>
      </w:pPr>
      <w:r>
        <w:t>An identification concept for spare components has to be defined. It has to fulfil the following requirements (</w:t>
      </w:r>
      <w:r>
        <w:rPr>
          <w:b/>
        </w:rPr>
        <w:t xml:space="preserve">FUR:0363 </w:t>
      </w:r>
      <w:r>
        <w:rPr>
          <w:b/>
          <w:bCs/>
        </w:rPr>
        <w:t>(TRT66)</w:t>
      </w:r>
      <w:r>
        <w:rPr>
          <w:b/>
        </w:rPr>
        <w:fldChar w:fldCharType="begin"/>
      </w:r>
      <w:r>
        <w:rPr>
          <w:b/>
        </w:rPr>
        <w:instrText xml:space="preserve"> XE "</w:instrText>
      </w:r>
      <w:r>
        <w:rPr>
          <w:rFonts w:eastAsia="MS Mincho"/>
        </w:rPr>
        <w:instrText>FUR\:0363 (TRT66)"</w:instrText>
      </w:r>
      <w:r>
        <w:rPr>
          <w:b/>
        </w:rPr>
        <w:instrText xml:space="preserve"> </w:instrText>
      </w:r>
      <w:r>
        <w:rPr>
          <w:b/>
        </w:rPr>
        <w:fldChar w:fldCharType="end"/>
      </w:r>
      <w:r>
        <w:t>:</w:t>
      </w:r>
      <w:r>
        <w:tab/>
        <w:t>Identification concept for spare hardware computers):</w:t>
      </w:r>
    </w:p>
    <w:p w:rsidR="00816D70" w:rsidRDefault="00701562">
      <w:pPr>
        <w:pStyle w:val="Paragraph"/>
        <w:numPr>
          <w:ilvl w:val="0"/>
          <w:numId w:val="24"/>
        </w:numPr>
        <w:ind w:left="992"/>
      </w:pPr>
      <w:r>
        <w:t>exchange of components easily by the customer</w:t>
      </w:r>
    </w:p>
    <w:p w:rsidR="00816D70" w:rsidRDefault="00701562">
      <w:pPr>
        <w:pStyle w:val="Paragraph"/>
        <w:numPr>
          <w:ilvl w:val="0"/>
          <w:numId w:val="24"/>
        </w:numPr>
        <w:ind w:left="992"/>
      </w:pPr>
      <w:r>
        <w:t>mechanism used on standard hardware component</w:t>
      </w:r>
    </w:p>
    <w:p w:rsidR="00816D70" w:rsidRDefault="00701562">
      <w:pPr>
        <w:pStyle w:val="Paragraph"/>
        <w:numPr>
          <w:ilvl w:val="0"/>
          <w:numId w:val="24"/>
        </w:numPr>
        <w:ind w:left="992"/>
      </w:pPr>
      <w:r>
        <w:t>independent of the application running on the hardware component to be replaced</w:t>
      </w:r>
    </w:p>
    <w:p w:rsidR="00816D70" w:rsidRDefault="00701562">
      <w:pPr>
        <w:pStyle w:val="Paragraph"/>
      </w:pPr>
      <w:r>
        <w:t>Solutions: BCD Switches for coding one byte on LPT-port. This byte is read at startup time and determines by the use of a numbering scheme, which applications have to run on the computer hardware.</w:t>
      </w:r>
    </w:p>
    <w:p w:rsidR="00816D70" w:rsidRDefault="00701562">
      <w:pPr>
        <w:pStyle w:val="Paragraph"/>
      </w:pPr>
      <w:r>
        <w:rPr>
          <w:b/>
        </w:rPr>
        <w:t>DPR:0224 (TRT316)</w:t>
      </w:r>
      <w:r>
        <w:rPr>
          <w:b/>
        </w:rPr>
        <w:fldChar w:fldCharType="begin"/>
      </w:r>
      <w:r>
        <w:rPr>
          <w:b/>
        </w:rPr>
        <w:instrText xml:space="preserve"> XE "</w:instrText>
      </w:r>
      <w:r>
        <w:rPr>
          <w:rFonts w:eastAsia="MS Mincho"/>
        </w:rPr>
        <w:instrText>DPR\:0224 (TRT316)"</w:instrText>
      </w:r>
      <w:r>
        <w:rPr>
          <w:b/>
        </w:rPr>
        <w:instrText xml:space="preserve"> </w:instrText>
      </w:r>
      <w:r>
        <w:rPr>
          <w:b/>
        </w:rPr>
        <w:fldChar w:fldCharType="end"/>
      </w:r>
      <w:r>
        <w:t>: Flash card failure: A failure concerning the flash card shall not lead to a shutdown.</w:t>
      </w:r>
    </w:p>
    <w:p w:rsidR="00816D70" w:rsidRDefault="00701562">
      <w:pPr>
        <w:pStyle w:val="Paragraph"/>
      </w:pPr>
      <w:r>
        <w:t xml:space="preserve">ELEKTRA SBB also has to provide selective safety reactions: “FUR:6403 (TRT1228): Voting im CC – Auslösung selektiver </w:t>
      </w:r>
      <w:proofErr w:type="gramStart"/>
      <w:r>
        <w:t>Sicherheitsreaktionen“ and</w:t>
      </w:r>
      <w:proofErr w:type="gramEnd"/>
      <w:r>
        <w:t xml:space="preserve"> further requirements contained in “</w:t>
      </w:r>
      <w:r>
        <w:fldChar w:fldCharType="begin"/>
      </w:r>
      <w:r>
        <w:instrText xml:space="preserve"> REF REF_EL_SSS_SBB_TITLE \h </w:instrText>
      </w:r>
      <w:r>
        <w:fldChar w:fldCharType="separate"/>
      </w:r>
      <w:r>
        <w:t>System Requirements Specification, Sbb, Elektra Evolution</w:t>
      </w:r>
      <w:r>
        <w:fldChar w:fldCharType="end"/>
      </w:r>
      <w:r>
        <w:t xml:space="preserve">” </w:t>
      </w:r>
      <w:r>
        <w:fldChar w:fldCharType="begin"/>
      </w:r>
      <w:r>
        <w:instrText xml:space="preserve"> REF REF_EL_SSS_SBB \h </w:instrText>
      </w:r>
      <w:r>
        <w:fldChar w:fldCharType="separate"/>
      </w:r>
      <w:r>
        <w:t>[EL_SSS_SBB]</w:t>
      </w:r>
      <w:r>
        <w:fldChar w:fldCharType="end"/>
      </w:r>
      <w:r>
        <w:t>.</w:t>
      </w:r>
    </w:p>
    <w:p w:rsidR="00816D70" w:rsidRDefault="00701562">
      <w:pPr>
        <w:pStyle w:val="Heading3"/>
      </w:pPr>
      <w:bookmarkStart w:id="302" w:name="_Toc437226828"/>
      <w:bookmarkStart w:id="303" w:name="_Ref200770390"/>
      <w:bookmarkStart w:id="304" w:name="_Toc212192319"/>
      <w:r>
        <w:t>High availability</w:t>
      </w:r>
      <w:bookmarkEnd w:id="302"/>
      <w:bookmarkEnd w:id="303"/>
      <w:bookmarkEnd w:id="304"/>
    </w:p>
    <w:p w:rsidR="00816D70" w:rsidRDefault="00701562">
      <w:pPr>
        <w:pStyle w:val="Paragraph"/>
      </w:pPr>
      <w:r>
        <w:t xml:space="preserve">High availability is required for train lines and stations with heavy traffic, i.e. main lines, in countries with high standards of time table accuracy. </w:t>
      </w:r>
      <w:fldSimple w:instr=" REF _Ref435266562 \* MERGEFORMAT ">
        <w:r>
          <w:t>Figure 2</w:t>
        </w:r>
      </w:fldSimple>
      <w:r>
        <w:t xml:space="preserve"> shows the different redundancy concepts of MMI, CC and EC components. Due to simplicity reasons only one EC component (including the corresponding IC components) is shown in the figure.</w:t>
      </w:r>
    </w:p>
    <w:p w:rsidR="00816D70" w:rsidRDefault="00816D70">
      <w:pPr>
        <w:pStyle w:val="Paragraph"/>
      </w:pPr>
    </w:p>
    <w:bookmarkStart w:id="305" w:name="_MON_1138017775"/>
    <w:bookmarkStart w:id="306" w:name="_MON_1037606775"/>
    <w:bookmarkStart w:id="307" w:name="_MON_1037608502"/>
    <w:bookmarkStart w:id="308" w:name="_MON_1037608615"/>
    <w:bookmarkStart w:id="309" w:name="_MON_1136907637"/>
    <w:bookmarkStart w:id="310" w:name="_MON_1136907732"/>
    <w:bookmarkEnd w:id="305"/>
    <w:bookmarkEnd w:id="306"/>
    <w:bookmarkEnd w:id="307"/>
    <w:bookmarkEnd w:id="308"/>
    <w:bookmarkEnd w:id="309"/>
    <w:bookmarkEnd w:id="310"/>
    <w:bookmarkStart w:id="311" w:name="_MON_1136907769"/>
    <w:bookmarkEnd w:id="311"/>
    <w:p w:rsidR="00816D70" w:rsidRDefault="00701562">
      <w:pPr>
        <w:pStyle w:val="Paragraph"/>
        <w:keepNext/>
        <w:jc w:val="center"/>
      </w:pPr>
      <w:r>
        <w:object w:dxaOrig="7285" w:dyaOrig="5462" w14:anchorId="3DA0776F">
          <v:shape id="_x0000_i1026" type="#_x0000_t75" style="width:365.35pt;height:273.05pt" o:ole="" fillcolor="window">
            <v:imagedata r:id="rId14" o:title=""/>
          </v:shape>
          <o:OLEObject Type="Embed" ProgID="PowerPoint.Show.8" ShapeID="_x0000_i1026" DrawAspect="Content" ObjectID="_1825747353" r:id="rId15"/>
        </w:object>
      </w:r>
    </w:p>
    <w:p w:rsidR="00816D70" w:rsidRDefault="00701562">
      <w:pPr>
        <w:pStyle w:val="Caption"/>
        <w:keepNext/>
      </w:pPr>
      <w:bookmarkStart w:id="312" w:name="_Ref435266562"/>
      <w:bookmarkStart w:id="313" w:name="_Toc212192423"/>
      <w:r>
        <w:t xml:space="preserve">Figure </w:t>
      </w:r>
      <w:r>
        <w:fldChar w:fldCharType="begin"/>
      </w:r>
      <w:r>
        <w:instrText xml:space="preserve"> SEQ Figure \* ARABIC </w:instrText>
      </w:r>
      <w:r>
        <w:fldChar w:fldCharType="separate"/>
      </w:r>
      <w:r>
        <w:t>2</w:t>
      </w:r>
      <w:r>
        <w:fldChar w:fldCharType="end"/>
      </w:r>
      <w:bookmarkEnd w:id="312"/>
      <w:r>
        <w:t>: System architecture for high availability</w:t>
      </w:r>
      <w:bookmarkEnd w:id="313"/>
    </w:p>
    <w:tbl>
      <w:tblPr>
        <w:tblW w:w="0" w:type="auto"/>
        <w:tblLayout w:type="fixed"/>
        <w:tblCellMar>
          <w:left w:w="70" w:type="dxa"/>
          <w:right w:w="70" w:type="dxa"/>
        </w:tblCellMar>
        <w:tblLook w:val="0000" w:firstRow="0" w:lastRow="0" w:firstColumn="0" w:lastColumn="0" w:noHBand="0" w:noVBand="0"/>
      </w:tblPr>
      <w:tblGrid>
        <w:gridCol w:w="1771"/>
        <w:gridCol w:w="1843"/>
        <w:gridCol w:w="2552"/>
      </w:tblGrid>
      <w:tr w:rsidR="00816D70">
        <w:trPr>
          <w:cantSplit/>
        </w:trPr>
        <w:tc>
          <w:tcPr>
            <w:tcW w:w="1771" w:type="dxa"/>
          </w:tcPr>
          <w:p w:rsidR="00816D70" w:rsidRDefault="00701562">
            <w:pPr>
              <w:pStyle w:val="Paragraph"/>
            </w:pPr>
            <w:r>
              <w:t>Abbreviations</w:t>
            </w:r>
          </w:p>
        </w:tc>
        <w:tc>
          <w:tcPr>
            <w:tcW w:w="1843" w:type="dxa"/>
          </w:tcPr>
          <w:p w:rsidR="00816D70" w:rsidRDefault="00701562">
            <w:pPr>
              <w:pStyle w:val="Paragraph"/>
            </w:pPr>
            <w:r>
              <w:t>CCA’, CCB’</w:t>
            </w:r>
          </w:p>
        </w:tc>
        <w:tc>
          <w:tcPr>
            <w:tcW w:w="2552" w:type="dxa"/>
          </w:tcPr>
          <w:p w:rsidR="00816D70" w:rsidRDefault="00701562">
            <w:pPr>
              <w:pStyle w:val="Paragraph"/>
            </w:pPr>
            <w:r>
              <w:t>active application</w:t>
            </w:r>
          </w:p>
        </w:tc>
      </w:tr>
      <w:tr w:rsidR="00816D70">
        <w:trPr>
          <w:cantSplit/>
        </w:trPr>
        <w:tc>
          <w:tcPr>
            <w:tcW w:w="1771" w:type="dxa"/>
          </w:tcPr>
          <w:p w:rsidR="00816D70" w:rsidRDefault="00816D70">
            <w:pPr>
              <w:pStyle w:val="Paragraph"/>
            </w:pPr>
          </w:p>
        </w:tc>
        <w:tc>
          <w:tcPr>
            <w:tcW w:w="1843" w:type="dxa"/>
          </w:tcPr>
          <w:p w:rsidR="00816D70" w:rsidRDefault="00701562">
            <w:pPr>
              <w:pStyle w:val="Paragraph"/>
            </w:pPr>
            <w:r>
              <w:t>CCA”, CCB”</w:t>
            </w:r>
          </w:p>
        </w:tc>
        <w:tc>
          <w:tcPr>
            <w:tcW w:w="2552" w:type="dxa"/>
          </w:tcPr>
          <w:p w:rsidR="00816D70" w:rsidRDefault="00701562">
            <w:pPr>
              <w:pStyle w:val="Paragraph"/>
            </w:pPr>
            <w:r>
              <w:t>standby application</w:t>
            </w:r>
          </w:p>
        </w:tc>
      </w:tr>
      <w:tr w:rsidR="00816D70">
        <w:trPr>
          <w:cantSplit/>
        </w:trPr>
        <w:tc>
          <w:tcPr>
            <w:tcW w:w="1771" w:type="dxa"/>
          </w:tcPr>
          <w:p w:rsidR="00816D70" w:rsidRDefault="00816D70">
            <w:pPr>
              <w:pStyle w:val="Paragraph"/>
            </w:pPr>
          </w:p>
        </w:tc>
        <w:tc>
          <w:tcPr>
            <w:tcW w:w="1843" w:type="dxa"/>
          </w:tcPr>
          <w:p w:rsidR="00816D70" w:rsidRDefault="00701562">
            <w:pPr>
              <w:pStyle w:val="Paragraph"/>
            </w:pPr>
            <w:r>
              <w:t>ECA’, ECB’</w:t>
            </w:r>
          </w:p>
        </w:tc>
        <w:tc>
          <w:tcPr>
            <w:tcW w:w="2552" w:type="dxa"/>
          </w:tcPr>
          <w:p w:rsidR="00816D70" w:rsidRDefault="00701562">
            <w:pPr>
              <w:pStyle w:val="Paragraph"/>
            </w:pPr>
            <w:r>
              <w:t>primary application</w:t>
            </w:r>
          </w:p>
        </w:tc>
      </w:tr>
      <w:tr w:rsidR="00816D70">
        <w:trPr>
          <w:cantSplit/>
        </w:trPr>
        <w:tc>
          <w:tcPr>
            <w:tcW w:w="1771" w:type="dxa"/>
          </w:tcPr>
          <w:p w:rsidR="00816D70" w:rsidRDefault="00816D70">
            <w:pPr>
              <w:pStyle w:val="Paragraph"/>
            </w:pPr>
          </w:p>
        </w:tc>
        <w:tc>
          <w:tcPr>
            <w:tcW w:w="1843" w:type="dxa"/>
          </w:tcPr>
          <w:p w:rsidR="00816D70" w:rsidRDefault="00701562">
            <w:pPr>
              <w:pStyle w:val="Paragraph"/>
            </w:pPr>
            <w:r>
              <w:t>ECA”, ECB”</w:t>
            </w:r>
          </w:p>
        </w:tc>
        <w:tc>
          <w:tcPr>
            <w:tcW w:w="2552" w:type="dxa"/>
          </w:tcPr>
          <w:p w:rsidR="00816D70" w:rsidRDefault="00701562">
            <w:pPr>
              <w:pStyle w:val="Paragraph"/>
            </w:pPr>
            <w:r>
              <w:t>secondary application</w:t>
            </w:r>
          </w:p>
        </w:tc>
      </w:tr>
    </w:tbl>
    <w:p w:rsidR="00816D70" w:rsidRDefault="00701562">
      <w:pPr>
        <w:pStyle w:val="Paragraph"/>
      </w:pPr>
      <w:r>
        <w:t>active, standby, primary, secondary are dynamic states of an application and can therefore change during operation.</w:t>
      </w:r>
    </w:p>
    <w:p w:rsidR="00816D70" w:rsidRDefault="00701562">
      <w:pPr>
        <w:pStyle w:val="Paragraph"/>
      </w:pPr>
      <w:r>
        <w:t>In Figure 2 MMIs have 2 redundancies. But it is also possible to use only 1 redundancy for all MMIs.</w:t>
      </w:r>
    </w:p>
    <w:p w:rsidR="00816D70" w:rsidRDefault="00701562">
      <w:pPr>
        <w:pStyle w:val="Paragraph"/>
        <w:jc w:val="left"/>
      </w:pPr>
      <w:r>
        <w:rPr>
          <w:b/>
        </w:rPr>
        <w:t xml:space="preserve">FUR:1106 </w:t>
      </w:r>
      <w:r>
        <w:rPr>
          <w:b/>
          <w:bCs/>
        </w:rPr>
        <w:t>(TRT506)</w:t>
      </w:r>
      <w:r>
        <w:rPr>
          <w:b/>
        </w:rPr>
        <w:fldChar w:fldCharType="begin"/>
      </w:r>
      <w:r>
        <w:rPr>
          <w:b/>
        </w:rPr>
        <w:instrText xml:space="preserve"> XE "</w:instrText>
      </w:r>
      <w:r>
        <w:rPr>
          <w:rFonts w:eastAsia="MS Mincho"/>
        </w:rPr>
        <w:instrText>FUR\:1106 (TRT506)"</w:instrText>
      </w:r>
      <w:r>
        <w:rPr>
          <w:b/>
        </w:rPr>
        <w:instrText xml:space="preserve"> </w:instrText>
      </w:r>
      <w:r>
        <w:rPr>
          <w:b/>
        </w:rPr>
        <w:fldChar w:fldCharType="end"/>
      </w:r>
      <w:r>
        <w:t>:</w:t>
      </w:r>
      <w:r>
        <w:tab/>
        <w:t>It must be possible to mark a VC to be used only temporarily. If this VC is missing, no error has to be reported.</w:t>
      </w:r>
    </w:p>
    <w:p w:rsidR="00816D70" w:rsidRDefault="00816D70">
      <w:pPr>
        <w:pStyle w:val="Paragraph"/>
      </w:pPr>
    </w:p>
    <w:p w:rsidR="00816D70" w:rsidRDefault="00701562">
      <w:pPr>
        <w:pStyle w:val="Paragraph"/>
      </w:pPr>
      <w:r>
        <w:t>Work-place redundancy is used on the MMI layer, i.e. more than one MMI component can be used in parallel. In case of a faulty MMI component the user can move to another MMI work-place.</w:t>
      </w:r>
    </w:p>
    <w:p w:rsidR="00816D70" w:rsidRDefault="00701562">
      <w:pPr>
        <w:pStyle w:val="Paragraph"/>
      </w:pPr>
      <w:proofErr w:type="gramStart"/>
      <w:r>
        <w:t>Alternatively</w:t>
      </w:r>
      <w:proofErr w:type="gramEnd"/>
      <w:r>
        <w:t xml:space="preserve"> one MMI component can have two redundancies like in today's ELEKTRA system. But only one redundancy is running, while the other is turned off. When using EBO2 (ELEKTRA OBB and ELEKTRA International) both redundancies are running.</w:t>
      </w:r>
    </w:p>
    <w:p w:rsidR="00816D70" w:rsidRDefault="00701562">
      <w:pPr>
        <w:pStyle w:val="Paragraph"/>
      </w:pPr>
      <w:r>
        <w:t>ELEKTRA International increases the number of available MMIs with the new remote control concept (</w:t>
      </w:r>
      <w:proofErr w:type="gramStart"/>
      <w:r>
        <w:t>INT:FL</w:t>
      </w:r>
      <w:proofErr w:type="gramEnd"/>
      <w:r>
        <w:t xml:space="preserve">:FEA:0237 Multiple EBO2 CC Connections </w:t>
      </w:r>
      <w:fldSimple w:instr=" REF EL_SBB_SB \* MERGEFORMAT ">
        <w:r>
          <w:t>[EL09]</w:t>
        </w:r>
      </w:fldSimple>
      <w:r>
        <w:t>).</w:t>
      </w:r>
    </w:p>
    <w:p w:rsidR="00816D70" w:rsidRDefault="00701562">
      <w:pPr>
        <w:pStyle w:val="Paragraph"/>
      </w:pPr>
      <w:r>
        <w:t xml:space="preserve">The redundancies of the CC layer are in a </w:t>
      </w:r>
      <w:r>
        <w:rPr>
          <w:i/>
        </w:rPr>
        <w:t>warm</w:t>
      </w:r>
      <w:r>
        <w:t xml:space="preserve"> standby mode: the operating system is running, HW checks are performed regularly, the application code and the databases are placed into the main memory of the computers. The applications are ready to boot if the active redundancy has to be shut down.</w:t>
      </w:r>
    </w:p>
    <w:p w:rsidR="00816D70" w:rsidRDefault="00701562">
      <w:pPr>
        <w:pStyle w:val="Paragraph"/>
        <w:jc w:val="left"/>
      </w:pPr>
      <w:r>
        <w:rPr>
          <w:b/>
        </w:rPr>
        <w:t xml:space="preserve">SAR:1101 </w:t>
      </w:r>
      <w:r>
        <w:rPr>
          <w:b/>
          <w:bCs/>
        </w:rPr>
        <w:t>(TRT505)</w:t>
      </w:r>
      <w:r>
        <w:rPr>
          <w:b/>
        </w:rPr>
        <w:fldChar w:fldCharType="begin"/>
      </w:r>
      <w:r>
        <w:rPr>
          <w:b/>
        </w:rPr>
        <w:instrText xml:space="preserve"> XE "</w:instrText>
      </w:r>
      <w:r>
        <w:rPr>
          <w:rFonts w:eastAsia="MS Mincho"/>
        </w:rPr>
        <w:instrText>SAR\:1101 (TRT505)"</w:instrText>
      </w:r>
      <w:r>
        <w:rPr>
          <w:b/>
        </w:rPr>
        <w:instrText xml:space="preserve"> </w:instrText>
      </w:r>
      <w:r>
        <w:rPr>
          <w:b/>
        </w:rPr>
        <w:fldChar w:fldCharType="end"/>
      </w:r>
      <w:r>
        <w:t>:</w:t>
      </w:r>
      <w:r>
        <w:tab/>
        <w:t>If CC is configured as redundant, CMOS data have to be deleted after booting. This has to be done to prevent to boot with too old data. Upon entering warm standby mode each component has to copy CMOS data from the active component. A standby CCA copies from the active CCA, a stand-by CCB copies from the active CCB. In addition, CMOS are deleted, if they are found to be corrupt. CMOS data of active components are deleted if there is an inconsistency between the active CCA and the active CCB.</w:t>
      </w:r>
    </w:p>
    <w:p w:rsidR="00816D70" w:rsidRDefault="00701562">
      <w:pPr>
        <w:pStyle w:val="Paragraph"/>
      </w:pPr>
      <w:r>
        <w:t>The redundancies of the EC layer are in a hot standby mode (including the primary/secondary voting concept) as it is done in today’s ELEKTRA system.</w:t>
      </w:r>
    </w:p>
    <w:p w:rsidR="00816D70" w:rsidRDefault="00701562">
      <w:pPr>
        <w:pStyle w:val="Paragraph"/>
        <w:jc w:val="left"/>
      </w:pPr>
      <w:r>
        <w:t>The functionality of ECA and ECB is integrated on one HW computer, the primary redundancies of ECA and ECB (i.e. ECA’, ECB’) have to be located on two different redundant HW computers (</w:t>
      </w:r>
      <w:r>
        <w:rPr>
          <w:b/>
        </w:rPr>
        <w:t xml:space="preserve">SAR:1201 </w:t>
      </w:r>
      <w:r>
        <w:rPr>
          <w:b/>
          <w:bCs/>
        </w:rPr>
        <w:t>(TRT189)</w:t>
      </w:r>
      <w:r>
        <w:rPr>
          <w:b/>
        </w:rPr>
        <w:fldChar w:fldCharType="begin"/>
      </w:r>
      <w:r>
        <w:rPr>
          <w:b/>
        </w:rPr>
        <w:instrText xml:space="preserve"> XE "</w:instrText>
      </w:r>
      <w:r>
        <w:rPr>
          <w:rFonts w:eastAsia="MS Mincho"/>
        </w:rPr>
        <w:instrText>SAR\:1201 (TRT189)"</w:instrText>
      </w:r>
      <w:r>
        <w:rPr>
          <w:b/>
        </w:rPr>
        <w:instrText xml:space="preserve"> </w:instrText>
      </w:r>
      <w:r>
        <w:rPr>
          <w:b/>
        </w:rPr>
        <w:fldChar w:fldCharType="end"/>
      </w:r>
      <w:r>
        <w:t>:</w:t>
      </w:r>
      <w:r>
        <w:tab/>
        <w:t>Safe switch-over,</w:t>
      </w:r>
      <w:r>
        <w:br/>
        <w:t xml:space="preserve"> </w:t>
      </w:r>
      <w:r>
        <w:rPr>
          <w:b/>
        </w:rPr>
        <w:t xml:space="preserve">DPR:0316 </w:t>
      </w:r>
      <w:r>
        <w:rPr>
          <w:b/>
          <w:bCs/>
        </w:rPr>
        <w:t>(TRT6)</w:t>
      </w:r>
      <w:r>
        <w:rPr>
          <w:b/>
        </w:rPr>
        <w:fldChar w:fldCharType="begin"/>
      </w:r>
      <w:r>
        <w:rPr>
          <w:b/>
        </w:rPr>
        <w:instrText xml:space="preserve"> XE "</w:instrText>
      </w:r>
      <w:r>
        <w:rPr>
          <w:rFonts w:eastAsia="MS Mincho"/>
        </w:rPr>
        <w:instrText>DPR\:0316 (TRT6)"</w:instrText>
      </w:r>
      <w:r>
        <w:rPr>
          <w:b/>
        </w:rPr>
        <w:instrText xml:space="preserve"> </w:instrText>
      </w:r>
      <w:r>
        <w:rPr>
          <w:b/>
        </w:rPr>
        <w:fldChar w:fldCharType="end"/>
      </w:r>
      <w:r>
        <w:t>:</w:t>
      </w:r>
      <w:r>
        <w:tab/>
        <w:t>Redundancy concept for FE subsystem).</w:t>
      </w:r>
    </w:p>
    <w:p w:rsidR="00816D70" w:rsidRDefault="00701562">
      <w:pPr>
        <w:pStyle w:val="Paragraph"/>
      </w:pPr>
      <w:r>
        <w:t xml:space="preserve">IC components are realised </w:t>
      </w:r>
      <w:proofErr w:type="gramStart"/>
      <w:r>
        <w:t>non redundantly</w:t>
      </w:r>
      <w:proofErr w:type="gramEnd"/>
      <w:r>
        <w:t>, i.e. a faulty IC component affects the corresponding IF boards (up to 4).</w:t>
      </w:r>
    </w:p>
    <w:p w:rsidR="00816D70" w:rsidRDefault="00701562">
      <w:pPr>
        <w:pStyle w:val="Paragraph"/>
      </w:pPr>
      <w:r>
        <w:t>The DGP component (not shown in the figure) is non-redundant as in the current ELEKTRA 1.x system.</w:t>
      </w:r>
    </w:p>
    <w:p w:rsidR="00816D70" w:rsidRDefault="00701562">
      <w:pPr>
        <w:pStyle w:val="Paragraph"/>
      </w:pPr>
      <w:r>
        <w:t>The redundancy concept for LDC components (not shown in the figure for simplicity reasons) is the same as in ELEKTRA 1.x.</w:t>
      </w:r>
    </w:p>
    <w:p w:rsidR="00816D70" w:rsidRDefault="00701562">
      <w:pPr>
        <w:pStyle w:val="Paragraph"/>
      </w:pPr>
      <w:r>
        <w:t>A redundant Ethernet is used for the communication between different ELEKTRA 2.x components</w:t>
      </w:r>
    </w:p>
    <w:p w:rsidR="00816D70" w:rsidRDefault="00701562">
      <w:pPr>
        <w:pStyle w:val="Paragraph"/>
        <w:ind w:left="284"/>
      </w:pPr>
      <w:r>
        <w:rPr>
          <w:b/>
        </w:rPr>
        <w:t xml:space="preserve">FUR:3801 </w:t>
      </w:r>
      <w:r>
        <w:rPr>
          <w:b/>
          <w:bCs/>
        </w:rPr>
        <w:t>(TRT517)</w:t>
      </w:r>
      <w:r>
        <w:rPr>
          <w:b/>
        </w:rPr>
        <w:fldChar w:fldCharType="begin"/>
      </w:r>
      <w:r>
        <w:rPr>
          <w:b/>
        </w:rPr>
        <w:instrText xml:space="preserve"> XE "</w:instrText>
      </w:r>
      <w:r>
        <w:rPr>
          <w:rFonts w:eastAsia="MS Mincho"/>
        </w:rPr>
        <w:instrText>FUR\:3801 (TRT517)"</w:instrText>
      </w:r>
      <w:r>
        <w:rPr>
          <w:b/>
        </w:rPr>
        <w:instrText xml:space="preserve"> </w:instrText>
      </w:r>
      <w:r>
        <w:rPr>
          <w:b/>
        </w:rPr>
        <w:fldChar w:fldCharType="end"/>
      </w:r>
      <w:r>
        <w:t>:</w:t>
      </w:r>
      <w:r>
        <w:tab/>
        <w:t>The failure of a LAN connection (Ethernet connection) must lead to the error “Anlagenfehler”; a corresponding error message has to be printed on the error printer (“Störungsdrucker”). Additional LAN-errors are neither indicated to the operator nor printed. The failure of a LAN connection (LAN error) is defined as the interruption of the connection between two computers (even if the redundant connection is still living). There is no differentiation which network component causes the interruption.</w:t>
      </w:r>
    </w:p>
    <w:p w:rsidR="00816D70" w:rsidRDefault="00701562">
      <w:pPr>
        <w:pStyle w:val="Paragraph"/>
        <w:ind w:left="284"/>
        <w:jc w:val="left"/>
      </w:pPr>
      <w:r>
        <w:rPr>
          <w:b/>
        </w:rPr>
        <w:t xml:space="preserve">FUR:3802 </w:t>
      </w:r>
      <w:r>
        <w:rPr>
          <w:b/>
          <w:bCs/>
        </w:rPr>
        <w:t>(TRT518)</w:t>
      </w:r>
      <w:r>
        <w:rPr>
          <w:b/>
        </w:rPr>
        <w:fldChar w:fldCharType="begin"/>
      </w:r>
      <w:r>
        <w:rPr>
          <w:b/>
        </w:rPr>
        <w:instrText xml:space="preserve"> XE "</w:instrText>
      </w:r>
      <w:r>
        <w:rPr>
          <w:rFonts w:eastAsia="MS Mincho"/>
        </w:rPr>
        <w:instrText>FUR\:3802 (TRT518)"</w:instrText>
      </w:r>
      <w:r>
        <w:rPr>
          <w:b/>
        </w:rPr>
        <w:instrText xml:space="preserve"> </w:instrText>
      </w:r>
      <w:r>
        <w:rPr>
          <w:b/>
        </w:rPr>
        <w:fldChar w:fldCharType="end"/>
      </w:r>
      <w:r>
        <w:t>:</w:t>
      </w:r>
      <w:r>
        <w:tab/>
        <w:t>It must be possible to enquire the state of every single LAN connection (“OK”</w:t>
      </w:r>
      <w:proofErr w:type="gramStart"/>
      <w:r>
        <w:t>/”not</w:t>
      </w:r>
      <w:proofErr w:type="gramEnd"/>
      <w:r>
        <w:t xml:space="preserve"> OK”) on the diagnosis system (WebRide).</w:t>
      </w:r>
    </w:p>
    <w:p w:rsidR="00816D70" w:rsidRDefault="00701562">
      <w:pPr>
        <w:pStyle w:val="Paragraph"/>
        <w:ind w:left="284"/>
        <w:jc w:val="left"/>
      </w:pPr>
      <w:r>
        <w:rPr>
          <w:b/>
        </w:rPr>
        <w:t xml:space="preserve">FUR:3803 </w:t>
      </w:r>
      <w:r>
        <w:rPr>
          <w:b/>
          <w:bCs/>
        </w:rPr>
        <w:t>(TRT519)</w:t>
      </w:r>
      <w:r>
        <w:rPr>
          <w:b/>
        </w:rPr>
        <w:fldChar w:fldCharType="begin"/>
      </w:r>
      <w:r>
        <w:rPr>
          <w:b/>
        </w:rPr>
        <w:instrText xml:space="preserve"> XE "</w:instrText>
      </w:r>
      <w:r>
        <w:rPr>
          <w:rFonts w:eastAsia="MS Mincho"/>
        </w:rPr>
        <w:instrText>FUR\:3803 (TRT519)"</w:instrText>
      </w:r>
      <w:r>
        <w:rPr>
          <w:b/>
        </w:rPr>
        <w:instrText xml:space="preserve"> </w:instrText>
      </w:r>
      <w:r>
        <w:rPr>
          <w:b/>
        </w:rPr>
        <w:fldChar w:fldCharType="end"/>
      </w:r>
      <w:r>
        <w:t>:</w:t>
      </w:r>
      <w:r>
        <w:tab/>
        <w:t>The diagnosis of LAN connections must include only projected computers and the currently active MMI-PCs.</w:t>
      </w:r>
    </w:p>
    <w:p w:rsidR="00816D70" w:rsidRDefault="00701562">
      <w:pPr>
        <w:pStyle w:val="Paragraph"/>
        <w:ind w:left="284"/>
        <w:jc w:val="left"/>
      </w:pPr>
      <w:r>
        <w:rPr>
          <w:b/>
        </w:rPr>
        <w:lastRenderedPageBreak/>
        <w:t xml:space="preserve">FUR:3804 </w:t>
      </w:r>
      <w:r>
        <w:rPr>
          <w:b/>
          <w:bCs/>
        </w:rPr>
        <w:t>(TRT520)</w:t>
      </w:r>
      <w:r>
        <w:rPr>
          <w:b/>
        </w:rPr>
        <w:fldChar w:fldCharType="begin"/>
      </w:r>
      <w:r>
        <w:rPr>
          <w:b/>
        </w:rPr>
        <w:instrText xml:space="preserve"> XE "</w:instrText>
      </w:r>
      <w:r>
        <w:rPr>
          <w:rFonts w:eastAsia="MS Mincho"/>
        </w:rPr>
        <w:instrText>FUR\:3804 (TRT520)"</w:instrText>
      </w:r>
      <w:r>
        <w:rPr>
          <w:b/>
        </w:rPr>
        <w:instrText xml:space="preserve"> </w:instrText>
      </w:r>
      <w:r>
        <w:rPr>
          <w:b/>
        </w:rPr>
        <w:fldChar w:fldCharType="end"/>
      </w:r>
      <w:r>
        <w:t>:</w:t>
      </w:r>
      <w:r>
        <w:tab/>
        <w:t>The failure of a LAN connection to a redundant MMI-PC (with application VC) which is switched off must not lead to AFE/ANL.</w:t>
      </w:r>
    </w:p>
    <w:p w:rsidR="00816D70" w:rsidRDefault="00701562">
      <w:pPr>
        <w:pStyle w:val="Paragraph"/>
        <w:ind w:left="284"/>
        <w:jc w:val="left"/>
      </w:pPr>
      <w:r>
        <w:rPr>
          <w:b/>
        </w:rPr>
        <w:t xml:space="preserve">FUR:3805 </w:t>
      </w:r>
      <w:r>
        <w:rPr>
          <w:b/>
          <w:bCs/>
        </w:rPr>
        <w:t>(TRT521)</w:t>
      </w:r>
      <w:r>
        <w:rPr>
          <w:b/>
        </w:rPr>
        <w:fldChar w:fldCharType="begin"/>
      </w:r>
      <w:r>
        <w:rPr>
          <w:b/>
        </w:rPr>
        <w:instrText xml:space="preserve"> XE "</w:instrText>
      </w:r>
      <w:r>
        <w:rPr>
          <w:rFonts w:eastAsia="MS Mincho"/>
        </w:rPr>
        <w:instrText>FUR\:3805 (TRT521)"</w:instrText>
      </w:r>
      <w:r>
        <w:rPr>
          <w:b/>
        </w:rPr>
        <w:instrText xml:space="preserve"> </w:instrText>
      </w:r>
      <w:r>
        <w:rPr>
          <w:b/>
        </w:rPr>
        <w:fldChar w:fldCharType="end"/>
      </w:r>
      <w:r>
        <w:t>:</w:t>
      </w:r>
      <w:r>
        <w:tab/>
        <w:t>A redundant MMI-PC which is switched off has to be shown on the diagnosis system and the corresponding LAN connections have to be indicated as “not OK”.</w:t>
      </w:r>
    </w:p>
    <w:p w:rsidR="00816D70" w:rsidRDefault="00701562">
      <w:pPr>
        <w:pStyle w:val="Paragraph"/>
        <w:ind w:left="284"/>
        <w:jc w:val="left"/>
      </w:pPr>
      <w:r>
        <w:rPr>
          <w:b/>
        </w:rPr>
        <w:t xml:space="preserve">FUR:3806 </w:t>
      </w:r>
      <w:r>
        <w:rPr>
          <w:b/>
          <w:bCs/>
        </w:rPr>
        <w:t>(TRT522)</w:t>
      </w:r>
      <w:r>
        <w:rPr>
          <w:b/>
        </w:rPr>
        <w:fldChar w:fldCharType="begin"/>
      </w:r>
      <w:r>
        <w:rPr>
          <w:b/>
        </w:rPr>
        <w:instrText xml:space="preserve"> XE "</w:instrText>
      </w:r>
      <w:r>
        <w:rPr>
          <w:rFonts w:eastAsia="MS Mincho"/>
        </w:rPr>
        <w:instrText>FUR\:3806 (TRT522)"</w:instrText>
      </w:r>
      <w:r>
        <w:rPr>
          <w:b/>
        </w:rPr>
        <w:instrText xml:space="preserve"> </w:instrText>
      </w:r>
      <w:r>
        <w:rPr>
          <w:b/>
        </w:rPr>
        <w:fldChar w:fldCharType="end"/>
      </w:r>
      <w:r>
        <w:t>:</w:t>
      </w:r>
      <w:r>
        <w:tab/>
        <w:t>A VC for temporary use is always ignored in the LAN diagnosis system. LAN errors will therefore not lead to the error “Anlagenfehler” and no error message is printed on the error printer (“Störungsdrucker”).</w:t>
      </w:r>
    </w:p>
    <w:p w:rsidR="00816D70" w:rsidRDefault="00701562">
      <w:pPr>
        <w:pStyle w:val="Paragraph"/>
      </w:pPr>
      <w:r>
        <w:t>A redundant fieldbus is used for the connection between an EC component and the corresponding IC components. Four fieldbus segments can be connected on one EC component.</w:t>
      </w:r>
    </w:p>
    <w:p w:rsidR="00816D70" w:rsidRDefault="00701562">
      <w:pPr>
        <w:pStyle w:val="Paragraph"/>
      </w:pPr>
      <w:r>
        <w:t>The redundancy degree of the components is separated from the redundancy degree of the connections, i.e. redundant components could also communicate via a non-redundant Ethernet.</w:t>
      </w:r>
    </w:p>
    <w:p w:rsidR="00816D70" w:rsidRDefault="00701562">
      <w:pPr>
        <w:pStyle w:val="Heading3"/>
      </w:pPr>
      <w:bookmarkStart w:id="314" w:name="_Toc212192320"/>
      <w:r>
        <w:t>Standard availability</w:t>
      </w:r>
      <w:bookmarkEnd w:id="314"/>
    </w:p>
    <w:p w:rsidR="00816D70" w:rsidRDefault="00701562">
      <w:pPr>
        <w:pStyle w:val="Paragraph"/>
      </w:pPr>
      <w:r>
        <w:t xml:space="preserve">For the low end </w:t>
      </w:r>
      <w:proofErr w:type="gramStart"/>
      <w:r>
        <w:t>market</w:t>
      </w:r>
      <w:proofErr w:type="gramEnd"/>
      <w:r>
        <w:t xml:space="preserve"> a system architecture which serves standard availability requirements is provided (see </w:t>
      </w:r>
      <w:fldSimple w:instr=" REF _Ref435333901 \* MERGEFORMAT ">
        <w:r>
          <w:t>Figure 3</w:t>
        </w:r>
      </w:fldSimple>
      <w:r>
        <w:t>). This system architecture is a special case of the highly available system architecture. No HW redundancy is used at all. A single failure on the CC component leads to a system shut-down (</w:t>
      </w:r>
      <w:r>
        <w:rPr>
          <w:b/>
        </w:rPr>
        <w:t xml:space="preserve">FUR:1107 </w:t>
      </w:r>
      <w:r>
        <w:rPr>
          <w:b/>
          <w:bCs/>
        </w:rPr>
        <w:t>(TRT507)</w:t>
      </w:r>
      <w:r>
        <w:rPr>
          <w:b/>
        </w:rPr>
        <w:fldChar w:fldCharType="begin"/>
      </w:r>
      <w:r>
        <w:rPr>
          <w:b/>
        </w:rPr>
        <w:instrText xml:space="preserve"> XE "</w:instrText>
      </w:r>
      <w:r>
        <w:rPr>
          <w:rFonts w:eastAsia="MS Mincho"/>
        </w:rPr>
        <w:instrText>FUR\:1107 (TRT507)"</w:instrText>
      </w:r>
      <w:r>
        <w:rPr>
          <w:b/>
        </w:rPr>
        <w:instrText xml:space="preserve"> </w:instrText>
      </w:r>
      <w:r>
        <w:rPr>
          <w:b/>
        </w:rPr>
        <w:fldChar w:fldCharType="end"/>
      </w:r>
      <w:r>
        <w:t>:</w:t>
      </w:r>
      <w:r>
        <w:tab/>
        <w:t>It must be possible to use non-redundant components).</w:t>
      </w:r>
    </w:p>
    <w:p w:rsidR="00816D70" w:rsidRDefault="00816D70">
      <w:pPr>
        <w:pStyle w:val="Paragraph"/>
      </w:pPr>
    </w:p>
    <w:bookmarkStart w:id="315" w:name="_MON_1037607128"/>
    <w:bookmarkEnd w:id="315"/>
    <w:p w:rsidR="00816D70" w:rsidRDefault="00701562">
      <w:pPr>
        <w:pStyle w:val="Paragraph"/>
        <w:keepNext/>
        <w:jc w:val="center"/>
      </w:pPr>
      <w:r>
        <w:object w:dxaOrig="7170" w:dyaOrig="5375" w14:anchorId="5012B122">
          <v:shape id="_x0000_i1027" type="#_x0000_t75" style="width:376.4pt;height:281.95pt" o:ole="" fillcolor="window">
            <v:imagedata r:id="rId16" o:title=""/>
          </v:shape>
          <o:OLEObject Type="Embed" ProgID="PowerPoint.Show.8" ShapeID="_x0000_i1027" DrawAspect="Content" ObjectID="_1825747354" r:id="rId17"/>
        </w:object>
      </w:r>
    </w:p>
    <w:p w:rsidR="00816D70" w:rsidRDefault="00701562">
      <w:pPr>
        <w:pStyle w:val="Caption"/>
      </w:pPr>
      <w:bookmarkStart w:id="316" w:name="_Ref435333901"/>
      <w:bookmarkStart w:id="317" w:name="_Toc212192424"/>
      <w:r>
        <w:t xml:space="preserve">Figure </w:t>
      </w:r>
      <w:r>
        <w:fldChar w:fldCharType="begin"/>
      </w:r>
      <w:r>
        <w:instrText xml:space="preserve"> SEQ Figure \* ARABIC </w:instrText>
      </w:r>
      <w:r>
        <w:fldChar w:fldCharType="separate"/>
      </w:r>
      <w:r>
        <w:t>3</w:t>
      </w:r>
      <w:r>
        <w:fldChar w:fldCharType="end"/>
      </w:r>
      <w:bookmarkEnd w:id="316"/>
      <w:r>
        <w:t>: System architecture for standard availability</w:t>
      </w:r>
      <w:bookmarkEnd w:id="317"/>
    </w:p>
    <w:p w:rsidR="00816D70" w:rsidRDefault="00701562">
      <w:pPr>
        <w:pStyle w:val="Heading2"/>
      </w:pPr>
      <w:bookmarkStart w:id="318" w:name="_Ref179825999"/>
      <w:bookmarkStart w:id="319" w:name="_Toc212192321"/>
      <w:r>
        <w:t>Safety aspects</w:t>
      </w:r>
      <w:bookmarkEnd w:id="318"/>
      <w:bookmarkEnd w:id="319"/>
    </w:p>
    <w:p w:rsidR="00816D70" w:rsidRDefault="00701562">
      <w:pPr>
        <w:pStyle w:val="Paragraph"/>
        <w:jc w:val="left"/>
      </w:pPr>
      <w:r>
        <w:t>Software diversity is preserved (</w:t>
      </w:r>
      <w:r>
        <w:rPr>
          <w:b/>
        </w:rPr>
        <w:t xml:space="preserve">SAR:0807 </w:t>
      </w:r>
      <w:r>
        <w:rPr>
          <w:b/>
          <w:bCs/>
        </w:rPr>
        <w:t>(TRT184)</w:t>
      </w:r>
      <w:r>
        <w:rPr>
          <w:b/>
        </w:rPr>
        <w:fldChar w:fldCharType="begin"/>
      </w:r>
      <w:r>
        <w:rPr>
          <w:b/>
        </w:rPr>
        <w:instrText xml:space="preserve"> XE "</w:instrText>
      </w:r>
      <w:r>
        <w:rPr>
          <w:rFonts w:eastAsia="MS Mincho"/>
        </w:rPr>
        <w:instrText>SAR\:0807 (TRT184)"</w:instrText>
      </w:r>
      <w:r>
        <w:rPr>
          <w:b/>
        </w:rPr>
        <w:instrText xml:space="preserve"> </w:instrText>
      </w:r>
      <w:r>
        <w:rPr>
          <w:b/>
        </w:rPr>
        <w:fldChar w:fldCharType="end"/>
      </w:r>
      <w:r>
        <w:t>:</w:t>
      </w:r>
      <w:r>
        <w:tab/>
        <w:t>Preservation of ELEKTRA's two diverse channel approach).</w:t>
      </w:r>
    </w:p>
    <w:p w:rsidR="00816D70" w:rsidRDefault="00701562">
      <w:pPr>
        <w:pStyle w:val="Paragraph"/>
      </w:pPr>
      <w:r>
        <w:t>The system architecture of ELEKTRA 2.x defines that two software channels are executed on one hardware computer. This definition requires the following additional safety mechanisms:</w:t>
      </w:r>
    </w:p>
    <w:p w:rsidR="00816D70" w:rsidRDefault="00701562">
      <w:pPr>
        <w:pStyle w:val="Paragraph"/>
        <w:numPr>
          <w:ilvl w:val="0"/>
          <w:numId w:val="24"/>
        </w:numPr>
      </w:pPr>
      <w:r>
        <w:lastRenderedPageBreak/>
        <w:t>Method-safe MMI</w:t>
      </w:r>
    </w:p>
    <w:p w:rsidR="00816D70" w:rsidRDefault="00701562">
      <w:pPr>
        <w:pStyle w:val="Paragraph"/>
        <w:numPr>
          <w:ilvl w:val="0"/>
          <w:numId w:val="24"/>
        </w:numPr>
      </w:pPr>
      <w:r>
        <w:t>Avoidance of common-mode faults in case two diverse software-channels perform safety-related functions on one hardware computer (</w:t>
      </w:r>
      <w:r>
        <w:rPr>
          <w:b/>
        </w:rPr>
        <w:t xml:space="preserve">SAR:1204 </w:t>
      </w:r>
      <w:r>
        <w:rPr>
          <w:b/>
          <w:bCs/>
        </w:rPr>
        <w:t>(TRT192)</w:t>
      </w:r>
      <w:r>
        <w:rPr>
          <w:b/>
        </w:rPr>
        <w:fldChar w:fldCharType="begin"/>
      </w:r>
      <w:r>
        <w:rPr>
          <w:b/>
        </w:rPr>
        <w:instrText xml:space="preserve"> XE "</w:instrText>
      </w:r>
      <w:r>
        <w:rPr>
          <w:rFonts w:eastAsia="MS Mincho"/>
        </w:rPr>
        <w:instrText>SAR\:1204 (TRT192)"</w:instrText>
      </w:r>
      <w:r>
        <w:rPr>
          <w:b/>
        </w:rPr>
        <w:instrText xml:space="preserve"> </w:instrText>
      </w:r>
      <w:r>
        <w:rPr>
          <w:b/>
        </w:rPr>
        <w:fldChar w:fldCharType="end"/>
      </w:r>
      <w:r>
        <w:t>:</w:t>
      </w:r>
      <w:r>
        <w:tab/>
        <w:t>Two channels on one hardware). This can be covered with inversion of channel data or with additional end-to-end communication checks.</w:t>
      </w:r>
    </w:p>
    <w:p w:rsidR="00816D70" w:rsidRDefault="00701562">
      <w:pPr>
        <w:pStyle w:val="Paragraph"/>
        <w:numPr>
          <w:ilvl w:val="0"/>
          <w:numId w:val="24"/>
        </w:numPr>
      </w:pPr>
      <w:r>
        <w:t>Disjunct memory space is required if two software channels are executed on one hardware computer (</w:t>
      </w:r>
      <w:r>
        <w:rPr>
          <w:b/>
        </w:rPr>
        <w:t xml:space="preserve">SAR:1205 </w:t>
      </w:r>
      <w:r>
        <w:rPr>
          <w:b/>
          <w:bCs/>
        </w:rPr>
        <w:t>(TRT193)</w:t>
      </w:r>
      <w:r>
        <w:rPr>
          <w:b/>
        </w:rPr>
        <w:fldChar w:fldCharType="begin"/>
      </w:r>
      <w:r>
        <w:rPr>
          <w:b/>
        </w:rPr>
        <w:instrText xml:space="preserve"> XE "</w:instrText>
      </w:r>
      <w:r>
        <w:rPr>
          <w:rFonts w:eastAsia="MS Mincho"/>
        </w:rPr>
        <w:instrText>SAR\:1205 (TRT193)"</w:instrText>
      </w:r>
      <w:r>
        <w:rPr>
          <w:b/>
        </w:rPr>
        <w:instrText xml:space="preserve"> </w:instrText>
      </w:r>
      <w:r>
        <w:rPr>
          <w:b/>
        </w:rPr>
        <w:fldChar w:fldCharType="end"/>
      </w:r>
      <w:r>
        <w:t>:</w:t>
      </w:r>
      <w:r>
        <w:tab/>
        <w:t>Memory-space).</w:t>
      </w:r>
    </w:p>
    <w:p w:rsidR="00816D70" w:rsidRDefault="00701562">
      <w:pPr>
        <w:pStyle w:val="Paragraph"/>
        <w:numPr>
          <w:ilvl w:val="0"/>
          <w:numId w:val="24"/>
        </w:numPr>
      </w:pPr>
      <w:r>
        <w:rPr>
          <w:szCs w:val="20"/>
        </w:rPr>
        <w:t>Safe switch over to a standby component (applicable for all redundant components) without losing data in both channels (</w:t>
      </w:r>
      <w:r>
        <w:rPr>
          <w:b/>
          <w:bCs/>
          <w:szCs w:val="20"/>
        </w:rPr>
        <w:t>SAR:1201 (TRT189)</w:t>
      </w:r>
      <w:r>
        <w:rPr>
          <w:b/>
        </w:rPr>
        <w:fldChar w:fldCharType="begin"/>
      </w:r>
      <w:r>
        <w:rPr>
          <w:b/>
        </w:rPr>
        <w:instrText xml:space="preserve"> XE "</w:instrText>
      </w:r>
      <w:r>
        <w:rPr>
          <w:rFonts w:eastAsia="MS Mincho"/>
        </w:rPr>
        <w:instrText>SAR\:1201 (TRT189)"</w:instrText>
      </w:r>
      <w:r>
        <w:rPr>
          <w:b/>
        </w:rPr>
        <w:instrText xml:space="preserve"> </w:instrText>
      </w:r>
      <w:r>
        <w:rPr>
          <w:b/>
        </w:rPr>
        <w:fldChar w:fldCharType="end"/>
      </w:r>
      <w:r>
        <w:rPr>
          <w:szCs w:val="20"/>
        </w:rPr>
        <w:t>:</w:t>
      </w:r>
      <w:r>
        <w:tab/>
      </w:r>
      <w:r>
        <w:rPr>
          <w:szCs w:val="20"/>
        </w:rPr>
        <w:t xml:space="preserve">Safe switch-over, </w:t>
      </w:r>
      <w:r>
        <w:rPr>
          <w:b/>
          <w:bCs/>
          <w:szCs w:val="20"/>
        </w:rPr>
        <w:t>SAR:1101 (TRT505)</w:t>
      </w:r>
      <w:r>
        <w:rPr>
          <w:b/>
        </w:rPr>
        <w:fldChar w:fldCharType="begin"/>
      </w:r>
      <w:r>
        <w:rPr>
          <w:b/>
        </w:rPr>
        <w:instrText xml:space="preserve"> XE "</w:instrText>
      </w:r>
      <w:r>
        <w:rPr>
          <w:rFonts w:eastAsia="MS Mincho"/>
        </w:rPr>
        <w:instrText>SAR\:1101 (TRT505)"</w:instrText>
      </w:r>
      <w:r>
        <w:rPr>
          <w:b/>
        </w:rPr>
        <w:instrText xml:space="preserve"> </w:instrText>
      </w:r>
      <w:r>
        <w:rPr>
          <w:b/>
        </w:rPr>
        <w:fldChar w:fldCharType="end"/>
      </w:r>
      <w:r>
        <w:rPr>
          <w:szCs w:val="20"/>
        </w:rPr>
        <w:t>:</w:t>
      </w:r>
      <w:r>
        <w:tab/>
      </w:r>
      <w:r>
        <w:rPr>
          <w:szCs w:val="20"/>
        </w:rPr>
        <w:t>Delete CMOS data – double redundant).</w:t>
      </w:r>
    </w:p>
    <w:p w:rsidR="00816D70" w:rsidRDefault="00701562">
      <w:pPr>
        <w:pStyle w:val="Paragraph"/>
        <w:numPr>
          <w:ilvl w:val="0"/>
          <w:numId w:val="24"/>
        </w:numPr>
      </w:pPr>
      <w:r>
        <w:t>Safety mechanisms in FE</w:t>
      </w:r>
    </w:p>
    <w:p w:rsidR="00816D70" w:rsidRDefault="00701562">
      <w:pPr>
        <w:pStyle w:val="Heading2"/>
      </w:pPr>
      <w:bookmarkStart w:id="320" w:name="_Ref160804145"/>
      <w:bookmarkStart w:id="321" w:name="_Toc212192322"/>
      <w:bookmarkStart w:id="322" w:name="_Toc80779536"/>
      <w:r>
        <w:t>Security aspects</w:t>
      </w:r>
      <w:bookmarkEnd w:id="320"/>
      <w:bookmarkEnd w:id="321"/>
    </w:p>
    <w:p w:rsidR="00816D70" w:rsidRDefault="00701562">
      <w:pPr>
        <w:pStyle w:val="Paragraph"/>
      </w:pPr>
      <w:r>
        <w:rPr>
          <w:szCs w:val="20"/>
        </w:rPr>
        <w:t xml:space="preserve">Starting with GenSys 2.19.10, security related aspects have been analysed for ELEKTRA 2.x in accordance with the </w:t>
      </w:r>
      <w:bookmarkStart w:id="323" w:name="_Hlk162946305"/>
      <w:r>
        <w:rPr>
          <w:szCs w:val="20"/>
        </w:rPr>
        <w:t xml:space="preserve">IEC 62443 series of standards Part 4-2, </w:t>
      </w:r>
      <w:bookmarkEnd w:id="323"/>
      <w:r>
        <w:fldChar w:fldCharType="begin"/>
      </w:r>
      <w:r>
        <w:instrText xml:space="preserve"> REF REF_IEC_62443_4_2 \h </w:instrText>
      </w:r>
      <w:r>
        <w:fldChar w:fldCharType="separate"/>
      </w:r>
      <w:r>
        <w:t>[IEC62443-4-2]</w:t>
      </w:r>
      <w:r>
        <w:fldChar w:fldCharType="end"/>
      </w:r>
      <w:r>
        <w:rPr>
          <w:szCs w:val="20"/>
        </w:rPr>
        <w:t xml:space="preserve">, resulting in security related requirements written down in the </w:t>
      </w:r>
      <w:r>
        <w:fldChar w:fldCharType="begin"/>
      </w:r>
      <w:r>
        <w:instrText xml:space="preserve"> REF REF_SEC_SRS \h </w:instrText>
      </w:r>
      <w:r>
        <w:fldChar w:fldCharType="separate"/>
      </w:r>
      <w:r>
        <w:t>[SecSRS]</w:t>
      </w:r>
      <w:r>
        <w:fldChar w:fldCharType="end"/>
      </w:r>
      <w:r>
        <w:rPr>
          <w:szCs w:val="20"/>
        </w:rPr>
        <w:t xml:space="preserve">. The Security Management Plan </w:t>
      </w:r>
      <w:r>
        <w:fldChar w:fldCharType="begin"/>
      </w:r>
      <w:r>
        <w:instrText xml:space="preserve"> REF REF_SEC_MP \h </w:instrText>
      </w:r>
      <w:r>
        <w:fldChar w:fldCharType="separate"/>
      </w:r>
      <w:r>
        <w:t>[SecMP]</w:t>
      </w:r>
      <w:r>
        <w:fldChar w:fldCharType="end"/>
      </w:r>
      <w:r>
        <w:rPr>
          <w:szCs w:val="20"/>
        </w:rPr>
        <w:t xml:space="preserve"> describes the procedural measures which ensure compliance with the IEC 62443 series of standards, particularly Part 4-1 Secure product development lifecycle requirements, </w:t>
      </w:r>
      <w:r>
        <w:fldChar w:fldCharType="begin"/>
      </w:r>
      <w:r>
        <w:instrText xml:space="preserve"> REF REF_IEC_62443_4_1 \h </w:instrText>
      </w:r>
      <w:r>
        <w:fldChar w:fldCharType="separate"/>
      </w:r>
      <w:r>
        <w:t>[IEC62443-4-1]</w:t>
      </w:r>
      <w:r>
        <w:fldChar w:fldCharType="end"/>
      </w:r>
      <w:r>
        <w:rPr>
          <w:szCs w:val="20"/>
        </w:rPr>
        <w:t xml:space="preserve">. Architectural implementation of the security requirements is described in the SSDD Security Elektra 2.x </w:t>
      </w:r>
      <w:r>
        <w:fldChar w:fldCharType="begin"/>
      </w:r>
      <w:r>
        <w:instrText xml:space="preserve"> REF REF_SEC_SSDD \h </w:instrText>
      </w:r>
      <w:r>
        <w:fldChar w:fldCharType="separate"/>
      </w:r>
      <w:r>
        <w:t>[SecSSDD]</w:t>
      </w:r>
      <w:r>
        <w:fldChar w:fldCharType="end"/>
      </w:r>
      <w:r>
        <w:rPr>
          <w:szCs w:val="20"/>
        </w:rPr>
        <w:t>. In short, the implementation comprises:</w:t>
      </w:r>
    </w:p>
    <w:p w:rsidR="00816D70" w:rsidRDefault="00701562">
      <w:pPr>
        <w:pStyle w:val="Paragraph"/>
        <w:numPr>
          <w:ilvl w:val="0"/>
          <w:numId w:val="24"/>
        </w:numPr>
      </w:pPr>
      <w:r>
        <w:rPr>
          <w:szCs w:val="20"/>
        </w:rPr>
        <w:t>Disabled root login (ELSEC:SRS:REQ:0008</w:t>
      </w:r>
      <w:r>
        <w:rPr>
          <w:bCs/>
          <w:lang w:val="en-US"/>
        </w:rPr>
        <w:fldChar w:fldCharType="begin"/>
      </w:r>
      <w:r>
        <w:instrText xml:space="preserve"> XE "</w:instrText>
      </w:r>
      <w:r>
        <w:rPr>
          <w:bCs/>
          <w:lang w:val="en-US"/>
        </w:rPr>
        <w:instrText>ELSEC</w:instrText>
      </w:r>
      <w:r>
        <w:instrText>\</w:instrText>
      </w:r>
      <w:r>
        <w:rPr>
          <w:bCs/>
          <w:lang w:val="en-US"/>
        </w:rPr>
        <w:instrText>:SRS</w:instrText>
      </w:r>
      <w:r>
        <w:instrText>\</w:instrText>
      </w:r>
      <w:r>
        <w:rPr>
          <w:bCs/>
          <w:lang w:val="en-US"/>
        </w:rPr>
        <w:instrText>:REQ</w:instrText>
      </w:r>
      <w:r>
        <w:instrText>\</w:instrText>
      </w:r>
      <w:r>
        <w:rPr>
          <w:bCs/>
          <w:lang w:val="en-US"/>
        </w:rPr>
        <w:instrText>:0008</w:instrText>
      </w:r>
      <w:r>
        <w:instrText xml:space="preserve">" </w:instrText>
      </w:r>
      <w:r>
        <w:rPr>
          <w:bCs/>
          <w:lang w:val="en-US"/>
        </w:rPr>
        <w:fldChar w:fldCharType="end"/>
      </w:r>
      <w:r>
        <w:rPr>
          <w:szCs w:val="20"/>
        </w:rPr>
        <w:t>), and a new admin account (ELSEC:SRS:REQ:0003</w:t>
      </w:r>
      <w:r>
        <w:rPr>
          <w:bCs/>
          <w:lang w:val="en-US"/>
        </w:rPr>
        <w:fldChar w:fldCharType="begin"/>
      </w:r>
      <w:r>
        <w:instrText xml:space="preserve"> XE "</w:instrText>
      </w:r>
      <w:r>
        <w:rPr>
          <w:bCs/>
          <w:lang w:val="en-US"/>
        </w:rPr>
        <w:instrText>ELSEC</w:instrText>
      </w:r>
      <w:r>
        <w:instrText>\</w:instrText>
      </w:r>
      <w:r>
        <w:rPr>
          <w:bCs/>
          <w:lang w:val="en-US"/>
        </w:rPr>
        <w:instrText>:SRS</w:instrText>
      </w:r>
      <w:r>
        <w:instrText>\</w:instrText>
      </w:r>
      <w:r>
        <w:rPr>
          <w:bCs/>
          <w:lang w:val="en-US"/>
        </w:rPr>
        <w:instrText>:REQ</w:instrText>
      </w:r>
      <w:r>
        <w:instrText>\</w:instrText>
      </w:r>
      <w:r>
        <w:rPr>
          <w:bCs/>
          <w:lang w:val="en-US"/>
        </w:rPr>
        <w:instrText>:0003</w:instrText>
      </w:r>
      <w:r>
        <w:instrText xml:space="preserve">" </w:instrText>
      </w:r>
      <w:r>
        <w:rPr>
          <w:bCs/>
          <w:lang w:val="en-US"/>
        </w:rPr>
        <w:fldChar w:fldCharType="end"/>
      </w:r>
      <w:r>
        <w:rPr>
          <w:szCs w:val="20"/>
        </w:rPr>
        <w:t>) with a station specific password which is randomly generated during flashcard image creation (ELSEC:SRS:REQ:0004</w:t>
      </w:r>
      <w:r>
        <w:rPr>
          <w:bCs/>
          <w:lang w:val="en-US"/>
        </w:rPr>
        <w:fldChar w:fldCharType="begin"/>
      </w:r>
      <w:r>
        <w:instrText xml:space="preserve"> XE "</w:instrText>
      </w:r>
      <w:r>
        <w:rPr>
          <w:bCs/>
          <w:lang w:val="en-US"/>
        </w:rPr>
        <w:instrText>ELSEC</w:instrText>
      </w:r>
      <w:r>
        <w:instrText>\</w:instrText>
      </w:r>
      <w:r>
        <w:rPr>
          <w:bCs/>
          <w:lang w:val="en-US"/>
        </w:rPr>
        <w:instrText>:SRS</w:instrText>
      </w:r>
      <w:r>
        <w:instrText>\</w:instrText>
      </w:r>
      <w:r>
        <w:rPr>
          <w:bCs/>
          <w:lang w:val="en-US"/>
        </w:rPr>
        <w:instrText>:REQ</w:instrText>
      </w:r>
      <w:r>
        <w:instrText>\</w:instrText>
      </w:r>
      <w:r>
        <w:rPr>
          <w:bCs/>
          <w:lang w:val="en-US"/>
        </w:rPr>
        <w:instrText>:0004</w:instrText>
      </w:r>
      <w:r>
        <w:instrText xml:space="preserve">" </w:instrText>
      </w:r>
      <w:r>
        <w:rPr>
          <w:bCs/>
          <w:lang w:val="en-US"/>
        </w:rPr>
        <w:fldChar w:fldCharType="end"/>
      </w:r>
      <w:r>
        <w:rPr>
          <w:szCs w:val="20"/>
        </w:rPr>
        <w:t>). Login is restricted (</w:t>
      </w:r>
      <w:proofErr w:type="gramStart"/>
      <w:r>
        <w:rPr>
          <w:szCs w:val="20"/>
        </w:rPr>
        <w:t>ELSEC:SRS</w:t>
      </w:r>
      <w:proofErr w:type="gramEnd"/>
      <w:r>
        <w:rPr>
          <w:szCs w:val="20"/>
        </w:rPr>
        <w:t>:REQ:0012</w:t>
      </w:r>
      <w:r>
        <w:rPr>
          <w:bCs/>
          <w:lang w:val="en-US"/>
        </w:rPr>
        <w:fldChar w:fldCharType="begin"/>
      </w:r>
      <w:r>
        <w:instrText xml:space="preserve"> XE "</w:instrText>
      </w:r>
      <w:r>
        <w:rPr>
          <w:bCs/>
          <w:lang w:val="en-US"/>
        </w:rPr>
        <w:instrText>ELSEC</w:instrText>
      </w:r>
      <w:r>
        <w:instrText>\</w:instrText>
      </w:r>
      <w:r>
        <w:rPr>
          <w:bCs/>
          <w:lang w:val="en-US"/>
        </w:rPr>
        <w:instrText>:SRS</w:instrText>
      </w:r>
      <w:r>
        <w:instrText>\</w:instrText>
      </w:r>
      <w:r>
        <w:rPr>
          <w:bCs/>
          <w:lang w:val="en-US"/>
        </w:rPr>
        <w:instrText>:REQ</w:instrText>
      </w:r>
      <w:r>
        <w:instrText>\</w:instrText>
      </w:r>
      <w:r>
        <w:rPr>
          <w:bCs/>
          <w:lang w:val="en-US"/>
        </w:rPr>
        <w:instrText>:0012</w:instrText>
      </w:r>
      <w:r>
        <w:instrText xml:space="preserve">" </w:instrText>
      </w:r>
      <w:r>
        <w:rPr>
          <w:bCs/>
          <w:lang w:val="en-US"/>
        </w:rPr>
        <w:fldChar w:fldCharType="end"/>
      </w:r>
      <w:r>
        <w:rPr>
          <w:szCs w:val="20"/>
        </w:rPr>
        <w:t xml:space="preserve">) to the console, and for secure shell (SSH) to the LAN Labor (chapter </w:t>
      </w:r>
      <w:r>
        <w:rPr>
          <w:szCs w:val="20"/>
        </w:rPr>
        <w:fldChar w:fldCharType="begin"/>
      </w:r>
      <w:r>
        <w:rPr>
          <w:szCs w:val="20"/>
        </w:rPr>
        <w:instrText xml:space="preserve"> REF _Ref48504835 \n \h </w:instrText>
      </w:r>
      <w:r>
        <w:rPr>
          <w:szCs w:val="20"/>
        </w:rPr>
      </w:r>
      <w:r>
        <w:rPr>
          <w:szCs w:val="20"/>
        </w:rPr>
        <w:fldChar w:fldCharType="separate"/>
      </w:r>
      <w:r>
        <w:rPr>
          <w:szCs w:val="20"/>
        </w:rPr>
        <w:t>5.12.1</w:t>
      </w:r>
      <w:r>
        <w:rPr>
          <w:szCs w:val="20"/>
        </w:rPr>
        <w:fldChar w:fldCharType="end"/>
      </w:r>
      <w:r>
        <w:rPr>
          <w:szCs w:val="20"/>
        </w:rPr>
        <w:t>), a specific network interface which is not connected on operational systems.</w:t>
      </w:r>
    </w:p>
    <w:p w:rsidR="00816D70" w:rsidRDefault="00701562">
      <w:pPr>
        <w:pStyle w:val="Paragraph"/>
        <w:numPr>
          <w:ilvl w:val="0"/>
          <w:numId w:val="24"/>
        </w:numPr>
      </w:pPr>
      <w:r>
        <w:rPr>
          <w:szCs w:val="20"/>
        </w:rPr>
        <w:t>System hardening with the aspects of resource limitations for the admin account (</w:t>
      </w:r>
      <w:proofErr w:type="gramStart"/>
      <w:r>
        <w:rPr>
          <w:szCs w:val="20"/>
        </w:rPr>
        <w:t>ELSEC:SRS</w:t>
      </w:r>
      <w:proofErr w:type="gramEnd"/>
      <w:r>
        <w:rPr>
          <w:szCs w:val="20"/>
        </w:rPr>
        <w:t>:REQ:0009</w:t>
      </w:r>
      <w:r>
        <w:rPr>
          <w:szCs w:val="20"/>
        </w:rPr>
        <w:fldChar w:fldCharType="begin"/>
      </w:r>
      <w:r>
        <w:instrText xml:space="preserve"> XE "</w:instrText>
      </w:r>
      <w:r>
        <w:rPr>
          <w:szCs w:val="20"/>
        </w:rPr>
        <w:instrText>ELSEC</w:instrText>
      </w:r>
      <w:r>
        <w:instrText>\</w:instrText>
      </w:r>
      <w:r>
        <w:rPr>
          <w:szCs w:val="20"/>
        </w:rPr>
        <w:instrText>:SRS</w:instrText>
      </w:r>
      <w:r>
        <w:instrText>\</w:instrText>
      </w:r>
      <w:r>
        <w:rPr>
          <w:szCs w:val="20"/>
        </w:rPr>
        <w:instrText>:REQ</w:instrText>
      </w:r>
      <w:r>
        <w:instrText>\</w:instrText>
      </w:r>
      <w:r>
        <w:rPr>
          <w:szCs w:val="20"/>
        </w:rPr>
        <w:instrText>:0009</w:instrText>
      </w:r>
      <w:r>
        <w:instrText xml:space="preserve">" </w:instrText>
      </w:r>
      <w:r>
        <w:rPr>
          <w:szCs w:val="20"/>
        </w:rPr>
        <w:fldChar w:fldCharType="end"/>
      </w:r>
      <w:r>
        <w:rPr>
          <w:szCs w:val="20"/>
        </w:rPr>
        <w:t>), and reducing accessibility of sensitive files.</w:t>
      </w:r>
    </w:p>
    <w:p w:rsidR="00816D70" w:rsidRDefault="00701562">
      <w:pPr>
        <w:pStyle w:val="Paragraph"/>
        <w:numPr>
          <w:ilvl w:val="0"/>
          <w:numId w:val="24"/>
        </w:numPr>
      </w:pPr>
      <w:r>
        <w:rPr>
          <w:szCs w:val="20"/>
        </w:rPr>
        <w:t>Syslog configuration that collects security related auditable events (</w:t>
      </w:r>
      <w:proofErr w:type="gramStart"/>
      <w:r>
        <w:rPr>
          <w:szCs w:val="20"/>
        </w:rPr>
        <w:t>ELSEC:SRS</w:t>
      </w:r>
      <w:proofErr w:type="gramEnd"/>
      <w:r>
        <w:rPr>
          <w:szCs w:val="20"/>
        </w:rPr>
        <w:t>:REQ:0016</w:t>
      </w:r>
      <w:r>
        <w:rPr>
          <w:bCs/>
          <w:lang w:val="en-US"/>
        </w:rPr>
        <w:fldChar w:fldCharType="begin"/>
      </w:r>
      <w:r>
        <w:instrText xml:space="preserve"> XE "</w:instrText>
      </w:r>
      <w:r>
        <w:rPr>
          <w:bCs/>
          <w:lang w:val="en-US"/>
        </w:rPr>
        <w:instrText>ELSEC</w:instrText>
      </w:r>
      <w:r>
        <w:instrText>\</w:instrText>
      </w:r>
      <w:r>
        <w:rPr>
          <w:bCs/>
          <w:lang w:val="en-US"/>
        </w:rPr>
        <w:instrText>:SRS</w:instrText>
      </w:r>
      <w:r>
        <w:instrText>\</w:instrText>
      </w:r>
      <w:r>
        <w:rPr>
          <w:bCs/>
          <w:lang w:val="en-US"/>
        </w:rPr>
        <w:instrText>:REQ</w:instrText>
      </w:r>
      <w:r>
        <w:instrText>\</w:instrText>
      </w:r>
      <w:r>
        <w:rPr>
          <w:bCs/>
          <w:lang w:val="en-US"/>
        </w:rPr>
        <w:instrText>:0016</w:instrText>
      </w:r>
      <w:r>
        <w:instrText xml:space="preserve">" </w:instrText>
      </w:r>
      <w:r>
        <w:rPr>
          <w:bCs/>
          <w:lang w:val="en-US"/>
        </w:rPr>
        <w:fldChar w:fldCharType="end"/>
      </w:r>
      <w:r>
        <w:rPr>
          <w:szCs w:val="20"/>
        </w:rPr>
        <w:t>) from all ELEKTRA 2.x computing components and is able to forward them to an external log server (ELSEC:SRS:REQ:0017</w:t>
      </w:r>
      <w:r>
        <w:rPr>
          <w:bCs/>
          <w:lang w:val="en-US"/>
        </w:rPr>
        <w:fldChar w:fldCharType="begin"/>
      </w:r>
      <w:r>
        <w:instrText xml:space="preserve"> XE "</w:instrText>
      </w:r>
      <w:r>
        <w:rPr>
          <w:bCs/>
          <w:lang w:val="en-US"/>
        </w:rPr>
        <w:instrText>ELSEC</w:instrText>
      </w:r>
      <w:r>
        <w:instrText>\</w:instrText>
      </w:r>
      <w:r>
        <w:rPr>
          <w:bCs/>
          <w:lang w:val="en-US"/>
        </w:rPr>
        <w:instrText>:SRS</w:instrText>
      </w:r>
      <w:r>
        <w:instrText>\</w:instrText>
      </w:r>
      <w:r>
        <w:rPr>
          <w:bCs/>
          <w:lang w:val="en-US"/>
        </w:rPr>
        <w:instrText>:REQ</w:instrText>
      </w:r>
      <w:r>
        <w:instrText>\</w:instrText>
      </w:r>
      <w:r>
        <w:rPr>
          <w:bCs/>
          <w:lang w:val="en-US"/>
        </w:rPr>
        <w:instrText>:0017</w:instrText>
      </w:r>
      <w:r>
        <w:instrText xml:space="preserve">" </w:instrText>
      </w:r>
      <w:r>
        <w:rPr>
          <w:bCs/>
          <w:lang w:val="en-US"/>
        </w:rPr>
        <w:fldChar w:fldCharType="end"/>
      </w:r>
      <w:r>
        <w:rPr>
          <w:szCs w:val="20"/>
        </w:rPr>
        <w:t>).</w:t>
      </w:r>
    </w:p>
    <w:p w:rsidR="00816D70" w:rsidRDefault="00701562">
      <w:pPr>
        <w:pStyle w:val="Paragraph"/>
        <w:numPr>
          <w:ilvl w:val="0"/>
          <w:numId w:val="24"/>
        </w:numPr>
      </w:pPr>
      <w:r>
        <w:t>Host firewall (</w:t>
      </w:r>
      <w:proofErr w:type="gramStart"/>
      <w:r>
        <w:rPr>
          <w:bCs/>
          <w:lang w:val="en-US"/>
        </w:rPr>
        <w:t>ELSEC:SRS</w:t>
      </w:r>
      <w:proofErr w:type="gramEnd"/>
      <w:r>
        <w:rPr>
          <w:bCs/>
          <w:lang w:val="en-US"/>
        </w:rPr>
        <w:t>:REQ:0014</w:t>
      </w:r>
      <w:r>
        <w:rPr>
          <w:bCs/>
          <w:lang w:val="en-US"/>
        </w:rPr>
        <w:fldChar w:fldCharType="begin"/>
      </w:r>
      <w:r>
        <w:instrText xml:space="preserve"> XE "</w:instrText>
      </w:r>
      <w:r>
        <w:rPr>
          <w:bCs/>
          <w:lang w:val="en-US"/>
        </w:rPr>
        <w:instrText>ELSEC</w:instrText>
      </w:r>
      <w:r>
        <w:instrText>\</w:instrText>
      </w:r>
      <w:r>
        <w:rPr>
          <w:bCs/>
          <w:lang w:val="en-US"/>
        </w:rPr>
        <w:instrText>:SRS</w:instrText>
      </w:r>
      <w:r>
        <w:instrText>\</w:instrText>
      </w:r>
      <w:r>
        <w:rPr>
          <w:bCs/>
          <w:lang w:val="en-US"/>
        </w:rPr>
        <w:instrText>:REQ</w:instrText>
      </w:r>
      <w:r>
        <w:instrText>\</w:instrText>
      </w:r>
      <w:r>
        <w:rPr>
          <w:bCs/>
          <w:lang w:val="en-US"/>
        </w:rPr>
        <w:instrText>:0014</w:instrText>
      </w:r>
      <w:r>
        <w:instrText xml:space="preserve">" </w:instrText>
      </w:r>
      <w:r>
        <w:rPr>
          <w:bCs/>
          <w:lang w:val="en-US"/>
        </w:rPr>
        <w:fldChar w:fldCharType="end"/>
      </w:r>
      <w:r>
        <w:rPr>
          <w:bCs/>
          <w:lang w:val="en-US"/>
        </w:rPr>
        <w:t xml:space="preserve">) </w:t>
      </w:r>
      <w:r>
        <w:t>configuration that denies and logs (</w:t>
      </w:r>
      <w:r>
        <w:rPr>
          <w:bCs/>
          <w:lang w:val="en-US"/>
        </w:rPr>
        <w:t>ELSEC:SRS:REQ:0015</w:t>
      </w:r>
      <w:r>
        <w:rPr>
          <w:bCs/>
          <w:lang w:val="en-US"/>
        </w:rPr>
        <w:fldChar w:fldCharType="begin"/>
      </w:r>
      <w:r>
        <w:instrText xml:space="preserve"> XE "</w:instrText>
      </w:r>
      <w:r>
        <w:rPr>
          <w:bCs/>
          <w:lang w:val="en-US"/>
        </w:rPr>
        <w:instrText>ELSEC</w:instrText>
      </w:r>
      <w:r>
        <w:instrText>\</w:instrText>
      </w:r>
      <w:r>
        <w:rPr>
          <w:bCs/>
          <w:lang w:val="en-US"/>
        </w:rPr>
        <w:instrText>:SRS</w:instrText>
      </w:r>
      <w:r>
        <w:instrText>\</w:instrText>
      </w:r>
      <w:r>
        <w:rPr>
          <w:bCs/>
          <w:lang w:val="en-US"/>
        </w:rPr>
        <w:instrText>:REQ</w:instrText>
      </w:r>
      <w:r>
        <w:instrText>\</w:instrText>
      </w:r>
      <w:r>
        <w:rPr>
          <w:bCs/>
          <w:lang w:val="en-US"/>
        </w:rPr>
        <w:instrText>:0015</w:instrText>
      </w:r>
      <w:r>
        <w:instrText xml:space="preserve">" </w:instrText>
      </w:r>
      <w:r>
        <w:rPr>
          <w:bCs/>
          <w:lang w:val="en-US"/>
        </w:rPr>
        <w:fldChar w:fldCharType="end"/>
      </w:r>
      <w:r>
        <w:rPr>
          <w:bCs/>
          <w:lang w:val="en-US"/>
        </w:rPr>
        <w:t>)</w:t>
      </w:r>
      <w:r>
        <w:t xml:space="preserve"> all network packets that are not specifically permitted in a security configuration which is generated by data preparation.</w:t>
      </w:r>
    </w:p>
    <w:p w:rsidR="00816D70" w:rsidRDefault="00701562">
      <w:pPr>
        <w:pStyle w:val="Paragraph"/>
        <w:numPr>
          <w:ilvl w:val="0"/>
          <w:numId w:val="24"/>
        </w:numPr>
      </w:pPr>
      <w:r>
        <w:t>An option to synchronize the hardware clock to an external NTP time source (</w:t>
      </w:r>
      <w:proofErr w:type="gramStart"/>
      <w:r>
        <w:rPr>
          <w:bCs/>
          <w:lang w:val="en-US"/>
        </w:rPr>
        <w:t>ELSEC:SRS</w:t>
      </w:r>
      <w:proofErr w:type="gramEnd"/>
      <w:r>
        <w:rPr>
          <w:bCs/>
          <w:lang w:val="en-US"/>
        </w:rPr>
        <w:t>:REQ:0023</w:t>
      </w:r>
      <w:r>
        <w:rPr>
          <w:bCs/>
          <w:lang w:val="en-US"/>
        </w:rPr>
        <w:fldChar w:fldCharType="begin"/>
      </w:r>
      <w:r>
        <w:instrText xml:space="preserve"> XE "</w:instrText>
      </w:r>
      <w:r>
        <w:rPr>
          <w:bCs/>
          <w:lang w:val="en-US"/>
        </w:rPr>
        <w:instrText>ELSEC</w:instrText>
      </w:r>
      <w:r>
        <w:instrText>\</w:instrText>
      </w:r>
      <w:r>
        <w:rPr>
          <w:bCs/>
          <w:lang w:val="en-US"/>
        </w:rPr>
        <w:instrText>:SRS</w:instrText>
      </w:r>
      <w:r>
        <w:instrText>\</w:instrText>
      </w:r>
      <w:r>
        <w:rPr>
          <w:bCs/>
          <w:lang w:val="en-US"/>
        </w:rPr>
        <w:instrText>:REQ</w:instrText>
      </w:r>
      <w:r>
        <w:instrText>\</w:instrText>
      </w:r>
      <w:r>
        <w:rPr>
          <w:bCs/>
          <w:lang w:val="en-US"/>
        </w:rPr>
        <w:instrText>:0023</w:instrText>
      </w:r>
      <w:r>
        <w:instrText xml:space="preserve">" </w:instrText>
      </w:r>
      <w:r>
        <w:rPr>
          <w:bCs/>
          <w:lang w:val="en-US"/>
        </w:rPr>
        <w:fldChar w:fldCharType="end"/>
      </w:r>
      <w:r>
        <w:rPr>
          <w:bCs/>
          <w:lang w:val="en-US"/>
        </w:rPr>
        <w:t>)</w:t>
      </w:r>
      <w:r>
        <w:t>.</w:t>
      </w:r>
    </w:p>
    <w:p w:rsidR="00816D70" w:rsidRDefault="00701562">
      <w:pPr>
        <w:pStyle w:val="Heading2"/>
      </w:pPr>
      <w:bookmarkStart w:id="324" w:name="_Ref179825348"/>
      <w:bookmarkStart w:id="325" w:name="_Ref179825810"/>
      <w:bookmarkStart w:id="326" w:name="_Toc212192323"/>
      <w:r>
        <w:t>Interoperability with ELEKTRA 1.x components</w:t>
      </w:r>
      <w:bookmarkEnd w:id="322"/>
      <w:bookmarkEnd w:id="324"/>
      <w:bookmarkEnd w:id="325"/>
      <w:bookmarkEnd w:id="326"/>
    </w:p>
    <w:p w:rsidR="00816D70" w:rsidRDefault="00701562">
      <w:pPr>
        <w:pStyle w:val="Paragraph"/>
      </w:pPr>
      <w:r>
        <w:t xml:space="preserve">The interoperability between ELEKTRA 1.x components and ELEKTRA 2.x components is shown in </w:t>
      </w:r>
      <w:fldSimple w:instr=" REF _Ref434988480 \* MERGEFORMAT ">
        <w:r>
          <w:t>Table 11</w:t>
        </w:r>
      </w:fldSimple>
      <w:r>
        <w:t>.</w:t>
      </w:r>
    </w:p>
    <w:p w:rsidR="00816D70" w:rsidRDefault="00701562">
      <w:pPr>
        <w:pStyle w:val="Paragraph"/>
        <w:keepNext/>
      </w:pPr>
      <w:r>
        <w:lastRenderedPageBreak/>
        <w:t>To be able to provide the communication using the RaSTA protocol for ELEKTRA 1.x for customer OBB the communication between ELEKTRA 1.x CCA/CCB and ELEKTRA 2.x RCU is required.</w:t>
      </w:r>
    </w:p>
    <w:p w:rsidR="00816D70" w:rsidRDefault="00701562">
      <w:pPr>
        <w:pStyle w:val="Paragraph"/>
        <w:keepNext/>
        <w:jc w:val="center"/>
      </w:pPr>
      <w:r>
        <w:object w:dxaOrig="9605" w:dyaOrig="5393" w14:anchorId="78223260">
          <v:shape id="_x0000_i1028" type="#_x0000_t75" style="width:312.25pt;height:254.15pt;mso-position-horizontal:absolute" o:ole="">
            <v:imagedata r:id="rId18" o:title="" croptop="1447f" cropbottom="5305f" cropleft="9129f" cropright="15860f"/>
          </v:shape>
          <o:OLEObject Type="Embed" ProgID="PowerPoint.Show.12" ShapeID="_x0000_i1028" DrawAspect="Content" ObjectID="_1825747355" r:id="rId19"/>
        </w:object>
      </w:r>
    </w:p>
    <w:p w:rsidR="00816D70" w:rsidRDefault="00701562">
      <w:pPr>
        <w:pStyle w:val="Caption"/>
        <w:keepNext/>
      </w:pPr>
      <w:bookmarkStart w:id="327" w:name="_Toc212192425"/>
      <w:r>
        <w:t xml:space="preserve">Figure </w:t>
      </w:r>
      <w:r>
        <w:fldChar w:fldCharType="begin"/>
      </w:r>
      <w:r>
        <w:instrText xml:space="preserve"> SEQ Figure \* ARABIC </w:instrText>
      </w:r>
      <w:r>
        <w:fldChar w:fldCharType="separate"/>
      </w:r>
      <w:r>
        <w:t>4</w:t>
      </w:r>
      <w:r>
        <w:fldChar w:fldCharType="end"/>
      </w:r>
      <w:r>
        <w:t>: ELEKTRA 2.x RCU and DGP with ELEKTRA 1.x</w:t>
      </w:r>
      <w:bookmarkEnd w:id="327"/>
    </w:p>
    <w:p w:rsidR="00816D70" w:rsidRDefault="00816D70">
      <w:pPr>
        <w:pStyle w:val="Paragraph"/>
      </w:pPr>
    </w:p>
    <w:p w:rsidR="00816D70" w:rsidRDefault="00701562">
      <w:pPr>
        <w:pStyle w:val="Paragraph"/>
      </w:pPr>
      <w:r>
        <w:t>All other combinations are only considered for migration steps within the ELEKTRA 2.x development process, i.e. in order to test the different ELEKTRA 2.x subsystems (e.g. DGP, CC) independently.</w:t>
      </w:r>
    </w:p>
    <w:p w:rsidR="00816D70" w:rsidRDefault="00816D70">
      <w:pPr>
        <w:pStyle w:val="Paragraph"/>
        <w:keepNext/>
      </w:pPr>
    </w:p>
    <w:tbl>
      <w:tblPr>
        <w:tblW w:w="948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828"/>
        <w:gridCol w:w="1531"/>
        <w:gridCol w:w="1531"/>
        <w:gridCol w:w="1531"/>
        <w:gridCol w:w="1531"/>
        <w:gridCol w:w="1531"/>
      </w:tblGrid>
      <w:tr w:rsidR="00816D70">
        <w:tc>
          <w:tcPr>
            <w:tcW w:w="1828" w:type="dxa"/>
            <w:tcBorders>
              <w:bottom w:val="single" w:sz="12" w:space="0" w:color="000000"/>
            </w:tcBorders>
          </w:tcPr>
          <w:p w:rsidR="00816D70" w:rsidRDefault="00816D70">
            <w:pPr>
              <w:pStyle w:val="Paragraph"/>
              <w:keepNext/>
            </w:pPr>
          </w:p>
        </w:tc>
        <w:tc>
          <w:tcPr>
            <w:tcW w:w="1531" w:type="dxa"/>
            <w:tcBorders>
              <w:bottom w:val="single" w:sz="12" w:space="0" w:color="000000"/>
            </w:tcBorders>
          </w:tcPr>
          <w:p w:rsidR="00816D70" w:rsidRDefault="00701562">
            <w:pPr>
              <w:pStyle w:val="Paragraph"/>
              <w:keepNext/>
            </w:pPr>
            <w:r>
              <w:t>1.x MMI</w:t>
            </w:r>
          </w:p>
        </w:tc>
        <w:tc>
          <w:tcPr>
            <w:tcW w:w="1531" w:type="dxa"/>
            <w:tcBorders>
              <w:bottom w:val="single" w:sz="12" w:space="0" w:color="000000"/>
            </w:tcBorders>
          </w:tcPr>
          <w:p w:rsidR="00816D70" w:rsidRDefault="00701562">
            <w:pPr>
              <w:pStyle w:val="Paragraph"/>
              <w:keepNext/>
            </w:pPr>
            <w:r>
              <w:t>1.x CC</w:t>
            </w:r>
          </w:p>
        </w:tc>
        <w:tc>
          <w:tcPr>
            <w:tcW w:w="1531" w:type="dxa"/>
            <w:tcBorders>
              <w:bottom w:val="single" w:sz="12" w:space="0" w:color="000000"/>
            </w:tcBorders>
          </w:tcPr>
          <w:p w:rsidR="00816D70" w:rsidRDefault="00701562">
            <w:pPr>
              <w:pStyle w:val="Paragraph"/>
              <w:keepNext/>
            </w:pPr>
            <w:r>
              <w:t>1.x PC</w:t>
            </w:r>
          </w:p>
        </w:tc>
        <w:tc>
          <w:tcPr>
            <w:tcW w:w="1531" w:type="dxa"/>
            <w:tcBorders>
              <w:bottom w:val="single" w:sz="12" w:space="0" w:color="000000"/>
            </w:tcBorders>
          </w:tcPr>
          <w:p w:rsidR="00816D70" w:rsidRDefault="00701562">
            <w:pPr>
              <w:pStyle w:val="Paragraph"/>
              <w:keepNext/>
            </w:pPr>
            <w:r>
              <w:t>1.x SCU</w:t>
            </w:r>
          </w:p>
        </w:tc>
        <w:tc>
          <w:tcPr>
            <w:tcW w:w="1531" w:type="dxa"/>
            <w:tcBorders>
              <w:bottom w:val="single" w:sz="12" w:space="0" w:color="000000"/>
            </w:tcBorders>
          </w:tcPr>
          <w:p w:rsidR="00816D70" w:rsidRDefault="00701562">
            <w:pPr>
              <w:pStyle w:val="Paragraph"/>
              <w:keepNext/>
            </w:pPr>
            <w:r>
              <w:t>1.x DGP</w:t>
            </w:r>
          </w:p>
        </w:tc>
      </w:tr>
      <w:tr w:rsidR="00816D70">
        <w:tc>
          <w:tcPr>
            <w:tcW w:w="1828" w:type="dxa"/>
          </w:tcPr>
          <w:p w:rsidR="00816D70" w:rsidRDefault="00701562">
            <w:pPr>
              <w:pStyle w:val="Paragraph"/>
              <w:keepNext/>
            </w:pPr>
            <w:r>
              <w:t>ELEKTRA 2.x RCU</w:t>
            </w:r>
          </w:p>
        </w:tc>
        <w:tc>
          <w:tcPr>
            <w:tcW w:w="1531" w:type="dxa"/>
          </w:tcPr>
          <w:p w:rsidR="00816D70" w:rsidRDefault="00701562">
            <w:pPr>
              <w:pStyle w:val="Paragraph"/>
              <w:keepNext/>
              <w:jc w:val="left"/>
            </w:pPr>
            <w:r>
              <w:t>Not considered (no direct interaction)</w:t>
            </w:r>
          </w:p>
        </w:tc>
        <w:tc>
          <w:tcPr>
            <w:tcW w:w="1531" w:type="dxa"/>
          </w:tcPr>
          <w:p w:rsidR="00816D70" w:rsidRDefault="00701562">
            <w:pPr>
              <w:pStyle w:val="Paragraph"/>
              <w:keepNext/>
              <w:jc w:val="left"/>
            </w:pPr>
            <w:r>
              <w:t>Must be supported</w:t>
            </w:r>
          </w:p>
        </w:tc>
        <w:tc>
          <w:tcPr>
            <w:tcW w:w="1531" w:type="dxa"/>
          </w:tcPr>
          <w:p w:rsidR="00816D70" w:rsidRDefault="00701562">
            <w:pPr>
              <w:pStyle w:val="Paragraph"/>
              <w:keepNext/>
              <w:jc w:val="left"/>
            </w:pPr>
            <w:r>
              <w:t>Not considered (no direct interaction)</w:t>
            </w:r>
          </w:p>
        </w:tc>
        <w:tc>
          <w:tcPr>
            <w:tcW w:w="1531" w:type="dxa"/>
          </w:tcPr>
          <w:p w:rsidR="00816D70" w:rsidRDefault="00701562">
            <w:pPr>
              <w:pStyle w:val="Paragraph"/>
              <w:keepNext/>
              <w:jc w:val="left"/>
            </w:pPr>
            <w:r>
              <w:t>Must be supported</w:t>
            </w:r>
          </w:p>
        </w:tc>
        <w:tc>
          <w:tcPr>
            <w:tcW w:w="1531" w:type="dxa"/>
          </w:tcPr>
          <w:p w:rsidR="00816D70" w:rsidRDefault="00701562">
            <w:pPr>
              <w:pStyle w:val="Paragraph"/>
              <w:keepNext/>
              <w:jc w:val="left"/>
            </w:pPr>
            <w:r>
              <w:t>not considered</w:t>
            </w:r>
          </w:p>
        </w:tc>
      </w:tr>
      <w:tr w:rsidR="00816D70">
        <w:tc>
          <w:tcPr>
            <w:tcW w:w="1828" w:type="dxa"/>
          </w:tcPr>
          <w:p w:rsidR="00816D70" w:rsidRDefault="00701562">
            <w:pPr>
              <w:pStyle w:val="Paragraph"/>
              <w:keepNext/>
            </w:pPr>
            <w:r>
              <w:t>ELEKTRA 2.x DGP</w:t>
            </w:r>
          </w:p>
        </w:tc>
        <w:tc>
          <w:tcPr>
            <w:tcW w:w="1531" w:type="dxa"/>
          </w:tcPr>
          <w:p w:rsidR="00816D70" w:rsidRDefault="00701562">
            <w:pPr>
              <w:pStyle w:val="Paragraph"/>
              <w:keepNext/>
              <w:jc w:val="left"/>
            </w:pPr>
            <w:r>
              <w:t>Must be supported</w:t>
            </w:r>
          </w:p>
        </w:tc>
        <w:tc>
          <w:tcPr>
            <w:tcW w:w="1531" w:type="dxa"/>
          </w:tcPr>
          <w:p w:rsidR="00816D70" w:rsidRDefault="00701562">
            <w:pPr>
              <w:pStyle w:val="Paragraph"/>
              <w:keepNext/>
              <w:jc w:val="left"/>
            </w:pPr>
            <w:r>
              <w:t>Must be supported</w:t>
            </w:r>
          </w:p>
        </w:tc>
        <w:tc>
          <w:tcPr>
            <w:tcW w:w="1531" w:type="dxa"/>
          </w:tcPr>
          <w:p w:rsidR="00816D70" w:rsidRDefault="00701562">
            <w:pPr>
              <w:pStyle w:val="Paragraph"/>
              <w:keepNext/>
              <w:jc w:val="left"/>
            </w:pPr>
            <w:r>
              <w:t>Must be supported</w:t>
            </w:r>
          </w:p>
        </w:tc>
        <w:tc>
          <w:tcPr>
            <w:tcW w:w="1531" w:type="dxa"/>
          </w:tcPr>
          <w:p w:rsidR="00816D70" w:rsidRDefault="00701562">
            <w:pPr>
              <w:pStyle w:val="Paragraph"/>
              <w:keepNext/>
              <w:jc w:val="left"/>
            </w:pPr>
            <w:r>
              <w:t>Must be supported</w:t>
            </w:r>
          </w:p>
        </w:tc>
        <w:tc>
          <w:tcPr>
            <w:tcW w:w="1531" w:type="dxa"/>
          </w:tcPr>
          <w:p w:rsidR="00816D70" w:rsidRDefault="00701562">
            <w:pPr>
              <w:pStyle w:val="Paragraph"/>
              <w:keepNext/>
              <w:jc w:val="left"/>
            </w:pPr>
            <w:r>
              <w:t>---</w:t>
            </w:r>
          </w:p>
        </w:tc>
      </w:tr>
      <w:tr w:rsidR="00816D70">
        <w:tc>
          <w:tcPr>
            <w:tcW w:w="1828" w:type="dxa"/>
          </w:tcPr>
          <w:p w:rsidR="00816D70" w:rsidRDefault="00701562">
            <w:pPr>
              <w:pStyle w:val="Paragraph"/>
              <w:keepNext/>
            </w:pPr>
            <w:r>
              <w:t>ELEKTRA 2.x other components</w:t>
            </w:r>
          </w:p>
        </w:tc>
        <w:tc>
          <w:tcPr>
            <w:tcW w:w="1531" w:type="dxa"/>
          </w:tcPr>
          <w:p w:rsidR="00816D70" w:rsidRDefault="00701562">
            <w:pPr>
              <w:pStyle w:val="Paragraph"/>
              <w:keepNext/>
            </w:pPr>
            <w:r>
              <w:t>development phase (*)</w:t>
            </w:r>
          </w:p>
        </w:tc>
        <w:tc>
          <w:tcPr>
            <w:tcW w:w="1531" w:type="dxa"/>
          </w:tcPr>
          <w:p w:rsidR="00816D70" w:rsidRDefault="00701562">
            <w:pPr>
              <w:pStyle w:val="Paragraph"/>
              <w:keepNext/>
            </w:pPr>
            <w:r>
              <w:t>development phase (*)</w:t>
            </w:r>
          </w:p>
        </w:tc>
        <w:tc>
          <w:tcPr>
            <w:tcW w:w="1531" w:type="dxa"/>
          </w:tcPr>
          <w:p w:rsidR="00816D70" w:rsidRDefault="00701562">
            <w:pPr>
              <w:pStyle w:val="Paragraph"/>
              <w:keepNext/>
            </w:pPr>
            <w:r>
              <w:t>development phase (*)</w:t>
            </w:r>
          </w:p>
        </w:tc>
        <w:tc>
          <w:tcPr>
            <w:tcW w:w="1531" w:type="dxa"/>
          </w:tcPr>
          <w:p w:rsidR="00816D70" w:rsidRDefault="00701562">
            <w:pPr>
              <w:pStyle w:val="Paragraph"/>
              <w:keepNext/>
            </w:pPr>
            <w:r>
              <w:t>development phase (*)</w:t>
            </w:r>
          </w:p>
        </w:tc>
        <w:tc>
          <w:tcPr>
            <w:tcW w:w="1531" w:type="dxa"/>
          </w:tcPr>
          <w:p w:rsidR="00816D70" w:rsidRDefault="00701562">
            <w:pPr>
              <w:pStyle w:val="Paragraph"/>
              <w:keepNext/>
            </w:pPr>
            <w:r>
              <w:t>not considered</w:t>
            </w:r>
          </w:p>
        </w:tc>
      </w:tr>
    </w:tbl>
    <w:p w:rsidR="00816D70" w:rsidRDefault="00701562">
      <w:pPr>
        <w:pStyle w:val="Caption"/>
        <w:keepNext/>
      </w:pPr>
      <w:bookmarkStart w:id="328" w:name="_Ref434988480"/>
      <w:bookmarkStart w:id="329" w:name="_Toc212192404"/>
      <w:r>
        <w:t xml:space="preserve">Table </w:t>
      </w:r>
      <w:r>
        <w:fldChar w:fldCharType="begin"/>
      </w:r>
      <w:r>
        <w:instrText xml:space="preserve"> SEQ Table \* ARABIC </w:instrText>
      </w:r>
      <w:r>
        <w:fldChar w:fldCharType="separate"/>
      </w:r>
      <w:r>
        <w:t>11</w:t>
      </w:r>
      <w:r>
        <w:fldChar w:fldCharType="end"/>
      </w:r>
      <w:bookmarkEnd w:id="328"/>
      <w:r>
        <w:t>: Interoperability with ELEKTRA 2.x components</w:t>
      </w:r>
      <w:bookmarkEnd w:id="329"/>
    </w:p>
    <w:p w:rsidR="00816D70" w:rsidRDefault="00701562">
      <w:pPr>
        <w:pStyle w:val="Paragraph"/>
        <w:keepNext/>
      </w:pPr>
      <w:r>
        <w:t>(*) Note, that the combination used in the development phase does not necessarily provide all functionality used for field operation (e.g. no provision for redundancy handling).</w:t>
      </w:r>
    </w:p>
    <w:p w:rsidR="00816D70" w:rsidRDefault="00816D70">
      <w:pPr>
        <w:pStyle w:val="Paragraph"/>
      </w:pPr>
    </w:p>
    <w:p w:rsidR="00816D70" w:rsidRDefault="00701562">
      <w:pPr>
        <w:pStyle w:val="Paragraph"/>
      </w:pPr>
      <w:r>
        <w:t xml:space="preserve">The line for DGP in </w:t>
      </w:r>
      <w:r>
        <w:fldChar w:fldCharType="begin"/>
      </w:r>
      <w:r>
        <w:instrText xml:space="preserve"> REF _Ref434988480 \h </w:instrText>
      </w:r>
      <w:r>
        <w:fldChar w:fldCharType="separate"/>
      </w:r>
      <w:r>
        <w:t>Table 11</w:t>
      </w:r>
      <w:r>
        <w:fldChar w:fldCharType="end"/>
      </w:r>
      <w:r>
        <w:t xml:space="preserve"> is required for ELEKTRA 1.x with RaSTA protocol.</w:t>
      </w:r>
    </w:p>
    <w:p w:rsidR="00816D70" w:rsidRDefault="00701562">
      <w:pPr>
        <w:pStyle w:val="Paragraph"/>
      </w:pPr>
      <w:r>
        <w:t>Currently used interface boards of ELEKTRA 1.x are served by EC components.</w:t>
      </w:r>
    </w:p>
    <w:p w:rsidR="00816D70" w:rsidRDefault="00816D70">
      <w:pPr>
        <w:pStyle w:val="Paragraph"/>
      </w:pPr>
    </w:p>
    <w:p w:rsidR="00816D70" w:rsidRDefault="00701562">
      <w:pPr>
        <w:pStyle w:val="Paragraph"/>
        <w:keepNext/>
        <w:rPr>
          <w:b/>
        </w:rPr>
      </w:pPr>
      <w:r>
        <w:rPr>
          <w:b/>
        </w:rPr>
        <w:lastRenderedPageBreak/>
        <w:t>Interoperability with remote components and systems:</w:t>
      </w:r>
    </w:p>
    <w:p w:rsidR="00816D70" w:rsidRDefault="00701562">
      <w:pPr>
        <w:pStyle w:val="Paragraph"/>
      </w:pPr>
      <w:r>
        <w:t xml:space="preserve">Interoperability with current remote components and systems is performed via LDC components (see </w:t>
      </w:r>
      <w:r>
        <w:fldChar w:fldCharType="begin"/>
      </w:r>
      <w:r>
        <w:instrText xml:space="preserve"> REF _Ref48385523 \h </w:instrText>
      </w:r>
      <w:r>
        <w:fldChar w:fldCharType="separate"/>
      </w:r>
      <w:r>
        <w:t>Table 12</w:t>
      </w:r>
      <w:r>
        <w:fldChar w:fldCharType="end"/>
      </w:r>
      <w:r>
        <w:t xml:space="preserve"> and </w:t>
      </w:r>
      <w:r>
        <w:fldChar w:fldCharType="begin"/>
      </w:r>
      <w:r>
        <w:instrText xml:space="preserve"> REF _Ref435267574 \h  \* MERGEFORMAT </w:instrText>
      </w:r>
      <w:r>
        <w:fldChar w:fldCharType="separate"/>
      </w:r>
      <w:r>
        <w:t>Table 13</w:t>
      </w:r>
      <w:r>
        <w:fldChar w:fldCharType="end"/>
      </w:r>
      <w:r>
        <w:t>). The combinations to be considered will not be defined within the technical project ELEKTRA Evolution.</w:t>
      </w:r>
    </w:p>
    <w:p w:rsidR="00816D70" w:rsidRDefault="00816D70">
      <w:pPr>
        <w:pStyle w:val="Paragraph"/>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2552"/>
        <w:gridCol w:w="1985"/>
      </w:tblGrid>
      <w:tr w:rsidR="00816D70">
        <w:trPr>
          <w:jc w:val="center"/>
        </w:trPr>
        <w:tc>
          <w:tcPr>
            <w:tcW w:w="2552" w:type="dxa"/>
            <w:tcBorders>
              <w:bottom w:val="single" w:sz="12" w:space="0" w:color="000000"/>
            </w:tcBorders>
          </w:tcPr>
          <w:p w:rsidR="00816D70" w:rsidRDefault="00816D70">
            <w:pPr>
              <w:pStyle w:val="Paragraph"/>
            </w:pPr>
          </w:p>
        </w:tc>
        <w:tc>
          <w:tcPr>
            <w:tcW w:w="1985" w:type="dxa"/>
            <w:tcBorders>
              <w:bottom w:val="single" w:sz="12" w:space="0" w:color="000000"/>
            </w:tcBorders>
          </w:tcPr>
          <w:p w:rsidR="00816D70" w:rsidRDefault="00701562">
            <w:pPr>
              <w:pStyle w:val="Paragraph"/>
            </w:pPr>
            <w:r>
              <w:t>1.x RIC</w:t>
            </w:r>
          </w:p>
        </w:tc>
      </w:tr>
      <w:tr w:rsidR="00816D70">
        <w:trPr>
          <w:jc w:val="center"/>
        </w:trPr>
        <w:tc>
          <w:tcPr>
            <w:tcW w:w="2552" w:type="dxa"/>
          </w:tcPr>
          <w:p w:rsidR="00816D70" w:rsidRDefault="00701562">
            <w:pPr>
              <w:pStyle w:val="Paragraph"/>
            </w:pPr>
            <w:r>
              <w:t>ELEKTRA 2.x component</w:t>
            </w:r>
          </w:p>
        </w:tc>
        <w:tc>
          <w:tcPr>
            <w:tcW w:w="1985" w:type="dxa"/>
          </w:tcPr>
          <w:p w:rsidR="00816D70" w:rsidRDefault="00701562">
            <w:pPr>
              <w:pStyle w:val="Paragraph"/>
            </w:pPr>
            <w:r>
              <w:t>must be supported</w:t>
            </w:r>
          </w:p>
        </w:tc>
      </w:tr>
    </w:tbl>
    <w:p w:rsidR="00816D70" w:rsidRDefault="00701562">
      <w:pPr>
        <w:pStyle w:val="Caption"/>
      </w:pPr>
      <w:bookmarkStart w:id="330" w:name="_Ref48385523"/>
      <w:bookmarkStart w:id="331" w:name="_Toc212192405"/>
      <w:r>
        <w:t xml:space="preserve">Table </w:t>
      </w:r>
      <w:r>
        <w:fldChar w:fldCharType="begin"/>
      </w:r>
      <w:r>
        <w:instrText xml:space="preserve"> SEQ Table \* ARABIC </w:instrText>
      </w:r>
      <w:r>
        <w:fldChar w:fldCharType="separate"/>
      </w:r>
      <w:r>
        <w:t>12</w:t>
      </w:r>
      <w:r>
        <w:fldChar w:fldCharType="end"/>
      </w:r>
      <w:bookmarkEnd w:id="330"/>
      <w:r>
        <w:t>: Interoperability with remote systems Austria and Hungary</w:t>
      </w:r>
      <w:bookmarkEnd w:id="331"/>
    </w:p>
    <w:p w:rsidR="00816D70" w:rsidRDefault="00816D70">
      <w:pPr>
        <w:pStyle w:val="Paragraph"/>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2552"/>
        <w:gridCol w:w="1985"/>
        <w:gridCol w:w="1985"/>
      </w:tblGrid>
      <w:tr w:rsidR="00816D70">
        <w:trPr>
          <w:jc w:val="center"/>
        </w:trPr>
        <w:tc>
          <w:tcPr>
            <w:tcW w:w="2552" w:type="dxa"/>
            <w:tcBorders>
              <w:bottom w:val="single" w:sz="12" w:space="0" w:color="000000"/>
            </w:tcBorders>
          </w:tcPr>
          <w:p w:rsidR="00816D70" w:rsidRDefault="00816D70">
            <w:pPr>
              <w:pStyle w:val="Paragraph"/>
            </w:pPr>
          </w:p>
        </w:tc>
        <w:tc>
          <w:tcPr>
            <w:tcW w:w="1985" w:type="dxa"/>
            <w:tcBorders>
              <w:bottom w:val="single" w:sz="12" w:space="0" w:color="000000"/>
            </w:tcBorders>
          </w:tcPr>
          <w:p w:rsidR="00816D70" w:rsidRDefault="00701562">
            <w:pPr>
              <w:pStyle w:val="Paragraph"/>
            </w:pPr>
            <w:r>
              <w:t>remote EC</w:t>
            </w:r>
          </w:p>
        </w:tc>
        <w:tc>
          <w:tcPr>
            <w:tcW w:w="1985" w:type="dxa"/>
            <w:tcBorders>
              <w:bottom w:val="single" w:sz="12" w:space="0" w:color="000000"/>
            </w:tcBorders>
          </w:tcPr>
          <w:p w:rsidR="00816D70" w:rsidRDefault="00701562">
            <w:pPr>
              <w:pStyle w:val="Paragraph"/>
            </w:pPr>
            <w:r>
              <w:t>electronic block</w:t>
            </w:r>
          </w:p>
        </w:tc>
      </w:tr>
      <w:tr w:rsidR="00816D70">
        <w:trPr>
          <w:jc w:val="center"/>
        </w:trPr>
        <w:tc>
          <w:tcPr>
            <w:tcW w:w="2552" w:type="dxa"/>
          </w:tcPr>
          <w:p w:rsidR="00816D70" w:rsidRDefault="00701562">
            <w:pPr>
              <w:pStyle w:val="Paragraph"/>
            </w:pPr>
            <w:r>
              <w:t>ELEKTRA 2.x component</w:t>
            </w:r>
          </w:p>
        </w:tc>
        <w:tc>
          <w:tcPr>
            <w:tcW w:w="1985" w:type="dxa"/>
          </w:tcPr>
          <w:p w:rsidR="00816D70" w:rsidRDefault="00701562">
            <w:pPr>
              <w:pStyle w:val="Paragraph"/>
            </w:pPr>
            <w:r>
              <w:t>must be supported</w:t>
            </w:r>
          </w:p>
        </w:tc>
        <w:tc>
          <w:tcPr>
            <w:tcW w:w="1985" w:type="dxa"/>
          </w:tcPr>
          <w:p w:rsidR="00816D70" w:rsidRDefault="00701562">
            <w:pPr>
              <w:pStyle w:val="Paragraph"/>
            </w:pPr>
            <w:r>
              <w:t>must be supported</w:t>
            </w:r>
          </w:p>
        </w:tc>
      </w:tr>
    </w:tbl>
    <w:p w:rsidR="00816D70" w:rsidRDefault="00701562">
      <w:pPr>
        <w:pStyle w:val="Caption"/>
      </w:pPr>
      <w:bookmarkStart w:id="332" w:name="_Ref435267574"/>
      <w:bookmarkStart w:id="333" w:name="_Toc437226866"/>
      <w:bookmarkStart w:id="334" w:name="_Toc212192406"/>
      <w:r>
        <w:t xml:space="preserve">Table </w:t>
      </w:r>
      <w:r>
        <w:fldChar w:fldCharType="begin"/>
      </w:r>
      <w:r>
        <w:instrText xml:space="preserve"> SEQ Table \* ARABIC </w:instrText>
      </w:r>
      <w:r>
        <w:fldChar w:fldCharType="separate"/>
      </w:r>
      <w:r>
        <w:t>13</w:t>
      </w:r>
      <w:r>
        <w:fldChar w:fldCharType="end"/>
      </w:r>
      <w:bookmarkEnd w:id="332"/>
      <w:r>
        <w:t>: Interoperability with remote systems</w:t>
      </w:r>
      <w:bookmarkEnd w:id="333"/>
      <w:r>
        <w:t xml:space="preserve"> Switzerland</w:t>
      </w:r>
      <w:bookmarkEnd w:id="334"/>
    </w:p>
    <w:p w:rsidR="00816D70" w:rsidRDefault="00701562">
      <w:pPr>
        <w:pStyle w:val="Heading2"/>
      </w:pPr>
      <w:bookmarkStart w:id="335" w:name="_Toc212192324"/>
      <w:r>
        <w:t>Replacement of MMI by EBO2</w:t>
      </w:r>
      <w:bookmarkEnd w:id="335"/>
    </w:p>
    <w:p w:rsidR="00816D70" w:rsidRDefault="00701562">
      <w:pPr>
        <w:pStyle w:val="Paragraph"/>
      </w:pPr>
      <w:r>
        <w:t xml:space="preserve">To fulfil the new requirements of Austria a fully graphical Men-Machine-Interface called EBO2 is needed. EBO2 replaces the MMI of ELEKTRA 2.x. For details see </w:t>
      </w:r>
      <w:r>
        <w:fldChar w:fldCharType="begin"/>
      </w:r>
      <w:r>
        <w:instrText xml:space="preserve"> REF EL_ADD_EBO2_TITLE \h  \* MERGEFORMAT </w:instrText>
      </w:r>
      <w:r>
        <w:fldChar w:fldCharType="separate"/>
      </w:r>
      <w:r>
        <w:t>Architectural Design Document ELEKTRA ÖBB EBO2</w:t>
      </w:r>
      <w:r>
        <w:fldChar w:fldCharType="end"/>
      </w:r>
      <w:r>
        <w:t xml:space="preserve"> </w:t>
      </w:r>
      <w:r>
        <w:fldChar w:fldCharType="begin"/>
      </w:r>
      <w:r>
        <w:instrText xml:space="preserve"> REF EL_ADD_EBO2 \h  \* MERGEFORMAT </w:instrText>
      </w:r>
      <w:r>
        <w:fldChar w:fldCharType="separate"/>
      </w:r>
      <w:r>
        <w:t>[EL26]</w:t>
      </w:r>
      <w:r>
        <w:fldChar w:fldCharType="end"/>
      </w:r>
      <w:r>
        <w:t>.</w:t>
      </w:r>
    </w:p>
    <w:p w:rsidR="00816D70" w:rsidRDefault="00701562">
      <w:pPr>
        <w:pStyle w:val="Paragraph"/>
      </w:pPr>
      <w:r>
        <w:t>A difference is the redundancy handling of EBO2:</w:t>
      </w:r>
    </w:p>
    <w:p w:rsidR="00816D70" w:rsidRDefault="00701562">
      <w:pPr>
        <w:pStyle w:val="Paragraph"/>
        <w:ind w:left="284"/>
        <w:jc w:val="left"/>
      </w:pPr>
      <w:r>
        <w:rPr>
          <w:b/>
        </w:rPr>
        <w:t xml:space="preserve">FUR:4101 </w:t>
      </w:r>
      <w:r>
        <w:rPr>
          <w:b/>
          <w:bCs/>
        </w:rPr>
        <w:t>(TRT683)</w:t>
      </w:r>
      <w:r>
        <w:rPr>
          <w:b/>
        </w:rPr>
        <w:fldChar w:fldCharType="begin"/>
      </w:r>
      <w:r>
        <w:rPr>
          <w:b/>
        </w:rPr>
        <w:instrText xml:space="preserve"> XE "</w:instrText>
      </w:r>
      <w:r>
        <w:rPr>
          <w:rFonts w:eastAsia="MS Mincho"/>
        </w:rPr>
        <w:instrText>FUR\:4101 (TRT683)"</w:instrText>
      </w:r>
      <w:r>
        <w:rPr>
          <w:b/>
        </w:rPr>
        <w:instrText xml:space="preserve"> </w:instrText>
      </w:r>
      <w:r>
        <w:rPr>
          <w:b/>
        </w:rPr>
        <w:fldChar w:fldCharType="end"/>
      </w:r>
      <w:r>
        <w:t>:</w:t>
      </w:r>
      <w:r>
        <w:tab/>
        <w:t>The failure of a LAN connection to a redundant MMI-PC (with application EBO2) which is switched off must lead to AFE/ANL.</w:t>
      </w:r>
    </w:p>
    <w:p w:rsidR="00816D70" w:rsidRDefault="00701562">
      <w:pPr>
        <w:pStyle w:val="Paragraph"/>
      </w:pPr>
      <w:r>
        <w:t>To provide a fully graphical Men-Machine-Interface for ELEKTRA International EBO2 is used too. ELEKTRA International also requires to connect an EBO2 to more than one CC with the new remote control concept (</w:t>
      </w:r>
      <w:proofErr w:type="gramStart"/>
      <w:r>
        <w:t>INT:FL</w:t>
      </w:r>
      <w:proofErr w:type="gramEnd"/>
      <w:r>
        <w:t xml:space="preserve">:FEA:0237 Multiple EBO2 CC Connections </w:t>
      </w:r>
      <w:fldSimple w:instr=" REF EL_SBB_SB \* MERGEFORMAT ">
        <w:r>
          <w:t>[EL09]</w:t>
        </w:r>
      </w:fldSimple>
      <w:r>
        <w:t>).</w:t>
      </w:r>
    </w:p>
    <w:p w:rsidR="00816D70" w:rsidRDefault="00816D70">
      <w:pPr>
        <w:pStyle w:val="Paragraph"/>
      </w:pPr>
    </w:p>
    <w:p w:rsidR="00816D70" w:rsidRDefault="00701562">
      <w:pPr>
        <w:pStyle w:val="Heading1"/>
      </w:pPr>
      <w:bookmarkStart w:id="336" w:name="_Toc212192325"/>
      <w:r>
        <w:lastRenderedPageBreak/>
        <w:t>System Context</w:t>
      </w:r>
      <w:bookmarkEnd w:id="336"/>
    </w:p>
    <w:p w:rsidR="00816D70" w:rsidRDefault="00701562">
      <w:pPr>
        <w:pStyle w:val="Paragraph"/>
      </w:pPr>
      <w:r>
        <w:t xml:space="preserve">Interfaces of the ELEKTRA 2.x system are described in </w:t>
      </w:r>
      <w:fldSimple w:instr=" REF EL_SBB_SB \* MERGEFORMAT ">
        <w:r>
          <w:t>[EL09]</w:t>
        </w:r>
      </w:fldSimple>
      <w:r>
        <w:t xml:space="preserve">, </w:t>
      </w:r>
      <w:fldSimple w:instr=" REF EL_OBB_SB \* MERGEFORMAT ">
        <w:r>
          <w:t>[EL17]</w:t>
        </w:r>
      </w:fldSimple>
      <w:r>
        <w:t xml:space="preserve">, </w:t>
      </w:r>
      <w:r>
        <w:fldChar w:fldCharType="begin"/>
      </w:r>
      <w:r>
        <w:instrText xml:space="preserve"> REF EL_BG_SB \h </w:instrText>
      </w:r>
      <w:r>
        <w:fldChar w:fldCharType="separate"/>
      </w:r>
      <w:r>
        <w:t>[EL31]</w:t>
      </w:r>
      <w:r>
        <w:fldChar w:fldCharType="end"/>
      </w:r>
      <w:r>
        <w:t>.</w:t>
      </w:r>
    </w:p>
    <w:p w:rsidR="00816D70" w:rsidRDefault="00701562">
      <w:pPr>
        <w:pStyle w:val="Heading1"/>
      </w:pPr>
      <w:bookmarkStart w:id="337" w:name="_Toc212192326"/>
      <w:r>
        <w:lastRenderedPageBreak/>
        <w:t>System Design</w:t>
      </w:r>
      <w:bookmarkEnd w:id="337"/>
    </w:p>
    <w:p w:rsidR="00816D70" w:rsidRDefault="00701562">
      <w:pPr>
        <w:pStyle w:val="Heading2"/>
      </w:pPr>
      <w:bookmarkStart w:id="338" w:name="_Toc212192327"/>
      <w:r>
        <w:t>Design Method</w:t>
      </w:r>
      <w:bookmarkEnd w:id="338"/>
    </w:p>
    <w:p w:rsidR="00816D70" w:rsidRDefault="00701562">
      <w:pPr>
        <w:pStyle w:val="Paragraph"/>
      </w:pPr>
      <w:r>
        <w:t xml:space="preserve">The design of ELEKTRA 2.x system architecture is a redesign of ELEKTRA 1.x system architecture </w:t>
      </w:r>
      <w:proofErr w:type="gramStart"/>
      <w:r>
        <w:t>taken into account</w:t>
      </w:r>
      <w:proofErr w:type="gramEnd"/>
      <w:r>
        <w:t xml:space="preserve"> the objectives described in </w:t>
      </w:r>
      <w:fldSimple w:instr=" REF EL_PMP \* MERGEFORMAT ">
        <w:r>
          <w:t>[EL10]</w:t>
        </w:r>
      </w:fldSimple>
      <w:r>
        <w:t>.</w:t>
      </w:r>
    </w:p>
    <w:p w:rsidR="00816D70" w:rsidRDefault="00701562">
      <w:pPr>
        <w:pStyle w:val="Heading2"/>
      </w:pPr>
      <w:bookmarkStart w:id="339" w:name="_Toc52522399"/>
      <w:bookmarkStart w:id="340" w:name="_Toc212192328"/>
      <w:bookmarkEnd w:id="339"/>
      <w:r>
        <w:t>Decomposition Description</w:t>
      </w:r>
      <w:bookmarkEnd w:id="340"/>
    </w:p>
    <w:p w:rsidR="00816D70" w:rsidRDefault="00701562">
      <w:pPr>
        <w:pStyle w:val="Heading3"/>
      </w:pPr>
      <w:bookmarkStart w:id="341" w:name="_Toc212192329"/>
      <w:r>
        <w:t>Architecture of an ELEKTRA 2.x component</w:t>
      </w:r>
      <w:bookmarkEnd w:id="341"/>
    </w:p>
    <w:p w:rsidR="00816D70" w:rsidRDefault="00545044">
      <w:pPr>
        <w:pStyle w:val="Paragraph"/>
      </w:pPr>
      <w:fldSimple w:instr=" REF _Ref435330305 \* MERGEFORMAT ">
        <w:r w:rsidR="00701562">
          <w:t>Figure 5</w:t>
        </w:r>
      </w:fldSimple>
      <w:r w:rsidR="00701562">
        <w:t xml:space="preserve"> shows the software architecture of an ELEKTRA 2.x component.</w:t>
      </w:r>
    </w:p>
    <w:bookmarkStart w:id="342" w:name="_MON_1037609841"/>
    <w:bookmarkEnd w:id="342"/>
    <w:bookmarkStart w:id="343" w:name="_MON_1136139452"/>
    <w:bookmarkEnd w:id="343"/>
    <w:p w:rsidR="00816D70" w:rsidRDefault="00701562">
      <w:pPr>
        <w:pStyle w:val="Paragraph"/>
        <w:keepNext/>
        <w:jc w:val="center"/>
      </w:pPr>
      <w:r>
        <w:object w:dxaOrig="7200" w:dyaOrig="5400" w14:anchorId="52F38296">
          <v:shape id="_x0000_i1029" type="#_x0000_t75" style="width:258.75pt;height:193.55pt" o:ole="" fillcolor="window">
            <v:imagedata r:id="rId20" o:title=""/>
          </v:shape>
          <o:OLEObject Type="Embed" ProgID="PowerPoint.Show.8" ShapeID="_x0000_i1029" DrawAspect="Content" ObjectID="_1825747356" r:id="rId21"/>
        </w:object>
      </w:r>
    </w:p>
    <w:p w:rsidR="00816D70" w:rsidRDefault="00701562">
      <w:pPr>
        <w:pStyle w:val="Caption"/>
        <w:keepNext/>
      </w:pPr>
      <w:bookmarkStart w:id="344" w:name="_Ref435330305"/>
      <w:bookmarkStart w:id="345" w:name="_Toc437226856"/>
      <w:bookmarkStart w:id="346" w:name="_Toc212192426"/>
      <w:r>
        <w:t xml:space="preserve">Figure </w:t>
      </w:r>
      <w:r>
        <w:fldChar w:fldCharType="begin"/>
      </w:r>
      <w:r>
        <w:instrText xml:space="preserve"> SEQ Figure \* ARABIC </w:instrText>
      </w:r>
      <w:r>
        <w:fldChar w:fldCharType="separate"/>
      </w:r>
      <w:r>
        <w:t>5</w:t>
      </w:r>
      <w:r>
        <w:fldChar w:fldCharType="end"/>
      </w:r>
      <w:bookmarkEnd w:id="344"/>
      <w:r>
        <w:t>: Software architecture of an ELEKTRA 2.x Component</w:t>
      </w:r>
      <w:bookmarkEnd w:id="345"/>
      <w:r>
        <w:t xml:space="preserve"> for a chill application</w:t>
      </w:r>
      <w:bookmarkEnd w:id="346"/>
    </w:p>
    <w:p w:rsidR="00816D70" w:rsidRDefault="00816D70">
      <w:pPr>
        <w:pStyle w:val="Paragraph"/>
      </w:pPr>
    </w:p>
    <w:p w:rsidR="00816D70" w:rsidRDefault="00701562">
      <w:pPr>
        <w:pStyle w:val="Paragraph"/>
        <w:jc w:val="left"/>
      </w:pPr>
      <w:r>
        <w:t xml:space="preserve">System software provides the necessary functionality for communication and running CHILL application. TAS Platform provides the standard communication services (see </w:t>
      </w:r>
      <w:fldSimple w:instr=" REF TP_ARCH_1x \* MERGEFORMAT ">
        <w:r>
          <w:t>[TP13]</w:t>
        </w:r>
      </w:fldSimple>
      <w:r>
        <w:t xml:space="preserve">, </w:t>
      </w:r>
      <w:fldSimple w:instr=" REF TP_ARCH_2x \* MERGEFORMAT ">
        <w:r>
          <w:rPr>
            <w:bCs/>
          </w:rPr>
          <w:t>[TP14]</w:t>
        </w:r>
      </w:fldSimple>
      <w:r>
        <w:t>)</w:t>
      </w:r>
    </w:p>
    <w:p w:rsidR="00816D70" w:rsidRDefault="00701562">
      <w:pPr>
        <w:pStyle w:val="Paragraph"/>
        <w:jc w:val="left"/>
      </w:pPr>
      <w:r>
        <w:t>(</w:t>
      </w:r>
      <w:r>
        <w:rPr>
          <w:b/>
        </w:rPr>
        <w:t xml:space="preserve">FUR:0337 </w:t>
      </w:r>
      <w:r>
        <w:rPr>
          <w:b/>
          <w:bCs/>
        </w:rPr>
        <w:t>(TRT52)</w:t>
      </w:r>
      <w:r>
        <w:rPr>
          <w:b/>
        </w:rPr>
        <w:fldChar w:fldCharType="begin"/>
      </w:r>
      <w:r>
        <w:rPr>
          <w:b/>
        </w:rPr>
        <w:instrText xml:space="preserve"> XE "</w:instrText>
      </w:r>
      <w:r>
        <w:rPr>
          <w:rFonts w:eastAsia="MS Mincho"/>
        </w:rPr>
        <w:instrText>FUR\:0337 (TRT52)"</w:instrText>
      </w:r>
      <w:r>
        <w:rPr>
          <w:b/>
        </w:rPr>
        <w:instrText xml:space="preserve"> </w:instrText>
      </w:r>
      <w:r>
        <w:rPr>
          <w:b/>
        </w:rPr>
        <w:fldChar w:fldCharType="end"/>
      </w:r>
      <w:r>
        <w:t>:</w:t>
      </w:r>
      <w:r>
        <w:tab/>
        <w:t>Use of TAS Platform (AEOS 4.x, AEOS 5.x),</w:t>
      </w:r>
    </w:p>
    <w:p w:rsidR="00816D70" w:rsidRDefault="00701562">
      <w:pPr>
        <w:pStyle w:val="Paragraph"/>
        <w:jc w:val="left"/>
      </w:pPr>
      <w:r>
        <w:t xml:space="preserve"> </w:t>
      </w:r>
      <w:r>
        <w:rPr>
          <w:b/>
        </w:rPr>
        <w:t xml:space="preserve">GCR:0812 </w:t>
      </w:r>
      <w:r>
        <w:rPr>
          <w:b/>
          <w:bCs/>
        </w:rPr>
        <w:t>(TRT124)</w:t>
      </w:r>
      <w:r>
        <w:rPr>
          <w:b/>
        </w:rPr>
        <w:fldChar w:fldCharType="begin"/>
      </w:r>
      <w:r>
        <w:rPr>
          <w:b/>
        </w:rPr>
        <w:instrText xml:space="preserve"> XE "</w:instrText>
      </w:r>
      <w:r>
        <w:rPr>
          <w:rFonts w:eastAsia="MS Mincho"/>
        </w:rPr>
        <w:instrText>GCR\:0812 (TRT124)"</w:instrText>
      </w:r>
      <w:r>
        <w:rPr>
          <w:b/>
        </w:rPr>
        <w:instrText xml:space="preserve"> </w:instrText>
      </w:r>
      <w:r>
        <w:rPr>
          <w:b/>
        </w:rPr>
        <w:fldChar w:fldCharType="end"/>
      </w:r>
      <w:r>
        <w:t>:</w:t>
      </w:r>
      <w:r>
        <w:tab/>
        <w:t>Using TAS Platform computers for EC).</w:t>
      </w:r>
    </w:p>
    <w:p w:rsidR="00816D70" w:rsidRDefault="00701562">
      <w:pPr>
        <w:pStyle w:val="Paragraph"/>
        <w:spacing w:before="120"/>
        <w:jc w:val="left"/>
      </w:pPr>
      <w:r>
        <w:t>EP is the tailored version of the communication of TAS platform for ELEKTRA applications. XCEL functionality defines the CEL functionality on top of the TAS platform. EP and XCEL are part of CAR.</w:t>
      </w:r>
    </w:p>
    <w:p w:rsidR="00816D70" w:rsidRDefault="00701562">
      <w:pPr>
        <w:pStyle w:val="Paragraph"/>
        <w:jc w:val="left"/>
      </w:pPr>
      <w:r>
        <w:t>(</w:t>
      </w:r>
      <w:r>
        <w:rPr>
          <w:b/>
        </w:rPr>
        <w:t xml:space="preserve">FUR:0339 </w:t>
      </w:r>
      <w:r>
        <w:rPr>
          <w:b/>
          <w:bCs/>
        </w:rPr>
        <w:t>(TRT54)</w:t>
      </w:r>
      <w:r>
        <w:rPr>
          <w:b/>
        </w:rPr>
        <w:fldChar w:fldCharType="begin"/>
      </w:r>
      <w:r>
        <w:rPr>
          <w:b/>
        </w:rPr>
        <w:instrText xml:space="preserve"> XE "</w:instrText>
      </w:r>
      <w:r>
        <w:rPr>
          <w:rFonts w:eastAsia="MS Mincho"/>
        </w:rPr>
        <w:instrText>FUR\:0339 (TRT54)"</w:instrText>
      </w:r>
      <w:r>
        <w:rPr>
          <w:b/>
        </w:rPr>
        <w:instrText xml:space="preserve"> </w:instrText>
      </w:r>
      <w:r>
        <w:rPr>
          <w:b/>
        </w:rPr>
        <w:fldChar w:fldCharType="end"/>
      </w:r>
      <w:r>
        <w:t>:</w:t>
      </w:r>
      <w:r>
        <w:tab/>
        <w:t>XCEL on top of TAS Platform (AEOS 4.x, AEOS 5.x)).</w:t>
      </w:r>
    </w:p>
    <w:p w:rsidR="00816D70" w:rsidRDefault="00701562">
      <w:pPr>
        <w:pStyle w:val="Paragraph"/>
        <w:spacing w:before="120"/>
        <w:jc w:val="left"/>
      </w:pPr>
      <w:r>
        <w:t xml:space="preserve">This functionality is needed, if communication between current ELEKTRA 1.x components and ELEKTRA 2.x components is required. The CAR system describes the run-time environment for one or more ELEKTRA CHILL applications (see </w:t>
      </w:r>
      <w:fldSimple w:instr=" REF REF_CA_ADD_CAR \* MERGEFORMAT ">
        <w:r>
          <w:t>[CA_ADD_CAR]</w:t>
        </w:r>
      </w:fldSimple>
      <w:r>
        <w:t xml:space="preserve">, </w:t>
      </w:r>
      <w:fldSimple w:instr=" REF REF_CA_PORT_CAR \* MERGEFORMAT ">
        <w:r>
          <w:t>[CA_PORT_CAR]</w:t>
        </w:r>
      </w:fldSimple>
      <w:r>
        <w:t>).</w:t>
      </w:r>
    </w:p>
    <w:p w:rsidR="00816D70" w:rsidRDefault="00701562">
      <w:pPr>
        <w:pStyle w:val="Paragraph"/>
        <w:jc w:val="left"/>
      </w:pPr>
      <w:r>
        <w:t>(</w:t>
      </w:r>
      <w:r>
        <w:rPr>
          <w:b/>
        </w:rPr>
        <w:t xml:space="preserve">FUR:0338 </w:t>
      </w:r>
      <w:r>
        <w:rPr>
          <w:b/>
          <w:bCs/>
        </w:rPr>
        <w:t>(TRT53)</w:t>
      </w:r>
      <w:r>
        <w:rPr>
          <w:b/>
        </w:rPr>
        <w:fldChar w:fldCharType="begin"/>
      </w:r>
      <w:r>
        <w:rPr>
          <w:b/>
        </w:rPr>
        <w:instrText xml:space="preserve"> XE "</w:instrText>
      </w:r>
      <w:r>
        <w:rPr>
          <w:rFonts w:eastAsia="MS Mincho"/>
        </w:rPr>
        <w:instrText>FUR\:0338 (TRT53)"</w:instrText>
      </w:r>
      <w:r>
        <w:rPr>
          <w:b/>
        </w:rPr>
        <w:instrText xml:space="preserve"> </w:instrText>
      </w:r>
      <w:r>
        <w:rPr>
          <w:b/>
        </w:rPr>
        <w:fldChar w:fldCharType="end"/>
      </w:r>
      <w:r>
        <w:t>:</w:t>
      </w:r>
      <w:r>
        <w:tab/>
        <w:t>CAR on top of TAS Platform (AEOS 4.x, AEOS 5.x)).</w:t>
      </w:r>
    </w:p>
    <w:p w:rsidR="00816D70" w:rsidRDefault="00701562">
      <w:pPr>
        <w:pStyle w:val="Paragraph"/>
        <w:spacing w:before="120"/>
        <w:jc w:val="left"/>
      </w:pPr>
      <w:r>
        <w:t>The technical functionality as a part of the application software deals with system aspects and network management aspects of the ELEKTRA system, whereas the operational functionality provides the specific railway interlocking services for the user („</w:t>
      </w:r>
      <w:proofErr w:type="gramStart"/>
      <w:r>
        <w:t>Bedienebene“</w:t>
      </w:r>
      <w:proofErr w:type="gramEnd"/>
      <w:r>
        <w:t xml:space="preserve">, „Zentralebene“, „Peripherieebene“ and „Leittechnikschnittstelle“) (see </w:t>
      </w:r>
      <w:fldSimple w:instr=" REF EL_SBB_SB \* MERGEFORMAT ">
        <w:r>
          <w:t>[EL09]</w:t>
        </w:r>
      </w:fldSimple>
      <w:r>
        <w:t>).</w:t>
      </w:r>
    </w:p>
    <w:p w:rsidR="00816D70" w:rsidRDefault="00816D70">
      <w:pPr>
        <w:pStyle w:val="Paragraph"/>
        <w:jc w:val="left"/>
      </w:pPr>
    </w:p>
    <w:p w:rsidR="00816D70" w:rsidRDefault="00701562">
      <w:pPr>
        <w:pStyle w:val="Paragraph"/>
        <w:keepNext/>
        <w:jc w:val="center"/>
      </w:pPr>
      <w:r>
        <w:object w:dxaOrig="7182" w:dyaOrig="5388" w14:anchorId="62E59C1E">
          <v:shape id="_x0000_i1030" type="#_x0000_t75" style="width:257.7pt;height:193.55pt" o:ole="" fillcolor="window">
            <v:imagedata r:id="rId22" o:title=""/>
          </v:shape>
          <o:OLEObject Type="Embed" ProgID="PowerPoint.Show.8" ShapeID="_x0000_i1030" DrawAspect="Content" ObjectID="_1825747357" r:id="rId23"/>
        </w:object>
      </w:r>
    </w:p>
    <w:p w:rsidR="00816D70" w:rsidRDefault="00701562">
      <w:pPr>
        <w:pStyle w:val="Caption"/>
        <w:keepNext/>
      </w:pPr>
      <w:bookmarkStart w:id="347" w:name="_Toc212192427"/>
      <w:r>
        <w:t xml:space="preserve">Figure </w:t>
      </w:r>
      <w:r>
        <w:fldChar w:fldCharType="begin"/>
      </w:r>
      <w:r>
        <w:instrText xml:space="preserve"> SEQ Figure \* ARABIC </w:instrText>
      </w:r>
      <w:r>
        <w:fldChar w:fldCharType="separate"/>
      </w:r>
      <w:r>
        <w:t>6</w:t>
      </w:r>
      <w:r>
        <w:fldChar w:fldCharType="end"/>
      </w:r>
      <w:r>
        <w:t>: Software architecture of an ELEKTRA 2.x Component for a non-chill application</w:t>
      </w:r>
      <w:bookmarkEnd w:id="347"/>
    </w:p>
    <w:p w:rsidR="00816D70" w:rsidRDefault="00816D70">
      <w:pPr>
        <w:pStyle w:val="Paragraph"/>
        <w:jc w:val="left"/>
      </w:pPr>
    </w:p>
    <w:p w:rsidR="00816D70" w:rsidRDefault="00701562">
      <w:pPr>
        <w:pStyle w:val="Heading3"/>
      </w:pPr>
      <w:bookmarkStart w:id="348" w:name="_Toc80779543"/>
      <w:bookmarkStart w:id="349" w:name="_Ref161042650"/>
      <w:bookmarkStart w:id="350" w:name="_Ref161042655"/>
      <w:bookmarkStart w:id="351" w:name="_Toc212192330"/>
      <w:r>
        <w:t>Connectivity between ELEKTRA 2.x components</w:t>
      </w:r>
      <w:bookmarkEnd w:id="348"/>
      <w:bookmarkEnd w:id="349"/>
      <w:bookmarkEnd w:id="350"/>
      <w:bookmarkEnd w:id="351"/>
    </w:p>
    <w:p w:rsidR="00816D70" w:rsidRDefault="00701562">
      <w:pPr>
        <w:pStyle w:val="Paragraph"/>
      </w:pPr>
      <w:r>
        <w:t xml:space="preserve">Standard communication protocols and communication mechanisms are used between the ELEKTRA 2.x components. With the use of the TAS platform a POSIX API is provided (see </w:t>
      </w:r>
      <w:r>
        <w:fldChar w:fldCharType="begin"/>
      </w:r>
      <w:r>
        <w:instrText xml:space="preserve"> REF TP_ARCH_1x \h  \* MERGEFORMAT </w:instrText>
      </w:r>
      <w:r>
        <w:fldChar w:fldCharType="separate"/>
      </w:r>
      <w:r>
        <w:t>[TP13]</w:t>
      </w:r>
      <w:r>
        <w:fldChar w:fldCharType="end"/>
      </w:r>
      <w:r>
        <w:t xml:space="preserve">, </w:t>
      </w:r>
      <w:r>
        <w:fldChar w:fldCharType="begin"/>
      </w:r>
      <w:r>
        <w:instrText xml:space="preserve"> REF TP_ARCH_2x \h  \* MERGEFORMAT </w:instrText>
      </w:r>
      <w:r>
        <w:fldChar w:fldCharType="separate"/>
      </w:r>
      <w:r>
        <w:t>[TP14]</w:t>
      </w:r>
      <w:r>
        <w:fldChar w:fldCharType="end"/>
      </w:r>
      <w:r>
        <w:t>). The physical layer and the communication protocol are hidden for the overlaying software layers (EP, technical functionality, operational functionality).</w:t>
      </w:r>
    </w:p>
    <w:p w:rsidR="00816D70" w:rsidRDefault="00701562">
      <w:pPr>
        <w:pStyle w:val="Paragraph"/>
        <w:jc w:val="left"/>
      </w:pPr>
      <w:r>
        <w:t>The communication services for the operational and technical functionality (i.e. CHILL signal, routing) are preserved:</w:t>
      </w:r>
    </w:p>
    <w:p w:rsidR="00816D70" w:rsidRDefault="00701562">
      <w:pPr>
        <w:pStyle w:val="Paragraph"/>
        <w:jc w:val="left"/>
      </w:pPr>
      <w:r>
        <w:rPr>
          <w:b/>
        </w:rPr>
        <w:t xml:space="preserve">FUR:0341 </w:t>
      </w:r>
      <w:r>
        <w:rPr>
          <w:b/>
          <w:bCs/>
        </w:rPr>
        <w:t>(TRT55)</w:t>
      </w:r>
      <w:r>
        <w:rPr>
          <w:b/>
        </w:rPr>
        <w:fldChar w:fldCharType="begin"/>
      </w:r>
      <w:r>
        <w:rPr>
          <w:b/>
        </w:rPr>
        <w:instrText xml:space="preserve"> XE "</w:instrText>
      </w:r>
      <w:r>
        <w:rPr>
          <w:rFonts w:eastAsia="MS Mincho"/>
        </w:rPr>
        <w:instrText>FUR\:0341 (TRT55)"</w:instrText>
      </w:r>
      <w:r>
        <w:rPr>
          <w:b/>
        </w:rPr>
        <w:instrText xml:space="preserve"> </w:instrText>
      </w:r>
      <w:r>
        <w:rPr>
          <w:b/>
        </w:rPr>
        <w:fldChar w:fldCharType="end"/>
      </w:r>
      <w:r>
        <w:t>:</w:t>
      </w:r>
      <w:r>
        <w:tab/>
        <w:t>Services of TAS Platform (AEOS 4.x, AEOS 5.x),</w:t>
      </w:r>
    </w:p>
    <w:p w:rsidR="00816D70" w:rsidRDefault="00701562">
      <w:pPr>
        <w:pStyle w:val="Paragraph"/>
        <w:jc w:val="left"/>
      </w:pPr>
      <w:r>
        <w:rPr>
          <w:b/>
        </w:rPr>
        <w:t xml:space="preserve">FUR:0309 </w:t>
      </w:r>
      <w:r>
        <w:rPr>
          <w:b/>
          <w:bCs/>
        </w:rPr>
        <w:t>(TRT46)</w:t>
      </w:r>
      <w:r>
        <w:rPr>
          <w:b/>
        </w:rPr>
        <w:fldChar w:fldCharType="begin"/>
      </w:r>
      <w:r>
        <w:rPr>
          <w:b/>
        </w:rPr>
        <w:instrText xml:space="preserve"> XE "</w:instrText>
      </w:r>
      <w:r>
        <w:rPr>
          <w:rFonts w:eastAsia="MS Mincho"/>
        </w:rPr>
        <w:instrText>FUR\:0309 (TRT46)"</w:instrText>
      </w:r>
      <w:r>
        <w:rPr>
          <w:b/>
        </w:rPr>
        <w:instrText xml:space="preserve"> </w:instrText>
      </w:r>
      <w:r>
        <w:rPr>
          <w:b/>
        </w:rPr>
        <w:fldChar w:fldCharType="end"/>
      </w:r>
      <w:r>
        <w:t>:</w:t>
      </w:r>
      <w:r>
        <w:tab/>
        <w:t>Routing mechanism of ELEKTRA Classic,</w:t>
      </w:r>
    </w:p>
    <w:p w:rsidR="00816D70" w:rsidRDefault="00701562">
      <w:pPr>
        <w:pStyle w:val="Paragraph"/>
        <w:jc w:val="left"/>
      </w:pPr>
      <w:r>
        <w:rPr>
          <w:b/>
        </w:rPr>
        <w:t xml:space="preserve">FUR:0306 </w:t>
      </w:r>
      <w:r>
        <w:rPr>
          <w:b/>
          <w:bCs/>
        </w:rPr>
        <w:t>(TRT44)</w:t>
      </w:r>
      <w:r>
        <w:rPr>
          <w:b/>
        </w:rPr>
        <w:fldChar w:fldCharType="begin"/>
      </w:r>
      <w:r>
        <w:rPr>
          <w:b/>
        </w:rPr>
        <w:instrText xml:space="preserve"> XE "</w:instrText>
      </w:r>
      <w:r>
        <w:rPr>
          <w:rFonts w:eastAsia="MS Mincho"/>
        </w:rPr>
        <w:instrText>FUR\:0306 (TRT44)"</w:instrText>
      </w:r>
      <w:r>
        <w:rPr>
          <w:b/>
        </w:rPr>
        <w:instrText xml:space="preserve"> </w:instrText>
      </w:r>
      <w:r>
        <w:rPr>
          <w:b/>
        </w:rPr>
        <w:fldChar w:fldCharType="end"/>
      </w:r>
      <w:r>
        <w:t>:</w:t>
      </w:r>
      <w:r>
        <w:tab/>
        <w:t>Signal sequence,</w:t>
      </w:r>
    </w:p>
    <w:p w:rsidR="00816D70" w:rsidRDefault="00701562">
      <w:pPr>
        <w:pStyle w:val="Paragraph"/>
        <w:jc w:val="left"/>
      </w:pPr>
      <w:r>
        <w:rPr>
          <w:b/>
        </w:rPr>
        <w:t xml:space="preserve">FUR:0307 </w:t>
      </w:r>
      <w:r>
        <w:rPr>
          <w:b/>
          <w:bCs/>
        </w:rPr>
        <w:t>(TRT45)</w:t>
      </w:r>
      <w:r>
        <w:rPr>
          <w:b/>
        </w:rPr>
        <w:fldChar w:fldCharType="begin"/>
      </w:r>
      <w:r>
        <w:rPr>
          <w:b/>
        </w:rPr>
        <w:instrText xml:space="preserve"> XE "</w:instrText>
      </w:r>
      <w:r>
        <w:rPr>
          <w:rFonts w:eastAsia="MS Mincho"/>
        </w:rPr>
        <w:instrText>FUR\:0307 (TRT45)"</w:instrText>
      </w:r>
      <w:r>
        <w:rPr>
          <w:b/>
        </w:rPr>
        <w:instrText xml:space="preserve"> </w:instrText>
      </w:r>
      <w:r>
        <w:rPr>
          <w:b/>
        </w:rPr>
        <w:fldChar w:fldCharType="end"/>
      </w:r>
      <w:r>
        <w:t>:</w:t>
      </w:r>
      <w:r>
        <w:tab/>
        <w:t>Number of signal priorities.</w:t>
      </w:r>
    </w:p>
    <w:p w:rsidR="00816D70" w:rsidRDefault="00816D70">
      <w:pPr>
        <w:pStyle w:val="Paragraph"/>
      </w:pPr>
    </w:p>
    <w:p w:rsidR="00816D70" w:rsidRDefault="00701562">
      <w:pPr>
        <w:pStyle w:val="Paragraph"/>
      </w:pPr>
      <w:r>
        <w:t xml:space="preserve">Communication between ELEKTRA 2.x components </w:t>
      </w:r>
      <w:proofErr w:type="gramStart"/>
      <w:r>
        <w:t>is</w:t>
      </w:r>
      <w:proofErr w:type="gramEnd"/>
      <w:r>
        <w:t xml:space="preserve"> performed via the ELEKTRA Network with following characteristics (see </w:t>
      </w:r>
      <w:fldSimple w:instr=" REF _Ref436640868 \* MERGEFORMAT ">
        <w:r>
          <w:t>Figure 7</w:t>
        </w:r>
      </w:fldSimple>
      <w:r>
        <w:t>):</w:t>
      </w:r>
    </w:p>
    <w:p w:rsidR="00816D70" w:rsidRDefault="00701562">
      <w:pPr>
        <w:pStyle w:val="Paragraph"/>
        <w:numPr>
          <w:ilvl w:val="0"/>
          <w:numId w:val="24"/>
        </w:numPr>
        <w:ind w:left="992"/>
      </w:pPr>
      <w:r>
        <w:t>communication media and protocol: UDP over Ethernet, X.25 (via LDC component)</w:t>
      </w:r>
    </w:p>
    <w:p w:rsidR="00816D70" w:rsidRDefault="00701562">
      <w:pPr>
        <w:pStyle w:val="Paragraph"/>
        <w:numPr>
          <w:ilvl w:val="0"/>
          <w:numId w:val="24"/>
        </w:numPr>
        <w:ind w:left="992"/>
      </w:pPr>
      <w:r>
        <w:t>communication data: RMT data between ELEKTRA 2.x components</w:t>
      </w:r>
    </w:p>
    <w:p w:rsidR="00816D70" w:rsidRDefault="00701562">
      <w:pPr>
        <w:pStyle w:val="Paragraph"/>
        <w:numPr>
          <w:ilvl w:val="0"/>
          <w:numId w:val="24"/>
        </w:numPr>
        <w:ind w:left="992"/>
      </w:pPr>
      <w:r>
        <w:t>routing functionality as in ELEKTRA 1.x.</w:t>
      </w:r>
    </w:p>
    <w:p w:rsidR="00816D70" w:rsidRDefault="00701562">
      <w:pPr>
        <w:pStyle w:val="Paragraph"/>
      </w:pPr>
      <w:r>
        <w:t>Security related communication between ELEKTRA 2.x components (RFC5424 via TCP for syslog messages, NTPv4 via UDP for NTP) is done on the same ELEKTRA Network where safety critical communication is performed (</w:t>
      </w:r>
      <w:bookmarkStart w:id="352" w:name="_Hlk165885377"/>
      <w:proofErr w:type="gramStart"/>
      <w:r>
        <w:rPr>
          <w:bCs/>
          <w:lang w:val="en-US"/>
        </w:rPr>
        <w:t>ELSEC:SRS</w:t>
      </w:r>
      <w:proofErr w:type="gramEnd"/>
      <w:r>
        <w:rPr>
          <w:bCs/>
          <w:lang w:val="en-US"/>
        </w:rPr>
        <w:t>:REQ:0018</w:t>
      </w:r>
      <w:bookmarkEnd w:id="352"/>
      <w:r>
        <w:rPr>
          <w:bCs/>
          <w:lang w:val="en-US"/>
        </w:rPr>
        <w:fldChar w:fldCharType="begin"/>
      </w:r>
      <w:r>
        <w:instrText xml:space="preserve"> XE "</w:instrText>
      </w:r>
      <w:r>
        <w:rPr>
          <w:bCs/>
          <w:lang w:val="en-US"/>
        </w:rPr>
        <w:instrText>ELSEC</w:instrText>
      </w:r>
      <w:r>
        <w:instrText>\</w:instrText>
      </w:r>
      <w:r>
        <w:rPr>
          <w:bCs/>
          <w:lang w:val="en-US"/>
        </w:rPr>
        <w:instrText>:SRS</w:instrText>
      </w:r>
      <w:r>
        <w:instrText>\</w:instrText>
      </w:r>
      <w:r>
        <w:rPr>
          <w:bCs/>
          <w:lang w:val="en-US"/>
        </w:rPr>
        <w:instrText>:REQ</w:instrText>
      </w:r>
      <w:r>
        <w:instrText>\</w:instrText>
      </w:r>
      <w:r>
        <w:rPr>
          <w:bCs/>
          <w:lang w:val="en-US"/>
        </w:rPr>
        <w:instrText>:0018</w:instrText>
      </w:r>
      <w:r>
        <w:instrText xml:space="preserve">" </w:instrText>
      </w:r>
      <w:r>
        <w:rPr>
          <w:bCs/>
          <w:lang w:val="en-US"/>
        </w:rPr>
        <w:fldChar w:fldCharType="end"/>
      </w:r>
      <w:r>
        <w:rPr>
          <w:bCs/>
          <w:lang w:val="en-US"/>
        </w:rPr>
        <w:t>)</w:t>
      </w:r>
      <w:r>
        <w:t xml:space="preserve">. In order to mitigate for security related network traffic affecting safety related network traffic, syslog-ng is configured to limit the number of messages per second in accordance with the TAS PLF Security Handbook </w:t>
      </w:r>
      <w:r>
        <w:fldChar w:fldCharType="begin"/>
      </w:r>
      <w:r>
        <w:instrText xml:space="preserve"> REF HB_SEC \h </w:instrText>
      </w:r>
      <w:r>
        <w:fldChar w:fldCharType="separate"/>
      </w:r>
      <w:r>
        <w:t>[HB SEC]</w:t>
      </w:r>
      <w:r>
        <w:fldChar w:fldCharType="end"/>
      </w:r>
      <w:r>
        <w:t>.</w:t>
      </w:r>
    </w:p>
    <w:p w:rsidR="00816D70" w:rsidRDefault="00701562">
      <w:pPr>
        <w:pStyle w:val="Paragraph"/>
      </w:pPr>
      <w:r w:rsidRPr="00295A38">
        <w:t>In the special case of the connection of remote EC components via TCD the TCD-TCD network is physically separated from the ELEKTRA network. The firewall is active on each component.</w:t>
      </w:r>
    </w:p>
    <w:p w:rsidR="00816D70" w:rsidRDefault="00701562">
      <w:pPr>
        <w:pStyle w:val="Paragraph"/>
      </w:pPr>
      <w:r>
        <w:rPr>
          <w:szCs w:val="20"/>
        </w:rPr>
        <w:t>The network connectivity between ELEKTRA 2.x components is restricted with a host firewall implemented with netfilter, configured according to the “deny all, allow by exception” principle (</w:t>
      </w:r>
      <w:bookmarkStart w:id="353" w:name="_Hlk165885047"/>
      <w:proofErr w:type="gramStart"/>
      <w:r>
        <w:rPr>
          <w:szCs w:val="20"/>
        </w:rPr>
        <w:t>ELSEC:SRS</w:t>
      </w:r>
      <w:proofErr w:type="gramEnd"/>
      <w:r>
        <w:rPr>
          <w:szCs w:val="20"/>
        </w:rPr>
        <w:t>:REQ:0014</w:t>
      </w:r>
      <w:bookmarkEnd w:id="353"/>
      <w:r>
        <w:rPr>
          <w:b/>
          <w:bCs/>
          <w:lang w:val="en-US"/>
        </w:rPr>
        <w:fldChar w:fldCharType="begin"/>
      </w:r>
      <w:r>
        <w:instrText xml:space="preserve"> XE "</w:instrText>
      </w:r>
      <w:r>
        <w:rPr>
          <w:bCs/>
          <w:lang w:val="en-US"/>
        </w:rPr>
        <w:instrText>ELSEC</w:instrText>
      </w:r>
      <w:r>
        <w:instrText>\</w:instrText>
      </w:r>
      <w:r>
        <w:rPr>
          <w:bCs/>
          <w:lang w:val="en-US"/>
        </w:rPr>
        <w:instrText>:SRS</w:instrText>
      </w:r>
      <w:r>
        <w:instrText>\</w:instrText>
      </w:r>
      <w:r>
        <w:rPr>
          <w:bCs/>
          <w:lang w:val="en-US"/>
        </w:rPr>
        <w:instrText>:REQ</w:instrText>
      </w:r>
      <w:r>
        <w:instrText>\</w:instrText>
      </w:r>
      <w:r>
        <w:rPr>
          <w:bCs/>
          <w:lang w:val="en-US"/>
        </w:rPr>
        <w:instrText>:0014</w:instrText>
      </w:r>
      <w:r>
        <w:instrText xml:space="preserve">" </w:instrText>
      </w:r>
      <w:r>
        <w:rPr>
          <w:b/>
          <w:bCs/>
          <w:lang w:val="en-US"/>
        </w:rPr>
        <w:fldChar w:fldCharType="end"/>
      </w:r>
      <w:r>
        <w:rPr>
          <w:b/>
          <w:bCs/>
          <w:szCs w:val="20"/>
        </w:rPr>
        <w:t>)</w:t>
      </w:r>
      <w:r>
        <w:rPr>
          <w:szCs w:val="20"/>
        </w:rPr>
        <w:t>.</w:t>
      </w:r>
    </w:p>
    <w:bookmarkStart w:id="354" w:name="_MON_1037610255"/>
    <w:bookmarkEnd w:id="354"/>
    <w:p w:rsidR="00816D70" w:rsidRDefault="00701562">
      <w:pPr>
        <w:pStyle w:val="Paragraph"/>
        <w:keepNext/>
        <w:jc w:val="center"/>
      </w:pPr>
      <w:r>
        <w:object w:dxaOrig="7203" w:dyaOrig="5393" w14:anchorId="1DA30CC2">
          <v:shape id="_x0000_i1031" type="#_x0000_t75" style="width:290.85pt;height:218.15pt" o:ole="">
            <v:imagedata r:id="rId24" o:title=""/>
          </v:shape>
          <o:OLEObject Type="Embed" ProgID="PowerPoint.Slide.12" ShapeID="_x0000_i1031" DrawAspect="Content" ObjectID="_1825747358" r:id="rId25"/>
        </w:object>
      </w:r>
    </w:p>
    <w:p w:rsidR="00816D70" w:rsidRDefault="00701562">
      <w:pPr>
        <w:pStyle w:val="Caption"/>
        <w:keepNext/>
      </w:pPr>
      <w:bookmarkStart w:id="355" w:name="_Ref436640868"/>
      <w:bookmarkStart w:id="356" w:name="_Toc212192428"/>
      <w:r>
        <w:t xml:space="preserve">Figure </w:t>
      </w:r>
      <w:r>
        <w:fldChar w:fldCharType="begin"/>
      </w:r>
      <w:r>
        <w:instrText xml:space="preserve"> SEQ Figure \* ARABIC </w:instrText>
      </w:r>
      <w:r>
        <w:fldChar w:fldCharType="separate"/>
      </w:r>
      <w:r>
        <w:t>7</w:t>
      </w:r>
      <w:r>
        <w:fldChar w:fldCharType="end"/>
      </w:r>
      <w:bookmarkEnd w:id="355"/>
      <w:r>
        <w:t>: Local communication</w:t>
      </w:r>
      <w:bookmarkEnd w:id="356"/>
    </w:p>
    <w:p w:rsidR="00816D70" w:rsidRDefault="00816D70">
      <w:pPr>
        <w:pStyle w:val="Paragraph"/>
      </w:pPr>
    </w:p>
    <w:p w:rsidR="00816D70" w:rsidRDefault="00701562">
      <w:pPr>
        <w:pStyle w:val="Paragraph"/>
      </w:pPr>
      <w:r>
        <w:t>Long distance communication will be added in a next version of this document</w:t>
      </w:r>
    </w:p>
    <w:p w:rsidR="00816D70" w:rsidRDefault="00816D70">
      <w:pPr>
        <w:pStyle w:val="Paragraph"/>
        <w:jc w:val="left"/>
      </w:pPr>
    </w:p>
    <w:p w:rsidR="00816D70" w:rsidRDefault="00701562">
      <w:pPr>
        <w:pStyle w:val="Heading3"/>
      </w:pPr>
      <w:bookmarkStart w:id="357" w:name="_Hlk56155890"/>
      <w:bookmarkStart w:id="358" w:name="_Toc212192331"/>
      <w:r>
        <w:t xml:space="preserve">Connectivity with </w:t>
      </w:r>
      <w:proofErr w:type="gramStart"/>
      <w:r>
        <w:t>non ELEKTRA</w:t>
      </w:r>
      <w:proofErr w:type="gramEnd"/>
      <w:r>
        <w:t> 2.x components</w:t>
      </w:r>
      <w:bookmarkEnd w:id="357"/>
      <w:bookmarkEnd w:id="358"/>
    </w:p>
    <w:p w:rsidR="00816D70" w:rsidRDefault="00701562">
      <w:pPr>
        <w:pStyle w:val="Paragraph"/>
      </w:pPr>
      <w:r>
        <w:t xml:space="preserve">Communication between ELEKTRA 2.x components and </w:t>
      </w:r>
      <w:proofErr w:type="gramStart"/>
      <w:r>
        <w:t>non ELEKTRA</w:t>
      </w:r>
      <w:proofErr w:type="gramEnd"/>
      <w:r>
        <w:t xml:space="preserve"> 2.x components is performed via the ELEKTRA Network with following characteristics (see </w:t>
      </w:r>
      <w:r>
        <w:fldChar w:fldCharType="begin"/>
      </w:r>
      <w:r>
        <w:instrText xml:space="preserve"> REF _Ref56152849 \h </w:instrText>
      </w:r>
      <w:r>
        <w:fldChar w:fldCharType="separate"/>
      </w:r>
      <w:r>
        <w:t>Figure 8</w:t>
      </w:r>
      <w:r>
        <w:fldChar w:fldCharType="end"/>
      </w:r>
      <w:r>
        <w:t>):</w:t>
      </w:r>
    </w:p>
    <w:p w:rsidR="00816D70" w:rsidRDefault="00701562">
      <w:pPr>
        <w:pStyle w:val="Paragraph"/>
        <w:numPr>
          <w:ilvl w:val="0"/>
          <w:numId w:val="24"/>
        </w:numPr>
        <w:ind w:left="992"/>
      </w:pPr>
      <w:r>
        <w:t>communication media and protocol: UDP over Ethernet, X.25 (via LDC component)</w:t>
      </w:r>
    </w:p>
    <w:p w:rsidR="00816D70" w:rsidRDefault="00701562">
      <w:pPr>
        <w:pStyle w:val="Paragraph"/>
        <w:numPr>
          <w:ilvl w:val="0"/>
          <w:numId w:val="24"/>
        </w:numPr>
        <w:ind w:left="992"/>
      </w:pPr>
      <w:r>
        <w:t xml:space="preserve">communication data: raw data between ELEKTRA 2.x components and </w:t>
      </w:r>
      <w:proofErr w:type="gramStart"/>
      <w:r>
        <w:t>non ELEKTRA</w:t>
      </w:r>
      <w:proofErr w:type="gramEnd"/>
      <w:r>
        <w:t> 2.x components</w:t>
      </w:r>
    </w:p>
    <w:p w:rsidR="00816D70" w:rsidRDefault="00701562">
      <w:pPr>
        <w:pStyle w:val="Paragraph"/>
        <w:numPr>
          <w:ilvl w:val="0"/>
          <w:numId w:val="24"/>
        </w:numPr>
        <w:ind w:left="992"/>
      </w:pPr>
      <w:r>
        <w:t>routing functionality as in ELEKTRA 1.x</w:t>
      </w:r>
    </w:p>
    <w:p w:rsidR="00816D70" w:rsidRDefault="00816D70">
      <w:pPr>
        <w:pStyle w:val="Paragraph"/>
      </w:pPr>
    </w:p>
    <w:p w:rsidR="00816D70" w:rsidRDefault="00701562">
      <w:pPr>
        <w:pStyle w:val="Paragraph"/>
        <w:keepNext/>
        <w:jc w:val="center"/>
      </w:pPr>
      <w:r>
        <w:object w:dxaOrig="7047" w:dyaOrig="5285" w14:anchorId="132D2A7F">
          <v:shape id="_x0000_i1032" type="#_x0000_t75" style="width:304.4pt;height:224.2pt" o:ole="" fillcolor="window">
            <v:imagedata r:id="rId26" o:title=""/>
          </v:shape>
          <o:OLEObject Type="Embed" ProgID="PowerPoint.Show.8" ShapeID="_x0000_i1032" DrawAspect="Content" ObjectID="_1825747359" r:id="rId27"/>
        </w:object>
      </w:r>
    </w:p>
    <w:p w:rsidR="00816D70" w:rsidRDefault="00701562">
      <w:pPr>
        <w:pStyle w:val="Caption"/>
        <w:keepNext/>
      </w:pPr>
      <w:bookmarkStart w:id="359" w:name="_Ref56152849"/>
      <w:bookmarkStart w:id="360" w:name="_Ref56152840"/>
      <w:bookmarkStart w:id="361" w:name="_Toc212192429"/>
      <w:r>
        <w:t xml:space="preserve">Figure </w:t>
      </w:r>
      <w:r>
        <w:fldChar w:fldCharType="begin"/>
      </w:r>
      <w:r>
        <w:instrText xml:space="preserve"> SEQ Figure \* ARABIC </w:instrText>
      </w:r>
      <w:r>
        <w:fldChar w:fldCharType="separate"/>
      </w:r>
      <w:r>
        <w:t>8</w:t>
      </w:r>
      <w:r>
        <w:fldChar w:fldCharType="end"/>
      </w:r>
      <w:bookmarkEnd w:id="359"/>
      <w:r>
        <w:t>: Communication via ELEKTRA Network</w:t>
      </w:r>
      <w:bookmarkEnd w:id="360"/>
      <w:bookmarkEnd w:id="361"/>
    </w:p>
    <w:p w:rsidR="00816D70" w:rsidRDefault="00816D70">
      <w:pPr>
        <w:pStyle w:val="Paragraph"/>
      </w:pPr>
    </w:p>
    <w:p w:rsidR="00816D70" w:rsidRDefault="00701562">
      <w:pPr>
        <w:pStyle w:val="Paragraph"/>
      </w:pPr>
      <w:r>
        <w:t>At the beginning of ELEKTRA 2.x it was planned to get a new ESM that is directly connected to the redundant ELEKTRA Network.</w:t>
      </w:r>
    </w:p>
    <w:p w:rsidR="00816D70" w:rsidRDefault="00701562">
      <w:pPr>
        <w:pStyle w:val="Paragraph"/>
      </w:pPr>
      <w:r>
        <w:t>Actually, there exists no “</w:t>
      </w:r>
      <w:proofErr w:type="gramStart"/>
      <w:r>
        <w:t>non ELEKTRA</w:t>
      </w:r>
      <w:proofErr w:type="gramEnd"/>
      <w:r>
        <w:t> 2.x component” that is connected to the redundant ELEKTRA Network.</w:t>
      </w:r>
    </w:p>
    <w:p w:rsidR="00816D70" w:rsidRDefault="00701562">
      <w:pPr>
        <w:pStyle w:val="Paragraph"/>
      </w:pPr>
      <w:r>
        <w:rPr>
          <w:szCs w:val="20"/>
        </w:rPr>
        <w:t xml:space="preserve">Security related communication between ELEKTRA 2.x components and </w:t>
      </w:r>
      <w:proofErr w:type="gramStart"/>
      <w:r>
        <w:rPr>
          <w:szCs w:val="20"/>
        </w:rPr>
        <w:t>non ELEKTRA</w:t>
      </w:r>
      <w:proofErr w:type="gramEnd"/>
      <w:r>
        <w:rPr>
          <w:szCs w:val="20"/>
        </w:rPr>
        <w:t xml:space="preserve"> 2.x components (external NTP time source, external Log Collector) is using networks other than the redundant ELEKTRA Network. The security related communication comprises syslog messages (RFC5424 via TCP or UDP, CEF via UDP) and NTPv4 messages (via UDP). Only the ELEKTRA 2.x components DGP and SCWS are configured to handle security related communication via external networks. All communication to external components is restricted with firewall settings.</w:t>
      </w:r>
    </w:p>
    <w:p w:rsidR="00816D70" w:rsidRDefault="00701562">
      <w:pPr>
        <w:pStyle w:val="Paragraph"/>
      </w:pPr>
      <w:r>
        <w:t>Non-security and non-safety related communication to non-ELEKTRA 2.x components comprises the simulation and test tool framework of EPS, and commissioning support equipment like console terminal. Communication is restricted with host firewall settings on all ELEKTRY 2.x components to the lab ethernet interface port, which is not connected during normal operation (</w:t>
      </w:r>
      <w:proofErr w:type="gramStart"/>
      <w:r>
        <w:rPr>
          <w:bCs/>
          <w:lang w:val="en-US"/>
        </w:rPr>
        <w:t>ELSEC:SRS</w:t>
      </w:r>
      <w:proofErr w:type="gramEnd"/>
      <w:r>
        <w:rPr>
          <w:bCs/>
          <w:lang w:val="en-US"/>
        </w:rPr>
        <w:t>:REQ:</w:t>
      </w:r>
      <w:r>
        <w:t>0012</w:t>
      </w:r>
      <w:r>
        <w:fldChar w:fldCharType="begin"/>
      </w:r>
      <w:r>
        <w:instrText xml:space="preserve"> XE "</w:instrText>
      </w:r>
      <w:r>
        <w:rPr>
          <w:bCs/>
          <w:lang w:val="en-US"/>
        </w:rPr>
        <w:instrText>ELSEC</w:instrText>
      </w:r>
      <w:r>
        <w:instrText>\</w:instrText>
      </w:r>
      <w:r>
        <w:rPr>
          <w:bCs/>
          <w:lang w:val="en-US"/>
        </w:rPr>
        <w:instrText>:SRS</w:instrText>
      </w:r>
      <w:r>
        <w:instrText>\</w:instrText>
      </w:r>
      <w:r>
        <w:rPr>
          <w:bCs/>
          <w:lang w:val="en-US"/>
        </w:rPr>
        <w:instrText>:REQ</w:instrText>
      </w:r>
      <w:r>
        <w:instrText>\</w:instrText>
      </w:r>
      <w:r>
        <w:rPr>
          <w:bCs/>
          <w:lang w:val="en-US"/>
        </w:rPr>
        <w:instrText>:</w:instrText>
      </w:r>
      <w:r>
        <w:instrText xml:space="preserve">0012" </w:instrText>
      </w:r>
      <w:r>
        <w:fldChar w:fldCharType="end"/>
      </w:r>
      <w:r>
        <w:rPr>
          <w:bCs/>
          <w:lang w:val="en-US"/>
        </w:rPr>
        <w:t xml:space="preserve"> and ELSEC:SRS:REQ:0014</w:t>
      </w:r>
      <w:r>
        <w:rPr>
          <w:bCs/>
          <w:lang w:val="en-US"/>
        </w:rPr>
        <w:fldChar w:fldCharType="begin"/>
      </w:r>
      <w:r>
        <w:instrText xml:space="preserve"> XE "</w:instrText>
      </w:r>
      <w:r>
        <w:rPr>
          <w:bCs/>
          <w:lang w:val="en-US"/>
        </w:rPr>
        <w:instrText>ELSEC</w:instrText>
      </w:r>
      <w:r>
        <w:instrText>\</w:instrText>
      </w:r>
      <w:r>
        <w:rPr>
          <w:bCs/>
          <w:lang w:val="en-US"/>
        </w:rPr>
        <w:instrText>:SRS</w:instrText>
      </w:r>
      <w:r>
        <w:instrText>\</w:instrText>
      </w:r>
      <w:r>
        <w:rPr>
          <w:bCs/>
          <w:lang w:val="en-US"/>
        </w:rPr>
        <w:instrText>:REQ</w:instrText>
      </w:r>
      <w:r>
        <w:instrText>\</w:instrText>
      </w:r>
      <w:r>
        <w:rPr>
          <w:bCs/>
          <w:lang w:val="en-US"/>
        </w:rPr>
        <w:instrText>:0014</w:instrText>
      </w:r>
      <w:r>
        <w:instrText xml:space="preserve">" </w:instrText>
      </w:r>
      <w:r>
        <w:rPr>
          <w:bCs/>
          <w:lang w:val="en-US"/>
        </w:rPr>
        <w:fldChar w:fldCharType="end"/>
      </w:r>
      <w:r>
        <w:rPr>
          <w:bCs/>
          <w:lang w:val="en-US"/>
        </w:rPr>
        <w:t>)</w:t>
      </w:r>
      <w:r>
        <w:t>. Protocols used are SSH via TCP, NFS via TCP/UDP, and proprietary protocols.</w:t>
      </w:r>
    </w:p>
    <w:p w:rsidR="00816D70" w:rsidRDefault="00816D70">
      <w:pPr>
        <w:pStyle w:val="Paragraph"/>
      </w:pPr>
    </w:p>
    <w:p w:rsidR="00816D70" w:rsidRDefault="00701562">
      <w:pPr>
        <w:pStyle w:val="Heading3"/>
      </w:pPr>
      <w:bookmarkStart w:id="362" w:name="_Toc212192332"/>
      <w:r>
        <w:t>Connectivity with ELEKTRA 1.x components</w:t>
      </w:r>
      <w:bookmarkEnd w:id="362"/>
    </w:p>
    <w:p w:rsidR="00816D70" w:rsidRDefault="00701562">
      <w:pPr>
        <w:pStyle w:val="Paragraph"/>
      </w:pPr>
      <w:r>
        <w:t>In order to communicate with current ELEKTRA 1.x components VNI signals on top of a VOTRICS protocol have to be exchanged. This functionality is provided by XCEL in the EP context.</w:t>
      </w:r>
    </w:p>
    <w:bookmarkStart w:id="363" w:name="_MON_1037610326"/>
    <w:bookmarkEnd w:id="363"/>
    <w:p w:rsidR="00816D70" w:rsidRDefault="00701562">
      <w:pPr>
        <w:pStyle w:val="Paragraph"/>
        <w:jc w:val="center"/>
      </w:pPr>
      <w:r>
        <w:object w:dxaOrig="7200" w:dyaOrig="5400" w14:anchorId="46C41092">
          <v:shape id="_x0000_i1033" type="#_x0000_t75" style="width:290.85pt;height:218.85pt" o:ole="" fillcolor="window">
            <v:imagedata r:id="rId28" o:title=""/>
          </v:shape>
          <o:OLEObject Type="Embed" ProgID="PowerPoint.Show.8" ShapeID="_x0000_i1033" DrawAspect="Content" ObjectID="_1825747360" r:id="rId29"/>
        </w:object>
      </w:r>
    </w:p>
    <w:p w:rsidR="00816D70" w:rsidRDefault="00701562">
      <w:pPr>
        <w:pStyle w:val="Caption"/>
      </w:pPr>
      <w:bookmarkStart w:id="364" w:name="_Toc212192430"/>
      <w:r>
        <w:t xml:space="preserve">Figure </w:t>
      </w:r>
      <w:r>
        <w:fldChar w:fldCharType="begin"/>
      </w:r>
      <w:r>
        <w:instrText xml:space="preserve"> SEQ Figure \* ARABIC </w:instrText>
      </w:r>
      <w:r>
        <w:fldChar w:fldCharType="separate"/>
      </w:r>
      <w:r>
        <w:t>9</w:t>
      </w:r>
      <w:r>
        <w:fldChar w:fldCharType="end"/>
      </w:r>
      <w:r>
        <w:t>: Connectivity to current ELEKTRA 1.x components</w:t>
      </w:r>
      <w:bookmarkEnd w:id="364"/>
    </w:p>
    <w:p w:rsidR="00816D70" w:rsidRDefault="00816D70">
      <w:pPr>
        <w:pStyle w:val="Paragraph"/>
      </w:pPr>
    </w:p>
    <w:p w:rsidR="00816D70" w:rsidRDefault="00701562">
      <w:pPr>
        <w:pStyle w:val="Paragraph"/>
        <w:jc w:val="left"/>
      </w:pPr>
      <w:r>
        <w:t>A new type of application – “CONVERTER” - is necessary to connect ELEKTRA 1.x PCs with ELEKTRA 2.x CCs. This application has the duty to route CHILL signals from LAN connections to serial HDLC connections (</w:t>
      </w:r>
      <w:r>
        <w:rPr>
          <w:b/>
        </w:rPr>
        <w:t>FUR:1576 (TRT221)</w:t>
      </w:r>
      <w:r>
        <w:rPr>
          <w:b/>
        </w:rPr>
        <w:fldChar w:fldCharType="begin"/>
      </w:r>
      <w:r>
        <w:rPr>
          <w:b/>
        </w:rPr>
        <w:instrText xml:space="preserve"> XE "</w:instrText>
      </w:r>
      <w:r>
        <w:rPr>
          <w:rFonts w:eastAsia="MS Mincho"/>
        </w:rPr>
        <w:instrText>FUR\:1576 (TRT221)"</w:instrText>
      </w:r>
      <w:r>
        <w:rPr>
          <w:b/>
        </w:rPr>
        <w:instrText xml:space="preserve"> </w:instrText>
      </w:r>
      <w:r>
        <w:rPr>
          <w:b/>
        </w:rPr>
        <w:fldChar w:fldCharType="end"/>
      </w:r>
      <w:r>
        <w:t>:</w:t>
      </w:r>
      <w:r>
        <w:tab/>
        <w:t>New application "CONVERTER" needed to combine CLASSIC PCs with Evolution CCs).</w:t>
      </w:r>
    </w:p>
    <w:bookmarkStart w:id="365" w:name="_MON_1037616445"/>
    <w:bookmarkEnd w:id="365"/>
    <w:bookmarkStart w:id="366" w:name="_MON_1037616595"/>
    <w:bookmarkEnd w:id="366"/>
    <w:p w:rsidR="00816D70" w:rsidRDefault="00701562">
      <w:pPr>
        <w:pStyle w:val="Paragraph"/>
        <w:jc w:val="center"/>
      </w:pPr>
      <w:r>
        <w:object w:dxaOrig="8908" w:dyaOrig="5345" w14:anchorId="6ABC80FC">
          <v:shape id="_x0000_i1034" type="#_x0000_t75" style="width:5in;height:216.7pt" o:ole="" fillcolor="window">
            <v:imagedata r:id="rId30" o:title=""/>
          </v:shape>
          <o:OLEObject Type="Embed" ProgID="PowerPoint.Show.8" ShapeID="_x0000_i1034" DrawAspect="Content" ObjectID="_1825747361" r:id="rId31"/>
        </w:object>
      </w:r>
    </w:p>
    <w:p w:rsidR="00816D70" w:rsidRDefault="00701562">
      <w:pPr>
        <w:pStyle w:val="Caption"/>
      </w:pPr>
      <w:bookmarkStart w:id="367" w:name="_Toc212192431"/>
      <w:r>
        <w:t xml:space="preserve">Figure </w:t>
      </w:r>
      <w:r>
        <w:fldChar w:fldCharType="begin"/>
      </w:r>
      <w:r>
        <w:instrText xml:space="preserve"> SEQ Figure \* ARABIC </w:instrText>
      </w:r>
      <w:r>
        <w:fldChar w:fldCharType="separate"/>
      </w:r>
      <w:r>
        <w:t>10</w:t>
      </w:r>
      <w:r>
        <w:fldChar w:fldCharType="end"/>
      </w:r>
      <w:r>
        <w:t>: Connectivity to current ELEKTRA 1.x components using a converter</w:t>
      </w:r>
      <w:bookmarkEnd w:id="367"/>
    </w:p>
    <w:p w:rsidR="00816D70" w:rsidRDefault="00816D70">
      <w:pPr>
        <w:pStyle w:val="Paragraph"/>
      </w:pPr>
    </w:p>
    <w:p w:rsidR="00816D70" w:rsidRDefault="00701562">
      <w:pPr>
        <w:pStyle w:val="Heading1"/>
      </w:pPr>
      <w:bookmarkStart w:id="368" w:name="_Toc437226839"/>
      <w:bookmarkStart w:id="369" w:name="_Ref512224325"/>
      <w:bookmarkStart w:id="370" w:name="_Ref512224331"/>
      <w:bookmarkStart w:id="371" w:name="_Toc212192333"/>
      <w:r>
        <w:lastRenderedPageBreak/>
        <w:t>Description of the Architectural Design Components</w:t>
      </w:r>
      <w:bookmarkEnd w:id="368"/>
      <w:bookmarkEnd w:id="369"/>
      <w:bookmarkEnd w:id="370"/>
      <w:bookmarkEnd w:id="371"/>
    </w:p>
    <w:p w:rsidR="00816D70" w:rsidRDefault="00701562">
      <w:pPr>
        <w:pStyle w:val="Heading2"/>
      </w:pPr>
      <w:bookmarkStart w:id="372" w:name="_Toc212192334"/>
      <w:bookmarkStart w:id="373" w:name="_Toc437226840"/>
      <w:r>
        <w:t>Release Unit CAR</w:t>
      </w:r>
      <w:bookmarkEnd w:id="372"/>
    </w:p>
    <w:p w:rsidR="00816D70" w:rsidRDefault="00701562">
      <w:pPr>
        <w:pStyle w:val="Heading3"/>
      </w:pPr>
      <w:bookmarkStart w:id="374" w:name="_Ref179826012"/>
      <w:bookmarkStart w:id="375" w:name="_Toc212192335"/>
      <w:r>
        <w:t>ELEKTRA Personality (EP)</w:t>
      </w:r>
      <w:bookmarkEnd w:id="373"/>
      <w:r>
        <w:t xml:space="preserve"> - Extension of CAR for Communication</w:t>
      </w:r>
      <w:bookmarkEnd w:id="374"/>
      <w:bookmarkEnd w:id="375"/>
    </w:p>
    <w:p w:rsidR="00816D70" w:rsidRDefault="00816D70">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816D70">
        <w:tc>
          <w:tcPr>
            <w:tcW w:w="1701" w:type="dxa"/>
          </w:tcPr>
          <w:p w:rsidR="00816D70" w:rsidRDefault="00701562">
            <w:pPr>
              <w:pStyle w:val="tableleft"/>
              <w:rPr>
                <w:rFonts w:cs="Arial"/>
                <w:lang w:val="en-GB"/>
              </w:rPr>
            </w:pPr>
            <w:r>
              <w:rPr>
                <w:rFonts w:cs="Arial"/>
                <w:lang w:val="en-GB"/>
              </w:rPr>
              <w:t>Type:</w:t>
            </w:r>
          </w:p>
        </w:tc>
        <w:tc>
          <w:tcPr>
            <w:tcW w:w="7088" w:type="dxa"/>
          </w:tcPr>
          <w:p w:rsidR="00816D70" w:rsidRDefault="00701562">
            <w:pPr>
              <w:pStyle w:val="tableleft"/>
              <w:rPr>
                <w:rFonts w:cs="Arial"/>
                <w:lang w:val="en-GB"/>
              </w:rPr>
            </w:pPr>
            <w:r>
              <w:rPr>
                <w:rFonts w:cs="Arial"/>
                <w:lang w:val="en-GB"/>
              </w:rPr>
              <w:t>CAR I/O HANDLER for Communication of Chill Application</w:t>
            </w:r>
          </w:p>
        </w:tc>
      </w:tr>
      <w:tr w:rsidR="00816D70">
        <w:tc>
          <w:tcPr>
            <w:tcW w:w="1701" w:type="dxa"/>
          </w:tcPr>
          <w:p w:rsidR="00816D70" w:rsidRDefault="00701562">
            <w:pPr>
              <w:pStyle w:val="tableleft"/>
              <w:rPr>
                <w:rFonts w:cs="Arial"/>
                <w:lang w:val="en-GB"/>
              </w:rPr>
            </w:pPr>
            <w:r>
              <w:rPr>
                <w:rFonts w:cs="Arial"/>
                <w:lang w:val="en-GB"/>
              </w:rPr>
              <w:t>Purpose:</w:t>
            </w:r>
          </w:p>
        </w:tc>
        <w:tc>
          <w:tcPr>
            <w:tcW w:w="7088" w:type="dxa"/>
          </w:tcPr>
          <w:p w:rsidR="00816D70" w:rsidRDefault="00701562">
            <w:pPr>
              <w:pStyle w:val="tableleft"/>
              <w:tabs>
                <w:tab w:val="left" w:pos="2340"/>
              </w:tabs>
              <w:ind w:left="1348" w:hanging="1348"/>
              <w:rPr>
                <w:rFonts w:cs="Arial"/>
                <w:lang w:val="en-GB"/>
              </w:rPr>
            </w:pPr>
            <w:r>
              <w:rPr>
                <w:rFonts w:cs="Arial"/>
                <w:b/>
                <w:lang w:val="en-GB"/>
              </w:rPr>
              <w:t xml:space="preserve">FUR:0306 </w:t>
            </w:r>
            <w:r>
              <w:rPr>
                <w:rFonts w:cs="Arial"/>
                <w:b/>
                <w:bCs/>
                <w:lang w:val="en-GB"/>
              </w:rPr>
              <w:t>(TRT44)</w:t>
            </w:r>
            <w:r>
              <w:rPr>
                <w:rFonts w:cs="Arial"/>
                <w:b/>
                <w:lang w:val="en-GB"/>
              </w:rPr>
              <w:fldChar w:fldCharType="begin"/>
            </w:r>
            <w:r>
              <w:rPr>
                <w:rFonts w:cs="Arial"/>
                <w:b/>
                <w:lang w:val="en-GB"/>
              </w:rPr>
              <w:instrText xml:space="preserve"> XE "</w:instrText>
            </w:r>
            <w:r>
              <w:rPr>
                <w:rFonts w:eastAsia="MS Mincho" w:cs="Arial"/>
                <w:lang w:val="en-GB"/>
              </w:rPr>
              <w:instrText>FUR\:0306 (TRT44)"</w:instrText>
            </w:r>
            <w:r>
              <w:rPr>
                <w:rFonts w:cs="Arial"/>
                <w:b/>
                <w:lang w:val="en-GB"/>
              </w:rPr>
              <w:instrText xml:space="preserve"> </w:instrText>
            </w:r>
            <w:r>
              <w:rPr>
                <w:rFonts w:cs="Arial"/>
                <w:b/>
                <w:lang w:val="en-GB"/>
              </w:rPr>
              <w:fldChar w:fldCharType="end"/>
            </w:r>
            <w:r>
              <w:rPr>
                <w:rFonts w:cs="Arial"/>
                <w:lang w:val="en-GB"/>
              </w:rPr>
              <w:t>: Signal sequence</w:t>
            </w:r>
          </w:p>
          <w:p w:rsidR="00816D70" w:rsidRDefault="00701562">
            <w:pPr>
              <w:pStyle w:val="tableleft"/>
              <w:tabs>
                <w:tab w:val="left" w:pos="2340"/>
              </w:tabs>
              <w:ind w:left="1348" w:hanging="1348"/>
              <w:rPr>
                <w:rFonts w:cs="Arial"/>
                <w:lang w:val="en-GB"/>
              </w:rPr>
            </w:pPr>
            <w:r>
              <w:rPr>
                <w:rFonts w:cs="Arial"/>
                <w:b/>
                <w:lang w:val="en-GB"/>
              </w:rPr>
              <w:t xml:space="preserve">FUR:0307 </w:t>
            </w:r>
            <w:r>
              <w:rPr>
                <w:rFonts w:cs="Arial"/>
                <w:b/>
                <w:bCs/>
                <w:lang w:val="en-GB"/>
              </w:rPr>
              <w:t>(TRT45)</w:t>
            </w:r>
            <w:r>
              <w:rPr>
                <w:rFonts w:cs="Arial"/>
                <w:b/>
                <w:lang w:val="en-GB"/>
              </w:rPr>
              <w:fldChar w:fldCharType="begin"/>
            </w:r>
            <w:r>
              <w:rPr>
                <w:rFonts w:cs="Arial"/>
                <w:b/>
                <w:lang w:val="en-GB"/>
              </w:rPr>
              <w:instrText xml:space="preserve"> XE "</w:instrText>
            </w:r>
            <w:r>
              <w:rPr>
                <w:rFonts w:eastAsia="MS Mincho" w:cs="Arial"/>
                <w:lang w:val="en-GB"/>
              </w:rPr>
              <w:instrText>FUR\:0307 (TRT45)"</w:instrText>
            </w:r>
            <w:r>
              <w:rPr>
                <w:rFonts w:cs="Arial"/>
                <w:b/>
                <w:lang w:val="en-GB"/>
              </w:rPr>
              <w:instrText xml:space="preserve"> </w:instrText>
            </w:r>
            <w:r>
              <w:rPr>
                <w:rFonts w:cs="Arial"/>
                <w:b/>
                <w:lang w:val="en-GB"/>
              </w:rPr>
              <w:fldChar w:fldCharType="end"/>
            </w:r>
            <w:r>
              <w:rPr>
                <w:rFonts w:cs="Arial"/>
                <w:lang w:val="en-GB"/>
              </w:rPr>
              <w:t>: Number of signal priorities</w:t>
            </w:r>
          </w:p>
          <w:p w:rsidR="00816D70" w:rsidRDefault="00701562">
            <w:pPr>
              <w:pStyle w:val="tableleft"/>
              <w:tabs>
                <w:tab w:val="left" w:pos="2340"/>
              </w:tabs>
              <w:ind w:left="1348" w:hanging="1348"/>
              <w:rPr>
                <w:rFonts w:cs="Arial"/>
                <w:lang w:val="en-GB"/>
              </w:rPr>
            </w:pPr>
            <w:r>
              <w:rPr>
                <w:rFonts w:cs="Arial"/>
                <w:b/>
                <w:lang w:val="en-GB"/>
              </w:rPr>
              <w:t xml:space="preserve">FUR:0309 </w:t>
            </w:r>
            <w:r>
              <w:rPr>
                <w:rFonts w:cs="Arial"/>
                <w:b/>
                <w:bCs/>
                <w:lang w:val="en-GB"/>
              </w:rPr>
              <w:t>(TRT46)</w:t>
            </w:r>
            <w:r>
              <w:rPr>
                <w:rFonts w:cs="Arial"/>
                <w:b/>
                <w:lang w:val="en-GB"/>
              </w:rPr>
              <w:fldChar w:fldCharType="begin"/>
            </w:r>
            <w:r>
              <w:rPr>
                <w:rFonts w:cs="Arial"/>
                <w:b/>
                <w:lang w:val="en-GB"/>
              </w:rPr>
              <w:instrText xml:space="preserve"> XE "</w:instrText>
            </w:r>
            <w:r>
              <w:rPr>
                <w:rFonts w:eastAsia="MS Mincho" w:cs="Arial"/>
                <w:lang w:val="en-GB"/>
              </w:rPr>
              <w:instrText>FUR\:0309 (TRT46)"</w:instrText>
            </w:r>
            <w:r>
              <w:rPr>
                <w:rFonts w:cs="Arial"/>
                <w:b/>
                <w:lang w:val="en-GB"/>
              </w:rPr>
              <w:instrText xml:space="preserve"> </w:instrText>
            </w:r>
            <w:r>
              <w:rPr>
                <w:rFonts w:cs="Arial"/>
                <w:b/>
                <w:lang w:val="en-GB"/>
              </w:rPr>
              <w:fldChar w:fldCharType="end"/>
            </w:r>
            <w:r>
              <w:rPr>
                <w:rFonts w:cs="Arial"/>
                <w:lang w:val="en-GB"/>
              </w:rPr>
              <w:t>: Routing mechanism of ELEKTRA Classic</w:t>
            </w:r>
          </w:p>
          <w:p w:rsidR="00816D70" w:rsidRDefault="00701562">
            <w:pPr>
              <w:pStyle w:val="tableleft"/>
              <w:tabs>
                <w:tab w:val="left" w:pos="2340"/>
              </w:tabs>
              <w:ind w:left="1348" w:hanging="1348"/>
              <w:rPr>
                <w:rFonts w:cs="Arial"/>
                <w:lang w:val="en-GB"/>
              </w:rPr>
            </w:pPr>
            <w:r>
              <w:rPr>
                <w:rFonts w:cs="Arial"/>
                <w:b/>
                <w:lang w:val="en-GB"/>
              </w:rPr>
              <w:t xml:space="preserve">FUR:0332 </w:t>
            </w:r>
            <w:r>
              <w:rPr>
                <w:rFonts w:cs="Arial"/>
                <w:b/>
                <w:bCs/>
                <w:lang w:val="en-GB"/>
              </w:rPr>
              <w:t>(TRT49)</w:t>
            </w:r>
            <w:r>
              <w:rPr>
                <w:rFonts w:cs="Arial"/>
                <w:b/>
                <w:lang w:val="en-GB"/>
              </w:rPr>
              <w:fldChar w:fldCharType="begin"/>
            </w:r>
            <w:r>
              <w:rPr>
                <w:rFonts w:cs="Arial"/>
                <w:b/>
                <w:lang w:val="en-GB"/>
              </w:rPr>
              <w:instrText xml:space="preserve"> XE "</w:instrText>
            </w:r>
            <w:r>
              <w:rPr>
                <w:rFonts w:eastAsia="MS Mincho" w:cs="Arial"/>
                <w:lang w:val="en-GB"/>
              </w:rPr>
              <w:instrText>FUR\:0332 (TRT49)"</w:instrText>
            </w:r>
            <w:r>
              <w:rPr>
                <w:rFonts w:cs="Arial"/>
                <w:b/>
                <w:lang w:val="en-GB"/>
              </w:rPr>
              <w:instrText xml:space="preserve"> </w:instrText>
            </w:r>
            <w:r>
              <w:rPr>
                <w:rFonts w:cs="Arial"/>
                <w:b/>
                <w:lang w:val="en-GB"/>
              </w:rPr>
              <w:fldChar w:fldCharType="end"/>
            </w:r>
            <w:r>
              <w:rPr>
                <w:rFonts w:cs="Arial"/>
                <w:lang w:val="en-GB"/>
              </w:rPr>
              <w:t>:</w:t>
            </w:r>
            <w:r>
              <w:rPr>
                <w:rFonts w:cs="Arial"/>
                <w:lang w:val="en-GB"/>
              </w:rPr>
              <w:tab/>
              <w:t>Periodical supervision of the connections between computers</w:t>
            </w:r>
          </w:p>
          <w:p w:rsidR="00816D70" w:rsidRDefault="00701562">
            <w:pPr>
              <w:pStyle w:val="tableleft"/>
              <w:tabs>
                <w:tab w:val="left" w:pos="2340"/>
              </w:tabs>
              <w:ind w:left="1348" w:hanging="1348"/>
              <w:rPr>
                <w:rFonts w:cs="Arial"/>
                <w:lang w:val="en-GB"/>
              </w:rPr>
            </w:pPr>
            <w:r>
              <w:rPr>
                <w:rFonts w:cs="Arial"/>
                <w:b/>
                <w:lang w:val="en-GB"/>
              </w:rPr>
              <w:t xml:space="preserve">FUR:0345 </w:t>
            </w:r>
            <w:r>
              <w:rPr>
                <w:rFonts w:cs="Arial"/>
                <w:b/>
                <w:bCs/>
                <w:lang w:val="en-GB"/>
              </w:rPr>
              <w:t>(TRT58)</w:t>
            </w:r>
            <w:r>
              <w:rPr>
                <w:rFonts w:cs="Arial"/>
                <w:b/>
                <w:lang w:val="en-GB"/>
              </w:rPr>
              <w:fldChar w:fldCharType="begin"/>
            </w:r>
            <w:r>
              <w:rPr>
                <w:rFonts w:cs="Arial"/>
                <w:b/>
                <w:lang w:val="en-GB"/>
              </w:rPr>
              <w:instrText xml:space="preserve"> XE "</w:instrText>
            </w:r>
            <w:r>
              <w:rPr>
                <w:rFonts w:eastAsia="MS Mincho" w:cs="Arial"/>
                <w:lang w:val="en-GB"/>
              </w:rPr>
              <w:instrText>FUR\:0345 (TRT58)"</w:instrText>
            </w:r>
            <w:r>
              <w:rPr>
                <w:rFonts w:cs="Arial"/>
                <w:b/>
                <w:lang w:val="en-GB"/>
              </w:rPr>
              <w:instrText xml:space="preserve"> </w:instrText>
            </w:r>
            <w:r>
              <w:rPr>
                <w:rFonts w:cs="Arial"/>
                <w:b/>
                <w:lang w:val="en-GB"/>
              </w:rPr>
              <w:fldChar w:fldCharType="end"/>
            </w:r>
            <w:r>
              <w:rPr>
                <w:rFonts w:cs="Arial"/>
                <w:lang w:val="en-GB"/>
              </w:rPr>
              <w:t>: Configuration of routing</w:t>
            </w:r>
          </w:p>
          <w:p w:rsidR="00816D70" w:rsidRDefault="00701562">
            <w:pPr>
              <w:pStyle w:val="tableleft"/>
              <w:tabs>
                <w:tab w:val="left" w:pos="2340"/>
              </w:tabs>
              <w:ind w:left="1348" w:hanging="1348"/>
              <w:rPr>
                <w:rFonts w:cs="Arial"/>
                <w:lang w:val="en-GB"/>
              </w:rPr>
            </w:pPr>
            <w:r>
              <w:rPr>
                <w:rFonts w:cs="Arial"/>
                <w:b/>
                <w:lang w:val="en-GB"/>
              </w:rPr>
              <w:t xml:space="preserve">FUR:0354 </w:t>
            </w:r>
            <w:r>
              <w:rPr>
                <w:rFonts w:cs="Arial"/>
                <w:b/>
                <w:bCs/>
                <w:lang w:val="en-GB"/>
              </w:rPr>
              <w:t>(TRT61)</w:t>
            </w:r>
            <w:r>
              <w:rPr>
                <w:rFonts w:cs="Arial"/>
                <w:b/>
                <w:lang w:val="en-GB"/>
              </w:rPr>
              <w:fldChar w:fldCharType="begin"/>
            </w:r>
            <w:r>
              <w:rPr>
                <w:rFonts w:cs="Arial"/>
                <w:b/>
                <w:lang w:val="en-GB"/>
              </w:rPr>
              <w:instrText xml:space="preserve"> XE "</w:instrText>
            </w:r>
            <w:r>
              <w:rPr>
                <w:rFonts w:eastAsia="MS Mincho" w:cs="Arial"/>
                <w:lang w:val="en-GB"/>
              </w:rPr>
              <w:instrText>FUR\:0354 (TRT61)"</w:instrText>
            </w:r>
            <w:r>
              <w:rPr>
                <w:rFonts w:cs="Arial"/>
                <w:b/>
                <w:lang w:val="en-GB"/>
              </w:rPr>
              <w:instrText xml:space="preserve"> </w:instrText>
            </w:r>
            <w:r>
              <w:rPr>
                <w:rFonts w:cs="Arial"/>
                <w:b/>
                <w:lang w:val="en-GB"/>
              </w:rPr>
              <w:fldChar w:fldCharType="end"/>
            </w:r>
            <w:r>
              <w:rPr>
                <w:rFonts w:cs="Arial"/>
                <w:lang w:val="en-GB"/>
              </w:rPr>
              <w:t>: Routecopy mechanism</w:t>
            </w:r>
          </w:p>
          <w:p w:rsidR="00816D70" w:rsidRDefault="00701562">
            <w:pPr>
              <w:pStyle w:val="tableleft"/>
              <w:tabs>
                <w:tab w:val="left" w:pos="2340"/>
              </w:tabs>
              <w:ind w:left="1348" w:hanging="1348"/>
              <w:rPr>
                <w:rFonts w:cs="Arial"/>
                <w:lang w:val="en-GB"/>
              </w:rPr>
            </w:pPr>
            <w:r>
              <w:rPr>
                <w:rFonts w:cs="Arial"/>
                <w:b/>
                <w:lang w:val="en-GB"/>
              </w:rPr>
              <w:t xml:space="preserve">FUR:0355 </w:t>
            </w:r>
            <w:r>
              <w:rPr>
                <w:rFonts w:cs="Arial"/>
                <w:b/>
                <w:bCs/>
                <w:lang w:val="en-GB"/>
              </w:rPr>
              <w:t>(TRT62)</w:t>
            </w:r>
            <w:r>
              <w:rPr>
                <w:rFonts w:cs="Arial"/>
                <w:b/>
                <w:lang w:val="en-GB"/>
              </w:rPr>
              <w:fldChar w:fldCharType="begin"/>
            </w:r>
            <w:r>
              <w:rPr>
                <w:rFonts w:cs="Arial"/>
                <w:b/>
                <w:lang w:val="en-GB"/>
              </w:rPr>
              <w:instrText xml:space="preserve"> XE "</w:instrText>
            </w:r>
            <w:r>
              <w:rPr>
                <w:rFonts w:eastAsia="MS Mincho" w:cs="Arial"/>
                <w:lang w:val="en-GB"/>
              </w:rPr>
              <w:instrText>FUR\:0355 (TRT62)"</w:instrText>
            </w:r>
            <w:r>
              <w:rPr>
                <w:rFonts w:cs="Arial"/>
                <w:b/>
                <w:lang w:val="en-GB"/>
              </w:rPr>
              <w:instrText xml:space="preserve"> </w:instrText>
            </w:r>
            <w:r>
              <w:rPr>
                <w:rFonts w:cs="Arial"/>
                <w:b/>
                <w:lang w:val="en-GB"/>
              </w:rPr>
              <w:fldChar w:fldCharType="end"/>
            </w:r>
            <w:r>
              <w:rPr>
                <w:rFonts w:cs="Arial"/>
                <w:lang w:val="en-GB"/>
              </w:rPr>
              <w:t>: Signal arrival sequence</w:t>
            </w:r>
          </w:p>
          <w:p w:rsidR="00816D70" w:rsidRDefault="00701562">
            <w:pPr>
              <w:pStyle w:val="tableleft"/>
              <w:tabs>
                <w:tab w:val="left" w:pos="2340"/>
              </w:tabs>
              <w:ind w:left="1348" w:hanging="1348"/>
              <w:rPr>
                <w:rFonts w:cs="Arial"/>
                <w:lang w:val="en-GB"/>
              </w:rPr>
            </w:pPr>
            <w:r>
              <w:rPr>
                <w:rFonts w:cs="Arial"/>
                <w:b/>
                <w:lang w:val="en-GB"/>
              </w:rPr>
              <w:t xml:space="preserve">FUR:0357 </w:t>
            </w:r>
            <w:r>
              <w:rPr>
                <w:rFonts w:cs="Arial"/>
                <w:b/>
                <w:bCs/>
                <w:lang w:val="en-GB"/>
              </w:rPr>
              <w:t>(TRT63)</w:t>
            </w:r>
            <w:r>
              <w:rPr>
                <w:rFonts w:cs="Arial"/>
                <w:b/>
                <w:lang w:val="en-GB"/>
              </w:rPr>
              <w:fldChar w:fldCharType="begin"/>
            </w:r>
            <w:r>
              <w:rPr>
                <w:rFonts w:cs="Arial"/>
                <w:b/>
                <w:lang w:val="en-GB"/>
              </w:rPr>
              <w:instrText xml:space="preserve"> XE "</w:instrText>
            </w:r>
            <w:r>
              <w:rPr>
                <w:rFonts w:eastAsia="MS Mincho" w:cs="Arial"/>
                <w:lang w:val="en-GB"/>
              </w:rPr>
              <w:instrText>FUR\:0357 (TRT63)"</w:instrText>
            </w:r>
            <w:r>
              <w:rPr>
                <w:rFonts w:cs="Arial"/>
                <w:b/>
                <w:lang w:val="en-GB"/>
              </w:rPr>
              <w:instrText xml:space="preserve"> </w:instrText>
            </w:r>
            <w:r>
              <w:rPr>
                <w:rFonts w:cs="Arial"/>
                <w:b/>
                <w:lang w:val="en-GB"/>
              </w:rPr>
              <w:fldChar w:fldCharType="end"/>
            </w:r>
            <w:r>
              <w:rPr>
                <w:rFonts w:cs="Arial"/>
                <w:lang w:val="en-GB"/>
              </w:rPr>
              <w:t>: Signal length</w:t>
            </w:r>
          </w:p>
          <w:p w:rsidR="00816D70" w:rsidRDefault="00701562">
            <w:pPr>
              <w:pStyle w:val="tableleft"/>
              <w:tabs>
                <w:tab w:val="left" w:pos="2340"/>
              </w:tabs>
              <w:ind w:left="1348" w:hanging="1348"/>
              <w:rPr>
                <w:rFonts w:cs="Arial"/>
                <w:lang w:val="en-GB"/>
              </w:rPr>
            </w:pPr>
            <w:r>
              <w:rPr>
                <w:rFonts w:cs="Arial"/>
                <w:b/>
                <w:lang w:val="en-GB"/>
              </w:rPr>
              <w:t xml:space="preserve">GCR:0347 </w:t>
            </w:r>
            <w:r>
              <w:rPr>
                <w:rFonts w:cs="Arial"/>
                <w:b/>
                <w:bCs/>
                <w:lang w:val="en-GB"/>
              </w:rPr>
              <w:t>(TRT115)</w:t>
            </w:r>
            <w:r>
              <w:rPr>
                <w:rFonts w:cs="Arial"/>
                <w:b/>
                <w:lang w:val="en-GB"/>
              </w:rPr>
              <w:fldChar w:fldCharType="begin"/>
            </w:r>
            <w:r>
              <w:rPr>
                <w:rFonts w:cs="Arial"/>
                <w:b/>
                <w:lang w:val="en-GB"/>
              </w:rPr>
              <w:instrText xml:space="preserve"> XE "</w:instrText>
            </w:r>
            <w:r>
              <w:rPr>
                <w:rFonts w:eastAsia="MS Mincho" w:cs="Arial"/>
                <w:lang w:val="en-GB"/>
              </w:rPr>
              <w:instrText>GCR\:0347 (TRT115)"</w:instrText>
            </w:r>
            <w:r>
              <w:rPr>
                <w:rFonts w:cs="Arial"/>
                <w:b/>
                <w:lang w:val="en-GB"/>
              </w:rPr>
              <w:instrText xml:space="preserve"> </w:instrText>
            </w:r>
            <w:r>
              <w:rPr>
                <w:rFonts w:cs="Arial"/>
                <w:b/>
                <w:lang w:val="en-GB"/>
              </w:rPr>
              <w:fldChar w:fldCharType="end"/>
            </w:r>
            <w:r>
              <w:rPr>
                <w:rFonts w:cs="Arial"/>
                <w:lang w:val="en-GB"/>
              </w:rPr>
              <w:t>: System configuration transparency for runtime behaviour of applications</w:t>
            </w:r>
          </w:p>
          <w:p w:rsidR="00816D70" w:rsidRDefault="00701562">
            <w:pPr>
              <w:pStyle w:val="tableleft"/>
              <w:tabs>
                <w:tab w:val="left" w:pos="2340"/>
              </w:tabs>
              <w:ind w:left="1348" w:hanging="1348"/>
              <w:rPr>
                <w:rFonts w:cs="Arial"/>
                <w:lang w:val="en-GB"/>
              </w:rPr>
            </w:pPr>
            <w:r>
              <w:rPr>
                <w:rFonts w:cs="Arial"/>
                <w:b/>
                <w:lang w:val="en-GB"/>
              </w:rPr>
              <w:t xml:space="preserve">GCR:0348 </w:t>
            </w:r>
            <w:r>
              <w:rPr>
                <w:rFonts w:cs="Arial"/>
                <w:b/>
                <w:bCs/>
                <w:lang w:val="en-GB"/>
              </w:rPr>
              <w:t>(TRT116)</w:t>
            </w:r>
            <w:r>
              <w:rPr>
                <w:rFonts w:cs="Arial"/>
                <w:b/>
                <w:lang w:val="en-GB"/>
              </w:rPr>
              <w:fldChar w:fldCharType="begin"/>
            </w:r>
            <w:r>
              <w:rPr>
                <w:rFonts w:cs="Arial"/>
                <w:b/>
                <w:lang w:val="en-GB"/>
              </w:rPr>
              <w:instrText xml:space="preserve"> XE "</w:instrText>
            </w:r>
            <w:r>
              <w:rPr>
                <w:rFonts w:eastAsia="MS Mincho" w:cs="Arial"/>
                <w:lang w:val="en-GB"/>
              </w:rPr>
              <w:instrText>GCR\:0348 (TRT116)"</w:instrText>
            </w:r>
            <w:r>
              <w:rPr>
                <w:rFonts w:cs="Arial"/>
                <w:b/>
                <w:lang w:val="en-GB"/>
              </w:rPr>
              <w:instrText xml:space="preserve"> </w:instrText>
            </w:r>
            <w:r>
              <w:rPr>
                <w:rFonts w:cs="Arial"/>
                <w:b/>
                <w:lang w:val="en-GB"/>
              </w:rPr>
              <w:fldChar w:fldCharType="end"/>
            </w:r>
            <w:r>
              <w:rPr>
                <w:rFonts w:cs="Arial"/>
                <w:lang w:val="en-GB"/>
              </w:rPr>
              <w:t>: Time increments</w:t>
            </w:r>
          </w:p>
          <w:p w:rsidR="00816D70" w:rsidRDefault="00701562">
            <w:pPr>
              <w:pStyle w:val="tableleft"/>
              <w:tabs>
                <w:tab w:val="left" w:pos="2340"/>
              </w:tabs>
              <w:ind w:left="1348" w:hanging="1348"/>
              <w:rPr>
                <w:rFonts w:cs="Arial"/>
                <w:lang w:val="en-GB"/>
              </w:rPr>
            </w:pPr>
            <w:r>
              <w:rPr>
                <w:rFonts w:cs="Arial"/>
                <w:b/>
                <w:lang w:val="en-GB"/>
              </w:rPr>
              <w:t>PRR:0322 (TRT165)</w:t>
            </w:r>
            <w:r>
              <w:rPr>
                <w:rFonts w:cs="Arial"/>
                <w:b/>
                <w:lang w:val="en-GB"/>
              </w:rPr>
              <w:fldChar w:fldCharType="begin"/>
            </w:r>
            <w:r>
              <w:rPr>
                <w:rFonts w:cs="Arial"/>
                <w:b/>
                <w:lang w:val="en-GB"/>
              </w:rPr>
              <w:instrText xml:space="preserve"> XE "</w:instrText>
            </w:r>
            <w:r>
              <w:rPr>
                <w:rFonts w:eastAsia="MS Mincho" w:cs="Arial"/>
                <w:lang w:val="en-GB"/>
              </w:rPr>
              <w:instrText>PRR\:0322 (TRT165)"</w:instrText>
            </w:r>
            <w:r>
              <w:rPr>
                <w:rFonts w:cs="Arial"/>
                <w:b/>
                <w:lang w:val="en-GB"/>
              </w:rPr>
              <w:instrText xml:space="preserve"> </w:instrText>
            </w:r>
            <w:r>
              <w:rPr>
                <w:rFonts w:cs="Arial"/>
                <w:b/>
                <w:lang w:val="en-GB"/>
              </w:rPr>
              <w:fldChar w:fldCharType="end"/>
            </w:r>
            <w:r>
              <w:rPr>
                <w:rFonts w:cs="Arial"/>
                <w:lang w:val="en-GB"/>
              </w:rPr>
              <w:t>: Signal throughput of the communication system</w:t>
            </w:r>
          </w:p>
          <w:p w:rsidR="00816D70" w:rsidRDefault="00701562">
            <w:pPr>
              <w:pStyle w:val="tableleft"/>
              <w:tabs>
                <w:tab w:val="left" w:pos="2340"/>
              </w:tabs>
              <w:ind w:left="1348" w:hanging="1348"/>
              <w:rPr>
                <w:rFonts w:cs="Arial"/>
                <w:lang w:val="en-GB"/>
              </w:rPr>
            </w:pPr>
            <w:r>
              <w:rPr>
                <w:rFonts w:cs="Arial"/>
                <w:b/>
                <w:lang w:val="en-GB"/>
              </w:rPr>
              <w:t xml:space="preserve">MDR:0311 </w:t>
            </w:r>
            <w:r>
              <w:rPr>
                <w:rFonts w:cs="Arial"/>
                <w:b/>
                <w:bCs/>
                <w:lang w:val="en-GB"/>
              </w:rPr>
              <w:t>(TRT128)</w:t>
            </w:r>
            <w:r>
              <w:rPr>
                <w:rFonts w:cs="Arial"/>
                <w:lang w:val="en-GB"/>
              </w:rPr>
              <w:fldChar w:fldCharType="begin"/>
            </w:r>
            <w:r>
              <w:rPr>
                <w:rFonts w:cs="Arial"/>
                <w:lang w:val="en-GB"/>
              </w:rPr>
              <w:instrText xml:space="preserve"> XE "</w:instrText>
            </w:r>
            <w:r>
              <w:rPr>
                <w:rFonts w:eastAsia="MS Mincho" w:cs="Arial"/>
                <w:lang w:val="en-GB"/>
              </w:rPr>
              <w:instrText>MDR\:0311 (TRT128)”</w:instrText>
            </w:r>
            <w:r>
              <w:rPr>
                <w:rFonts w:cs="Arial"/>
                <w:lang w:val="en-GB"/>
              </w:rPr>
              <w:instrText xml:space="preserve"> </w:instrText>
            </w:r>
            <w:r>
              <w:rPr>
                <w:rFonts w:cs="Arial"/>
                <w:lang w:val="en-GB"/>
              </w:rPr>
              <w:fldChar w:fldCharType="end"/>
            </w:r>
            <w:r>
              <w:rPr>
                <w:rFonts w:cs="Arial"/>
                <w:lang w:val="en-GB"/>
              </w:rPr>
              <w:t>: Level of diagnosis data</w:t>
            </w:r>
          </w:p>
        </w:tc>
      </w:tr>
      <w:tr w:rsidR="00816D70">
        <w:tc>
          <w:tcPr>
            <w:tcW w:w="1701" w:type="dxa"/>
          </w:tcPr>
          <w:p w:rsidR="00816D70" w:rsidRDefault="00701562">
            <w:pPr>
              <w:pStyle w:val="tableleft"/>
              <w:rPr>
                <w:rFonts w:cs="Arial"/>
                <w:lang w:val="en-GB"/>
              </w:rPr>
            </w:pPr>
            <w:r>
              <w:rPr>
                <w:rFonts w:cs="Arial"/>
                <w:lang w:val="en-GB"/>
              </w:rPr>
              <w:t>Function:</w:t>
            </w:r>
          </w:p>
        </w:tc>
        <w:tc>
          <w:tcPr>
            <w:tcW w:w="7088" w:type="dxa"/>
          </w:tcPr>
          <w:p w:rsidR="00816D70" w:rsidRDefault="00701562">
            <w:pPr>
              <w:pStyle w:val="tableleft"/>
              <w:numPr>
                <w:ilvl w:val="0"/>
                <w:numId w:val="29"/>
              </w:numPr>
              <w:rPr>
                <w:rFonts w:cs="Arial"/>
                <w:lang w:val="en-GB"/>
              </w:rPr>
            </w:pPr>
            <w:r>
              <w:rPr>
                <w:rFonts w:cs="Arial"/>
                <w:lang w:val="en-GB"/>
              </w:rPr>
              <w:t>Binding between ELEKTRA CHILL signals to TAS Platform message queues</w:t>
            </w:r>
          </w:p>
          <w:p w:rsidR="00816D70" w:rsidRDefault="00701562">
            <w:pPr>
              <w:pStyle w:val="tableleft"/>
              <w:numPr>
                <w:ilvl w:val="0"/>
                <w:numId w:val="29"/>
              </w:numPr>
              <w:rPr>
                <w:rFonts w:cs="Arial"/>
                <w:lang w:val="en-GB"/>
              </w:rPr>
            </w:pPr>
            <w:r>
              <w:rPr>
                <w:rFonts w:cs="Arial"/>
                <w:lang w:val="en-GB"/>
              </w:rPr>
              <w:t>Routing of ELEKTRA CHILL signals within ELEKTRA net</w:t>
            </w:r>
          </w:p>
          <w:p w:rsidR="00816D70" w:rsidRDefault="00701562">
            <w:pPr>
              <w:pStyle w:val="tableleft"/>
              <w:numPr>
                <w:ilvl w:val="0"/>
                <w:numId w:val="29"/>
              </w:numPr>
              <w:rPr>
                <w:rFonts w:cs="Arial"/>
                <w:lang w:val="en-GB"/>
              </w:rPr>
            </w:pPr>
            <w:r>
              <w:rPr>
                <w:rFonts w:cs="Arial"/>
                <w:lang w:val="en-GB"/>
              </w:rPr>
              <w:t>Multicasting CHILL signals</w:t>
            </w:r>
          </w:p>
          <w:p w:rsidR="00816D70" w:rsidRDefault="00701562">
            <w:pPr>
              <w:pStyle w:val="tableleft"/>
              <w:numPr>
                <w:ilvl w:val="0"/>
                <w:numId w:val="29"/>
              </w:numPr>
              <w:rPr>
                <w:rFonts w:cs="Arial"/>
                <w:lang w:val="en-GB"/>
              </w:rPr>
            </w:pPr>
            <w:r>
              <w:rPr>
                <w:rFonts w:cs="Arial"/>
                <w:lang w:val="en-GB"/>
              </w:rPr>
              <w:t>Generation of the synchronous time tick</w:t>
            </w:r>
          </w:p>
          <w:p w:rsidR="00816D70" w:rsidRDefault="00701562">
            <w:pPr>
              <w:pStyle w:val="tableleft"/>
              <w:numPr>
                <w:ilvl w:val="0"/>
                <w:numId w:val="29"/>
              </w:numPr>
              <w:rPr>
                <w:rFonts w:cs="Arial"/>
                <w:lang w:val="en-GB"/>
              </w:rPr>
            </w:pPr>
            <w:r>
              <w:rPr>
                <w:rFonts w:cs="Arial"/>
                <w:lang w:val="en-GB"/>
              </w:rPr>
              <w:t>Interface to the ELEKTRA technical functionality and DGP (ELEKTRA component and connection up/down information)</w:t>
            </w:r>
          </w:p>
          <w:p w:rsidR="00816D70" w:rsidRDefault="00701562">
            <w:pPr>
              <w:pStyle w:val="tableleft"/>
              <w:numPr>
                <w:ilvl w:val="0"/>
                <w:numId w:val="29"/>
              </w:numPr>
              <w:rPr>
                <w:rFonts w:cs="Arial"/>
                <w:lang w:val="en-GB"/>
              </w:rPr>
            </w:pPr>
            <w:r>
              <w:rPr>
                <w:rFonts w:cs="Arial"/>
                <w:lang w:val="en-GB"/>
              </w:rPr>
              <w:t>extension of CAR for communication of CHILL applications</w:t>
            </w:r>
          </w:p>
        </w:tc>
      </w:tr>
      <w:tr w:rsidR="00816D70">
        <w:tc>
          <w:tcPr>
            <w:tcW w:w="1701" w:type="dxa"/>
          </w:tcPr>
          <w:p w:rsidR="00816D70" w:rsidRDefault="00701562">
            <w:pPr>
              <w:pStyle w:val="tableleft"/>
              <w:rPr>
                <w:rFonts w:cs="Arial"/>
                <w:lang w:val="en-GB"/>
              </w:rPr>
            </w:pPr>
            <w:r>
              <w:rPr>
                <w:rFonts w:cs="Arial"/>
                <w:lang w:val="en-GB"/>
              </w:rPr>
              <w:t>Subordinates:</w:t>
            </w:r>
          </w:p>
        </w:tc>
        <w:tc>
          <w:tcPr>
            <w:tcW w:w="7088" w:type="dxa"/>
          </w:tcPr>
          <w:p w:rsidR="00816D70" w:rsidRDefault="00701562">
            <w:pPr>
              <w:pStyle w:val="tableleft"/>
              <w:rPr>
                <w:rFonts w:cs="Arial"/>
                <w:lang w:val="en-GB"/>
              </w:rPr>
            </w:pPr>
            <w:r>
              <w:rPr>
                <w:rFonts w:cs="Arial"/>
                <w:lang w:val="en-GB"/>
              </w:rPr>
              <w:t>XCEL, XEP</w:t>
            </w:r>
          </w:p>
        </w:tc>
      </w:tr>
      <w:tr w:rsidR="00816D70">
        <w:tc>
          <w:tcPr>
            <w:tcW w:w="1701" w:type="dxa"/>
          </w:tcPr>
          <w:p w:rsidR="00816D70" w:rsidRDefault="00701562">
            <w:pPr>
              <w:pStyle w:val="tableleft"/>
              <w:rPr>
                <w:rFonts w:cs="Arial"/>
                <w:lang w:val="en-GB"/>
              </w:rPr>
            </w:pPr>
            <w:r>
              <w:rPr>
                <w:rFonts w:cs="Arial"/>
                <w:lang w:val="en-GB"/>
              </w:rPr>
              <w:t>Dependencies:</w:t>
            </w:r>
          </w:p>
        </w:tc>
        <w:tc>
          <w:tcPr>
            <w:tcW w:w="7088" w:type="dxa"/>
          </w:tcPr>
          <w:p w:rsidR="00816D70" w:rsidRDefault="00701562">
            <w:pPr>
              <w:pStyle w:val="tableleft"/>
              <w:numPr>
                <w:ilvl w:val="0"/>
                <w:numId w:val="29"/>
              </w:numPr>
              <w:rPr>
                <w:rFonts w:cs="Arial"/>
                <w:lang w:val="en-GB"/>
              </w:rPr>
            </w:pPr>
            <w:r>
              <w:rPr>
                <w:rFonts w:cs="Arial"/>
                <w:lang w:val="en-GB"/>
              </w:rPr>
              <w:t>ELEKTRA NET topology stable</w:t>
            </w:r>
          </w:p>
          <w:p w:rsidR="00816D70" w:rsidRDefault="00701562">
            <w:pPr>
              <w:pStyle w:val="tableleft"/>
              <w:numPr>
                <w:ilvl w:val="0"/>
                <w:numId w:val="29"/>
              </w:numPr>
              <w:rPr>
                <w:rFonts w:cs="Arial"/>
                <w:lang w:val="en-GB"/>
              </w:rPr>
            </w:pPr>
            <w:r>
              <w:rPr>
                <w:rFonts w:cs="Arial"/>
                <w:lang w:val="en-GB"/>
              </w:rPr>
              <w:t>CAR on TAS Platform available</w:t>
            </w:r>
          </w:p>
          <w:p w:rsidR="00816D70" w:rsidRDefault="00701562">
            <w:pPr>
              <w:pStyle w:val="tableleft"/>
              <w:numPr>
                <w:ilvl w:val="0"/>
                <w:numId w:val="29"/>
              </w:numPr>
              <w:rPr>
                <w:rFonts w:cs="Arial"/>
                <w:lang w:val="en-GB"/>
              </w:rPr>
            </w:pPr>
            <w:r>
              <w:rPr>
                <w:rFonts w:cs="Arial"/>
                <w:lang w:val="en-GB"/>
              </w:rPr>
              <w:t>TAS Platform available</w:t>
            </w:r>
          </w:p>
          <w:p w:rsidR="00816D70" w:rsidRDefault="00701562">
            <w:pPr>
              <w:pStyle w:val="tableleft"/>
              <w:numPr>
                <w:ilvl w:val="0"/>
                <w:numId w:val="29"/>
              </w:numPr>
              <w:rPr>
                <w:rFonts w:cs="Arial"/>
                <w:lang w:val="en-GB"/>
              </w:rPr>
            </w:pPr>
            <w:r>
              <w:rPr>
                <w:rFonts w:cs="Arial"/>
                <w:lang w:val="en-GB"/>
              </w:rPr>
              <w:t>ETHERNET links available</w:t>
            </w:r>
          </w:p>
        </w:tc>
      </w:tr>
      <w:tr w:rsidR="00816D70">
        <w:tc>
          <w:tcPr>
            <w:tcW w:w="1701" w:type="dxa"/>
          </w:tcPr>
          <w:p w:rsidR="00816D70" w:rsidRDefault="00701562">
            <w:pPr>
              <w:pStyle w:val="tableleft"/>
              <w:rPr>
                <w:rFonts w:cs="Arial"/>
                <w:lang w:val="en-GB"/>
              </w:rPr>
            </w:pPr>
            <w:r>
              <w:rPr>
                <w:rFonts w:cs="Arial"/>
                <w:lang w:val="en-GB"/>
              </w:rPr>
              <w:t>Interfaces:</w:t>
            </w:r>
          </w:p>
        </w:tc>
        <w:tc>
          <w:tcPr>
            <w:tcW w:w="7088" w:type="dxa"/>
          </w:tcPr>
          <w:p w:rsidR="00816D70" w:rsidRDefault="00701562">
            <w:pPr>
              <w:pStyle w:val="tableleft"/>
              <w:numPr>
                <w:ilvl w:val="0"/>
                <w:numId w:val="29"/>
              </w:numPr>
              <w:rPr>
                <w:rFonts w:cs="Arial"/>
                <w:lang w:val="en-GB"/>
              </w:rPr>
            </w:pPr>
            <w:r>
              <w:rPr>
                <w:rFonts w:cs="Arial"/>
                <w:lang w:val="en-GB"/>
              </w:rPr>
              <w:t xml:space="preserve">ELEKTRA and TAS Platform configuration files, see </w:t>
            </w:r>
            <w:r>
              <w:rPr>
                <w:rFonts w:cs="Arial"/>
                <w:lang w:val="en-GB"/>
              </w:rPr>
              <w:fldChar w:fldCharType="begin"/>
            </w:r>
            <w:r>
              <w:rPr>
                <w:rFonts w:cs="Arial"/>
                <w:lang w:val="en-GB"/>
              </w:rPr>
              <w:instrText xml:space="preserve"> REF TP_ARCH_1x \* MERGEFORMAT </w:instrText>
            </w:r>
            <w:r>
              <w:rPr>
                <w:rFonts w:cs="Arial"/>
                <w:lang w:val="en-GB"/>
              </w:rPr>
              <w:fldChar w:fldCharType="separate"/>
            </w:r>
            <w:r>
              <w:rPr>
                <w:rFonts w:cs="Arial"/>
                <w:lang w:val="en-GB"/>
              </w:rPr>
              <w:t>[TP13]</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TP_ARCH_2x \* MERGEFORMAT </w:instrText>
            </w:r>
            <w:r>
              <w:rPr>
                <w:rFonts w:cs="Arial"/>
                <w:lang w:val="en-GB"/>
              </w:rPr>
              <w:fldChar w:fldCharType="separate"/>
            </w:r>
            <w:r>
              <w:rPr>
                <w:rFonts w:cs="Arial"/>
                <w:bCs/>
                <w:lang w:val="en-GB"/>
              </w:rPr>
              <w:t>[TP14]</w:t>
            </w:r>
            <w:r>
              <w:rPr>
                <w:rFonts w:cs="Arial"/>
                <w:lang w:val="en-GB"/>
              </w:rPr>
              <w:fldChar w:fldCharType="end"/>
            </w:r>
          </w:p>
          <w:p w:rsidR="00816D70" w:rsidRDefault="00701562">
            <w:pPr>
              <w:pStyle w:val="tableleft"/>
              <w:numPr>
                <w:ilvl w:val="0"/>
                <w:numId w:val="29"/>
              </w:numPr>
              <w:rPr>
                <w:rFonts w:cs="Arial"/>
                <w:lang w:val="en-GB"/>
              </w:rPr>
            </w:pPr>
            <w:r>
              <w:rPr>
                <w:rFonts w:cs="Arial"/>
                <w:lang w:val="en-GB"/>
              </w:rPr>
              <w:t xml:space="preserve">CAR HANDLER interface, see </w:t>
            </w:r>
            <w:r>
              <w:rPr>
                <w:rFonts w:cs="Arial"/>
                <w:lang w:val="en-GB"/>
              </w:rPr>
              <w:fldChar w:fldCharType="begin"/>
            </w:r>
            <w:r>
              <w:rPr>
                <w:rFonts w:cs="Arial"/>
                <w:lang w:val="en-GB"/>
              </w:rPr>
              <w:instrText xml:space="preserve"> REF REF_CA_PORT_CAR \* MERGEFORMAT </w:instrText>
            </w:r>
            <w:r>
              <w:rPr>
                <w:rFonts w:cs="Arial"/>
                <w:lang w:val="en-GB"/>
              </w:rPr>
              <w:fldChar w:fldCharType="separate"/>
            </w:r>
            <w:r>
              <w:rPr>
                <w:rFonts w:cs="Arial"/>
                <w:lang w:val="en-GB"/>
              </w:rPr>
              <w:t>[CA_PORT_CAR]</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REF_CA_PG_CAR \* MERGEFORMAT </w:instrText>
            </w:r>
            <w:r>
              <w:rPr>
                <w:rFonts w:cs="Arial"/>
                <w:lang w:val="en-GB"/>
              </w:rPr>
              <w:fldChar w:fldCharType="separate"/>
            </w:r>
            <w:r>
              <w:rPr>
                <w:rFonts w:cs="Arial"/>
                <w:lang w:val="en-GB"/>
              </w:rPr>
              <w:t>[CA_PG_CAR]</w:t>
            </w:r>
            <w:r>
              <w:rPr>
                <w:rFonts w:cs="Arial"/>
                <w:lang w:val="en-GB"/>
              </w:rPr>
              <w:fldChar w:fldCharType="end"/>
            </w:r>
          </w:p>
          <w:p w:rsidR="00816D70" w:rsidRDefault="00701562">
            <w:pPr>
              <w:pStyle w:val="tableleft"/>
              <w:numPr>
                <w:ilvl w:val="0"/>
                <w:numId w:val="29"/>
              </w:numPr>
              <w:rPr>
                <w:rFonts w:cs="Arial"/>
                <w:lang w:val="en-GB"/>
              </w:rPr>
            </w:pPr>
            <w:r>
              <w:rPr>
                <w:rFonts w:cs="Arial"/>
                <w:lang w:val="en-GB"/>
              </w:rPr>
              <w:t xml:space="preserve">TAS Platform API, see </w:t>
            </w:r>
            <w:r>
              <w:rPr>
                <w:rFonts w:cs="Arial"/>
                <w:lang w:val="en-GB"/>
              </w:rPr>
              <w:fldChar w:fldCharType="begin"/>
            </w:r>
            <w:r>
              <w:rPr>
                <w:rFonts w:cs="Arial"/>
                <w:lang w:val="en-GB"/>
              </w:rPr>
              <w:instrText xml:space="preserve"> REF TP_ARCH_1x \* MERGEFORMAT </w:instrText>
            </w:r>
            <w:r>
              <w:rPr>
                <w:rFonts w:cs="Arial"/>
                <w:lang w:val="en-GB"/>
              </w:rPr>
              <w:fldChar w:fldCharType="separate"/>
            </w:r>
            <w:r>
              <w:rPr>
                <w:rFonts w:cs="Arial"/>
                <w:lang w:val="en-GB"/>
              </w:rPr>
              <w:t>[TP13]</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TP_ARCH_2x \* MERGEFORMAT </w:instrText>
            </w:r>
            <w:r>
              <w:rPr>
                <w:rFonts w:cs="Arial"/>
                <w:lang w:val="en-GB"/>
              </w:rPr>
              <w:fldChar w:fldCharType="separate"/>
            </w:r>
            <w:r>
              <w:rPr>
                <w:rFonts w:cs="Arial"/>
                <w:bCs/>
                <w:lang w:val="en-GB"/>
              </w:rPr>
              <w:t>[TP14]</w:t>
            </w:r>
            <w:r>
              <w:rPr>
                <w:rFonts w:cs="Arial"/>
                <w:lang w:val="en-GB"/>
              </w:rPr>
              <w:fldChar w:fldCharType="end"/>
            </w:r>
          </w:p>
        </w:tc>
      </w:tr>
      <w:tr w:rsidR="00816D70">
        <w:tc>
          <w:tcPr>
            <w:tcW w:w="1701" w:type="dxa"/>
          </w:tcPr>
          <w:p w:rsidR="00816D70" w:rsidRDefault="00701562">
            <w:pPr>
              <w:pStyle w:val="tableleft"/>
              <w:rPr>
                <w:rFonts w:cs="Arial"/>
                <w:lang w:val="en-GB"/>
              </w:rPr>
            </w:pPr>
            <w:r>
              <w:rPr>
                <w:rFonts w:cs="Arial"/>
                <w:lang w:val="en-GB"/>
              </w:rPr>
              <w:t>Resources:</w:t>
            </w:r>
          </w:p>
        </w:tc>
        <w:tc>
          <w:tcPr>
            <w:tcW w:w="7088" w:type="dxa"/>
          </w:tcPr>
          <w:p w:rsidR="00816D70" w:rsidRDefault="00701562">
            <w:pPr>
              <w:pStyle w:val="tableleft"/>
              <w:numPr>
                <w:ilvl w:val="0"/>
                <w:numId w:val="29"/>
              </w:numPr>
              <w:rPr>
                <w:rFonts w:cs="Arial"/>
                <w:lang w:val="en-GB"/>
              </w:rPr>
            </w:pPr>
            <w:r>
              <w:rPr>
                <w:rFonts w:cs="Arial"/>
                <w:lang w:val="en-GB"/>
              </w:rPr>
              <w:t>memory: 2 user space processes (about 1 MB)</w:t>
            </w:r>
          </w:p>
          <w:p w:rsidR="00816D70" w:rsidRDefault="00701562">
            <w:pPr>
              <w:pStyle w:val="tableleft"/>
              <w:numPr>
                <w:ilvl w:val="0"/>
                <w:numId w:val="29"/>
              </w:numPr>
              <w:rPr>
                <w:rFonts w:cs="Arial"/>
                <w:lang w:val="en-GB"/>
              </w:rPr>
            </w:pPr>
            <w:r>
              <w:rPr>
                <w:rFonts w:cs="Arial"/>
                <w:lang w:val="en-GB"/>
              </w:rPr>
              <w:t>Message Queue Buffers scalable</w:t>
            </w:r>
            <w:r>
              <w:rPr>
                <w:rFonts w:cs="Arial"/>
                <w:lang w:val="en-GB"/>
              </w:rPr>
              <w:br/>
              <w:t>Estimation: with 35 ELEKTRA hosts, message length is 150 bytes and buffer size 100, the Message Queue buffers require about 2 MB. For speeding up communication more memory will be needed.</w:t>
            </w:r>
          </w:p>
        </w:tc>
      </w:tr>
      <w:tr w:rsidR="00816D70">
        <w:tc>
          <w:tcPr>
            <w:tcW w:w="1701" w:type="dxa"/>
          </w:tcPr>
          <w:p w:rsidR="00816D70" w:rsidRDefault="00701562">
            <w:pPr>
              <w:pStyle w:val="tableleft"/>
              <w:rPr>
                <w:rFonts w:cs="Arial"/>
                <w:lang w:val="en-GB"/>
              </w:rPr>
            </w:pPr>
            <w:r>
              <w:rPr>
                <w:rFonts w:cs="Arial"/>
                <w:lang w:val="en-GB"/>
              </w:rPr>
              <w:t>References:</w:t>
            </w:r>
          </w:p>
        </w:tc>
        <w:tc>
          <w:tcPr>
            <w:tcW w:w="7088" w:type="dxa"/>
          </w:tcPr>
          <w:p w:rsidR="00816D70" w:rsidRDefault="00701562">
            <w:pPr>
              <w:pStyle w:val="tableleft"/>
              <w:rPr>
                <w:rFonts w:cs="Arial"/>
                <w:lang w:val="en-GB"/>
              </w:rPr>
            </w:pPr>
            <w:r>
              <w:rPr>
                <w:rFonts w:cs="Arial"/>
                <w:lang w:val="en-GB"/>
              </w:rPr>
              <w:t>ELEKTRA 1.x documentation</w:t>
            </w:r>
          </w:p>
        </w:tc>
      </w:tr>
      <w:tr w:rsidR="00816D70">
        <w:tc>
          <w:tcPr>
            <w:tcW w:w="1701" w:type="dxa"/>
          </w:tcPr>
          <w:p w:rsidR="00816D70" w:rsidRDefault="00701562">
            <w:pPr>
              <w:pStyle w:val="tableleft"/>
              <w:rPr>
                <w:rFonts w:cs="Arial"/>
                <w:lang w:val="en-GB"/>
              </w:rPr>
            </w:pPr>
            <w:r>
              <w:rPr>
                <w:rFonts w:cs="Arial"/>
                <w:lang w:val="en-GB"/>
              </w:rPr>
              <w:t>Processing:</w:t>
            </w:r>
          </w:p>
        </w:tc>
        <w:tc>
          <w:tcPr>
            <w:tcW w:w="7088" w:type="dxa"/>
          </w:tcPr>
          <w:p w:rsidR="00816D70" w:rsidRDefault="00701562">
            <w:pPr>
              <w:pStyle w:val="tableleft"/>
              <w:rPr>
                <w:rFonts w:cs="Arial"/>
                <w:lang w:val="en-GB"/>
              </w:rPr>
            </w:pPr>
            <w:r>
              <w:rPr>
                <w:rFonts w:cs="Arial"/>
                <w:lang w:val="en-GB"/>
              </w:rPr>
              <w:t xml:space="preserve">The EP handles the incoming and outgoing message stream of CHILL signals between CAR applications. On the outgoing side the signal is sent into a TAS Platform Message Queue which connects two ELEKTRA applications residing </w:t>
            </w:r>
            <w:r>
              <w:rPr>
                <w:rFonts w:cs="Arial"/>
                <w:lang w:val="en-GB"/>
              </w:rPr>
              <w:lastRenderedPageBreak/>
              <w:t>on either one or more HW boards. The routing functionality is derived by reading an ELEKTRA CHILL instance configuration and by defining the concrete TAS Platform configuration file. On the incoming side messages received from TAS Platform message queues are sent to the CAR component RMT.</w:t>
            </w:r>
          </w:p>
          <w:p w:rsidR="00816D70" w:rsidRDefault="00701562">
            <w:pPr>
              <w:pStyle w:val="tableleft"/>
              <w:rPr>
                <w:rFonts w:cs="Arial"/>
                <w:lang w:val="en-GB"/>
              </w:rPr>
            </w:pPr>
            <w:r>
              <w:rPr>
                <w:rFonts w:cs="Arial"/>
                <w:lang w:val="en-GB"/>
              </w:rPr>
              <w:t>If a duplication of a CHILL signal to additional CHILL instances is required, the EP component replicates this signal either on incoming or on outgoing side.</w:t>
            </w:r>
          </w:p>
          <w:p w:rsidR="00816D70" w:rsidRDefault="00701562">
            <w:pPr>
              <w:pStyle w:val="tableleft"/>
              <w:rPr>
                <w:rFonts w:cs="Arial"/>
                <w:lang w:val="en-GB"/>
              </w:rPr>
            </w:pPr>
            <w:r>
              <w:rPr>
                <w:rFonts w:cs="Arial"/>
                <w:lang w:val="en-GB"/>
              </w:rPr>
              <w:t>For CC applications the EP incoming part, generates time ticks for synchronous time delivery to them.</w:t>
            </w:r>
          </w:p>
        </w:tc>
      </w:tr>
      <w:tr w:rsidR="00816D70">
        <w:tc>
          <w:tcPr>
            <w:tcW w:w="1701" w:type="dxa"/>
          </w:tcPr>
          <w:p w:rsidR="00816D70" w:rsidRDefault="00701562">
            <w:pPr>
              <w:pStyle w:val="tableleft"/>
              <w:rPr>
                <w:rFonts w:cs="Arial"/>
                <w:lang w:val="en-GB"/>
              </w:rPr>
            </w:pPr>
            <w:r>
              <w:rPr>
                <w:rFonts w:cs="Arial"/>
                <w:lang w:val="en-GB"/>
              </w:rPr>
              <w:lastRenderedPageBreak/>
              <w:t>Data:</w:t>
            </w:r>
          </w:p>
        </w:tc>
        <w:tc>
          <w:tcPr>
            <w:tcW w:w="7088" w:type="dxa"/>
          </w:tcPr>
          <w:p w:rsidR="00816D70" w:rsidRDefault="00701562">
            <w:pPr>
              <w:pStyle w:val="tableleft"/>
              <w:rPr>
                <w:rFonts w:cs="Arial"/>
                <w:lang w:val="en-GB"/>
              </w:rPr>
            </w:pPr>
            <w:r>
              <w:rPr>
                <w:rFonts w:cs="Arial"/>
                <w:lang w:val="en-GB"/>
              </w:rPr>
              <w:t>EP generates a static Routing Table (smaller than 10 KB) at boot time</w:t>
            </w:r>
          </w:p>
        </w:tc>
      </w:tr>
    </w:tbl>
    <w:p w:rsidR="00816D70" w:rsidRDefault="00816D70">
      <w:pPr>
        <w:pStyle w:val="Paragraph"/>
      </w:pPr>
    </w:p>
    <w:p w:rsidR="00816D70" w:rsidRDefault="00701562">
      <w:pPr>
        <w:pStyle w:val="Heading3"/>
      </w:pPr>
      <w:bookmarkStart w:id="376" w:name="_Toc437226841"/>
      <w:bookmarkStart w:id="377" w:name="_Ref409438413"/>
      <w:bookmarkStart w:id="378" w:name="_Ref52524779"/>
      <w:bookmarkStart w:id="379" w:name="_Ref52525581"/>
      <w:bookmarkStart w:id="380" w:name="_Ref69220872"/>
      <w:bookmarkStart w:id="381" w:name="_Ref69220878"/>
      <w:bookmarkStart w:id="382" w:name="_Toc212192336"/>
      <w:r>
        <w:t>XCEL: Binding to ELEKTRA 1.x</w:t>
      </w:r>
      <w:bookmarkEnd w:id="376"/>
      <w:bookmarkEnd w:id="377"/>
      <w:bookmarkEnd w:id="378"/>
      <w:bookmarkEnd w:id="379"/>
      <w:bookmarkEnd w:id="380"/>
      <w:bookmarkEnd w:id="381"/>
      <w:bookmarkEnd w:id="382"/>
    </w:p>
    <w:p w:rsidR="00816D70" w:rsidRDefault="00816D70">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816D70">
        <w:tc>
          <w:tcPr>
            <w:tcW w:w="1701" w:type="dxa"/>
          </w:tcPr>
          <w:p w:rsidR="00816D70" w:rsidRDefault="00701562">
            <w:pPr>
              <w:pStyle w:val="tableleft"/>
              <w:rPr>
                <w:rFonts w:cs="Arial"/>
                <w:lang w:val="en-GB"/>
              </w:rPr>
            </w:pPr>
            <w:r>
              <w:rPr>
                <w:rFonts w:cs="Arial"/>
                <w:lang w:val="en-GB"/>
              </w:rPr>
              <w:t>Type:</w:t>
            </w:r>
          </w:p>
        </w:tc>
        <w:tc>
          <w:tcPr>
            <w:tcW w:w="7088" w:type="dxa"/>
          </w:tcPr>
          <w:p w:rsidR="00816D70" w:rsidRDefault="00701562">
            <w:pPr>
              <w:pStyle w:val="tableleft"/>
              <w:rPr>
                <w:rFonts w:cs="Arial"/>
                <w:lang w:val="en-GB"/>
              </w:rPr>
            </w:pPr>
            <w:r>
              <w:rPr>
                <w:rFonts w:cs="Arial"/>
                <w:lang w:val="en-GB"/>
              </w:rPr>
              <w:t>Subcomponent of EP</w:t>
            </w:r>
          </w:p>
        </w:tc>
      </w:tr>
      <w:tr w:rsidR="00816D70">
        <w:tc>
          <w:tcPr>
            <w:tcW w:w="1701" w:type="dxa"/>
          </w:tcPr>
          <w:p w:rsidR="00816D70" w:rsidRDefault="00701562">
            <w:pPr>
              <w:pStyle w:val="tableleft"/>
              <w:rPr>
                <w:rFonts w:cs="Arial"/>
                <w:lang w:val="en-GB"/>
              </w:rPr>
            </w:pPr>
            <w:r>
              <w:rPr>
                <w:rFonts w:cs="Arial"/>
                <w:lang w:val="en-GB"/>
              </w:rPr>
              <w:t>Purpose:</w:t>
            </w:r>
          </w:p>
        </w:tc>
        <w:tc>
          <w:tcPr>
            <w:tcW w:w="7088" w:type="dxa"/>
          </w:tcPr>
          <w:p w:rsidR="00816D70" w:rsidRDefault="00701562">
            <w:pPr>
              <w:pStyle w:val="tableleft"/>
              <w:tabs>
                <w:tab w:val="left" w:pos="2198"/>
              </w:tabs>
              <w:ind w:left="1348" w:hanging="1348"/>
              <w:rPr>
                <w:rFonts w:cs="Arial"/>
                <w:lang w:val="en-GB"/>
              </w:rPr>
            </w:pPr>
            <w:r>
              <w:rPr>
                <w:rFonts w:cs="Arial"/>
                <w:b/>
                <w:lang w:val="en-GB"/>
              </w:rPr>
              <w:t xml:space="preserve">FUR:0339 </w:t>
            </w:r>
            <w:r>
              <w:rPr>
                <w:rFonts w:cs="Arial"/>
                <w:b/>
                <w:bCs/>
                <w:lang w:val="en-GB"/>
              </w:rPr>
              <w:t>(TRT54)</w:t>
            </w:r>
            <w:r>
              <w:rPr>
                <w:rFonts w:cs="Arial"/>
                <w:b/>
                <w:lang w:val="en-GB"/>
              </w:rPr>
              <w:fldChar w:fldCharType="begin"/>
            </w:r>
            <w:r>
              <w:rPr>
                <w:rFonts w:cs="Arial"/>
                <w:b/>
                <w:lang w:val="en-GB"/>
              </w:rPr>
              <w:instrText xml:space="preserve"> XE "</w:instrText>
            </w:r>
            <w:r>
              <w:rPr>
                <w:rFonts w:eastAsia="MS Mincho" w:cs="Arial"/>
                <w:lang w:val="en-GB"/>
              </w:rPr>
              <w:instrText>FUR\:0339 (TRT54)"</w:instrText>
            </w:r>
            <w:r>
              <w:rPr>
                <w:rFonts w:cs="Arial"/>
                <w:b/>
                <w:lang w:val="en-GB"/>
              </w:rPr>
              <w:instrText xml:space="preserve"> </w:instrText>
            </w:r>
            <w:r>
              <w:rPr>
                <w:rFonts w:cs="Arial"/>
                <w:b/>
                <w:lang w:val="en-GB"/>
              </w:rPr>
              <w:fldChar w:fldCharType="end"/>
            </w:r>
            <w:r>
              <w:rPr>
                <w:rFonts w:cs="Arial"/>
                <w:lang w:val="en-GB"/>
              </w:rPr>
              <w:t>: XCEL on top of TAS Platform (AEOS 4.x, AEOS 5.x)</w:t>
            </w:r>
          </w:p>
          <w:p w:rsidR="00816D70" w:rsidRDefault="00701562">
            <w:pPr>
              <w:pStyle w:val="tableleft"/>
              <w:tabs>
                <w:tab w:val="left" w:pos="2198"/>
              </w:tabs>
              <w:ind w:left="1348" w:hanging="1348"/>
              <w:rPr>
                <w:rFonts w:cs="Arial"/>
                <w:lang w:val="en-GB"/>
              </w:rPr>
            </w:pPr>
            <w:r>
              <w:rPr>
                <w:rFonts w:cs="Arial"/>
                <w:b/>
                <w:lang w:val="en-GB"/>
              </w:rPr>
              <w:t>PRR:0322 (TRT165)</w:t>
            </w:r>
            <w:r>
              <w:rPr>
                <w:rFonts w:cs="Arial"/>
                <w:b/>
                <w:lang w:val="en-GB"/>
              </w:rPr>
              <w:fldChar w:fldCharType="begin"/>
            </w:r>
            <w:r>
              <w:rPr>
                <w:rFonts w:cs="Arial"/>
                <w:b/>
                <w:lang w:val="en-GB"/>
              </w:rPr>
              <w:instrText xml:space="preserve"> XE "</w:instrText>
            </w:r>
            <w:r>
              <w:rPr>
                <w:rFonts w:eastAsia="MS Mincho" w:cs="Arial"/>
                <w:lang w:val="en-GB"/>
              </w:rPr>
              <w:instrText>PRR\:0322 (TRT165)"</w:instrText>
            </w:r>
            <w:r>
              <w:rPr>
                <w:rFonts w:cs="Arial"/>
                <w:b/>
                <w:lang w:val="en-GB"/>
              </w:rPr>
              <w:instrText xml:space="preserve"> </w:instrText>
            </w:r>
            <w:r>
              <w:rPr>
                <w:rFonts w:cs="Arial"/>
                <w:b/>
                <w:lang w:val="en-GB"/>
              </w:rPr>
              <w:fldChar w:fldCharType="end"/>
            </w:r>
            <w:r>
              <w:rPr>
                <w:rFonts w:cs="Arial"/>
                <w:lang w:val="en-GB"/>
              </w:rPr>
              <w:t>: Signal throughput of the communication system</w:t>
            </w:r>
          </w:p>
          <w:p w:rsidR="00816D70" w:rsidRDefault="00701562">
            <w:pPr>
              <w:pStyle w:val="tableleft"/>
              <w:tabs>
                <w:tab w:val="left" w:pos="2198"/>
              </w:tabs>
              <w:ind w:left="1348" w:hanging="1348"/>
              <w:rPr>
                <w:rFonts w:cs="Arial"/>
                <w:lang w:val="en-GB"/>
              </w:rPr>
            </w:pPr>
            <w:r>
              <w:rPr>
                <w:rFonts w:cs="Arial"/>
                <w:b/>
                <w:lang w:val="en-GB"/>
              </w:rPr>
              <w:t xml:space="preserve">GCR:0347 </w:t>
            </w:r>
            <w:r>
              <w:rPr>
                <w:rFonts w:cs="Arial"/>
                <w:b/>
                <w:bCs/>
                <w:lang w:val="en-GB"/>
              </w:rPr>
              <w:t>(TRT115)</w:t>
            </w:r>
            <w:r>
              <w:rPr>
                <w:rFonts w:cs="Arial"/>
                <w:b/>
                <w:lang w:val="en-GB"/>
              </w:rPr>
              <w:fldChar w:fldCharType="begin"/>
            </w:r>
            <w:r>
              <w:rPr>
                <w:rFonts w:cs="Arial"/>
                <w:b/>
                <w:lang w:val="en-GB"/>
              </w:rPr>
              <w:instrText xml:space="preserve"> XE "</w:instrText>
            </w:r>
            <w:r>
              <w:rPr>
                <w:rFonts w:eastAsia="MS Mincho" w:cs="Arial"/>
                <w:lang w:val="en-GB"/>
              </w:rPr>
              <w:instrText>GCR\:0347 (TRT115)"</w:instrText>
            </w:r>
            <w:r>
              <w:rPr>
                <w:rFonts w:cs="Arial"/>
                <w:b/>
                <w:lang w:val="en-GB"/>
              </w:rPr>
              <w:instrText xml:space="preserve"> </w:instrText>
            </w:r>
            <w:r>
              <w:rPr>
                <w:rFonts w:cs="Arial"/>
                <w:b/>
                <w:lang w:val="en-GB"/>
              </w:rPr>
              <w:fldChar w:fldCharType="end"/>
            </w:r>
            <w:r>
              <w:rPr>
                <w:rFonts w:cs="Arial"/>
                <w:lang w:val="en-GB"/>
              </w:rPr>
              <w:t>: System configuration transparency for run-time behaviour of applications</w:t>
            </w:r>
          </w:p>
          <w:p w:rsidR="00816D70" w:rsidRDefault="00701562">
            <w:pPr>
              <w:pStyle w:val="tableleft"/>
              <w:tabs>
                <w:tab w:val="left" w:pos="2198"/>
              </w:tabs>
              <w:ind w:left="1348" w:hanging="1348"/>
              <w:rPr>
                <w:rFonts w:cs="Arial"/>
                <w:lang w:val="en-GB"/>
              </w:rPr>
            </w:pPr>
            <w:r>
              <w:rPr>
                <w:rFonts w:cs="Arial"/>
                <w:b/>
                <w:lang w:val="en-GB"/>
              </w:rPr>
              <w:t xml:space="preserve">TIR:0308 </w:t>
            </w:r>
            <w:r>
              <w:rPr>
                <w:rFonts w:cs="Arial"/>
                <w:b/>
                <w:bCs/>
                <w:lang w:val="en-GB"/>
              </w:rPr>
              <w:t>(TRT209)</w:t>
            </w:r>
            <w:r>
              <w:rPr>
                <w:rFonts w:cs="Arial"/>
                <w:b/>
                <w:lang w:val="en-GB"/>
              </w:rPr>
              <w:fldChar w:fldCharType="begin"/>
            </w:r>
            <w:r>
              <w:rPr>
                <w:rFonts w:cs="Arial"/>
                <w:b/>
                <w:lang w:val="en-GB"/>
              </w:rPr>
              <w:instrText xml:space="preserve"> XE "</w:instrText>
            </w:r>
            <w:r>
              <w:rPr>
                <w:rFonts w:eastAsia="MS Mincho" w:cs="Arial"/>
                <w:lang w:val="en-GB"/>
              </w:rPr>
              <w:instrText>TIR\:0308 (TRT209)"</w:instrText>
            </w:r>
            <w:r>
              <w:rPr>
                <w:rFonts w:cs="Arial"/>
                <w:b/>
                <w:lang w:val="en-GB"/>
              </w:rPr>
              <w:instrText xml:space="preserve"> </w:instrText>
            </w:r>
            <w:r>
              <w:rPr>
                <w:rFonts w:cs="Arial"/>
                <w:b/>
                <w:lang w:val="en-GB"/>
              </w:rPr>
              <w:fldChar w:fldCharType="end"/>
            </w:r>
            <w:r>
              <w:rPr>
                <w:rFonts w:cs="Arial"/>
                <w:lang w:val="en-GB"/>
              </w:rPr>
              <w:t>: Protocols to supported for communication with ELEKTRA Classic applications</w:t>
            </w:r>
          </w:p>
          <w:p w:rsidR="00816D70" w:rsidRDefault="00701562">
            <w:pPr>
              <w:pStyle w:val="tableleft"/>
              <w:tabs>
                <w:tab w:val="left" w:pos="2198"/>
              </w:tabs>
              <w:ind w:left="1348" w:hanging="1348"/>
              <w:rPr>
                <w:rFonts w:cs="Arial"/>
                <w:lang w:val="en-GB"/>
              </w:rPr>
            </w:pPr>
            <w:r>
              <w:rPr>
                <w:rFonts w:cs="Arial"/>
                <w:b/>
                <w:lang w:val="en-GB"/>
              </w:rPr>
              <w:t>FUR:1575 (TRT220)</w:t>
            </w:r>
            <w:r>
              <w:rPr>
                <w:rFonts w:cs="Arial"/>
                <w:b/>
                <w:lang w:val="en-GB"/>
              </w:rPr>
              <w:fldChar w:fldCharType="begin"/>
            </w:r>
            <w:r>
              <w:rPr>
                <w:rFonts w:cs="Arial"/>
                <w:b/>
                <w:lang w:val="en-GB"/>
              </w:rPr>
              <w:instrText xml:space="preserve"> XE "</w:instrText>
            </w:r>
            <w:r>
              <w:rPr>
                <w:rFonts w:eastAsia="MS Mincho" w:cs="Arial"/>
                <w:lang w:val="en-GB"/>
              </w:rPr>
              <w:instrText>FUR\:1575 (TRT220)"</w:instrText>
            </w:r>
            <w:r>
              <w:rPr>
                <w:rFonts w:cs="Arial"/>
                <w:b/>
                <w:lang w:val="en-GB"/>
              </w:rPr>
              <w:instrText xml:space="preserve"> </w:instrText>
            </w:r>
            <w:r>
              <w:rPr>
                <w:rFonts w:cs="Arial"/>
                <w:b/>
                <w:lang w:val="en-GB"/>
              </w:rPr>
              <w:fldChar w:fldCharType="end"/>
            </w:r>
            <w:r>
              <w:rPr>
                <w:rFonts w:cs="Arial"/>
                <w:lang w:val="en-GB"/>
              </w:rPr>
              <w:t>: Binding of Evolution CC to CLASSIC PC required</w:t>
            </w:r>
          </w:p>
          <w:p w:rsidR="00816D70" w:rsidRDefault="00701562">
            <w:pPr>
              <w:pStyle w:val="tableleft"/>
              <w:tabs>
                <w:tab w:val="left" w:pos="2198"/>
              </w:tabs>
              <w:ind w:left="1348" w:hanging="1348"/>
              <w:rPr>
                <w:rFonts w:cs="Arial"/>
                <w:lang w:val="en-GB"/>
              </w:rPr>
            </w:pPr>
            <w:r>
              <w:rPr>
                <w:rFonts w:cs="Arial"/>
                <w:b/>
                <w:lang w:val="en-GB"/>
              </w:rPr>
              <w:t xml:space="preserve">FUR:0120 </w:t>
            </w:r>
            <w:r>
              <w:rPr>
                <w:rFonts w:cs="Arial"/>
                <w:b/>
                <w:bCs/>
                <w:lang w:val="en-GB"/>
              </w:rPr>
              <w:t>(TRT21)</w:t>
            </w:r>
            <w:r>
              <w:rPr>
                <w:rFonts w:cs="Arial"/>
                <w:lang w:val="en-GB"/>
              </w:rPr>
              <w:fldChar w:fldCharType="begin"/>
            </w:r>
            <w:r>
              <w:rPr>
                <w:rFonts w:cs="Arial"/>
                <w:lang w:val="en-GB"/>
              </w:rPr>
              <w:instrText xml:space="preserve"> XE "</w:instrText>
            </w:r>
            <w:r>
              <w:rPr>
                <w:rFonts w:eastAsia="MS Mincho" w:cs="Arial"/>
                <w:lang w:val="en-GB"/>
              </w:rPr>
              <w:instrText>FUR\:0120 (TRT21)"</w:instrText>
            </w:r>
            <w:r>
              <w:rPr>
                <w:rFonts w:cs="Arial"/>
                <w:lang w:val="en-GB"/>
              </w:rPr>
              <w:instrText xml:space="preserve"> </w:instrText>
            </w:r>
            <w:r>
              <w:rPr>
                <w:rFonts w:cs="Arial"/>
                <w:lang w:val="en-GB"/>
              </w:rPr>
              <w:fldChar w:fldCharType="end"/>
            </w:r>
            <w:r>
              <w:rPr>
                <w:rFonts w:cs="Arial"/>
                <w:lang w:val="en-GB"/>
              </w:rPr>
              <w:t>: EP (ELEKTRA Personality) on operating system 'Linux'</w:t>
            </w:r>
          </w:p>
        </w:tc>
      </w:tr>
      <w:tr w:rsidR="00816D70">
        <w:tc>
          <w:tcPr>
            <w:tcW w:w="1701" w:type="dxa"/>
          </w:tcPr>
          <w:p w:rsidR="00816D70" w:rsidRDefault="00701562">
            <w:pPr>
              <w:pStyle w:val="tableleft"/>
              <w:rPr>
                <w:rFonts w:cs="Arial"/>
                <w:lang w:val="en-GB"/>
              </w:rPr>
            </w:pPr>
            <w:r>
              <w:rPr>
                <w:rFonts w:cs="Arial"/>
                <w:lang w:val="en-GB"/>
              </w:rPr>
              <w:t>Function:</w:t>
            </w:r>
          </w:p>
        </w:tc>
        <w:tc>
          <w:tcPr>
            <w:tcW w:w="7088" w:type="dxa"/>
          </w:tcPr>
          <w:p w:rsidR="00816D70" w:rsidRDefault="00701562">
            <w:pPr>
              <w:pStyle w:val="tableleft"/>
              <w:numPr>
                <w:ilvl w:val="0"/>
                <w:numId w:val="29"/>
              </w:numPr>
              <w:rPr>
                <w:rFonts w:cs="Arial"/>
                <w:lang w:val="en-GB"/>
              </w:rPr>
            </w:pPr>
            <w:r>
              <w:rPr>
                <w:rFonts w:cs="Arial"/>
                <w:lang w:val="en-GB"/>
              </w:rPr>
              <w:t>Connects ELEKTRA 1.x components to ELEKTRA 2.x</w:t>
            </w:r>
          </w:p>
          <w:p w:rsidR="00816D70" w:rsidRDefault="00701562">
            <w:pPr>
              <w:pStyle w:val="tableleft"/>
              <w:numPr>
                <w:ilvl w:val="0"/>
                <w:numId w:val="29"/>
              </w:numPr>
              <w:rPr>
                <w:rFonts w:cs="Arial"/>
                <w:lang w:val="en-GB"/>
              </w:rPr>
            </w:pPr>
            <w:r>
              <w:rPr>
                <w:rFonts w:cs="Arial"/>
                <w:lang w:val="en-GB"/>
              </w:rPr>
              <w:t>Add additional routing information to CHILL signals (VNI)</w:t>
            </w:r>
          </w:p>
          <w:p w:rsidR="00816D70" w:rsidRDefault="00701562">
            <w:pPr>
              <w:pStyle w:val="tableleft"/>
              <w:numPr>
                <w:ilvl w:val="0"/>
                <w:numId w:val="29"/>
              </w:numPr>
              <w:rPr>
                <w:rFonts w:cs="Arial"/>
                <w:lang w:val="en-GB"/>
              </w:rPr>
            </w:pPr>
            <w:r>
              <w:rPr>
                <w:rFonts w:cs="Arial"/>
                <w:lang w:val="en-GB"/>
              </w:rPr>
              <w:t>Binding to HDLC serial lines providing the CEL protocol</w:t>
            </w:r>
          </w:p>
          <w:p w:rsidR="00816D70" w:rsidRDefault="00701562">
            <w:pPr>
              <w:pStyle w:val="tableleft"/>
              <w:numPr>
                <w:ilvl w:val="0"/>
                <w:numId w:val="29"/>
              </w:numPr>
              <w:rPr>
                <w:rFonts w:cs="Arial"/>
                <w:lang w:val="en-GB"/>
              </w:rPr>
            </w:pPr>
            <w:r>
              <w:rPr>
                <w:rFonts w:cs="Arial"/>
                <w:lang w:val="en-GB"/>
              </w:rPr>
              <w:t>Handling of identify byte</w:t>
            </w:r>
          </w:p>
          <w:p w:rsidR="00816D70" w:rsidRDefault="00701562">
            <w:pPr>
              <w:pStyle w:val="tableleft"/>
              <w:numPr>
                <w:ilvl w:val="0"/>
                <w:numId w:val="29"/>
              </w:numPr>
              <w:rPr>
                <w:rFonts w:cs="Arial"/>
                <w:lang w:val="en-GB"/>
              </w:rPr>
            </w:pPr>
            <w:r>
              <w:rPr>
                <w:rFonts w:cs="Arial"/>
                <w:lang w:val="en-GB"/>
              </w:rPr>
              <w:t>Running on TAS Platform and Linux</w:t>
            </w:r>
          </w:p>
        </w:tc>
      </w:tr>
      <w:tr w:rsidR="00816D70">
        <w:tc>
          <w:tcPr>
            <w:tcW w:w="1701" w:type="dxa"/>
          </w:tcPr>
          <w:p w:rsidR="00816D70" w:rsidRDefault="00701562">
            <w:pPr>
              <w:pStyle w:val="tableleft"/>
              <w:rPr>
                <w:rFonts w:cs="Arial"/>
                <w:lang w:val="en-GB"/>
              </w:rPr>
            </w:pPr>
            <w:r>
              <w:rPr>
                <w:rFonts w:cs="Arial"/>
                <w:lang w:val="en-GB"/>
              </w:rPr>
              <w:t>Subordinates:</w:t>
            </w:r>
          </w:p>
        </w:tc>
        <w:tc>
          <w:tcPr>
            <w:tcW w:w="7088" w:type="dxa"/>
          </w:tcPr>
          <w:p w:rsidR="00816D70" w:rsidRDefault="00701562">
            <w:pPr>
              <w:pStyle w:val="tableleft"/>
              <w:rPr>
                <w:rFonts w:cs="Arial"/>
                <w:lang w:val="en-GB"/>
              </w:rPr>
            </w:pPr>
            <w:r>
              <w:rPr>
                <w:rFonts w:cs="Arial"/>
                <w:lang w:val="en-GB"/>
              </w:rPr>
              <w:t>none</w:t>
            </w:r>
          </w:p>
        </w:tc>
      </w:tr>
      <w:tr w:rsidR="00816D70">
        <w:tc>
          <w:tcPr>
            <w:tcW w:w="1701" w:type="dxa"/>
          </w:tcPr>
          <w:p w:rsidR="00816D70" w:rsidRDefault="00701562">
            <w:pPr>
              <w:pStyle w:val="tableleft"/>
              <w:rPr>
                <w:rFonts w:cs="Arial"/>
                <w:lang w:val="en-GB"/>
              </w:rPr>
            </w:pPr>
            <w:r>
              <w:rPr>
                <w:rFonts w:cs="Arial"/>
                <w:lang w:val="en-GB"/>
              </w:rPr>
              <w:t>Dependencies:</w:t>
            </w:r>
          </w:p>
        </w:tc>
        <w:tc>
          <w:tcPr>
            <w:tcW w:w="7088" w:type="dxa"/>
          </w:tcPr>
          <w:p w:rsidR="00816D70" w:rsidRDefault="00701562">
            <w:pPr>
              <w:pStyle w:val="tableleft"/>
              <w:numPr>
                <w:ilvl w:val="0"/>
                <w:numId w:val="29"/>
              </w:numPr>
              <w:rPr>
                <w:rFonts w:cs="Arial"/>
                <w:lang w:val="en-GB"/>
              </w:rPr>
            </w:pPr>
            <w:r>
              <w:rPr>
                <w:rFonts w:cs="Arial"/>
                <w:lang w:val="en-GB"/>
              </w:rPr>
              <w:t>EP available</w:t>
            </w:r>
          </w:p>
          <w:p w:rsidR="00816D70" w:rsidRDefault="00701562">
            <w:pPr>
              <w:pStyle w:val="tableleft"/>
              <w:numPr>
                <w:ilvl w:val="0"/>
                <w:numId w:val="29"/>
              </w:numPr>
              <w:rPr>
                <w:rFonts w:cs="Arial"/>
                <w:lang w:val="en-GB"/>
              </w:rPr>
            </w:pPr>
            <w:r>
              <w:rPr>
                <w:rFonts w:cs="Arial"/>
                <w:lang w:val="en-GB"/>
              </w:rPr>
              <w:t>serial HDLC links available</w:t>
            </w:r>
          </w:p>
        </w:tc>
      </w:tr>
      <w:tr w:rsidR="00816D70">
        <w:tc>
          <w:tcPr>
            <w:tcW w:w="1701" w:type="dxa"/>
          </w:tcPr>
          <w:p w:rsidR="00816D70" w:rsidRDefault="00701562">
            <w:pPr>
              <w:pStyle w:val="tableleft"/>
              <w:rPr>
                <w:rFonts w:cs="Arial"/>
                <w:lang w:val="en-GB"/>
              </w:rPr>
            </w:pPr>
            <w:r>
              <w:rPr>
                <w:rFonts w:cs="Arial"/>
                <w:lang w:val="en-GB"/>
              </w:rPr>
              <w:t>Interfaces:</w:t>
            </w:r>
          </w:p>
        </w:tc>
        <w:tc>
          <w:tcPr>
            <w:tcW w:w="7088" w:type="dxa"/>
          </w:tcPr>
          <w:p w:rsidR="00816D70" w:rsidRDefault="00701562">
            <w:pPr>
              <w:pStyle w:val="tableleft"/>
              <w:numPr>
                <w:ilvl w:val="0"/>
                <w:numId w:val="29"/>
              </w:numPr>
              <w:rPr>
                <w:rFonts w:cs="Arial"/>
                <w:lang w:val="en-GB"/>
              </w:rPr>
            </w:pPr>
            <w:r>
              <w:rPr>
                <w:rFonts w:cs="Arial"/>
                <w:lang w:val="en-GB"/>
              </w:rPr>
              <w:t xml:space="preserve">ELEKTRA and TAS Platform configuration files, see </w:t>
            </w:r>
            <w:r>
              <w:rPr>
                <w:rFonts w:cs="Arial"/>
                <w:lang w:val="en-GB"/>
              </w:rPr>
              <w:fldChar w:fldCharType="begin"/>
            </w:r>
            <w:r>
              <w:rPr>
                <w:rFonts w:cs="Arial"/>
                <w:lang w:val="en-GB"/>
              </w:rPr>
              <w:instrText xml:space="preserve"> REF TP_ARCH_1x \* MERGEFORMAT </w:instrText>
            </w:r>
            <w:r>
              <w:rPr>
                <w:rFonts w:cs="Arial"/>
                <w:lang w:val="en-GB"/>
              </w:rPr>
              <w:fldChar w:fldCharType="separate"/>
            </w:r>
            <w:r>
              <w:rPr>
                <w:rFonts w:cs="Arial"/>
                <w:lang w:val="en-GB"/>
              </w:rPr>
              <w:t>[TP13]</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TP_ARCH_2x \* MERGEFORMAT </w:instrText>
            </w:r>
            <w:r>
              <w:rPr>
                <w:rFonts w:cs="Arial"/>
                <w:lang w:val="en-GB"/>
              </w:rPr>
              <w:fldChar w:fldCharType="separate"/>
            </w:r>
            <w:r>
              <w:rPr>
                <w:rFonts w:cs="Arial"/>
                <w:bCs/>
                <w:lang w:val="en-GB"/>
              </w:rPr>
              <w:t>[TP14]</w:t>
            </w:r>
            <w:r>
              <w:rPr>
                <w:rFonts w:cs="Arial"/>
                <w:lang w:val="en-GB"/>
              </w:rPr>
              <w:fldChar w:fldCharType="end"/>
            </w:r>
          </w:p>
          <w:p w:rsidR="00816D70" w:rsidRDefault="00701562">
            <w:pPr>
              <w:pStyle w:val="tableleft"/>
              <w:numPr>
                <w:ilvl w:val="0"/>
                <w:numId w:val="29"/>
              </w:numPr>
              <w:rPr>
                <w:rFonts w:cs="Arial"/>
                <w:lang w:val="en-GB"/>
              </w:rPr>
            </w:pPr>
            <w:r>
              <w:rPr>
                <w:rFonts w:cs="Arial"/>
                <w:lang w:val="en-GB"/>
              </w:rPr>
              <w:t xml:space="preserve">TAS Platform API, see </w:t>
            </w:r>
            <w:r>
              <w:rPr>
                <w:rFonts w:cs="Arial"/>
                <w:lang w:val="en-GB"/>
              </w:rPr>
              <w:fldChar w:fldCharType="begin"/>
            </w:r>
            <w:r>
              <w:rPr>
                <w:rFonts w:cs="Arial"/>
                <w:lang w:val="en-GB"/>
              </w:rPr>
              <w:instrText xml:space="preserve"> REF TP_ARCH_1x \* MERGEFORMAT </w:instrText>
            </w:r>
            <w:r>
              <w:rPr>
                <w:rFonts w:cs="Arial"/>
                <w:lang w:val="en-GB"/>
              </w:rPr>
              <w:fldChar w:fldCharType="separate"/>
            </w:r>
            <w:r>
              <w:rPr>
                <w:rFonts w:cs="Arial"/>
                <w:lang w:val="en-GB"/>
              </w:rPr>
              <w:t>[TP13]</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TP_ARCH_2x \* MERGEFORMAT </w:instrText>
            </w:r>
            <w:r>
              <w:rPr>
                <w:rFonts w:cs="Arial"/>
                <w:lang w:val="en-GB"/>
              </w:rPr>
              <w:fldChar w:fldCharType="separate"/>
            </w:r>
            <w:r>
              <w:rPr>
                <w:rFonts w:cs="Arial"/>
                <w:bCs/>
                <w:lang w:val="en-GB"/>
              </w:rPr>
              <w:t>[TP14]</w:t>
            </w:r>
            <w:r>
              <w:rPr>
                <w:rFonts w:cs="Arial"/>
                <w:lang w:val="en-GB"/>
              </w:rPr>
              <w:fldChar w:fldCharType="end"/>
            </w:r>
          </w:p>
        </w:tc>
      </w:tr>
      <w:tr w:rsidR="00816D70">
        <w:tc>
          <w:tcPr>
            <w:tcW w:w="1701" w:type="dxa"/>
          </w:tcPr>
          <w:p w:rsidR="00816D70" w:rsidRDefault="00701562">
            <w:pPr>
              <w:pStyle w:val="tableleft"/>
              <w:rPr>
                <w:rFonts w:cs="Arial"/>
                <w:lang w:val="en-GB"/>
              </w:rPr>
            </w:pPr>
            <w:r>
              <w:rPr>
                <w:rFonts w:cs="Arial"/>
                <w:lang w:val="en-GB"/>
              </w:rPr>
              <w:t>Resources:</w:t>
            </w:r>
          </w:p>
        </w:tc>
        <w:tc>
          <w:tcPr>
            <w:tcW w:w="7088" w:type="dxa"/>
          </w:tcPr>
          <w:p w:rsidR="00816D70" w:rsidRDefault="00701562">
            <w:pPr>
              <w:pStyle w:val="tableleft"/>
              <w:rPr>
                <w:rFonts w:cs="Arial"/>
                <w:lang w:val="en-GB"/>
              </w:rPr>
            </w:pPr>
            <w:r>
              <w:rPr>
                <w:rFonts w:cs="Arial"/>
                <w:lang w:val="en-GB"/>
              </w:rPr>
              <w:t>none, except code size (&lt;100 KB)</w:t>
            </w:r>
          </w:p>
        </w:tc>
      </w:tr>
      <w:tr w:rsidR="00816D70">
        <w:tc>
          <w:tcPr>
            <w:tcW w:w="1701" w:type="dxa"/>
          </w:tcPr>
          <w:p w:rsidR="00816D70" w:rsidRDefault="00701562">
            <w:pPr>
              <w:pStyle w:val="tableleft"/>
              <w:rPr>
                <w:rFonts w:cs="Arial"/>
                <w:lang w:val="en-GB"/>
              </w:rPr>
            </w:pPr>
            <w:r>
              <w:rPr>
                <w:rFonts w:cs="Arial"/>
                <w:lang w:val="en-GB"/>
              </w:rPr>
              <w:t>References:</w:t>
            </w:r>
          </w:p>
        </w:tc>
        <w:tc>
          <w:tcPr>
            <w:tcW w:w="7088" w:type="dxa"/>
          </w:tcPr>
          <w:p w:rsidR="00816D70" w:rsidRDefault="00701562">
            <w:pPr>
              <w:pStyle w:val="tableleft"/>
              <w:rPr>
                <w:rFonts w:cs="Arial"/>
                <w:lang w:val="en-GB"/>
              </w:rPr>
            </w:pPr>
            <w:r>
              <w:rPr>
                <w:rFonts w:cs="Arial"/>
                <w:lang w:val="en-GB"/>
              </w:rPr>
              <w:t>ELEKTRA 1.x documentation</w:t>
            </w:r>
          </w:p>
          <w:p w:rsidR="00816D70" w:rsidRDefault="00701562">
            <w:pPr>
              <w:pStyle w:val="tableleft"/>
              <w:rPr>
                <w:rFonts w:cs="Arial"/>
                <w:lang w:val="en-GB"/>
              </w:rPr>
            </w:pPr>
            <w:r>
              <w:rPr>
                <w:rFonts w:cs="Arial"/>
                <w:lang w:val="en-GB"/>
              </w:rPr>
              <w:t>TAS Platform</w:t>
            </w:r>
          </w:p>
          <w:p w:rsidR="00816D70" w:rsidRDefault="00701562">
            <w:pPr>
              <w:pStyle w:val="tableleft"/>
              <w:rPr>
                <w:rFonts w:cs="Arial"/>
                <w:lang w:val="en-GB"/>
              </w:rPr>
            </w:pPr>
            <w:r>
              <w:rPr>
                <w:rFonts w:cs="Arial"/>
                <w:lang w:val="en-GB"/>
              </w:rPr>
              <w:t>XCEL documentation</w:t>
            </w:r>
          </w:p>
        </w:tc>
      </w:tr>
      <w:tr w:rsidR="00816D70">
        <w:tc>
          <w:tcPr>
            <w:tcW w:w="1701" w:type="dxa"/>
          </w:tcPr>
          <w:p w:rsidR="00816D70" w:rsidRDefault="00701562">
            <w:pPr>
              <w:pStyle w:val="tableleft"/>
              <w:rPr>
                <w:rFonts w:cs="Arial"/>
                <w:lang w:val="en-GB"/>
              </w:rPr>
            </w:pPr>
            <w:r>
              <w:rPr>
                <w:rFonts w:cs="Arial"/>
                <w:lang w:val="en-GB"/>
              </w:rPr>
              <w:t>Processing:</w:t>
            </w:r>
          </w:p>
        </w:tc>
        <w:tc>
          <w:tcPr>
            <w:tcW w:w="7088" w:type="dxa"/>
          </w:tcPr>
          <w:p w:rsidR="00816D70" w:rsidRDefault="00701562">
            <w:pPr>
              <w:pStyle w:val="tableleft"/>
              <w:rPr>
                <w:rFonts w:cs="Arial"/>
                <w:lang w:val="en-GB"/>
              </w:rPr>
            </w:pPr>
            <w:r>
              <w:rPr>
                <w:rFonts w:cs="Arial"/>
                <w:lang w:val="en-GB"/>
              </w:rPr>
              <w:t>XCEL is a term for EP providing communication via serial links to ELEKTRA 1.x components. XCEL adds the VNI (VOTRICS Net Index) to CHILL signals which are sent to ELEKTRA 1.x components. The VNI values are part of the EP routing configuration. The configuration also defines the mapping of a specific serial device to the ELEKTRA 1.x component connected to it. The XCEL functions are part of EP. XCEL is required because of the following reasons:</w:t>
            </w:r>
          </w:p>
          <w:p w:rsidR="00816D70" w:rsidRDefault="00701562">
            <w:pPr>
              <w:pStyle w:val="tableleft"/>
              <w:numPr>
                <w:ilvl w:val="0"/>
                <w:numId w:val="29"/>
              </w:numPr>
              <w:rPr>
                <w:rFonts w:cs="Arial"/>
                <w:lang w:val="en-GB"/>
              </w:rPr>
            </w:pPr>
            <w:r>
              <w:rPr>
                <w:rFonts w:cs="Arial"/>
                <w:lang w:val="en-GB"/>
              </w:rPr>
              <w:t>Allow mixing of ELEKTRA2 and ELEKTRA1 components during the migration from ELEKTRA1 to ELEKTRA2 (relevant for development only).</w:t>
            </w:r>
          </w:p>
          <w:p w:rsidR="00816D70" w:rsidRDefault="00701562">
            <w:pPr>
              <w:pStyle w:val="tableleft"/>
              <w:numPr>
                <w:ilvl w:val="0"/>
                <w:numId w:val="29"/>
              </w:numPr>
              <w:rPr>
                <w:rFonts w:cs="Arial"/>
                <w:lang w:val="en-GB"/>
              </w:rPr>
            </w:pPr>
            <w:r>
              <w:rPr>
                <w:rFonts w:cs="Arial"/>
                <w:lang w:val="en-GB"/>
              </w:rPr>
              <w:lastRenderedPageBreak/>
              <w:t>PC-SUBIT of ELEKTRA1: Allow to run TPC (test application) on ELEKTRA2 hardware.</w:t>
            </w:r>
          </w:p>
          <w:p w:rsidR="00816D70" w:rsidRDefault="00701562">
            <w:pPr>
              <w:pStyle w:val="tableleft"/>
              <w:numPr>
                <w:ilvl w:val="0"/>
                <w:numId w:val="29"/>
              </w:numPr>
              <w:rPr>
                <w:rFonts w:cs="Arial"/>
                <w:lang w:val="en-GB"/>
              </w:rPr>
            </w:pPr>
            <w:r>
              <w:rPr>
                <w:rFonts w:cs="Arial"/>
                <w:lang w:val="en-GB"/>
              </w:rPr>
              <w:t xml:space="preserve">Proof of concept: Connect ELEKTRA 1.x PCs to ELEKTRA 2.x CC (see </w:t>
            </w:r>
            <w:r>
              <w:rPr>
                <w:rFonts w:cs="Arial"/>
                <w:lang w:val="en-GB"/>
              </w:rPr>
              <w:fldChar w:fldCharType="begin"/>
            </w:r>
            <w:r>
              <w:rPr>
                <w:rFonts w:cs="Arial"/>
                <w:lang w:val="en-GB"/>
              </w:rPr>
              <w:instrText xml:space="preserve"> REF REF_EL_EBO2_EL1PC \h </w:instrText>
            </w:r>
            <w:r>
              <w:rPr>
                <w:rFonts w:cs="Arial"/>
                <w:lang w:val="en-GB"/>
              </w:rPr>
            </w:r>
            <w:r>
              <w:rPr>
                <w:rFonts w:cs="Arial"/>
                <w:lang w:val="en-GB"/>
              </w:rPr>
              <w:fldChar w:fldCharType="separate"/>
            </w:r>
            <w:r>
              <w:t>[EL_EBO2_EL1PC]</w:t>
            </w:r>
            <w:r>
              <w:rPr>
                <w:rFonts w:cs="Arial"/>
                <w:lang w:val="en-GB"/>
              </w:rPr>
              <w:fldChar w:fldCharType="end"/>
            </w:r>
            <w:r>
              <w:rPr>
                <w:rFonts w:cs="Arial"/>
                <w:lang w:val="en-GB"/>
              </w:rPr>
              <w:t>).</w:t>
            </w:r>
          </w:p>
          <w:p w:rsidR="00816D70" w:rsidRDefault="00701562">
            <w:pPr>
              <w:pStyle w:val="tableleft"/>
              <w:numPr>
                <w:ilvl w:val="0"/>
                <w:numId w:val="29"/>
              </w:numPr>
              <w:rPr>
                <w:rFonts w:cs="Arial"/>
                <w:lang w:val="en-GB"/>
              </w:rPr>
            </w:pPr>
            <w:r>
              <w:rPr>
                <w:rFonts w:cs="Arial"/>
                <w:lang w:val="en-GB"/>
              </w:rPr>
              <w:t xml:space="preserve">Connect ELEKTRA 2.x DGP to ELEKTRA 1.x CC for System Administration Test ELEKTRA1 (see </w:t>
            </w:r>
            <w:r>
              <w:rPr>
                <w:rFonts w:cs="Arial"/>
                <w:lang w:val="en-GB"/>
              </w:rPr>
              <w:fldChar w:fldCharType="begin"/>
            </w:r>
            <w:r>
              <w:rPr>
                <w:rFonts w:cs="Arial"/>
                <w:lang w:val="en-GB"/>
              </w:rPr>
              <w:instrText xml:space="preserve"> REF REF_EL_SYAD_EL1_CH \h </w:instrText>
            </w:r>
            <w:r>
              <w:rPr>
                <w:rFonts w:cs="Arial"/>
                <w:lang w:val="en-GB"/>
              </w:rPr>
            </w:r>
            <w:r>
              <w:rPr>
                <w:rFonts w:cs="Arial"/>
                <w:lang w:val="en-GB"/>
              </w:rPr>
              <w:fldChar w:fldCharType="separate"/>
            </w:r>
            <w:r>
              <w:t>[EL_SYAD_EL1_CH]</w:t>
            </w:r>
            <w:r>
              <w:rPr>
                <w:rFonts w:cs="Arial"/>
                <w:lang w:val="en-GB"/>
              </w:rPr>
              <w:fldChar w:fldCharType="end"/>
            </w:r>
            <w:r>
              <w:rPr>
                <w:rFonts w:cs="Arial"/>
                <w:lang w:val="en-GB"/>
              </w:rPr>
              <w:t>).</w:t>
            </w:r>
          </w:p>
          <w:p w:rsidR="00816D70" w:rsidRDefault="00701562">
            <w:pPr>
              <w:pStyle w:val="tableleft"/>
              <w:numPr>
                <w:ilvl w:val="0"/>
                <w:numId w:val="29"/>
              </w:numPr>
              <w:rPr>
                <w:rFonts w:cs="Arial"/>
                <w:lang w:val="en-GB"/>
              </w:rPr>
            </w:pPr>
            <w:r>
              <w:rPr>
                <w:rFonts w:cs="Arial"/>
                <w:lang w:val="en-GB"/>
              </w:rPr>
              <w:t xml:space="preserve">Provide the usage of RaSTA protocol to ELEKTRA 1.x OBB by connecting an ELEKTRA 2.x RCU to ELEKTRA 1.x CC (see chapter </w:t>
            </w:r>
            <w:r>
              <w:rPr>
                <w:rFonts w:cs="Arial"/>
                <w:lang w:val="en-GB"/>
              </w:rPr>
              <w:fldChar w:fldCharType="begin"/>
            </w:r>
            <w:r>
              <w:rPr>
                <w:rFonts w:cs="Arial"/>
                <w:lang w:val="en-GB"/>
              </w:rPr>
              <w:instrText xml:space="preserve"> REF _Ref69218888 \r \h </w:instrText>
            </w:r>
            <w:r>
              <w:rPr>
                <w:rFonts w:cs="Arial"/>
                <w:lang w:val="en-GB"/>
              </w:rPr>
            </w:r>
            <w:r>
              <w:rPr>
                <w:rFonts w:cs="Arial"/>
                <w:lang w:val="en-GB"/>
              </w:rPr>
              <w:fldChar w:fldCharType="separate"/>
            </w:r>
            <w:r>
              <w:rPr>
                <w:rFonts w:cs="Arial"/>
                <w:lang w:val="en-GB"/>
              </w:rPr>
              <w:t>5.23</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_Ref69218888 \h </w:instrText>
            </w:r>
            <w:r>
              <w:rPr>
                <w:rFonts w:cs="Arial"/>
                <w:lang w:val="en-GB"/>
              </w:rPr>
            </w:r>
            <w:r>
              <w:rPr>
                <w:rFonts w:cs="Arial"/>
                <w:lang w:val="en-GB"/>
              </w:rPr>
              <w:fldChar w:fldCharType="separate"/>
            </w:r>
            <w:r>
              <w:t>Use OCS SBJ to provide RaSTA protocol for external communication</w:t>
            </w:r>
            <w:r>
              <w:rPr>
                <w:rFonts w:cs="Arial"/>
                <w:lang w:val="en-GB"/>
              </w:rPr>
              <w:fldChar w:fldCharType="end"/>
            </w:r>
            <w:r>
              <w:rPr>
                <w:rFonts w:cs="Arial"/>
                <w:lang w:val="en-GB"/>
              </w:rPr>
              <w:t>”).</w:t>
            </w:r>
          </w:p>
          <w:p w:rsidR="00816D70" w:rsidRDefault="00816D70">
            <w:pPr>
              <w:pStyle w:val="tableleft"/>
              <w:rPr>
                <w:rFonts w:cs="Arial"/>
                <w:lang w:val="en-GB"/>
              </w:rPr>
            </w:pPr>
          </w:p>
        </w:tc>
      </w:tr>
      <w:tr w:rsidR="00816D70">
        <w:tc>
          <w:tcPr>
            <w:tcW w:w="1701" w:type="dxa"/>
          </w:tcPr>
          <w:p w:rsidR="00816D70" w:rsidRDefault="00701562">
            <w:pPr>
              <w:pStyle w:val="tableleft"/>
              <w:rPr>
                <w:rFonts w:cs="Arial"/>
                <w:lang w:val="en-GB"/>
              </w:rPr>
            </w:pPr>
            <w:r>
              <w:rPr>
                <w:rFonts w:cs="Arial"/>
                <w:lang w:val="en-GB"/>
              </w:rPr>
              <w:lastRenderedPageBreak/>
              <w:t>Data:</w:t>
            </w:r>
          </w:p>
        </w:tc>
        <w:tc>
          <w:tcPr>
            <w:tcW w:w="7088" w:type="dxa"/>
          </w:tcPr>
          <w:p w:rsidR="00816D70" w:rsidRDefault="00701562">
            <w:pPr>
              <w:pStyle w:val="tableleft"/>
              <w:rPr>
                <w:rFonts w:cs="Arial"/>
                <w:lang w:val="en-GB"/>
              </w:rPr>
            </w:pPr>
            <w:r>
              <w:rPr>
                <w:rFonts w:cs="Arial"/>
                <w:lang w:val="en-GB"/>
              </w:rPr>
              <w:t>-</w:t>
            </w:r>
          </w:p>
        </w:tc>
      </w:tr>
    </w:tbl>
    <w:p w:rsidR="00816D70" w:rsidRDefault="00816D70">
      <w:pPr>
        <w:pStyle w:val="Paragraph"/>
      </w:pPr>
    </w:p>
    <w:p w:rsidR="00816D70" w:rsidRDefault="00701562">
      <w:pPr>
        <w:pStyle w:val="Heading3"/>
      </w:pPr>
      <w:bookmarkStart w:id="383" w:name="_Ref435435753"/>
      <w:bookmarkStart w:id="384" w:name="_Ref435435758"/>
      <w:bookmarkStart w:id="385" w:name="_Ref435436736"/>
      <w:bookmarkStart w:id="386" w:name="_Toc212192337"/>
      <w:r>
        <w:t>CAR on TAS Platform</w:t>
      </w:r>
      <w:bookmarkEnd w:id="383"/>
      <w:bookmarkEnd w:id="384"/>
      <w:bookmarkEnd w:id="385"/>
      <w:bookmarkEnd w:id="386"/>
    </w:p>
    <w:p w:rsidR="00816D70" w:rsidRDefault="00816D70">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816D70">
        <w:tc>
          <w:tcPr>
            <w:tcW w:w="1701" w:type="dxa"/>
          </w:tcPr>
          <w:p w:rsidR="00816D70" w:rsidRDefault="00701562">
            <w:pPr>
              <w:pStyle w:val="tableleft"/>
              <w:rPr>
                <w:rFonts w:cs="Arial"/>
                <w:lang w:val="en-GB"/>
              </w:rPr>
            </w:pPr>
            <w:r>
              <w:rPr>
                <w:rFonts w:cs="Arial"/>
                <w:lang w:val="en-GB"/>
              </w:rPr>
              <w:t>Type:</w:t>
            </w:r>
          </w:p>
        </w:tc>
        <w:tc>
          <w:tcPr>
            <w:tcW w:w="7088" w:type="dxa"/>
          </w:tcPr>
          <w:p w:rsidR="00816D70" w:rsidRDefault="00701562">
            <w:pPr>
              <w:pStyle w:val="tableleft"/>
              <w:rPr>
                <w:rFonts w:cs="Arial"/>
                <w:lang w:val="en-GB"/>
              </w:rPr>
            </w:pPr>
            <w:r>
              <w:rPr>
                <w:rFonts w:cs="Arial"/>
                <w:lang w:val="en-GB"/>
              </w:rPr>
              <w:t>Runtime System for ELEKTRA CHILL Applications on TAS Platform</w:t>
            </w:r>
          </w:p>
        </w:tc>
      </w:tr>
      <w:tr w:rsidR="00816D70">
        <w:tc>
          <w:tcPr>
            <w:tcW w:w="1701" w:type="dxa"/>
          </w:tcPr>
          <w:p w:rsidR="00816D70" w:rsidRDefault="00701562">
            <w:pPr>
              <w:pStyle w:val="tableleft"/>
              <w:rPr>
                <w:rFonts w:cs="Arial"/>
                <w:lang w:val="en-GB"/>
              </w:rPr>
            </w:pPr>
            <w:r>
              <w:rPr>
                <w:rFonts w:cs="Arial"/>
                <w:lang w:val="en-GB"/>
              </w:rPr>
              <w:t>Purpose:</w:t>
            </w:r>
          </w:p>
        </w:tc>
        <w:tc>
          <w:tcPr>
            <w:tcW w:w="7088" w:type="dxa"/>
          </w:tcPr>
          <w:p w:rsidR="00816D70" w:rsidRDefault="00701562">
            <w:pPr>
              <w:pStyle w:val="tableleft"/>
              <w:tabs>
                <w:tab w:val="left" w:pos="2340"/>
              </w:tabs>
              <w:ind w:left="1348" w:hanging="1348"/>
              <w:rPr>
                <w:rFonts w:cs="Arial"/>
                <w:lang w:val="en-GB"/>
              </w:rPr>
            </w:pPr>
            <w:r>
              <w:rPr>
                <w:rFonts w:cs="Arial"/>
                <w:b/>
                <w:lang w:val="en-GB"/>
              </w:rPr>
              <w:t xml:space="preserve">FUR:0330 </w:t>
            </w:r>
            <w:r>
              <w:rPr>
                <w:rFonts w:cs="Arial"/>
                <w:b/>
                <w:bCs/>
                <w:lang w:val="en-GB"/>
              </w:rPr>
              <w:t>(TRT47)</w:t>
            </w:r>
            <w:r>
              <w:rPr>
                <w:rFonts w:cs="Arial"/>
                <w:b/>
                <w:lang w:val="en-GB"/>
              </w:rPr>
              <w:fldChar w:fldCharType="begin"/>
            </w:r>
            <w:r>
              <w:rPr>
                <w:rFonts w:cs="Arial"/>
                <w:b/>
                <w:lang w:val="en-GB"/>
              </w:rPr>
              <w:instrText xml:space="preserve"> XE "</w:instrText>
            </w:r>
            <w:r>
              <w:rPr>
                <w:rFonts w:eastAsia="MS Mincho" w:cs="Arial"/>
                <w:lang w:val="en-GB"/>
              </w:rPr>
              <w:instrText>FUR\:0330 (TRT47)"</w:instrText>
            </w:r>
            <w:r>
              <w:rPr>
                <w:rFonts w:cs="Arial"/>
                <w:b/>
                <w:lang w:val="en-GB"/>
              </w:rPr>
              <w:instrText xml:space="preserve"> </w:instrText>
            </w:r>
            <w:r>
              <w:rPr>
                <w:rFonts w:cs="Arial"/>
                <w:b/>
                <w:lang w:val="en-GB"/>
              </w:rPr>
              <w:fldChar w:fldCharType="end"/>
            </w:r>
            <w:r>
              <w:rPr>
                <w:rFonts w:cs="Arial"/>
                <w:lang w:val="en-GB"/>
              </w:rPr>
              <w:t>: Scheduling strategy for ELEKTRA applications</w:t>
            </w:r>
          </w:p>
          <w:p w:rsidR="00816D70" w:rsidRDefault="00701562">
            <w:pPr>
              <w:pStyle w:val="tableleft"/>
              <w:tabs>
                <w:tab w:val="left" w:pos="2340"/>
              </w:tabs>
              <w:ind w:left="1348" w:hanging="1348"/>
              <w:rPr>
                <w:rFonts w:cs="Arial"/>
                <w:lang w:val="en-GB"/>
              </w:rPr>
            </w:pPr>
            <w:r>
              <w:rPr>
                <w:rFonts w:cs="Arial"/>
                <w:b/>
                <w:lang w:val="en-GB"/>
              </w:rPr>
              <w:t xml:space="preserve">FUR:0331 </w:t>
            </w:r>
            <w:r>
              <w:rPr>
                <w:rFonts w:cs="Arial"/>
                <w:b/>
                <w:bCs/>
                <w:lang w:val="en-GB"/>
              </w:rPr>
              <w:t>(TRT48)</w:t>
            </w:r>
            <w:r>
              <w:rPr>
                <w:rFonts w:cs="Arial"/>
                <w:b/>
                <w:lang w:val="en-GB"/>
              </w:rPr>
              <w:fldChar w:fldCharType="begin"/>
            </w:r>
            <w:r>
              <w:rPr>
                <w:rFonts w:cs="Arial"/>
                <w:b/>
                <w:lang w:val="en-GB"/>
              </w:rPr>
              <w:instrText xml:space="preserve"> XE "</w:instrText>
            </w:r>
            <w:r>
              <w:rPr>
                <w:rFonts w:eastAsia="MS Mincho" w:cs="Arial"/>
                <w:lang w:val="en-GB"/>
              </w:rPr>
              <w:instrText>FUR\:0331 (TRT48)"</w:instrText>
            </w:r>
            <w:r>
              <w:rPr>
                <w:rFonts w:cs="Arial"/>
                <w:b/>
                <w:lang w:val="en-GB"/>
              </w:rPr>
              <w:instrText xml:space="preserve"> </w:instrText>
            </w:r>
            <w:r>
              <w:rPr>
                <w:rFonts w:cs="Arial"/>
                <w:b/>
                <w:lang w:val="en-GB"/>
              </w:rPr>
              <w:fldChar w:fldCharType="end"/>
            </w:r>
            <w:r>
              <w:rPr>
                <w:rFonts w:cs="Arial"/>
                <w:lang w:val="en-GB"/>
              </w:rPr>
              <w:t>: Number of ELEKTRA applications served by CAR</w:t>
            </w:r>
          </w:p>
          <w:p w:rsidR="00816D70" w:rsidRDefault="00701562">
            <w:pPr>
              <w:pStyle w:val="tableleft"/>
              <w:tabs>
                <w:tab w:val="left" w:pos="2340"/>
              </w:tabs>
              <w:ind w:left="1348" w:hanging="1348"/>
              <w:rPr>
                <w:rFonts w:cs="Arial"/>
                <w:lang w:val="en-GB"/>
              </w:rPr>
            </w:pPr>
            <w:r>
              <w:rPr>
                <w:rFonts w:cs="Arial"/>
                <w:b/>
                <w:lang w:val="en-GB"/>
              </w:rPr>
              <w:t xml:space="preserve">FUR:0338 </w:t>
            </w:r>
            <w:r>
              <w:rPr>
                <w:rFonts w:cs="Arial"/>
                <w:b/>
                <w:bCs/>
                <w:lang w:val="en-GB"/>
              </w:rPr>
              <w:t>(TRT53)</w:t>
            </w:r>
            <w:r>
              <w:rPr>
                <w:rFonts w:cs="Arial"/>
                <w:b/>
                <w:lang w:val="en-GB"/>
              </w:rPr>
              <w:fldChar w:fldCharType="begin"/>
            </w:r>
            <w:r>
              <w:rPr>
                <w:rFonts w:cs="Arial"/>
                <w:b/>
                <w:lang w:val="en-GB"/>
              </w:rPr>
              <w:instrText xml:space="preserve"> XE "</w:instrText>
            </w:r>
            <w:r>
              <w:rPr>
                <w:rFonts w:eastAsia="MS Mincho" w:cs="Arial"/>
                <w:lang w:val="en-GB"/>
              </w:rPr>
              <w:instrText>FUR\:0338 (TRT53)"</w:instrText>
            </w:r>
            <w:r>
              <w:rPr>
                <w:rFonts w:cs="Arial"/>
                <w:b/>
                <w:lang w:val="en-GB"/>
              </w:rPr>
              <w:instrText xml:space="preserve"> </w:instrText>
            </w:r>
            <w:r>
              <w:rPr>
                <w:rFonts w:cs="Arial"/>
                <w:b/>
                <w:lang w:val="en-GB"/>
              </w:rPr>
              <w:fldChar w:fldCharType="end"/>
            </w:r>
            <w:r>
              <w:rPr>
                <w:rFonts w:cs="Arial"/>
                <w:lang w:val="en-GB"/>
              </w:rPr>
              <w:t>: CAR on top of TAS Platform (AEOS 4.x, AEOS 5.x)</w:t>
            </w:r>
          </w:p>
          <w:p w:rsidR="00816D70" w:rsidRDefault="00701562">
            <w:pPr>
              <w:pStyle w:val="tableleft"/>
              <w:tabs>
                <w:tab w:val="left" w:pos="2340"/>
              </w:tabs>
              <w:ind w:left="1348" w:hanging="1348"/>
              <w:rPr>
                <w:rFonts w:cs="Arial"/>
                <w:lang w:val="en-GB"/>
              </w:rPr>
            </w:pPr>
            <w:r>
              <w:rPr>
                <w:rFonts w:cs="Arial"/>
                <w:b/>
                <w:lang w:val="en-GB"/>
              </w:rPr>
              <w:t xml:space="preserve">FUR:0357 </w:t>
            </w:r>
            <w:r>
              <w:rPr>
                <w:rFonts w:cs="Arial"/>
                <w:b/>
                <w:bCs/>
                <w:lang w:val="en-GB"/>
              </w:rPr>
              <w:t>(TRT63)</w:t>
            </w:r>
            <w:r>
              <w:rPr>
                <w:rFonts w:cs="Arial"/>
                <w:b/>
                <w:lang w:val="en-GB"/>
              </w:rPr>
              <w:fldChar w:fldCharType="begin"/>
            </w:r>
            <w:r>
              <w:rPr>
                <w:rFonts w:cs="Arial"/>
                <w:b/>
                <w:lang w:val="en-GB"/>
              </w:rPr>
              <w:instrText xml:space="preserve"> XE "</w:instrText>
            </w:r>
            <w:r>
              <w:rPr>
                <w:rFonts w:eastAsia="MS Mincho" w:cs="Arial"/>
                <w:lang w:val="en-GB"/>
              </w:rPr>
              <w:instrText>FUR\:0357 (TRT63)"</w:instrText>
            </w:r>
            <w:r>
              <w:rPr>
                <w:rFonts w:cs="Arial"/>
                <w:b/>
                <w:lang w:val="en-GB"/>
              </w:rPr>
              <w:instrText xml:space="preserve"> </w:instrText>
            </w:r>
            <w:r>
              <w:rPr>
                <w:rFonts w:cs="Arial"/>
                <w:b/>
                <w:lang w:val="en-GB"/>
              </w:rPr>
              <w:fldChar w:fldCharType="end"/>
            </w:r>
            <w:r>
              <w:rPr>
                <w:rFonts w:cs="Arial"/>
                <w:lang w:val="en-GB"/>
              </w:rPr>
              <w:t>: Signal length</w:t>
            </w:r>
          </w:p>
          <w:p w:rsidR="00816D70" w:rsidRDefault="00701562">
            <w:pPr>
              <w:pStyle w:val="tableleft"/>
              <w:tabs>
                <w:tab w:val="left" w:pos="2340"/>
              </w:tabs>
              <w:ind w:left="1348" w:hanging="1348"/>
              <w:rPr>
                <w:rFonts w:cs="Arial"/>
                <w:lang w:val="en-GB"/>
              </w:rPr>
            </w:pPr>
            <w:r>
              <w:rPr>
                <w:rFonts w:cs="Arial"/>
                <w:b/>
                <w:lang w:val="en-GB"/>
              </w:rPr>
              <w:t xml:space="preserve">GCR:0303 </w:t>
            </w:r>
            <w:r>
              <w:rPr>
                <w:rFonts w:cs="Arial"/>
                <w:b/>
                <w:bCs/>
                <w:lang w:val="en-GB"/>
              </w:rPr>
              <w:t>(TRT111)</w:t>
            </w:r>
            <w:r>
              <w:rPr>
                <w:rFonts w:cs="Arial"/>
                <w:b/>
                <w:lang w:val="en-GB"/>
              </w:rPr>
              <w:fldChar w:fldCharType="begin"/>
            </w:r>
            <w:r>
              <w:rPr>
                <w:rFonts w:cs="Arial"/>
                <w:b/>
                <w:lang w:val="en-GB"/>
              </w:rPr>
              <w:instrText xml:space="preserve"> XE "</w:instrText>
            </w:r>
            <w:r>
              <w:rPr>
                <w:rFonts w:eastAsia="MS Mincho" w:cs="Arial"/>
                <w:lang w:val="en-GB"/>
              </w:rPr>
              <w:instrText>GCR\:0303 (TRT111)"</w:instrText>
            </w:r>
            <w:r>
              <w:rPr>
                <w:rFonts w:cs="Arial"/>
                <w:b/>
                <w:lang w:val="en-GB"/>
              </w:rPr>
              <w:instrText xml:space="preserve"> </w:instrText>
            </w:r>
            <w:r>
              <w:rPr>
                <w:rFonts w:cs="Arial"/>
                <w:b/>
                <w:lang w:val="en-GB"/>
              </w:rPr>
              <w:fldChar w:fldCharType="end"/>
            </w:r>
            <w:r>
              <w:rPr>
                <w:rFonts w:cs="Arial"/>
                <w:lang w:val="en-GB"/>
              </w:rPr>
              <w:t>: System configuration transparency concerning database access</w:t>
            </w:r>
          </w:p>
          <w:p w:rsidR="00816D70" w:rsidRDefault="00701562">
            <w:pPr>
              <w:pStyle w:val="tableleft"/>
              <w:tabs>
                <w:tab w:val="left" w:pos="2340"/>
              </w:tabs>
              <w:ind w:left="1348" w:hanging="1348"/>
              <w:rPr>
                <w:rFonts w:cs="Arial"/>
                <w:lang w:val="en-GB"/>
              </w:rPr>
            </w:pPr>
            <w:r>
              <w:rPr>
                <w:rFonts w:cs="Arial"/>
                <w:b/>
                <w:lang w:val="en-GB"/>
              </w:rPr>
              <w:t xml:space="preserve">GCR:0347 </w:t>
            </w:r>
            <w:r>
              <w:rPr>
                <w:rFonts w:cs="Arial"/>
                <w:b/>
                <w:bCs/>
                <w:lang w:val="en-GB"/>
              </w:rPr>
              <w:t>(TRT115)</w:t>
            </w:r>
            <w:r>
              <w:rPr>
                <w:rFonts w:cs="Arial"/>
                <w:b/>
                <w:lang w:val="en-GB"/>
              </w:rPr>
              <w:fldChar w:fldCharType="begin"/>
            </w:r>
            <w:r>
              <w:rPr>
                <w:rFonts w:cs="Arial"/>
                <w:b/>
                <w:lang w:val="en-GB"/>
              </w:rPr>
              <w:instrText xml:space="preserve"> XE "</w:instrText>
            </w:r>
            <w:r>
              <w:rPr>
                <w:rFonts w:eastAsia="MS Mincho" w:cs="Arial"/>
                <w:lang w:val="en-GB"/>
              </w:rPr>
              <w:instrText>GCR\:0347 (TRT115)"</w:instrText>
            </w:r>
            <w:r>
              <w:rPr>
                <w:rFonts w:cs="Arial"/>
                <w:b/>
                <w:lang w:val="en-GB"/>
              </w:rPr>
              <w:instrText xml:space="preserve"> </w:instrText>
            </w:r>
            <w:r>
              <w:rPr>
                <w:rFonts w:cs="Arial"/>
                <w:b/>
                <w:lang w:val="en-GB"/>
              </w:rPr>
              <w:fldChar w:fldCharType="end"/>
            </w:r>
            <w:r>
              <w:rPr>
                <w:rFonts w:cs="Arial"/>
                <w:lang w:val="en-GB"/>
              </w:rPr>
              <w:t>: System configuration transparency for run-time behaviour of applications</w:t>
            </w:r>
          </w:p>
          <w:p w:rsidR="00816D70" w:rsidRDefault="00701562">
            <w:pPr>
              <w:pStyle w:val="tableleft"/>
              <w:tabs>
                <w:tab w:val="left" w:pos="2340"/>
              </w:tabs>
              <w:ind w:left="1348" w:hanging="1348"/>
              <w:rPr>
                <w:rFonts w:cs="Arial"/>
                <w:lang w:val="en-GB"/>
              </w:rPr>
            </w:pPr>
            <w:r>
              <w:rPr>
                <w:rFonts w:cs="Arial"/>
                <w:b/>
                <w:lang w:val="en-GB"/>
              </w:rPr>
              <w:t>PRR:0322 (TRT165)</w:t>
            </w:r>
            <w:r>
              <w:rPr>
                <w:rFonts w:cs="Arial"/>
                <w:b/>
                <w:lang w:val="en-GB"/>
              </w:rPr>
              <w:fldChar w:fldCharType="begin"/>
            </w:r>
            <w:r>
              <w:rPr>
                <w:rFonts w:cs="Arial"/>
                <w:b/>
                <w:lang w:val="en-GB"/>
              </w:rPr>
              <w:instrText xml:space="preserve"> XE "</w:instrText>
            </w:r>
            <w:r>
              <w:rPr>
                <w:rFonts w:eastAsia="MS Mincho" w:cs="Arial"/>
                <w:lang w:val="en-GB"/>
              </w:rPr>
              <w:instrText>PRR\:0322 (TRT165)"</w:instrText>
            </w:r>
            <w:r>
              <w:rPr>
                <w:rFonts w:cs="Arial"/>
                <w:b/>
                <w:lang w:val="en-GB"/>
              </w:rPr>
              <w:instrText xml:space="preserve"> </w:instrText>
            </w:r>
            <w:r>
              <w:rPr>
                <w:rFonts w:cs="Arial"/>
                <w:b/>
                <w:lang w:val="en-GB"/>
              </w:rPr>
              <w:fldChar w:fldCharType="end"/>
            </w:r>
            <w:r>
              <w:rPr>
                <w:rFonts w:cs="Arial"/>
                <w:lang w:val="en-GB"/>
              </w:rPr>
              <w:t>: Signal throughput of the communication system</w:t>
            </w:r>
          </w:p>
          <w:p w:rsidR="00816D70" w:rsidRDefault="00701562">
            <w:pPr>
              <w:pStyle w:val="tableleft"/>
              <w:tabs>
                <w:tab w:val="left" w:pos="2340"/>
              </w:tabs>
              <w:ind w:left="1348" w:hanging="1348"/>
              <w:rPr>
                <w:rFonts w:cs="Arial"/>
                <w:lang w:val="en-GB"/>
              </w:rPr>
            </w:pPr>
            <w:r>
              <w:rPr>
                <w:rFonts w:cs="Arial"/>
                <w:b/>
                <w:lang w:val="en-GB"/>
              </w:rPr>
              <w:t xml:space="preserve">FUR:0814 </w:t>
            </w:r>
            <w:r>
              <w:rPr>
                <w:rFonts w:cs="Arial"/>
                <w:b/>
                <w:bCs/>
                <w:lang w:val="en-GB"/>
              </w:rPr>
              <w:t>(TRT89)</w:t>
            </w:r>
            <w:r>
              <w:rPr>
                <w:rFonts w:cs="Arial"/>
                <w:lang w:val="en-GB"/>
              </w:rPr>
              <w:fldChar w:fldCharType="begin"/>
            </w:r>
            <w:r>
              <w:rPr>
                <w:rFonts w:cs="Arial"/>
                <w:lang w:val="en-GB"/>
              </w:rPr>
              <w:instrText xml:space="preserve"> XE "</w:instrText>
            </w:r>
            <w:r>
              <w:rPr>
                <w:rFonts w:eastAsia="MS Mincho" w:cs="Arial"/>
                <w:lang w:val="en-GB"/>
              </w:rPr>
              <w:instrText>FUR\:0814 (TRT89)"</w:instrText>
            </w:r>
            <w:r>
              <w:rPr>
                <w:rFonts w:cs="Arial"/>
                <w:lang w:val="en-GB"/>
              </w:rPr>
              <w:instrText xml:space="preserve"> </w:instrText>
            </w:r>
            <w:r>
              <w:rPr>
                <w:rFonts w:cs="Arial"/>
                <w:lang w:val="en-GB"/>
              </w:rPr>
              <w:fldChar w:fldCharType="end"/>
            </w:r>
            <w:r>
              <w:rPr>
                <w:rFonts w:cs="Arial"/>
                <w:lang w:val="en-GB"/>
              </w:rPr>
              <w:t>: Execution of A/B-Software on the same computer</w:t>
            </w:r>
          </w:p>
          <w:p w:rsidR="00816D70" w:rsidRDefault="00701562">
            <w:pPr>
              <w:pStyle w:val="tableleft"/>
              <w:tabs>
                <w:tab w:val="left" w:pos="2340"/>
              </w:tabs>
              <w:ind w:left="1348" w:hanging="1348"/>
              <w:rPr>
                <w:lang w:val="en-GB"/>
              </w:rPr>
            </w:pPr>
            <w:r>
              <w:rPr>
                <w:lang w:val="en-GB"/>
              </w:rPr>
              <w:fldChar w:fldCharType="begin"/>
            </w:r>
            <w:r>
              <w:rPr>
                <w:lang w:val="en-GB"/>
              </w:rPr>
              <w:instrText xml:space="preserve"> REF BMK_CAR_APPL_COND_01 \h  \* MERGEFORMAT </w:instrText>
            </w:r>
            <w:r>
              <w:rPr>
                <w:lang w:val="en-GB"/>
              </w:rPr>
            </w:r>
            <w:r>
              <w:rPr>
                <w:lang w:val="en-GB"/>
              </w:rPr>
              <w:fldChar w:fldCharType="separate"/>
            </w:r>
            <w:r>
              <w:rPr>
                <w:b/>
                <w:lang w:val="en-GB"/>
              </w:rPr>
              <w:t>[</w:t>
            </w:r>
            <w:proofErr w:type="gramStart"/>
            <w:r>
              <w:rPr>
                <w:b/>
                <w:lang w:val="en-GB"/>
              </w:rPr>
              <w:t>CAR:APPL</w:t>
            </w:r>
            <w:proofErr w:type="gramEnd"/>
            <w:r>
              <w:rPr>
                <w:b/>
                <w:lang w:val="en-GB"/>
              </w:rPr>
              <w:t>_COND:01]</w:t>
            </w:r>
            <w:r>
              <w:rPr>
                <w:lang w:val="en-GB"/>
              </w:rPr>
              <w:fldChar w:fldCharType="end"/>
            </w:r>
            <w:r>
              <w:rPr>
                <w:rFonts w:cs="Arial"/>
                <w:lang w:val="en-GB"/>
              </w:rPr>
              <w:t xml:space="preserve">: </w:t>
            </w:r>
            <w:r>
              <w:rPr>
                <w:lang w:val="en-GB"/>
              </w:rPr>
              <w:fldChar w:fldCharType="begin"/>
            </w:r>
            <w:r>
              <w:rPr>
                <w:lang w:val="en-GB"/>
              </w:rPr>
              <w:instrText xml:space="preserve"> REF BMK_OST_CAR_APPL_COND_01 \h  \* MERGEFORMAT </w:instrText>
            </w:r>
            <w:r>
              <w:rPr>
                <w:lang w:val="en-GB"/>
              </w:rPr>
            </w:r>
            <w:r>
              <w:rPr>
                <w:lang w:val="en-GB"/>
              </w:rPr>
              <w:fldChar w:fldCharType="separate"/>
            </w:r>
            <w:r>
              <w:rPr>
                <w:bCs/>
                <w:lang w:val="en-GB"/>
              </w:rPr>
              <w:t>No Safety Functions</w:t>
            </w:r>
            <w:r>
              <w:rPr>
                <w:lang w:val="en-GB"/>
              </w:rPr>
              <w:fldChar w:fldCharType="end"/>
            </w:r>
          </w:p>
          <w:p w:rsidR="00816D70" w:rsidRDefault="00701562">
            <w:pPr>
              <w:pStyle w:val="tableleft"/>
              <w:tabs>
                <w:tab w:val="left" w:pos="2340"/>
              </w:tabs>
              <w:ind w:left="1348" w:hanging="1348"/>
              <w:rPr>
                <w:lang w:val="en-GB"/>
              </w:rPr>
            </w:pPr>
            <w:r>
              <w:rPr>
                <w:lang w:val="en-GB"/>
              </w:rPr>
              <w:fldChar w:fldCharType="begin"/>
            </w:r>
            <w:r>
              <w:rPr>
                <w:lang w:val="en-GB"/>
              </w:rPr>
              <w:instrText xml:space="preserve"> REF BMK_CAR_FMEA_RULE__01 \h  \* MERGEFORMAT </w:instrText>
            </w:r>
            <w:r>
              <w:rPr>
                <w:lang w:val="en-GB"/>
              </w:rPr>
            </w:r>
            <w:r>
              <w:rPr>
                <w:lang w:val="en-GB"/>
              </w:rPr>
              <w:fldChar w:fldCharType="separate"/>
            </w:r>
            <w:r>
              <w:rPr>
                <w:b/>
                <w:bCs/>
                <w:lang w:val="en-GB"/>
              </w:rPr>
              <w:t>[</w:t>
            </w:r>
            <w:proofErr w:type="gramStart"/>
            <w:r>
              <w:rPr>
                <w:b/>
                <w:bCs/>
                <w:lang w:val="en-GB"/>
              </w:rPr>
              <w:t>CAR:FMEA</w:t>
            </w:r>
            <w:proofErr w:type="gramEnd"/>
            <w:r>
              <w:rPr>
                <w:b/>
                <w:bCs/>
                <w:lang w:val="en-GB"/>
              </w:rPr>
              <w:t>:RULE:01]</w:t>
            </w:r>
            <w:r>
              <w:rPr>
                <w:lang w:val="en-GB"/>
              </w:rPr>
              <w:fldChar w:fldCharType="end"/>
            </w:r>
            <w:r>
              <w:rPr>
                <w:lang w:val="en-GB"/>
              </w:rPr>
              <w:t xml:space="preserve">: </w:t>
            </w:r>
            <w:r>
              <w:rPr>
                <w:lang w:val="en-GB"/>
              </w:rPr>
              <w:fldChar w:fldCharType="begin"/>
            </w:r>
            <w:r>
              <w:rPr>
                <w:lang w:val="en-GB"/>
              </w:rPr>
              <w:instrText xml:space="preserve"> REF BMK_OST_CAR_FMEA_RULE__01 \h  \* MERGEFORMAT </w:instrText>
            </w:r>
            <w:r>
              <w:rPr>
                <w:lang w:val="en-GB"/>
              </w:rPr>
            </w:r>
            <w:r>
              <w:rPr>
                <w:lang w:val="en-GB"/>
              </w:rPr>
              <w:fldChar w:fldCharType="separate"/>
            </w:r>
            <w:r>
              <w:rPr>
                <w:bCs/>
                <w:lang w:val="en-GB"/>
              </w:rPr>
              <w:t>CHILL Exceptions</w:t>
            </w:r>
            <w:r>
              <w:rPr>
                <w:lang w:val="en-GB"/>
              </w:rPr>
              <w:fldChar w:fldCharType="end"/>
            </w:r>
          </w:p>
          <w:p w:rsidR="00816D70" w:rsidRDefault="00701562">
            <w:pPr>
              <w:pStyle w:val="tableleft"/>
              <w:tabs>
                <w:tab w:val="left" w:pos="2340"/>
              </w:tabs>
              <w:ind w:left="1348" w:hanging="1348"/>
              <w:rPr>
                <w:lang w:val="en-GB"/>
              </w:rPr>
            </w:pPr>
            <w:r>
              <w:rPr>
                <w:lang w:val="en-GB"/>
              </w:rPr>
              <w:fldChar w:fldCharType="begin"/>
            </w:r>
            <w:r>
              <w:rPr>
                <w:lang w:val="en-GB"/>
              </w:rPr>
              <w:instrText xml:space="preserve"> REF BMK_CAR_FMEA_RULE__10 \h  \* MERGEFORMAT </w:instrText>
            </w:r>
            <w:r>
              <w:rPr>
                <w:lang w:val="en-GB"/>
              </w:rPr>
            </w:r>
            <w:r>
              <w:rPr>
                <w:lang w:val="en-GB"/>
              </w:rPr>
              <w:fldChar w:fldCharType="separate"/>
            </w:r>
            <w:r>
              <w:rPr>
                <w:b/>
                <w:bCs/>
                <w:lang w:val="en-GB"/>
              </w:rPr>
              <w:t>[</w:t>
            </w:r>
            <w:proofErr w:type="gramStart"/>
            <w:r>
              <w:rPr>
                <w:b/>
                <w:bCs/>
                <w:lang w:val="en-GB"/>
              </w:rPr>
              <w:t>CAR:FMEA</w:t>
            </w:r>
            <w:proofErr w:type="gramEnd"/>
            <w:r>
              <w:rPr>
                <w:b/>
                <w:bCs/>
                <w:lang w:val="en-GB"/>
              </w:rPr>
              <w:t>:RULE:10]</w:t>
            </w:r>
            <w:r>
              <w:rPr>
                <w:lang w:val="en-GB"/>
              </w:rPr>
              <w:fldChar w:fldCharType="end"/>
            </w:r>
            <w:r>
              <w:rPr>
                <w:lang w:val="en-GB"/>
              </w:rPr>
              <w:t xml:space="preserve">: </w:t>
            </w:r>
            <w:r>
              <w:rPr>
                <w:lang w:val="en-GB"/>
              </w:rPr>
              <w:fldChar w:fldCharType="begin"/>
            </w:r>
            <w:r>
              <w:rPr>
                <w:lang w:val="en-GB"/>
              </w:rPr>
              <w:instrText xml:space="preserve"> REF BMK_OST_CAR_FMEA_RULE__10 \h  \* MERGEFORMAT </w:instrText>
            </w:r>
            <w:r>
              <w:rPr>
                <w:lang w:val="en-GB"/>
              </w:rPr>
            </w:r>
            <w:r>
              <w:rPr>
                <w:lang w:val="en-GB"/>
              </w:rPr>
              <w:fldChar w:fldCharType="separate"/>
            </w:r>
            <w:r>
              <w:rPr>
                <w:bCs/>
                <w:lang w:val="en-GB"/>
              </w:rPr>
              <w:t>DBS Integrity</w:t>
            </w:r>
            <w:r>
              <w:rPr>
                <w:lang w:val="en-GB"/>
              </w:rPr>
              <w:fldChar w:fldCharType="end"/>
            </w:r>
          </w:p>
          <w:p w:rsidR="00816D70" w:rsidRDefault="00701562">
            <w:pPr>
              <w:pStyle w:val="tableleft"/>
              <w:tabs>
                <w:tab w:val="left" w:pos="2340"/>
              </w:tabs>
              <w:ind w:left="1348" w:hanging="1348"/>
              <w:rPr>
                <w:rFonts w:cs="Arial"/>
                <w:lang w:val="en-GB"/>
              </w:rPr>
            </w:pPr>
            <w:r>
              <w:rPr>
                <w:lang w:val="en-GB"/>
              </w:rPr>
              <w:fldChar w:fldCharType="begin"/>
            </w:r>
            <w:r>
              <w:rPr>
                <w:lang w:val="en-GB"/>
              </w:rPr>
              <w:instrText xml:space="preserve"> REF BMK_CAR_FMEA_RULE__11 \h  \* MERGEFORMAT </w:instrText>
            </w:r>
            <w:r>
              <w:rPr>
                <w:lang w:val="en-GB"/>
              </w:rPr>
            </w:r>
            <w:r>
              <w:rPr>
                <w:lang w:val="en-GB"/>
              </w:rPr>
              <w:fldChar w:fldCharType="separate"/>
            </w:r>
            <w:r>
              <w:rPr>
                <w:b/>
                <w:bCs/>
                <w:lang w:val="en-GB"/>
              </w:rPr>
              <w:t>[</w:t>
            </w:r>
            <w:proofErr w:type="gramStart"/>
            <w:r>
              <w:rPr>
                <w:b/>
                <w:bCs/>
                <w:lang w:val="en-GB"/>
              </w:rPr>
              <w:t>CAR:FMEA</w:t>
            </w:r>
            <w:proofErr w:type="gramEnd"/>
            <w:r>
              <w:rPr>
                <w:b/>
                <w:bCs/>
                <w:lang w:val="en-GB"/>
              </w:rPr>
              <w:t>:RULE:11]</w:t>
            </w:r>
            <w:r>
              <w:rPr>
                <w:lang w:val="en-GB"/>
              </w:rPr>
              <w:fldChar w:fldCharType="end"/>
            </w:r>
            <w:r>
              <w:rPr>
                <w:lang w:val="en-GB"/>
              </w:rPr>
              <w:t xml:space="preserve">: </w:t>
            </w:r>
            <w:r>
              <w:rPr>
                <w:lang w:val="en-GB"/>
              </w:rPr>
              <w:fldChar w:fldCharType="begin"/>
            </w:r>
            <w:r>
              <w:rPr>
                <w:lang w:val="en-GB"/>
              </w:rPr>
              <w:instrText xml:space="preserve"> REF BMK_OST_CAR_FMEA_RULE__11 \h  \* MERGEFORMAT </w:instrText>
            </w:r>
            <w:r>
              <w:rPr>
                <w:lang w:val="en-GB"/>
              </w:rPr>
            </w:r>
            <w:r>
              <w:rPr>
                <w:lang w:val="en-GB"/>
              </w:rPr>
              <w:fldChar w:fldCharType="separate"/>
            </w:r>
            <w:r>
              <w:rPr>
                <w:bCs/>
                <w:lang w:val="en-GB"/>
              </w:rPr>
              <w:t>Error Buffer</w:t>
            </w:r>
            <w:r>
              <w:rPr>
                <w:lang w:val="en-GB"/>
              </w:rPr>
              <w:fldChar w:fldCharType="end"/>
            </w:r>
          </w:p>
        </w:tc>
      </w:tr>
      <w:tr w:rsidR="00816D70">
        <w:tc>
          <w:tcPr>
            <w:tcW w:w="1701" w:type="dxa"/>
          </w:tcPr>
          <w:p w:rsidR="00816D70" w:rsidRDefault="00701562">
            <w:pPr>
              <w:pStyle w:val="tableleft"/>
              <w:rPr>
                <w:rFonts w:cs="Arial"/>
                <w:lang w:val="en-GB"/>
              </w:rPr>
            </w:pPr>
            <w:r>
              <w:rPr>
                <w:rFonts w:cs="Arial"/>
                <w:lang w:val="en-GB"/>
              </w:rPr>
              <w:t>Function:</w:t>
            </w:r>
          </w:p>
        </w:tc>
        <w:tc>
          <w:tcPr>
            <w:tcW w:w="7088" w:type="dxa"/>
          </w:tcPr>
          <w:p w:rsidR="00816D70" w:rsidRDefault="00701562">
            <w:pPr>
              <w:pStyle w:val="tableleft"/>
              <w:numPr>
                <w:ilvl w:val="0"/>
                <w:numId w:val="29"/>
              </w:numPr>
              <w:rPr>
                <w:rFonts w:cs="Arial"/>
                <w:lang w:val="en-GB"/>
              </w:rPr>
            </w:pPr>
            <w:r>
              <w:rPr>
                <w:rFonts w:cs="Arial"/>
                <w:lang w:val="en-GB"/>
              </w:rPr>
              <w:t>Provide CAR runtime system on TAS Platform with same functionality as for ELEKTRA 1.x without recovery</w:t>
            </w:r>
          </w:p>
          <w:p w:rsidR="00816D70" w:rsidRDefault="00701562">
            <w:pPr>
              <w:pStyle w:val="tableleft"/>
              <w:numPr>
                <w:ilvl w:val="0"/>
                <w:numId w:val="29"/>
              </w:numPr>
              <w:rPr>
                <w:rFonts w:cs="Arial"/>
                <w:lang w:val="en-GB"/>
              </w:rPr>
            </w:pPr>
            <w:r>
              <w:rPr>
                <w:rFonts w:cs="Arial"/>
                <w:lang w:val="en-GB"/>
              </w:rPr>
              <w:t>Support more than one CHILL application on one board (only TAS-PLF 1.x)</w:t>
            </w:r>
          </w:p>
        </w:tc>
      </w:tr>
      <w:tr w:rsidR="00816D70">
        <w:tc>
          <w:tcPr>
            <w:tcW w:w="1701" w:type="dxa"/>
          </w:tcPr>
          <w:p w:rsidR="00816D70" w:rsidRDefault="00701562">
            <w:pPr>
              <w:pStyle w:val="tableleft"/>
              <w:rPr>
                <w:rFonts w:cs="Arial"/>
                <w:lang w:val="en-GB"/>
              </w:rPr>
            </w:pPr>
            <w:r>
              <w:rPr>
                <w:rFonts w:cs="Arial"/>
                <w:lang w:val="en-GB"/>
              </w:rPr>
              <w:t>Subordinates:</w:t>
            </w:r>
          </w:p>
        </w:tc>
        <w:tc>
          <w:tcPr>
            <w:tcW w:w="7088" w:type="dxa"/>
          </w:tcPr>
          <w:p w:rsidR="00816D70" w:rsidRDefault="00701562">
            <w:pPr>
              <w:pStyle w:val="tableleft"/>
              <w:rPr>
                <w:rFonts w:cs="Arial"/>
                <w:lang w:val="en-GB"/>
              </w:rPr>
            </w:pPr>
            <w:r>
              <w:rPr>
                <w:rFonts w:cs="Arial"/>
                <w:lang w:val="en-GB"/>
              </w:rPr>
              <w:t>RMT, EBS, DBS, CAFE, DBG, CAR offline tooling</w:t>
            </w:r>
          </w:p>
        </w:tc>
      </w:tr>
      <w:tr w:rsidR="00816D70">
        <w:tc>
          <w:tcPr>
            <w:tcW w:w="1701" w:type="dxa"/>
          </w:tcPr>
          <w:p w:rsidR="00816D70" w:rsidRDefault="00701562">
            <w:pPr>
              <w:pStyle w:val="tableleft"/>
              <w:rPr>
                <w:rFonts w:cs="Arial"/>
                <w:lang w:val="en-GB"/>
              </w:rPr>
            </w:pPr>
            <w:r>
              <w:rPr>
                <w:rFonts w:cs="Arial"/>
                <w:lang w:val="en-GB"/>
              </w:rPr>
              <w:t>Dependencies:</w:t>
            </w:r>
          </w:p>
        </w:tc>
        <w:tc>
          <w:tcPr>
            <w:tcW w:w="7088" w:type="dxa"/>
          </w:tcPr>
          <w:p w:rsidR="00816D70" w:rsidRDefault="00701562">
            <w:pPr>
              <w:pStyle w:val="tableleft"/>
              <w:numPr>
                <w:ilvl w:val="0"/>
                <w:numId w:val="29"/>
              </w:numPr>
              <w:rPr>
                <w:rFonts w:cs="Arial"/>
                <w:lang w:val="en-GB"/>
              </w:rPr>
            </w:pPr>
            <w:r>
              <w:rPr>
                <w:rFonts w:cs="Arial"/>
                <w:lang w:val="en-GB"/>
              </w:rPr>
              <w:t>TAS Platform</w:t>
            </w:r>
          </w:p>
          <w:p w:rsidR="00816D70" w:rsidRDefault="00701562">
            <w:pPr>
              <w:pStyle w:val="tableleft"/>
              <w:numPr>
                <w:ilvl w:val="0"/>
                <w:numId w:val="29"/>
              </w:numPr>
              <w:rPr>
                <w:rFonts w:cs="Arial"/>
                <w:lang w:val="en-GB"/>
              </w:rPr>
            </w:pPr>
            <w:r>
              <w:rPr>
                <w:rFonts w:cs="Arial"/>
                <w:lang w:val="en-GB"/>
              </w:rPr>
              <w:t>CHILL build environment</w:t>
            </w:r>
          </w:p>
        </w:tc>
      </w:tr>
      <w:tr w:rsidR="00816D70">
        <w:tc>
          <w:tcPr>
            <w:tcW w:w="1701" w:type="dxa"/>
          </w:tcPr>
          <w:p w:rsidR="00816D70" w:rsidRDefault="00701562">
            <w:pPr>
              <w:pStyle w:val="tableleft"/>
              <w:rPr>
                <w:rFonts w:cs="Arial"/>
                <w:lang w:val="en-GB"/>
              </w:rPr>
            </w:pPr>
            <w:r>
              <w:rPr>
                <w:rFonts w:cs="Arial"/>
                <w:lang w:val="en-GB"/>
              </w:rPr>
              <w:t>Interfaces:</w:t>
            </w:r>
          </w:p>
        </w:tc>
        <w:tc>
          <w:tcPr>
            <w:tcW w:w="7088" w:type="dxa"/>
          </w:tcPr>
          <w:p w:rsidR="00816D70" w:rsidRDefault="00701562">
            <w:pPr>
              <w:pStyle w:val="tableleft"/>
              <w:rPr>
                <w:rFonts w:cs="Arial"/>
                <w:lang w:val="en-GB"/>
              </w:rPr>
            </w:pPr>
            <w:r>
              <w:rPr>
                <w:rFonts w:cs="Arial"/>
                <w:lang w:val="en-GB"/>
              </w:rPr>
              <w:t>TAS Platform API</w:t>
            </w:r>
          </w:p>
        </w:tc>
      </w:tr>
      <w:tr w:rsidR="00816D70">
        <w:tc>
          <w:tcPr>
            <w:tcW w:w="1701" w:type="dxa"/>
          </w:tcPr>
          <w:p w:rsidR="00816D70" w:rsidRDefault="00701562">
            <w:pPr>
              <w:pStyle w:val="tableleft"/>
              <w:rPr>
                <w:rFonts w:cs="Arial"/>
                <w:lang w:val="en-GB"/>
              </w:rPr>
            </w:pPr>
            <w:r>
              <w:rPr>
                <w:rFonts w:cs="Arial"/>
                <w:lang w:val="en-GB"/>
              </w:rPr>
              <w:t>Resources:</w:t>
            </w:r>
          </w:p>
        </w:tc>
        <w:tc>
          <w:tcPr>
            <w:tcW w:w="7088" w:type="dxa"/>
          </w:tcPr>
          <w:p w:rsidR="00816D70" w:rsidRDefault="00701562">
            <w:pPr>
              <w:pStyle w:val="tableleft"/>
              <w:numPr>
                <w:ilvl w:val="0"/>
                <w:numId w:val="29"/>
              </w:numPr>
              <w:rPr>
                <w:rFonts w:cs="Arial"/>
                <w:lang w:val="en-GB"/>
              </w:rPr>
            </w:pPr>
            <w:r>
              <w:rPr>
                <w:rFonts w:cs="Arial"/>
                <w:lang w:val="en-GB"/>
              </w:rPr>
              <w:t>Depends on Application requirements</w:t>
            </w:r>
          </w:p>
          <w:p w:rsidR="00816D70" w:rsidRDefault="00701562">
            <w:pPr>
              <w:pStyle w:val="tableleft"/>
              <w:rPr>
                <w:rFonts w:cs="Arial"/>
                <w:lang w:val="en-GB"/>
              </w:rPr>
            </w:pPr>
            <w:r>
              <w:rPr>
                <w:rFonts w:cs="Arial"/>
                <w:lang w:val="en-GB"/>
              </w:rPr>
              <w:t>Typical memory amount:</w:t>
            </w:r>
            <w:r>
              <w:rPr>
                <w:rFonts w:cs="Arial"/>
                <w:lang w:val="en-GB"/>
              </w:rPr>
              <w:br/>
              <w:t>RMT: 5 MB, DBS: 2 to 8 MB, EBS: 0,5 MB</w:t>
            </w:r>
          </w:p>
        </w:tc>
      </w:tr>
      <w:tr w:rsidR="00816D70">
        <w:tc>
          <w:tcPr>
            <w:tcW w:w="1701" w:type="dxa"/>
          </w:tcPr>
          <w:p w:rsidR="00816D70" w:rsidRDefault="00701562">
            <w:pPr>
              <w:pStyle w:val="tableleft"/>
              <w:rPr>
                <w:rFonts w:cs="Arial"/>
                <w:lang w:val="en-GB"/>
              </w:rPr>
            </w:pPr>
            <w:r>
              <w:rPr>
                <w:rFonts w:cs="Arial"/>
                <w:lang w:val="en-GB"/>
              </w:rPr>
              <w:t>References:</w:t>
            </w:r>
          </w:p>
        </w:tc>
        <w:tc>
          <w:tcPr>
            <w:tcW w:w="7088" w:type="dxa"/>
          </w:tcPr>
          <w:p w:rsidR="00816D70" w:rsidRDefault="00701562">
            <w:pPr>
              <w:pStyle w:val="tableleft"/>
              <w:rPr>
                <w:rFonts w:cs="Arial"/>
                <w:lang w:val="en-GB"/>
              </w:rPr>
            </w:pPr>
            <w:r>
              <w:rPr>
                <w:rFonts w:cs="Arial"/>
                <w:lang w:val="en-GB"/>
              </w:rPr>
              <w:t xml:space="preserve">CAR, see </w:t>
            </w:r>
            <w:r>
              <w:rPr>
                <w:rFonts w:cs="Arial"/>
                <w:lang w:val="en-GB"/>
              </w:rPr>
              <w:fldChar w:fldCharType="begin"/>
            </w:r>
            <w:r>
              <w:rPr>
                <w:rFonts w:cs="Arial"/>
                <w:lang w:val="en-GB"/>
              </w:rPr>
              <w:instrText xml:space="preserve"> REF REF_CA_ADD_CAR \* MERGEFORMAT </w:instrText>
            </w:r>
            <w:r>
              <w:rPr>
                <w:rFonts w:cs="Arial"/>
                <w:lang w:val="en-GB"/>
              </w:rPr>
              <w:fldChar w:fldCharType="separate"/>
            </w:r>
            <w:r>
              <w:rPr>
                <w:rFonts w:cs="Arial"/>
                <w:lang w:val="en-GB"/>
              </w:rPr>
              <w:t>[CA_ADD_CAR]</w:t>
            </w:r>
            <w:r>
              <w:rPr>
                <w:rFonts w:cs="Arial"/>
                <w:lang w:val="en-GB"/>
              </w:rPr>
              <w:fldChar w:fldCharType="end"/>
            </w:r>
          </w:p>
        </w:tc>
      </w:tr>
      <w:tr w:rsidR="00816D70">
        <w:tc>
          <w:tcPr>
            <w:tcW w:w="1701" w:type="dxa"/>
          </w:tcPr>
          <w:p w:rsidR="00816D70" w:rsidRDefault="00701562">
            <w:pPr>
              <w:pStyle w:val="tableleft"/>
              <w:rPr>
                <w:rFonts w:cs="Arial"/>
                <w:lang w:val="en-GB"/>
              </w:rPr>
            </w:pPr>
            <w:r>
              <w:rPr>
                <w:rFonts w:cs="Arial"/>
                <w:lang w:val="en-GB"/>
              </w:rPr>
              <w:t>Processing:</w:t>
            </w:r>
          </w:p>
        </w:tc>
        <w:tc>
          <w:tcPr>
            <w:tcW w:w="7088" w:type="dxa"/>
          </w:tcPr>
          <w:p w:rsidR="00816D70" w:rsidRDefault="00701562">
            <w:pPr>
              <w:pStyle w:val="tableleft"/>
              <w:rPr>
                <w:rFonts w:cs="Arial"/>
                <w:lang w:val="en-GB"/>
              </w:rPr>
            </w:pPr>
            <w:r>
              <w:rPr>
                <w:rFonts w:cs="Arial"/>
                <w:lang w:val="en-GB"/>
              </w:rPr>
              <w:t>RMT is responsible to schedule CHILL instances and to provide the CHILL communication mechanisms of one CHILL application.</w:t>
            </w:r>
          </w:p>
          <w:p w:rsidR="00816D70" w:rsidRDefault="00701562">
            <w:pPr>
              <w:pStyle w:val="tableleft"/>
              <w:rPr>
                <w:rFonts w:cs="Arial"/>
                <w:lang w:val="en-GB"/>
              </w:rPr>
            </w:pPr>
            <w:r>
              <w:rPr>
                <w:rFonts w:cs="Arial"/>
                <w:lang w:val="en-GB"/>
              </w:rPr>
              <w:t>For communication to external (not application local) instances RMT interfaces with EP.</w:t>
            </w:r>
          </w:p>
          <w:p w:rsidR="00816D70" w:rsidRDefault="00701562">
            <w:pPr>
              <w:pStyle w:val="tableleft"/>
              <w:rPr>
                <w:rFonts w:cs="Arial"/>
                <w:lang w:val="en-GB"/>
              </w:rPr>
            </w:pPr>
            <w:r>
              <w:rPr>
                <w:rFonts w:cs="Arial"/>
                <w:lang w:val="en-GB"/>
              </w:rPr>
              <w:t>DBS provides the ELEKTRA runtime database.</w:t>
            </w:r>
          </w:p>
          <w:p w:rsidR="00816D70" w:rsidRDefault="00701562">
            <w:pPr>
              <w:pStyle w:val="tableleft"/>
              <w:rPr>
                <w:rFonts w:cs="Arial"/>
                <w:lang w:val="en-GB"/>
              </w:rPr>
            </w:pPr>
            <w:r>
              <w:rPr>
                <w:rFonts w:cs="Arial"/>
                <w:lang w:val="en-GB"/>
              </w:rPr>
              <w:lastRenderedPageBreak/>
              <w:t>EBS serves the CAR error buffer.</w:t>
            </w:r>
          </w:p>
          <w:p w:rsidR="00816D70" w:rsidRDefault="00701562">
            <w:pPr>
              <w:pStyle w:val="tableleft"/>
              <w:rPr>
                <w:rFonts w:cs="Arial"/>
                <w:lang w:val="en-GB"/>
              </w:rPr>
            </w:pPr>
            <w:r>
              <w:rPr>
                <w:rFonts w:cs="Arial"/>
                <w:lang w:val="en-GB"/>
              </w:rPr>
              <w:t>TAS Platform 1.x: only one CAR is running on a computer. This CAR handles all CHILL applications running on this computer.</w:t>
            </w:r>
          </w:p>
          <w:p w:rsidR="00816D70" w:rsidRDefault="00701562">
            <w:pPr>
              <w:pStyle w:val="tableleft"/>
              <w:rPr>
                <w:rFonts w:cs="Arial"/>
                <w:lang w:val="en-GB"/>
              </w:rPr>
            </w:pPr>
            <w:r>
              <w:rPr>
                <w:rFonts w:cs="Arial"/>
                <w:lang w:val="en-GB"/>
              </w:rPr>
              <w:t>TAS Platform 2.x: CAR handles only one CHILL application. Each CHILL application running on a computer has its own CAR.</w:t>
            </w:r>
          </w:p>
          <w:p w:rsidR="00816D70" w:rsidRDefault="00816D70">
            <w:pPr>
              <w:pStyle w:val="tableleft"/>
              <w:rPr>
                <w:lang w:val="en-GB"/>
              </w:rPr>
            </w:pPr>
          </w:p>
          <w:p w:rsidR="00816D70" w:rsidRDefault="00701562">
            <w:pPr>
              <w:pStyle w:val="tableleft"/>
              <w:rPr>
                <w:lang w:val="en-GB"/>
              </w:rPr>
            </w:pPr>
            <w:r>
              <w:rPr>
                <w:lang w:val="en-GB"/>
              </w:rPr>
              <w:fldChar w:fldCharType="begin"/>
            </w:r>
            <w:r>
              <w:rPr>
                <w:lang w:val="en-GB"/>
              </w:rPr>
              <w:instrText xml:space="preserve"> REF BMK_CAR_APPL_COND_01 \h  \* MERGEFORMAT </w:instrText>
            </w:r>
            <w:r>
              <w:rPr>
                <w:lang w:val="en-GB"/>
              </w:rPr>
            </w:r>
            <w:r>
              <w:rPr>
                <w:lang w:val="en-GB"/>
              </w:rPr>
              <w:fldChar w:fldCharType="separate"/>
            </w:r>
            <w:r>
              <w:rPr>
                <w:b/>
                <w:lang w:val="en-GB"/>
              </w:rPr>
              <w:t>[</w:t>
            </w:r>
            <w:proofErr w:type="gramStart"/>
            <w:r>
              <w:rPr>
                <w:b/>
                <w:lang w:val="en-GB"/>
              </w:rPr>
              <w:t>CAR:APPL</w:t>
            </w:r>
            <w:proofErr w:type="gramEnd"/>
            <w:r>
              <w:rPr>
                <w:b/>
                <w:lang w:val="en-GB"/>
              </w:rPr>
              <w:t>_COND:01]</w:t>
            </w:r>
            <w:r>
              <w:rPr>
                <w:lang w:val="en-GB"/>
              </w:rPr>
              <w:fldChar w:fldCharType="end"/>
            </w:r>
            <w:r>
              <w:rPr>
                <w:lang w:val="en-GB"/>
              </w:rPr>
              <w:t>:</w:t>
            </w:r>
          </w:p>
          <w:p w:rsidR="00816D70" w:rsidRDefault="00701562">
            <w:pPr>
              <w:pStyle w:val="TableEntry"/>
            </w:pPr>
            <w:r>
              <w:t>ELEKTRA2 needs CAR because of the following reasons (on TAS-PLF as well as on Linux):</w:t>
            </w:r>
          </w:p>
          <w:p w:rsidR="00816D70" w:rsidRDefault="00701562">
            <w:pPr>
              <w:pStyle w:val="TableEntryUL1"/>
            </w:pPr>
            <w:r>
              <w:t>Provide runtime environment for CHILL programs</w:t>
            </w:r>
          </w:p>
          <w:p w:rsidR="00816D70" w:rsidRDefault="00701562">
            <w:pPr>
              <w:pStyle w:val="TableEntryUL1"/>
            </w:pPr>
            <w:r>
              <w:t>Provide the functions of CAR of ELEKTRA1</w:t>
            </w:r>
          </w:p>
          <w:p w:rsidR="00816D70" w:rsidRDefault="00701562">
            <w:pPr>
              <w:pStyle w:val="TableEntryUL1"/>
            </w:pPr>
            <w:r>
              <w:t>Provide a database</w:t>
            </w:r>
          </w:p>
          <w:p w:rsidR="00816D70" w:rsidRDefault="00701562">
            <w:pPr>
              <w:pStyle w:val="TableEntryUL1"/>
            </w:pPr>
            <w:r>
              <w:t>Provide a default function for unhandled exceptions</w:t>
            </w:r>
          </w:p>
          <w:p w:rsidR="00816D70" w:rsidRDefault="00701562">
            <w:pPr>
              <w:pStyle w:val="TableEntryUL1"/>
            </w:pPr>
            <w:bookmarkStart w:id="387" w:name="_Hlk56180884"/>
            <w:r>
              <w:t>Provide stack supervision of CHILL processes</w:t>
            </w:r>
            <w:bookmarkEnd w:id="387"/>
          </w:p>
          <w:p w:rsidR="00816D70" w:rsidRDefault="00701562">
            <w:pPr>
              <w:pStyle w:val="TableEntry"/>
            </w:pPr>
            <w:r>
              <w:t>ELEKTRA2 needs EP because of the following reasons:</w:t>
            </w:r>
          </w:p>
          <w:p w:rsidR="00816D70" w:rsidRDefault="00701562">
            <w:pPr>
              <w:pStyle w:val="TableEntryUL1"/>
            </w:pPr>
            <w:r>
              <w:t>Provide communication with CHILL signals by using the communication system of TAS-PLF cs-remote</w:t>
            </w:r>
          </w:p>
          <w:p w:rsidR="00816D70" w:rsidRDefault="00701562">
            <w:pPr>
              <w:pStyle w:val="TableEntryUL1"/>
            </w:pPr>
            <w:r>
              <w:t>Replacement of VOTRICS of ELEKTRA1</w:t>
            </w:r>
          </w:p>
          <w:p w:rsidR="00816D70" w:rsidRDefault="00701562">
            <w:pPr>
              <w:pStyle w:val="tableleft"/>
              <w:rPr>
                <w:lang w:val="en-GB"/>
              </w:rPr>
            </w:pPr>
            <w:r>
              <w:rPr>
                <w:lang w:val="en-GB"/>
              </w:rPr>
              <w:t>ELEKTRA does not require any safety functions from CAR/EP.</w:t>
            </w:r>
          </w:p>
          <w:p w:rsidR="00816D70" w:rsidRDefault="00816D70">
            <w:pPr>
              <w:pStyle w:val="tableleft"/>
              <w:rPr>
                <w:rFonts w:cs="Arial"/>
                <w:lang w:val="en-GB"/>
              </w:rPr>
            </w:pPr>
          </w:p>
          <w:p w:rsidR="00816D70" w:rsidRDefault="00701562">
            <w:pPr>
              <w:pStyle w:val="tableleft"/>
              <w:rPr>
                <w:rFonts w:cs="Arial"/>
                <w:lang w:val="en-GB"/>
              </w:rPr>
            </w:pPr>
            <w:r>
              <w:rPr>
                <w:lang w:val="en-GB"/>
              </w:rPr>
              <w:fldChar w:fldCharType="begin"/>
            </w:r>
            <w:r>
              <w:rPr>
                <w:lang w:val="en-GB"/>
              </w:rPr>
              <w:instrText xml:space="preserve"> REF BMK_CAR_FMEA_RULE__01 \h  \* MERGEFORMAT </w:instrText>
            </w:r>
            <w:r>
              <w:rPr>
                <w:lang w:val="en-GB"/>
              </w:rPr>
            </w:r>
            <w:r>
              <w:rPr>
                <w:lang w:val="en-GB"/>
              </w:rPr>
              <w:fldChar w:fldCharType="separate"/>
            </w:r>
            <w:r>
              <w:rPr>
                <w:b/>
                <w:bCs/>
                <w:lang w:val="en-GB"/>
              </w:rPr>
              <w:t>[</w:t>
            </w:r>
            <w:proofErr w:type="gramStart"/>
            <w:r>
              <w:rPr>
                <w:b/>
                <w:bCs/>
                <w:lang w:val="en-GB"/>
              </w:rPr>
              <w:t>CAR:FMEA</w:t>
            </w:r>
            <w:proofErr w:type="gramEnd"/>
            <w:r>
              <w:rPr>
                <w:b/>
                <w:bCs/>
                <w:lang w:val="en-GB"/>
              </w:rPr>
              <w:t>:RULE:01]</w:t>
            </w:r>
            <w:r>
              <w:rPr>
                <w:lang w:val="en-GB"/>
              </w:rPr>
              <w:fldChar w:fldCharType="end"/>
            </w:r>
            <w:r>
              <w:rPr>
                <w:lang w:val="en-GB"/>
              </w:rPr>
              <w:t>:</w:t>
            </w:r>
          </w:p>
          <w:p w:rsidR="00816D70" w:rsidRDefault="00701562">
            <w:pPr>
              <w:pStyle w:val="tableleft"/>
              <w:rPr>
                <w:lang w:val="en-GB"/>
              </w:rPr>
            </w:pPr>
            <w:r>
              <w:rPr>
                <w:rFonts w:cs="Arial"/>
                <w:lang w:val="en-GB"/>
              </w:rPr>
              <w:t xml:space="preserve">CAR provides the procedure </w:t>
            </w:r>
            <w:r>
              <w:rPr>
                <w:lang w:val="en-GB"/>
              </w:rPr>
              <w:t>“set_exit_routine”. This procedure has one parameter: the pointer to a procedure that is called in case an unhandled exception occures. By providing an ELEKTRA specific procedure to “set_exit_routine” ELEKTRA can overwrite the default procedure of CAR. The ELEKTRA specific procedure must not return, but call either enter_halt or car_exit to terminate the calling application.</w:t>
            </w:r>
          </w:p>
          <w:p w:rsidR="00816D70" w:rsidRDefault="00816D70">
            <w:pPr>
              <w:pStyle w:val="tableleft"/>
              <w:rPr>
                <w:lang w:val="en-GB"/>
              </w:rPr>
            </w:pPr>
          </w:p>
          <w:p w:rsidR="00816D70" w:rsidRDefault="00701562">
            <w:pPr>
              <w:pStyle w:val="tableleft"/>
              <w:tabs>
                <w:tab w:val="left" w:pos="2340"/>
              </w:tabs>
              <w:ind w:left="1348" w:hanging="1348"/>
              <w:rPr>
                <w:lang w:val="en-GB"/>
              </w:rPr>
            </w:pPr>
            <w:r>
              <w:rPr>
                <w:lang w:val="en-GB"/>
              </w:rPr>
              <w:fldChar w:fldCharType="begin"/>
            </w:r>
            <w:r>
              <w:rPr>
                <w:lang w:val="en-GB"/>
              </w:rPr>
              <w:instrText xml:space="preserve"> REF BMK_CAR_FMEA_RULE__10 \h  \* MERGEFORMAT </w:instrText>
            </w:r>
            <w:r>
              <w:rPr>
                <w:lang w:val="en-GB"/>
              </w:rPr>
            </w:r>
            <w:r>
              <w:rPr>
                <w:lang w:val="en-GB"/>
              </w:rPr>
              <w:fldChar w:fldCharType="separate"/>
            </w:r>
            <w:r>
              <w:rPr>
                <w:b/>
                <w:bCs/>
                <w:lang w:val="en-GB"/>
              </w:rPr>
              <w:t>[</w:t>
            </w:r>
            <w:proofErr w:type="gramStart"/>
            <w:r>
              <w:rPr>
                <w:b/>
                <w:bCs/>
                <w:lang w:val="en-GB"/>
              </w:rPr>
              <w:t>CAR:FMEA</w:t>
            </w:r>
            <w:proofErr w:type="gramEnd"/>
            <w:r>
              <w:rPr>
                <w:b/>
                <w:bCs/>
                <w:lang w:val="en-GB"/>
              </w:rPr>
              <w:t>:RULE:10]</w:t>
            </w:r>
            <w:r>
              <w:rPr>
                <w:lang w:val="en-GB"/>
              </w:rPr>
              <w:fldChar w:fldCharType="end"/>
            </w:r>
            <w:r>
              <w:rPr>
                <w:lang w:val="en-GB"/>
              </w:rPr>
              <w:t>:</w:t>
            </w:r>
          </w:p>
          <w:p w:rsidR="00816D70" w:rsidRDefault="00701562">
            <w:pPr>
              <w:pStyle w:val="TableEntry"/>
            </w:pPr>
            <w:r>
              <w:t>ELEKTRA will use the following types of relations provided by the database and DBS:</w:t>
            </w:r>
          </w:p>
          <w:p w:rsidR="00816D70" w:rsidRDefault="00701562">
            <w:pPr>
              <w:pStyle w:val="TableEntryUL1"/>
            </w:pPr>
            <w:r>
              <w:t>ROM: This type will be used for station specific data. These data will be generated by data preparation tools of the customer project. All ROM relations will be secured by CRC provided by DBS.</w:t>
            </w:r>
          </w:p>
          <w:p w:rsidR="00816D70" w:rsidRDefault="00701562">
            <w:pPr>
              <w:pStyle w:val="TableEntryUL1"/>
            </w:pPr>
            <w:r>
              <w:t xml:space="preserve">CMOS: This type will be used for dynamic data that have to be stored in a reset stable way. All CMOS relations will be secured by CRC provided by DBS. After the restart of an application a consistency check is executed between channel A and channel B. Details will be described in </w:t>
            </w:r>
            <w:r>
              <w:fldChar w:fldCharType="begin"/>
            </w:r>
            <w:r>
              <w:instrText xml:space="preserve"> REF REF_EL_SYS_ADM \h  \* MERGEFORMAT </w:instrText>
            </w:r>
            <w:r>
              <w:fldChar w:fldCharType="separate"/>
            </w:r>
            <w:r>
              <w:t>[EL_SYS_ADM]</w:t>
            </w:r>
            <w:r>
              <w:fldChar w:fldCharType="end"/>
            </w:r>
            <w:r>
              <w:t>.</w:t>
            </w:r>
          </w:p>
          <w:p w:rsidR="00816D70" w:rsidRDefault="00701562">
            <w:pPr>
              <w:pStyle w:val="TableEntryUL1"/>
            </w:pPr>
            <w:r>
              <w:t xml:space="preserve">RAM: This type will used for dynamic data that are relevant only during operation. A RAM relation may be secured by CRC provided by DBS. An ELEKTRA application can choose, if it wants to have </w:t>
            </w:r>
            <w:proofErr w:type="gramStart"/>
            <w:r>
              <w:t>a  CRC</w:t>
            </w:r>
            <w:proofErr w:type="gramEnd"/>
            <w:r>
              <w:t xml:space="preserve"> for a specific RAM relation.</w:t>
            </w:r>
          </w:p>
          <w:p w:rsidR="00816D70" w:rsidRDefault="00701562">
            <w:pPr>
              <w:pStyle w:val="TableEntry"/>
            </w:pPr>
            <w:r>
              <w:t>ELEKTRA uses two diverse channels and voting to detect inconsistencies between the to channels. A failing write operation is one of many reasons that can lead to an inconsistency between the two channels.</w:t>
            </w:r>
          </w:p>
          <w:p w:rsidR="00816D70" w:rsidRDefault="00816D70">
            <w:pPr>
              <w:pStyle w:val="tableleft"/>
              <w:tabs>
                <w:tab w:val="left" w:pos="2340"/>
              </w:tabs>
              <w:ind w:left="1348" w:hanging="1348"/>
              <w:rPr>
                <w:lang w:val="en-GB"/>
              </w:rPr>
            </w:pPr>
          </w:p>
          <w:p w:rsidR="00816D70" w:rsidRDefault="00701562">
            <w:pPr>
              <w:pStyle w:val="tableleft"/>
              <w:rPr>
                <w:lang w:val="en-GB"/>
              </w:rPr>
            </w:pPr>
            <w:r>
              <w:rPr>
                <w:lang w:val="en-GB"/>
              </w:rPr>
              <w:fldChar w:fldCharType="begin"/>
            </w:r>
            <w:r>
              <w:rPr>
                <w:lang w:val="en-GB"/>
              </w:rPr>
              <w:instrText xml:space="preserve"> REF BMK_CAR_FMEA_RULE__11 \h  \* MERGEFORMAT </w:instrText>
            </w:r>
            <w:r>
              <w:rPr>
                <w:lang w:val="en-GB"/>
              </w:rPr>
            </w:r>
            <w:r>
              <w:rPr>
                <w:lang w:val="en-GB"/>
              </w:rPr>
              <w:fldChar w:fldCharType="separate"/>
            </w:r>
            <w:r>
              <w:rPr>
                <w:b/>
                <w:bCs/>
                <w:lang w:val="en-GB"/>
              </w:rPr>
              <w:t>[</w:t>
            </w:r>
            <w:proofErr w:type="gramStart"/>
            <w:r>
              <w:rPr>
                <w:b/>
                <w:bCs/>
                <w:lang w:val="en-GB"/>
              </w:rPr>
              <w:t>CAR:FMEA</w:t>
            </w:r>
            <w:proofErr w:type="gramEnd"/>
            <w:r>
              <w:rPr>
                <w:b/>
                <w:bCs/>
                <w:lang w:val="en-GB"/>
              </w:rPr>
              <w:t>:RULE:11]</w:t>
            </w:r>
            <w:r>
              <w:rPr>
                <w:lang w:val="en-GB"/>
              </w:rPr>
              <w:fldChar w:fldCharType="end"/>
            </w:r>
            <w:r>
              <w:rPr>
                <w:lang w:val="en-GB"/>
              </w:rPr>
              <w:t>:</w:t>
            </w:r>
          </w:p>
          <w:p w:rsidR="00816D70" w:rsidRDefault="00701562">
            <w:pPr>
              <w:pStyle w:val="tableleft"/>
              <w:rPr>
                <w:rFonts w:cs="Arial"/>
                <w:lang w:val="en-GB"/>
              </w:rPr>
            </w:pPr>
            <w:r>
              <w:rPr>
                <w:rFonts w:cs="Arial"/>
                <w:lang w:val="en-GB"/>
              </w:rPr>
              <w:t xml:space="preserve">CAR provides an error buffer. ELEKTRA will use this buffer configured as ring buffer. This buffer contains diagnosis information generated by an ELEKTRA application. ELEKTRA will ensure that the error buffer is stored in the reset </w:t>
            </w:r>
            <w:r>
              <w:rPr>
                <w:rFonts w:cs="Arial"/>
                <w:lang w:val="en-GB"/>
              </w:rPr>
              <w:lastRenderedPageBreak/>
              <w:t>stable memory of the computer. This shall ensure that the error buffer is available after a new start of CAR and the ELEKTRA application.</w:t>
            </w:r>
          </w:p>
          <w:p w:rsidR="00816D70" w:rsidRDefault="00701562">
            <w:pPr>
              <w:pStyle w:val="tableleft"/>
              <w:rPr>
                <w:rFonts w:cs="Arial"/>
                <w:lang w:val="en-GB"/>
              </w:rPr>
            </w:pPr>
            <w:r>
              <w:rPr>
                <w:lang w:val="en-GB"/>
              </w:rPr>
              <w:t>ELEKTRA shall use the error buffer only for diagnosis purposes.</w:t>
            </w:r>
          </w:p>
        </w:tc>
      </w:tr>
      <w:tr w:rsidR="00816D70">
        <w:tc>
          <w:tcPr>
            <w:tcW w:w="1701" w:type="dxa"/>
          </w:tcPr>
          <w:p w:rsidR="00816D70" w:rsidRDefault="00701562">
            <w:pPr>
              <w:pStyle w:val="tableleft"/>
              <w:rPr>
                <w:rFonts w:cs="Arial"/>
                <w:lang w:val="en-GB"/>
              </w:rPr>
            </w:pPr>
            <w:r>
              <w:rPr>
                <w:rFonts w:cs="Arial"/>
                <w:lang w:val="en-GB"/>
              </w:rPr>
              <w:lastRenderedPageBreak/>
              <w:t>Data:</w:t>
            </w:r>
          </w:p>
        </w:tc>
        <w:tc>
          <w:tcPr>
            <w:tcW w:w="7088" w:type="dxa"/>
          </w:tcPr>
          <w:p w:rsidR="00816D70" w:rsidRDefault="00701562">
            <w:pPr>
              <w:pStyle w:val="tableleft"/>
              <w:rPr>
                <w:rFonts w:cs="Arial"/>
                <w:lang w:val="en-GB"/>
              </w:rPr>
            </w:pPr>
            <w:r>
              <w:rPr>
                <w:rFonts w:cs="Arial"/>
                <w:lang w:val="en-GB"/>
              </w:rPr>
              <w:t>-</w:t>
            </w:r>
          </w:p>
        </w:tc>
      </w:tr>
    </w:tbl>
    <w:p w:rsidR="00816D70" w:rsidRDefault="00816D70">
      <w:pPr>
        <w:pStyle w:val="Paragraph"/>
      </w:pPr>
    </w:p>
    <w:p w:rsidR="00816D70" w:rsidRDefault="00701562">
      <w:pPr>
        <w:pStyle w:val="Heading3"/>
      </w:pPr>
      <w:bookmarkStart w:id="388" w:name="_Toc437226843"/>
      <w:bookmarkStart w:id="389" w:name="_Ref409438341"/>
      <w:bookmarkStart w:id="390" w:name="_Toc212192338"/>
      <w:r>
        <w:t>CARIX: CAR on LINUX</w:t>
      </w:r>
      <w:bookmarkEnd w:id="388"/>
      <w:bookmarkEnd w:id="389"/>
      <w:bookmarkEnd w:id="390"/>
    </w:p>
    <w:p w:rsidR="00816D70" w:rsidRDefault="00816D70">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816D70">
        <w:tc>
          <w:tcPr>
            <w:tcW w:w="1701" w:type="dxa"/>
          </w:tcPr>
          <w:p w:rsidR="00816D70" w:rsidRDefault="00701562">
            <w:pPr>
              <w:pStyle w:val="tableleft"/>
              <w:rPr>
                <w:rFonts w:cs="Arial"/>
                <w:lang w:val="en-GB"/>
              </w:rPr>
            </w:pPr>
            <w:r>
              <w:rPr>
                <w:rFonts w:cs="Arial"/>
                <w:lang w:val="en-GB"/>
              </w:rPr>
              <w:t>Type:</w:t>
            </w:r>
          </w:p>
        </w:tc>
        <w:tc>
          <w:tcPr>
            <w:tcW w:w="7088" w:type="dxa"/>
          </w:tcPr>
          <w:p w:rsidR="00816D70" w:rsidRDefault="00701562">
            <w:pPr>
              <w:pStyle w:val="tableleft"/>
              <w:rPr>
                <w:rFonts w:cs="Arial"/>
                <w:lang w:val="en-GB"/>
              </w:rPr>
            </w:pPr>
            <w:r>
              <w:rPr>
                <w:rFonts w:cs="Arial"/>
                <w:lang w:val="en-GB"/>
              </w:rPr>
              <w:t>Runtime system for ELEKTRA CHILL Applications on LINUX</w:t>
            </w:r>
          </w:p>
        </w:tc>
      </w:tr>
      <w:tr w:rsidR="00816D70">
        <w:tc>
          <w:tcPr>
            <w:tcW w:w="1701" w:type="dxa"/>
          </w:tcPr>
          <w:p w:rsidR="00816D70" w:rsidRDefault="00701562">
            <w:pPr>
              <w:pStyle w:val="tableleft"/>
              <w:rPr>
                <w:rFonts w:cs="Arial"/>
                <w:lang w:val="en-GB"/>
              </w:rPr>
            </w:pPr>
            <w:r>
              <w:rPr>
                <w:rFonts w:cs="Arial"/>
                <w:lang w:val="en-GB"/>
              </w:rPr>
              <w:t>Purpose:</w:t>
            </w:r>
          </w:p>
        </w:tc>
        <w:tc>
          <w:tcPr>
            <w:tcW w:w="7088" w:type="dxa"/>
          </w:tcPr>
          <w:p w:rsidR="00816D70" w:rsidRDefault="00701562">
            <w:pPr>
              <w:pStyle w:val="tableleft"/>
              <w:tabs>
                <w:tab w:val="left" w:pos="2198"/>
              </w:tabs>
              <w:ind w:left="1348" w:hanging="1348"/>
              <w:rPr>
                <w:rFonts w:cs="Arial"/>
                <w:lang w:val="en-GB"/>
              </w:rPr>
            </w:pPr>
            <w:r>
              <w:rPr>
                <w:rFonts w:cs="Arial"/>
                <w:b/>
                <w:lang w:val="en-GB"/>
              </w:rPr>
              <w:t xml:space="preserve">FUR:0117 </w:t>
            </w:r>
            <w:r>
              <w:rPr>
                <w:rFonts w:cs="Arial"/>
                <w:b/>
                <w:bCs/>
                <w:lang w:val="en-GB"/>
              </w:rPr>
              <w:t>(TRT18)</w:t>
            </w:r>
            <w:r>
              <w:rPr>
                <w:rFonts w:cs="Arial"/>
                <w:b/>
                <w:lang w:val="en-GB"/>
              </w:rPr>
              <w:fldChar w:fldCharType="begin"/>
            </w:r>
            <w:r>
              <w:rPr>
                <w:rFonts w:cs="Arial"/>
                <w:b/>
                <w:lang w:val="en-GB"/>
              </w:rPr>
              <w:instrText xml:space="preserve"> XE "</w:instrText>
            </w:r>
            <w:r>
              <w:rPr>
                <w:rFonts w:eastAsia="MS Mincho" w:cs="Arial"/>
                <w:lang w:val="en-GB"/>
              </w:rPr>
              <w:instrText>FUR\:0117 (TRT18)"</w:instrText>
            </w:r>
            <w:r>
              <w:rPr>
                <w:rFonts w:cs="Arial"/>
                <w:b/>
                <w:lang w:val="en-GB"/>
              </w:rPr>
              <w:instrText xml:space="preserve"> </w:instrText>
            </w:r>
            <w:r>
              <w:rPr>
                <w:rFonts w:cs="Arial"/>
                <w:b/>
                <w:lang w:val="en-GB"/>
              </w:rPr>
              <w:fldChar w:fldCharType="end"/>
            </w:r>
            <w:r>
              <w:rPr>
                <w:rFonts w:cs="Arial"/>
                <w:lang w:val="en-GB"/>
              </w:rPr>
              <w:t>: Environment (pthreads, timeouts, shared-memory, etc.) for CAR-handler on 'Linux'</w:t>
            </w:r>
          </w:p>
          <w:p w:rsidR="00816D70" w:rsidRDefault="00701562">
            <w:pPr>
              <w:pStyle w:val="tableleft"/>
              <w:tabs>
                <w:tab w:val="left" w:pos="2198"/>
              </w:tabs>
              <w:ind w:left="1348" w:hanging="1348"/>
              <w:rPr>
                <w:rFonts w:cs="Arial"/>
                <w:lang w:val="en-GB"/>
              </w:rPr>
            </w:pPr>
            <w:r>
              <w:rPr>
                <w:rFonts w:cs="Arial"/>
                <w:b/>
                <w:lang w:val="en-GB"/>
              </w:rPr>
              <w:t xml:space="preserve">FUR:0118 </w:t>
            </w:r>
            <w:r>
              <w:rPr>
                <w:rFonts w:cs="Arial"/>
                <w:b/>
                <w:bCs/>
                <w:lang w:val="en-GB"/>
              </w:rPr>
              <w:t>(TRT19)</w:t>
            </w:r>
            <w:r>
              <w:rPr>
                <w:rFonts w:cs="Arial"/>
                <w:b/>
                <w:lang w:val="en-GB"/>
              </w:rPr>
              <w:fldChar w:fldCharType="begin"/>
            </w:r>
            <w:r>
              <w:rPr>
                <w:rFonts w:cs="Arial"/>
                <w:b/>
                <w:lang w:val="en-GB"/>
              </w:rPr>
              <w:instrText xml:space="preserve"> XE "</w:instrText>
            </w:r>
            <w:r>
              <w:rPr>
                <w:rFonts w:eastAsia="MS Mincho" w:cs="Arial"/>
                <w:lang w:val="en-GB"/>
              </w:rPr>
              <w:instrText>FUR\:0118 (TRT19)"</w:instrText>
            </w:r>
            <w:r>
              <w:rPr>
                <w:rFonts w:cs="Arial"/>
                <w:b/>
                <w:lang w:val="en-GB"/>
              </w:rPr>
              <w:instrText xml:space="preserve"> </w:instrText>
            </w:r>
            <w:r>
              <w:rPr>
                <w:rFonts w:cs="Arial"/>
                <w:b/>
                <w:lang w:val="en-GB"/>
              </w:rPr>
              <w:fldChar w:fldCharType="end"/>
            </w:r>
            <w:r>
              <w:rPr>
                <w:rFonts w:cs="Arial"/>
                <w:lang w:val="en-GB"/>
              </w:rPr>
              <w:t>: CAR on operating system 'Linux'</w:t>
            </w:r>
          </w:p>
          <w:p w:rsidR="00816D70" w:rsidRDefault="00701562">
            <w:pPr>
              <w:pStyle w:val="tableleft"/>
              <w:tabs>
                <w:tab w:val="left" w:pos="2198"/>
              </w:tabs>
              <w:ind w:left="1348" w:hanging="1348"/>
              <w:rPr>
                <w:rFonts w:cs="Arial"/>
                <w:lang w:val="en-GB"/>
              </w:rPr>
            </w:pPr>
            <w:r>
              <w:rPr>
                <w:rFonts w:cs="Arial"/>
                <w:b/>
                <w:lang w:val="en-GB"/>
              </w:rPr>
              <w:t xml:space="preserve">FUR:0357 </w:t>
            </w:r>
            <w:r>
              <w:rPr>
                <w:rFonts w:cs="Arial"/>
                <w:b/>
                <w:bCs/>
                <w:lang w:val="en-GB"/>
              </w:rPr>
              <w:t>(TRT63)</w:t>
            </w:r>
            <w:r>
              <w:rPr>
                <w:rFonts w:cs="Arial"/>
                <w:b/>
                <w:lang w:val="en-GB"/>
              </w:rPr>
              <w:fldChar w:fldCharType="begin"/>
            </w:r>
            <w:r>
              <w:rPr>
                <w:rFonts w:cs="Arial"/>
                <w:b/>
                <w:lang w:val="en-GB"/>
              </w:rPr>
              <w:instrText xml:space="preserve"> XE "</w:instrText>
            </w:r>
            <w:r>
              <w:rPr>
                <w:rFonts w:eastAsia="MS Mincho" w:cs="Arial"/>
                <w:lang w:val="en-GB"/>
              </w:rPr>
              <w:instrText>FUR\:0357 (TRT63)"</w:instrText>
            </w:r>
            <w:r>
              <w:rPr>
                <w:rFonts w:cs="Arial"/>
                <w:b/>
                <w:lang w:val="en-GB"/>
              </w:rPr>
              <w:instrText xml:space="preserve"> </w:instrText>
            </w:r>
            <w:r>
              <w:rPr>
                <w:rFonts w:cs="Arial"/>
                <w:b/>
                <w:lang w:val="en-GB"/>
              </w:rPr>
              <w:fldChar w:fldCharType="end"/>
            </w:r>
            <w:r>
              <w:rPr>
                <w:rFonts w:cs="Arial"/>
                <w:lang w:val="en-GB"/>
              </w:rPr>
              <w:t>: Signal length</w:t>
            </w:r>
          </w:p>
          <w:p w:rsidR="00816D70" w:rsidRDefault="00701562">
            <w:pPr>
              <w:pStyle w:val="tableleft"/>
              <w:tabs>
                <w:tab w:val="left" w:pos="2198"/>
              </w:tabs>
              <w:ind w:left="1348" w:hanging="1348"/>
              <w:rPr>
                <w:rFonts w:cs="Arial"/>
                <w:lang w:val="en-GB"/>
              </w:rPr>
            </w:pPr>
            <w:r>
              <w:rPr>
                <w:rFonts w:cs="Arial"/>
                <w:b/>
                <w:lang w:val="en-GB"/>
              </w:rPr>
              <w:t>PRR:0322 (TRT165)</w:t>
            </w:r>
            <w:r>
              <w:rPr>
                <w:rFonts w:cs="Arial"/>
                <w:b/>
                <w:lang w:val="en-GB"/>
              </w:rPr>
              <w:fldChar w:fldCharType="begin"/>
            </w:r>
            <w:r>
              <w:rPr>
                <w:rFonts w:cs="Arial"/>
                <w:b/>
                <w:lang w:val="en-GB"/>
              </w:rPr>
              <w:instrText xml:space="preserve"> XE "</w:instrText>
            </w:r>
            <w:r>
              <w:rPr>
                <w:rFonts w:eastAsia="MS Mincho" w:cs="Arial"/>
                <w:lang w:val="en-GB"/>
              </w:rPr>
              <w:instrText>PRR\:0322 (TRT165)"</w:instrText>
            </w:r>
            <w:r>
              <w:rPr>
                <w:rFonts w:cs="Arial"/>
                <w:b/>
                <w:lang w:val="en-GB"/>
              </w:rPr>
              <w:instrText xml:space="preserve"> </w:instrText>
            </w:r>
            <w:r>
              <w:rPr>
                <w:rFonts w:cs="Arial"/>
                <w:b/>
                <w:lang w:val="en-GB"/>
              </w:rPr>
              <w:fldChar w:fldCharType="end"/>
            </w:r>
            <w:r>
              <w:rPr>
                <w:rFonts w:cs="Arial"/>
                <w:lang w:val="en-GB"/>
              </w:rPr>
              <w:t>: Signal throughput of the communication system</w:t>
            </w:r>
          </w:p>
          <w:p w:rsidR="00816D70" w:rsidRDefault="00701562">
            <w:pPr>
              <w:pStyle w:val="tableleft"/>
              <w:tabs>
                <w:tab w:val="left" w:pos="2198"/>
              </w:tabs>
              <w:ind w:left="1348" w:hanging="1348"/>
              <w:rPr>
                <w:rFonts w:cs="Arial"/>
                <w:lang w:val="en-GB"/>
              </w:rPr>
            </w:pPr>
            <w:r>
              <w:rPr>
                <w:rFonts w:cs="Arial"/>
                <w:b/>
                <w:lang w:val="en-GB"/>
              </w:rPr>
              <w:t xml:space="preserve">GCR:0347 </w:t>
            </w:r>
            <w:r>
              <w:rPr>
                <w:rFonts w:cs="Arial"/>
                <w:b/>
                <w:bCs/>
                <w:lang w:val="en-GB"/>
              </w:rPr>
              <w:t>(TRT115)</w:t>
            </w:r>
            <w:r>
              <w:rPr>
                <w:rFonts w:cs="Arial"/>
                <w:lang w:val="en-GB"/>
              </w:rPr>
              <w:fldChar w:fldCharType="begin"/>
            </w:r>
            <w:r>
              <w:rPr>
                <w:rFonts w:cs="Arial"/>
                <w:lang w:val="en-GB"/>
              </w:rPr>
              <w:instrText xml:space="preserve"> XE "</w:instrText>
            </w:r>
            <w:r>
              <w:rPr>
                <w:rFonts w:eastAsia="MS Mincho" w:cs="Arial"/>
                <w:lang w:val="en-GB"/>
              </w:rPr>
              <w:instrText>GCR\:0347 (TRT115)"</w:instrText>
            </w:r>
            <w:r>
              <w:rPr>
                <w:rFonts w:cs="Arial"/>
                <w:lang w:val="en-GB"/>
              </w:rPr>
              <w:instrText xml:space="preserve"> </w:instrText>
            </w:r>
            <w:r>
              <w:rPr>
                <w:rFonts w:cs="Arial"/>
                <w:lang w:val="en-GB"/>
              </w:rPr>
              <w:fldChar w:fldCharType="end"/>
            </w:r>
            <w:r>
              <w:rPr>
                <w:rFonts w:cs="Arial"/>
                <w:lang w:val="en-GB"/>
              </w:rPr>
              <w:t>: System configuration transparency for run-time behaviour of applications</w:t>
            </w:r>
          </w:p>
        </w:tc>
      </w:tr>
      <w:tr w:rsidR="00816D70">
        <w:tc>
          <w:tcPr>
            <w:tcW w:w="1701" w:type="dxa"/>
          </w:tcPr>
          <w:p w:rsidR="00816D70" w:rsidRDefault="00701562">
            <w:pPr>
              <w:pStyle w:val="tableleft"/>
              <w:rPr>
                <w:rFonts w:cs="Arial"/>
                <w:lang w:val="en-GB"/>
              </w:rPr>
            </w:pPr>
            <w:r>
              <w:rPr>
                <w:rFonts w:cs="Arial"/>
                <w:lang w:val="en-GB"/>
              </w:rPr>
              <w:t>Function:</w:t>
            </w:r>
          </w:p>
        </w:tc>
        <w:tc>
          <w:tcPr>
            <w:tcW w:w="7088" w:type="dxa"/>
          </w:tcPr>
          <w:p w:rsidR="00816D70" w:rsidRDefault="00701562">
            <w:pPr>
              <w:pStyle w:val="tableleft"/>
              <w:numPr>
                <w:ilvl w:val="0"/>
                <w:numId w:val="29"/>
              </w:numPr>
              <w:rPr>
                <w:rFonts w:cs="Arial"/>
                <w:lang w:val="en-GB"/>
              </w:rPr>
            </w:pPr>
            <w:r>
              <w:rPr>
                <w:rFonts w:cs="Arial"/>
                <w:lang w:val="en-GB"/>
              </w:rPr>
              <w:t>Provide CAR functionality on LINUX (similar to CAR on TAS Platform)</w:t>
            </w:r>
          </w:p>
        </w:tc>
      </w:tr>
      <w:tr w:rsidR="00816D70">
        <w:tc>
          <w:tcPr>
            <w:tcW w:w="1701" w:type="dxa"/>
          </w:tcPr>
          <w:p w:rsidR="00816D70" w:rsidRDefault="00701562">
            <w:pPr>
              <w:pStyle w:val="tableleft"/>
              <w:rPr>
                <w:rFonts w:cs="Arial"/>
                <w:lang w:val="en-GB"/>
              </w:rPr>
            </w:pPr>
            <w:r>
              <w:rPr>
                <w:rFonts w:cs="Arial"/>
                <w:lang w:val="en-GB"/>
              </w:rPr>
              <w:t>Subordinates:</w:t>
            </w:r>
          </w:p>
        </w:tc>
        <w:tc>
          <w:tcPr>
            <w:tcW w:w="7088" w:type="dxa"/>
          </w:tcPr>
          <w:p w:rsidR="00816D70" w:rsidRDefault="00701562">
            <w:pPr>
              <w:pStyle w:val="tableleft"/>
              <w:rPr>
                <w:rFonts w:cs="Arial"/>
                <w:lang w:val="en-GB"/>
              </w:rPr>
            </w:pPr>
            <w:r>
              <w:rPr>
                <w:rFonts w:cs="Arial"/>
                <w:lang w:val="en-GB"/>
              </w:rPr>
              <w:t>similar to CAR on TAS Platform</w:t>
            </w:r>
          </w:p>
        </w:tc>
      </w:tr>
      <w:tr w:rsidR="00816D70">
        <w:tc>
          <w:tcPr>
            <w:tcW w:w="1701" w:type="dxa"/>
          </w:tcPr>
          <w:p w:rsidR="00816D70" w:rsidRDefault="00701562">
            <w:pPr>
              <w:pStyle w:val="tableleft"/>
              <w:rPr>
                <w:rFonts w:cs="Arial"/>
                <w:lang w:val="en-GB"/>
              </w:rPr>
            </w:pPr>
            <w:r>
              <w:rPr>
                <w:rFonts w:cs="Arial"/>
                <w:lang w:val="en-GB"/>
              </w:rPr>
              <w:t>Dependencies:</w:t>
            </w:r>
          </w:p>
        </w:tc>
        <w:tc>
          <w:tcPr>
            <w:tcW w:w="7088" w:type="dxa"/>
          </w:tcPr>
          <w:p w:rsidR="00816D70" w:rsidRDefault="00701562">
            <w:pPr>
              <w:pStyle w:val="tableleft"/>
              <w:rPr>
                <w:rFonts w:cs="Arial"/>
                <w:lang w:val="en-GB"/>
              </w:rPr>
            </w:pPr>
            <w:r>
              <w:rPr>
                <w:rFonts w:cs="Arial"/>
                <w:lang w:val="en-GB"/>
              </w:rPr>
              <w:t>LINUX</w:t>
            </w:r>
          </w:p>
        </w:tc>
      </w:tr>
      <w:tr w:rsidR="00816D70">
        <w:tc>
          <w:tcPr>
            <w:tcW w:w="1701" w:type="dxa"/>
          </w:tcPr>
          <w:p w:rsidR="00816D70" w:rsidRDefault="00701562">
            <w:pPr>
              <w:pStyle w:val="tableleft"/>
              <w:rPr>
                <w:rFonts w:cs="Arial"/>
                <w:lang w:val="en-GB"/>
              </w:rPr>
            </w:pPr>
            <w:r>
              <w:rPr>
                <w:rFonts w:cs="Arial"/>
                <w:lang w:val="en-GB"/>
              </w:rPr>
              <w:t>Interfaces:</w:t>
            </w:r>
          </w:p>
        </w:tc>
        <w:tc>
          <w:tcPr>
            <w:tcW w:w="7088" w:type="dxa"/>
          </w:tcPr>
          <w:p w:rsidR="00816D70" w:rsidRDefault="00701562">
            <w:pPr>
              <w:pStyle w:val="tableleft"/>
              <w:numPr>
                <w:ilvl w:val="0"/>
                <w:numId w:val="29"/>
              </w:numPr>
              <w:rPr>
                <w:rFonts w:cs="Arial"/>
                <w:lang w:val="en-GB"/>
              </w:rPr>
            </w:pPr>
            <w:r>
              <w:rPr>
                <w:rFonts w:cs="Arial"/>
                <w:lang w:val="en-GB"/>
              </w:rPr>
              <w:t>LINUX API</w:t>
            </w:r>
          </w:p>
          <w:p w:rsidR="00816D70" w:rsidRDefault="00701562">
            <w:pPr>
              <w:pStyle w:val="tableleft"/>
              <w:numPr>
                <w:ilvl w:val="0"/>
                <w:numId w:val="29"/>
              </w:numPr>
              <w:rPr>
                <w:rFonts w:cs="Arial"/>
                <w:lang w:val="en-GB"/>
              </w:rPr>
            </w:pPr>
            <w:r>
              <w:rPr>
                <w:rFonts w:cs="Arial"/>
                <w:lang w:val="en-GB"/>
              </w:rPr>
              <w:t>CS (= Platform Component for message transport) available on LINUX</w:t>
            </w:r>
          </w:p>
        </w:tc>
      </w:tr>
      <w:tr w:rsidR="00816D70">
        <w:tc>
          <w:tcPr>
            <w:tcW w:w="1701" w:type="dxa"/>
          </w:tcPr>
          <w:p w:rsidR="00816D70" w:rsidRDefault="00701562">
            <w:pPr>
              <w:pStyle w:val="tableleft"/>
              <w:rPr>
                <w:rFonts w:cs="Arial"/>
                <w:lang w:val="en-GB"/>
              </w:rPr>
            </w:pPr>
            <w:r>
              <w:rPr>
                <w:rFonts w:cs="Arial"/>
                <w:lang w:val="en-GB"/>
              </w:rPr>
              <w:t>Resources:</w:t>
            </w:r>
          </w:p>
        </w:tc>
        <w:tc>
          <w:tcPr>
            <w:tcW w:w="7088" w:type="dxa"/>
          </w:tcPr>
          <w:p w:rsidR="00816D70" w:rsidRDefault="00701562">
            <w:pPr>
              <w:pStyle w:val="tableleft"/>
              <w:numPr>
                <w:ilvl w:val="0"/>
                <w:numId w:val="29"/>
              </w:numPr>
              <w:rPr>
                <w:rFonts w:cs="Arial"/>
                <w:lang w:val="en-GB"/>
              </w:rPr>
            </w:pPr>
            <w:r>
              <w:rPr>
                <w:rFonts w:cs="Arial"/>
                <w:lang w:val="en-GB"/>
              </w:rPr>
              <w:t xml:space="preserve">Similar to CAR on TAS Platform (see chapter </w:t>
            </w:r>
            <w:r>
              <w:rPr>
                <w:rFonts w:cs="Arial"/>
                <w:lang w:val="en-GB"/>
              </w:rPr>
              <w:fldChar w:fldCharType="begin"/>
            </w:r>
            <w:r>
              <w:rPr>
                <w:rFonts w:cs="Arial"/>
                <w:lang w:val="en-GB"/>
              </w:rPr>
              <w:instrText xml:space="preserve"> REF _Ref435435758 \n  \* MERGEFORMAT </w:instrText>
            </w:r>
            <w:r>
              <w:rPr>
                <w:rFonts w:cs="Arial"/>
                <w:lang w:val="en-GB"/>
              </w:rPr>
              <w:fldChar w:fldCharType="separate"/>
            </w:r>
            <w:r>
              <w:rPr>
                <w:rFonts w:cs="Arial"/>
                <w:lang w:val="en-GB"/>
              </w:rPr>
              <w:t>5.1.3</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_Ref435435753 \h </w:instrText>
            </w:r>
            <w:r>
              <w:rPr>
                <w:rFonts w:cs="Arial"/>
                <w:lang w:val="en-GB"/>
              </w:rPr>
            </w:r>
            <w:r>
              <w:rPr>
                <w:rFonts w:cs="Arial"/>
                <w:lang w:val="en-GB"/>
              </w:rPr>
              <w:fldChar w:fldCharType="separate"/>
            </w:r>
            <w:r>
              <w:t>CAR on TAS Platform</w:t>
            </w:r>
            <w:r>
              <w:rPr>
                <w:rFonts w:cs="Arial"/>
                <w:lang w:val="en-GB"/>
              </w:rPr>
              <w:fldChar w:fldCharType="end"/>
            </w: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References:</w:t>
            </w:r>
          </w:p>
        </w:tc>
        <w:tc>
          <w:tcPr>
            <w:tcW w:w="7088" w:type="dxa"/>
          </w:tcPr>
          <w:p w:rsidR="00816D70" w:rsidRDefault="00701562">
            <w:pPr>
              <w:pStyle w:val="tableleft"/>
              <w:rPr>
                <w:rFonts w:cs="Arial"/>
                <w:lang w:val="en-GB"/>
              </w:rPr>
            </w:pPr>
            <w:r>
              <w:rPr>
                <w:rFonts w:cs="Arial"/>
                <w:lang w:val="en-GB"/>
              </w:rPr>
              <w:t>CAR on TAS Platform</w:t>
            </w:r>
          </w:p>
          <w:p w:rsidR="00816D70" w:rsidRDefault="00701562">
            <w:pPr>
              <w:pStyle w:val="tableleft"/>
              <w:rPr>
                <w:rFonts w:cs="Arial"/>
                <w:lang w:val="en-GB"/>
              </w:rPr>
            </w:pPr>
            <w:r>
              <w:rPr>
                <w:rFonts w:cs="Arial"/>
                <w:lang w:val="en-GB"/>
              </w:rPr>
              <w:t>TAS Platform</w:t>
            </w:r>
          </w:p>
        </w:tc>
      </w:tr>
      <w:tr w:rsidR="00816D70">
        <w:tc>
          <w:tcPr>
            <w:tcW w:w="1701" w:type="dxa"/>
          </w:tcPr>
          <w:p w:rsidR="00816D70" w:rsidRDefault="00701562">
            <w:pPr>
              <w:pStyle w:val="tableleft"/>
              <w:rPr>
                <w:rFonts w:cs="Arial"/>
                <w:lang w:val="en-GB"/>
              </w:rPr>
            </w:pPr>
            <w:r>
              <w:rPr>
                <w:rFonts w:cs="Arial"/>
                <w:lang w:val="en-GB"/>
              </w:rPr>
              <w:t>Processing:</w:t>
            </w:r>
          </w:p>
        </w:tc>
        <w:tc>
          <w:tcPr>
            <w:tcW w:w="7088" w:type="dxa"/>
          </w:tcPr>
          <w:p w:rsidR="00816D70" w:rsidRDefault="00701562">
            <w:pPr>
              <w:pStyle w:val="tableleft"/>
              <w:rPr>
                <w:rFonts w:cs="Arial"/>
                <w:lang w:val="en-GB"/>
              </w:rPr>
            </w:pPr>
            <w:r>
              <w:rPr>
                <w:rFonts w:cs="Arial"/>
                <w:lang w:val="en-GB"/>
              </w:rPr>
              <w:t>Similar to CAR on TAS Platform.</w:t>
            </w:r>
          </w:p>
          <w:p w:rsidR="00816D70" w:rsidRDefault="00701562">
            <w:pPr>
              <w:pStyle w:val="tableleft"/>
              <w:rPr>
                <w:rFonts w:cs="Arial"/>
                <w:lang w:val="en-GB"/>
              </w:rPr>
            </w:pPr>
            <w:r>
              <w:rPr>
                <w:rFonts w:cs="Arial"/>
                <w:lang w:val="en-GB"/>
              </w:rPr>
              <w:t>Each CHILL application running on a computer has its own CAR.</w:t>
            </w:r>
          </w:p>
        </w:tc>
      </w:tr>
      <w:tr w:rsidR="00816D70">
        <w:tc>
          <w:tcPr>
            <w:tcW w:w="1701" w:type="dxa"/>
          </w:tcPr>
          <w:p w:rsidR="00816D70" w:rsidRDefault="00701562">
            <w:pPr>
              <w:pStyle w:val="tableleft"/>
              <w:rPr>
                <w:rFonts w:cs="Arial"/>
                <w:lang w:val="en-GB"/>
              </w:rPr>
            </w:pPr>
            <w:r>
              <w:rPr>
                <w:rFonts w:cs="Arial"/>
                <w:lang w:val="en-GB"/>
              </w:rPr>
              <w:t>Data:</w:t>
            </w:r>
          </w:p>
        </w:tc>
        <w:tc>
          <w:tcPr>
            <w:tcW w:w="7088" w:type="dxa"/>
          </w:tcPr>
          <w:p w:rsidR="00816D70" w:rsidRDefault="00701562">
            <w:pPr>
              <w:pStyle w:val="tableleft"/>
              <w:rPr>
                <w:rFonts w:cs="Arial"/>
                <w:lang w:val="en-GB"/>
              </w:rPr>
            </w:pPr>
            <w:r>
              <w:rPr>
                <w:rFonts w:cs="Arial"/>
                <w:lang w:val="en-GB"/>
              </w:rPr>
              <w:t>-</w:t>
            </w:r>
          </w:p>
        </w:tc>
      </w:tr>
    </w:tbl>
    <w:p w:rsidR="00816D70" w:rsidRDefault="00816D70">
      <w:pPr>
        <w:pStyle w:val="Paragraph"/>
      </w:pPr>
    </w:p>
    <w:p w:rsidR="00816D70" w:rsidRDefault="00701562">
      <w:pPr>
        <w:pStyle w:val="Heading3"/>
      </w:pPr>
      <w:bookmarkStart w:id="391" w:name="_Toc212192339"/>
      <w:bookmarkStart w:id="392" w:name="_Toc437226844"/>
      <w:r>
        <w:t>XEP: EP running without CAR</w:t>
      </w:r>
      <w:bookmarkEnd w:id="391"/>
    </w:p>
    <w:p w:rsidR="00816D70" w:rsidRDefault="00816D70">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816D70">
        <w:tc>
          <w:tcPr>
            <w:tcW w:w="1701" w:type="dxa"/>
          </w:tcPr>
          <w:p w:rsidR="00816D70" w:rsidRDefault="00701562">
            <w:pPr>
              <w:pStyle w:val="tableleft"/>
              <w:rPr>
                <w:rFonts w:cs="Arial"/>
                <w:lang w:val="en-GB"/>
              </w:rPr>
            </w:pPr>
            <w:r>
              <w:rPr>
                <w:rFonts w:cs="Arial"/>
                <w:lang w:val="en-GB"/>
              </w:rPr>
              <w:t>Type:</w:t>
            </w:r>
          </w:p>
        </w:tc>
        <w:tc>
          <w:tcPr>
            <w:tcW w:w="7088" w:type="dxa"/>
          </w:tcPr>
          <w:p w:rsidR="00816D70" w:rsidRDefault="00701562">
            <w:pPr>
              <w:pStyle w:val="tableleft"/>
              <w:rPr>
                <w:rFonts w:cs="Arial"/>
                <w:lang w:val="en-GB"/>
              </w:rPr>
            </w:pPr>
            <w:r>
              <w:rPr>
                <w:rFonts w:cs="Arial"/>
                <w:lang w:val="en-GB"/>
              </w:rPr>
              <w:t>Subcomponent of EP</w:t>
            </w:r>
          </w:p>
        </w:tc>
      </w:tr>
      <w:tr w:rsidR="00816D70">
        <w:tc>
          <w:tcPr>
            <w:tcW w:w="1701" w:type="dxa"/>
          </w:tcPr>
          <w:p w:rsidR="00816D70" w:rsidRDefault="00701562">
            <w:pPr>
              <w:pStyle w:val="tableleft"/>
              <w:rPr>
                <w:rFonts w:cs="Arial"/>
                <w:lang w:val="en-GB"/>
              </w:rPr>
            </w:pPr>
            <w:r>
              <w:rPr>
                <w:rFonts w:cs="Arial"/>
                <w:lang w:val="en-GB"/>
              </w:rPr>
              <w:t>Purpose:</w:t>
            </w:r>
          </w:p>
        </w:tc>
        <w:tc>
          <w:tcPr>
            <w:tcW w:w="7088" w:type="dxa"/>
          </w:tcPr>
          <w:p w:rsidR="00816D70" w:rsidRDefault="00701562">
            <w:pPr>
              <w:pStyle w:val="tableleft"/>
              <w:tabs>
                <w:tab w:val="left" w:pos="2340"/>
              </w:tabs>
              <w:ind w:left="1348" w:hanging="1348"/>
              <w:rPr>
                <w:rFonts w:cs="Arial"/>
                <w:lang w:val="en-GB"/>
              </w:rPr>
            </w:pPr>
            <w:r>
              <w:rPr>
                <w:rFonts w:cs="Arial"/>
                <w:b/>
                <w:lang w:val="en-GB"/>
              </w:rPr>
              <w:t xml:space="preserve">FUR:0846 </w:t>
            </w:r>
            <w:r>
              <w:rPr>
                <w:rFonts w:cs="Arial"/>
                <w:b/>
                <w:bCs/>
                <w:lang w:val="en-GB"/>
              </w:rPr>
              <w:t>(TRT667)</w:t>
            </w:r>
            <w:r>
              <w:rPr>
                <w:rFonts w:cs="Arial"/>
                <w:b/>
                <w:lang w:val="en-GB"/>
              </w:rPr>
              <w:fldChar w:fldCharType="begin"/>
            </w:r>
            <w:r>
              <w:rPr>
                <w:rFonts w:cs="Arial"/>
                <w:b/>
                <w:lang w:val="en-GB"/>
              </w:rPr>
              <w:instrText xml:space="preserve"> XE "</w:instrText>
            </w:r>
            <w:r>
              <w:rPr>
                <w:rFonts w:eastAsia="MS Mincho" w:cs="Arial"/>
                <w:lang w:val="en-GB"/>
              </w:rPr>
              <w:instrText>FUR\:0846 (TRT667)"</w:instrText>
            </w:r>
            <w:r>
              <w:rPr>
                <w:rFonts w:cs="Arial"/>
                <w:b/>
                <w:lang w:val="en-GB"/>
              </w:rPr>
              <w:instrText xml:space="preserve"> </w:instrText>
            </w:r>
            <w:r>
              <w:rPr>
                <w:rFonts w:cs="Arial"/>
                <w:b/>
                <w:lang w:val="en-GB"/>
              </w:rPr>
              <w:fldChar w:fldCharType="end"/>
            </w:r>
            <w:r>
              <w:rPr>
                <w:rFonts w:cs="Arial"/>
                <w:lang w:val="en-GB"/>
              </w:rPr>
              <w:t>: XEP (EP running without CAR system) required for LINUX</w:t>
            </w:r>
          </w:p>
          <w:p w:rsidR="00816D70" w:rsidRDefault="00701562">
            <w:pPr>
              <w:pStyle w:val="tableleft"/>
              <w:tabs>
                <w:tab w:val="left" w:pos="2340"/>
              </w:tabs>
              <w:ind w:left="1348" w:hanging="1348"/>
              <w:rPr>
                <w:rFonts w:cs="Arial"/>
                <w:lang w:val="en-GB"/>
              </w:rPr>
            </w:pPr>
            <w:r>
              <w:rPr>
                <w:rFonts w:cs="Arial"/>
                <w:b/>
                <w:lang w:val="en-GB"/>
              </w:rPr>
              <w:t xml:space="preserve">FUR:0847 </w:t>
            </w:r>
            <w:r>
              <w:rPr>
                <w:rFonts w:cs="Arial"/>
                <w:b/>
                <w:bCs/>
                <w:lang w:val="en-GB"/>
              </w:rPr>
              <w:t>(TRT668)</w:t>
            </w:r>
            <w:r>
              <w:rPr>
                <w:rFonts w:cs="Arial"/>
                <w:b/>
                <w:lang w:val="en-GB"/>
              </w:rPr>
              <w:fldChar w:fldCharType="begin"/>
            </w:r>
            <w:r>
              <w:rPr>
                <w:rFonts w:cs="Arial"/>
                <w:b/>
                <w:lang w:val="en-GB"/>
              </w:rPr>
              <w:instrText xml:space="preserve"> XE "</w:instrText>
            </w:r>
            <w:r>
              <w:rPr>
                <w:rFonts w:eastAsia="MS Mincho" w:cs="Arial"/>
                <w:lang w:val="en-GB"/>
              </w:rPr>
              <w:instrText>FUR\:0847 (TRT668)"</w:instrText>
            </w:r>
            <w:r>
              <w:rPr>
                <w:rFonts w:cs="Arial"/>
                <w:b/>
                <w:lang w:val="en-GB"/>
              </w:rPr>
              <w:instrText xml:space="preserve"> </w:instrText>
            </w:r>
            <w:r>
              <w:rPr>
                <w:rFonts w:cs="Arial"/>
                <w:b/>
                <w:lang w:val="en-GB"/>
              </w:rPr>
              <w:fldChar w:fldCharType="end"/>
            </w:r>
            <w:r>
              <w:rPr>
                <w:rFonts w:cs="Arial"/>
                <w:lang w:val="en-GB"/>
              </w:rPr>
              <w:t>: XEP (EP running without CAR system) required for AEOS 4.x and AEOS 5.x</w:t>
            </w:r>
          </w:p>
          <w:p w:rsidR="00816D70" w:rsidRDefault="00701562">
            <w:pPr>
              <w:pStyle w:val="tableleft"/>
              <w:tabs>
                <w:tab w:val="left" w:pos="2340"/>
              </w:tabs>
              <w:ind w:left="1348" w:hanging="1348"/>
              <w:rPr>
                <w:rFonts w:cs="Arial"/>
                <w:lang w:val="en-GB"/>
              </w:rPr>
            </w:pPr>
            <w:r>
              <w:rPr>
                <w:rFonts w:cs="Arial"/>
                <w:b/>
                <w:lang w:val="en-GB"/>
              </w:rPr>
              <w:t xml:space="preserve">FUR:0848 </w:t>
            </w:r>
            <w:r>
              <w:rPr>
                <w:rFonts w:cs="Arial"/>
                <w:b/>
                <w:bCs/>
                <w:lang w:val="en-GB"/>
              </w:rPr>
              <w:t>(TRT669)</w:t>
            </w:r>
            <w:r>
              <w:rPr>
                <w:rFonts w:cs="Arial"/>
                <w:lang w:val="en-GB"/>
              </w:rPr>
              <w:fldChar w:fldCharType="begin"/>
            </w:r>
            <w:r>
              <w:rPr>
                <w:rFonts w:cs="Arial"/>
                <w:lang w:val="en-GB"/>
              </w:rPr>
              <w:instrText xml:space="preserve"> XE "</w:instrText>
            </w:r>
            <w:r>
              <w:rPr>
                <w:rFonts w:eastAsia="MS Mincho" w:cs="Arial"/>
                <w:lang w:val="en-GB"/>
              </w:rPr>
              <w:instrText>FUR\:0848 (TRT669)"</w:instrText>
            </w:r>
            <w:r>
              <w:rPr>
                <w:rFonts w:cs="Arial"/>
                <w:lang w:val="en-GB"/>
              </w:rPr>
              <w:instrText xml:space="preserve"> </w:instrText>
            </w:r>
            <w:r>
              <w:rPr>
                <w:rFonts w:cs="Arial"/>
                <w:lang w:val="en-GB"/>
              </w:rPr>
              <w:fldChar w:fldCharType="end"/>
            </w:r>
            <w:r>
              <w:rPr>
                <w:rFonts w:cs="Arial"/>
                <w:lang w:val="en-GB"/>
              </w:rPr>
              <w:t>: XEP has to provide TCP/IP connections</w:t>
            </w:r>
          </w:p>
        </w:tc>
      </w:tr>
      <w:tr w:rsidR="00816D70">
        <w:tc>
          <w:tcPr>
            <w:tcW w:w="1701" w:type="dxa"/>
          </w:tcPr>
          <w:p w:rsidR="00816D70" w:rsidRDefault="00701562">
            <w:pPr>
              <w:pStyle w:val="tableleft"/>
              <w:rPr>
                <w:rFonts w:cs="Arial"/>
                <w:lang w:val="en-GB"/>
              </w:rPr>
            </w:pPr>
            <w:r>
              <w:rPr>
                <w:rFonts w:cs="Arial"/>
                <w:lang w:val="en-GB"/>
              </w:rPr>
              <w:t>Function:</w:t>
            </w:r>
          </w:p>
        </w:tc>
        <w:tc>
          <w:tcPr>
            <w:tcW w:w="7088" w:type="dxa"/>
          </w:tcPr>
          <w:p w:rsidR="00816D70" w:rsidRDefault="00701562">
            <w:pPr>
              <w:pStyle w:val="tableleft"/>
              <w:numPr>
                <w:ilvl w:val="0"/>
                <w:numId w:val="29"/>
              </w:numPr>
              <w:rPr>
                <w:rFonts w:cs="Arial"/>
                <w:lang w:val="en-GB"/>
              </w:rPr>
            </w:pPr>
            <w:r>
              <w:rPr>
                <w:rFonts w:cs="Arial"/>
                <w:lang w:val="en-GB"/>
              </w:rPr>
              <w:t>XEP is required to support application without running a CAR system providing the EP functionality.</w:t>
            </w:r>
          </w:p>
          <w:p w:rsidR="00816D70" w:rsidRDefault="00701562">
            <w:pPr>
              <w:pStyle w:val="tableleft"/>
              <w:numPr>
                <w:ilvl w:val="0"/>
                <w:numId w:val="29"/>
              </w:numPr>
              <w:rPr>
                <w:rFonts w:cs="Arial"/>
                <w:lang w:val="en-GB"/>
              </w:rPr>
            </w:pPr>
            <w:r>
              <w:rPr>
                <w:rFonts w:cs="Arial"/>
                <w:lang w:val="en-GB"/>
              </w:rPr>
              <w:t>Additional to twofold redundant LAN the XEP shall provide TCP/IP connections in parallel</w:t>
            </w:r>
          </w:p>
        </w:tc>
      </w:tr>
      <w:tr w:rsidR="00816D70">
        <w:tc>
          <w:tcPr>
            <w:tcW w:w="1701" w:type="dxa"/>
          </w:tcPr>
          <w:p w:rsidR="00816D70" w:rsidRDefault="00701562">
            <w:pPr>
              <w:pStyle w:val="tableleft"/>
              <w:rPr>
                <w:rFonts w:cs="Arial"/>
                <w:lang w:val="en-GB"/>
              </w:rPr>
            </w:pPr>
            <w:r>
              <w:rPr>
                <w:rFonts w:cs="Arial"/>
                <w:lang w:val="en-GB"/>
              </w:rPr>
              <w:t>Subordinates:</w:t>
            </w:r>
          </w:p>
        </w:tc>
        <w:tc>
          <w:tcPr>
            <w:tcW w:w="7088" w:type="dxa"/>
          </w:tcPr>
          <w:p w:rsidR="00816D70" w:rsidRDefault="00701562">
            <w:pPr>
              <w:pStyle w:val="tableleft"/>
              <w:rPr>
                <w:rFonts w:cs="Arial"/>
                <w:lang w:val="en-GB"/>
              </w:rPr>
            </w:pPr>
            <w:r>
              <w:rPr>
                <w:rFonts w:cs="Arial"/>
                <w:lang w:val="en-GB"/>
              </w:rPr>
              <w:t>none</w:t>
            </w:r>
          </w:p>
        </w:tc>
      </w:tr>
      <w:tr w:rsidR="00816D70">
        <w:tc>
          <w:tcPr>
            <w:tcW w:w="1701" w:type="dxa"/>
          </w:tcPr>
          <w:p w:rsidR="00816D70" w:rsidRDefault="00701562">
            <w:pPr>
              <w:pStyle w:val="tableleft"/>
              <w:rPr>
                <w:rFonts w:cs="Arial"/>
                <w:lang w:val="en-GB"/>
              </w:rPr>
            </w:pPr>
            <w:r>
              <w:rPr>
                <w:rFonts w:cs="Arial"/>
                <w:lang w:val="en-GB"/>
              </w:rPr>
              <w:lastRenderedPageBreak/>
              <w:t>Dependencies:</w:t>
            </w:r>
          </w:p>
        </w:tc>
        <w:tc>
          <w:tcPr>
            <w:tcW w:w="7088" w:type="dxa"/>
          </w:tcPr>
          <w:p w:rsidR="00816D70" w:rsidRDefault="00701562">
            <w:pPr>
              <w:pStyle w:val="tableleft"/>
              <w:numPr>
                <w:ilvl w:val="0"/>
                <w:numId w:val="29"/>
              </w:numPr>
              <w:rPr>
                <w:rFonts w:cs="Arial"/>
                <w:lang w:val="en-GB"/>
              </w:rPr>
            </w:pPr>
            <w:r>
              <w:rPr>
                <w:rFonts w:cs="Arial"/>
                <w:lang w:val="en-GB"/>
              </w:rPr>
              <w:t>XEP available, EP available</w:t>
            </w:r>
          </w:p>
          <w:p w:rsidR="00816D70" w:rsidRDefault="00701562">
            <w:pPr>
              <w:pStyle w:val="tableleft"/>
              <w:numPr>
                <w:ilvl w:val="0"/>
                <w:numId w:val="29"/>
              </w:numPr>
              <w:rPr>
                <w:rFonts w:cs="Arial"/>
                <w:lang w:val="en-GB"/>
              </w:rPr>
            </w:pPr>
            <w:r>
              <w:rPr>
                <w:rFonts w:cs="Arial"/>
                <w:lang w:val="en-GB"/>
              </w:rPr>
              <w:t>ETHERNET links available</w:t>
            </w:r>
          </w:p>
        </w:tc>
      </w:tr>
      <w:tr w:rsidR="00816D70">
        <w:tc>
          <w:tcPr>
            <w:tcW w:w="1701" w:type="dxa"/>
          </w:tcPr>
          <w:p w:rsidR="00816D70" w:rsidRDefault="00701562">
            <w:pPr>
              <w:pStyle w:val="tableleft"/>
              <w:rPr>
                <w:rFonts w:cs="Arial"/>
                <w:lang w:val="en-GB"/>
              </w:rPr>
            </w:pPr>
            <w:r>
              <w:rPr>
                <w:rFonts w:cs="Arial"/>
                <w:lang w:val="en-GB"/>
              </w:rPr>
              <w:t>Interfaces:</w:t>
            </w:r>
          </w:p>
        </w:tc>
        <w:tc>
          <w:tcPr>
            <w:tcW w:w="7088" w:type="dxa"/>
          </w:tcPr>
          <w:p w:rsidR="00816D70" w:rsidRDefault="00701562">
            <w:pPr>
              <w:pStyle w:val="tableleft"/>
              <w:numPr>
                <w:ilvl w:val="0"/>
                <w:numId w:val="29"/>
              </w:numPr>
              <w:rPr>
                <w:rFonts w:cs="Arial"/>
                <w:lang w:val="en-GB"/>
              </w:rPr>
            </w:pPr>
            <w:r>
              <w:rPr>
                <w:rFonts w:cs="Arial"/>
                <w:lang w:val="en-GB"/>
              </w:rPr>
              <w:t xml:space="preserve">ELEKTRA and TAS Platform configuration files, see </w:t>
            </w:r>
            <w:r>
              <w:rPr>
                <w:rFonts w:cs="Arial"/>
                <w:lang w:val="en-GB"/>
              </w:rPr>
              <w:fldChar w:fldCharType="begin"/>
            </w:r>
            <w:r>
              <w:rPr>
                <w:rFonts w:cs="Arial"/>
                <w:lang w:val="en-GB"/>
              </w:rPr>
              <w:instrText xml:space="preserve"> REF TP_ARCH_1x \* MERGEFORMAT </w:instrText>
            </w:r>
            <w:r>
              <w:rPr>
                <w:rFonts w:cs="Arial"/>
                <w:lang w:val="en-GB"/>
              </w:rPr>
              <w:fldChar w:fldCharType="separate"/>
            </w:r>
            <w:r>
              <w:rPr>
                <w:rFonts w:cs="Arial"/>
                <w:lang w:val="en-GB"/>
              </w:rPr>
              <w:t>[TP13]</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TP_ARCH_2x \* MERGEFORMAT </w:instrText>
            </w:r>
            <w:r>
              <w:rPr>
                <w:rFonts w:cs="Arial"/>
                <w:lang w:val="en-GB"/>
              </w:rPr>
              <w:fldChar w:fldCharType="separate"/>
            </w:r>
            <w:r>
              <w:rPr>
                <w:rFonts w:cs="Arial"/>
                <w:bCs/>
                <w:lang w:val="en-GB"/>
              </w:rPr>
              <w:t>[TP14]</w:t>
            </w:r>
            <w:r>
              <w:rPr>
                <w:rFonts w:cs="Arial"/>
                <w:lang w:val="en-GB"/>
              </w:rPr>
              <w:fldChar w:fldCharType="end"/>
            </w:r>
          </w:p>
          <w:p w:rsidR="00816D70" w:rsidRDefault="00701562">
            <w:pPr>
              <w:pStyle w:val="tableleft"/>
              <w:numPr>
                <w:ilvl w:val="0"/>
                <w:numId w:val="29"/>
              </w:numPr>
              <w:rPr>
                <w:rFonts w:cs="Arial"/>
                <w:lang w:val="en-GB"/>
              </w:rPr>
            </w:pPr>
            <w:r>
              <w:rPr>
                <w:rFonts w:cs="Arial"/>
                <w:lang w:val="en-GB"/>
              </w:rPr>
              <w:t xml:space="preserve">TAS Platform API, see </w:t>
            </w:r>
            <w:r>
              <w:rPr>
                <w:rFonts w:cs="Arial"/>
                <w:lang w:val="en-GB"/>
              </w:rPr>
              <w:fldChar w:fldCharType="begin"/>
            </w:r>
            <w:r>
              <w:rPr>
                <w:rFonts w:cs="Arial"/>
                <w:lang w:val="en-GB"/>
              </w:rPr>
              <w:instrText xml:space="preserve"> REF TP_ARCH_1x \* MERGEFORMAT </w:instrText>
            </w:r>
            <w:r>
              <w:rPr>
                <w:rFonts w:cs="Arial"/>
                <w:lang w:val="en-GB"/>
              </w:rPr>
              <w:fldChar w:fldCharType="separate"/>
            </w:r>
            <w:r>
              <w:rPr>
                <w:rFonts w:cs="Arial"/>
                <w:lang w:val="en-GB"/>
              </w:rPr>
              <w:t>[TP13]</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TP_ARCH_2x \* MERGEFORMAT </w:instrText>
            </w:r>
            <w:r>
              <w:rPr>
                <w:rFonts w:cs="Arial"/>
                <w:lang w:val="en-GB"/>
              </w:rPr>
              <w:fldChar w:fldCharType="separate"/>
            </w:r>
            <w:r>
              <w:rPr>
                <w:rFonts w:cs="Arial"/>
                <w:bCs/>
                <w:lang w:val="en-GB"/>
              </w:rPr>
              <w:t>[TP14]</w:t>
            </w:r>
            <w:r>
              <w:rPr>
                <w:rFonts w:cs="Arial"/>
                <w:lang w:val="en-GB"/>
              </w:rPr>
              <w:fldChar w:fldCharType="end"/>
            </w:r>
          </w:p>
        </w:tc>
      </w:tr>
      <w:tr w:rsidR="00816D70">
        <w:tc>
          <w:tcPr>
            <w:tcW w:w="1701" w:type="dxa"/>
          </w:tcPr>
          <w:p w:rsidR="00816D70" w:rsidRDefault="00701562">
            <w:pPr>
              <w:pStyle w:val="tableleft"/>
              <w:rPr>
                <w:rFonts w:cs="Arial"/>
                <w:lang w:val="en-GB"/>
              </w:rPr>
            </w:pPr>
            <w:r>
              <w:rPr>
                <w:rFonts w:cs="Arial"/>
                <w:lang w:val="en-GB"/>
              </w:rPr>
              <w:t>Resources:</w:t>
            </w:r>
          </w:p>
        </w:tc>
        <w:tc>
          <w:tcPr>
            <w:tcW w:w="7088" w:type="dxa"/>
          </w:tcPr>
          <w:p w:rsidR="00816D70" w:rsidRDefault="00701562">
            <w:pPr>
              <w:pStyle w:val="tableleft"/>
              <w:rPr>
                <w:rFonts w:cs="Arial"/>
                <w:lang w:val="en-GB"/>
              </w:rPr>
            </w:pPr>
            <w:r>
              <w:rPr>
                <w:rFonts w:cs="Arial"/>
                <w:lang w:val="en-GB"/>
              </w:rPr>
              <w:t>none, except code size (&lt;100 KB)</w:t>
            </w:r>
          </w:p>
        </w:tc>
      </w:tr>
      <w:tr w:rsidR="00816D70">
        <w:tc>
          <w:tcPr>
            <w:tcW w:w="1701" w:type="dxa"/>
          </w:tcPr>
          <w:p w:rsidR="00816D70" w:rsidRDefault="00701562">
            <w:pPr>
              <w:pStyle w:val="tableleft"/>
              <w:rPr>
                <w:rFonts w:cs="Arial"/>
                <w:lang w:val="en-GB"/>
              </w:rPr>
            </w:pPr>
            <w:r>
              <w:rPr>
                <w:rFonts w:cs="Arial"/>
                <w:lang w:val="en-GB"/>
              </w:rPr>
              <w:t>References:</w:t>
            </w:r>
          </w:p>
        </w:tc>
        <w:tc>
          <w:tcPr>
            <w:tcW w:w="7088" w:type="dxa"/>
          </w:tcPr>
          <w:p w:rsidR="00816D70" w:rsidRDefault="00701562">
            <w:pPr>
              <w:pStyle w:val="tableleft"/>
              <w:rPr>
                <w:rFonts w:cs="Arial"/>
                <w:lang w:val="en-GB"/>
              </w:rPr>
            </w:pPr>
            <w:r>
              <w:rPr>
                <w:rFonts w:cs="Arial"/>
                <w:lang w:val="en-GB"/>
              </w:rPr>
              <w:t>TAS Platform</w:t>
            </w:r>
          </w:p>
          <w:p w:rsidR="00816D70" w:rsidRDefault="00701562">
            <w:pPr>
              <w:pStyle w:val="tableleft"/>
              <w:rPr>
                <w:rFonts w:cs="Arial"/>
                <w:lang w:val="en-GB"/>
              </w:rPr>
            </w:pPr>
            <w:r>
              <w:rPr>
                <w:rFonts w:cs="Arial"/>
                <w:lang w:val="en-GB"/>
              </w:rPr>
              <w:t>CAR documentation</w:t>
            </w:r>
          </w:p>
          <w:p w:rsidR="00816D70" w:rsidRDefault="00701562">
            <w:pPr>
              <w:pStyle w:val="tableleft"/>
              <w:rPr>
                <w:rFonts w:cs="Arial"/>
                <w:lang w:val="en-GB"/>
              </w:rPr>
            </w:pPr>
            <w:r>
              <w:rPr>
                <w:rFonts w:cs="Arial"/>
                <w:lang w:val="en-GB"/>
              </w:rPr>
              <w:t>CEL documentation</w:t>
            </w:r>
          </w:p>
        </w:tc>
      </w:tr>
      <w:tr w:rsidR="00816D70">
        <w:tc>
          <w:tcPr>
            <w:tcW w:w="1701" w:type="dxa"/>
          </w:tcPr>
          <w:p w:rsidR="00816D70" w:rsidRDefault="00701562">
            <w:pPr>
              <w:pStyle w:val="tableleft"/>
              <w:rPr>
                <w:rFonts w:cs="Arial"/>
                <w:lang w:val="en-GB"/>
              </w:rPr>
            </w:pPr>
            <w:r>
              <w:rPr>
                <w:rFonts w:cs="Arial"/>
                <w:lang w:val="en-GB"/>
              </w:rPr>
              <w:t>Processing:</w:t>
            </w:r>
          </w:p>
        </w:tc>
        <w:tc>
          <w:tcPr>
            <w:tcW w:w="7088" w:type="dxa"/>
          </w:tcPr>
          <w:p w:rsidR="00816D70" w:rsidRDefault="00701562">
            <w:pPr>
              <w:pStyle w:val="tableleft"/>
              <w:rPr>
                <w:rFonts w:cs="Arial"/>
                <w:lang w:val="en-GB"/>
              </w:rPr>
            </w:pPr>
            <w:r>
              <w:rPr>
                <w:rFonts w:cs="Arial"/>
                <w:lang w:val="en-GB"/>
              </w:rPr>
              <w:t>XEP provides communication between CHILL applications and application without CAR.</w:t>
            </w:r>
          </w:p>
        </w:tc>
      </w:tr>
      <w:tr w:rsidR="00816D70">
        <w:tc>
          <w:tcPr>
            <w:tcW w:w="1701" w:type="dxa"/>
          </w:tcPr>
          <w:p w:rsidR="00816D70" w:rsidRDefault="00701562">
            <w:pPr>
              <w:pStyle w:val="tableleft"/>
              <w:rPr>
                <w:rFonts w:cs="Arial"/>
                <w:lang w:val="en-GB"/>
              </w:rPr>
            </w:pPr>
            <w:r>
              <w:rPr>
                <w:rFonts w:cs="Arial"/>
                <w:lang w:val="en-GB"/>
              </w:rPr>
              <w:t>Data:</w:t>
            </w:r>
          </w:p>
        </w:tc>
        <w:tc>
          <w:tcPr>
            <w:tcW w:w="7088" w:type="dxa"/>
          </w:tcPr>
          <w:p w:rsidR="00816D70" w:rsidRDefault="00701562">
            <w:pPr>
              <w:pStyle w:val="tableleft"/>
              <w:rPr>
                <w:rFonts w:cs="Arial"/>
                <w:lang w:val="en-GB"/>
              </w:rPr>
            </w:pPr>
            <w:r>
              <w:rPr>
                <w:rFonts w:cs="Arial"/>
                <w:lang w:val="en-GB"/>
              </w:rPr>
              <w:t>-</w:t>
            </w:r>
          </w:p>
        </w:tc>
      </w:tr>
    </w:tbl>
    <w:p w:rsidR="00816D70" w:rsidRDefault="00701562">
      <w:pPr>
        <w:pStyle w:val="Heading3"/>
      </w:pPr>
      <w:bookmarkStart w:id="393" w:name="_Ref52533305"/>
      <w:bookmarkStart w:id="394" w:name="_Toc212192340"/>
      <w:r>
        <w:t>LWATCH: Get diagnosis from CS about connection status</w:t>
      </w:r>
      <w:bookmarkEnd w:id="393"/>
      <w:bookmarkEnd w:id="394"/>
    </w:p>
    <w:p w:rsidR="00816D70" w:rsidRDefault="00816D70">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816D70">
        <w:tc>
          <w:tcPr>
            <w:tcW w:w="1701" w:type="dxa"/>
          </w:tcPr>
          <w:p w:rsidR="00816D70" w:rsidRDefault="00701562">
            <w:pPr>
              <w:pStyle w:val="tableleft"/>
              <w:rPr>
                <w:rFonts w:cs="Arial"/>
                <w:lang w:val="en-GB"/>
              </w:rPr>
            </w:pPr>
            <w:r>
              <w:rPr>
                <w:rFonts w:cs="Arial"/>
                <w:lang w:val="en-GB"/>
              </w:rPr>
              <w:t>Type:</w:t>
            </w:r>
          </w:p>
        </w:tc>
        <w:tc>
          <w:tcPr>
            <w:tcW w:w="7088" w:type="dxa"/>
          </w:tcPr>
          <w:p w:rsidR="00816D70" w:rsidRDefault="00701562">
            <w:pPr>
              <w:pStyle w:val="tableleft"/>
              <w:rPr>
                <w:rFonts w:cs="Arial"/>
                <w:lang w:val="en-GB"/>
              </w:rPr>
            </w:pPr>
            <w:r>
              <w:rPr>
                <w:rFonts w:cs="Arial"/>
                <w:lang w:val="en-GB"/>
              </w:rPr>
              <w:t>Subcomponent of EP</w:t>
            </w:r>
          </w:p>
        </w:tc>
      </w:tr>
      <w:tr w:rsidR="00816D70">
        <w:tc>
          <w:tcPr>
            <w:tcW w:w="1701" w:type="dxa"/>
          </w:tcPr>
          <w:p w:rsidR="00816D70" w:rsidRDefault="00701562">
            <w:pPr>
              <w:pStyle w:val="tableleft"/>
              <w:rPr>
                <w:rFonts w:cs="Arial"/>
                <w:lang w:val="en-GB"/>
              </w:rPr>
            </w:pPr>
            <w:r>
              <w:rPr>
                <w:rFonts w:cs="Arial"/>
                <w:lang w:val="en-GB"/>
              </w:rPr>
              <w:t>Purpose:</w:t>
            </w:r>
          </w:p>
        </w:tc>
        <w:tc>
          <w:tcPr>
            <w:tcW w:w="7088" w:type="dxa"/>
          </w:tcPr>
          <w:p w:rsidR="00816D70" w:rsidRDefault="00701562">
            <w:pPr>
              <w:pStyle w:val="tableleft"/>
              <w:tabs>
                <w:tab w:val="left" w:pos="2340"/>
              </w:tabs>
              <w:ind w:left="1348" w:hanging="1348"/>
              <w:rPr>
                <w:rFonts w:cs="Arial"/>
                <w:lang w:val="en-GB"/>
              </w:rPr>
            </w:pPr>
            <w:r>
              <w:rPr>
                <w:rFonts w:cs="Arial"/>
                <w:lang w:val="en-GB"/>
              </w:rPr>
              <w:t>Forward state change of the remote message queues from CS to all EPs/XEPs running on a computer.</w:t>
            </w:r>
          </w:p>
          <w:p w:rsidR="00816D70" w:rsidRDefault="00701562">
            <w:pPr>
              <w:pStyle w:val="tableleft"/>
              <w:tabs>
                <w:tab w:val="left" w:pos="2340"/>
              </w:tabs>
              <w:ind w:left="1348" w:hanging="1348"/>
              <w:rPr>
                <w:rFonts w:cs="Arial"/>
                <w:lang w:val="en-GB"/>
              </w:rPr>
            </w:pPr>
            <w:r>
              <w:rPr>
                <w:lang w:val="en-GB"/>
              </w:rPr>
              <w:fldChar w:fldCharType="begin"/>
            </w:r>
            <w:r>
              <w:rPr>
                <w:lang w:val="en-GB"/>
              </w:rPr>
              <w:instrText xml:space="preserve"> REF BMK_CAR_FMEA_RULE__12 \h  \* MERGEFORMAT </w:instrText>
            </w:r>
            <w:r>
              <w:rPr>
                <w:lang w:val="en-GB"/>
              </w:rPr>
            </w:r>
            <w:r>
              <w:rPr>
                <w:lang w:val="en-GB"/>
              </w:rPr>
              <w:fldChar w:fldCharType="separate"/>
            </w:r>
            <w:r>
              <w:rPr>
                <w:b/>
                <w:bCs/>
                <w:lang w:val="en-GB"/>
              </w:rPr>
              <w:t>[</w:t>
            </w:r>
            <w:proofErr w:type="gramStart"/>
            <w:r>
              <w:rPr>
                <w:b/>
                <w:bCs/>
                <w:lang w:val="en-GB"/>
              </w:rPr>
              <w:t>CAR:FMEA</w:t>
            </w:r>
            <w:proofErr w:type="gramEnd"/>
            <w:r>
              <w:rPr>
                <w:b/>
                <w:bCs/>
                <w:lang w:val="en-GB"/>
              </w:rPr>
              <w:t>:RULE:12]</w:t>
            </w:r>
            <w:r>
              <w:rPr>
                <w:lang w:val="en-GB"/>
              </w:rPr>
              <w:fldChar w:fldCharType="end"/>
            </w:r>
            <w:r>
              <w:rPr>
                <w:lang w:val="en-GB"/>
              </w:rPr>
              <w:t xml:space="preserve">: </w:t>
            </w:r>
            <w:r>
              <w:rPr>
                <w:lang w:val="en-GB"/>
              </w:rPr>
              <w:fldChar w:fldCharType="begin"/>
            </w:r>
            <w:r>
              <w:rPr>
                <w:lang w:val="en-GB"/>
              </w:rPr>
              <w:instrText xml:space="preserve"> REF BMK_OST_CAR_FMEA_RULE__12 \h  \* MERGEFORMAT </w:instrText>
            </w:r>
            <w:r>
              <w:rPr>
                <w:lang w:val="en-GB"/>
              </w:rPr>
            </w:r>
            <w:r>
              <w:rPr>
                <w:lang w:val="en-GB"/>
              </w:rPr>
              <w:fldChar w:fldCharType="separate"/>
            </w:r>
            <w:r>
              <w:rPr>
                <w:bCs/>
                <w:lang w:val="en-GB"/>
              </w:rPr>
              <w:t>LWATCH</w:t>
            </w:r>
            <w:r>
              <w:rPr>
                <w:lang w:val="en-GB"/>
              </w:rPr>
              <w:fldChar w:fldCharType="end"/>
            </w:r>
          </w:p>
          <w:p w:rsidR="00816D70" w:rsidRDefault="00816D70">
            <w:pPr>
              <w:pStyle w:val="tableleft"/>
              <w:tabs>
                <w:tab w:val="left" w:pos="2340"/>
              </w:tabs>
              <w:ind w:left="1348" w:hanging="1348"/>
              <w:rPr>
                <w:rFonts w:cs="Arial"/>
                <w:lang w:val="en-GB"/>
              </w:rPr>
            </w:pPr>
          </w:p>
        </w:tc>
      </w:tr>
      <w:tr w:rsidR="00816D70">
        <w:tc>
          <w:tcPr>
            <w:tcW w:w="1701" w:type="dxa"/>
          </w:tcPr>
          <w:p w:rsidR="00816D70" w:rsidRDefault="00701562">
            <w:pPr>
              <w:pStyle w:val="tableleft"/>
              <w:rPr>
                <w:rFonts w:cs="Arial"/>
                <w:lang w:val="en-GB"/>
              </w:rPr>
            </w:pPr>
            <w:r>
              <w:rPr>
                <w:rFonts w:cs="Arial"/>
                <w:lang w:val="en-GB"/>
              </w:rPr>
              <w:t>Function:</w:t>
            </w:r>
          </w:p>
        </w:tc>
        <w:tc>
          <w:tcPr>
            <w:tcW w:w="7088" w:type="dxa"/>
          </w:tcPr>
          <w:p w:rsidR="00816D70" w:rsidRDefault="00701562">
            <w:pPr>
              <w:pStyle w:val="tableleft"/>
              <w:numPr>
                <w:ilvl w:val="0"/>
                <w:numId w:val="29"/>
              </w:numPr>
              <w:rPr>
                <w:rFonts w:cs="Arial"/>
                <w:lang w:val="en-GB"/>
              </w:rPr>
            </w:pPr>
            <w:r>
              <w:rPr>
                <w:rFonts w:cs="Arial"/>
                <w:lang w:val="en-GB"/>
              </w:rPr>
              <w:t>ELEKTRA needs the status of the physical connections of the redundant internal LAN to be able to provide diagnosis information.</w:t>
            </w:r>
          </w:p>
          <w:p w:rsidR="00816D70" w:rsidRDefault="00701562">
            <w:pPr>
              <w:pStyle w:val="tableleft"/>
              <w:numPr>
                <w:ilvl w:val="0"/>
                <w:numId w:val="29"/>
              </w:numPr>
              <w:rPr>
                <w:rFonts w:cs="Arial"/>
                <w:lang w:val="en-GB"/>
              </w:rPr>
            </w:pPr>
            <w:r>
              <w:rPr>
                <w:rFonts w:cs="Arial"/>
                <w:lang w:val="en-GB"/>
              </w:rPr>
              <w:t>[</w:t>
            </w:r>
            <w:proofErr w:type="gramStart"/>
            <w:r>
              <w:rPr>
                <w:rFonts w:cs="Arial"/>
                <w:lang w:val="en-GB"/>
              </w:rPr>
              <w:t>CAR:FMEA</w:t>
            </w:r>
            <w:proofErr w:type="gramEnd"/>
            <w:r>
              <w:rPr>
                <w:rFonts w:cs="Arial"/>
                <w:lang w:val="en-GB"/>
              </w:rPr>
              <w:t>:RULE::12]: The supervision of connections by EP (LWATCH) must not be used for safety critical function. It is intended for diagnosis only.</w:t>
            </w:r>
          </w:p>
        </w:tc>
      </w:tr>
      <w:tr w:rsidR="00816D70">
        <w:tc>
          <w:tcPr>
            <w:tcW w:w="1701" w:type="dxa"/>
          </w:tcPr>
          <w:p w:rsidR="00816D70" w:rsidRDefault="00701562">
            <w:pPr>
              <w:pStyle w:val="tableleft"/>
              <w:rPr>
                <w:rFonts w:cs="Arial"/>
                <w:lang w:val="en-GB"/>
              </w:rPr>
            </w:pPr>
            <w:r>
              <w:rPr>
                <w:rFonts w:cs="Arial"/>
                <w:lang w:val="en-GB"/>
              </w:rPr>
              <w:t>Subordinates:</w:t>
            </w:r>
          </w:p>
        </w:tc>
        <w:tc>
          <w:tcPr>
            <w:tcW w:w="7088" w:type="dxa"/>
          </w:tcPr>
          <w:p w:rsidR="00816D70" w:rsidRDefault="00701562">
            <w:pPr>
              <w:pStyle w:val="tableleft"/>
              <w:rPr>
                <w:rFonts w:cs="Arial"/>
                <w:lang w:val="en-GB"/>
              </w:rPr>
            </w:pPr>
            <w:r>
              <w:rPr>
                <w:rFonts w:cs="Arial"/>
                <w:lang w:val="en-GB"/>
              </w:rPr>
              <w:t>none</w:t>
            </w:r>
          </w:p>
        </w:tc>
      </w:tr>
      <w:tr w:rsidR="00816D70">
        <w:tc>
          <w:tcPr>
            <w:tcW w:w="1701" w:type="dxa"/>
          </w:tcPr>
          <w:p w:rsidR="00816D70" w:rsidRDefault="00701562">
            <w:pPr>
              <w:pStyle w:val="tableleft"/>
              <w:rPr>
                <w:rFonts w:cs="Arial"/>
                <w:lang w:val="en-GB"/>
              </w:rPr>
            </w:pPr>
            <w:r>
              <w:rPr>
                <w:rFonts w:cs="Arial"/>
                <w:lang w:val="en-GB"/>
              </w:rPr>
              <w:t>Dependencies:</w:t>
            </w:r>
          </w:p>
        </w:tc>
        <w:tc>
          <w:tcPr>
            <w:tcW w:w="7088" w:type="dxa"/>
          </w:tcPr>
          <w:p w:rsidR="00816D70" w:rsidRDefault="00701562">
            <w:pPr>
              <w:pStyle w:val="tableleft"/>
              <w:numPr>
                <w:ilvl w:val="0"/>
                <w:numId w:val="29"/>
              </w:numPr>
              <w:rPr>
                <w:rFonts w:cs="Arial"/>
                <w:lang w:val="en-GB"/>
              </w:rPr>
            </w:pPr>
            <w:r>
              <w:rPr>
                <w:rFonts w:cs="Arial"/>
                <w:lang w:val="en-GB"/>
              </w:rPr>
              <w:t>XEP available, EP available</w:t>
            </w:r>
          </w:p>
          <w:p w:rsidR="00816D70" w:rsidRDefault="00701562">
            <w:pPr>
              <w:pStyle w:val="tableleft"/>
              <w:numPr>
                <w:ilvl w:val="0"/>
                <w:numId w:val="29"/>
              </w:numPr>
              <w:rPr>
                <w:rFonts w:cs="Arial"/>
                <w:lang w:val="en-GB"/>
              </w:rPr>
            </w:pPr>
            <w:r>
              <w:rPr>
                <w:rFonts w:cs="Arial"/>
                <w:lang w:val="en-GB"/>
              </w:rPr>
              <w:t>ETHERNET links available</w:t>
            </w:r>
          </w:p>
        </w:tc>
      </w:tr>
      <w:tr w:rsidR="00816D70">
        <w:tc>
          <w:tcPr>
            <w:tcW w:w="1701" w:type="dxa"/>
          </w:tcPr>
          <w:p w:rsidR="00816D70" w:rsidRDefault="00701562">
            <w:pPr>
              <w:pStyle w:val="tableleft"/>
              <w:rPr>
                <w:rFonts w:cs="Arial"/>
                <w:lang w:val="en-GB"/>
              </w:rPr>
            </w:pPr>
            <w:r>
              <w:rPr>
                <w:rFonts w:cs="Arial"/>
                <w:lang w:val="en-GB"/>
              </w:rPr>
              <w:t>Interfaces:</w:t>
            </w:r>
          </w:p>
        </w:tc>
        <w:tc>
          <w:tcPr>
            <w:tcW w:w="7088" w:type="dxa"/>
          </w:tcPr>
          <w:p w:rsidR="00816D70" w:rsidRDefault="00701562">
            <w:pPr>
              <w:pStyle w:val="tableleft"/>
              <w:rPr>
                <w:rFonts w:cs="Arial"/>
                <w:lang w:val="en-GB"/>
              </w:rPr>
            </w:pPr>
            <w:r>
              <w:rPr>
                <w:rFonts w:cs="Arial"/>
                <w:lang w:val="en-GB"/>
              </w:rPr>
              <w:t>EP resp. XEP CHILL signal interface</w:t>
            </w:r>
          </w:p>
        </w:tc>
      </w:tr>
      <w:tr w:rsidR="00816D70">
        <w:tc>
          <w:tcPr>
            <w:tcW w:w="1701" w:type="dxa"/>
          </w:tcPr>
          <w:p w:rsidR="00816D70" w:rsidRDefault="00701562">
            <w:pPr>
              <w:pStyle w:val="tableleft"/>
              <w:rPr>
                <w:rFonts w:cs="Arial"/>
                <w:lang w:val="en-GB"/>
              </w:rPr>
            </w:pPr>
            <w:r>
              <w:rPr>
                <w:rFonts w:cs="Arial"/>
                <w:lang w:val="en-GB"/>
              </w:rPr>
              <w:t>Resources:</w:t>
            </w:r>
          </w:p>
        </w:tc>
        <w:tc>
          <w:tcPr>
            <w:tcW w:w="7088" w:type="dxa"/>
          </w:tcPr>
          <w:p w:rsidR="00816D70" w:rsidRDefault="00701562">
            <w:pPr>
              <w:pStyle w:val="tableleft"/>
              <w:rPr>
                <w:rFonts w:cs="Arial"/>
                <w:lang w:val="en-GB"/>
              </w:rPr>
            </w:pPr>
            <w:r>
              <w:rPr>
                <w:rFonts w:cs="Arial"/>
                <w:lang w:val="en-GB"/>
              </w:rPr>
              <w:t>None</w:t>
            </w:r>
          </w:p>
        </w:tc>
      </w:tr>
      <w:tr w:rsidR="00816D70">
        <w:tc>
          <w:tcPr>
            <w:tcW w:w="1701" w:type="dxa"/>
          </w:tcPr>
          <w:p w:rsidR="00816D70" w:rsidRDefault="00701562">
            <w:pPr>
              <w:pStyle w:val="tableleft"/>
              <w:rPr>
                <w:rFonts w:cs="Arial"/>
                <w:lang w:val="en-GB"/>
              </w:rPr>
            </w:pPr>
            <w:r>
              <w:rPr>
                <w:rFonts w:cs="Arial"/>
                <w:lang w:val="en-GB"/>
              </w:rPr>
              <w:t>References:</w:t>
            </w:r>
          </w:p>
        </w:tc>
        <w:tc>
          <w:tcPr>
            <w:tcW w:w="7088" w:type="dxa"/>
          </w:tcPr>
          <w:p w:rsidR="00816D70" w:rsidRDefault="00701562">
            <w:pPr>
              <w:pStyle w:val="tableleft"/>
              <w:rPr>
                <w:rFonts w:cs="Arial"/>
                <w:lang w:val="en-GB"/>
              </w:rPr>
            </w:pPr>
            <w:r>
              <w:rPr>
                <w:rFonts w:cs="Arial"/>
                <w:lang w:val="en-GB"/>
              </w:rPr>
              <w:t xml:space="preserve">CAR, see </w:t>
            </w:r>
            <w:r>
              <w:rPr>
                <w:rFonts w:cs="Arial"/>
                <w:lang w:val="en-GB"/>
              </w:rPr>
              <w:fldChar w:fldCharType="begin"/>
            </w:r>
            <w:r>
              <w:rPr>
                <w:rFonts w:cs="Arial"/>
                <w:lang w:val="en-GB"/>
              </w:rPr>
              <w:instrText xml:space="preserve"> REF REF_CA_ADD_CAR \* MERGEFORMAT </w:instrText>
            </w:r>
            <w:r>
              <w:rPr>
                <w:rFonts w:cs="Arial"/>
                <w:lang w:val="en-GB"/>
              </w:rPr>
              <w:fldChar w:fldCharType="separate"/>
            </w:r>
            <w:r>
              <w:rPr>
                <w:rFonts w:cs="Arial"/>
                <w:lang w:val="en-GB"/>
              </w:rPr>
              <w:t>[CA_ADD_CAR]</w:t>
            </w:r>
            <w:r>
              <w:rPr>
                <w:rFonts w:cs="Arial"/>
                <w:lang w:val="en-GB"/>
              </w:rPr>
              <w:fldChar w:fldCharType="end"/>
            </w:r>
          </w:p>
        </w:tc>
      </w:tr>
      <w:tr w:rsidR="00816D70">
        <w:tc>
          <w:tcPr>
            <w:tcW w:w="1701" w:type="dxa"/>
          </w:tcPr>
          <w:p w:rsidR="00816D70" w:rsidRDefault="00701562">
            <w:pPr>
              <w:pStyle w:val="tableleft"/>
              <w:rPr>
                <w:rFonts w:cs="Arial"/>
                <w:lang w:val="en-GB"/>
              </w:rPr>
            </w:pPr>
            <w:r>
              <w:rPr>
                <w:rFonts w:cs="Arial"/>
                <w:lang w:val="en-GB"/>
              </w:rPr>
              <w:t>Processing:</w:t>
            </w:r>
          </w:p>
        </w:tc>
        <w:tc>
          <w:tcPr>
            <w:tcW w:w="7088" w:type="dxa"/>
          </w:tcPr>
          <w:p w:rsidR="00816D70" w:rsidRDefault="00701562">
            <w:pPr>
              <w:pStyle w:val="tableleft"/>
              <w:rPr>
                <w:rFonts w:cs="Arial"/>
                <w:lang w:val="en-GB"/>
              </w:rPr>
            </w:pPr>
            <w:r>
              <w:rPr>
                <w:rFonts w:cs="Arial"/>
                <w:lang w:val="en-GB"/>
              </w:rPr>
              <w:t>CS provides the status of the connection via remote message queues on a logical level and on a physical level. To be able to forward this information to all ELEKTRA applications executing on the same computer a distribution process LWATCH is necessary. LWATCH will distribute the status information to the different EPs and XEPs executing on the same computer.</w:t>
            </w:r>
          </w:p>
          <w:p w:rsidR="00816D70" w:rsidRDefault="00701562">
            <w:pPr>
              <w:pStyle w:val="tableleft"/>
              <w:rPr>
                <w:rFonts w:cs="Arial"/>
                <w:lang w:val="en-GB"/>
              </w:rPr>
            </w:pPr>
            <w:r>
              <w:rPr>
                <w:lang w:val="en-GB"/>
              </w:rPr>
              <w:t>ELEKTRA shall use the messages containing information about the status of the connections for diagnosis purposes only.</w:t>
            </w:r>
          </w:p>
        </w:tc>
      </w:tr>
      <w:tr w:rsidR="00816D70">
        <w:tc>
          <w:tcPr>
            <w:tcW w:w="1701" w:type="dxa"/>
          </w:tcPr>
          <w:p w:rsidR="00816D70" w:rsidRDefault="00701562">
            <w:pPr>
              <w:pStyle w:val="tableleft"/>
              <w:rPr>
                <w:rFonts w:cs="Arial"/>
                <w:lang w:val="en-GB"/>
              </w:rPr>
            </w:pPr>
            <w:r>
              <w:rPr>
                <w:rFonts w:cs="Arial"/>
                <w:lang w:val="en-GB"/>
              </w:rPr>
              <w:t>Data:</w:t>
            </w:r>
          </w:p>
        </w:tc>
        <w:tc>
          <w:tcPr>
            <w:tcW w:w="7088" w:type="dxa"/>
          </w:tcPr>
          <w:p w:rsidR="00816D70" w:rsidRDefault="00701562">
            <w:pPr>
              <w:pStyle w:val="tableleft"/>
              <w:rPr>
                <w:rFonts w:cs="Arial"/>
                <w:lang w:val="en-GB"/>
              </w:rPr>
            </w:pPr>
            <w:r>
              <w:rPr>
                <w:rFonts w:cs="Arial"/>
                <w:lang w:val="en-GB"/>
              </w:rPr>
              <w:t>-</w:t>
            </w:r>
          </w:p>
        </w:tc>
      </w:tr>
    </w:tbl>
    <w:p w:rsidR="00816D70" w:rsidRDefault="00816D70">
      <w:pPr>
        <w:pStyle w:val="Paragraph"/>
      </w:pPr>
    </w:p>
    <w:p w:rsidR="00816D70" w:rsidRDefault="00701562">
      <w:pPr>
        <w:pStyle w:val="Heading2"/>
      </w:pPr>
      <w:bookmarkStart w:id="395" w:name="_Ref197245485"/>
      <w:bookmarkStart w:id="396" w:name="_Toc212192341"/>
      <w:r>
        <w:lastRenderedPageBreak/>
        <w:t>Migration of technical functionality</w:t>
      </w:r>
      <w:bookmarkEnd w:id="392"/>
      <w:bookmarkEnd w:id="395"/>
      <w:bookmarkEnd w:id="396"/>
    </w:p>
    <w:p w:rsidR="00816D70" w:rsidRDefault="00701562">
      <w:pPr>
        <w:pStyle w:val="Heading3"/>
      </w:pPr>
      <w:bookmarkStart w:id="397" w:name="_Ref48510645"/>
      <w:bookmarkStart w:id="398" w:name="_Ref48511816"/>
      <w:bookmarkStart w:id="399" w:name="_Ref48511819"/>
      <w:bookmarkStart w:id="400" w:name="_Toc212192342"/>
      <w:r>
        <w:t>General functionality</w:t>
      </w:r>
      <w:bookmarkEnd w:id="397"/>
      <w:bookmarkEnd w:id="398"/>
      <w:bookmarkEnd w:id="399"/>
      <w:bookmarkEnd w:id="400"/>
    </w:p>
    <w:p w:rsidR="00816D70" w:rsidRDefault="00816D70">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816D70">
        <w:tc>
          <w:tcPr>
            <w:tcW w:w="1701" w:type="dxa"/>
          </w:tcPr>
          <w:p w:rsidR="00816D70" w:rsidRDefault="00701562">
            <w:pPr>
              <w:pStyle w:val="tableleft"/>
              <w:rPr>
                <w:rFonts w:cs="Arial"/>
                <w:lang w:val="en-GB"/>
              </w:rPr>
            </w:pPr>
            <w:r>
              <w:rPr>
                <w:rFonts w:cs="Arial"/>
                <w:lang w:val="en-GB"/>
              </w:rPr>
              <w:t>Type:</w:t>
            </w:r>
          </w:p>
        </w:tc>
        <w:tc>
          <w:tcPr>
            <w:tcW w:w="7088" w:type="dxa"/>
          </w:tcPr>
          <w:p w:rsidR="00816D70" w:rsidRDefault="00701562">
            <w:pPr>
              <w:pStyle w:val="tableleft"/>
              <w:rPr>
                <w:rFonts w:cs="Arial"/>
                <w:lang w:val="en-GB"/>
              </w:rPr>
            </w:pPr>
            <w:r>
              <w:rPr>
                <w:rFonts w:cs="Arial"/>
              </w:rPr>
              <w:t>Technical functionality used in all ELEKTRA 2.x components (CC, EC, LDC, DGP, RCU)</w:t>
            </w:r>
          </w:p>
        </w:tc>
      </w:tr>
      <w:tr w:rsidR="00816D70">
        <w:tc>
          <w:tcPr>
            <w:tcW w:w="1701" w:type="dxa"/>
          </w:tcPr>
          <w:p w:rsidR="00816D70" w:rsidRDefault="00701562">
            <w:pPr>
              <w:pStyle w:val="tableleft"/>
              <w:rPr>
                <w:rFonts w:cs="Arial"/>
                <w:lang w:val="en-GB"/>
              </w:rPr>
            </w:pPr>
            <w:r>
              <w:rPr>
                <w:rFonts w:cs="Arial"/>
                <w:lang w:val="en-GB"/>
              </w:rPr>
              <w:t>Purpose:</w:t>
            </w:r>
          </w:p>
        </w:tc>
        <w:tc>
          <w:tcPr>
            <w:tcW w:w="7088" w:type="dxa"/>
          </w:tcPr>
          <w:p w:rsidR="00816D70" w:rsidRDefault="00701562">
            <w:pPr>
              <w:pStyle w:val="tableleft"/>
              <w:tabs>
                <w:tab w:val="left" w:pos="2198"/>
              </w:tabs>
              <w:ind w:left="1348" w:hanging="1348"/>
              <w:rPr>
                <w:rFonts w:cs="Arial"/>
                <w:lang w:val="en-GB"/>
              </w:rPr>
            </w:pPr>
            <w:r>
              <w:rPr>
                <w:rFonts w:cs="Arial"/>
                <w:b/>
                <w:lang w:val="en-GB"/>
              </w:rPr>
              <w:t xml:space="preserve">GCR:0305 </w:t>
            </w:r>
            <w:r>
              <w:rPr>
                <w:rFonts w:cs="Arial"/>
                <w:b/>
                <w:bCs/>
                <w:lang w:val="en-GB"/>
              </w:rPr>
              <w:t>(TRT113)</w:t>
            </w:r>
            <w:r>
              <w:rPr>
                <w:rFonts w:cs="Arial"/>
                <w:b/>
                <w:lang w:val="en-GB"/>
              </w:rPr>
              <w:fldChar w:fldCharType="begin"/>
            </w:r>
            <w:r>
              <w:rPr>
                <w:rFonts w:cs="Arial"/>
                <w:b/>
                <w:lang w:val="en-GB"/>
              </w:rPr>
              <w:instrText xml:space="preserve"> XE "</w:instrText>
            </w:r>
            <w:r>
              <w:rPr>
                <w:rFonts w:eastAsia="MS Mincho" w:cs="Arial"/>
                <w:lang w:val="en-GB"/>
              </w:rPr>
              <w:instrText>GCR\:0305 (TRT113)"</w:instrText>
            </w:r>
            <w:r>
              <w:rPr>
                <w:rFonts w:cs="Arial"/>
                <w:b/>
                <w:lang w:val="en-GB"/>
              </w:rPr>
              <w:instrText xml:space="preserve"> </w:instrText>
            </w:r>
            <w:r>
              <w:rPr>
                <w:rFonts w:cs="Arial"/>
                <w:b/>
                <w:lang w:val="en-GB"/>
              </w:rPr>
              <w:fldChar w:fldCharType="end"/>
            </w:r>
            <w:r>
              <w:rPr>
                <w:rFonts w:cs="Arial"/>
                <w:lang w:val="en-GB"/>
              </w:rPr>
              <w:t>: System configuration handling of technical functionality</w:t>
            </w:r>
          </w:p>
          <w:p w:rsidR="00816D70" w:rsidRDefault="00701562">
            <w:pPr>
              <w:pStyle w:val="tableleft"/>
              <w:tabs>
                <w:tab w:val="left" w:pos="2198"/>
              </w:tabs>
              <w:ind w:left="1348" w:hanging="1348"/>
              <w:rPr>
                <w:rFonts w:cs="Arial"/>
                <w:lang w:val="en-GB"/>
              </w:rPr>
            </w:pPr>
            <w:r>
              <w:rPr>
                <w:rFonts w:cs="Arial"/>
                <w:b/>
                <w:lang w:val="en-GB"/>
              </w:rPr>
              <w:t>GCR:0359 (TRT119)</w:t>
            </w:r>
            <w:r>
              <w:rPr>
                <w:rFonts w:cs="Arial"/>
                <w:b/>
                <w:lang w:val="en-GB"/>
              </w:rPr>
              <w:fldChar w:fldCharType="begin"/>
            </w:r>
            <w:r>
              <w:rPr>
                <w:rFonts w:cs="Arial"/>
                <w:b/>
                <w:lang w:val="en-GB"/>
              </w:rPr>
              <w:instrText xml:space="preserve"> XE "</w:instrText>
            </w:r>
            <w:r>
              <w:rPr>
                <w:rFonts w:eastAsia="MS Mincho" w:cs="Arial"/>
                <w:lang w:val="en-GB"/>
              </w:rPr>
              <w:instrText>GCR\:0359 (TRT119)"</w:instrText>
            </w:r>
            <w:r>
              <w:rPr>
                <w:rFonts w:cs="Arial"/>
                <w:b/>
                <w:lang w:val="en-GB"/>
              </w:rPr>
              <w:instrText xml:space="preserve"> </w:instrText>
            </w:r>
            <w:r>
              <w:rPr>
                <w:rFonts w:cs="Arial"/>
                <w:b/>
                <w:lang w:val="en-GB"/>
              </w:rPr>
              <w:fldChar w:fldCharType="end"/>
            </w:r>
            <w:r>
              <w:rPr>
                <w:rFonts w:cs="Arial"/>
                <w:lang w:val="en-GB"/>
              </w:rPr>
              <w:t>: Source code basis for technical functionality</w:t>
            </w:r>
          </w:p>
          <w:p w:rsidR="00816D70" w:rsidRDefault="00701562">
            <w:pPr>
              <w:pStyle w:val="tableleft"/>
              <w:tabs>
                <w:tab w:val="left" w:pos="2198"/>
              </w:tabs>
              <w:ind w:left="1348" w:hanging="1348"/>
              <w:rPr>
                <w:rFonts w:cs="Arial"/>
                <w:lang w:val="en-GB"/>
              </w:rPr>
            </w:pPr>
            <w:r>
              <w:rPr>
                <w:rFonts w:cs="Arial"/>
                <w:b/>
                <w:lang w:val="en-GB"/>
              </w:rPr>
              <w:t xml:space="preserve">MDR:0311 </w:t>
            </w:r>
            <w:r>
              <w:rPr>
                <w:rFonts w:cs="Arial"/>
                <w:b/>
                <w:bCs/>
                <w:lang w:val="en-GB"/>
              </w:rPr>
              <w:t>(TRT128)</w:t>
            </w:r>
            <w:r>
              <w:rPr>
                <w:rFonts w:cs="Arial"/>
                <w:b/>
                <w:lang w:val="en-GB"/>
              </w:rPr>
              <w:fldChar w:fldCharType="begin"/>
            </w:r>
            <w:r>
              <w:rPr>
                <w:rFonts w:cs="Arial"/>
                <w:b/>
                <w:lang w:val="en-GB"/>
              </w:rPr>
              <w:instrText xml:space="preserve"> XE "</w:instrText>
            </w:r>
            <w:r>
              <w:rPr>
                <w:rFonts w:eastAsia="MS Mincho" w:cs="Arial"/>
                <w:lang w:val="en-GB"/>
              </w:rPr>
              <w:instrText>MDR\:0311 (TRT128)"</w:instrText>
            </w:r>
            <w:r>
              <w:rPr>
                <w:rFonts w:cs="Arial"/>
                <w:b/>
                <w:lang w:val="en-GB"/>
              </w:rPr>
              <w:instrText xml:space="preserve"> </w:instrText>
            </w:r>
            <w:r>
              <w:rPr>
                <w:rFonts w:cs="Arial"/>
                <w:b/>
                <w:lang w:val="en-GB"/>
              </w:rPr>
              <w:fldChar w:fldCharType="end"/>
            </w:r>
            <w:r>
              <w:rPr>
                <w:rFonts w:cs="Arial"/>
                <w:lang w:val="en-GB"/>
              </w:rPr>
              <w:t>: Level of diagnosis data</w:t>
            </w:r>
          </w:p>
          <w:p w:rsidR="00816D70" w:rsidRDefault="00701562">
            <w:pPr>
              <w:pStyle w:val="tableleft"/>
              <w:tabs>
                <w:tab w:val="left" w:pos="2198"/>
              </w:tabs>
              <w:ind w:left="1348" w:hanging="1348"/>
              <w:rPr>
                <w:rFonts w:cs="Arial"/>
                <w:lang w:val="en-GB"/>
              </w:rPr>
            </w:pPr>
            <w:r>
              <w:rPr>
                <w:rFonts w:cs="Arial"/>
                <w:b/>
                <w:lang w:val="en-GB"/>
              </w:rPr>
              <w:t xml:space="preserve">GCR:0352 </w:t>
            </w:r>
            <w:r>
              <w:rPr>
                <w:rFonts w:cs="Arial"/>
                <w:b/>
                <w:bCs/>
                <w:lang w:val="en-GB"/>
              </w:rPr>
              <w:t>(TRT118)</w:t>
            </w:r>
            <w:r>
              <w:rPr>
                <w:rFonts w:cs="Arial"/>
                <w:b/>
                <w:lang w:val="en-GB"/>
              </w:rPr>
              <w:fldChar w:fldCharType="begin"/>
            </w:r>
            <w:r>
              <w:rPr>
                <w:rFonts w:cs="Arial"/>
                <w:b/>
                <w:lang w:val="en-GB"/>
              </w:rPr>
              <w:instrText xml:space="preserve"> XE "</w:instrText>
            </w:r>
            <w:r>
              <w:rPr>
                <w:rFonts w:eastAsia="MS Mincho" w:cs="Arial"/>
                <w:lang w:val="en-GB"/>
              </w:rPr>
              <w:instrText>GCR\:0352 (TRT118)"</w:instrText>
            </w:r>
            <w:r>
              <w:rPr>
                <w:rFonts w:cs="Arial"/>
                <w:b/>
                <w:lang w:val="en-GB"/>
              </w:rPr>
              <w:instrText xml:space="preserve"> </w:instrText>
            </w:r>
            <w:r>
              <w:rPr>
                <w:rFonts w:cs="Arial"/>
                <w:b/>
                <w:lang w:val="en-GB"/>
              </w:rPr>
              <w:fldChar w:fldCharType="end"/>
            </w:r>
            <w:r>
              <w:rPr>
                <w:rFonts w:cs="Arial"/>
                <w:lang w:val="en-GB"/>
              </w:rPr>
              <w:t>: Scalability of application resources</w:t>
            </w:r>
          </w:p>
          <w:p w:rsidR="00816D70" w:rsidRDefault="00701562">
            <w:pPr>
              <w:pStyle w:val="tableleft"/>
              <w:tabs>
                <w:tab w:val="left" w:pos="2198"/>
              </w:tabs>
              <w:ind w:left="1348" w:hanging="1348"/>
              <w:rPr>
                <w:rFonts w:cs="Arial"/>
                <w:lang w:val="en-GB"/>
              </w:rPr>
            </w:pPr>
            <w:r>
              <w:rPr>
                <w:rFonts w:cs="Arial"/>
                <w:b/>
                <w:lang w:val="en-GB"/>
              </w:rPr>
              <w:t xml:space="preserve">OAR:1008 </w:t>
            </w:r>
            <w:r>
              <w:rPr>
                <w:rFonts w:cs="Arial"/>
                <w:b/>
                <w:bCs/>
                <w:lang w:val="en-GB"/>
              </w:rPr>
              <w:t>(TRT246)</w:t>
            </w:r>
            <w:r>
              <w:rPr>
                <w:rFonts w:cs="Arial"/>
                <w:b/>
                <w:lang w:val="en-GB"/>
              </w:rPr>
              <w:fldChar w:fldCharType="begin"/>
            </w:r>
            <w:r>
              <w:rPr>
                <w:rFonts w:cs="Arial"/>
                <w:b/>
                <w:lang w:val="en-GB"/>
              </w:rPr>
              <w:instrText xml:space="preserve"> XE "</w:instrText>
            </w:r>
            <w:r>
              <w:rPr>
                <w:rFonts w:eastAsia="MS Mincho" w:cs="Arial"/>
                <w:lang w:val="en-GB"/>
              </w:rPr>
              <w:instrText>OAR\:1008 (TRT246)"</w:instrText>
            </w:r>
            <w:r>
              <w:rPr>
                <w:rFonts w:cs="Arial"/>
                <w:b/>
                <w:lang w:val="en-GB"/>
              </w:rPr>
              <w:instrText xml:space="preserve"> </w:instrText>
            </w:r>
            <w:r>
              <w:rPr>
                <w:rFonts w:cs="Arial"/>
                <w:b/>
                <w:lang w:val="en-GB"/>
              </w:rPr>
              <w:fldChar w:fldCharType="end"/>
            </w:r>
            <w:r>
              <w:rPr>
                <w:rFonts w:cs="Arial"/>
                <w:lang w:val="en-GB"/>
              </w:rPr>
              <w:t>: Use of computers with wrong SW</w:t>
            </w:r>
          </w:p>
          <w:p w:rsidR="00816D70" w:rsidRDefault="00701562">
            <w:pPr>
              <w:pStyle w:val="tableleft"/>
              <w:tabs>
                <w:tab w:val="left" w:pos="2198"/>
              </w:tabs>
              <w:ind w:left="1348" w:hanging="1348"/>
              <w:rPr>
                <w:rFonts w:cs="Arial"/>
                <w:lang w:val="en-GB"/>
              </w:rPr>
            </w:pPr>
            <w:r>
              <w:rPr>
                <w:rFonts w:cs="Arial"/>
                <w:b/>
                <w:lang w:val="en-GB"/>
              </w:rPr>
              <w:t xml:space="preserve">MDR:0213 </w:t>
            </w:r>
            <w:r>
              <w:rPr>
                <w:rFonts w:cs="Arial"/>
                <w:b/>
                <w:bCs/>
                <w:lang w:val="en-GB"/>
              </w:rPr>
              <w:t>(TRT297)</w:t>
            </w:r>
            <w:r>
              <w:rPr>
                <w:rFonts w:cs="Arial"/>
                <w:b/>
                <w:lang w:val="en-GB"/>
              </w:rPr>
              <w:fldChar w:fldCharType="begin"/>
            </w:r>
            <w:r>
              <w:rPr>
                <w:rFonts w:cs="Arial"/>
                <w:b/>
                <w:lang w:val="en-GB"/>
              </w:rPr>
              <w:instrText xml:space="preserve"> XE "</w:instrText>
            </w:r>
            <w:r>
              <w:rPr>
                <w:rFonts w:eastAsia="MS Mincho" w:cs="Arial"/>
                <w:lang w:val="en-GB"/>
              </w:rPr>
              <w:instrText>MDR\:0213 (TRT297)"</w:instrText>
            </w:r>
            <w:r>
              <w:rPr>
                <w:rFonts w:cs="Arial"/>
                <w:b/>
                <w:lang w:val="en-GB"/>
              </w:rPr>
              <w:instrText xml:space="preserve"> </w:instrText>
            </w:r>
            <w:r>
              <w:rPr>
                <w:rFonts w:cs="Arial"/>
                <w:b/>
                <w:lang w:val="en-GB"/>
              </w:rPr>
              <w:fldChar w:fldCharType="end"/>
            </w:r>
            <w:r>
              <w:rPr>
                <w:rFonts w:cs="Arial"/>
                <w:lang w:val="en-GB"/>
              </w:rPr>
              <w:t>: Ethernet link failure</w:t>
            </w:r>
          </w:p>
          <w:p w:rsidR="00816D70" w:rsidRDefault="00701562">
            <w:pPr>
              <w:pStyle w:val="tableleft"/>
              <w:tabs>
                <w:tab w:val="left" w:pos="2198"/>
              </w:tabs>
              <w:ind w:left="1348" w:hanging="1348"/>
              <w:rPr>
                <w:rFonts w:cs="Arial"/>
                <w:lang w:val="en-GB"/>
              </w:rPr>
            </w:pPr>
            <w:r>
              <w:rPr>
                <w:rFonts w:cs="Arial"/>
                <w:b/>
                <w:lang w:val="en-GB"/>
              </w:rPr>
              <w:t xml:space="preserve">MDR:1002 </w:t>
            </w:r>
            <w:r>
              <w:rPr>
                <w:rFonts w:cs="Arial"/>
                <w:b/>
                <w:bCs/>
                <w:lang w:val="en-GB"/>
              </w:rPr>
              <w:t>(TRT230)</w:t>
            </w:r>
            <w:r>
              <w:rPr>
                <w:rFonts w:cs="Arial"/>
                <w:b/>
                <w:lang w:val="en-GB"/>
              </w:rPr>
              <w:fldChar w:fldCharType="begin"/>
            </w:r>
            <w:r>
              <w:rPr>
                <w:rFonts w:cs="Arial"/>
                <w:b/>
                <w:lang w:val="en-GB"/>
              </w:rPr>
              <w:instrText xml:space="preserve"> XE "</w:instrText>
            </w:r>
            <w:r>
              <w:rPr>
                <w:rFonts w:eastAsia="MS Mincho" w:cs="Arial"/>
                <w:lang w:val="en-GB"/>
              </w:rPr>
              <w:instrText>MDR\:1002 (TRT230)"</w:instrText>
            </w:r>
            <w:r>
              <w:rPr>
                <w:rFonts w:cs="Arial"/>
                <w:b/>
                <w:lang w:val="en-GB"/>
              </w:rPr>
              <w:instrText xml:space="preserve"> </w:instrText>
            </w:r>
            <w:r>
              <w:rPr>
                <w:rFonts w:cs="Arial"/>
                <w:b/>
                <w:lang w:val="en-GB"/>
              </w:rPr>
              <w:fldChar w:fldCharType="end"/>
            </w:r>
            <w:r>
              <w:rPr>
                <w:rFonts w:cs="Arial"/>
                <w:lang w:val="en-GB"/>
              </w:rPr>
              <w:t>: Recognition of defective components</w:t>
            </w:r>
          </w:p>
          <w:p w:rsidR="00816D70" w:rsidRDefault="00701562">
            <w:pPr>
              <w:pStyle w:val="tableleft"/>
              <w:tabs>
                <w:tab w:val="left" w:pos="2198"/>
              </w:tabs>
              <w:ind w:left="1348" w:hanging="1348"/>
              <w:rPr>
                <w:rFonts w:cs="Arial"/>
                <w:lang w:val="en-GB"/>
              </w:rPr>
            </w:pPr>
            <w:r>
              <w:rPr>
                <w:rFonts w:cs="Arial"/>
                <w:b/>
                <w:lang w:val="en-GB"/>
              </w:rPr>
              <w:t xml:space="preserve">MDR:1007 </w:t>
            </w:r>
            <w:r>
              <w:rPr>
                <w:rFonts w:cs="Arial"/>
                <w:b/>
                <w:bCs/>
                <w:lang w:val="en-GB"/>
              </w:rPr>
              <w:t>(TRT245)</w:t>
            </w:r>
            <w:r>
              <w:rPr>
                <w:rFonts w:cs="Arial"/>
                <w:b/>
                <w:lang w:val="en-GB"/>
              </w:rPr>
              <w:fldChar w:fldCharType="begin"/>
            </w:r>
            <w:r>
              <w:rPr>
                <w:rFonts w:cs="Arial"/>
                <w:b/>
                <w:lang w:val="en-GB"/>
              </w:rPr>
              <w:instrText xml:space="preserve"> XE "</w:instrText>
            </w:r>
            <w:r>
              <w:rPr>
                <w:rFonts w:eastAsia="MS Mincho" w:cs="Arial"/>
                <w:lang w:val="en-GB"/>
              </w:rPr>
              <w:instrText>MDR\:1007 (TRT245)"</w:instrText>
            </w:r>
            <w:r>
              <w:rPr>
                <w:rFonts w:cs="Arial"/>
                <w:b/>
                <w:lang w:val="en-GB"/>
              </w:rPr>
              <w:instrText xml:space="preserve"> </w:instrText>
            </w:r>
            <w:r>
              <w:rPr>
                <w:rFonts w:cs="Arial"/>
                <w:b/>
                <w:lang w:val="en-GB"/>
              </w:rPr>
              <w:fldChar w:fldCharType="end"/>
            </w:r>
            <w:r>
              <w:rPr>
                <w:rFonts w:cs="Arial"/>
                <w:lang w:val="en-GB"/>
              </w:rPr>
              <w:t>: Easy failure recognition</w:t>
            </w:r>
          </w:p>
          <w:p w:rsidR="00816D70" w:rsidRDefault="00701562">
            <w:pPr>
              <w:pStyle w:val="tableleft"/>
              <w:tabs>
                <w:tab w:val="left" w:pos="2198"/>
              </w:tabs>
              <w:ind w:left="1348" w:hanging="1348"/>
              <w:rPr>
                <w:rFonts w:cs="Arial"/>
                <w:lang w:val="en-GB"/>
              </w:rPr>
            </w:pPr>
            <w:r>
              <w:rPr>
                <w:rFonts w:cs="Arial"/>
                <w:b/>
                <w:lang w:val="en-GB"/>
              </w:rPr>
              <w:t xml:space="preserve">SAR:0353 </w:t>
            </w:r>
            <w:r>
              <w:rPr>
                <w:rFonts w:cs="Arial"/>
                <w:b/>
                <w:bCs/>
                <w:lang w:val="en-GB"/>
              </w:rPr>
              <w:t>(TRT178)</w:t>
            </w:r>
            <w:r>
              <w:rPr>
                <w:rFonts w:cs="Arial"/>
                <w:b/>
                <w:lang w:val="en-GB"/>
              </w:rPr>
              <w:fldChar w:fldCharType="begin"/>
            </w:r>
            <w:r>
              <w:rPr>
                <w:rFonts w:cs="Arial"/>
                <w:b/>
                <w:lang w:val="en-GB"/>
              </w:rPr>
              <w:instrText xml:space="preserve"> XE "</w:instrText>
            </w:r>
            <w:r>
              <w:rPr>
                <w:rFonts w:eastAsia="MS Mincho" w:cs="Arial"/>
                <w:lang w:val="en-GB"/>
              </w:rPr>
              <w:instrText>SAR\:0353 (TRT178)"</w:instrText>
            </w:r>
            <w:r>
              <w:rPr>
                <w:rFonts w:cs="Arial"/>
                <w:b/>
                <w:lang w:val="en-GB"/>
              </w:rPr>
              <w:instrText xml:space="preserve"> </w:instrText>
            </w:r>
            <w:r>
              <w:rPr>
                <w:rFonts w:cs="Arial"/>
                <w:b/>
                <w:lang w:val="en-GB"/>
              </w:rPr>
              <w:fldChar w:fldCharType="end"/>
            </w:r>
            <w:r>
              <w:rPr>
                <w:rFonts w:cs="Arial"/>
                <w:lang w:val="en-GB"/>
              </w:rPr>
              <w:t>: Availability of printer-buffer data</w:t>
            </w:r>
          </w:p>
          <w:p w:rsidR="00816D70" w:rsidRDefault="00701562">
            <w:pPr>
              <w:pStyle w:val="tableleft"/>
              <w:tabs>
                <w:tab w:val="left" w:pos="2198"/>
              </w:tabs>
              <w:ind w:left="1348" w:hanging="1348"/>
              <w:rPr>
                <w:rFonts w:cs="Arial"/>
                <w:lang w:val="en-GB"/>
              </w:rPr>
            </w:pPr>
            <w:r>
              <w:rPr>
                <w:rFonts w:cs="Arial"/>
                <w:b/>
                <w:lang w:val="en-GB"/>
              </w:rPr>
              <w:t xml:space="preserve">SAR:0402 </w:t>
            </w:r>
            <w:r>
              <w:rPr>
                <w:rFonts w:cs="Arial"/>
                <w:b/>
                <w:bCs/>
                <w:lang w:val="en-GB"/>
              </w:rPr>
              <w:t>(TRT238)</w:t>
            </w:r>
            <w:r>
              <w:rPr>
                <w:rFonts w:cs="Arial"/>
                <w:b/>
                <w:lang w:val="en-GB"/>
              </w:rPr>
              <w:fldChar w:fldCharType="begin"/>
            </w:r>
            <w:r>
              <w:rPr>
                <w:rFonts w:cs="Arial"/>
                <w:b/>
                <w:lang w:val="en-GB"/>
              </w:rPr>
              <w:instrText xml:space="preserve"> XE "</w:instrText>
            </w:r>
            <w:r>
              <w:rPr>
                <w:rFonts w:eastAsia="MS Mincho" w:cs="Arial"/>
                <w:lang w:val="en-GB"/>
              </w:rPr>
              <w:instrText>SAR\:0402 (TRT238)"</w:instrText>
            </w:r>
            <w:r>
              <w:rPr>
                <w:rFonts w:cs="Arial"/>
                <w:b/>
                <w:lang w:val="en-GB"/>
              </w:rPr>
              <w:instrText xml:space="preserve"> </w:instrText>
            </w:r>
            <w:r>
              <w:rPr>
                <w:rFonts w:cs="Arial"/>
                <w:b/>
                <w:lang w:val="en-GB"/>
              </w:rPr>
              <w:fldChar w:fldCharType="end"/>
            </w:r>
            <w:r>
              <w:rPr>
                <w:rFonts w:cs="Arial"/>
                <w:lang w:val="en-GB"/>
              </w:rPr>
              <w:t>: same dongle-identifier</w:t>
            </w:r>
          </w:p>
          <w:p w:rsidR="00816D70" w:rsidRDefault="00701562">
            <w:pPr>
              <w:pStyle w:val="tableleft"/>
              <w:tabs>
                <w:tab w:val="left" w:pos="2198"/>
              </w:tabs>
              <w:ind w:left="1348" w:hanging="1348"/>
              <w:rPr>
                <w:rFonts w:cs="Arial"/>
                <w:lang w:val="en-GB"/>
              </w:rPr>
            </w:pPr>
            <w:r>
              <w:rPr>
                <w:rFonts w:cs="Arial"/>
                <w:b/>
                <w:lang w:val="en-GB"/>
              </w:rPr>
              <w:t xml:space="preserve">SAR:0403 </w:t>
            </w:r>
            <w:r>
              <w:rPr>
                <w:rFonts w:cs="Arial"/>
                <w:b/>
                <w:bCs/>
                <w:lang w:val="en-GB"/>
              </w:rPr>
              <w:t>(TRT241)</w:t>
            </w:r>
            <w:r>
              <w:rPr>
                <w:rFonts w:cs="Arial"/>
                <w:b/>
                <w:lang w:val="en-GB"/>
              </w:rPr>
              <w:fldChar w:fldCharType="begin"/>
            </w:r>
            <w:r>
              <w:rPr>
                <w:rFonts w:cs="Arial"/>
                <w:b/>
                <w:lang w:val="en-GB"/>
              </w:rPr>
              <w:instrText xml:space="preserve"> XE "</w:instrText>
            </w:r>
            <w:r>
              <w:rPr>
                <w:rFonts w:eastAsia="MS Mincho" w:cs="Arial"/>
                <w:lang w:val="en-GB"/>
              </w:rPr>
              <w:instrText>SAR\:0403 (TRT241)"</w:instrText>
            </w:r>
            <w:r>
              <w:rPr>
                <w:rFonts w:cs="Arial"/>
                <w:b/>
                <w:lang w:val="en-GB"/>
              </w:rPr>
              <w:instrText xml:space="preserve"> </w:instrText>
            </w:r>
            <w:r>
              <w:rPr>
                <w:rFonts w:cs="Arial"/>
                <w:b/>
                <w:lang w:val="en-GB"/>
              </w:rPr>
              <w:fldChar w:fldCharType="end"/>
            </w:r>
            <w:r>
              <w:rPr>
                <w:rFonts w:cs="Arial"/>
                <w:lang w:val="en-GB"/>
              </w:rPr>
              <w:t>: CHILL-Signals</w:t>
            </w:r>
          </w:p>
          <w:p w:rsidR="00816D70" w:rsidRDefault="00701562">
            <w:pPr>
              <w:pStyle w:val="tableleft"/>
              <w:tabs>
                <w:tab w:val="left" w:pos="2198"/>
              </w:tabs>
              <w:ind w:left="1348" w:hanging="1348"/>
              <w:rPr>
                <w:rFonts w:cs="Arial"/>
                <w:lang w:val="en-GB"/>
              </w:rPr>
            </w:pPr>
            <w:r>
              <w:rPr>
                <w:rFonts w:cs="Arial"/>
                <w:b/>
                <w:lang w:val="en-GB"/>
              </w:rPr>
              <w:t xml:space="preserve">FUR:0363 </w:t>
            </w:r>
            <w:r>
              <w:rPr>
                <w:rFonts w:cs="Arial"/>
                <w:b/>
                <w:bCs/>
                <w:lang w:val="en-GB"/>
              </w:rPr>
              <w:t>(TRT66)</w:t>
            </w:r>
            <w:r>
              <w:rPr>
                <w:rFonts w:cs="Arial"/>
                <w:b/>
                <w:lang w:val="en-GB"/>
              </w:rPr>
              <w:fldChar w:fldCharType="begin"/>
            </w:r>
            <w:r>
              <w:rPr>
                <w:rFonts w:cs="Arial"/>
                <w:b/>
                <w:lang w:val="en-GB"/>
              </w:rPr>
              <w:instrText xml:space="preserve"> XE "</w:instrText>
            </w:r>
            <w:r>
              <w:rPr>
                <w:rFonts w:eastAsia="MS Mincho" w:cs="Arial"/>
                <w:lang w:val="en-GB"/>
              </w:rPr>
              <w:instrText>FUR\:0363 (TRT66)"</w:instrText>
            </w:r>
            <w:r>
              <w:rPr>
                <w:rFonts w:cs="Arial"/>
                <w:b/>
                <w:lang w:val="en-GB"/>
              </w:rPr>
              <w:instrText xml:space="preserve"> </w:instrText>
            </w:r>
            <w:r>
              <w:rPr>
                <w:rFonts w:cs="Arial"/>
                <w:b/>
                <w:lang w:val="en-GB"/>
              </w:rPr>
              <w:fldChar w:fldCharType="end"/>
            </w:r>
            <w:r>
              <w:rPr>
                <w:rFonts w:cs="Arial"/>
                <w:lang w:val="en-GB"/>
              </w:rPr>
              <w:t>: Identification concept for spare hardware computers</w:t>
            </w:r>
          </w:p>
          <w:p w:rsidR="00816D70" w:rsidRDefault="00701562">
            <w:pPr>
              <w:pStyle w:val="tableleft"/>
              <w:tabs>
                <w:tab w:val="left" w:pos="2198"/>
              </w:tabs>
              <w:ind w:left="1348" w:hanging="1348"/>
              <w:rPr>
                <w:rFonts w:cs="Arial"/>
                <w:lang w:val="en-GB"/>
              </w:rPr>
            </w:pPr>
            <w:r>
              <w:rPr>
                <w:rFonts w:cs="Arial"/>
                <w:b/>
                <w:lang w:val="en-GB"/>
              </w:rPr>
              <w:t>SAR:1211 (</w:t>
            </w:r>
            <w:r>
              <w:rPr>
                <w:rFonts w:cs="Arial"/>
                <w:b/>
                <w:bCs/>
                <w:lang w:val="en-GB"/>
              </w:rPr>
              <w:t>TRT276)</w:t>
            </w:r>
            <w:r>
              <w:rPr>
                <w:rFonts w:cs="Arial"/>
                <w:b/>
                <w:lang w:val="en-GB"/>
              </w:rPr>
              <w:fldChar w:fldCharType="begin"/>
            </w:r>
            <w:r>
              <w:rPr>
                <w:rFonts w:cs="Arial"/>
                <w:b/>
                <w:lang w:val="en-GB"/>
              </w:rPr>
              <w:instrText xml:space="preserve"> XE "</w:instrText>
            </w:r>
            <w:r>
              <w:rPr>
                <w:rFonts w:eastAsia="MS Mincho" w:cs="Arial"/>
                <w:lang w:val="en-GB"/>
              </w:rPr>
              <w:instrText>SAR\:1211 (TRT276)"</w:instrText>
            </w:r>
            <w:r>
              <w:rPr>
                <w:rFonts w:cs="Arial"/>
                <w:b/>
                <w:lang w:val="en-GB"/>
              </w:rPr>
              <w:instrText xml:space="preserve"> </w:instrText>
            </w:r>
            <w:r>
              <w:rPr>
                <w:rFonts w:cs="Arial"/>
                <w:b/>
                <w:lang w:val="en-GB"/>
              </w:rPr>
              <w:fldChar w:fldCharType="end"/>
            </w:r>
            <w:r>
              <w:rPr>
                <w:rFonts w:cs="Arial"/>
                <w:lang w:val="en-GB"/>
              </w:rPr>
              <w:t>: Identification of links</w:t>
            </w:r>
          </w:p>
          <w:p w:rsidR="00816D70" w:rsidRDefault="00701562">
            <w:pPr>
              <w:pStyle w:val="tableleft"/>
              <w:tabs>
                <w:tab w:val="left" w:pos="2198"/>
              </w:tabs>
              <w:ind w:left="1348" w:hanging="1348"/>
              <w:rPr>
                <w:rFonts w:cs="Arial"/>
                <w:lang w:val="en-GB"/>
              </w:rPr>
            </w:pPr>
            <w:r>
              <w:rPr>
                <w:rFonts w:cs="Arial"/>
                <w:b/>
                <w:lang w:val="en-GB"/>
              </w:rPr>
              <w:t xml:space="preserve">SAR:1212 </w:t>
            </w:r>
            <w:r>
              <w:rPr>
                <w:rFonts w:cs="Arial"/>
                <w:b/>
                <w:bCs/>
                <w:lang w:val="en-GB"/>
              </w:rPr>
              <w:t>(TRT277)</w:t>
            </w:r>
            <w:r>
              <w:rPr>
                <w:rFonts w:cs="Arial"/>
                <w:lang w:val="en-GB"/>
              </w:rPr>
              <w:fldChar w:fldCharType="begin"/>
            </w:r>
            <w:r>
              <w:rPr>
                <w:rFonts w:cs="Arial"/>
                <w:lang w:val="en-GB"/>
              </w:rPr>
              <w:instrText xml:space="preserve"> XE "</w:instrText>
            </w:r>
            <w:r>
              <w:rPr>
                <w:rFonts w:eastAsia="MS Mincho" w:cs="Arial"/>
                <w:lang w:val="en-GB"/>
              </w:rPr>
              <w:instrText>SAR\:1212 (TRT277)"</w:instrText>
            </w:r>
            <w:r>
              <w:rPr>
                <w:rFonts w:cs="Arial"/>
                <w:lang w:val="en-GB"/>
              </w:rPr>
              <w:instrText xml:space="preserve"> </w:instrText>
            </w:r>
            <w:r>
              <w:rPr>
                <w:rFonts w:cs="Arial"/>
                <w:lang w:val="en-GB"/>
              </w:rPr>
              <w:fldChar w:fldCharType="end"/>
            </w:r>
            <w:r>
              <w:rPr>
                <w:rFonts w:cs="Arial"/>
                <w:lang w:val="en-GB"/>
              </w:rPr>
              <w:t>: Identification of installation</w:t>
            </w:r>
          </w:p>
          <w:p w:rsidR="00816D70" w:rsidRDefault="00816D70">
            <w:pPr>
              <w:pStyle w:val="tableleft"/>
              <w:tabs>
                <w:tab w:val="left" w:pos="2198"/>
              </w:tabs>
              <w:ind w:left="1348" w:hanging="1348"/>
              <w:rPr>
                <w:rFonts w:cs="Arial"/>
                <w:lang w:val="en-GB"/>
              </w:rPr>
            </w:pPr>
          </w:p>
          <w:p w:rsidR="00816D70" w:rsidRDefault="00701562">
            <w:pPr>
              <w:pStyle w:val="tableleft"/>
              <w:tabs>
                <w:tab w:val="left" w:pos="2198"/>
              </w:tabs>
              <w:ind w:left="1348" w:hanging="1348"/>
              <w:rPr>
                <w:rFonts w:cs="Arial"/>
                <w:lang w:val="en-GB"/>
              </w:rPr>
            </w:pPr>
            <w:r>
              <w:rPr>
                <w:rFonts w:cs="Arial"/>
                <w:lang w:val="en-GB"/>
              </w:rPr>
              <w:fldChar w:fldCharType="begin"/>
            </w:r>
            <w:r>
              <w:rPr>
                <w:rFonts w:cs="Arial"/>
                <w:lang w:val="en-GB"/>
              </w:rPr>
              <w:instrText xml:space="preserve"> REF BMK_CORE_2_x_SW_SAC_0026 \h </w:instrText>
            </w:r>
            <w:r>
              <w:rPr>
                <w:rFonts w:cs="Arial"/>
                <w:lang w:val="en-GB"/>
              </w:rPr>
            </w:r>
            <w:r>
              <w:rPr>
                <w:rFonts w:cs="Arial"/>
                <w:lang w:val="en-GB"/>
              </w:rPr>
              <w:fldChar w:fldCharType="separate"/>
            </w:r>
            <w:r>
              <w:t>[CORE-2.x-</w:t>
            </w:r>
            <w:proofErr w:type="gramStart"/>
            <w:r>
              <w:t>SW:SAC</w:t>
            </w:r>
            <w:proofErr w:type="gramEnd"/>
            <w:r>
              <w:t>:0026]</w:t>
            </w:r>
            <w:r>
              <w:rPr>
                <w:rFonts w:cs="Arial"/>
                <w:lang w:val="en-GB"/>
              </w:rPr>
              <w:fldChar w:fldCharType="end"/>
            </w:r>
            <w:r>
              <w:rPr>
                <w:rFonts w:cs="Arial"/>
                <w:lang w:val="en-GB"/>
              </w:rPr>
              <w:t>:</w:t>
            </w:r>
            <w:r>
              <w:rPr>
                <w:rFonts w:cs="Arial"/>
                <w:lang w:val="en-GB"/>
              </w:rPr>
              <w:tab/>
            </w:r>
            <w:r>
              <w:rPr>
                <w:rFonts w:cs="Arial"/>
                <w:lang w:val="en-GB"/>
              </w:rPr>
              <w:fldChar w:fldCharType="begin"/>
            </w:r>
            <w:r>
              <w:rPr>
                <w:rFonts w:cs="Arial"/>
                <w:lang w:val="en-GB"/>
              </w:rPr>
              <w:instrText xml:space="preserve"> REF BMK_OST_CORE_2_x_SW_SAC_0026 \h  \* MERGEFORMAT </w:instrText>
            </w:r>
            <w:r>
              <w:rPr>
                <w:rFonts w:cs="Arial"/>
                <w:lang w:val="en-GB"/>
              </w:rPr>
            </w:r>
            <w:r>
              <w:rPr>
                <w:rFonts w:cs="Arial"/>
                <w:lang w:val="en-GB"/>
              </w:rPr>
              <w:fldChar w:fldCharType="separate"/>
            </w:r>
            <w:r>
              <w:rPr>
                <w:lang w:val="en-GB"/>
              </w:rPr>
              <w:t>Limitation of TAS Platform with regard to security</w:t>
            </w:r>
            <w:r>
              <w:rPr>
                <w:rFonts w:cs="Arial"/>
                <w:lang w:val="en-GB"/>
              </w:rPr>
              <w:fldChar w:fldCharType="end"/>
            </w:r>
          </w:p>
          <w:p w:rsidR="00816D70" w:rsidRDefault="00701562">
            <w:pPr>
              <w:pStyle w:val="tableleft"/>
              <w:tabs>
                <w:tab w:val="left" w:pos="2198"/>
              </w:tabs>
              <w:ind w:left="1348" w:hanging="1348"/>
              <w:rPr>
                <w:rFonts w:cs="Arial"/>
                <w:lang w:val="en-GB"/>
              </w:rPr>
            </w:pPr>
            <w:r>
              <w:rPr>
                <w:rFonts w:cs="Arial"/>
                <w:lang w:val="en-GB"/>
              </w:rPr>
              <w:fldChar w:fldCharType="begin"/>
            </w:r>
            <w:r>
              <w:rPr>
                <w:rFonts w:cs="Arial"/>
                <w:lang w:val="en-GB"/>
              </w:rPr>
              <w:instrText xml:space="preserve"> REF BMK_CORE_2_x_SW_SAC_0172 \h </w:instrText>
            </w:r>
            <w:r>
              <w:rPr>
                <w:rFonts w:cs="Arial"/>
                <w:lang w:val="en-GB"/>
              </w:rPr>
            </w:r>
            <w:r>
              <w:rPr>
                <w:rFonts w:cs="Arial"/>
                <w:lang w:val="en-GB"/>
              </w:rPr>
              <w:fldChar w:fldCharType="separate"/>
            </w:r>
            <w:r>
              <w:t>[CORE-2.x-</w:t>
            </w:r>
            <w:proofErr w:type="gramStart"/>
            <w:r>
              <w:t>SW:SAC</w:t>
            </w:r>
            <w:proofErr w:type="gramEnd"/>
            <w:r>
              <w:t>:0172]</w:t>
            </w:r>
            <w:r>
              <w:rPr>
                <w:rFonts w:cs="Arial"/>
                <w:lang w:val="en-GB"/>
              </w:rPr>
              <w:fldChar w:fldCharType="end"/>
            </w:r>
            <w:r>
              <w:rPr>
                <w:rFonts w:cs="Arial"/>
                <w:lang w:val="en-GB"/>
              </w:rPr>
              <w:t>:</w:t>
            </w:r>
            <w:r>
              <w:rPr>
                <w:rFonts w:cs="Arial"/>
                <w:lang w:val="en-GB"/>
              </w:rPr>
              <w:tab/>
            </w:r>
            <w:r>
              <w:rPr>
                <w:rFonts w:cs="Arial"/>
                <w:lang w:val="en-GB"/>
              </w:rPr>
              <w:fldChar w:fldCharType="begin"/>
            </w:r>
            <w:r>
              <w:rPr>
                <w:rFonts w:cs="Arial"/>
                <w:lang w:val="en-GB"/>
              </w:rPr>
              <w:instrText xml:space="preserve"> REF BMK_OST_CORE_2_x_SW_SAC_0172 \h  \* MERGEFORMAT </w:instrText>
            </w:r>
            <w:r>
              <w:rPr>
                <w:rFonts w:cs="Arial"/>
                <w:lang w:val="en-GB"/>
              </w:rPr>
            </w:r>
            <w:r>
              <w:rPr>
                <w:rFonts w:cs="Arial"/>
                <w:lang w:val="en-GB"/>
              </w:rPr>
              <w:fldChar w:fldCharType="separate"/>
            </w:r>
            <w:r>
              <w:rPr>
                <w:lang w:val="en-GB"/>
              </w:rPr>
              <w:t>QoS Priority usage</w:t>
            </w:r>
            <w:r>
              <w:rPr>
                <w:rFonts w:cs="Arial"/>
                <w:lang w:val="en-GB"/>
              </w:rPr>
              <w:fldChar w:fldCharType="end"/>
            </w:r>
          </w:p>
          <w:p w:rsidR="00816D70" w:rsidRDefault="00701562">
            <w:pPr>
              <w:pStyle w:val="tableleft"/>
              <w:tabs>
                <w:tab w:val="left" w:pos="2198"/>
              </w:tabs>
              <w:ind w:left="1348" w:hanging="1348"/>
              <w:rPr>
                <w:rFonts w:cs="Arial"/>
                <w:lang w:val="en-GB"/>
              </w:rPr>
            </w:pPr>
            <w:r>
              <w:rPr>
                <w:rFonts w:cs="Arial"/>
                <w:lang w:val="en-GB"/>
              </w:rPr>
              <w:fldChar w:fldCharType="begin"/>
            </w:r>
            <w:r>
              <w:rPr>
                <w:rFonts w:cs="Arial"/>
                <w:lang w:val="en-GB"/>
              </w:rPr>
              <w:instrText xml:space="preserve"> REF BMK_CORE_2_x_SW_SAC_0114 \h </w:instrText>
            </w:r>
            <w:r>
              <w:rPr>
                <w:rFonts w:cs="Arial"/>
                <w:lang w:val="en-GB"/>
              </w:rPr>
            </w:r>
            <w:r>
              <w:rPr>
                <w:rFonts w:cs="Arial"/>
                <w:lang w:val="en-GB"/>
              </w:rPr>
              <w:fldChar w:fldCharType="separate"/>
            </w:r>
            <w:r>
              <w:t>[CORE-2.x-</w:t>
            </w:r>
            <w:proofErr w:type="gramStart"/>
            <w:r>
              <w:t>SW:SAC</w:t>
            </w:r>
            <w:proofErr w:type="gramEnd"/>
            <w:r>
              <w:t>:0114]</w:t>
            </w:r>
            <w:r>
              <w:rPr>
                <w:rFonts w:cs="Arial"/>
                <w:lang w:val="en-GB"/>
              </w:rPr>
              <w:fldChar w:fldCharType="end"/>
            </w:r>
            <w:r>
              <w:rPr>
                <w:rFonts w:cs="Arial"/>
                <w:lang w:val="en-GB"/>
              </w:rPr>
              <w:t>:</w:t>
            </w:r>
            <w:r>
              <w:rPr>
                <w:rFonts w:cs="Arial"/>
                <w:lang w:val="en-GB"/>
              </w:rPr>
              <w:tab/>
            </w:r>
            <w:r>
              <w:rPr>
                <w:rFonts w:cs="Arial"/>
                <w:lang w:val="en-GB"/>
              </w:rPr>
              <w:fldChar w:fldCharType="begin"/>
            </w:r>
            <w:r>
              <w:rPr>
                <w:rFonts w:cs="Arial"/>
                <w:lang w:val="en-GB"/>
              </w:rPr>
              <w:instrText xml:space="preserve"> REF BMK_OST_CORE_2_x_SW_SAC_0114 \h  \* MERGEFORMAT </w:instrText>
            </w:r>
            <w:r>
              <w:rPr>
                <w:rFonts w:cs="Arial"/>
                <w:lang w:val="en-GB"/>
              </w:rPr>
            </w:r>
            <w:r>
              <w:rPr>
                <w:rFonts w:cs="Arial"/>
                <w:lang w:val="en-GB"/>
              </w:rPr>
              <w:fldChar w:fldCharType="separate"/>
            </w:r>
            <w:r>
              <w:rPr>
                <w:lang w:val="en-GB"/>
              </w:rPr>
              <w:t>Neighbourhood and version checks</w:t>
            </w:r>
            <w:r>
              <w:rPr>
                <w:rFonts w:cs="Arial"/>
                <w:lang w:val="en-GB"/>
              </w:rPr>
              <w:fldChar w:fldCharType="end"/>
            </w:r>
          </w:p>
          <w:p w:rsidR="00816D70" w:rsidRDefault="00701562">
            <w:pPr>
              <w:pStyle w:val="tableleft"/>
              <w:tabs>
                <w:tab w:val="left" w:pos="2198"/>
              </w:tabs>
              <w:ind w:left="1348" w:hanging="1348"/>
              <w:rPr>
                <w:rFonts w:cs="Arial"/>
                <w:lang w:val="en-GB"/>
              </w:rPr>
            </w:pPr>
            <w:r>
              <w:rPr>
                <w:rFonts w:eastAsia="Calibri" w:cs="Arial"/>
                <w:szCs w:val="22"/>
                <w:lang w:val="en-GB"/>
              </w:rPr>
              <w:fldChar w:fldCharType="begin"/>
            </w:r>
            <w:r>
              <w:rPr>
                <w:rFonts w:eastAsia="Calibri" w:cs="Arial"/>
                <w:szCs w:val="22"/>
                <w:lang w:val="en-GB"/>
              </w:rPr>
              <w:instrText xml:space="preserve"> REF BMK_CORE_2_x_SW_SAC_0018 \h  \* MERGEFORMAT </w:instrText>
            </w:r>
            <w:r>
              <w:rPr>
                <w:rFonts w:eastAsia="Calibri" w:cs="Arial"/>
                <w:szCs w:val="22"/>
                <w:lang w:val="en-GB"/>
              </w:rPr>
            </w:r>
            <w:r>
              <w:rPr>
                <w:rFonts w:eastAsia="Calibri" w:cs="Arial"/>
                <w:szCs w:val="22"/>
                <w:lang w:val="en-GB"/>
              </w:rPr>
              <w:fldChar w:fldCharType="separate"/>
            </w:r>
            <w:r>
              <w:rPr>
                <w:rFonts w:eastAsia="Calibri" w:cs="Arial"/>
                <w:b/>
                <w:szCs w:val="22"/>
                <w:lang w:val="en-GB"/>
              </w:rPr>
              <w:t>[CORE-2.x-</w:t>
            </w:r>
            <w:proofErr w:type="gramStart"/>
            <w:r>
              <w:rPr>
                <w:rFonts w:eastAsia="Calibri" w:cs="Arial"/>
                <w:b/>
                <w:szCs w:val="22"/>
                <w:lang w:val="en-GB"/>
              </w:rPr>
              <w:t>SW:SAC</w:t>
            </w:r>
            <w:proofErr w:type="gramEnd"/>
            <w:r>
              <w:rPr>
                <w:rFonts w:eastAsia="Calibri" w:cs="Arial"/>
                <w:b/>
                <w:szCs w:val="22"/>
                <w:lang w:val="en-GB"/>
              </w:rPr>
              <w:t>:0018]</w:t>
            </w:r>
            <w:r>
              <w:rPr>
                <w:rFonts w:eastAsia="Calibri" w:cs="Arial"/>
                <w:szCs w:val="22"/>
                <w:lang w:val="en-GB"/>
              </w:rPr>
              <w:fldChar w:fldCharType="end"/>
            </w:r>
            <w:r>
              <w:rPr>
                <w:rFonts w:eastAsia="Calibri" w:cs="Arial"/>
                <w:szCs w:val="22"/>
                <w:lang w:val="en-GB"/>
              </w:rPr>
              <w:t>:</w:t>
            </w:r>
            <w:r>
              <w:rPr>
                <w:rFonts w:cs="Arial"/>
                <w:lang w:val="en-GB"/>
              </w:rPr>
              <w:tab/>
            </w:r>
            <w:r>
              <w:rPr>
                <w:rFonts w:eastAsia="Calibri" w:cs="Arial"/>
                <w:szCs w:val="22"/>
                <w:lang w:val="en-GB"/>
              </w:rPr>
              <w:fldChar w:fldCharType="begin"/>
            </w:r>
            <w:r>
              <w:rPr>
                <w:rFonts w:eastAsia="Calibri" w:cs="Arial"/>
                <w:szCs w:val="22"/>
                <w:lang w:val="en-GB"/>
              </w:rPr>
              <w:instrText xml:space="preserve"> REF BMK_OST_CORE_2_x_SW_SAC_0018 \h  \* MERGEFORMAT </w:instrText>
            </w:r>
            <w:r>
              <w:rPr>
                <w:rFonts w:eastAsia="Calibri" w:cs="Arial"/>
                <w:szCs w:val="22"/>
                <w:lang w:val="en-GB"/>
              </w:rPr>
            </w:r>
            <w:r>
              <w:rPr>
                <w:rFonts w:eastAsia="Calibri" w:cs="Arial"/>
                <w:szCs w:val="22"/>
                <w:lang w:val="en-GB"/>
              </w:rPr>
              <w:fldChar w:fldCharType="separate"/>
            </w:r>
            <w:r>
              <w:rPr>
                <w:rFonts w:eastAsia="Calibri" w:cs="Arial"/>
                <w:szCs w:val="22"/>
                <w:lang w:val="en-GB"/>
              </w:rPr>
              <w:t>Check of TaskSets.</w:t>
            </w:r>
            <w:r>
              <w:rPr>
                <w:rFonts w:eastAsia="Calibri" w:cs="Arial"/>
                <w:szCs w:val="22"/>
                <w:lang w:val="en-GB"/>
              </w:rPr>
              <w:fldChar w:fldCharType="end"/>
            </w:r>
          </w:p>
        </w:tc>
      </w:tr>
      <w:tr w:rsidR="00816D70">
        <w:tc>
          <w:tcPr>
            <w:tcW w:w="1701" w:type="dxa"/>
          </w:tcPr>
          <w:p w:rsidR="00816D70" w:rsidRDefault="00701562">
            <w:pPr>
              <w:pStyle w:val="tableleft"/>
              <w:rPr>
                <w:rFonts w:cs="Arial"/>
                <w:lang w:val="en-GB"/>
              </w:rPr>
            </w:pPr>
            <w:r>
              <w:rPr>
                <w:rFonts w:cs="Arial"/>
                <w:lang w:val="en-GB"/>
              </w:rPr>
              <w:t>Function:</w:t>
            </w:r>
          </w:p>
        </w:tc>
        <w:tc>
          <w:tcPr>
            <w:tcW w:w="7088" w:type="dxa"/>
          </w:tcPr>
          <w:p w:rsidR="00816D70" w:rsidRDefault="00701562">
            <w:pPr>
              <w:pStyle w:val="tableleft"/>
              <w:rPr>
                <w:rFonts w:cs="Arial"/>
                <w:lang w:val="en-GB"/>
              </w:rPr>
            </w:pPr>
            <w:r>
              <w:rPr>
                <w:rFonts w:cs="Arial"/>
                <w:lang w:val="en-GB"/>
              </w:rPr>
              <w:t>Technical functionality consists of following functionality:</w:t>
            </w:r>
          </w:p>
          <w:p w:rsidR="00816D70" w:rsidRDefault="00701562">
            <w:pPr>
              <w:pStyle w:val="tableleft"/>
              <w:numPr>
                <w:ilvl w:val="0"/>
                <w:numId w:val="24"/>
              </w:numPr>
              <w:rPr>
                <w:rFonts w:cs="Arial"/>
                <w:lang w:val="en-GB"/>
              </w:rPr>
            </w:pPr>
            <w:r>
              <w:rPr>
                <w:rFonts w:cs="Arial"/>
                <w:lang w:val="en-GB"/>
              </w:rPr>
              <w:t>boot phases</w:t>
            </w:r>
          </w:p>
          <w:p w:rsidR="00816D70" w:rsidRDefault="00701562">
            <w:pPr>
              <w:pStyle w:val="tableleft"/>
              <w:numPr>
                <w:ilvl w:val="0"/>
                <w:numId w:val="24"/>
              </w:numPr>
              <w:rPr>
                <w:rFonts w:cs="Arial"/>
                <w:lang w:val="en-GB"/>
              </w:rPr>
            </w:pPr>
            <w:r>
              <w:rPr>
                <w:rFonts w:cs="Arial"/>
                <w:lang w:val="en-GB"/>
              </w:rPr>
              <w:t>supervision and diagnosis of ELEKTRA components</w:t>
            </w:r>
          </w:p>
          <w:p w:rsidR="00816D70" w:rsidRDefault="00701562">
            <w:pPr>
              <w:pStyle w:val="tableleft"/>
              <w:numPr>
                <w:ilvl w:val="0"/>
                <w:numId w:val="24"/>
              </w:numPr>
              <w:rPr>
                <w:rFonts w:cs="Arial"/>
                <w:lang w:val="en-GB"/>
              </w:rPr>
            </w:pPr>
            <w:r>
              <w:rPr>
                <w:rFonts w:cs="Arial"/>
                <w:lang w:val="en-GB"/>
              </w:rPr>
              <w:t xml:space="preserve">version controlling (see </w:t>
            </w:r>
            <w:r>
              <w:rPr>
                <w:rFonts w:cs="Arial"/>
                <w:lang w:val="en-GB"/>
              </w:rPr>
              <w:fldChar w:fldCharType="begin"/>
            </w:r>
            <w:r>
              <w:rPr>
                <w:rFonts w:cs="Arial"/>
                <w:lang w:val="en-GB"/>
              </w:rPr>
              <w:instrText xml:space="preserve"> REF REF_EL_SYS_ADM \h  \* MERGEFORMAT </w:instrText>
            </w:r>
            <w:r>
              <w:rPr>
                <w:rFonts w:cs="Arial"/>
                <w:lang w:val="en-GB"/>
              </w:rPr>
            </w:r>
            <w:r>
              <w:rPr>
                <w:rFonts w:cs="Arial"/>
                <w:lang w:val="en-GB"/>
              </w:rPr>
              <w:fldChar w:fldCharType="separate"/>
            </w:r>
            <w:r>
              <w:rPr>
                <w:rFonts w:cs="Arial"/>
                <w:lang w:val="en-GB"/>
              </w:rPr>
              <w:t>[EL_SYS_ADM]</w:t>
            </w:r>
            <w:r>
              <w:rPr>
                <w:rFonts w:cs="Arial"/>
                <w:lang w:val="en-GB"/>
              </w:rPr>
              <w:fldChar w:fldCharType="end"/>
            </w:r>
            <w:r>
              <w:rPr>
                <w:rFonts w:cs="Arial"/>
                <w:lang w:val="en-GB"/>
              </w:rPr>
              <w:t xml:space="preserve"> chapter 3.4.6 “Version Control”)</w:t>
            </w:r>
          </w:p>
          <w:p w:rsidR="00816D70" w:rsidRDefault="00701562">
            <w:pPr>
              <w:pStyle w:val="tableleft"/>
              <w:numPr>
                <w:ilvl w:val="0"/>
                <w:numId w:val="24"/>
              </w:numPr>
              <w:rPr>
                <w:rFonts w:cs="Arial"/>
                <w:lang w:val="en-GB"/>
              </w:rPr>
            </w:pPr>
            <w:r>
              <w:rPr>
                <w:rFonts w:cs="Arial"/>
                <w:lang w:val="en-GB"/>
              </w:rPr>
              <w:t>configuration</w:t>
            </w:r>
          </w:p>
          <w:p w:rsidR="00816D70" w:rsidRDefault="00701562">
            <w:pPr>
              <w:pStyle w:val="tableleft"/>
              <w:numPr>
                <w:ilvl w:val="0"/>
                <w:numId w:val="24"/>
              </w:numPr>
              <w:rPr>
                <w:rFonts w:cs="Arial"/>
                <w:lang w:val="en-GB"/>
              </w:rPr>
            </w:pPr>
            <w:r>
              <w:rPr>
                <w:rFonts w:cs="Arial"/>
                <w:lang w:val="en-GB"/>
              </w:rPr>
              <w:t>redundancy handling of ELEKTRA components</w:t>
            </w:r>
          </w:p>
          <w:p w:rsidR="00816D70" w:rsidRDefault="00701562">
            <w:pPr>
              <w:pStyle w:val="tableleft"/>
              <w:numPr>
                <w:ilvl w:val="0"/>
                <w:numId w:val="24"/>
              </w:numPr>
              <w:rPr>
                <w:rFonts w:cs="Arial"/>
                <w:lang w:val="en-GB"/>
              </w:rPr>
            </w:pPr>
            <w:r>
              <w:rPr>
                <w:rFonts w:cs="Arial"/>
                <w:lang w:val="en-GB"/>
              </w:rPr>
              <w:t>general inquiry (“Generalabfrage”)</w:t>
            </w:r>
          </w:p>
          <w:p w:rsidR="00816D70" w:rsidRDefault="00701562">
            <w:pPr>
              <w:pStyle w:val="tableleft"/>
              <w:rPr>
                <w:rFonts w:cs="Arial"/>
                <w:lang w:val="en-GB"/>
              </w:rPr>
            </w:pPr>
            <w:r>
              <w:rPr>
                <w:rFonts w:cs="Arial"/>
                <w:lang w:val="en-GB"/>
              </w:rPr>
              <w:t>Migration and adaptation issues are:</w:t>
            </w:r>
          </w:p>
          <w:p w:rsidR="00816D70" w:rsidRDefault="00701562">
            <w:pPr>
              <w:pStyle w:val="tableleft"/>
              <w:numPr>
                <w:ilvl w:val="0"/>
                <w:numId w:val="24"/>
              </w:numPr>
              <w:rPr>
                <w:rFonts w:cs="Arial"/>
                <w:lang w:val="en-GB"/>
              </w:rPr>
            </w:pPr>
            <w:r>
              <w:rPr>
                <w:rFonts w:cs="Arial"/>
                <w:lang w:val="en-GB"/>
              </w:rPr>
              <w:t>range of nodes supervised by a designated component (CCA)</w:t>
            </w:r>
          </w:p>
          <w:p w:rsidR="00816D70" w:rsidRDefault="00701562">
            <w:pPr>
              <w:pStyle w:val="tableleft"/>
              <w:numPr>
                <w:ilvl w:val="0"/>
                <w:numId w:val="24"/>
              </w:numPr>
              <w:rPr>
                <w:rFonts w:cs="Arial"/>
                <w:lang w:val="en-GB"/>
              </w:rPr>
            </w:pPr>
            <w:r>
              <w:rPr>
                <w:rFonts w:cs="Arial"/>
                <w:lang w:val="en-GB"/>
              </w:rPr>
              <w:t>reaction to individual faults</w:t>
            </w:r>
          </w:p>
          <w:p w:rsidR="00816D70" w:rsidRDefault="00701562">
            <w:pPr>
              <w:pStyle w:val="tableleft"/>
              <w:numPr>
                <w:ilvl w:val="0"/>
                <w:numId w:val="24"/>
              </w:numPr>
              <w:rPr>
                <w:rFonts w:cs="Arial"/>
                <w:lang w:val="en-GB"/>
              </w:rPr>
            </w:pPr>
            <w:r>
              <w:rPr>
                <w:rFonts w:cs="Arial"/>
                <w:lang w:val="en-GB"/>
              </w:rPr>
              <w:t>monitoring of diagnostics from the communication system</w:t>
            </w:r>
          </w:p>
          <w:p w:rsidR="00816D70" w:rsidRDefault="00701562">
            <w:pPr>
              <w:pStyle w:val="tableleft"/>
              <w:numPr>
                <w:ilvl w:val="0"/>
                <w:numId w:val="24"/>
              </w:numPr>
              <w:rPr>
                <w:rFonts w:cs="Arial"/>
                <w:lang w:val="en-GB"/>
              </w:rPr>
            </w:pPr>
            <w:r>
              <w:rPr>
                <w:rFonts w:cs="Arial"/>
                <w:lang w:val="en-GB"/>
              </w:rPr>
              <w:t xml:space="preserve">life cycles (see </w:t>
            </w:r>
            <w:r>
              <w:rPr>
                <w:rFonts w:cs="Arial"/>
                <w:lang w:val="en-GB"/>
              </w:rPr>
              <w:fldChar w:fldCharType="begin"/>
            </w:r>
            <w:r>
              <w:rPr>
                <w:rFonts w:cs="Arial"/>
                <w:lang w:val="en-GB"/>
              </w:rPr>
              <w:instrText xml:space="preserve"> REF REF_EL_SYS_ADM \h  \* MERGEFORMAT </w:instrText>
            </w:r>
            <w:r>
              <w:rPr>
                <w:rFonts w:cs="Arial"/>
                <w:lang w:val="en-GB"/>
              </w:rPr>
            </w:r>
            <w:r>
              <w:rPr>
                <w:rFonts w:cs="Arial"/>
                <w:lang w:val="en-GB"/>
              </w:rPr>
              <w:fldChar w:fldCharType="separate"/>
            </w:r>
            <w:r>
              <w:rPr>
                <w:rFonts w:cs="Arial"/>
                <w:lang w:val="en-GB"/>
              </w:rPr>
              <w:t>[EL_SYS_ADM]</w:t>
            </w:r>
            <w:r>
              <w:rPr>
                <w:rFonts w:cs="Arial"/>
                <w:lang w:val="en-GB"/>
              </w:rPr>
              <w:fldChar w:fldCharType="end"/>
            </w:r>
            <w:r>
              <w:rPr>
                <w:rFonts w:cs="Arial"/>
                <w:lang w:val="en-GB"/>
              </w:rPr>
              <w:t xml:space="preserve"> chapter 3.4.5 “Periodical Supervision of Connections” + chapter 3.4.13 “Detection of Life Cycle between Busexe respectively FBI and EC”)</w:t>
            </w:r>
          </w:p>
          <w:p w:rsidR="00816D70" w:rsidRDefault="00701562">
            <w:pPr>
              <w:pStyle w:val="tableleft"/>
              <w:numPr>
                <w:ilvl w:val="0"/>
                <w:numId w:val="24"/>
              </w:numPr>
              <w:rPr>
                <w:rFonts w:cs="Arial"/>
                <w:lang w:val="en-GB"/>
              </w:rPr>
            </w:pPr>
            <w:r>
              <w:rPr>
                <w:rFonts w:cs="Arial"/>
                <w:lang w:val="en-GB"/>
              </w:rPr>
              <w:t>first application process</w:t>
            </w:r>
          </w:p>
          <w:p w:rsidR="00816D70" w:rsidRDefault="00701562">
            <w:pPr>
              <w:pStyle w:val="tableleft"/>
              <w:numPr>
                <w:ilvl w:val="0"/>
                <w:numId w:val="24"/>
              </w:numPr>
              <w:rPr>
                <w:rFonts w:cs="Arial"/>
                <w:lang w:val="en-GB"/>
              </w:rPr>
            </w:pPr>
            <w:r>
              <w:rPr>
                <w:rFonts w:cs="Arial"/>
                <w:lang w:val="en-GB"/>
              </w:rPr>
              <w:t xml:space="preserve">high load situations (Timedrift Supervision, see chapter </w:t>
            </w:r>
            <w:r>
              <w:rPr>
                <w:rFonts w:cs="Arial"/>
                <w:lang w:val="en-GB"/>
              </w:rPr>
              <w:fldChar w:fldCharType="begin"/>
            </w:r>
            <w:r>
              <w:rPr>
                <w:rFonts w:cs="Arial"/>
                <w:lang w:val="en-GB"/>
              </w:rPr>
              <w:instrText xml:space="preserve"> REF _Ref48510853 \r \h  \* MERGEFORMAT </w:instrText>
            </w:r>
            <w:r>
              <w:rPr>
                <w:rFonts w:cs="Arial"/>
                <w:lang w:val="en-GB"/>
              </w:rPr>
            </w:r>
            <w:r>
              <w:rPr>
                <w:rFonts w:cs="Arial"/>
                <w:lang w:val="en-GB"/>
              </w:rPr>
              <w:fldChar w:fldCharType="separate"/>
            </w:r>
            <w:r>
              <w:rPr>
                <w:rFonts w:cs="Arial"/>
                <w:lang w:val="en-GB"/>
              </w:rPr>
              <w:t>5.15</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_Ref48510853 \h  \* MERGEFORMAT </w:instrText>
            </w:r>
            <w:r>
              <w:rPr>
                <w:rFonts w:cs="Arial"/>
                <w:lang w:val="en-GB"/>
              </w:rPr>
            </w:r>
            <w:r>
              <w:rPr>
                <w:rFonts w:cs="Arial"/>
                <w:lang w:val="en-GB"/>
              </w:rPr>
              <w:fldChar w:fldCharType="separate"/>
            </w:r>
            <w:r>
              <w:rPr>
                <w:lang w:val="en-GB"/>
              </w:rPr>
              <w:t>Detection of high system load (“Hochlasterkennung”)</w:t>
            </w:r>
            <w:r>
              <w:rPr>
                <w:rFonts w:cs="Arial"/>
                <w:lang w:val="en-GB"/>
              </w:rPr>
              <w:fldChar w:fldCharType="end"/>
            </w:r>
            <w:r>
              <w:rPr>
                <w:rFonts w:cs="Arial"/>
                <w:lang w:val="en-GB"/>
              </w:rPr>
              <w:t xml:space="preserve">” </w:t>
            </w:r>
            <w:r>
              <w:rPr>
                <w:lang w:val="en-GB"/>
              </w:rPr>
              <w:t xml:space="preserve">and </w:t>
            </w:r>
            <w:r>
              <w:rPr>
                <w:rFonts w:cs="Arial"/>
                <w:lang w:val="en-GB"/>
              </w:rPr>
              <w:fldChar w:fldCharType="begin"/>
            </w:r>
            <w:r>
              <w:rPr>
                <w:rFonts w:cs="Arial"/>
                <w:lang w:val="en-GB"/>
              </w:rPr>
              <w:instrText xml:space="preserve"> REF REF_EL_SYS_ADM \h  \* MERGEFORMAT </w:instrText>
            </w:r>
            <w:r>
              <w:rPr>
                <w:rFonts w:cs="Arial"/>
                <w:lang w:val="en-GB"/>
              </w:rPr>
            </w:r>
            <w:r>
              <w:rPr>
                <w:rFonts w:cs="Arial"/>
                <w:lang w:val="en-GB"/>
              </w:rPr>
              <w:fldChar w:fldCharType="separate"/>
            </w:r>
            <w:r>
              <w:rPr>
                <w:rFonts w:cs="Arial"/>
                <w:lang w:val="en-GB"/>
              </w:rPr>
              <w:t>[EL_SYS_ADM]</w:t>
            </w:r>
            <w:r>
              <w:rPr>
                <w:rFonts w:cs="Arial"/>
                <w:lang w:val="en-GB"/>
              </w:rPr>
              <w:fldChar w:fldCharType="end"/>
            </w:r>
            <w:r>
              <w:rPr>
                <w:rFonts w:cs="Arial"/>
                <w:lang w:val="en-GB"/>
              </w:rPr>
              <w:t xml:space="preserve"> chapter 3.4.12 “Detection of high system load, regulation of application load”)</w:t>
            </w:r>
          </w:p>
          <w:p w:rsidR="00816D70" w:rsidRDefault="00701562">
            <w:pPr>
              <w:pStyle w:val="tableleft"/>
              <w:numPr>
                <w:ilvl w:val="0"/>
                <w:numId w:val="24"/>
              </w:numPr>
              <w:rPr>
                <w:rFonts w:cs="Arial"/>
                <w:lang w:val="en-GB"/>
              </w:rPr>
            </w:pPr>
            <w:r>
              <w:rPr>
                <w:rFonts w:cs="Arial"/>
                <w:lang w:val="en-GB"/>
              </w:rPr>
              <w:t xml:space="preserve">supervision of reactivity (Reactivity Supervision, see chapter </w:t>
            </w:r>
            <w:r>
              <w:rPr>
                <w:rFonts w:cs="Arial"/>
                <w:lang w:val="en-GB"/>
              </w:rPr>
              <w:fldChar w:fldCharType="begin"/>
            </w:r>
            <w:r>
              <w:rPr>
                <w:rFonts w:cs="Arial"/>
                <w:lang w:val="en-GB"/>
              </w:rPr>
              <w:instrText xml:space="preserve"> REF _Ref333240096 \r \h  \* MERGEFORMAT </w:instrText>
            </w:r>
            <w:r>
              <w:rPr>
                <w:rFonts w:cs="Arial"/>
                <w:lang w:val="en-GB"/>
              </w:rPr>
            </w:r>
            <w:r>
              <w:rPr>
                <w:rFonts w:cs="Arial"/>
                <w:lang w:val="en-GB"/>
              </w:rPr>
              <w:fldChar w:fldCharType="separate"/>
            </w:r>
            <w:r>
              <w:rPr>
                <w:rFonts w:cs="Arial"/>
                <w:lang w:val="en-GB"/>
              </w:rPr>
              <w:t>5.18</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_Ref333240096 \h  \* MERGEFORMAT </w:instrText>
            </w:r>
            <w:r>
              <w:rPr>
                <w:rFonts w:cs="Arial"/>
                <w:lang w:val="en-GB"/>
              </w:rPr>
            </w:r>
            <w:r>
              <w:rPr>
                <w:rFonts w:cs="Arial"/>
                <w:lang w:val="en-GB"/>
              </w:rPr>
              <w:fldChar w:fldCharType="separate"/>
            </w:r>
            <w:r>
              <w:rPr>
                <w:lang w:val="en-GB"/>
              </w:rPr>
              <w:t>Supervision of reactivity</w:t>
            </w:r>
            <w:r>
              <w:rPr>
                <w:rFonts w:cs="Arial"/>
                <w:lang w:val="en-GB"/>
              </w:rPr>
              <w:fldChar w:fldCharType="end"/>
            </w:r>
            <w:r>
              <w:rPr>
                <w:rFonts w:cs="Arial"/>
                <w:lang w:val="en-GB"/>
              </w:rPr>
              <w:t xml:space="preserve"> and </w:t>
            </w:r>
            <w:r>
              <w:rPr>
                <w:rFonts w:cs="Arial"/>
                <w:lang w:val="en-GB"/>
              </w:rPr>
              <w:fldChar w:fldCharType="begin"/>
            </w:r>
            <w:r>
              <w:rPr>
                <w:rFonts w:cs="Arial"/>
                <w:lang w:val="en-GB"/>
              </w:rPr>
              <w:instrText xml:space="preserve"> REF REF_EL_SYS_ADM \h  \* MERGEFORMAT </w:instrText>
            </w:r>
            <w:r>
              <w:rPr>
                <w:rFonts w:cs="Arial"/>
                <w:lang w:val="en-GB"/>
              </w:rPr>
            </w:r>
            <w:r>
              <w:rPr>
                <w:rFonts w:cs="Arial"/>
                <w:lang w:val="en-GB"/>
              </w:rPr>
              <w:fldChar w:fldCharType="separate"/>
            </w:r>
            <w:r>
              <w:rPr>
                <w:rFonts w:cs="Arial"/>
                <w:lang w:val="en-GB"/>
              </w:rPr>
              <w:t>[EL_SYS_ADM]</w:t>
            </w:r>
            <w:r>
              <w:rPr>
                <w:rFonts w:cs="Arial"/>
                <w:lang w:val="en-GB"/>
              </w:rPr>
              <w:fldChar w:fldCharType="end"/>
            </w:r>
            <w:r>
              <w:rPr>
                <w:rFonts w:cs="Arial"/>
                <w:lang w:val="en-GB"/>
              </w:rPr>
              <w:t xml:space="preserve"> chapter 3.4.17 for TAS-PLF 1.x and 3.4.18 for TAS-PLF 2.x)</w:t>
            </w:r>
          </w:p>
          <w:p w:rsidR="00816D70" w:rsidRDefault="00701562">
            <w:pPr>
              <w:pStyle w:val="tableleft"/>
              <w:numPr>
                <w:ilvl w:val="0"/>
                <w:numId w:val="24"/>
              </w:numPr>
              <w:rPr>
                <w:rFonts w:cs="Arial"/>
                <w:lang w:val="en-GB"/>
              </w:rPr>
            </w:pPr>
            <w:r>
              <w:rPr>
                <w:rFonts w:cs="Arial"/>
                <w:lang w:val="en-GB"/>
              </w:rPr>
              <w:t>Scalability of application resources</w:t>
            </w:r>
          </w:p>
          <w:p w:rsidR="00816D70" w:rsidRDefault="00701562">
            <w:pPr>
              <w:pStyle w:val="tableleft"/>
              <w:numPr>
                <w:ilvl w:val="0"/>
                <w:numId w:val="24"/>
              </w:numPr>
              <w:rPr>
                <w:rFonts w:cs="Arial"/>
                <w:lang w:val="en-GB"/>
              </w:rPr>
            </w:pPr>
            <w:r>
              <w:rPr>
                <w:rFonts w:cs="Arial"/>
                <w:lang w:val="en-GB"/>
              </w:rPr>
              <w:t>diagnosis for defective components</w:t>
            </w:r>
          </w:p>
          <w:p w:rsidR="00816D70" w:rsidRDefault="00701562">
            <w:pPr>
              <w:pStyle w:val="tableleft"/>
              <w:numPr>
                <w:ilvl w:val="0"/>
                <w:numId w:val="24"/>
              </w:numPr>
              <w:rPr>
                <w:rFonts w:cs="Arial"/>
                <w:lang w:val="en-GB"/>
              </w:rPr>
            </w:pPr>
            <w:r>
              <w:rPr>
                <w:rFonts w:cs="Arial"/>
                <w:lang w:val="en-GB"/>
              </w:rPr>
              <w:lastRenderedPageBreak/>
              <w:t xml:space="preserve">end to end checks of chill signals (see chapter </w:t>
            </w:r>
            <w:r>
              <w:rPr>
                <w:rFonts w:cs="Arial"/>
                <w:lang w:val="en-GB"/>
              </w:rPr>
              <w:fldChar w:fldCharType="begin"/>
            </w:r>
            <w:r>
              <w:rPr>
                <w:rFonts w:cs="Arial"/>
                <w:lang w:val="en-GB"/>
              </w:rPr>
              <w:instrText xml:space="preserve"> REF _Ref131305008 \r \h  \* MERGEFORMAT </w:instrText>
            </w:r>
            <w:r>
              <w:rPr>
                <w:rFonts w:cs="Arial"/>
                <w:lang w:val="en-GB"/>
              </w:rPr>
            </w:r>
            <w:r>
              <w:rPr>
                <w:rFonts w:cs="Arial"/>
                <w:lang w:val="en-GB"/>
              </w:rPr>
              <w:fldChar w:fldCharType="separate"/>
            </w:r>
            <w:r>
              <w:rPr>
                <w:rFonts w:cs="Arial"/>
                <w:lang w:val="en-GB"/>
              </w:rPr>
              <w:t>5.14</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_Ref131305008 \h  \* MERGEFORMAT </w:instrText>
            </w:r>
            <w:r>
              <w:rPr>
                <w:rFonts w:cs="Arial"/>
                <w:lang w:val="en-GB"/>
              </w:rPr>
            </w:r>
            <w:r>
              <w:rPr>
                <w:rFonts w:cs="Arial"/>
                <w:lang w:val="en-GB"/>
              </w:rPr>
              <w:fldChar w:fldCharType="separate"/>
            </w:r>
            <w:r>
              <w:rPr>
                <w:lang w:val="en-GB"/>
              </w:rPr>
              <w:t>End-to-End Checks</w:t>
            </w:r>
            <w:r>
              <w:rPr>
                <w:rFonts w:cs="Arial"/>
                <w:lang w:val="en-GB"/>
              </w:rPr>
              <w:fldChar w:fldCharType="end"/>
            </w:r>
            <w:r>
              <w:rPr>
                <w:rFonts w:cs="Arial"/>
                <w:lang w:val="en-GB"/>
              </w:rPr>
              <w:t xml:space="preserve">” </w:t>
            </w:r>
            <w:r>
              <w:rPr>
                <w:lang w:val="en-GB"/>
              </w:rPr>
              <w:t xml:space="preserve">and </w:t>
            </w:r>
            <w:r>
              <w:rPr>
                <w:rFonts w:cs="Arial"/>
                <w:lang w:val="en-GB"/>
              </w:rPr>
              <w:fldChar w:fldCharType="begin"/>
            </w:r>
            <w:r>
              <w:rPr>
                <w:rFonts w:cs="Arial"/>
                <w:lang w:val="en-GB"/>
              </w:rPr>
              <w:instrText xml:space="preserve"> REF REF_EL_SYS_ADM \h  \* MERGEFORMAT </w:instrText>
            </w:r>
            <w:r>
              <w:rPr>
                <w:rFonts w:cs="Arial"/>
                <w:lang w:val="en-GB"/>
              </w:rPr>
            </w:r>
            <w:r>
              <w:rPr>
                <w:rFonts w:cs="Arial"/>
                <w:lang w:val="en-GB"/>
              </w:rPr>
              <w:fldChar w:fldCharType="separate"/>
            </w:r>
            <w:r>
              <w:rPr>
                <w:rFonts w:cs="Arial"/>
                <w:lang w:val="en-GB"/>
              </w:rPr>
              <w:t>[EL_SYS_ADM]</w:t>
            </w:r>
            <w:r>
              <w:rPr>
                <w:rFonts w:cs="Arial"/>
                <w:lang w:val="en-GB"/>
              </w:rPr>
              <w:fldChar w:fldCharType="end"/>
            </w:r>
            <w:r>
              <w:rPr>
                <w:rFonts w:cs="Arial"/>
                <w:lang w:val="en-GB"/>
              </w:rPr>
              <w:t xml:space="preserve"> chapter 3.4.11 “Detection of end_to_end_checks”)</w:t>
            </w:r>
          </w:p>
          <w:p w:rsidR="00816D70" w:rsidRDefault="00701562">
            <w:pPr>
              <w:pStyle w:val="tableleft"/>
              <w:numPr>
                <w:ilvl w:val="0"/>
                <w:numId w:val="24"/>
              </w:numPr>
              <w:rPr>
                <w:rFonts w:cs="Arial"/>
                <w:lang w:val="en-GB"/>
              </w:rPr>
            </w:pPr>
            <w:r>
              <w:rPr>
                <w:rFonts w:cs="Arial"/>
                <w:lang w:val="en-GB"/>
              </w:rPr>
              <w:t xml:space="preserve">identification of computers (see chapter </w:t>
            </w:r>
            <w:r>
              <w:rPr>
                <w:rFonts w:cs="Arial"/>
                <w:lang w:val="en-GB"/>
              </w:rPr>
              <w:fldChar w:fldCharType="begin"/>
            </w:r>
            <w:r>
              <w:rPr>
                <w:rFonts w:cs="Arial"/>
                <w:lang w:val="en-GB"/>
              </w:rPr>
              <w:instrText xml:space="preserve"> REF _Ref48504835 \r \h  \* MERGEFORMAT </w:instrText>
            </w:r>
            <w:r>
              <w:rPr>
                <w:rFonts w:cs="Arial"/>
                <w:lang w:val="en-GB"/>
              </w:rPr>
            </w:r>
            <w:r>
              <w:rPr>
                <w:rFonts w:cs="Arial"/>
                <w:lang w:val="en-GB"/>
              </w:rPr>
              <w:fldChar w:fldCharType="separate"/>
            </w:r>
            <w:r>
              <w:rPr>
                <w:rFonts w:cs="Arial"/>
                <w:lang w:val="en-GB"/>
              </w:rPr>
              <w:t>5.12.1</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_Ref48504835 \h  \* MERGEFORMAT </w:instrText>
            </w:r>
            <w:r>
              <w:rPr>
                <w:rFonts w:cs="Arial"/>
                <w:lang w:val="en-GB"/>
              </w:rPr>
            </w:r>
            <w:r>
              <w:rPr>
                <w:rFonts w:cs="Arial"/>
                <w:lang w:val="en-GB"/>
              </w:rPr>
              <w:fldChar w:fldCharType="separate"/>
            </w:r>
            <w:r>
              <w:rPr>
                <w:lang w:val="en-GB"/>
              </w:rPr>
              <w:t>Ethernet addresses used within ELEKTRA LAN</w:t>
            </w:r>
            <w:r>
              <w:rPr>
                <w:rFonts w:cs="Arial"/>
                <w:lang w:val="en-GB"/>
              </w:rPr>
              <w:fldChar w:fldCharType="end"/>
            </w:r>
            <w:r>
              <w:rPr>
                <w:rFonts w:cs="Arial"/>
                <w:lang w:val="en-GB"/>
              </w:rPr>
              <w:t>”)</w:t>
            </w:r>
          </w:p>
          <w:p w:rsidR="00816D70" w:rsidRDefault="00701562">
            <w:pPr>
              <w:pStyle w:val="tableleft"/>
              <w:rPr>
                <w:rFonts w:cs="Arial"/>
                <w:lang w:val="en-GB"/>
              </w:rPr>
            </w:pPr>
            <w:r>
              <w:rPr>
                <w:rFonts w:cs="Arial"/>
                <w:lang w:val="en-GB"/>
              </w:rPr>
              <w:t xml:space="preserve">Definition of ELEKTRA 2.x system limits is available in </w:t>
            </w:r>
            <w:r>
              <w:rPr>
                <w:rFonts w:cs="Arial"/>
                <w:lang w:val="en-GB"/>
              </w:rPr>
              <w:fldChar w:fldCharType="begin"/>
            </w:r>
            <w:r>
              <w:rPr>
                <w:rFonts w:cs="Arial"/>
                <w:lang w:val="en-GB"/>
              </w:rPr>
              <w:instrText xml:space="preserve"> REF REF_EL_LIM_INT \h  \* MERGEFORMAT </w:instrText>
            </w:r>
            <w:r>
              <w:rPr>
                <w:rFonts w:cs="Arial"/>
                <w:lang w:val="en-GB"/>
              </w:rPr>
            </w:r>
            <w:r>
              <w:rPr>
                <w:rFonts w:cs="Arial"/>
                <w:lang w:val="en-GB"/>
              </w:rPr>
              <w:fldChar w:fldCharType="separate"/>
            </w:r>
            <w:r>
              <w:rPr>
                <w:rFonts w:cs="Arial"/>
                <w:lang w:val="en-GB"/>
              </w:rPr>
              <w:t>[EL_LIM_INT]</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REF_EL_LIM_OBB \h  \* MERGEFORMAT </w:instrText>
            </w:r>
            <w:r>
              <w:rPr>
                <w:rFonts w:cs="Arial"/>
                <w:lang w:val="en-GB"/>
              </w:rPr>
            </w:r>
            <w:r>
              <w:rPr>
                <w:rFonts w:cs="Arial"/>
                <w:lang w:val="en-GB"/>
              </w:rPr>
              <w:fldChar w:fldCharType="separate"/>
            </w:r>
            <w:r>
              <w:rPr>
                <w:rFonts w:cs="Arial"/>
                <w:lang w:val="en-GB"/>
              </w:rPr>
              <w:t>[EL_LIM_OBB]</w:t>
            </w:r>
            <w:r>
              <w:rPr>
                <w:rFonts w:cs="Arial"/>
                <w:lang w:val="en-GB"/>
              </w:rPr>
              <w:fldChar w:fldCharType="end"/>
            </w:r>
            <w:r>
              <w:rPr>
                <w:rFonts w:cs="Arial"/>
                <w:lang w:val="en-GB"/>
              </w:rPr>
              <w:t xml:space="preserve"> and </w:t>
            </w:r>
            <w:r>
              <w:rPr>
                <w:rFonts w:cs="Arial"/>
                <w:lang w:val="en-GB"/>
              </w:rPr>
              <w:fldChar w:fldCharType="begin"/>
            </w:r>
            <w:r>
              <w:rPr>
                <w:rFonts w:cs="Arial"/>
                <w:lang w:val="en-GB"/>
              </w:rPr>
              <w:instrText xml:space="preserve"> REF REF_EL_LIM_SBB \h  \* MERGEFORMAT </w:instrText>
            </w:r>
            <w:r>
              <w:rPr>
                <w:rFonts w:cs="Arial"/>
                <w:lang w:val="en-GB"/>
              </w:rPr>
            </w:r>
            <w:r>
              <w:rPr>
                <w:rFonts w:cs="Arial"/>
                <w:lang w:val="en-GB"/>
              </w:rPr>
              <w:fldChar w:fldCharType="separate"/>
            </w:r>
            <w:r>
              <w:rPr>
                <w:rFonts w:cs="Arial"/>
                <w:lang w:val="en-GB"/>
              </w:rPr>
              <w:t>[EL_LIM_SBB]</w:t>
            </w:r>
            <w:r>
              <w:rPr>
                <w:rFonts w:cs="Arial"/>
                <w:lang w:val="en-GB"/>
              </w:rPr>
              <w:fldChar w:fldCharType="end"/>
            </w: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lastRenderedPageBreak/>
              <w:t>Subordinates:</w:t>
            </w:r>
          </w:p>
        </w:tc>
        <w:tc>
          <w:tcPr>
            <w:tcW w:w="7088" w:type="dxa"/>
          </w:tcPr>
          <w:p w:rsidR="00816D70" w:rsidRDefault="00701562">
            <w:pPr>
              <w:pStyle w:val="tableleft"/>
              <w:numPr>
                <w:ilvl w:val="0"/>
                <w:numId w:val="24"/>
              </w:numPr>
              <w:rPr>
                <w:rFonts w:cs="Arial"/>
                <w:lang w:val="en-GB"/>
              </w:rPr>
            </w:pPr>
            <w:r>
              <w:rPr>
                <w:rFonts w:cs="Arial"/>
                <w:lang w:val="en-GB"/>
              </w:rPr>
              <w:t xml:space="preserve">Warm-standby redundancy handling for CC components (see chapter </w:t>
            </w:r>
            <w:r>
              <w:rPr>
                <w:rFonts w:cs="Arial"/>
                <w:lang w:val="en-GB"/>
              </w:rPr>
              <w:fldChar w:fldCharType="begin"/>
            </w:r>
            <w:r>
              <w:rPr>
                <w:rFonts w:cs="Arial"/>
                <w:lang w:val="en-GB"/>
              </w:rPr>
              <w:instrText xml:space="preserve"> REF _Ref435435857 \n  \* MERGEFORMAT </w:instrText>
            </w:r>
            <w:r>
              <w:rPr>
                <w:rFonts w:cs="Arial"/>
                <w:lang w:val="en-GB"/>
              </w:rPr>
              <w:fldChar w:fldCharType="separate"/>
            </w:r>
            <w:r>
              <w:rPr>
                <w:rFonts w:cs="Arial"/>
                <w:lang w:val="en-GB"/>
              </w:rPr>
              <w:t>5.3</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_Ref435435857 \h </w:instrText>
            </w:r>
            <w:r>
              <w:rPr>
                <w:rFonts w:cs="Arial"/>
                <w:lang w:val="en-GB"/>
              </w:rPr>
            </w:r>
            <w:r>
              <w:rPr>
                <w:rFonts w:cs="Arial"/>
                <w:lang w:val="en-GB"/>
              </w:rPr>
              <w:fldChar w:fldCharType="separate"/>
            </w:r>
            <w:r>
              <w:t>Warm-standby redundancy concept for CC</w:t>
            </w:r>
            <w:r>
              <w:rPr>
                <w:rFonts w:cs="Arial"/>
                <w:lang w:val="en-GB"/>
              </w:rPr>
              <w:fldChar w:fldCharType="end"/>
            </w:r>
            <w:r>
              <w:rPr>
                <w:rFonts w:cs="Arial"/>
                <w:lang w:val="en-GB"/>
              </w:rPr>
              <w:t>”)</w:t>
            </w:r>
          </w:p>
          <w:p w:rsidR="00816D70" w:rsidRDefault="00701562">
            <w:pPr>
              <w:pStyle w:val="tableleft"/>
              <w:numPr>
                <w:ilvl w:val="0"/>
                <w:numId w:val="24"/>
              </w:numPr>
              <w:rPr>
                <w:rFonts w:cs="Arial"/>
                <w:lang w:val="en-GB"/>
              </w:rPr>
            </w:pPr>
            <w:r>
              <w:rPr>
                <w:rFonts w:cs="Arial"/>
                <w:lang w:val="en-GB"/>
              </w:rPr>
              <w:t xml:space="preserve">Hot standby redundancy handling for EC components (see chapter </w:t>
            </w:r>
            <w:r>
              <w:rPr>
                <w:rFonts w:cs="Arial"/>
                <w:lang w:val="en-GB"/>
              </w:rPr>
              <w:fldChar w:fldCharType="begin"/>
            </w:r>
            <w:r>
              <w:rPr>
                <w:rFonts w:cs="Arial"/>
                <w:lang w:val="en-GB"/>
              </w:rPr>
              <w:instrText xml:space="preserve"> REF _Ref435435879 \n  \* MERGEFORMAT </w:instrText>
            </w:r>
            <w:r>
              <w:rPr>
                <w:rFonts w:cs="Arial"/>
                <w:lang w:val="en-GB"/>
              </w:rPr>
              <w:fldChar w:fldCharType="separate"/>
            </w:r>
            <w:r>
              <w:rPr>
                <w:rFonts w:cs="Arial"/>
                <w:lang w:val="en-GB"/>
              </w:rPr>
              <w:t>5.4</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_Ref435435879 \h </w:instrText>
            </w:r>
            <w:r>
              <w:rPr>
                <w:rFonts w:cs="Arial"/>
                <w:lang w:val="en-GB"/>
              </w:rPr>
            </w:r>
            <w:r>
              <w:rPr>
                <w:rFonts w:cs="Arial"/>
                <w:lang w:val="en-GB"/>
              </w:rPr>
              <w:fldChar w:fldCharType="separate"/>
            </w:r>
            <w:r>
              <w:t>Hot-standby redundancy concept for EC</w:t>
            </w:r>
            <w:r>
              <w:rPr>
                <w:rFonts w:cs="Arial"/>
                <w:lang w:val="en-GB"/>
              </w:rPr>
              <w:fldChar w:fldCharType="end"/>
            </w: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Dependencies:</w:t>
            </w:r>
          </w:p>
        </w:tc>
        <w:tc>
          <w:tcPr>
            <w:tcW w:w="7088" w:type="dxa"/>
          </w:tcPr>
          <w:p w:rsidR="00816D70" w:rsidRDefault="00701562">
            <w:pPr>
              <w:pStyle w:val="tableleft"/>
              <w:rPr>
                <w:rFonts w:cs="Arial"/>
                <w:lang w:val="en-GB"/>
              </w:rPr>
            </w:pPr>
            <w:r>
              <w:rPr>
                <w:rFonts w:cs="Arial"/>
                <w:lang w:val="en-GB"/>
              </w:rPr>
              <w:t>Current technical functionality stored in ClearCase environment</w:t>
            </w:r>
          </w:p>
        </w:tc>
      </w:tr>
      <w:tr w:rsidR="00816D70">
        <w:tc>
          <w:tcPr>
            <w:tcW w:w="1701" w:type="dxa"/>
          </w:tcPr>
          <w:p w:rsidR="00816D70" w:rsidRDefault="00701562">
            <w:pPr>
              <w:pStyle w:val="tableleft"/>
              <w:rPr>
                <w:rFonts w:cs="Arial"/>
                <w:lang w:val="en-GB"/>
              </w:rPr>
            </w:pPr>
            <w:r>
              <w:rPr>
                <w:rFonts w:cs="Arial"/>
                <w:lang w:val="en-GB"/>
              </w:rPr>
              <w:t>Interfaces:</w:t>
            </w:r>
          </w:p>
        </w:tc>
        <w:tc>
          <w:tcPr>
            <w:tcW w:w="7088" w:type="dxa"/>
          </w:tcPr>
          <w:p w:rsidR="00816D70" w:rsidRDefault="00701562">
            <w:pPr>
              <w:pStyle w:val="tableleft"/>
              <w:numPr>
                <w:ilvl w:val="0"/>
                <w:numId w:val="24"/>
              </w:numPr>
              <w:rPr>
                <w:rFonts w:cs="Arial"/>
                <w:lang w:val="en-GB"/>
              </w:rPr>
            </w:pPr>
            <w:r>
              <w:rPr>
                <w:rFonts w:cs="Arial"/>
                <w:lang w:val="en-GB"/>
              </w:rPr>
              <w:t>interface to operational functionality unchanged</w:t>
            </w:r>
          </w:p>
          <w:p w:rsidR="00816D70" w:rsidRDefault="00701562">
            <w:pPr>
              <w:pStyle w:val="tableleft"/>
              <w:numPr>
                <w:ilvl w:val="0"/>
                <w:numId w:val="24"/>
              </w:numPr>
              <w:rPr>
                <w:rFonts w:cs="Arial"/>
                <w:lang w:val="en-GB"/>
              </w:rPr>
            </w:pPr>
            <w:r>
              <w:rPr>
                <w:rFonts w:cs="Arial"/>
                <w:lang w:val="en-GB"/>
              </w:rPr>
              <w:t>interface to EP</w:t>
            </w:r>
          </w:p>
          <w:p w:rsidR="00816D70" w:rsidRDefault="00701562">
            <w:pPr>
              <w:pStyle w:val="tableleft"/>
              <w:numPr>
                <w:ilvl w:val="0"/>
                <w:numId w:val="24"/>
              </w:numPr>
              <w:rPr>
                <w:rFonts w:cs="Arial"/>
                <w:lang w:val="en-GB"/>
              </w:rPr>
            </w:pPr>
            <w:r>
              <w:rPr>
                <w:rFonts w:cs="Arial"/>
                <w:lang w:val="en-GB"/>
              </w:rPr>
              <w:t>interface to DGP adapted</w:t>
            </w:r>
          </w:p>
          <w:p w:rsidR="00816D70" w:rsidRDefault="00701562">
            <w:pPr>
              <w:pStyle w:val="tableleft"/>
              <w:numPr>
                <w:ilvl w:val="0"/>
                <w:numId w:val="24"/>
              </w:numPr>
              <w:rPr>
                <w:rFonts w:cs="Arial"/>
                <w:lang w:val="en-GB"/>
              </w:rPr>
            </w:pPr>
            <w:r>
              <w:rPr>
                <w:rFonts w:cs="Arial"/>
                <w:lang w:val="en-GB"/>
              </w:rPr>
              <w:t>ELEKTRA Network configuration</w:t>
            </w:r>
          </w:p>
        </w:tc>
      </w:tr>
      <w:tr w:rsidR="00816D70">
        <w:tc>
          <w:tcPr>
            <w:tcW w:w="1701" w:type="dxa"/>
          </w:tcPr>
          <w:p w:rsidR="00816D70" w:rsidRDefault="00701562">
            <w:pPr>
              <w:pStyle w:val="tableleft"/>
              <w:rPr>
                <w:rFonts w:cs="Arial"/>
                <w:lang w:val="en-GB"/>
              </w:rPr>
            </w:pPr>
            <w:r>
              <w:rPr>
                <w:rFonts w:cs="Arial"/>
                <w:lang w:val="en-GB"/>
              </w:rPr>
              <w:t>Resources:</w:t>
            </w:r>
          </w:p>
        </w:tc>
        <w:tc>
          <w:tcPr>
            <w:tcW w:w="7088" w:type="dxa"/>
          </w:tcPr>
          <w:p w:rsidR="00816D70" w:rsidRDefault="00701562">
            <w:pPr>
              <w:pStyle w:val="tableleft"/>
              <w:rPr>
                <w:rFonts w:cs="Arial"/>
                <w:lang w:val="en-GB"/>
              </w:rPr>
            </w:pPr>
            <w:r>
              <w:rPr>
                <w:rFonts w:cs="Arial"/>
                <w:lang w:val="en-GB"/>
              </w:rPr>
              <w:t>same as current technical functionality</w:t>
            </w:r>
          </w:p>
        </w:tc>
      </w:tr>
      <w:tr w:rsidR="00816D70">
        <w:tc>
          <w:tcPr>
            <w:tcW w:w="1701" w:type="dxa"/>
          </w:tcPr>
          <w:p w:rsidR="00816D70" w:rsidRDefault="00701562">
            <w:pPr>
              <w:pStyle w:val="tableleft"/>
              <w:rPr>
                <w:rFonts w:cs="Arial"/>
                <w:lang w:val="en-GB"/>
              </w:rPr>
            </w:pPr>
            <w:r>
              <w:rPr>
                <w:rFonts w:cs="Arial"/>
                <w:lang w:val="en-GB"/>
              </w:rPr>
              <w:t>References:</w:t>
            </w:r>
          </w:p>
        </w:tc>
        <w:tc>
          <w:tcPr>
            <w:tcW w:w="7088" w:type="dxa"/>
          </w:tcPr>
          <w:p w:rsidR="00816D70" w:rsidRDefault="00701562">
            <w:pPr>
              <w:pStyle w:val="tableleft"/>
              <w:rPr>
                <w:rFonts w:cs="Arial"/>
                <w:lang w:val="en-GB"/>
              </w:rPr>
            </w:pPr>
            <w:r>
              <w:rPr>
                <w:rFonts w:cs="Arial"/>
                <w:lang w:val="en-GB"/>
              </w:rPr>
              <w:t xml:space="preserve">see </w:t>
            </w:r>
            <w:r>
              <w:rPr>
                <w:rFonts w:cs="Arial"/>
                <w:lang w:val="en-GB"/>
              </w:rPr>
              <w:fldChar w:fldCharType="begin"/>
            </w:r>
            <w:r>
              <w:rPr>
                <w:rFonts w:cs="Arial"/>
                <w:lang w:val="en-GB"/>
              </w:rPr>
              <w:instrText xml:space="preserve"> REF EL_SBB_SB \* MERGEFORMAT </w:instrText>
            </w:r>
            <w:r>
              <w:rPr>
                <w:rFonts w:cs="Arial"/>
                <w:lang w:val="en-GB"/>
              </w:rPr>
              <w:fldChar w:fldCharType="separate"/>
            </w:r>
            <w:r>
              <w:rPr>
                <w:rFonts w:cs="Arial"/>
                <w:lang w:val="en-GB"/>
              </w:rPr>
              <w:t>[EL09]</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EL_OBB_SB \* MERGEFORMAT </w:instrText>
            </w:r>
            <w:r>
              <w:rPr>
                <w:rFonts w:cs="Arial"/>
                <w:lang w:val="en-GB"/>
              </w:rPr>
              <w:fldChar w:fldCharType="separate"/>
            </w:r>
            <w:r>
              <w:rPr>
                <w:rFonts w:cs="Arial"/>
                <w:lang w:val="en-GB"/>
              </w:rPr>
              <w:t>[EL17]</w:t>
            </w:r>
            <w:r>
              <w:rPr>
                <w:rFonts w:cs="Arial"/>
                <w:lang w:val="en-GB"/>
              </w:rPr>
              <w:fldChar w:fldCharType="end"/>
            </w:r>
            <w:r>
              <w:rPr>
                <w:rFonts w:cs="Arial"/>
                <w:lang w:val="en-GB"/>
              </w:rPr>
              <w:t xml:space="preserve"> , </w:t>
            </w:r>
            <w:r>
              <w:rPr>
                <w:rFonts w:cs="Arial"/>
                <w:lang w:val="en-GB"/>
              </w:rPr>
              <w:fldChar w:fldCharType="begin"/>
            </w:r>
            <w:r>
              <w:rPr>
                <w:rFonts w:cs="Arial"/>
                <w:lang w:val="en-GB"/>
              </w:rPr>
              <w:instrText xml:space="preserve"> REF EL_BG_SB \h  \* MERGEFORMAT </w:instrText>
            </w:r>
            <w:r>
              <w:rPr>
                <w:rFonts w:cs="Arial"/>
                <w:lang w:val="en-GB"/>
              </w:rPr>
            </w:r>
            <w:r>
              <w:rPr>
                <w:rFonts w:cs="Arial"/>
                <w:lang w:val="en-GB"/>
              </w:rPr>
              <w:fldChar w:fldCharType="separate"/>
            </w:r>
            <w:r>
              <w:rPr>
                <w:rFonts w:cs="Arial"/>
                <w:bCs/>
                <w:lang w:val="en-GB"/>
              </w:rPr>
              <w:t>[EL31]</w:t>
            </w:r>
            <w:r>
              <w:rPr>
                <w:rFonts w:cs="Arial"/>
                <w:lang w:val="en-GB"/>
              </w:rPr>
              <w:fldChar w:fldCharType="end"/>
            </w:r>
          </w:p>
        </w:tc>
      </w:tr>
      <w:tr w:rsidR="00816D70">
        <w:tc>
          <w:tcPr>
            <w:tcW w:w="1701" w:type="dxa"/>
          </w:tcPr>
          <w:p w:rsidR="00816D70" w:rsidRDefault="00701562">
            <w:pPr>
              <w:pStyle w:val="tableleft"/>
              <w:rPr>
                <w:rFonts w:cs="Arial"/>
                <w:lang w:val="en-GB"/>
              </w:rPr>
            </w:pPr>
            <w:r>
              <w:rPr>
                <w:rFonts w:cs="Arial"/>
                <w:lang w:val="en-GB"/>
              </w:rPr>
              <w:t>Processing:</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Data:</w:t>
            </w:r>
          </w:p>
        </w:tc>
        <w:tc>
          <w:tcPr>
            <w:tcW w:w="7088" w:type="dxa"/>
          </w:tcPr>
          <w:p w:rsidR="00816D70" w:rsidRDefault="00701562">
            <w:pPr>
              <w:pStyle w:val="tableleft"/>
              <w:rPr>
                <w:rFonts w:cs="Arial"/>
                <w:lang w:val="en-GB"/>
              </w:rPr>
            </w:pPr>
            <w:r>
              <w:rPr>
                <w:rFonts w:cs="Arial"/>
                <w:lang w:val="en-GB"/>
              </w:rPr>
              <w:t>-</w:t>
            </w:r>
          </w:p>
        </w:tc>
      </w:tr>
    </w:tbl>
    <w:p w:rsidR="00816D70" w:rsidRDefault="00816D70">
      <w:pPr>
        <w:pStyle w:val="Paragraph"/>
      </w:pPr>
    </w:p>
    <w:p w:rsidR="00816D70" w:rsidRDefault="00701562">
      <w:pPr>
        <w:pStyle w:val="Paragraph"/>
      </w:pPr>
      <w:r>
        <w:fldChar w:fldCharType="begin"/>
      </w:r>
      <w:r>
        <w:instrText xml:space="preserve"> REF REF_EN_50159 \h  \* MERGEFORMAT </w:instrText>
      </w:r>
      <w:r>
        <w:fldChar w:fldCharType="separate"/>
      </w:r>
      <w:r>
        <w:t>[EN 50159]</w:t>
      </w:r>
      <w:r>
        <w:fldChar w:fldCharType="end"/>
      </w:r>
      <w:r>
        <w:t xml:space="preserve"> defines different categories of networks based on threats (see </w:t>
      </w:r>
      <w:r>
        <w:fldChar w:fldCharType="begin"/>
      </w:r>
      <w:r>
        <w:instrText xml:space="preserve"> REF _Ref48509440 \h  \* MERGEFORMAT </w:instrText>
      </w:r>
      <w:r>
        <w:fldChar w:fldCharType="separate"/>
      </w:r>
      <w:r>
        <w:t>14</w:t>
      </w:r>
      <w:r>
        <w:fldChar w:fldCharType="end"/>
      </w:r>
      <w:r>
        <w:t xml:space="preserve">). </w:t>
      </w:r>
      <w:r>
        <w:fldChar w:fldCharType="begin"/>
      </w:r>
      <w:r>
        <w:instrText xml:space="preserve"> REF REF_EN_50159 \h  \* MERGEFORMAT </w:instrText>
      </w:r>
      <w:r>
        <w:fldChar w:fldCharType="separate"/>
      </w:r>
      <w:r>
        <w:t>[EN 50159]</w:t>
      </w:r>
      <w:r>
        <w:fldChar w:fldCharType="end"/>
      </w:r>
      <w:r>
        <w:t xml:space="preserve"> also defines necessary defences against the threats (see </w:t>
      </w:r>
      <w:r>
        <w:fldChar w:fldCharType="begin"/>
      </w:r>
      <w:r>
        <w:instrText xml:space="preserve"> REF _Ref48509718 \h </w:instrText>
      </w:r>
      <w:r>
        <w:fldChar w:fldCharType="separate"/>
      </w:r>
      <w:r>
        <w:t>Table 15</w:t>
      </w:r>
      <w:r>
        <w:fldChar w:fldCharType="end"/>
      </w:r>
      <w:r>
        <w:t>).</w:t>
      </w:r>
    </w:p>
    <w:p w:rsidR="00816D70" w:rsidRDefault="00701562">
      <w:pPr>
        <w:pStyle w:val="TableCaptionTop"/>
        <w:rPr>
          <w:lang w:val="en-GB"/>
        </w:rPr>
      </w:pPr>
      <w:bookmarkStart w:id="401" w:name="_Toc212192407"/>
      <w:r>
        <w:rPr>
          <w:lang w:val="en-GB"/>
        </w:rPr>
        <w:t xml:space="preserve">Table </w:t>
      </w:r>
      <w:bookmarkStart w:id="402" w:name="_Ref48509440"/>
      <w:r>
        <w:rPr>
          <w:lang w:val="en-GB"/>
        </w:rPr>
        <w:fldChar w:fldCharType="begin"/>
      </w:r>
      <w:r>
        <w:rPr>
          <w:lang w:val="en-GB"/>
        </w:rPr>
        <w:instrText xml:space="preserve"> SEQ Table \* ARABIC </w:instrText>
      </w:r>
      <w:r>
        <w:rPr>
          <w:lang w:val="en-GB"/>
        </w:rPr>
        <w:fldChar w:fldCharType="separate"/>
      </w:r>
      <w:r>
        <w:rPr>
          <w:lang w:val="en-GB"/>
        </w:rPr>
        <w:t>14</w:t>
      </w:r>
      <w:r>
        <w:rPr>
          <w:lang w:val="en-GB"/>
        </w:rPr>
        <w:fldChar w:fldCharType="end"/>
      </w:r>
      <w:bookmarkEnd w:id="402"/>
      <w:r>
        <w:rPr>
          <w:lang w:val="en-GB"/>
        </w:rPr>
        <w:t xml:space="preserve">: Threat/Category relationship defined in Table B.2 of </w:t>
      </w:r>
      <w:bookmarkStart w:id="403" w:name="_Toc44272904"/>
      <w:r>
        <w:rPr>
          <w:lang w:val="en-GB"/>
        </w:rPr>
        <w:fldChar w:fldCharType="begin"/>
      </w:r>
      <w:r>
        <w:rPr>
          <w:lang w:val="en-GB"/>
        </w:rPr>
        <w:instrText xml:space="preserve"> REF REF_EN_50159 \h  \* MERGEFORMAT </w:instrText>
      </w:r>
      <w:r>
        <w:rPr>
          <w:lang w:val="en-GB"/>
        </w:rPr>
      </w:r>
      <w:r>
        <w:rPr>
          <w:lang w:val="en-GB"/>
        </w:rPr>
        <w:fldChar w:fldCharType="separate"/>
      </w:r>
      <w:r>
        <w:rPr>
          <w:lang w:val="en-GB"/>
        </w:rPr>
        <w:t>[EN 50159]</w:t>
      </w:r>
      <w:bookmarkEnd w:id="403"/>
      <w:bookmarkEnd w:id="401"/>
      <w:r>
        <w:rPr>
          <w:lang w:val="en-GB"/>
        </w:rPr>
        <w:fldChar w:fldCharType="end"/>
      </w:r>
    </w:p>
    <w:tbl>
      <w:tblPr>
        <w:tblW w:w="0" w:type="auto"/>
        <w:jc w:val="center"/>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1100"/>
        <w:gridCol w:w="1194"/>
        <w:gridCol w:w="1089"/>
        <w:gridCol w:w="1094"/>
        <w:gridCol w:w="1139"/>
        <w:gridCol w:w="1250"/>
        <w:gridCol w:w="1060"/>
        <w:gridCol w:w="1384"/>
      </w:tblGrid>
      <w:tr w:rsidR="00816D70">
        <w:trPr>
          <w:cantSplit/>
          <w:jc w:val="center"/>
        </w:trPr>
        <w:tc>
          <w:tcPr>
            <w:tcW w:w="1100" w:type="dxa"/>
            <w:tcBorders>
              <w:top w:val="single" w:sz="4" w:space="0" w:color="auto"/>
              <w:left w:val="single" w:sz="4" w:space="0" w:color="auto"/>
              <w:bottom w:val="single" w:sz="12" w:space="0" w:color="auto"/>
              <w:right w:val="single" w:sz="4" w:space="0" w:color="auto"/>
            </w:tcBorders>
            <w:shd w:val="clear" w:color="auto" w:fill="auto"/>
            <w:vAlign w:val="center"/>
          </w:tcPr>
          <w:p w:rsidR="00816D70" w:rsidRDefault="00701562">
            <w:pPr>
              <w:pStyle w:val="Paragraph"/>
              <w:keepNext/>
              <w:spacing w:before="40" w:after="40"/>
              <w:jc w:val="center"/>
              <w:rPr>
                <w:b/>
                <w:i/>
              </w:rPr>
            </w:pPr>
            <w:r>
              <w:rPr>
                <w:b/>
                <w:i/>
              </w:rPr>
              <w:t>Category</w:t>
            </w:r>
          </w:p>
        </w:tc>
        <w:tc>
          <w:tcPr>
            <w:tcW w:w="1194" w:type="dxa"/>
            <w:tcBorders>
              <w:top w:val="single" w:sz="4" w:space="0" w:color="auto"/>
              <w:left w:val="single" w:sz="4" w:space="0" w:color="auto"/>
              <w:bottom w:val="single" w:sz="12" w:space="0" w:color="auto"/>
              <w:right w:val="single" w:sz="4" w:space="0" w:color="auto"/>
            </w:tcBorders>
            <w:shd w:val="clear" w:color="auto" w:fill="auto"/>
            <w:vAlign w:val="center"/>
          </w:tcPr>
          <w:p w:rsidR="00816D70" w:rsidRDefault="00701562">
            <w:pPr>
              <w:pStyle w:val="Paragraph"/>
              <w:keepNext/>
              <w:spacing w:before="40" w:after="40"/>
              <w:jc w:val="center"/>
              <w:rPr>
                <w:b/>
                <w:i/>
              </w:rPr>
            </w:pPr>
            <w:r>
              <w:rPr>
                <w:b/>
                <w:i/>
              </w:rPr>
              <w:t>Repetition</w:t>
            </w:r>
          </w:p>
        </w:tc>
        <w:tc>
          <w:tcPr>
            <w:tcW w:w="1089" w:type="dxa"/>
            <w:tcBorders>
              <w:top w:val="single" w:sz="4" w:space="0" w:color="auto"/>
              <w:left w:val="single" w:sz="4" w:space="0" w:color="auto"/>
              <w:bottom w:val="single" w:sz="12" w:space="0" w:color="auto"/>
              <w:right w:val="single" w:sz="4" w:space="0" w:color="auto"/>
            </w:tcBorders>
            <w:shd w:val="clear" w:color="auto" w:fill="auto"/>
            <w:vAlign w:val="center"/>
          </w:tcPr>
          <w:p w:rsidR="00816D70" w:rsidRDefault="00701562">
            <w:pPr>
              <w:pStyle w:val="Paragraph"/>
              <w:keepNext/>
              <w:spacing w:before="40" w:after="40"/>
              <w:jc w:val="center"/>
              <w:rPr>
                <w:b/>
                <w:i/>
              </w:rPr>
            </w:pPr>
            <w:r>
              <w:rPr>
                <w:b/>
                <w:i/>
              </w:rPr>
              <w:t>Deletion</w:t>
            </w:r>
          </w:p>
        </w:tc>
        <w:tc>
          <w:tcPr>
            <w:tcW w:w="1094" w:type="dxa"/>
            <w:tcBorders>
              <w:top w:val="single" w:sz="4" w:space="0" w:color="auto"/>
              <w:left w:val="single" w:sz="4" w:space="0" w:color="auto"/>
              <w:bottom w:val="single" w:sz="12" w:space="0" w:color="auto"/>
              <w:right w:val="single" w:sz="4" w:space="0" w:color="auto"/>
            </w:tcBorders>
            <w:shd w:val="clear" w:color="auto" w:fill="auto"/>
            <w:vAlign w:val="center"/>
          </w:tcPr>
          <w:p w:rsidR="00816D70" w:rsidRDefault="00701562">
            <w:pPr>
              <w:pStyle w:val="Paragraph"/>
              <w:keepNext/>
              <w:spacing w:before="40" w:after="40"/>
              <w:jc w:val="center"/>
              <w:rPr>
                <w:b/>
                <w:i/>
              </w:rPr>
            </w:pPr>
            <w:r>
              <w:rPr>
                <w:b/>
                <w:i/>
              </w:rPr>
              <w:t>Insertion</w:t>
            </w:r>
          </w:p>
        </w:tc>
        <w:tc>
          <w:tcPr>
            <w:tcW w:w="1139" w:type="dxa"/>
            <w:tcBorders>
              <w:top w:val="single" w:sz="4" w:space="0" w:color="auto"/>
              <w:left w:val="single" w:sz="4" w:space="0" w:color="auto"/>
              <w:bottom w:val="single" w:sz="12" w:space="0" w:color="auto"/>
              <w:right w:val="single" w:sz="4" w:space="0" w:color="auto"/>
            </w:tcBorders>
            <w:shd w:val="clear" w:color="auto" w:fill="auto"/>
            <w:vAlign w:val="center"/>
          </w:tcPr>
          <w:p w:rsidR="00816D70" w:rsidRDefault="00701562">
            <w:pPr>
              <w:pStyle w:val="Paragraph"/>
              <w:keepNext/>
              <w:spacing w:before="40" w:after="40"/>
              <w:jc w:val="center"/>
              <w:rPr>
                <w:b/>
                <w:i/>
              </w:rPr>
            </w:pPr>
            <w:r>
              <w:rPr>
                <w:b/>
                <w:i/>
              </w:rPr>
              <w:t>Re-sequence</w:t>
            </w:r>
          </w:p>
        </w:tc>
        <w:tc>
          <w:tcPr>
            <w:tcW w:w="1250" w:type="dxa"/>
            <w:tcBorders>
              <w:top w:val="single" w:sz="4" w:space="0" w:color="auto"/>
              <w:left w:val="single" w:sz="4" w:space="0" w:color="auto"/>
              <w:bottom w:val="single" w:sz="12" w:space="0" w:color="auto"/>
              <w:right w:val="single" w:sz="4" w:space="0" w:color="auto"/>
            </w:tcBorders>
            <w:shd w:val="clear" w:color="auto" w:fill="auto"/>
            <w:vAlign w:val="center"/>
          </w:tcPr>
          <w:p w:rsidR="00816D70" w:rsidRDefault="00701562">
            <w:pPr>
              <w:pStyle w:val="Paragraph"/>
              <w:keepNext/>
              <w:spacing w:before="40" w:after="40"/>
              <w:jc w:val="center"/>
              <w:rPr>
                <w:b/>
                <w:i/>
              </w:rPr>
            </w:pPr>
            <w:r>
              <w:rPr>
                <w:b/>
                <w:i/>
              </w:rPr>
              <w:t>Corruption</w:t>
            </w:r>
          </w:p>
        </w:tc>
        <w:tc>
          <w:tcPr>
            <w:tcW w:w="1060" w:type="dxa"/>
            <w:tcBorders>
              <w:top w:val="single" w:sz="4" w:space="0" w:color="auto"/>
              <w:left w:val="single" w:sz="4" w:space="0" w:color="auto"/>
              <w:bottom w:val="single" w:sz="12" w:space="0" w:color="auto"/>
              <w:right w:val="single" w:sz="4" w:space="0" w:color="auto"/>
            </w:tcBorders>
            <w:shd w:val="clear" w:color="auto" w:fill="auto"/>
            <w:vAlign w:val="center"/>
          </w:tcPr>
          <w:p w:rsidR="00816D70" w:rsidRDefault="00701562">
            <w:pPr>
              <w:pStyle w:val="Paragraph"/>
              <w:keepNext/>
              <w:spacing w:before="40" w:after="40"/>
              <w:jc w:val="center"/>
              <w:rPr>
                <w:b/>
                <w:i/>
              </w:rPr>
            </w:pPr>
            <w:r>
              <w:rPr>
                <w:b/>
                <w:i/>
              </w:rPr>
              <w:t>Delay</w:t>
            </w:r>
          </w:p>
        </w:tc>
        <w:tc>
          <w:tcPr>
            <w:tcW w:w="1384" w:type="dxa"/>
            <w:tcBorders>
              <w:top w:val="single" w:sz="4" w:space="0" w:color="auto"/>
              <w:left w:val="single" w:sz="4" w:space="0" w:color="auto"/>
              <w:bottom w:val="single" w:sz="12" w:space="0" w:color="auto"/>
              <w:right w:val="single" w:sz="4" w:space="0" w:color="auto"/>
            </w:tcBorders>
            <w:shd w:val="clear" w:color="auto" w:fill="auto"/>
            <w:vAlign w:val="center"/>
          </w:tcPr>
          <w:p w:rsidR="00816D70" w:rsidRDefault="00701562">
            <w:pPr>
              <w:pStyle w:val="Paragraph"/>
              <w:keepNext/>
              <w:spacing w:before="40" w:after="40"/>
              <w:jc w:val="center"/>
              <w:rPr>
                <w:b/>
                <w:i/>
              </w:rPr>
            </w:pPr>
            <w:r>
              <w:rPr>
                <w:b/>
                <w:i/>
              </w:rPr>
              <w:t>Masquerade</w:t>
            </w:r>
          </w:p>
        </w:tc>
      </w:tr>
      <w:tr w:rsidR="00816D70">
        <w:trPr>
          <w:cantSplit/>
          <w:jc w:val="center"/>
        </w:trPr>
        <w:tc>
          <w:tcPr>
            <w:tcW w:w="1100" w:type="dxa"/>
            <w:tcBorders>
              <w:top w:val="single" w:sz="12" w:space="0" w:color="auto"/>
              <w:left w:val="single" w:sz="4" w:space="0" w:color="auto"/>
              <w:bottom w:val="single" w:sz="4" w:space="0" w:color="auto"/>
              <w:right w:val="single" w:sz="4" w:space="0" w:color="auto"/>
            </w:tcBorders>
            <w:shd w:val="clear" w:color="auto" w:fill="auto"/>
            <w:vAlign w:val="center"/>
          </w:tcPr>
          <w:p w:rsidR="00816D70" w:rsidRDefault="00701562">
            <w:pPr>
              <w:pStyle w:val="Paragraph"/>
              <w:keepNext/>
              <w:spacing w:before="40" w:after="40"/>
              <w:jc w:val="center"/>
              <w:rPr>
                <w:i/>
              </w:rPr>
            </w:pPr>
            <w:r>
              <w:rPr>
                <w:i/>
              </w:rPr>
              <w:t>Cat. 1</w:t>
            </w:r>
          </w:p>
        </w:tc>
        <w:tc>
          <w:tcPr>
            <w:tcW w:w="1194" w:type="dxa"/>
            <w:tcBorders>
              <w:top w:val="single" w:sz="12" w:space="0" w:color="auto"/>
              <w:left w:val="single" w:sz="4" w:space="0" w:color="auto"/>
              <w:bottom w:val="single" w:sz="4" w:space="0" w:color="auto"/>
              <w:right w:val="single" w:sz="4" w:space="0" w:color="auto"/>
            </w:tcBorders>
            <w:shd w:val="clear" w:color="auto" w:fill="auto"/>
            <w:vAlign w:val="center"/>
          </w:tcPr>
          <w:p w:rsidR="00816D70" w:rsidRDefault="00701562">
            <w:pPr>
              <w:pStyle w:val="Paragraph"/>
              <w:keepNext/>
              <w:spacing w:before="40" w:after="40"/>
              <w:jc w:val="center"/>
              <w:rPr>
                <w:i/>
              </w:rPr>
            </w:pPr>
            <w:r>
              <w:rPr>
                <w:i/>
              </w:rPr>
              <w:t>+</w:t>
            </w:r>
          </w:p>
        </w:tc>
        <w:tc>
          <w:tcPr>
            <w:tcW w:w="1089" w:type="dxa"/>
            <w:tcBorders>
              <w:top w:val="single" w:sz="12" w:space="0" w:color="auto"/>
              <w:left w:val="single" w:sz="4" w:space="0" w:color="auto"/>
              <w:bottom w:val="single" w:sz="4" w:space="0" w:color="auto"/>
              <w:right w:val="single" w:sz="4" w:space="0" w:color="auto"/>
            </w:tcBorders>
            <w:shd w:val="clear" w:color="auto" w:fill="auto"/>
            <w:vAlign w:val="center"/>
          </w:tcPr>
          <w:p w:rsidR="00816D70" w:rsidRDefault="00701562">
            <w:pPr>
              <w:pStyle w:val="Paragraph"/>
              <w:keepNext/>
              <w:spacing w:before="40" w:after="40"/>
              <w:jc w:val="center"/>
              <w:rPr>
                <w:i/>
              </w:rPr>
            </w:pPr>
            <w:r>
              <w:rPr>
                <w:i/>
              </w:rPr>
              <w:t>+</w:t>
            </w:r>
          </w:p>
        </w:tc>
        <w:tc>
          <w:tcPr>
            <w:tcW w:w="1094" w:type="dxa"/>
            <w:tcBorders>
              <w:top w:val="single" w:sz="12" w:space="0" w:color="auto"/>
              <w:left w:val="single" w:sz="4" w:space="0" w:color="auto"/>
              <w:bottom w:val="single" w:sz="4" w:space="0" w:color="auto"/>
              <w:right w:val="single" w:sz="4" w:space="0" w:color="auto"/>
            </w:tcBorders>
            <w:shd w:val="clear" w:color="auto" w:fill="auto"/>
            <w:vAlign w:val="center"/>
          </w:tcPr>
          <w:p w:rsidR="00816D70" w:rsidRDefault="00701562">
            <w:pPr>
              <w:pStyle w:val="Paragraph"/>
              <w:keepNext/>
              <w:spacing w:before="40" w:after="40"/>
              <w:jc w:val="center"/>
              <w:rPr>
                <w:i/>
              </w:rPr>
            </w:pPr>
            <w:r>
              <w:rPr>
                <w:i/>
              </w:rPr>
              <w:t>+</w:t>
            </w:r>
          </w:p>
        </w:tc>
        <w:tc>
          <w:tcPr>
            <w:tcW w:w="1139" w:type="dxa"/>
            <w:tcBorders>
              <w:top w:val="single" w:sz="12" w:space="0" w:color="auto"/>
              <w:left w:val="single" w:sz="4" w:space="0" w:color="auto"/>
              <w:bottom w:val="single" w:sz="4" w:space="0" w:color="auto"/>
              <w:right w:val="single" w:sz="4" w:space="0" w:color="auto"/>
            </w:tcBorders>
            <w:shd w:val="clear" w:color="auto" w:fill="auto"/>
            <w:vAlign w:val="center"/>
          </w:tcPr>
          <w:p w:rsidR="00816D70" w:rsidRDefault="00701562">
            <w:pPr>
              <w:pStyle w:val="Paragraph"/>
              <w:keepNext/>
              <w:spacing w:before="40" w:after="40"/>
              <w:jc w:val="center"/>
              <w:rPr>
                <w:i/>
              </w:rPr>
            </w:pPr>
            <w:r>
              <w:rPr>
                <w:i/>
              </w:rPr>
              <w:t>+</w:t>
            </w:r>
          </w:p>
        </w:tc>
        <w:tc>
          <w:tcPr>
            <w:tcW w:w="1250" w:type="dxa"/>
            <w:tcBorders>
              <w:top w:val="single" w:sz="12" w:space="0" w:color="auto"/>
              <w:left w:val="single" w:sz="4" w:space="0" w:color="auto"/>
              <w:bottom w:val="single" w:sz="4" w:space="0" w:color="auto"/>
              <w:right w:val="single" w:sz="4" w:space="0" w:color="auto"/>
            </w:tcBorders>
            <w:shd w:val="clear" w:color="auto" w:fill="auto"/>
            <w:vAlign w:val="center"/>
          </w:tcPr>
          <w:p w:rsidR="00816D70" w:rsidRDefault="00701562">
            <w:pPr>
              <w:pStyle w:val="Paragraph"/>
              <w:keepNext/>
              <w:spacing w:before="40" w:after="40"/>
              <w:jc w:val="center"/>
              <w:rPr>
                <w:i/>
              </w:rPr>
            </w:pPr>
            <w:r>
              <w:rPr>
                <w:i/>
              </w:rPr>
              <w:t>++</w:t>
            </w:r>
          </w:p>
        </w:tc>
        <w:tc>
          <w:tcPr>
            <w:tcW w:w="1060" w:type="dxa"/>
            <w:tcBorders>
              <w:top w:val="single" w:sz="12" w:space="0" w:color="auto"/>
              <w:left w:val="single" w:sz="4" w:space="0" w:color="auto"/>
              <w:bottom w:val="single" w:sz="4" w:space="0" w:color="auto"/>
              <w:right w:val="single" w:sz="4" w:space="0" w:color="auto"/>
            </w:tcBorders>
            <w:shd w:val="clear" w:color="auto" w:fill="auto"/>
            <w:vAlign w:val="center"/>
          </w:tcPr>
          <w:p w:rsidR="00816D70" w:rsidRDefault="00701562">
            <w:pPr>
              <w:pStyle w:val="Paragraph"/>
              <w:keepNext/>
              <w:spacing w:before="40" w:after="40"/>
              <w:jc w:val="center"/>
              <w:rPr>
                <w:i/>
              </w:rPr>
            </w:pPr>
            <w:r>
              <w:rPr>
                <w:i/>
              </w:rPr>
              <w:t>+</w:t>
            </w:r>
          </w:p>
        </w:tc>
        <w:tc>
          <w:tcPr>
            <w:tcW w:w="1384" w:type="dxa"/>
            <w:tcBorders>
              <w:top w:val="single" w:sz="12" w:space="0" w:color="auto"/>
              <w:left w:val="single" w:sz="4" w:space="0" w:color="auto"/>
              <w:bottom w:val="single" w:sz="4" w:space="0" w:color="auto"/>
              <w:right w:val="single" w:sz="4" w:space="0" w:color="auto"/>
            </w:tcBorders>
            <w:shd w:val="clear" w:color="auto" w:fill="auto"/>
            <w:vAlign w:val="center"/>
          </w:tcPr>
          <w:p w:rsidR="00816D70" w:rsidRDefault="00701562">
            <w:pPr>
              <w:pStyle w:val="Paragraph"/>
              <w:keepNext/>
              <w:spacing w:before="40" w:after="40"/>
              <w:jc w:val="center"/>
              <w:rPr>
                <w:i/>
              </w:rPr>
            </w:pPr>
            <w:r>
              <w:rPr>
                <w:i/>
              </w:rPr>
              <w:t>-</w:t>
            </w:r>
          </w:p>
        </w:tc>
      </w:tr>
      <w:tr w:rsidR="00816D70">
        <w:trPr>
          <w:cantSplit/>
          <w:jc w:val="center"/>
        </w:trPr>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rsidR="00816D70" w:rsidRDefault="00701562">
            <w:pPr>
              <w:pStyle w:val="Paragraph"/>
              <w:keepNext/>
              <w:spacing w:before="40" w:after="40"/>
              <w:jc w:val="center"/>
              <w:rPr>
                <w:i/>
              </w:rPr>
            </w:pPr>
            <w:r>
              <w:rPr>
                <w:i/>
              </w:rPr>
              <w:t>Cat. 2</w:t>
            </w:r>
          </w:p>
        </w:tc>
        <w:tc>
          <w:tcPr>
            <w:tcW w:w="1194" w:type="dxa"/>
            <w:tcBorders>
              <w:top w:val="single" w:sz="4" w:space="0" w:color="auto"/>
              <w:left w:val="single" w:sz="4" w:space="0" w:color="auto"/>
              <w:bottom w:val="single" w:sz="4" w:space="0" w:color="auto"/>
              <w:right w:val="single" w:sz="4" w:space="0" w:color="auto"/>
            </w:tcBorders>
            <w:shd w:val="clear" w:color="auto" w:fill="auto"/>
            <w:vAlign w:val="center"/>
          </w:tcPr>
          <w:p w:rsidR="00816D70" w:rsidRDefault="00701562">
            <w:pPr>
              <w:pStyle w:val="Paragraph"/>
              <w:keepNext/>
              <w:spacing w:before="40" w:after="40"/>
              <w:jc w:val="center"/>
              <w:rPr>
                <w:i/>
              </w:rPr>
            </w:pPr>
            <w:r>
              <w:rPr>
                <w:i/>
              </w:rPr>
              <w:t>++</w:t>
            </w:r>
          </w:p>
        </w:tc>
        <w:tc>
          <w:tcPr>
            <w:tcW w:w="1089" w:type="dxa"/>
            <w:tcBorders>
              <w:top w:val="single" w:sz="4" w:space="0" w:color="auto"/>
              <w:left w:val="single" w:sz="4" w:space="0" w:color="auto"/>
              <w:bottom w:val="single" w:sz="4" w:space="0" w:color="auto"/>
              <w:right w:val="single" w:sz="4" w:space="0" w:color="auto"/>
            </w:tcBorders>
            <w:shd w:val="clear" w:color="auto" w:fill="auto"/>
            <w:vAlign w:val="center"/>
          </w:tcPr>
          <w:p w:rsidR="00816D70" w:rsidRDefault="00701562">
            <w:pPr>
              <w:pStyle w:val="Paragraph"/>
              <w:keepNext/>
              <w:spacing w:before="40" w:after="40"/>
              <w:jc w:val="center"/>
              <w:rPr>
                <w:i/>
              </w:rPr>
            </w:pPr>
            <w:r>
              <w:rPr>
                <w:i/>
              </w:rPr>
              <w:t>++</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tcPr>
          <w:p w:rsidR="00816D70" w:rsidRDefault="00701562">
            <w:pPr>
              <w:pStyle w:val="Paragraph"/>
              <w:keepNext/>
              <w:spacing w:before="40" w:after="40"/>
              <w:jc w:val="center"/>
              <w:rPr>
                <w:i/>
              </w:rPr>
            </w:pPr>
            <w:r>
              <w:rPr>
                <w:i/>
              </w:rPr>
              <w:t>++</w:t>
            </w:r>
          </w:p>
        </w:tc>
        <w:tc>
          <w:tcPr>
            <w:tcW w:w="1139" w:type="dxa"/>
            <w:tcBorders>
              <w:top w:val="single" w:sz="4" w:space="0" w:color="auto"/>
              <w:left w:val="single" w:sz="4" w:space="0" w:color="auto"/>
              <w:bottom w:val="single" w:sz="4" w:space="0" w:color="auto"/>
              <w:right w:val="single" w:sz="4" w:space="0" w:color="auto"/>
            </w:tcBorders>
            <w:shd w:val="clear" w:color="auto" w:fill="auto"/>
            <w:vAlign w:val="center"/>
          </w:tcPr>
          <w:p w:rsidR="00816D70" w:rsidRDefault="00701562">
            <w:pPr>
              <w:pStyle w:val="Paragraph"/>
              <w:keepNext/>
              <w:spacing w:before="40" w:after="40"/>
              <w:jc w:val="center"/>
              <w:rPr>
                <w:i/>
              </w:rPr>
            </w:pPr>
            <w:r>
              <w:rPr>
                <w:i/>
              </w:rPr>
              <w:t>+</w:t>
            </w:r>
          </w:p>
        </w:tc>
        <w:tc>
          <w:tcPr>
            <w:tcW w:w="1250" w:type="dxa"/>
            <w:tcBorders>
              <w:top w:val="single" w:sz="4" w:space="0" w:color="auto"/>
              <w:left w:val="single" w:sz="4" w:space="0" w:color="auto"/>
              <w:bottom w:val="single" w:sz="4" w:space="0" w:color="auto"/>
              <w:right w:val="single" w:sz="4" w:space="0" w:color="auto"/>
            </w:tcBorders>
            <w:shd w:val="clear" w:color="auto" w:fill="auto"/>
            <w:vAlign w:val="center"/>
          </w:tcPr>
          <w:p w:rsidR="00816D70" w:rsidRDefault="00701562">
            <w:pPr>
              <w:pStyle w:val="Paragraph"/>
              <w:keepNext/>
              <w:spacing w:before="40" w:after="40"/>
              <w:jc w:val="center"/>
              <w:rPr>
                <w:i/>
              </w:rPr>
            </w:pPr>
            <w:r>
              <w:rPr>
                <w:i/>
              </w:rPr>
              <w:t>++</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center"/>
          </w:tcPr>
          <w:p w:rsidR="00816D70" w:rsidRDefault="00701562">
            <w:pPr>
              <w:pStyle w:val="Paragraph"/>
              <w:keepNext/>
              <w:spacing w:before="40" w:after="40"/>
              <w:jc w:val="center"/>
              <w:rPr>
                <w:i/>
              </w:rPr>
            </w:pPr>
            <w:r>
              <w:rPr>
                <w:i/>
              </w:rPr>
              <w:t>++</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816D70" w:rsidRDefault="00701562">
            <w:pPr>
              <w:pStyle w:val="Paragraph"/>
              <w:keepNext/>
              <w:spacing w:before="40" w:after="40"/>
              <w:jc w:val="center"/>
              <w:rPr>
                <w:i/>
              </w:rPr>
            </w:pPr>
            <w:r>
              <w:rPr>
                <w:i/>
              </w:rPr>
              <w:t>-</w:t>
            </w:r>
          </w:p>
        </w:tc>
      </w:tr>
      <w:tr w:rsidR="00816D70">
        <w:trPr>
          <w:cantSplit/>
          <w:jc w:val="center"/>
        </w:trPr>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rsidR="00816D70" w:rsidRDefault="00701562">
            <w:pPr>
              <w:pStyle w:val="Paragraph"/>
              <w:keepNext/>
              <w:spacing w:before="40" w:after="40"/>
              <w:jc w:val="center"/>
              <w:rPr>
                <w:i/>
              </w:rPr>
            </w:pPr>
            <w:r>
              <w:rPr>
                <w:i/>
              </w:rPr>
              <w:t>Cat. 3</w:t>
            </w:r>
          </w:p>
        </w:tc>
        <w:tc>
          <w:tcPr>
            <w:tcW w:w="1194" w:type="dxa"/>
            <w:tcBorders>
              <w:top w:val="single" w:sz="4" w:space="0" w:color="auto"/>
              <w:left w:val="single" w:sz="4" w:space="0" w:color="auto"/>
              <w:bottom w:val="single" w:sz="4" w:space="0" w:color="auto"/>
              <w:right w:val="single" w:sz="4" w:space="0" w:color="auto"/>
            </w:tcBorders>
            <w:shd w:val="clear" w:color="auto" w:fill="auto"/>
            <w:vAlign w:val="center"/>
          </w:tcPr>
          <w:p w:rsidR="00816D70" w:rsidRDefault="00701562">
            <w:pPr>
              <w:pStyle w:val="Paragraph"/>
              <w:keepNext/>
              <w:spacing w:before="40" w:after="40"/>
              <w:jc w:val="center"/>
              <w:rPr>
                <w:i/>
              </w:rPr>
            </w:pPr>
            <w:r>
              <w:rPr>
                <w:i/>
              </w:rPr>
              <w:t>++</w:t>
            </w:r>
          </w:p>
        </w:tc>
        <w:tc>
          <w:tcPr>
            <w:tcW w:w="1089" w:type="dxa"/>
            <w:tcBorders>
              <w:top w:val="single" w:sz="4" w:space="0" w:color="auto"/>
              <w:left w:val="single" w:sz="4" w:space="0" w:color="auto"/>
              <w:bottom w:val="single" w:sz="4" w:space="0" w:color="auto"/>
              <w:right w:val="single" w:sz="4" w:space="0" w:color="auto"/>
            </w:tcBorders>
            <w:shd w:val="clear" w:color="auto" w:fill="auto"/>
            <w:vAlign w:val="center"/>
          </w:tcPr>
          <w:p w:rsidR="00816D70" w:rsidRDefault="00701562">
            <w:pPr>
              <w:pStyle w:val="Paragraph"/>
              <w:keepNext/>
              <w:spacing w:before="40" w:after="40"/>
              <w:jc w:val="center"/>
              <w:rPr>
                <w:i/>
              </w:rPr>
            </w:pPr>
            <w:r>
              <w:rPr>
                <w:i/>
              </w:rPr>
              <w:t>++</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tcPr>
          <w:p w:rsidR="00816D70" w:rsidRDefault="00701562">
            <w:pPr>
              <w:pStyle w:val="Paragraph"/>
              <w:keepNext/>
              <w:spacing w:before="40" w:after="40"/>
              <w:jc w:val="center"/>
              <w:rPr>
                <w:i/>
              </w:rPr>
            </w:pPr>
            <w:r>
              <w:rPr>
                <w:i/>
              </w:rPr>
              <w:t>++</w:t>
            </w:r>
          </w:p>
        </w:tc>
        <w:tc>
          <w:tcPr>
            <w:tcW w:w="1139" w:type="dxa"/>
            <w:tcBorders>
              <w:top w:val="single" w:sz="4" w:space="0" w:color="auto"/>
              <w:left w:val="single" w:sz="4" w:space="0" w:color="auto"/>
              <w:bottom w:val="single" w:sz="4" w:space="0" w:color="auto"/>
              <w:right w:val="single" w:sz="4" w:space="0" w:color="auto"/>
            </w:tcBorders>
            <w:shd w:val="clear" w:color="auto" w:fill="auto"/>
            <w:vAlign w:val="center"/>
          </w:tcPr>
          <w:p w:rsidR="00816D70" w:rsidRDefault="00701562">
            <w:pPr>
              <w:pStyle w:val="Paragraph"/>
              <w:keepNext/>
              <w:spacing w:before="40" w:after="40"/>
              <w:jc w:val="center"/>
              <w:rPr>
                <w:i/>
              </w:rPr>
            </w:pPr>
            <w:r>
              <w:rPr>
                <w:i/>
              </w:rPr>
              <w:t>++</w:t>
            </w:r>
          </w:p>
        </w:tc>
        <w:tc>
          <w:tcPr>
            <w:tcW w:w="1250" w:type="dxa"/>
            <w:tcBorders>
              <w:top w:val="single" w:sz="4" w:space="0" w:color="auto"/>
              <w:left w:val="single" w:sz="4" w:space="0" w:color="auto"/>
              <w:bottom w:val="single" w:sz="4" w:space="0" w:color="auto"/>
              <w:right w:val="single" w:sz="4" w:space="0" w:color="auto"/>
            </w:tcBorders>
            <w:shd w:val="clear" w:color="auto" w:fill="auto"/>
            <w:vAlign w:val="center"/>
          </w:tcPr>
          <w:p w:rsidR="00816D70" w:rsidRDefault="00701562">
            <w:pPr>
              <w:pStyle w:val="Paragraph"/>
              <w:keepNext/>
              <w:spacing w:before="40" w:after="40"/>
              <w:jc w:val="center"/>
              <w:rPr>
                <w:i/>
              </w:rPr>
            </w:pPr>
            <w:r>
              <w:rPr>
                <w:i/>
              </w:rPr>
              <w:t>++</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center"/>
          </w:tcPr>
          <w:p w:rsidR="00816D70" w:rsidRDefault="00701562">
            <w:pPr>
              <w:pStyle w:val="Paragraph"/>
              <w:keepNext/>
              <w:spacing w:before="40" w:after="40"/>
              <w:jc w:val="center"/>
              <w:rPr>
                <w:i/>
              </w:rPr>
            </w:pPr>
            <w:r>
              <w:rPr>
                <w:i/>
              </w:rPr>
              <w:t>++</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rsidR="00816D70" w:rsidRDefault="00701562">
            <w:pPr>
              <w:pStyle w:val="Paragraph"/>
              <w:keepNext/>
              <w:spacing w:before="40" w:after="40"/>
              <w:jc w:val="center"/>
              <w:rPr>
                <w:i/>
              </w:rPr>
            </w:pPr>
            <w:r>
              <w:rPr>
                <w:i/>
              </w:rPr>
              <w:t>++</w:t>
            </w:r>
          </w:p>
        </w:tc>
      </w:tr>
      <w:tr w:rsidR="00816D70">
        <w:trPr>
          <w:cantSplit/>
          <w:jc w:val="center"/>
        </w:trPr>
        <w:tc>
          <w:tcPr>
            <w:tcW w:w="9310" w:type="dxa"/>
            <w:gridSpan w:val="8"/>
            <w:tcBorders>
              <w:top w:val="single" w:sz="4" w:space="0" w:color="auto"/>
              <w:left w:val="single" w:sz="4" w:space="0" w:color="auto"/>
              <w:bottom w:val="single" w:sz="4" w:space="0" w:color="auto"/>
              <w:right w:val="single" w:sz="4" w:space="0" w:color="auto"/>
            </w:tcBorders>
            <w:shd w:val="clear" w:color="auto" w:fill="auto"/>
            <w:vAlign w:val="center"/>
          </w:tcPr>
          <w:p w:rsidR="00816D70" w:rsidRDefault="00701562">
            <w:pPr>
              <w:pStyle w:val="Paragraph"/>
              <w:spacing w:before="40" w:after="40"/>
              <w:jc w:val="left"/>
              <w:rPr>
                <w:b/>
                <w:i/>
                <w:sz w:val="18"/>
                <w:szCs w:val="18"/>
              </w:rPr>
            </w:pPr>
            <w:r>
              <w:rPr>
                <w:b/>
                <w:i/>
                <w:sz w:val="18"/>
                <w:szCs w:val="18"/>
              </w:rPr>
              <w:t>Key</w:t>
            </w:r>
          </w:p>
          <w:p w:rsidR="00816D70" w:rsidRDefault="00701562">
            <w:pPr>
              <w:pStyle w:val="Paragraph"/>
              <w:spacing w:before="40" w:after="40"/>
              <w:jc w:val="left"/>
              <w:rPr>
                <w:i/>
                <w:sz w:val="18"/>
                <w:szCs w:val="18"/>
              </w:rPr>
            </w:pPr>
            <w:r>
              <w:rPr>
                <w:i/>
                <w:sz w:val="18"/>
                <w:szCs w:val="18"/>
              </w:rPr>
              <w:t>-</w:t>
            </w:r>
            <w:r>
              <w:rPr>
                <w:i/>
                <w:sz w:val="18"/>
                <w:szCs w:val="18"/>
              </w:rPr>
              <w:tab/>
              <w:t>Threat can be neglected.</w:t>
            </w:r>
          </w:p>
          <w:p w:rsidR="00816D70" w:rsidRDefault="00701562">
            <w:pPr>
              <w:pStyle w:val="Paragraph"/>
              <w:spacing w:before="40" w:after="40"/>
              <w:jc w:val="left"/>
              <w:rPr>
                <w:i/>
                <w:sz w:val="18"/>
                <w:szCs w:val="18"/>
              </w:rPr>
            </w:pPr>
            <w:r>
              <w:rPr>
                <w:i/>
                <w:sz w:val="18"/>
                <w:szCs w:val="18"/>
              </w:rPr>
              <w:t>+</w:t>
            </w:r>
            <w:r>
              <w:rPr>
                <w:i/>
                <w:sz w:val="18"/>
                <w:szCs w:val="18"/>
              </w:rPr>
              <w:tab/>
              <w:t>Threat exists, but rare; weak countermeasures sufficient.</w:t>
            </w:r>
          </w:p>
          <w:p w:rsidR="00816D70" w:rsidRDefault="00701562">
            <w:pPr>
              <w:pStyle w:val="Paragraph"/>
              <w:spacing w:before="40" w:after="40"/>
              <w:jc w:val="left"/>
              <w:rPr>
                <w:i/>
                <w:sz w:val="18"/>
                <w:szCs w:val="18"/>
              </w:rPr>
            </w:pPr>
            <w:r>
              <w:rPr>
                <w:i/>
                <w:sz w:val="18"/>
                <w:szCs w:val="18"/>
              </w:rPr>
              <w:t>++</w:t>
            </w:r>
            <w:r>
              <w:rPr>
                <w:i/>
                <w:sz w:val="18"/>
                <w:szCs w:val="18"/>
              </w:rPr>
              <w:tab/>
              <w:t>Threat exists; strong countermeasures required.</w:t>
            </w:r>
          </w:p>
          <w:p w:rsidR="00816D70" w:rsidRDefault="00701562">
            <w:pPr>
              <w:pStyle w:val="Paragraph"/>
              <w:spacing w:before="40" w:after="40"/>
              <w:jc w:val="left"/>
              <w:rPr>
                <w:i/>
              </w:rPr>
            </w:pPr>
            <w:r>
              <w:rPr>
                <w:i/>
                <w:sz w:val="18"/>
                <w:szCs w:val="18"/>
              </w:rPr>
              <w:t>NOTE</w:t>
            </w:r>
            <w:r>
              <w:rPr>
                <w:i/>
                <w:sz w:val="18"/>
                <w:szCs w:val="18"/>
              </w:rPr>
              <w:tab/>
              <w:t>This matrix of threats is only a guide – analysis will always be necessary to determine whether countermeasures are required and to what degree. Each threat will be dependent on network type, application and configuration.</w:t>
            </w:r>
          </w:p>
        </w:tc>
      </w:tr>
    </w:tbl>
    <w:p w:rsidR="00816D70" w:rsidRDefault="00701562">
      <w:pPr>
        <w:pStyle w:val="TableCaptionTop"/>
        <w:rPr>
          <w:lang w:val="en-GB"/>
        </w:rPr>
      </w:pPr>
      <w:bookmarkStart w:id="404" w:name="_Ref48509718"/>
      <w:bookmarkStart w:id="405" w:name="_Toc212192408"/>
      <w:r>
        <w:rPr>
          <w:lang w:val="en-GB"/>
        </w:rPr>
        <w:t xml:space="preserve">Table </w:t>
      </w:r>
      <w:r>
        <w:rPr>
          <w:lang w:val="en-GB"/>
        </w:rPr>
        <w:fldChar w:fldCharType="begin"/>
      </w:r>
      <w:r>
        <w:rPr>
          <w:lang w:val="en-GB"/>
        </w:rPr>
        <w:instrText xml:space="preserve"> SEQ Table \* ARABIC </w:instrText>
      </w:r>
      <w:r>
        <w:rPr>
          <w:lang w:val="en-GB"/>
        </w:rPr>
        <w:fldChar w:fldCharType="separate"/>
      </w:r>
      <w:r>
        <w:rPr>
          <w:lang w:val="en-GB"/>
        </w:rPr>
        <w:t>15</w:t>
      </w:r>
      <w:r>
        <w:rPr>
          <w:lang w:val="en-GB"/>
        </w:rPr>
        <w:fldChar w:fldCharType="end"/>
      </w:r>
      <w:bookmarkEnd w:id="404"/>
      <w:r>
        <w:rPr>
          <w:lang w:val="en-GB"/>
        </w:rPr>
        <w:t xml:space="preserve">: Threats/Defences matrix defined in Table 1 of </w:t>
      </w:r>
      <w:r>
        <w:rPr>
          <w:lang w:val="en-GB"/>
        </w:rPr>
        <w:fldChar w:fldCharType="begin"/>
      </w:r>
      <w:r>
        <w:rPr>
          <w:lang w:val="en-GB"/>
        </w:rPr>
        <w:instrText xml:space="preserve"> REF REF_EN_50159 \h  \* MERGEFORMAT </w:instrText>
      </w:r>
      <w:r>
        <w:rPr>
          <w:lang w:val="en-GB"/>
        </w:rPr>
      </w:r>
      <w:r>
        <w:rPr>
          <w:lang w:val="en-GB"/>
        </w:rPr>
        <w:fldChar w:fldCharType="separate"/>
      </w:r>
      <w:r>
        <w:rPr>
          <w:lang w:val="en-GB"/>
        </w:rPr>
        <w:t>[EN 50159]</w:t>
      </w:r>
      <w:bookmarkEnd w:id="405"/>
      <w:r>
        <w:rPr>
          <w:lang w:val="en-GB"/>
        </w:rPr>
        <w:fldChar w:fldCharType="end"/>
      </w:r>
    </w:p>
    <w:tbl>
      <w:tblPr>
        <w:tblW w:w="4935" w:type="pct"/>
        <w:jc w:val="center"/>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1498"/>
        <w:gridCol w:w="1161"/>
        <w:gridCol w:w="806"/>
        <w:gridCol w:w="750"/>
        <w:gridCol w:w="1283"/>
        <w:gridCol w:w="1073"/>
        <w:gridCol w:w="939"/>
        <w:gridCol w:w="817"/>
        <w:gridCol w:w="941"/>
      </w:tblGrid>
      <w:tr w:rsidR="00816D70">
        <w:trPr>
          <w:jc w:val="center"/>
        </w:trPr>
        <w:tc>
          <w:tcPr>
            <w:tcW w:w="850" w:type="pct"/>
            <w:vMerge w:val="restart"/>
            <w:tcBorders>
              <w:top w:val="single" w:sz="4" w:space="0" w:color="auto"/>
              <w:left w:val="single" w:sz="4" w:space="0" w:color="auto"/>
              <w:right w:val="single" w:sz="12" w:space="0" w:color="auto"/>
            </w:tcBorders>
            <w:shd w:val="clear" w:color="auto" w:fill="auto"/>
          </w:tcPr>
          <w:p w:rsidR="00816D70" w:rsidRDefault="00701562">
            <w:pPr>
              <w:pStyle w:val="ColumnTitle"/>
            </w:pPr>
            <w:r>
              <w:t>Threats</w:t>
            </w:r>
          </w:p>
        </w:tc>
        <w:tc>
          <w:tcPr>
            <w:tcW w:w="4150" w:type="pct"/>
            <w:gridSpan w:val="8"/>
            <w:tcBorders>
              <w:top w:val="single" w:sz="4" w:space="0" w:color="auto"/>
              <w:left w:val="single" w:sz="12" w:space="0" w:color="auto"/>
              <w:bottom w:val="single" w:sz="4" w:space="0" w:color="auto"/>
              <w:right w:val="single" w:sz="4" w:space="0" w:color="auto"/>
            </w:tcBorders>
            <w:shd w:val="clear" w:color="auto" w:fill="auto"/>
          </w:tcPr>
          <w:p w:rsidR="00816D70" w:rsidRDefault="00701562">
            <w:pPr>
              <w:pStyle w:val="ColumnTitle"/>
            </w:pPr>
            <w:r>
              <w:t>Defences</w:t>
            </w:r>
          </w:p>
        </w:tc>
      </w:tr>
      <w:tr w:rsidR="00816D70">
        <w:trPr>
          <w:jc w:val="center"/>
        </w:trPr>
        <w:tc>
          <w:tcPr>
            <w:tcW w:w="850" w:type="pct"/>
            <w:vMerge/>
            <w:tcBorders>
              <w:left w:val="single" w:sz="4" w:space="0" w:color="auto"/>
              <w:bottom w:val="single" w:sz="12" w:space="0" w:color="auto"/>
              <w:right w:val="single" w:sz="12" w:space="0" w:color="auto"/>
            </w:tcBorders>
            <w:shd w:val="clear" w:color="auto" w:fill="auto"/>
          </w:tcPr>
          <w:p w:rsidR="00816D70" w:rsidRDefault="00816D70">
            <w:pPr>
              <w:pStyle w:val="ColumnTitle"/>
            </w:pPr>
          </w:p>
        </w:tc>
        <w:tc>
          <w:tcPr>
            <w:tcW w:w="561" w:type="pct"/>
            <w:tcBorders>
              <w:top w:val="single" w:sz="4" w:space="0" w:color="auto"/>
              <w:left w:val="single" w:sz="12" w:space="0" w:color="auto"/>
              <w:bottom w:val="single" w:sz="12" w:space="0" w:color="auto"/>
              <w:right w:val="single" w:sz="4" w:space="0" w:color="auto"/>
            </w:tcBorders>
            <w:shd w:val="clear" w:color="auto" w:fill="auto"/>
          </w:tcPr>
          <w:p w:rsidR="00816D70" w:rsidRDefault="00701562">
            <w:pPr>
              <w:pStyle w:val="ColumnTitle"/>
            </w:pPr>
            <w:r>
              <w:t>Sequence number</w:t>
            </w:r>
          </w:p>
        </w:tc>
        <w:tc>
          <w:tcPr>
            <w:tcW w:w="393" w:type="pct"/>
            <w:tcBorders>
              <w:top w:val="single" w:sz="4" w:space="0" w:color="auto"/>
              <w:left w:val="single" w:sz="4" w:space="0" w:color="auto"/>
              <w:bottom w:val="single" w:sz="12" w:space="0" w:color="auto"/>
              <w:right w:val="single" w:sz="4" w:space="0" w:color="auto"/>
            </w:tcBorders>
            <w:shd w:val="clear" w:color="auto" w:fill="auto"/>
          </w:tcPr>
          <w:p w:rsidR="00816D70" w:rsidRDefault="00701562">
            <w:pPr>
              <w:pStyle w:val="ColumnTitle"/>
            </w:pPr>
            <w:r>
              <w:t>Time stamp</w:t>
            </w:r>
          </w:p>
        </w:tc>
        <w:tc>
          <w:tcPr>
            <w:tcW w:w="424" w:type="pct"/>
            <w:tcBorders>
              <w:top w:val="single" w:sz="4" w:space="0" w:color="auto"/>
              <w:left w:val="single" w:sz="4" w:space="0" w:color="auto"/>
              <w:bottom w:val="single" w:sz="12" w:space="0" w:color="auto"/>
              <w:right w:val="single" w:sz="4" w:space="0" w:color="auto"/>
            </w:tcBorders>
            <w:shd w:val="clear" w:color="auto" w:fill="auto"/>
          </w:tcPr>
          <w:p w:rsidR="00816D70" w:rsidRDefault="00701562">
            <w:pPr>
              <w:pStyle w:val="ColumnTitle"/>
            </w:pPr>
            <w:r>
              <w:t>Time- out</w:t>
            </w:r>
          </w:p>
        </w:tc>
        <w:tc>
          <w:tcPr>
            <w:tcW w:w="619" w:type="pct"/>
            <w:tcBorders>
              <w:top w:val="single" w:sz="4" w:space="0" w:color="auto"/>
              <w:left w:val="single" w:sz="4" w:space="0" w:color="auto"/>
              <w:bottom w:val="single" w:sz="12" w:space="0" w:color="auto"/>
              <w:right w:val="single" w:sz="4" w:space="0" w:color="auto"/>
            </w:tcBorders>
            <w:shd w:val="clear" w:color="auto" w:fill="auto"/>
          </w:tcPr>
          <w:p w:rsidR="00816D70" w:rsidRDefault="00701562">
            <w:pPr>
              <w:pStyle w:val="ColumnTitle"/>
            </w:pPr>
            <w:r>
              <w:t>Source and destination identifiers</w:t>
            </w:r>
          </w:p>
        </w:tc>
        <w:tc>
          <w:tcPr>
            <w:tcW w:w="551" w:type="pct"/>
            <w:tcBorders>
              <w:top w:val="single" w:sz="4" w:space="0" w:color="auto"/>
              <w:left w:val="single" w:sz="4" w:space="0" w:color="auto"/>
              <w:bottom w:val="single" w:sz="12" w:space="0" w:color="auto"/>
              <w:right w:val="single" w:sz="4" w:space="0" w:color="auto"/>
            </w:tcBorders>
            <w:shd w:val="clear" w:color="auto" w:fill="auto"/>
          </w:tcPr>
          <w:p w:rsidR="00816D70" w:rsidRDefault="00701562">
            <w:pPr>
              <w:pStyle w:val="ColumnTitle"/>
            </w:pPr>
            <w:r>
              <w:t>Feed-back message</w:t>
            </w:r>
          </w:p>
        </w:tc>
        <w:tc>
          <w:tcPr>
            <w:tcW w:w="517" w:type="pct"/>
            <w:tcBorders>
              <w:top w:val="single" w:sz="4" w:space="0" w:color="auto"/>
              <w:left w:val="single" w:sz="4" w:space="0" w:color="auto"/>
              <w:bottom w:val="single" w:sz="12" w:space="0" w:color="auto"/>
              <w:right w:val="single" w:sz="4" w:space="0" w:color="auto"/>
            </w:tcBorders>
            <w:shd w:val="clear" w:color="auto" w:fill="auto"/>
          </w:tcPr>
          <w:p w:rsidR="00816D70" w:rsidRDefault="00701562">
            <w:pPr>
              <w:pStyle w:val="ColumnTitle"/>
            </w:pPr>
            <w:r>
              <w:t>Identifi</w:t>
            </w:r>
            <w:r>
              <w:softHyphen/>
              <w:t>cation proce</w:t>
            </w:r>
            <w:r>
              <w:softHyphen/>
              <w:t>dure</w:t>
            </w:r>
          </w:p>
        </w:tc>
        <w:tc>
          <w:tcPr>
            <w:tcW w:w="520" w:type="pct"/>
            <w:tcBorders>
              <w:top w:val="single" w:sz="4" w:space="0" w:color="auto"/>
              <w:left w:val="single" w:sz="4" w:space="0" w:color="auto"/>
              <w:bottom w:val="single" w:sz="12" w:space="0" w:color="auto"/>
              <w:right w:val="single" w:sz="4" w:space="0" w:color="auto"/>
            </w:tcBorders>
            <w:shd w:val="clear" w:color="auto" w:fill="auto"/>
          </w:tcPr>
          <w:p w:rsidR="00816D70" w:rsidRDefault="00701562">
            <w:pPr>
              <w:pStyle w:val="ColumnTitle"/>
            </w:pPr>
            <w:r>
              <w:t>Safety code</w:t>
            </w:r>
          </w:p>
        </w:tc>
        <w:tc>
          <w:tcPr>
            <w:tcW w:w="565" w:type="pct"/>
            <w:tcBorders>
              <w:top w:val="single" w:sz="4" w:space="0" w:color="auto"/>
              <w:left w:val="single" w:sz="4" w:space="0" w:color="auto"/>
              <w:bottom w:val="single" w:sz="12" w:space="0" w:color="auto"/>
              <w:right w:val="single" w:sz="4" w:space="0" w:color="auto"/>
            </w:tcBorders>
            <w:shd w:val="clear" w:color="auto" w:fill="auto"/>
          </w:tcPr>
          <w:p w:rsidR="00816D70" w:rsidRDefault="00701562">
            <w:pPr>
              <w:pStyle w:val="ColumnTitle"/>
            </w:pPr>
            <w:r>
              <w:t>Crypto</w:t>
            </w:r>
            <w:r>
              <w:softHyphen/>
              <w:t>graphic tech</w:t>
            </w:r>
            <w:r>
              <w:softHyphen/>
              <w:t>niques</w:t>
            </w:r>
          </w:p>
        </w:tc>
      </w:tr>
      <w:tr w:rsidR="00816D70">
        <w:trPr>
          <w:jc w:val="center"/>
        </w:trPr>
        <w:tc>
          <w:tcPr>
            <w:tcW w:w="850" w:type="pct"/>
            <w:tcBorders>
              <w:top w:val="single" w:sz="12" w:space="0" w:color="auto"/>
              <w:left w:val="single" w:sz="4" w:space="0" w:color="auto"/>
              <w:bottom w:val="single" w:sz="4" w:space="0" w:color="auto"/>
              <w:right w:val="single" w:sz="12" w:space="0" w:color="auto"/>
            </w:tcBorders>
            <w:shd w:val="clear" w:color="auto" w:fill="auto"/>
          </w:tcPr>
          <w:p w:rsidR="00816D70" w:rsidRDefault="00701562">
            <w:pPr>
              <w:pStyle w:val="TableEntry"/>
            </w:pPr>
            <w:r>
              <w:t>Repetition</w:t>
            </w:r>
          </w:p>
        </w:tc>
        <w:tc>
          <w:tcPr>
            <w:tcW w:w="561" w:type="pct"/>
            <w:tcBorders>
              <w:top w:val="single" w:sz="12" w:space="0" w:color="auto"/>
              <w:left w:val="single" w:sz="12" w:space="0" w:color="auto"/>
              <w:bottom w:val="single" w:sz="4" w:space="0" w:color="auto"/>
              <w:right w:val="single" w:sz="4" w:space="0" w:color="auto"/>
            </w:tcBorders>
            <w:shd w:val="clear" w:color="auto" w:fill="auto"/>
          </w:tcPr>
          <w:p w:rsidR="00816D70" w:rsidRDefault="00701562">
            <w:pPr>
              <w:pStyle w:val="TableEntry"/>
            </w:pPr>
            <w:r>
              <w:t>X</w:t>
            </w:r>
          </w:p>
        </w:tc>
        <w:tc>
          <w:tcPr>
            <w:tcW w:w="393" w:type="pct"/>
            <w:tcBorders>
              <w:top w:val="single" w:sz="12" w:space="0" w:color="auto"/>
              <w:left w:val="single" w:sz="4" w:space="0" w:color="auto"/>
              <w:bottom w:val="single" w:sz="4" w:space="0" w:color="auto"/>
              <w:right w:val="single" w:sz="4" w:space="0" w:color="auto"/>
            </w:tcBorders>
            <w:shd w:val="clear" w:color="auto" w:fill="auto"/>
          </w:tcPr>
          <w:p w:rsidR="00816D70" w:rsidRDefault="00701562">
            <w:pPr>
              <w:pStyle w:val="TableEntry"/>
            </w:pPr>
            <w:r>
              <w:t>X</w:t>
            </w:r>
          </w:p>
        </w:tc>
        <w:tc>
          <w:tcPr>
            <w:tcW w:w="424" w:type="pct"/>
            <w:tcBorders>
              <w:top w:val="single" w:sz="12" w:space="0" w:color="auto"/>
              <w:left w:val="single" w:sz="4" w:space="0" w:color="auto"/>
              <w:bottom w:val="single" w:sz="4" w:space="0" w:color="auto"/>
              <w:right w:val="single" w:sz="4" w:space="0" w:color="auto"/>
            </w:tcBorders>
            <w:shd w:val="clear" w:color="auto" w:fill="auto"/>
          </w:tcPr>
          <w:p w:rsidR="00816D70" w:rsidRDefault="00816D70">
            <w:pPr>
              <w:pStyle w:val="TableEntry"/>
            </w:pPr>
          </w:p>
        </w:tc>
        <w:tc>
          <w:tcPr>
            <w:tcW w:w="619" w:type="pct"/>
            <w:tcBorders>
              <w:top w:val="single" w:sz="12" w:space="0" w:color="auto"/>
              <w:left w:val="single" w:sz="4" w:space="0" w:color="auto"/>
              <w:bottom w:val="single" w:sz="4" w:space="0" w:color="auto"/>
              <w:right w:val="single" w:sz="4" w:space="0" w:color="auto"/>
            </w:tcBorders>
            <w:shd w:val="clear" w:color="auto" w:fill="auto"/>
          </w:tcPr>
          <w:p w:rsidR="00816D70" w:rsidRDefault="00816D70">
            <w:pPr>
              <w:pStyle w:val="TableEntry"/>
            </w:pPr>
          </w:p>
        </w:tc>
        <w:tc>
          <w:tcPr>
            <w:tcW w:w="551" w:type="pct"/>
            <w:tcBorders>
              <w:top w:val="single" w:sz="12" w:space="0" w:color="auto"/>
              <w:left w:val="single" w:sz="4" w:space="0" w:color="auto"/>
              <w:bottom w:val="single" w:sz="4" w:space="0" w:color="auto"/>
              <w:right w:val="single" w:sz="4" w:space="0" w:color="auto"/>
            </w:tcBorders>
            <w:shd w:val="clear" w:color="auto" w:fill="auto"/>
          </w:tcPr>
          <w:p w:rsidR="00816D70" w:rsidRDefault="00816D70">
            <w:pPr>
              <w:pStyle w:val="TableEntry"/>
            </w:pPr>
          </w:p>
        </w:tc>
        <w:tc>
          <w:tcPr>
            <w:tcW w:w="517" w:type="pct"/>
            <w:tcBorders>
              <w:top w:val="single" w:sz="12" w:space="0" w:color="auto"/>
              <w:left w:val="single" w:sz="4" w:space="0" w:color="auto"/>
              <w:bottom w:val="single" w:sz="4" w:space="0" w:color="auto"/>
              <w:right w:val="single" w:sz="4" w:space="0" w:color="auto"/>
            </w:tcBorders>
            <w:shd w:val="clear" w:color="auto" w:fill="auto"/>
          </w:tcPr>
          <w:p w:rsidR="00816D70" w:rsidRDefault="00816D70">
            <w:pPr>
              <w:pStyle w:val="TableEntry"/>
            </w:pPr>
          </w:p>
        </w:tc>
        <w:tc>
          <w:tcPr>
            <w:tcW w:w="520" w:type="pct"/>
            <w:tcBorders>
              <w:top w:val="single" w:sz="12" w:space="0" w:color="auto"/>
              <w:left w:val="single" w:sz="4" w:space="0" w:color="auto"/>
              <w:bottom w:val="single" w:sz="4" w:space="0" w:color="auto"/>
              <w:right w:val="single" w:sz="4" w:space="0" w:color="auto"/>
            </w:tcBorders>
            <w:shd w:val="clear" w:color="auto" w:fill="auto"/>
          </w:tcPr>
          <w:p w:rsidR="00816D70" w:rsidRDefault="00816D70">
            <w:pPr>
              <w:pStyle w:val="TableEntry"/>
            </w:pPr>
          </w:p>
        </w:tc>
        <w:tc>
          <w:tcPr>
            <w:tcW w:w="565" w:type="pct"/>
            <w:tcBorders>
              <w:top w:val="single" w:sz="12" w:space="0" w:color="auto"/>
              <w:left w:val="single" w:sz="4" w:space="0" w:color="auto"/>
              <w:bottom w:val="single" w:sz="4" w:space="0" w:color="auto"/>
              <w:right w:val="single" w:sz="4" w:space="0" w:color="auto"/>
            </w:tcBorders>
            <w:shd w:val="clear" w:color="auto" w:fill="auto"/>
          </w:tcPr>
          <w:p w:rsidR="00816D70" w:rsidRDefault="00816D70">
            <w:pPr>
              <w:pStyle w:val="TableEntry"/>
            </w:pPr>
          </w:p>
        </w:tc>
      </w:tr>
      <w:tr w:rsidR="00816D70">
        <w:trPr>
          <w:jc w:val="center"/>
        </w:trPr>
        <w:tc>
          <w:tcPr>
            <w:tcW w:w="850" w:type="pct"/>
            <w:tcBorders>
              <w:top w:val="single" w:sz="4" w:space="0" w:color="auto"/>
              <w:left w:val="single" w:sz="4" w:space="0" w:color="auto"/>
              <w:bottom w:val="single" w:sz="4" w:space="0" w:color="auto"/>
              <w:right w:val="single" w:sz="12" w:space="0" w:color="auto"/>
            </w:tcBorders>
            <w:shd w:val="clear" w:color="auto" w:fill="auto"/>
          </w:tcPr>
          <w:p w:rsidR="00816D70" w:rsidRDefault="00701562">
            <w:pPr>
              <w:pStyle w:val="TableEntry"/>
            </w:pPr>
            <w:r>
              <w:lastRenderedPageBreak/>
              <w:t>Deletion</w:t>
            </w:r>
          </w:p>
        </w:tc>
        <w:tc>
          <w:tcPr>
            <w:tcW w:w="561" w:type="pct"/>
            <w:tcBorders>
              <w:top w:val="single" w:sz="4" w:space="0" w:color="auto"/>
              <w:left w:val="single" w:sz="12" w:space="0" w:color="auto"/>
              <w:bottom w:val="single" w:sz="4" w:space="0" w:color="auto"/>
              <w:right w:val="single" w:sz="4" w:space="0" w:color="auto"/>
            </w:tcBorders>
            <w:shd w:val="clear" w:color="auto" w:fill="auto"/>
          </w:tcPr>
          <w:p w:rsidR="00816D70" w:rsidRDefault="00701562">
            <w:pPr>
              <w:pStyle w:val="TableEntry"/>
            </w:pPr>
            <w:r>
              <w:t>X</w:t>
            </w:r>
          </w:p>
        </w:tc>
        <w:tc>
          <w:tcPr>
            <w:tcW w:w="393" w:type="pct"/>
            <w:tcBorders>
              <w:top w:val="single" w:sz="4" w:space="0" w:color="auto"/>
              <w:left w:val="single" w:sz="4" w:space="0" w:color="auto"/>
              <w:bottom w:val="single" w:sz="4" w:space="0" w:color="auto"/>
              <w:right w:val="single" w:sz="4" w:space="0" w:color="auto"/>
            </w:tcBorders>
            <w:shd w:val="clear" w:color="auto" w:fill="auto"/>
          </w:tcPr>
          <w:p w:rsidR="00816D70" w:rsidRDefault="00816D70">
            <w:pPr>
              <w:pStyle w:val="TableEntry"/>
            </w:pPr>
          </w:p>
        </w:tc>
        <w:tc>
          <w:tcPr>
            <w:tcW w:w="424" w:type="pct"/>
            <w:tcBorders>
              <w:top w:val="single" w:sz="4" w:space="0" w:color="auto"/>
              <w:left w:val="single" w:sz="4" w:space="0" w:color="auto"/>
              <w:bottom w:val="single" w:sz="4" w:space="0" w:color="auto"/>
              <w:right w:val="single" w:sz="4" w:space="0" w:color="auto"/>
            </w:tcBorders>
            <w:shd w:val="clear" w:color="auto" w:fill="auto"/>
          </w:tcPr>
          <w:p w:rsidR="00816D70" w:rsidRDefault="00816D70">
            <w:pPr>
              <w:pStyle w:val="TableEntry"/>
            </w:pPr>
          </w:p>
        </w:tc>
        <w:tc>
          <w:tcPr>
            <w:tcW w:w="619" w:type="pct"/>
            <w:tcBorders>
              <w:top w:val="single" w:sz="4" w:space="0" w:color="auto"/>
              <w:left w:val="single" w:sz="4" w:space="0" w:color="auto"/>
              <w:bottom w:val="single" w:sz="4" w:space="0" w:color="auto"/>
              <w:right w:val="single" w:sz="4" w:space="0" w:color="auto"/>
            </w:tcBorders>
            <w:shd w:val="clear" w:color="auto" w:fill="auto"/>
          </w:tcPr>
          <w:p w:rsidR="00816D70" w:rsidRDefault="00816D70">
            <w:pPr>
              <w:pStyle w:val="TableEntry"/>
            </w:pPr>
          </w:p>
        </w:tc>
        <w:tc>
          <w:tcPr>
            <w:tcW w:w="551" w:type="pct"/>
            <w:tcBorders>
              <w:top w:val="single" w:sz="4" w:space="0" w:color="auto"/>
              <w:left w:val="single" w:sz="4" w:space="0" w:color="auto"/>
              <w:bottom w:val="single" w:sz="4" w:space="0" w:color="auto"/>
              <w:right w:val="single" w:sz="4" w:space="0" w:color="auto"/>
            </w:tcBorders>
            <w:shd w:val="clear" w:color="auto" w:fill="auto"/>
          </w:tcPr>
          <w:p w:rsidR="00816D70" w:rsidRDefault="00816D70">
            <w:pPr>
              <w:pStyle w:val="TableEntry"/>
            </w:pPr>
          </w:p>
        </w:tc>
        <w:tc>
          <w:tcPr>
            <w:tcW w:w="517" w:type="pct"/>
            <w:tcBorders>
              <w:top w:val="single" w:sz="4" w:space="0" w:color="auto"/>
              <w:left w:val="single" w:sz="4" w:space="0" w:color="auto"/>
              <w:bottom w:val="single" w:sz="4" w:space="0" w:color="auto"/>
              <w:right w:val="single" w:sz="4" w:space="0" w:color="auto"/>
            </w:tcBorders>
            <w:shd w:val="clear" w:color="auto" w:fill="auto"/>
          </w:tcPr>
          <w:p w:rsidR="00816D70" w:rsidRDefault="00816D70">
            <w:pPr>
              <w:pStyle w:val="TableEntry"/>
            </w:pPr>
          </w:p>
        </w:tc>
        <w:tc>
          <w:tcPr>
            <w:tcW w:w="520" w:type="pct"/>
            <w:tcBorders>
              <w:top w:val="single" w:sz="4" w:space="0" w:color="auto"/>
              <w:left w:val="single" w:sz="4" w:space="0" w:color="auto"/>
              <w:bottom w:val="single" w:sz="4" w:space="0" w:color="auto"/>
              <w:right w:val="single" w:sz="4" w:space="0" w:color="auto"/>
            </w:tcBorders>
            <w:shd w:val="clear" w:color="auto" w:fill="auto"/>
          </w:tcPr>
          <w:p w:rsidR="00816D70" w:rsidRDefault="00816D70">
            <w:pPr>
              <w:pStyle w:val="TableEntry"/>
            </w:pPr>
          </w:p>
        </w:tc>
        <w:tc>
          <w:tcPr>
            <w:tcW w:w="565" w:type="pct"/>
            <w:tcBorders>
              <w:top w:val="single" w:sz="4" w:space="0" w:color="auto"/>
              <w:left w:val="single" w:sz="4" w:space="0" w:color="auto"/>
              <w:bottom w:val="single" w:sz="4" w:space="0" w:color="auto"/>
              <w:right w:val="single" w:sz="4" w:space="0" w:color="auto"/>
            </w:tcBorders>
            <w:shd w:val="clear" w:color="auto" w:fill="auto"/>
          </w:tcPr>
          <w:p w:rsidR="00816D70" w:rsidRDefault="00816D70">
            <w:pPr>
              <w:pStyle w:val="TableEntry"/>
            </w:pPr>
          </w:p>
        </w:tc>
      </w:tr>
      <w:tr w:rsidR="00816D70">
        <w:trPr>
          <w:jc w:val="center"/>
        </w:trPr>
        <w:tc>
          <w:tcPr>
            <w:tcW w:w="850" w:type="pct"/>
            <w:tcBorders>
              <w:top w:val="single" w:sz="4" w:space="0" w:color="auto"/>
              <w:left w:val="single" w:sz="4" w:space="0" w:color="auto"/>
              <w:bottom w:val="single" w:sz="4" w:space="0" w:color="auto"/>
              <w:right w:val="single" w:sz="12" w:space="0" w:color="auto"/>
            </w:tcBorders>
            <w:shd w:val="clear" w:color="auto" w:fill="auto"/>
          </w:tcPr>
          <w:p w:rsidR="00816D70" w:rsidRDefault="00701562">
            <w:pPr>
              <w:pStyle w:val="TableEntry"/>
            </w:pPr>
            <w:r>
              <w:t>Insertion</w:t>
            </w:r>
          </w:p>
        </w:tc>
        <w:tc>
          <w:tcPr>
            <w:tcW w:w="561" w:type="pct"/>
            <w:tcBorders>
              <w:top w:val="single" w:sz="4" w:space="0" w:color="auto"/>
              <w:left w:val="single" w:sz="12" w:space="0" w:color="auto"/>
              <w:bottom w:val="single" w:sz="4" w:space="0" w:color="auto"/>
              <w:right w:val="single" w:sz="4" w:space="0" w:color="auto"/>
            </w:tcBorders>
            <w:shd w:val="clear" w:color="auto" w:fill="auto"/>
          </w:tcPr>
          <w:p w:rsidR="00816D70" w:rsidRDefault="00701562">
            <w:pPr>
              <w:pStyle w:val="TableEntry"/>
            </w:pPr>
            <w:r>
              <w:t>X</w:t>
            </w:r>
          </w:p>
        </w:tc>
        <w:tc>
          <w:tcPr>
            <w:tcW w:w="393" w:type="pct"/>
            <w:tcBorders>
              <w:top w:val="single" w:sz="4" w:space="0" w:color="auto"/>
              <w:left w:val="single" w:sz="4" w:space="0" w:color="auto"/>
              <w:bottom w:val="single" w:sz="4" w:space="0" w:color="auto"/>
              <w:right w:val="single" w:sz="4" w:space="0" w:color="auto"/>
            </w:tcBorders>
            <w:shd w:val="clear" w:color="auto" w:fill="auto"/>
          </w:tcPr>
          <w:p w:rsidR="00816D70" w:rsidRDefault="00816D70">
            <w:pPr>
              <w:pStyle w:val="TableEntry"/>
            </w:pPr>
          </w:p>
        </w:tc>
        <w:tc>
          <w:tcPr>
            <w:tcW w:w="424" w:type="pct"/>
            <w:tcBorders>
              <w:top w:val="single" w:sz="4" w:space="0" w:color="auto"/>
              <w:left w:val="single" w:sz="4" w:space="0" w:color="auto"/>
              <w:bottom w:val="single" w:sz="4" w:space="0" w:color="auto"/>
              <w:right w:val="single" w:sz="4" w:space="0" w:color="auto"/>
            </w:tcBorders>
            <w:shd w:val="clear" w:color="auto" w:fill="auto"/>
          </w:tcPr>
          <w:p w:rsidR="00816D70" w:rsidRDefault="00816D70">
            <w:pPr>
              <w:pStyle w:val="TableEntry"/>
            </w:pPr>
          </w:p>
        </w:tc>
        <w:tc>
          <w:tcPr>
            <w:tcW w:w="619" w:type="pct"/>
            <w:tcBorders>
              <w:top w:val="single" w:sz="4" w:space="0" w:color="auto"/>
              <w:left w:val="single" w:sz="4" w:space="0" w:color="auto"/>
              <w:bottom w:val="single" w:sz="4" w:space="0" w:color="auto"/>
              <w:right w:val="single" w:sz="4" w:space="0" w:color="auto"/>
            </w:tcBorders>
            <w:shd w:val="clear" w:color="auto" w:fill="auto"/>
          </w:tcPr>
          <w:p w:rsidR="00816D70" w:rsidRDefault="00701562">
            <w:pPr>
              <w:pStyle w:val="TableEntry"/>
            </w:pPr>
            <w:r>
              <w:t>X (a)</w:t>
            </w:r>
          </w:p>
        </w:tc>
        <w:tc>
          <w:tcPr>
            <w:tcW w:w="551" w:type="pct"/>
            <w:tcBorders>
              <w:top w:val="single" w:sz="4" w:space="0" w:color="auto"/>
              <w:left w:val="single" w:sz="4" w:space="0" w:color="auto"/>
              <w:bottom w:val="single" w:sz="4" w:space="0" w:color="auto"/>
              <w:right w:val="single" w:sz="4" w:space="0" w:color="auto"/>
            </w:tcBorders>
            <w:shd w:val="clear" w:color="auto" w:fill="auto"/>
          </w:tcPr>
          <w:p w:rsidR="00816D70" w:rsidRDefault="00701562">
            <w:pPr>
              <w:pStyle w:val="TableEntry"/>
            </w:pPr>
            <w:r>
              <w:t>X (b)</w:t>
            </w:r>
          </w:p>
        </w:tc>
        <w:tc>
          <w:tcPr>
            <w:tcW w:w="517" w:type="pct"/>
            <w:tcBorders>
              <w:top w:val="single" w:sz="4" w:space="0" w:color="auto"/>
              <w:left w:val="single" w:sz="4" w:space="0" w:color="auto"/>
              <w:bottom w:val="single" w:sz="4" w:space="0" w:color="auto"/>
              <w:right w:val="single" w:sz="4" w:space="0" w:color="auto"/>
            </w:tcBorders>
            <w:shd w:val="clear" w:color="auto" w:fill="auto"/>
          </w:tcPr>
          <w:p w:rsidR="00816D70" w:rsidRDefault="00701562">
            <w:pPr>
              <w:pStyle w:val="TableEntry"/>
            </w:pPr>
            <w:r>
              <w:t>X (b)</w:t>
            </w:r>
          </w:p>
        </w:tc>
        <w:tc>
          <w:tcPr>
            <w:tcW w:w="520" w:type="pct"/>
            <w:tcBorders>
              <w:top w:val="single" w:sz="4" w:space="0" w:color="auto"/>
              <w:left w:val="single" w:sz="4" w:space="0" w:color="auto"/>
              <w:bottom w:val="single" w:sz="4" w:space="0" w:color="auto"/>
              <w:right w:val="single" w:sz="4" w:space="0" w:color="auto"/>
            </w:tcBorders>
            <w:shd w:val="clear" w:color="auto" w:fill="auto"/>
          </w:tcPr>
          <w:p w:rsidR="00816D70" w:rsidRDefault="00816D70">
            <w:pPr>
              <w:pStyle w:val="TableEntry"/>
            </w:pPr>
          </w:p>
        </w:tc>
        <w:tc>
          <w:tcPr>
            <w:tcW w:w="565" w:type="pct"/>
            <w:tcBorders>
              <w:top w:val="single" w:sz="4" w:space="0" w:color="auto"/>
              <w:left w:val="single" w:sz="4" w:space="0" w:color="auto"/>
              <w:bottom w:val="single" w:sz="4" w:space="0" w:color="auto"/>
              <w:right w:val="single" w:sz="4" w:space="0" w:color="auto"/>
            </w:tcBorders>
            <w:shd w:val="clear" w:color="auto" w:fill="auto"/>
          </w:tcPr>
          <w:p w:rsidR="00816D70" w:rsidRDefault="00816D70">
            <w:pPr>
              <w:pStyle w:val="TableEntry"/>
            </w:pPr>
          </w:p>
        </w:tc>
      </w:tr>
      <w:tr w:rsidR="00816D70">
        <w:trPr>
          <w:jc w:val="center"/>
        </w:trPr>
        <w:tc>
          <w:tcPr>
            <w:tcW w:w="850" w:type="pct"/>
            <w:tcBorders>
              <w:top w:val="single" w:sz="4" w:space="0" w:color="auto"/>
              <w:left w:val="single" w:sz="4" w:space="0" w:color="auto"/>
              <w:bottom w:val="single" w:sz="4" w:space="0" w:color="auto"/>
              <w:right w:val="single" w:sz="12" w:space="0" w:color="auto"/>
            </w:tcBorders>
            <w:shd w:val="clear" w:color="auto" w:fill="auto"/>
          </w:tcPr>
          <w:p w:rsidR="00816D70" w:rsidRDefault="00701562">
            <w:pPr>
              <w:pStyle w:val="TableEntry"/>
            </w:pPr>
            <w:r>
              <w:t>Re-sequence</w:t>
            </w:r>
          </w:p>
        </w:tc>
        <w:tc>
          <w:tcPr>
            <w:tcW w:w="561" w:type="pct"/>
            <w:tcBorders>
              <w:top w:val="single" w:sz="4" w:space="0" w:color="auto"/>
              <w:left w:val="single" w:sz="12" w:space="0" w:color="auto"/>
              <w:bottom w:val="single" w:sz="4" w:space="0" w:color="auto"/>
              <w:right w:val="single" w:sz="4" w:space="0" w:color="auto"/>
            </w:tcBorders>
            <w:shd w:val="clear" w:color="auto" w:fill="auto"/>
          </w:tcPr>
          <w:p w:rsidR="00816D70" w:rsidRDefault="00701562">
            <w:pPr>
              <w:pStyle w:val="TableEntry"/>
            </w:pPr>
            <w:r>
              <w:t>X</w:t>
            </w:r>
          </w:p>
        </w:tc>
        <w:tc>
          <w:tcPr>
            <w:tcW w:w="393" w:type="pct"/>
            <w:tcBorders>
              <w:top w:val="single" w:sz="4" w:space="0" w:color="auto"/>
              <w:left w:val="single" w:sz="4" w:space="0" w:color="auto"/>
              <w:bottom w:val="single" w:sz="4" w:space="0" w:color="auto"/>
              <w:right w:val="single" w:sz="4" w:space="0" w:color="auto"/>
            </w:tcBorders>
            <w:shd w:val="clear" w:color="auto" w:fill="auto"/>
          </w:tcPr>
          <w:p w:rsidR="00816D70" w:rsidRDefault="00701562">
            <w:pPr>
              <w:pStyle w:val="TableEntry"/>
            </w:pPr>
            <w:r>
              <w:t>X</w:t>
            </w:r>
          </w:p>
        </w:tc>
        <w:tc>
          <w:tcPr>
            <w:tcW w:w="424" w:type="pct"/>
            <w:tcBorders>
              <w:top w:val="single" w:sz="4" w:space="0" w:color="auto"/>
              <w:left w:val="single" w:sz="4" w:space="0" w:color="auto"/>
              <w:bottom w:val="single" w:sz="4" w:space="0" w:color="auto"/>
              <w:right w:val="single" w:sz="4" w:space="0" w:color="auto"/>
            </w:tcBorders>
            <w:shd w:val="clear" w:color="auto" w:fill="auto"/>
          </w:tcPr>
          <w:p w:rsidR="00816D70" w:rsidRDefault="00816D70">
            <w:pPr>
              <w:pStyle w:val="TableEntry"/>
            </w:pPr>
          </w:p>
        </w:tc>
        <w:tc>
          <w:tcPr>
            <w:tcW w:w="619" w:type="pct"/>
            <w:tcBorders>
              <w:top w:val="single" w:sz="4" w:space="0" w:color="auto"/>
              <w:left w:val="single" w:sz="4" w:space="0" w:color="auto"/>
              <w:bottom w:val="single" w:sz="4" w:space="0" w:color="auto"/>
              <w:right w:val="single" w:sz="4" w:space="0" w:color="auto"/>
            </w:tcBorders>
            <w:shd w:val="clear" w:color="auto" w:fill="auto"/>
          </w:tcPr>
          <w:p w:rsidR="00816D70" w:rsidRDefault="00816D70">
            <w:pPr>
              <w:pStyle w:val="TableEntry"/>
            </w:pPr>
          </w:p>
        </w:tc>
        <w:tc>
          <w:tcPr>
            <w:tcW w:w="551" w:type="pct"/>
            <w:tcBorders>
              <w:top w:val="single" w:sz="4" w:space="0" w:color="auto"/>
              <w:left w:val="single" w:sz="4" w:space="0" w:color="auto"/>
              <w:bottom w:val="single" w:sz="4" w:space="0" w:color="auto"/>
              <w:right w:val="single" w:sz="4" w:space="0" w:color="auto"/>
            </w:tcBorders>
            <w:shd w:val="clear" w:color="auto" w:fill="auto"/>
          </w:tcPr>
          <w:p w:rsidR="00816D70" w:rsidRDefault="00816D70">
            <w:pPr>
              <w:pStyle w:val="TableEntry"/>
            </w:pPr>
          </w:p>
        </w:tc>
        <w:tc>
          <w:tcPr>
            <w:tcW w:w="517" w:type="pct"/>
            <w:tcBorders>
              <w:top w:val="single" w:sz="4" w:space="0" w:color="auto"/>
              <w:left w:val="single" w:sz="4" w:space="0" w:color="auto"/>
              <w:bottom w:val="single" w:sz="4" w:space="0" w:color="auto"/>
              <w:right w:val="single" w:sz="4" w:space="0" w:color="auto"/>
            </w:tcBorders>
            <w:shd w:val="clear" w:color="auto" w:fill="auto"/>
          </w:tcPr>
          <w:p w:rsidR="00816D70" w:rsidRDefault="00816D70">
            <w:pPr>
              <w:pStyle w:val="TableEntry"/>
            </w:pPr>
          </w:p>
        </w:tc>
        <w:tc>
          <w:tcPr>
            <w:tcW w:w="520" w:type="pct"/>
            <w:tcBorders>
              <w:top w:val="single" w:sz="4" w:space="0" w:color="auto"/>
              <w:left w:val="single" w:sz="4" w:space="0" w:color="auto"/>
              <w:bottom w:val="single" w:sz="4" w:space="0" w:color="auto"/>
              <w:right w:val="single" w:sz="4" w:space="0" w:color="auto"/>
            </w:tcBorders>
            <w:shd w:val="clear" w:color="auto" w:fill="auto"/>
          </w:tcPr>
          <w:p w:rsidR="00816D70" w:rsidRDefault="00816D70">
            <w:pPr>
              <w:pStyle w:val="TableEntry"/>
            </w:pPr>
          </w:p>
        </w:tc>
        <w:tc>
          <w:tcPr>
            <w:tcW w:w="565" w:type="pct"/>
            <w:tcBorders>
              <w:top w:val="single" w:sz="4" w:space="0" w:color="auto"/>
              <w:left w:val="single" w:sz="4" w:space="0" w:color="auto"/>
              <w:bottom w:val="single" w:sz="4" w:space="0" w:color="auto"/>
              <w:right w:val="single" w:sz="4" w:space="0" w:color="auto"/>
            </w:tcBorders>
            <w:shd w:val="clear" w:color="auto" w:fill="auto"/>
          </w:tcPr>
          <w:p w:rsidR="00816D70" w:rsidRDefault="00816D70">
            <w:pPr>
              <w:pStyle w:val="TableEntry"/>
            </w:pPr>
          </w:p>
        </w:tc>
      </w:tr>
      <w:tr w:rsidR="00816D70">
        <w:trPr>
          <w:jc w:val="center"/>
        </w:trPr>
        <w:tc>
          <w:tcPr>
            <w:tcW w:w="850" w:type="pct"/>
            <w:tcBorders>
              <w:top w:val="single" w:sz="4" w:space="0" w:color="auto"/>
              <w:left w:val="single" w:sz="4" w:space="0" w:color="auto"/>
              <w:bottom w:val="single" w:sz="4" w:space="0" w:color="auto"/>
              <w:right w:val="single" w:sz="12" w:space="0" w:color="auto"/>
            </w:tcBorders>
            <w:shd w:val="clear" w:color="auto" w:fill="auto"/>
          </w:tcPr>
          <w:p w:rsidR="00816D70" w:rsidRDefault="00701562">
            <w:pPr>
              <w:pStyle w:val="TableEntry"/>
            </w:pPr>
            <w:r>
              <w:t>Corruption</w:t>
            </w:r>
          </w:p>
        </w:tc>
        <w:tc>
          <w:tcPr>
            <w:tcW w:w="561" w:type="pct"/>
            <w:tcBorders>
              <w:top w:val="single" w:sz="4" w:space="0" w:color="auto"/>
              <w:left w:val="single" w:sz="12" w:space="0" w:color="auto"/>
              <w:bottom w:val="single" w:sz="4" w:space="0" w:color="auto"/>
              <w:right w:val="single" w:sz="4" w:space="0" w:color="auto"/>
            </w:tcBorders>
            <w:shd w:val="clear" w:color="auto" w:fill="auto"/>
          </w:tcPr>
          <w:p w:rsidR="00816D70" w:rsidRDefault="00816D70">
            <w:pPr>
              <w:pStyle w:val="TableEntry"/>
            </w:pPr>
          </w:p>
        </w:tc>
        <w:tc>
          <w:tcPr>
            <w:tcW w:w="393" w:type="pct"/>
            <w:tcBorders>
              <w:top w:val="single" w:sz="4" w:space="0" w:color="auto"/>
              <w:left w:val="single" w:sz="4" w:space="0" w:color="auto"/>
              <w:bottom w:val="single" w:sz="4" w:space="0" w:color="auto"/>
              <w:right w:val="single" w:sz="4" w:space="0" w:color="auto"/>
            </w:tcBorders>
            <w:shd w:val="clear" w:color="auto" w:fill="auto"/>
          </w:tcPr>
          <w:p w:rsidR="00816D70" w:rsidRDefault="00816D70">
            <w:pPr>
              <w:pStyle w:val="TableEntry"/>
            </w:pPr>
          </w:p>
        </w:tc>
        <w:tc>
          <w:tcPr>
            <w:tcW w:w="424" w:type="pct"/>
            <w:tcBorders>
              <w:top w:val="single" w:sz="4" w:space="0" w:color="auto"/>
              <w:left w:val="single" w:sz="4" w:space="0" w:color="auto"/>
              <w:bottom w:val="single" w:sz="4" w:space="0" w:color="auto"/>
              <w:right w:val="single" w:sz="4" w:space="0" w:color="auto"/>
            </w:tcBorders>
            <w:shd w:val="clear" w:color="auto" w:fill="auto"/>
          </w:tcPr>
          <w:p w:rsidR="00816D70" w:rsidRDefault="00816D70">
            <w:pPr>
              <w:pStyle w:val="TableEntry"/>
            </w:pPr>
          </w:p>
        </w:tc>
        <w:tc>
          <w:tcPr>
            <w:tcW w:w="619" w:type="pct"/>
            <w:tcBorders>
              <w:top w:val="single" w:sz="4" w:space="0" w:color="auto"/>
              <w:left w:val="single" w:sz="4" w:space="0" w:color="auto"/>
              <w:bottom w:val="single" w:sz="4" w:space="0" w:color="auto"/>
              <w:right w:val="single" w:sz="4" w:space="0" w:color="auto"/>
            </w:tcBorders>
            <w:shd w:val="clear" w:color="auto" w:fill="auto"/>
          </w:tcPr>
          <w:p w:rsidR="00816D70" w:rsidRDefault="00816D70">
            <w:pPr>
              <w:pStyle w:val="TableEntry"/>
            </w:pPr>
          </w:p>
        </w:tc>
        <w:tc>
          <w:tcPr>
            <w:tcW w:w="551" w:type="pct"/>
            <w:tcBorders>
              <w:top w:val="single" w:sz="4" w:space="0" w:color="auto"/>
              <w:left w:val="single" w:sz="4" w:space="0" w:color="auto"/>
              <w:bottom w:val="single" w:sz="4" w:space="0" w:color="auto"/>
              <w:right w:val="single" w:sz="4" w:space="0" w:color="auto"/>
            </w:tcBorders>
            <w:shd w:val="clear" w:color="auto" w:fill="auto"/>
          </w:tcPr>
          <w:p w:rsidR="00816D70" w:rsidRDefault="00816D70">
            <w:pPr>
              <w:pStyle w:val="TableEntry"/>
            </w:pPr>
          </w:p>
        </w:tc>
        <w:tc>
          <w:tcPr>
            <w:tcW w:w="517" w:type="pct"/>
            <w:tcBorders>
              <w:top w:val="single" w:sz="4" w:space="0" w:color="auto"/>
              <w:left w:val="single" w:sz="4" w:space="0" w:color="auto"/>
              <w:bottom w:val="single" w:sz="4" w:space="0" w:color="auto"/>
              <w:right w:val="single" w:sz="4" w:space="0" w:color="auto"/>
            </w:tcBorders>
            <w:shd w:val="clear" w:color="auto" w:fill="auto"/>
          </w:tcPr>
          <w:p w:rsidR="00816D70" w:rsidRDefault="00816D70">
            <w:pPr>
              <w:pStyle w:val="TableEntry"/>
            </w:pPr>
          </w:p>
        </w:tc>
        <w:tc>
          <w:tcPr>
            <w:tcW w:w="520" w:type="pct"/>
            <w:tcBorders>
              <w:top w:val="single" w:sz="4" w:space="0" w:color="auto"/>
              <w:left w:val="single" w:sz="4" w:space="0" w:color="auto"/>
              <w:bottom w:val="single" w:sz="4" w:space="0" w:color="auto"/>
              <w:right w:val="single" w:sz="4" w:space="0" w:color="auto"/>
            </w:tcBorders>
            <w:shd w:val="clear" w:color="auto" w:fill="auto"/>
          </w:tcPr>
          <w:p w:rsidR="00816D70" w:rsidRDefault="00701562">
            <w:pPr>
              <w:pStyle w:val="TableEntry"/>
            </w:pPr>
            <w:r>
              <w:t>X (c)</w:t>
            </w:r>
          </w:p>
        </w:tc>
        <w:tc>
          <w:tcPr>
            <w:tcW w:w="565" w:type="pct"/>
            <w:tcBorders>
              <w:top w:val="single" w:sz="4" w:space="0" w:color="auto"/>
              <w:left w:val="single" w:sz="4" w:space="0" w:color="auto"/>
              <w:bottom w:val="single" w:sz="4" w:space="0" w:color="auto"/>
              <w:right w:val="single" w:sz="4" w:space="0" w:color="auto"/>
            </w:tcBorders>
            <w:shd w:val="clear" w:color="auto" w:fill="auto"/>
          </w:tcPr>
          <w:p w:rsidR="00816D70" w:rsidRDefault="00701562">
            <w:pPr>
              <w:pStyle w:val="TableEntry"/>
            </w:pPr>
            <w:r>
              <w:t>X</w:t>
            </w:r>
          </w:p>
        </w:tc>
      </w:tr>
      <w:tr w:rsidR="00816D70">
        <w:trPr>
          <w:jc w:val="center"/>
        </w:trPr>
        <w:tc>
          <w:tcPr>
            <w:tcW w:w="850" w:type="pct"/>
            <w:tcBorders>
              <w:top w:val="single" w:sz="4" w:space="0" w:color="auto"/>
              <w:left w:val="single" w:sz="4" w:space="0" w:color="auto"/>
              <w:bottom w:val="single" w:sz="4" w:space="0" w:color="auto"/>
              <w:right w:val="single" w:sz="12" w:space="0" w:color="auto"/>
            </w:tcBorders>
            <w:shd w:val="clear" w:color="auto" w:fill="auto"/>
          </w:tcPr>
          <w:p w:rsidR="00816D70" w:rsidRDefault="00701562">
            <w:pPr>
              <w:pStyle w:val="TableEntry"/>
            </w:pPr>
            <w:r>
              <w:t>Delay</w:t>
            </w:r>
          </w:p>
        </w:tc>
        <w:tc>
          <w:tcPr>
            <w:tcW w:w="561" w:type="pct"/>
            <w:tcBorders>
              <w:top w:val="single" w:sz="4" w:space="0" w:color="auto"/>
              <w:left w:val="single" w:sz="12" w:space="0" w:color="auto"/>
              <w:bottom w:val="single" w:sz="4" w:space="0" w:color="auto"/>
              <w:right w:val="single" w:sz="4" w:space="0" w:color="auto"/>
            </w:tcBorders>
            <w:shd w:val="clear" w:color="auto" w:fill="auto"/>
          </w:tcPr>
          <w:p w:rsidR="00816D70" w:rsidRDefault="00816D70">
            <w:pPr>
              <w:pStyle w:val="TableEntry"/>
            </w:pPr>
          </w:p>
        </w:tc>
        <w:tc>
          <w:tcPr>
            <w:tcW w:w="393" w:type="pct"/>
            <w:tcBorders>
              <w:top w:val="single" w:sz="4" w:space="0" w:color="auto"/>
              <w:left w:val="single" w:sz="4" w:space="0" w:color="auto"/>
              <w:bottom w:val="single" w:sz="4" w:space="0" w:color="auto"/>
              <w:right w:val="single" w:sz="4" w:space="0" w:color="auto"/>
            </w:tcBorders>
            <w:shd w:val="clear" w:color="auto" w:fill="auto"/>
          </w:tcPr>
          <w:p w:rsidR="00816D70" w:rsidRDefault="00701562">
            <w:pPr>
              <w:pStyle w:val="TableEntry"/>
            </w:pPr>
            <w:r>
              <w:t>X</w:t>
            </w:r>
          </w:p>
        </w:tc>
        <w:tc>
          <w:tcPr>
            <w:tcW w:w="424" w:type="pct"/>
            <w:tcBorders>
              <w:top w:val="single" w:sz="4" w:space="0" w:color="auto"/>
              <w:left w:val="single" w:sz="4" w:space="0" w:color="auto"/>
              <w:bottom w:val="single" w:sz="4" w:space="0" w:color="auto"/>
              <w:right w:val="single" w:sz="4" w:space="0" w:color="auto"/>
            </w:tcBorders>
            <w:shd w:val="clear" w:color="auto" w:fill="auto"/>
          </w:tcPr>
          <w:p w:rsidR="00816D70" w:rsidRDefault="00701562">
            <w:pPr>
              <w:pStyle w:val="TableEntry"/>
            </w:pPr>
            <w:r>
              <w:t>X</w:t>
            </w:r>
          </w:p>
        </w:tc>
        <w:tc>
          <w:tcPr>
            <w:tcW w:w="619" w:type="pct"/>
            <w:tcBorders>
              <w:top w:val="single" w:sz="4" w:space="0" w:color="auto"/>
              <w:left w:val="single" w:sz="4" w:space="0" w:color="auto"/>
              <w:bottom w:val="single" w:sz="4" w:space="0" w:color="auto"/>
              <w:right w:val="single" w:sz="4" w:space="0" w:color="auto"/>
            </w:tcBorders>
            <w:shd w:val="clear" w:color="auto" w:fill="auto"/>
          </w:tcPr>
          <w:p w:rsidR="00816D70" w:rsidRDefault="00816D70">
            <w:pPr>
              <w:pStyle w:val="TableEntry"/>
            </w:pPr>
          </w:p>
        </w:tc>
        <w:tc>
          <w:tcPr>
            <w:tcW w:w="551" w:type="pct"/>
            <w:tcBorders>
              <w:top w:val="single" w:sz="4" w:space="0" w:color="auto"/>
              <w:left w:val="single" w:sz="4" w:space="0" w:color="auto"/>
              <w:bottom w:val="single" w:sz="4" w:space="0" w:color="auto"/>
              <w:right w:val="single" w:sz="4" w:space="0" w:color="auto"/>
            </w:tcBorders>
            <w:shd w:val="clear" w:color="auto" w:fill="auto"/>
          </w:tcPr>
          <w:p w:rsidR="00816D70" w:rsidRDefault="00816D70">
            <w:pPr>
              <w:pStyle w:val="TableEntry"/>
            </w:pPr>
          </w:p>
        </w:tc>
        <w:tc>
          <w:tcPr>
            <w:tcW w:w="517" w:type="pct"/>
            <w:tcBorders>
              <w:top w:val="single" w:sz="4" w:space="0" w:color="auto"/>
              <w:left w:val="single" w:sz="4" w:space="0" w:color="auto"/>
              <w:bottom w:val="single" w:sz="4" w:space="0" w:color="auto"/>
              <w:right w:val="single" w:sz="4" w:space="0" w:color="auto"/>
            </w:tcBorders>
            <w:shd w:val="clear" w:color="auto" w:fill="auto"/>
          </w:tcPr>
          <w:p w:rsidR="00816D70" w:rsidRDefault="00816D70">
            <w:pPr>
              <w:pStyle w:val="TableEntry"/>
            </w:pPr>
          </w:p>
        </w:tc>
        <w:tc>
          <w:tcPr>
            <w:tcW w:w="520" w:type="pct"/>
            <w:tcBorders>
              <w:top w:val="single" w:sz="4" w:space="0" w:color="auto"/>
              <w:left w:val="single" w:sz="4" w:space="0" w:color="auto"/>
              <w:bottom w:val="single" w:sz="4" w:space="0" w:color="auto"/>
              <w:right w:val="single" w:sz="4" w:space="0" w:color="auto"/>
            </w:tcBorders>
            <w:shd w:val="clear" w:color="auto" w:fill="auto"/>
          </w:tcPr>
          <w:p w:rsidR="00816D70" w:rsidRDefault="00816D70">
            <w:pPr>
              <w:pStyle w:val="TableEntry"/>
            </w:pPr>
          </w:p>
        </w:tc>
        <w:tc>
          <w:tcPr>
            <w:tcW w:w="565" w:type="pct"/>
            <w:tcBorders>
              <w:top w:val="single" w:sz="4" w:space="0" w:color="auto"/>
              <w:left w:val="single" w:sz="4" w:space="0" w:color="auto"/>
              <w:bottom w:val="single" w:sz="4" w:space="0" w:color="auto"/>
              <w:right w:val="single" w:sz="4" w:space="0" w:color="auto"/>
            </w:tcBorders>
            <w:shd w:val="clear" w:color="auto" w:fill="auto"/>
          </w:tcPr>
          <w:p w:rsidR="00816D70" w:rsidRDefault="00816D70">
            <w:pPr>
              <w:pStyle w:val="TableEntry"/>
            </w:pPr>
          </w:p>
        </w:tc>
      </w:tr>
      <w:tr w:rsidR="00816D70">
        <w:trPr>
          <w:jc w:val="center"/>
        </w:trPr>
        <w:tc>
          <w:tcPr>
            <w:tcW w:w="850" w:type="pct"/>
            <w:tcBorders>
              <w:top w:val="single" w:sz="4" w:space="0" w:color="auto"/>
              <w:left w:val="single" w:sz="4" w:space="0" w:color="auto"/>
              <w:bottom w:val="single" w:sz="4" w:space="0" w:color="auto"/>
              <w:right w:val="single" w:sz="12" w:space="0" w:color="auto"/>
            </w:tcBorders>
            <w:shd w:val="clear" w:color="auto" w:fill="auto"/>
          </w:tcPr>
          <w:p w:rsidR="00816D70" w:rsidRDefault="00701562">
            <w:pPr>
              <w:pStyle w:val="TableEntry"/>
            </w:pPr>
            <w:r>
              <w:t>Masquerade</w:t>
            </w:r>
          </w:p>
        </w:tc>
        <w:tc>
          <w:tcPr>
            <w:tcW w:w="561" w:type="pct"/>
            <w:tcBorders>
              <w:top w:val="single" w:sz="4" w:space="0" w:color="auto"/>
              <w:left w:val="single" w:sz="12" w:space="0" w:color="auto"/>
              <w:bottom w:val="single" w:sz="4" w:space="0" w:color="auto"/>
              <w:right w:val="single" w:sz="4" w:space="0" w:color="auto"/>
            </w:tcBorders>
            <w:shd w:val="clear" w:color="auto" w:fill="auto"/>
          </w:tcPr>
          <w:p w:rsidR="00816D70" w:rsidRDefault="00816D70">
            <w:pPr>
              <w:pStyle w:val="TableEntry"/>
            </w:pPr>
          </w:p>
        </w:tc>
        <w:tc>
          <w:tcPr>
            <w:tcW w:w="393" w:type="pct"/>
            <w:tcBorders>
              <w:top w:val="single" w:sz="4" w:space="0" w:color="auto"/>
              <w:left w:val="single" w:sz="4" w:space="0" w:color="auto"/>
              <w:bottom w:val="single" w:sz="4" w:space="0" w:color="auto"/>
              <w:right w:val="single" w:sz="4" w:space="0" w:color="auto"/>
            </w:tcBorders>
            <w:shd w:val="clear" w:color="auto" w:fill="auto"/>
          </w:tcPr>
          <w:p w:rsidR="00816D70" w:rsidRDefault="00816D70">
            <w:pPr>
              <w:pStyle w:val="TableEntry"/>
            </w:pPr>
          </w:p>
        </w:tc>
        <w:tc>
          <w:tcPr>
            <w:tcW w:w="424" w:type="pct"/>
            <w:tcBorders>
              <w:top w:val="single" w:sz="4" w:space="0" w:color="auto"/>
              <w:left w:val="single" w:sz="4" w:space="0" w:color="auto"/>
              <w:bottom w:val="single" w:sz="4" w:space="0" w:color="auto"/>
              <w:right w:val="single" w:sz="4" w:space="0" w:color="auto"/>
            </w:tcBorders>
            <w:shd w:val="clear" w:color="auto" w:fill="auto"/>
          </w:tcPr>
          <w:p w:rsidR="00816D70" w:rsidRDefault="00816D70">
            <w:pPr>
              <w:pStyle w:val="TableEntry"/>
            </w:pPr>
          </w:p>
        </w:tc>
        <w:tc>
          <w:tcPr>
            <w:tcW w:w="619" w:type="pct"/>
            <w:tcBorders>
              <w:top w:val="single" w:sz="4" w:space="0" w:color="auto"/>
              <w:left w:val="single" w:sz="4" w:space="0" w:color="auto"/>
              <w:bottom w:val="single" w:sz="4" w:space="0" w:color="auto"/>
              <w:right w:val="single" w:sz="4" w:space="0" w:color="auto"/>
            </w:tcBorders>
            <w:shd w:val="clear" w:color="auto" w:fill="auto"/>
          </w:tcPr>
          <w:p w:rsidR="00816D70" w:rsidRDefault="00816D70">
            <w:pPr>
              <w:pStyle w:val="TableEntry"/>
            </w:pPr>
          </w:p>
        </w:tc>
        <w:tc>
          <w:tcPr>
            <w:tcW w:w="551" w:type="pct"/>
            <w:tcBorders>
              <w:top w:val="single" w:sz="4" w:space="0" w:color="auto"/>
              <w:left w:val="single" w:sz="4" w:space="0" w:color="auto"/>
              <w:bottom w:val="single" w:sz="4" w:space="0" w:color="auto"/>
              <w:right w:val="single" w:sz="4" w:space="0" w:color="auto"/>
            </w:tcBorders>
            <w:shd w:val="clear" w:color="auto" w:fill="auto"/>
          </w:tcPr>
          <w:p w:rsidR="00816D70" w:rsidRDefault="00701562">
            <w:pPr>
              <w:pStyle w:val="TableEntry"/>
            </w:pPr>
            <w:r>
              <w:t>X (b)</w:t>
            </w:r>
          </w:p>
        </w:tc>
        <w:tc>
          <w:tcPr>
            <w:tcW w:w="517" w:type="pct"/>
            <w:tcBorders>
              <w:top w:val="single" w:sz="4" w:space="0" w:color="auto"/>
              <w:left w:val="single" w:sz="4" w:space="0" w:color="auto"/>
              <w:bottom w:val="single" w:sz="4" w:space="0" w:color="auto"/>
              <w:right w:val="single" w:sz="4" w:space="0" w:color="auto"/>
            </w:tcBorders>
            <w:shd w:val="clear" w:color="auto" w:fill="auto"/>
          </w:tcPr>
          <w:p w:rsidR="00816D70" w:rsidRDefault="00701562">
            <w:pPr>
              <w:pStyle w:val="TableEntry"/>
            </w:pPr>
            <w:r>
              <w:t>X (b)</w:t>
            </w:r>
          </w:p>
        </w:tc>
        <w:tc>
          <w:tcPr>
            <w:tcW w:w="520" w:type="pct"/>
            <w:tcBorders>
              <w:top w:val="single" w:sz="4" w:space="0" w:color="auto"/>
              <w:left w:val="single" w:sz="4" w:space="0" w:color="auto"/>
              <w:bottom w:val="single" w:sz="4" w:space="0" w:color="auto"/>
              <w:right w:val="single" w:sz="4" w:space="0" w:color="auto"/>
            </w:tcBorders>
            <w:shd w:val="clear" w:color="auto" w:fill="auto"/>
          </w:tcPr>
          <w:p w:rsidR="00816D70" w:rsidRDefault="00816D70">
            <w:pPr>
              <w:pStyle w:val="TableEntry"/>
            </w:pPr>
          </w:p>
        </w:tc>
        <w:tc>
          <w:tcPr>
            <w:tcW w:w="565" w:type="pct"/>
            <w:tcBorders>
              <w:top w:val="single" w:sz="4" w:space="0" w:color="auto"/>
              <w:left w:val="single" w:sz="4" w:space="0" w:color="auto"/>
              <w:bottom w:val="single" w:sz="4" w:space="0" w:color="auto"/>
              <w:right w:val="single" w:sz="4" w:space="0" w:color="auto"/>
            </w:tcBorders>
            <w:shd w:val="clear" w:color="auto" w:fill="auto"/>
          </w:tcPr>
          <w:p w:rsidR="00816D70" w:rsidRDefault="00701562">
            <w:pPr>
              <w:pStyle w:val="TableEntry"/>
            </w:pPr>
            <w:r>
              <w:t>X (c)</w:t>
            </w:r>
          </w:p>
        </w:tc>
      </w:tr>
      <w:tr w:rsidR="00816D70">
        <w:trPr>
          <w:jc w:val="center"/>
        </w:trPr>
        <w:tc>
          <w:tcPr>
            <w:tcW w:w="5000" w:type="pct"/>
            <w:gridSpan w:val="9"/>
            <w:tcBorders>
              <w:left w:val="single" w:sz="4" w:space="0" w:color="auto"/>
              <w:bottom w:val="single" w:sz="4" w:space="0" w:color="auto"/>
              <w:right w:val="single" w:sz="4" w:space="0" w:color="auto"/>
            </w:tcBorders>
            <w:shd w:val="clear" w:color="auto" w:fill="auto"/>
          </w:tcPr>
          <w:p w:rsidR="00816D70" w:rsidRDefault="00701562">
            <w:pPr>
              <w:pStyle w:val="TableEntry"/>
            </w:pPr>
            <w:r>
              <w:t>(a)   Only applicable for source identifier.</w:t>
            </w:r>
            <w:r>
              <w:br/>
              <w:t xml:space="preserve">       Will only detect insertion from invalid source.</w:t>
            </w:r>
            <w:r>
              <w:br/>
              <w:t xml:space="preserve">       If unique identifiers cannot be determined because of unknown users, a cryptographic technique shall be used,</w:t>
            </w:r>
            <w:r>
              <w:br/>
              <w:t xml:space="preserve">       see 7.3.8.</w:t>
            </w:r>
          </w:p>
          <w:p w:rsidR="00816D70" w:rsidRDefault="00701562">
            <w:pPr>
              <w:pStyle w:val="TableEntry"/>
            </w:pPr>
            <w:r>
              <w:t>(b)   Application dependent.</w:t>
            </w:r>
          </w:p>
          <w:p w:rsidR="00816D70" w:rsidRDefault="00701562">
            <w:pPr>
              <w:pStyle w:val="TableEntry"/>
            </w:pPr>
            <w:r>
              <w:t>(c)   See 7.4.3 and Clause C.2.</w:t>
            </w:r>
          </w:p>
        </w:tc>
      </w:tr>
    </w:tbl>
    <w:p w:rsidR="00816D70" w:rsidRDefault="00816D70">
      <w:pPr>
        <w:pStyle w:val="Paragraph"/>
        <w:rPr>
          <w:sz w:val="16"/>
          <w:szCs w:val="16"/>
        </w:rPr>
      </w:pPr>
    </w:p>
    <w:p w:rsidR="00816D70" w:rsidRDefault="00701562">
      <w:pPr>
        <w:pStyle w:val="Paragraph"/>
      </w:pPr>
      <w:r>
        <w:t xml:space="preserve">According to these tables the internal network of ELEKTRA will be category 1. The communication of ELEKTRA originally had no defense against delay of the network. The introduction of reactivity supervision (see chapter </w:t>
      </w:r>
      <w:r>
        <w:fldChar w:fldCharType="begin"/>
      </w:r>
      <w:r>
        <w:instrText xml:space="preserve"> REF _Ref333240096 \r \h  \* MERGEFORMAT </w:instrText>
      </w:r>
      <w:r>
        <w:fldChar w:fldCharType="separate"/>
      </w:r>
      <w:r>
        <w:t>5.18</w:t>
      </w:r>
      <w:r>
        <w:fldChar w:fldCharType="end"/>
      </w:r>
      <w:r>
        <w:t>) is a measure to detect a delay in parts of the communication (not all communication paths are covered by reactivity supervision).</w:t>
      </w:r>
    </w:p>
    <w:p w:rsidR="00816D70" w:rsidRDefault="00816D70">
      <w:pPr>
        <w:pStyle w:val="Paragraph"/>
      </w:pPr>
    </w:p>
    <w:p w:rsidR="00816D70" w:rsidRDefault="00701562">
      <w:pPr>
        <w:pStyle w:val="Heading3"/>
      </w:pPr>
      <w:bookmarkStart w:id="406" w:name="_Toc1276859"/>
      <w:bookmarkStart w:id="407" w:name="_Ref194374006"/>
      <w:bookmarkStart w:id="408" w:name="_Toc233535564"/>
      <w:bookmarkStart w:id="409" w:name="_Ref278523479"/>
      <w:bookmarkStart w:id="410" w:name="_Toc212192343"/>
      <w:r>
        <w:t>Optical Status Display</w:t>
      </w:r>
      <w:bookmarkEnd w:id="406"/>
      <w:bookmarkEnd w:id="407"/>
      <w:bookmarkEnd w:id="408"/>
      <w:bookmarkEnd w:id="409"/>
      <w:bookmarkEnd w:id="410"/>
    </w:p>
    <w:p w:rsidR="00816D70" w:rsidRDefault="00816D70">
      <w:pPr>
        <w:pStyle w:val="Paragraph"/>
      </w:pPr>
    </w:p>
    <w:tbl>
      <w:tblPr>
        <w:tblW w:w="9141" w:type="dxa"/>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440"/>
      </w:tblGrid>
      <w:tr w:rsidR="00816D70">
        <w:tc>
          <w:tcPr>
            <w:tcW w:w="1701" w:type="dxa"/>
          </w:tcPr>
          <w:p w:rsidR="00816D70" w:rsidRDefault="00701562">
            <w:pPr>
              <w:pStyle w:val="tableleft"/>
              <w:rPr>
                <w:rFonts w:cs="Arial"/>
                <w:lang w:val="en-GB"/>
              </w:rPr>
            </w:pPr>
            <w:r>
              <w:rPr>
                <w:rFonts w:cs="Arial"/>
                <w:lang w:val="en-GB"/>
              </w:rPr>
              <w:t>Type:</w:t>
            </w:r>
          </w:p>
        </w:tc>
        <w:tc>
          <w:tcPr>
            <w:tcW w:w="7440" w:type="dxa"/>
          </w:tcPr>
          <w:p w:rsidR="00816D70" w:rsidRDefault="00701562">
            <w:pPr>
              <w:pStyle w:val="tableleft"/>
              <w:rPr>
                <w:rFonts w:cs="Arial"/>
                <w:lang w:val="en-GB"/>
              </w:rPr>
            </w:pPr>
            <w:r>
              <w:rPr>
                <w:rFonts w:cs="Arial"/>
                <w:lang w:val="en-GB"/>
              </w:rPr>
              <w:t>Display for status information.</w:t>
            </w:r>
          </w:p>
        </w:tc>
      </w:tr>
      <w:tr w:rsidR="00816D70">
        <w:tc>
          <w:tcPr>
            <w:tcW w:w="1701" w:type="dxa"/>
          </w:tcPr>
          <w:p w:rsidR="00816D70" w:rsidRDefault="00701562">
            <w:pPr>
              <w:pStyle w:val="tableleft"/>
              <w:rPr>
                <w:rFonts w:cs="Arial"/>
                <w:lang w:val="en-GB"/>
              </w:rPr>
            </w:pPr>
            <w:r>
              <w:rPr>
                <w:rFonts w:cs="Arial"/>
                <w:lang w:val="en-GB"/>
              </w:rPr>
              <w:t>Purpose:</w:t>
            </w:r>
          </w:p>
        </w:tc>
        <w:tc>
          <w:tcPr>
            <w:tcW w:w="7440" w:type="dxa"/>
          </w:tcPr>
          <w:p w:rsidR="00816D70" w:rsidRDefault="00701562">
            <w:pPr>
              <w:pStyle w:val="tableleft"/>
              <w:rPr>
                <w:rFonts w:cs="Arial"/>
                <w:lang w:val="en-GB"/>
              </w:rPr>
            </w:pPr>
            <w:r>
              <w:rPr>
                <w:rFonts w:cs="Arial"/>
                <w:b/>
                <w:bCs/>
                <w:lang w:val="en-GB"/>
              </w:rPr>
              <w:t>MIR:0317 (TRT152)</w:t>
            </w:r>
            <w:r>
              <w:rPr>
                <w:rFonts w:cs="Arial"/>
                <w:b/>
                <w:lang w:val="en-GB"/>
              </w:rPr>
              <w:fldChar w:fldCharType="begin"/>
            </w:r>
            <w:r>
              <w:rPr>
                <w:rFonts w:cs="Arial"/>
                <w:b/>
                <w:lang w:val="en-GB"/>
              </w:rPr>
              <w:instrText xml:space="preserve"> XE</w:instrText>
            </w:r>
            <w:r>
              <w:rPr>
                <w:rFonts w:cs="Arial"/>
                <w:lang w:val="en-GB"/>
              </w:rPr>
              <w:instrText xml:space="preserve"> "MI</w:instrText>
            </w:r>
            <w:r>
              <w:rPr>
                <w:rFonts w:eastAsia="MS Mincho" w:cs="Arial"/>
                <w:lang w:val="en-GB"/>
              </w:rPr>
              <w:instrText>R\:0317 (TRT152)"</w:instrText>
            </w:r>
            <w:r>
              <w:rPr>
                <w:rFonts w:cs="Arial"/>
                <w:b/>
                <w:lang w:val="en-GB"/>
              </w:rPr>
              <w:instrText xml:space="preserve"> </w:instrText>
            </w:r>
            <w:r>
              <w:rPr>
                <w:rFonts w:cs="Arial"/>
                <w:b/>
                <w:lang w:val="en-GB"/>
              </w:rPr>
              <w:fldChar w:fldCharType="end"/>
            </w:r>
            <w:r>
              <w:rPr>
                <w:rFonts w:cs="Arial"/>
                <w:lang w:val="en-GB"/>
              </w:rPr>
              <w:t>: Hex-display information</w:t>
            </w:r>
          </w:p>
        </w:tc>
      </w:tr>
      <w:tr w:rsidR="00816D70">
        <w:tc>
          <w:tcPr>
            <w:tcW w:w="1701" w:type="dxa"/>
          </w:tcPr>
          <w:p w:rsidR="00816D70" w:rsidRDefault="00701562">
            <w:pPr>
              <w:pStyle w:val="tableleft"/>
              <w:rPr>
                <w:rFonts w:cs="Arial"/>
                <w:lang w:val="en-GB"/>
              </w:rPr>
            </w:pPr>
            <w:r>
              <w:rPr>
                <w:rFonts w:cs="Arial"/>
                <w:lang w:val="en-GB"/>
              </w:rPr>
              <w:t>Function:</w:t>
            </w:r>
          </w:p>
        </w:tc>
        <w:tc>
          <w:tcPr>
            <w:tcW w:w="7440" w:type="dxa"/>
          </w:tcPr>
          <w:p w:rsidR="00816D70" w:rsidRDefault="00701562">
            <w:pPr>
              <w:pStyle w:val="tableleft"/>
              <w:rPr>
                <w:rFonts w:cs="Arial"/>
                <w:lang w:val="en-GB"/>
              </w:rPr>
            </w:pPr>
            <w:r>
              <w:rPr>
                <w:rFonts w:cs="Arial"/>
                <w:lang w:val="en-GB"/>
              </w:rPr>
              <w:t>Substitution for hex-display information of ELEKTRA 1 has to be provided for maintenance and diagnosis reasons.</w:t>
            </w:r>
          </w:p>
          <w:p w:rsidR="00816D70" w:rsidRDefault="00701562">
            <w:pPr>
              <w:pStyle w:val="tableleft"/>
              <w:rPr>
                <w:rFonts w:cs="Arial"/>
                <w:lang w:val="en-GB"/>
              </w:rPr>
            </w:pPr>
            <w:r>
              <w:rPr>
                <w:rFonts w:cs="Arial"/>
                <w:lang w:val="en-GB"/>
              </w:rPr>
              <w:t>For MEN-D2 computers two LEDs are available for application defined display. For MEN-D6 computers two LEDs are available for application defined display. For MEN-D10 computers four LEDs are available for application defined display.</w:t>
            </w:r>
          </w:p>
          <w:p w:rsidR="00816D70" w:rsidRDefault="00701562">
            <w:pPr>
              <w:pStyle w:val="tableleft"/>
              <w:rPr>
                <w:rFonts w:cs="Arial"/>
                <w:lang w:val="en-GB"/>
              </w:rPr>
            </w:pPr>
            <w:r>
              <w:rPr>
                <w:rFonts w:cs="Arial"/>
                <w:lang w:val="en-GB"/>
              </w:rPr>
              <w:t>For PCs no hardware is available.</w:t>
            </w:r>
          </w:p>
          <w:p w:rsidR="00816D70" w:rsidRDefault="00701562">
            <w:pPr>
              <w:pStyle w:val="tableleft"/>
              <w:rPr>
                <w:rFonts w:cs="Arial"/>
                <w:lang w:val="en-GB"/>
              </w:rPr>
            </w:pPr>
            <w:proofErr w:type="gramStart"/>
            <w:r>
              <w:rPr>
                <w:rFonts w:cs="Arial"/>
                <w:lang w:val="en-GB"/>
              </w:rPr>
              <w:t>Additionally</w:t>
            </w:r>
            <w:proofErr w:type="gramEnd"/>
            <w:r>
              <w:rPr>
                <w:rFonts w:cs="Arial"/>
                <w:lang w:val="en-GB"/>
              </w:rPr>
              <w:t xml:space="preserve"> the hex-display information is sent to DGP to display it on the terminal.</w:t>
            </w:r>
          </w:p>
        </w:tc>
      </w:tr>
      <w:tr w:rsidR="00816D70">
        <w:tc>
          <w:tcPr>
            <w:tcW w:w="1701" w:type="dxa"/>
          </w:tcPr>
          <w:p w:rsidR="00816D70" w:rsidRDefault="00701562">
            <w:pPr>
              <w:pStyle w:val="tableleft"/>
              <w:rPr>
                <w:rFonts w:cs="Arial"/>
                <w:lang w:val="en-GB"/>
              </w:rPr>
            </w:pPr>
            <w:r>
              <w:rPr>
                <w:rFonts w:cs="Arial"/>
                <w:lang w:val="en-GB"/>
              </w:rPr>
              <w:t>Subordinates:</w:t>
            </w:r>
          </w:p>
        </w:tc>
        <w:tc>
          <w:tcPr>
            <w:tcW w:w="7440" w:type="dxa"/>
          </w:tcPr>
          <w:p w:rsidR="00816D70" w:rsidRDefault="00701562">
            <w:pPr>
              <w:pStyle w:val="tableleft"/>
              <w:rPr>
                <w:rFonts w:cs="Arial"/>
                <w:lang w:val="en-GB"/>
              </w:rPr>
            </w:pPr>
            <w:r>
              <w:rPr>
                <w:rFonts w:cs="Arial"/>
                <w:lang w:val="en-GB"/>
              </w:rPr>
              <w:t xml:space="preserve">One LED is assigned to one application. </w:t>
            </w:r>
            <w:proofErr w:type="gramStart"/>
            <w:r>
              <w:rPr>
                <w:rFonts w:cs="Arial"/>
                <w:lang w:val="en-GB"/>
              </w:rPr>
              <w:t>Therefore</w:t>
            </w:r>
            <w:proofErr w:type="gramEnd"/>
            <w:r>
              <w:rPr>
                <w:rFonts w:cs="Arial"/>
                <w:lang w:val="en-GB"/>
              </w:rPr>
              <w:t xml:space="preserve"> two applications can display their status (hex-display information). The LEDs are controlled directly by the application without an interface provided by CAR. The access routines are part of the application. They check, if a display is available on the actual computer. These routines have to be changed, if the hardware changes.</w:t>
            </w:r>
          </w:p>
        </w:tc>
      </w:tr>
      <w:tr w:rsidR="00816D70">
        <w:tc>
          <w:tcPr>
            <w:tcW w:w="1701" w:type="dxa"/>
          </w:tcPr>
          <w:p w:rsidR="00816D70" w:rsidRDefault="00701562">
            <w:pPr>
              <w:pStyle w:val="tableleft"/>
              <w:rPr>
                <w:rFonts w:cs="Arial"/>
                <w:lang w:val="en-GB"/>
              </w:rPr>
            </w:pPr>
            <w:r>
              <w:rPr>
                <w:rFonts w:cs="Arial"/>
                <w:lang w:val="en-GB"/>
              </w:rPr>
              <w:t>Dependencies:</w:t>
            </w:r>
          </w:p>
        </w:tc>
        <w:tc>
          <w:tcPr>
            <w:tcW w:w="7440" w:type="dxa"/>
          </w:tcPr>
          <w:p w:rsidR="00816D70" w:rsidRDefault="00701562">
            <w:pPr>
              <w:pStyle w:val="tableleft"/>
              <w:rPr>
                <w:rFonts w:cs="Arial"/>
                <w:lang w:val="en-GB"/>
              </w:rPr>
            </w:pPr>
            <w:r>
              <w:rPr>
                <w:rFonts w:cs="Arial"/>
                <w:lang w:val="en-GB"/>
              </w:rPr>
              <w:t>Driver available</w:t>
            </w:r>
          </w:p>
        </w:tc>
      </w:tr>
      <w:tr w:rsidR="00816D70">
        <w:tc>
          <w:tcPr>
            <w:tcW w:w="1701" w:type="dxa"/>
          </w:tcPr>
          <w:p w:rsidR="00816D70" w:rsidRDefault="00701562">
            <w:pPr>
              <w:pStyle w:val="tableleft"/>
              <w:rPr>
                <w:rFonts w:cs="Arial"/>
                <w:lang w:val="en-GB"/>
              </w:rPr>
            </w:pPr>
            <w:r>
              <w:rPr>
                <w:rFonts w:cs="Arial"/>
                <w:lang w:val="en-GB"/>
              </w:rPr>
              <w:t>Interfaces:</w:t>
            </w:r>
          </w:p>
        </w:tc>
        <w:tc>
          <w:tcPr>
            <w:tcW w:w="7440" w:type="dxa"/>
          </w:tcPr>
          <w:p w:rsidR="00816D70" w:rsidRDefault="00701562">
            <w:pPr>
              <w:pStyle w:val="tableleft"/>
              <w:rPr>
                <w:rFonts w:cs="Arial"/>
                <w:lang w:val="en-GB"/>
              </w:rPr>
            </w:pPr>
            <w:r>
              <w:rPr>
                <w:rFonts w:cs="Arial"/>
                <w:lang w:val="en-GB"/>
              </w:rPr>
              <w:t xml:space="preserve">MEN-D2/MEN-D6/MEN-D10 computer: see TAS-PLF documentation </w:t>
            </w:r>
            <w:r>
              <w:rPr>
                <w:rFonts w:cs="Arial"/>
                <w:lang w:val="en-GB"/>
              </w:rPr>
              <w:fldChar w:fldCharType="begin"/>
            </w:r>
            <w:r>
              <w:rPr>
                <w:rFonts w:cs="Arial"/>
                <w:lang w:val="en-GB"/>
              </w:rPr>
              <w:instrText xml:space="preserve"> REF TP_ARCH_1x \* MERGEFORMAT </w:instrText>
            </w:r>
            <w:r>
              <w:rPr>
                <w:rFonts w:cs="Arial"/>
                <w:lang w:val="en-GB"/>
              </w:rPr>
              <w:fldChar w:fldCharType="separate"/>
            </w:r>
            <w:r>
              <w:rPr>
                <w:rFonts w:cs="Arial"/>
                <w:lang w:val="en-GB"/>
              </w:rPr>
              <w:t>[TP13]</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TP_ARCH_2x \* MERGEFORMAT </w:instrText>
            </w:r>
            <w:r>
              <w:rPr>
                <w:rFonts w:cs="Arial"/>
                <w:lang w:val="en-GB"/>
              </w:rPr>
              <w:fldChar w:fldCharType="separate"/>
            </w:r>
            <w:r>
              <w:rPr>
                <w:rFonts w:cs="Arial"/>
                <w:bCs/>
                <w:lang w:val="en-GB"/>
              </w:rPr>
              <w:t>[TP14]</w:t>
            </w:r>
            <w:r>
              <w:rPr>
                <w:rFonts w:cs="Arial"/>
                <w:lang w:val="en-GB"/>
              </w:rPr>
              <w:fldChar w:fldCharType="end"/>
            </w:r>
          </w:p>
        </w:tc>
      </w:tr>
      <w:tr w:rsidR="00816D70">
        <w:tc>
          <w:tcPr>
            <w:tcW w:w="1701" w:type="dxa"/>
          </w:tcPr>
          <w:p w:rsidR="00816D70" w:rsidRDefault="00701562">
            <w:pPr>
              <w:pStyle w:val="tableleft"/>
              <w:rPr>
                <w:rFonts w:cs="Arial"/>
                <w:lang w:val="en-GB"/>
              </w:rPr>
            </w:pPr>
            <w:r>
              <w:rPr>
                <w:rFonts w:cs="Arial"/>
                <w:lang w:val="en-GB"/>
              </w:rPr>
              <w:t>Resources:</w:t>
            </w:r>
          </w:p>
        </w:tc>
        <w:tc>
          <w:tcPr>
            <w:tcW w:w="7440" w:type="dxa"/>
          </w:tcPr>
          <w:p w:rsidR="00816D70" w:rsidRDefault="00701562">
            <w:pPr>
              <w:pStyle w:val="tableleft"/>
              <w:rPr>
                <w:rFonts w:cs="Arial"/>
                <w:lang w:val="en-GB"/>
              </w:rPr>
            </w:pPr>
            <w:r>
              <w:rPr>
                <w:rFonts w:cs="Arial"/>
                <w:lang w:val="en-GB"/>
              </w:rPr>
              <w:t>MEN-D2/MEN-D6/MEN-D10 computer: LED0 and LED1</w:t>
            </w:r>
          </w:p>
        </w:tc>
      </w:tr>
      <w:tr w:rsidR="00816D70">
        <w:tc>
          <w:tcPr>
            <w:tcW w:w="1701" w:type="dxa"/>
          </w:tcPr>
          <w:p w:rsidR="00816D70" w:rsidRDefault="00701562">
            <w:pPr>
              <w:pStyle w:val="tableleft"/>
              <w:rPr>
                <w:rFonts w:cs="Arial"/>
                <w:lang w:val="en-GB"/>
              </w:rPr>
            </w:pPr>
            <w:r>
              <w:rPr>
                <w:rFonts w:cs="Arial"/>
                <w:lang w:val="en-GB"/>
              </w:rPr>
              <w:t>References:</w:t>
            </w:r>
          </w:p>
        </w:tc>
        <w:tc>
          <w:tcPr>
            <w:tcW w:w="7440" w:type="dxa"/>
          </w:tcPr>
          <w:p w:rsidR="00816D70" w:rsidRDefault="00701562">
            <w:pPr>
              <w:pStyle w:val="tableleft"/>
              <w:rPr>
                <w:rFonts w:cs="Arial"/>
                <w:lang w:val="en-GB"/>
              </w:rPr>
            </w:pPr>
            <w:r>
              <w:rPr>
                <w:rFonts w:cs="Arial"/>
                <w:lang w:val="en-GB"/>
              </w:rPr>
              <w:t xml:space="preserve">MEN-D2/MEN-D6/MEN-D10 computer: see TAS-PLF documentation </w:t>
            </w:r>
            <w:r>
              <w:rPr>
                <w:rFonts w:cs="Arial"/>
                <w:lang w:val="en-GB"/>
              </w:rPr>
              <w:fldChar w:fldCharType="begin"/>
            </w:r>
            <w:r>
              <w:rPr>
                <w:rFonts w:cs="Arial"/>
                <w:lang w:val="en-GB"/>
              </w:rPr>
              <w:instrText xml:space="preserve"> REF TP_ARCH_1x \* MERGEFORMAT </w:instrText>
            </w:r>
            <w:r>
              <w:rPr>
                <w:rFonts w:cs="Arial"/>
                <w:lang w:val="en-GB"/>
              </w:rPr>
              <w:fldChar w:fldCharType="separate"/>
            </w:r>
            <w:r>
              <w:rPr>
                <w:rFonts w:cs="Arial"/>
                <w:lang w:val="en-GB"/>
              </w:rPr>
              <w:t>[TP13]</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TP_ARCH_2x \* MERGEFORMAT </w:instrText>
            </w:r>
            <w:r>
              <w:rPr>
                <w:rFonts w:cs="Arial"/>
                <w:lang w:val="en-GB"/>
              </w:rPr>
              <w:fldChar w:fldCharType="separate"/>
            </w:r>
            <w:r>
              <w:rPr>
                <w:rFonts w:cs="Arial"/>
                <w:bCs/>
                <w:lang w:val="en-GB"/>
              </w:rPr>
              <w:t>[TP14]</w:t>
            </w:r>
            <w:r>
              <w:rPr>
                <w:rFonts w:cs="Arial"/>
                <w:lang w:val="en-GB"/>
              </w:rPr>
              <w:fldChar w:fldCharType="end"/>
            </w:r>
          </w:p>
        </w:tc>
      </w:tr>
      <w:tr w:rsidR="00816D70">
        <w:tc>
          <w:tcPr>
            <w:tcW w:w="1701" w:type="dxa"/>
          </w:tcPr>
          <w:p w:rsidR="00816D70" w:rsidRDefault="00701562">
            <w:pPr>
              <w:pStyle w:val="tableleft"/>
              <w:rPr>
                <w:rFonts w:cs="Arial"/>
                <w:lang w:val="en-GB"/>
              </w:rPr>
            </w:pPr>
            <w:r>
              <w:rPr>
                <w:rFonts w:cs="Arial"/>
                <w:lang w:val="en-GB"/>
              </w:rPr>
              <w:lastRenderedPageBreak/>
              <w:t>Processing:</w:t>
            </w:r>
          </w:p>
        </w:tc>
        <w:tc>
          <w:tcPr>
            <w:tcW w:w="7440" w:type="dxa"/>
          </w:tcPr>
          <w:p w:rsidR="00816D70" w:rsidRDefault="00701562">
            <w:pPr>
              <w:pStyle w:val="tableleft"/>
              <w:rPr>
                <w:rFonts w:cs="Arial"/>
                <w:lang w:val="en-GB"/>
              </w:rPr>
            </w:pPr>
            <w:r>
              <w:rPr>
                <w:rFonts w:cs="Arial"/>
                <w:lang w:val="en-GB"/>
              </w:rPr>
              <w:t>The generated hex-display information is the same as in ELEKTRA 1. This information is sent to DGP by all applications. This information can be displayed on the DGP terminal on request.</w:t>
            </w:r>
          </w:p>
          <w:p w:rsidR="00816D70" w:rsidRDefault="00701562">
            <w:pPr>
              <w:pStyle w:val="tableleft"/>
              <w:rPr>
                <w:rFonts w:cs="Arial"/>
                <w:lang w:val="en-GB"/>
              </w:rPr>
            </w:pPr>
            <w:proofErr w:type="gramStart"/>
            <w:r>
              <w:rPr>
                <w:rFonts w:cs="Arial"/>
                <w:lang w:val="en-GB"/>
              </w:rPr>
              <w:t>Additionally</w:t>
            </w:r>
            <w:proofErr w:type="gramEnd"/>
            <w:r>
              <w:rPr>
                <w:rFonts w:cs="Arial"/>
                <w:lang w:val="en-GB"/>
              </w:rPr>
              <w:t xml:space="preserve"> the LEDs of the MEN-D2/MEN-D6/MEN-D10 computer are used:</w:t>
            </w:r>
          </w:p>
          <w:p w:rsidR="00816D70" w:rsidRDefault="00701562">
            <w:pPr>
              <w:pStyle w:val="tableleft"/>
              <w:rPr>
                <w:rFonts w:cs="Arial"/>
                <w:lang w:val="en-GB"/>
              </w:rPr>
            </w:pPr>
            <w:r>
              <w:rPr>
                <w:rFonts w:cs="Arial"/>
                <w:lang w:val="en-GB"/>
              </w:rPr>
              <w:t>LED0 is used by TCD, IAU, CCA, ECA, RCA, DGP</w:t>
            </w:r>
          </w:p>
          <w:p w:rsidR="00816D70" w:rsidRDefault="00701562">
            <w:pPr>
              <w:pStyle w:val="tableleft"/>
              <w:rPr>
                <w:rFonts w:cs="Arial"/>
                <w:lang w:val="en-GB"/>
              </w:rPr>
            </w:pPr>
            <w:r>
              <w:rPr>
                <w:rFonts w:cs="Arial"/>
                <w:lang w:val="en-GB"/>
              </w:rPr>
              <w:t>LED1 is used by TCD, IAU, CCB, ECB, RCB, SCU</w:t>
            </w:r>
          </w:p>
          <w:p w:rsidR="00816D70" w:rsidRDefault="00701562">
            <w:pPr>
              <w:pStyle w:val="tableleft"/>
              <w:rPr>
                <w:rFonts w:cs="Arial"/>
                <w:lang w:val="en-GB"/>
              </w:rPr>
            </w:pPr>
            <w:r>
              <w:rPr>
                <w:rFonts w:cs="Arial"/>
                <w:lang w:val="en-GB"/>
              </w:rPr>
              <w:t>Initially a LED is dark. It is turned on, when the application starts. As long as the application is working, the LED is blinking. There are following blink frequencies:</w:t>
            </w:r>
          </w:p>
          <w:p w:rsidR="00816D70" w:rsidRDefault="00701562">
            <w:pPr>
              <w:pStyle w:val="tableleft"/>
              <w:numPr>
                <w:ilvl w:val="0"/>
                <w:numId w:val="34"/>
              </w:numPr>
              <w:rPr>
                <w:rFonts w:cs="Arial"/>
                <w:lang w:val="en-GB"/>
              </w:rPr>
            </w:pPr>
            <w:r>
              <w:rPr>
                <w:rFonts w:cs="Arial"/>
                <w:lang w:val="en-GB"/>
              </w:rPr>
              <w:t>2 sec on, 2 sec off: application is standby/secondary</w:t>
            </w:r>
          </w:p>
          <w:p w:rsidR="00816D70" w:rsidRDefault="00701562">
            <w:pPr>
              <w:pStyle w:val="tableleft"/>
              <w:numPr>
                <w:ilvl w:val="0"/>
                <w:numId w:val="34"/>
              </w:numPr>
              <w:rPr>
                <w:rFonts w:cs="Arial"/>
                <w:lang w:val="en-GB"/>
              </w:rPr>
            </w:pPr>
            <w:r>
              <w:rPr>
                <w:rFonts w:cs="Arial"/>
                <w:lang w:val="en-GB"/>
              </w:rPr>
              <w:t>4 sec on, 4 sec off: application is active/primary</w:t>
            </w:r>
          </w:p>
          <w:p w:rsidR="00816D70" w:rsidRDefault="00701562">
            <w:pPr>
              <w:pStyle w:val="tableleft"/>
              <w:rPr>
                <w:rFonts w:cs="Arial"/>
                <w:lang w:val="en-GB"/>
              </w:rPr>
            </w:pPr>
            <w:r>
              <w:rPr>
                <w:rFonts w:cs="Arial"/>
                <w:lang w:val="en-GB"/>
              </w:rPr>
              <w:t>If the LED is permanently turned on or off during operation, the application does not work correctly any more.</w:t>
            </w:r>
          </w:p>
          <w:p w:rsidR="00816D70" w:rsidRDefault="00816D70">
            <w:pPr>
              <w:pStyle w:val="tableleft"/>
              <w:rPr>
                <w:rFonts w:cs="Arial"/>
                <w:lang w:val="en-GB"/>
              </w:rPr>
            </w:pPr>
          </w:p>
          <w:p w:rsidR="00816D70" w:rsidRDefault="00701562">
            <w:pPr>
              <w:pStyle w:val="tableleft"/>
              <w:rPr>
                <w:rFonts w:cs="Arial"/>
                <w:lang w:val="en-GB"/>
              </w:rPr>
            </w:pPr>
            <w:r>
              <w:rPr>
                <w:rFonts w:cs="Arial"/>
                <w:lang w:val="en-GB"/>
              </w:rPr>
              <w:t>TCD and IAU are using the LEDs in a different way:</w:t>
            </w:r>
          </w:p>
          <w:p w:rsidR="00816D70" w:rsidRDefault="00701562">
            <w:pPr>
              <w:pStyle w:val="tableleft"/>
              <w:ind w:left="214"/>
              <w:rPr>
                <w:rFonts w:cs="Arial"/>
                <w:lang w:val="en-GB"/>
              </w:rPr>
            </w:pPr>
            <w:r>
              <w:rPr>
                <w:rFonts w:cs="Arial"/>
                <w:lang w:val="en-GB"/>
              </w:rPr>
              <w:t>LED0: switched on for 2s if status of a logical connection is shown on LED1.</w:t>
            </w:r>
          </w:p>
          <w:p w:rsidR="00816D70" w:rsidRDefault="00701562">
            <w:pPr>
              <w:pStyle w:val="tableleft"/>
              <w:ind w:left="214"/>
              <w:rPr>
                <w:rFonts w:cs="Arial"/>
                <w:lang w:val="en-GB"/>
              </w:rPr>
            </w:pPr>
            <w:r>
              <w:rPr>
                <w:rFonts w:cs="Arial"/>
                <w:lang w:val="en-GB"/>
              </w:rPr>
              <w:t>LED0 (TCD): shows the state of a connection. After a state has been shown, LED0 is switched off for 1s and no state is shown on LED1. After all logical connections have been shown, a break of 4s is done.</w:t>
            </w:r>
          </w:p>
          <w:p w:rsidR="00816D70" w:rsidRDefault="00701562">
            <w:pPr>
              <w:pStyle w:val="tableleft"/>
              <w:ind w:left="214"/>
              <w:rPr>
                <w:rFonts w:cs="Arial"/>
                <w:lang w:val="en-GB"/>
              </w:rPr>
            </w:pPr>
            <w:r>
              <w:rPr>
                <w:rFonts w:cs="Arial"/>
                <w:lang w:val="en-GB"/>
              </w:rPr>
              <w:t>LED0 (IAU): shows the state of channel A and B.</w:t>
            </w:r>
          </w:p>
          <w:p w:rsidR="00816D70" w:rsidRDefault="00701562">
            <w:pPr>
              <w:pStyle w:val="tableleft"/>
              <w:ind w:left="214"/>
              <w:rPr>
                <w:rFonts w:cs="Arial"/>
                <w:lang w:val="en-GB"/>
              </w:rPr>
            </w:pPr>
            <w:r>
              <w:rPr>
                <w:rFonts w:cs="Arial"/>
                <w:lang w:val="en-GB"/>
              </w:rPr>
              <w:t>LED1 (TCD): during setup of a connection the following states are shown:</w:t>
            </w:r>
          </w:p>
          <w:p w:rsidR="00816D70" w:rsidRDefault="00701562">
            <w:pPr>
              <w:pStyle w:val="tableleft"/>
              <w:ind w:left="497"/>
              <w:rPr>
                <w:rFonts w:cs="Arial"/>
                <w:lang w:val="en-GB"/>
              </w:rPr>
            </w:pPr>
            <w:r>
              <w:rPr>
                <w:rFonts w:cs="Arial"/>
                <w:lang w:val="en-GB"/>
              </w:rPr>
              <w:t>(1)</w:t>
            </w:r>
            <w:r>
              <w:rPr>
                <w:rFonts w:cs="Arial"/>
                <w:lang w:val="en-GB"/>
              </w:rPr>
              <w:tab/>
              <w:t xml:space="preserve"> 8x on-off (cycle 125ms</w:t>
            </w:r>
            <w:proofErr w:type="gramStart"/>
            <w:r>
              <w:rPr>
                <w:rFonts w:cs="Arial"/>
                <w:lang w:val="en-GB"/>
              </w:rPr>
              <w:t>):state</w:t>
            </w:r>
            <w:proofErr w:type="gramEnd"/>
            <w:r>
              <w:rPr>
                <w:rFonts w:cs="Arial"/>
                <w:lang w:val="en-GB"/>
              </w:rPr>
              <w:t xml:space="preserve"> down</w:t>
            </w:r>
          </w:p>
          <w:p w:rsidR="00816D70" w:rsidRDefault="00701562">
            <w:pPr>
              <w:pStyle w:val="tableleft"/>
              <w:ind w:left="497"/>
              <w:rPr>
                <w:rFonts w:cs="Arial"/>
                <w:lang w:val="en-GB"/>
              </w:rPr>
            </w:pPr>
            <w:r>
              <w:rPr>
                <w:rFonts w:cs="Arial"/>
                <w:lang w:val="en-GB"/>
              </w:rPr>
              <w:t>(2)</w:t>
            </w:r>
            <w:r>
              <w:rPr>
                <w:rFonts w:cs="Arial"/>
                <w:lang w:val="en-GB"/>
              </w:rPr>
              <w:tab/>
              <w:t xml:space="preserve"> 2x on-off (cycle 500ms): state connect</w:t>
            </w:r>
          </w:p>
          <w:p w:rsidR="00816D70" w:rsidRDefault="00701562">
            <w:pPr>
              <w:pStyle w:val="tableleft"/>
              <w:ind w:left="497"/>
              <w:rPr>
                <w:rFonts w:cs="Arial"/>
                <w:lang w:val="en-GB"/>
              </w:rPr>
            </w:pPr>
            <w:r>
              <w:rPr>
                <w:rFonts w:cs="Arial"/>
                <w:lang w:val="en-GB"/>
              </w:rPr>
              <w:t>(3)</w:t>
            </w:r>
            <w:r>
              <w:rPr>
                <w:rFonts w:cs="Arial"/>
                <w:lang w:val="en-GB"/>
              </w:rPr>
              <w:tab/>
              <w:t xml:space="preserve"> in state "configuration finished"</w:t>
            </w:r>
          </w:p>
          <w:p w:rsidR="00816D70" w:rsidRDefault="00701562">
            <w:pPr>
              <w:pStyle w:val="tableleft"/>
              <w:ind w:left="214"/>
              <w:rPr>
                <w:rFonts w:cs="Arial"/>
                <w:lang w:val="en-GB"/>
              </w:rPr>
            </w:pPr>
            <w:r>
              <w:rPr>
                <w:rFonts w:cs="Arial"/>
                <w:lang w:val="en-GB"/>
              </w:rPr>
              <w:t>LED1 (IAU):</w:t>
            </w:r>
          </w:p>
          <w:p w:rsidR="00816D70" w:rsidRDefault="00701562">
            <w:pPr>
              <w:pStyle w:val="tableleft"/>
              <w:ind w:left="497"/>
              <w:rPr>
                <w:rFonts w:cs="Arial"/>
                <w:lang w:val="en-GB"/>
              </w:rPr>
            </w:pPr>
            <w:r>
              <w:rPr>
                <w:rFonts w:cs="Arial"/>
                <w:lang w:val="en-GB"/>
              </w:rPr>
              <w:t>(1)</w:t>
            </w:r>
            <w:r>
              <w:rPr>
                <w:rFonts w:cs="Arial"/>
                <w:lang w:val="en-GB"/>
              </w:rPr>
              <w:tab/>
              <w:t xml:space="preserve"> 8x on-off (cycle 125ms</w:t>
            </w:r>
            <w:proofErr w:type="gramStart"/>
            <w:r>
              <w:rPr>
                <w:rFonts w:cs="Arial"/>
                <w:lang w:val="en-GB"/>
              </w:rPr>
              <w:t>):state</w:t>
            </w:r>
            <w:proofErr w:type="gramEnd"/>
            <w:r>
              <w:rPr>
                <w:rFonts w:cs="Arial"/>
                <w:lang w:val="en-GB"/>
              </w:rPr>
              <w:t xml:space="preserve"> ELEKTRA-down/RBC-down – application is running and waits for connection to CC</w:t>
            </w:r>
          </w:p>
          <w:p w:rsidR="00816D70" w:rsidRDefault="00701562">
            <w:pPr>
              <w:pStyle w:val="tableleft"/>
              <w:ind w:left="497"/>
              <w:rPr>
                <w:rFonts w:cs="Arial"/>
                <w:lang w:val="en-GB"/>
              </w:rPr>
            </w:pPr>
            <w:r>
              <w:rPr>
                <w:rFonts w:cs="Arial"/>
                <w:lang w:val="en-GB"/>
              </w:rPr>
              <w:t>(2)</w:t>
            </w:r>
            <w:r>
              <w:rPr>
                <w:rFonts w:cs="Arial"/>
                <w:lang w:val="en-GB"/>
              </w:rPr>
              <w:tab/>
              <w:t xml:space="preserve"> 2x on-off (cycle 500ms): state ELEKTRA-up/RBC-down – connection to CC is completely setup – wait for connection to RBC</w:t>
            </w:r>
          </w:p>
          <w:p w:rsidR="00816D70" w:rsidRDefault="00701562">
            <w:pPr>
              <w:pStyle w:val="tableleft"/>
              <w:ind w:left="497"/>
              <w:rPr>
                <w:rFonts w:cs="Arial"/>
                <w:lang w:val="en-GB"/>
              </w:rPr>
            </w:pPr>
            <w:r>
              <w:rPr>
                <w:rFonts w:cs="Arial"/>
                <w:lang w:val="en-GB"/>
              </w:rPr>
              <w:t>(3) on (2s): ELEKTRA-up/RBC-up – connection to RBC is completely setup – the FSS – route state is sent periodically to RBC.</w:t>
            </w:r>
          </w:p>
          <w:p w:rsidR="00816D70" w:rsidRDefault="00701562">
            <w:pPr>
              <w:pStyle w:val="tableleft"/>
              <w:rPr>
                <w:rFonts w:cs="Arial"/>
                <w:lang w:val="en-GB"/>
              </w:rPr>
            </w:pPr>
            <w:r>
              <w:rPr>
                <w:rFonts w:cs="Arial"/>
                <w:lang w:val="en-GB"/>
              </w:rPr>
              <w:t xml:space="preserve">If more than 2 applications are running on the same computer, only 2 applications are allowed to use the LEDs. </w:t>
            </w:r>
            <w:proofErr w:type="gramStart"/>
            <w:r>
              <w:rPr>
                <w:rFonts w:cs="Arial"/>
                <w:lang w:val="en-GB"/>
              </w:rPr>
              <w:t>Therefore</w:t>
            </w:r>
            <w:proofErr w:type="gramEnd"/>
            <w:r>
              <w:rPr>
                <w:rFonts w:cs="Arial"/>
                <w:lang w:val="en-GB"/>
              </w:rPr>
              <w:t xml:space="preserve"> a prioritisation is necessary. The following list defined the prioritisation in descending order:</w:t>
            </w:r>
          </w:p>
          <w:p w:rsidR="00816D70" w:rsidRDefault="00701562">
            <w:pPr>
              <w:pStyle w:val="tableleft"/>
              <w:numPr>
                <w:ilvl w:val="0"/>
                <w:numId w:val="35"/>
              </w:numPr>
              <w:rPr>
                <w:rFonts w:cs="Arial"/>
                <w:lang w:val="en-GB"/>
              </w:rPr>
            </w:pPr>
            <w:r>
              <w:rPr>
                <w:rFonts w:cs="Arial"/>
                <w:lang w:val="en-GB"/>
              </w:rPr>
              <w:t>TCD (including IAU)</w:t>
            </w:r>
          </w:p>
          <w:p w:rsidR="00816D70" w:rsidRDefault="00701562">
            <w:pPr>
              <w:pStyle w:val="tableleft"/>
              <w:numPr>
                <w:ilvl w:val="0"/>
                <w:numId w:val="35"/>
              </w:numPr>
              <w:rPr>
                <w:rFonts w:cs="Arial"/>
                <w:lang w:val="en-GB"/>
              </w:rPr>
            </w:pPr>
            <w:r>
              <w:rPr>
                <w:rFonts w:cs="Arial"/>
                <w:lang w:val="en-GB"/>
              </w:rPr>
              <w:t>CCA, CCB</w:t>
            </w:r>
          </w:p>
          <w:p w:rsidR="00816D70" w:rsidRDefault="00701562">
            <w:pPr>
              <w:pStyle w:val="tableleft"/>
              <w:numPr>
                <w:ilvl w:val="0"/>
                <w:numId w:val="35"/>
              </w:numPr>
              <w:rPr>
                <w:rFonts w:cs="Arial"/>
                <w:lang w:val="en-GB"/>
              </w:rPr>
            </w:pPr>
            <w:r>
              <w:rPr>
                <w:rFonts w:cs="Arial"/>
                <w:lang w:val="en-GB"/>
              </w:rPr>
              <w:t>RCA, RCB</w:t>
            </w:r>
          </w:p>
          <w:p w:rsidR="00816D70" w:rsidRDefault="00701562">
            <w:pPr>
              <w:pStyle w:val="tableleft"/>
              <w:numPr>
                <w:ilvl w:val="0"/>
                <w:numId w:val="35"/>
              </w:numPr>
              <w:rPr>
                <w:rFonts w:cs="Arial"/>
                <w:lang w:val="en-GB"/>
              </w:rPr>
            </w:pPr>
            <w:r>
              <w:rPr>
                <w:rFonts w:cs="Arial"/>
                <w:lang w:val="en-GB"/>
              </w:rPr>
              <w:t>ECA, ECB</w:t>
            </w:r>
          </w:p>
          <w:p w:rsidR="00816D70" w:rsidRDefault="00701562">
            <w:pPr>
              <w:pStyle w:val="tableleft"/>
              <w:numPr>
                <w:ilvl w:val="0"/>
                <w:numId w:val="35"/>
              </w:numPr>
              <w:rPr>
                <w:rFonts w:cs="Arial"/>
                <w:lang w:val="en-GB"/>
              </w:rPr>
            </w:pPr>
            <w:r>
              <w:rPr>
                <w:rFonts w:cs="Arial"/>
                <w:lang w:val="en-GB"/>
              </w:rPr>
              <w:t>DGP, SCU</w:t>
            </w:r>
          </w:p>
        </w:tc>
      </w:tr>
      <w:tr w:rsidR="00816D70">
        <w:tc>
          <w:tcPr>
            <w:tcW w:w="1701" w:type="dxa"/>
          </w:tcPr>
          <w:p w:rsidR="00816D70" w:rsidRDefault="00701562">
            <w:pPr>
              <w:pStyle w:val="tableleft"/>
              <w:rPr>
                <w:rFonts w:cs="Arial"/>
                <w:lang w:val="en-GB"/>
              </w:rPr>
            </w:pPr>
            <w:r>
              <w:rPr>
                <w:rFonts w:cs="Arial"/>
                <w:lang w:val="en-GB"/>
              </w:rPr>
              <w:t>Data:</w:t>
            </w:r>
          </w:p>
        </w:tc>
        <w:tc>
          <w:tcPr>
            <w:tcW w:w="7440" w:type="dxa"/>
          </w:tcPr>
          <w:p w:rsidR="00816D70" w:rsidRDefault="00701562">
            <w:pPr>
              <w:pStyle w:val="tableleft"/>
              <w:rPr>
                <w:rFonts w:cs="Arial"/>
                <w:lang w:val="en-GB"/>
              </w:rPr>
            </w:pPr>
            <w:r>
              <w:rPr>
                <w:rFonts w:cs="Arial"/>
                <w:lang w:val="en-GB"/>
              </w:rPr>
              <w:t>Devices: LED0 - /dev/hexd</w:t>
            </w:r>
            <w:proofErr w:type="gramStart"/>
            <w:r>
              <w:rPr>
                <w:rFonts w:cs="Arial"/>
                <w:lang w:val="en-GB"/>
              </w:rPr>
              <w:t>2 ,</w:t>
            </w:r>
            <w:proofErr w:type="gramEnd"/>
            <w:r>
              <w:rPr>
                <w:rFonts w:cs="Arial"/>
                <w:lang w:val="en-GB"/>
              </w:rPr>
              <w:t xml:space="preserve"> LED1 - /dev/hexd1</w:t>
            </w:r>
          </w:p>
          <w:p w:rsidR="00816D70" w:rsidRDefault="00701562">
            <w:pPr>
              <w:pStyle w:val="tableleft"/>
              <w:rPr>
                <w:rFonts w:cs="Arial"/>
                <w:lang w:val="en-GB"/>
              </w:rPr>
            </w:pPr>
            <w:r>
              <w:rPr>
                <w:rFonts w:cs="Arial"/>
                <w:lang w:val="en-GB"/>
              </w:rPr>
              <w:t>Writing 0 to device means ‘turn off’, 1 means ‘turn on’.</w:t>
            </w:r>
          </w:p>
        </w:tc>
      </w:tr>
    </w:tbl>
    <w:p w:rsidR="00816D70" w:rsidRDefault="00816D70">
      <w:pPr>
        <w:pStyle w:val="Paragraph"/>
      </w:pPr>
    </w:p>
    <w:p w:rsidR="00816D70" w:rsidRDefault="00701562">
      <w:pPr>
        <w:pStyle w:val="Heading2"/>
      </w:pPr>
      <w:bookmarkStart w:id="411" w:name="_Ref435435857"/>
      <w:bookmarkStart w:id="412" w:name="_Toc212192344"/>
      <w:r>
        <w:t>Warm-standby redundancy concept for CC</w:t>
      </w:r>
      <w:bookmarkEnd w:id="411"/>
      <w:bookmarkEnd w:id="412"/>
    </w:p>
    <w:p w:rsidR="00816D70" w:rsidRDefault="00816D70">
      <w:pPr>
        <w:pStyle w:val="Paragraph"/>
      </w:pPr>
    </w:p>
    <w:tbl>
      <w:tblPr>
        <w:tblW w:w="0" w:type="auto"/>
        <w:tblInd w:w="635" w:type="dxa"/>
        <w:tblLayout w:type="fixed"/>
        <w:tblCellMar>
          <w:top w:w="57" w:type="dxa"/>
          <w:left w:w="70" w:type="dxa"/>
          <w:bottom w:w="57" w:type="dxa"/>
          <w:right w:w="70" w:type="dxa"/>
        </w:tblCellMar>
        <w:tblLook w:val="0000" w:firstRow="0" w:lastRow="0" w:firstColumn="0" w:lastColumn="0" w:noHBand="0" w:noVBand="0"/>
      </w:tblPr>
      <w:tblGrid>
        <w:gridCol w:w="1703"/>
        <w:gridCol w:w="7088"/>
      </w:tblGrid>
      <w:tr w:rsidR="00816D70">
        <w:tc>
          <w:tcPr>
            <w:tcW w:w="1703" w:type="dxa"/>
          </w:tcPr>
          <w:p w:rsidR="00816D70" w:rsidRDefault="00701562">
            <w:pPr>
              <w:pStyle w:val="tableleft"/>
              <w:rPr>
                <w:rFonts w:cs="Arial"/>
                <w:lang w:val="en-GB"/>
              </w:rPr>
            </w:pPr>
            <w:r>
              <w:rPr>
                <w:rFonts w:cs="Arial"/>
                <w:lang w:val="en-GB"/>
              </w:rPr>
              <w:t>Type:</w:t>
            </w:r>
          </w:p>
        </w:tc>
        <w:tc>
          <w:tcPr>
            <w:tcW w:w="7088" w:type="dxa"/>
          </w:tcPr>
          <w:p w:rsidR="00816D70" w:rsidRDefault="00701562">
            <w:pPr>
              <w:pStyle w:val="tableleft"/>
              <w:rPr>
                <w:rFonts w:cs="Arial"/>
                <w:lang w:val="en-GB"/>
              </w:rPr>
            </w:pPr>
            <w:r>
              <w:rPr>
                <w:rFonts w:cs="Arial"/>
                <w:lang w:val="en-GB"/>
              </w:rPr>
              <w:t>Redundancy concept for CC components, software module within technical functionality and EP</w:t>
            </w:r>
          </w:p>
        </w:tc>
      </w:tr>
      <w:tr w:rsidR="00816D70">
        <w:tc>
          <w:tcPr>
            <w:tcW w:w="1703" w:type="dxa"/>
          </w:tcPr>
          <w:p w:rsidR="00816D70" w:rsidRDefault="00701562">
            <w:pPr>
              <w:pStyle w:val="tableleft"/>
              <w:rPr>
                <w:rFonts w:cs="Arial"/>
                <w:lang w:val="en-GB"/>
              </w:rPr>
            </w:pPr>
            <w:r>
              <w:rPr>
                <w:rFonts w:cs="Arial"/>
                <w:lang w:val="en-GB"/>
              </w:rPr>
              <w:t>Purpose:</w:t>
            </w:r>
          </w:p>
        </w:tc>
        <w:tc>
          <w:tcPr>
            <w:tcW w:w="7088" w:type="dxa"/>
          </w:tcPr>
          <w:p w:rsidR="00816D70" w:rsidRDefault="00701562">
            <w:pPr>
              <w:pStyle w:val="tableleft"/>
              <w:tabs>
                <w:tab w:val="left" w:pos="2200"/>
              </w:tabs>
              <w:ind w:left="1350" w:hanging="1350"/>
              <w:rPr>
                <w:rFonts w:cs="Arial"/>
                <w:lang w:val="en-GB"/>
              </w:rPr>
            </w:pPr>
            <w:r>
              <w:rPr>
                <w:rFonts w:cs="Arial"/>
                <w:b/>
                <w:lang w:val="en-GB"/>
              </w:rPr>
              <w:t>DPR:0314 (TRT5)</w:t>
            </w:r>
            <w:r>
              <w:rPr>
                <w:rFonts w:cs="Arial"/>
                <w:b/>
                <w:lang w:val="en-GB"/>
              </w:rPr>
              <w:fldChar w:fldCharType="begin"/>
            </w:r>
            <w:r>
              <w:rPr>
                <w:rFonts w:cs="Arial"/>
                <w:b/>
                <w:lang w:val="en-GB"/>
              </w:rPr>
              <w:instrText xml:space="preserve"> XE "</w:instrText>
            </w:r>
            <w:r>
              <w:rPr>
                <w:rFonts w:eastAsia="MS Mincho" w:cs="Arial"/>
                <w:lang w:val="en-GB"/>
              </w:rPr>
              <w:instrText>DPR\:0314 (TRT5)"</w:instrText>
            </w:r>
            <w:r>
              <w:rPr>
                <w:rFonts w:cs="Arial"/>
                <w:b/>
                <w:lang w:val="en-GB"/>
              </w:rPr>
              <w:instrText xml:space="preserve"> </w:instrText>
            </w:r>
            <w:r>
              <w:rPr>
                <w:rFonts w:cs="Arial"/>
                <w:b/>
                <w:lang w:val="en-GB"/>
              </w:rPr>
              <w:fldChar w:fldCharType="end"/>
            </w:r>
            <w:r>
              <w:rPr>
                <w:rFonts w:cs="Arial"/>
                <w:lang w:val="en-GB"/>
              </w:rPr>
              <w:t>: Standby concept for CC applications</w:t>
            </w:r>
          </w:p>
          <w:p w:rsidR="00816D70" w:rsidRDefault="00701562">
            <w:pPr>
              <w:pStyle w:val="tableleft"/>
              <w:tabs>
                <w:tab w:val="left" w:pos="2200"/>
              </w:tabs>
              <w:ind w:left="1350" w:hanging="1350"/>
              <w:rPr>
                <w:rFonts w:cs="Arial"/>
                <w:lang w:val="en-GB"/>
              </w:rPr>
            </w:pPr>
            <w:r>
              <w:rPr>
                <w:rFonts w:cs="Arial"/>
                <w:b/>
                <w:lang w:val="en-GB"/>
              </w:rPr>
              <w:t>PRR:0320 (TRT163)</w:t>
            </w:r>
            <w:r>
              <w:rPr>
                <w:rFonts w:cs="Arial"/>
                <w:b/>
                <w:lang w:val="en-GB"/>
              </w:rPr>
              <w:fldChar w:fldCharType="begin"/>
            </w:r>
            <w:r>
              <w:rPr>
                <w:rFonts w:cs="Arial"/>
                <w:b/>
                <w:lang w:val="en-GB"/>
              </w:rPr>
              <w:instrText xml:space="preserve"> XE "</w:instrText>
            </w:r>
            <w:r>
              <w:rPr>
                <w:rFonts w:eastAsia="MS Mincho" w:cs="Arial"/>
                <w:lang w:val="en-GB"/>
              </w:rPr>
              <w:instrText>PRR\:0320 (TRT163)"</w:instrText>
            </w:r>
            <w:r>
              <w:rPr>
                <w:rFonts w:cs="Arial"/>
                <w:b/>
                <w:lang w:val="en-GB"/>
              </w:rPr>
              <w:instrText xml:space="preserve"> </w:instrText>
            </w:r>
            <w:r>
              <w:rPr>
                <w:rFonts w:cs="Arial"/>
                <w:b/>
                <w:lang w:val="en-GB"/>
              </w:rPr>
              <w:fldChar w:fldCharType="end"/>
            </w:r>
            <w:r>
              <w:rPr>
                <w:rFonts w:cs="Arial"/>
                <w:lang w:val="en-GB"/>
              </w:rPr>
              <w:t>: Standby switch over time</w:t>
            </w:r>
          </w:p>
          <w:p w:rsidR="00816D70" w:rsidRDefault="00701562">
            <w:pPr>
              <w:pStyle w:val="tableleft"/>
              <w:tabs>
                <w:tab w:val="left" w:pos="2200"/>
              </w:tabs>
              <w:ind w:left="1350" w:hanging="1350"/>
              <w:rPr>
                <w:rFonts w:cs="Arial"/>
                <w:lang w:val="en-GB"/>
              </w:rPr>
            </w:pPr>
            <w:r>
              <w:rPr>
                <w:rFonts w:cs="Arial"/>
                <w:b/>
                <w:lang w:val="en-GB"/>
              </w:rPr>
              <w:t>SAR:1201 (TRT189)</w:t>
            </w:r>
            <w:r>
              <w:rPr>
                <w:rFonts w:cs="Arial"/>
                <w:b/>
                <w:lang w:val="en-GB"/>
              </w:rPr>
              <w:fldChar w:fldCharType="begin"/>
            </w:r>
            <w:r>
              <w:rPr>
                <w:rFonts w:cs="Arial"/>
                <w:b/>
                <w:lang w:val="en-GB"/>
              </w:rPr>
              <w:instrText xml:space="preserve"> XE "</w:instrText>
            </w:r>
            <w:r>
              <w:rPr>
                <w:rFonts w:eastAsia="MS Mincho" w:cs="Arial"/>
                <w:lang w:val="en-GB"/>
              </w:rPr>
              <w:instrText>SAR\:1201 (TRT189)"</w:instrText>
            </w:r>
            <w:r>
              <w:rPr>
                <w:rFonts w:cs="Arial"/>
                <w:b/>
                <w:lang w:val="en-GB"/>
              </w:rPr>
              <w:instrText xml:space="preserve"> </w:instrText>
            </w:r>
            <w:r>
              <w:rPr>
                <w:rFonts w:cs="Arial"/>
                <w:b/>
                <w:lang w:val="en-GB"/>
              </w:rPr>
              <w:fldChar w:fldCharType="end"/>
            </w:r>
            <w:r>
              <w:rPr>
                <w:rFonts w:cs="Arial"/>
                <w:lang w:val="en-GB"/>
              </w:rPr>
              <w:t>: Safe switch-over</w:t>
            </w:r>
          </w:p>
          <w:p w:rsidR="00816D70" w:rsidRDefault="00701562">
            <w:pPr>
              <w:pStyle w:val="tableleft"/>
              <w:tabs>
                <w:tab w:val="left" w:pos="2200"/>
              </w:tabs>
              <w:ind w:left="1350" w:hanging="1350"/>
              <w:rPr>
                <w:rFonts w:cs="Arial"/>
                <w:lang w:val="en-GB"/>
              </w:rPr>
            </w:pPr>
            <w:r>
              <w:rPr>
                <w:rFonts w:cs="Arial"/>
                <w:b/>
                <w:lang w:val="en-GB"/>
              </w:rPr>
              <w:t>SAR:0315 (TRT175)</w:t>
            </w:r>
            <w:r>
              <w:rPr>
                <w:rFonts w:cs="Arial"/>
                <w:b/>
                <w:lang w:val="en-GB"/>
              </w:rPr>
              <w:fldChar w:fldCharType="begin"/>
            </w:r>
            <w:r>
              <w:rPr>
                <w:rFonts w:cs="Arial"/>
                <w:b/>
                <w:lang w:val="en-GB"/>
              </w:rPr>
              <w:instrText xml:space="preserve"> XE "</w:instrText>
            </w:r>
            <w:r>
              <w:rPr>
                <w:rFonts w:eastAsia="MS Mincho" w:cs="Arial"/>
                <w:lang w:val="en-GB"/>
              </w:rPr>
              <w:instrText>SAR\:0315 (TRT175)"</w:instrText>
            </w:r>
            <w:r>
              <w:rPr>
                <w:rFonts w:cs="Arial"/>
                <w:b/>
                <w:lang w:val="en-GB"/>
              </w:rPr>
              <w:instrText xml:space="preserve"> </w:instrText>
            </w:r>
            <w:r>
              <w:rPr>
                <w:rFonts w:cs="Arial"/>
                <w:b/>
                <w:lang w:val="en-GB"/>
              </w:rPr>
              <w:fldChar w:fldCharType="end"/>
            </w:r>
            <w:r>
              <w:rPr>
                <w:rFonts w:cs="Arial"/>
                <w:lang w:val="en-GB"/>
              </w:rPr>
              <w:t>: Availability of CMOS data</w:t>
            </w:r>
          </w:p>
          <w:p w:rsidR="00816D70" w:rsidRDefault="00701562">
            <w:pPr>
              <w:pStyle w:val="tableleft"/>
              <w:tabs>
                <w:tab w:val="left" w:pos="2200"/>
              </w:tabs>
              <w:ind w:left="1350" w:hanging="1350"/>
              <w:rPr>
                <w:rFonts w:cs="Arial"/>
                <w:lang w:val="en-GB"/>
              </w:rPr>
            </w:pPr>
            <w:r>
              <w:rPr>
                <w:rFonts w:cs="Arial"/>
                <w:b/>
                <w:lang w:val="en-GB"/>
              </w:rPr>
              <w:t>SAR:0353 (TRT178)</w:t>
            </w:r>
            <w:r>
              <w:rPr>
                <w:rFonts w:cs="Arial"/>
                <w:b/>
                <w:lang w:val="en-GB"/>
              </w:rPr>
              <w:fldChar w:fldCharType="begin"/>
            </w:r>
            <w:r>
              <w:rPr>
                <w:rFonts w:cs="Arial"/>
                <w:b/>
                <w:lang w:val="en-GB"/>
              </w:rPr>
              <w:instrText xml:space="preserve"> XE "</w:instrText>
            </w:r>
            <w:r>
              <w:rPr>
                <w:rFonts w:eastAsia="MS Mincho" w:cs="Arial"/>
                <w:lang w:val="en-GB"/>
              </w:rPr>
              <w:instrText>SAR\:0353 (TRT178)"</w:instrText>
            </w:r>
            <w:r>
              <w:rPr>
                <w:rFonts w:cs="Arial"/>
                <w:b/>
                <w:lang w:val="en-GB"/>
              </w:rPr>
              <w:instrText xml:space="preserve"> </w:instrText>
            </w:r>
            <w:r>
              <w:rPr>
                <w:rFonts w:cs="Arial"/>
                <w:b/>
                <w:lang w:val="en-GB"/>
              </w:rPr>
              <w:fldChar w:fldCharType="end"/>
            </w:r>
            <w:r>
              <w:rPr>
                <w:rFonts w:cs="Arial"/>
                <w:lang w:val="en-GB"/>
              </w:rPr>
              <w:t>: Availability of printer-buffer data</w:t>
            </w:r>
          </w:p>
          <w:p w:rsidR="00816D70" w:rsidRDefault="00701562">
            <w:pPr>
              <w:pStyle w:val="tableleft"/>
              <w:tabs>
                <w:tab w:val="left" w:pos="2200"/>
              </w:tabs>
              <w:ind w:left="1350" w:hanging="1350"/>
              <w:rPr>
                <w:rFonts w:cs="Arial"/>
                <w:lang w:val="en-GB"/>
              </w:rPr>
            </w:pPr>
            <w:r>
              <w:rPr>
                <w:rFonts w:cs="Arial"/>
                <w:b/>
                <w:lang w:val="en-GB"/>
              </w:rPr>
              <w:lastRenderedPageBreak/>
              <w:t>SAR:1101 (TRT505)</w:t>
            </w:r>
            <w:r>
              <w:rPr>
                <w:rFonts w:cs="Arial"/>
                <w:b/>
                <w:lang w:val="en-GB"/>
              </w:rPr>
              <w:fldChar w:fldCharType="begin"/>
            </w:r>
            <w:r>
              <w:rPr>
                <w:rFonts w:cs="Arial"/>
                <w:b/>
                <w:lang w:val="en-GB"/>
              </w:rPr>
              <w:instrText xml:space="preserve"> XE "</w:instrText>
            </w:r>
            <w:r>
              <w:rPr>
                <w:rFonts w:eastAsia="MS Mincho" w:cs="Arial"/>
                <w:lang w:val="en-GB"/>
              </w:rPr>
              <w:instrText>SAR\:1101 (TRT505)"</w:instrText>
            </w:r>
            <w:r>
              <w:rPr>
                <w:rFonts w:cs="Arial"/>
                <w:b/>
                <w:lang w:val="en-GB"/>
              </w:rPr>
              <w:instrText xml:space="preserve"> </w:instrText>
            </w:r>
            <w:r>
              <w:rPr>
                <w:rFonts w:cs="Arial"/>
                <w:b/>
                <w:lang w:val="en-GB"/>
              </w:rPr>
              <w:fldChar w:fldCharType="end"/>
            </w:r>
            <w:r>
              <w:rPr>
                <w:rFonts w:cs="Arial"/>
                <w:lang w:val="en-GB"/>
              </w:rPr>
              <w:t>: Delete CMOS data - double redundant</w:t>
            </w:r>
          </w:p>
          <w:p w:rsidR="00816D70" w:rsidRDefault="00701562">
            <w:pPr>
              <w:pStyle w:val="tableleft"/>
              <w:tabs>
                <w:tab w:val="left" w:pos="2200"/>
              </w:tabs>
              <w:ind w:left="1350" w:hanging="1350"/>
              <w:rPr>
                <w:rFonts w:cs="Arial"/>
                <w:lang w:val="en-GB"/>
              </w:rPr>
            </w:pPr>
            <w:r>
              <w:rPr>
                <w:rFonts w:cs="Arial"/>
                <w:b/>
                <w:lang w:val="en-GB"/>
              </w:rPr>
              <w:t>SAR:1102 (TRT512)</w:t>
            </w:r>
            <w:r>
              <w:rPr>
                <w:rFonts w:cs="Arial"/>
                <w:b/>
                <w:lang w:val="en-GB"/>
              </w:rPr>
              <w:fldChar w:fldCharType="begin"/>
            </w:r>
            <w:r>
              <w:rPr>
                <w:rFonts w:cs="Arial"/>
                <w:b/>
                <w:lang w:val="en-GB"/>
              </w:rPr>
              <w:instrText xml:space="preserve"> XE "</w:instrText>
            </w:r>
            <w:r>
              <w:rPr>
                <w:rFonts w:eastAsia="MS Mincho" w:cs="Arial"/>
                <w:lang w:val="en-GB"/>
              </w:rPr>
              <w:instrText>SAR\:1102 (TRT512)"</w:instrText>
            </w:r>
            <w:r>
              <w:rPr>
                <w:rFonts w:cs="Arial"/>
                <w:b/>
                <w:lang w:val="en-GB"/>
              </w:rPr>
              <w:instrText xml:space="preserve"> </w:instrText>
            </w:r>
            <w:r>
              <w:rPr>
                <w:rFonts w:cs="Arial"/>
                <w:b/>
                <w:lang w:val="en-GB"/>
              </w:rPr>
              <w:fldChar w:fldCharType="end"/>
            </w:r>
            <w:r>
              <w:rPr>
                <w:rFonts w:cs="Arial"/>
                <w:lang w:val="en-GB"/>
              </w:rPr>
              <w:t>: Delete CMOS data - single redundant</w:t>
            </w:r>
          </w:p>
          <w:p w:rsidR="00816D70" w:rsidRDefault="00701562">
            <w:pPr>
              <w:pStyle w:val="tableleft"/>
              <w:tabs>
                <w:tab w:val="left" w:pos="2200"/>
              </w:tabs>
              <w:ind w:left="1350" w:hanging="1350"/>
              <w:rPr>
                <w:rFonts w:cs="Arial"/>
                <w:lang w:val="en-GB"/>
              </w:rPr>
            </w:pPr>
            <w:r>
              <w:rPr>
                <w:rFonts w:cs="Arial"/>
                <w:b/>
                <w:lang w:val="en-GB"/>
              </w:rPr>
              <w:t>FUR:1703 (TRT224)</w:t>
            </w:r>
            <w:r>
              <w:rPr>
                <w:rFonts w:cs="Arial"/>
                <w:lang w:val="en-GB"/>
              </w:rPr>
              <w:fldChar w:fldCharType="begin"/>
            </w:r>
            <w:r>
              <w:rPr>
                <w:rFonts w:cs="Arial"/>
                <w:lang w:val="en-GB"/>
              </w:rPr>
              <w:instrText xml:space="preserve"> XE "</w:instrText>
            </w:r>
            <w:r>
              <w:rPr>
                <w:rFonts w:eastAsia="MS Mincho" w:cs="Arial"/>
                <w:lang w:val="en-GB"/>
              </w:rPr>
              <w:instrText>FUR\:1703 (TRT224)"</w:instrText>
            </w:r>
            <w:r>
              <w:rPr>
                <w:rFonts w:cs="Arial"/>
                <w:lang w:val="en-GB"/>
              </w:rPr>
              <w:instrText xml:space="preserve"> </w:instrText>
            </w:r>
            <w:r>
              <w:rPr>
                <w:rFonts w:cs="Arial"/>
                <w:lang w:val="en-GB"/>
              </w:rPr>
              <w:fldChar w:fldCharType="end"/>
            </w:r>
            <w:r>
              <w:rPr>
                <w:rFonts w:cs="Arial"/>
                <w:lang w:val="en-GB"/>
              </w:rPr>
              <w:t>: Independence of different standby redundancy mechanisms</w:t>
            </w:r>
          </w:p>
        </w:tc>
      </w:tr>
      <w:tr w:rsidR="00816D70">
        <w:tc>
          <w:tcPr>
            <w:tcW w:w="1703" w:type="dxa"/>
          </w:tcPr>
          <w:p w:rsidR="00816D70" w:rsidRDefault="00701562">
            <w:pPr>
              <w:pStyle w:val="tableleft"/>
              <w:rPr>
                <w:rFonts w:cs="Arial"/>
                <w:lang w:val="en-GB"/>
              </w:rPr>
            </w:pPr>
            <w:r>
              <w:rPr>
                <w:rFonts w:cs="Arial"/>
                <w:lang w:val="en-GB"/>
              </w:rPr>
              <w:lastRenderedPageBreak/>
              <w:t>Function:</w:t>
            </w:r>
          </w:p>
        </w:tc>
        <w:tc>
          <w:tcPr>
            <w:tcW w:w="7088" w:type="dxa"/>
          </w:tcPr>
          <w:p w:rsidR="00816D70" w:rsidRDefault="00701562">
            <w:pPr>
              <w:pStyle w:val="tableleft"/>
              <w:numPr>
                <w:ilvl w:val="0"/>
                <w:numId w:val="24"/>
              </w:numPr>
              <w:rPr>
                <w:rFonts w:cs="Arial"/>
                <w:lang w:val="en-GB"/>
              </w:rPr>
            </w:pPr>
            <w:r>
              <w:rPr>
                <w:rFonts w:cs="Arial"/>
                <w:lang w:val="en-GB"/>
              </w:rPr>
              <w:t>supervision protocol between redundant CCs</w:t>
            </w:r>
          </w:p>
          <w:p w:rsidR="00816D70" w:rsidRDefault="00701562">
            <w:pPr>
              <w:pStyle w:val="tableleft"/>
              <w:numPr>
                <w:ilvl w:val="0"/>
                <w:numId w:val="24"/>
              </w:numPr>
              <w:rPr>
                <w:rFonts w:cs="Arial"/>
                <w:lang w:val="en-GB"/>
              </w:rPr>
            </w:pPr>
            <w:r>
              <w:rPr>
                <w:rFonts w:cs="Arial"/>
                <w:lang w:val="en-GB"/>
              </w:rPr>
              <w:t>data synchronisation between redundant components (CMOS data, printerbuffer data)</w:t>
            </w:r>
          </w:p>
          <w:p w:rsidR="00816D70" w:rsidRDefault="00701562">
            <w:pPr>
              <w:pStyle w:val="tableleft"/>
              <w:numPr>
                <w:ilvl w:val="0"/>
                <w:numId w:val="24"/>
              </w:numPr>
              <w:rPr>
                <w:rFonts w:cs="Arial"/>
                <w:lang w:val="en-GB"/>
              </w:rPr>
            </w:pPr>
            <w:r>
              <w:rPr>
                <w:rFonts w:cs="Arial"/>
                <w:lang w:val="en-GB"/>
              </w:rPr>
              <w:t>strategy for keeping or deleting CMOS data dependent on CC-redundancy.</w:t>
            </w:r>
          </w:p>
          <w:p w:rsidR="00816D70" w:rsidRDefault="00701562">
            <w:pPr>
              <w:pStyle w:val="tableleft"/>
              <w:numPr>
                <w:ilvl w:val="0"/>
                <w:numId w:val="24"/>
              </w:numPr>
              <w:rPr>
                <w:rFonts w:cs="Arial"/>
                <w:lang w:val="en-GB"/>
              </w:rPr>
            </w:pPr>
            <w:r>
              <w:rPr>
                <w:rFonts w:cs="Arial"/>
                <w:lang w:val="en-GB"/>
              </w:rPr>
              <w:t>definition of warm-standby mode</w:t>
            </w:r>
          </w:p>
          <w:p w:rsidR="00816D70" w:rsidRDefault="00701562">
            <w:pPr>
              <w:pStyle w:val="tableleft"/>
              <w:numPr>
                <w:ilvl w:val="0"/>
                <w:numId w:val="24"/>
              </w:numPr>
              <w:rPr>
                <w:rFonts w:cs="Arial"/>
                <w:lang w:val="en-GB"/>
              </w:rPr>
            </w:pPr>
            <w:r>
              <w:rPr>
                <w:rFonts w:cs="Arial"/>
                <w:lang w:val="en-GB"/>
              </w:rPr>
              <w:t>fault detection and switch over to standby component</w:t>
            </w:r>
          </w:p>
          <w:p w:rsidR="00816D70" w:rsidRDefault="00701562">
            <w:pPr>
              <w:pStyle w:val="tableleft"/>
              <w:numPr>
                <w:ilvl w:val="0"/>
                <w:numId w:val="24"/>
              </w:numPr>
              <w:rPr>
                <w:rFonts w:cs="Arial"/>
                <w:lang w:val="en-GB"/>
              </w:rPr>
            </w:pPr>
            <w:r>
              <w:rPr>
                <w:rFonts w:cs="Arial"/>
                <w:lang w:val="en-GB"/>
              </w:rPr>
              <w:t>diagnosis information for connected components and DGP</w:t>
            </w:r>
          </w:p>
          <w:p w:rsidR="00816D70" w:rsidRDefault="00701562">
            <w:pPr>
              <w:pStyle w:val="tableleft"/>
              <w:rPr>
                <w:rFonts w:cs="Arial"/>
                <w:lang w:val="en-GB"/>
              </w:rPr>
            </w:pPr>
            <w:r>
              <w:rPr>
                <w:rFonts w:cs="Arial"/>
                <w:lang w:val="en-GB"/>
              </w:rPr>
              <w:t>Concept has to be applied for CCA and CCB executed on the same HW computers and on different HW computers</w:t>
            </w:r>
          </w:p>
        </w:tc>
      </w:tr>
      <w:tr w:rsidR="00816D70">
        <w:tc>
          <w:tcPr>
            <w:tcW w:w="1703" w:type="dxa"/>
          </w:tcPr>
          <w:p w:rsidR="00816D70" w:rsidRDefault="00701562">
            <w:pPr>
              <w:pStyle w:val="tableleft"/>
              <w:rPr>
                <w:rFonts w:cs="Arial"/>
                <w:lang w:val="en-GB"/>
              </w:rPr>
            </w:pPr>
            <w:r>
              <w:rPr>
                <w:rFonts w:cs="Arial"/>
                <w:lang w:val="en-GB"/>
              </w:rPr>
              <w:t>Subordinates:</w:t>
            </w:r>
          </w:p>
        </w:tc>
        <w:tc>
          <w:tcPr>
            <w:tcW w:w="7088" w:type="dxa"/>
          </w:tcPr>
          <w:p w:rsidR="00816D70" w:rsidRDefault="00701562">
            <w:pPr>
              <w:pStyle w:val="tableleft"/>
              <w:rPr>
                <w:rFonts w:cs="Arial"/>
                <w:lang w:val="en-GB"/>
              </w:rPr>
            </w:pPr>
            <w:r>
              <w:rPr>
                <w:rFonts w:cs="Arial"/>
                <w:lang w:val="en-GB"/>
              </w:rPr>
              <w:t>-</w:t>
            </w:r>
          </w:p>
        </w:tc>
      </w:tr>
      <w:tr w:rsidR="00816D70">
        <w:tc>
          <w:tcPr>
            <w:tcW w:w="1703" w:type="dxa"/>
          </w:tcPr>
          <w:p w:rsidR="00816D70" w:rsidRDefault="00701562">
            <w:pPr>
              <w:pStyle w:val="tableleft"/>
              <w:rPr>
                <w:rFonts w:cs="Arial"/>
                <w:lang w:val="en-GB"/>
              </w:rPr>
            </w:pPr>
            <w:r>
              <w:rPr>
                <w:rFonts w:cs="Arial"/>
                <w:lang w:val="en-GB"/>
              </w:rPr>
              <w:t>Dependencies:</w:t>
            </w:r>
          </w:p>
        </w:tc>
        <w:tc>
          <w:tcPr>
            <w:tcW w:w="7088" w:type="dxa"/>
          </w:tcPr>
          <w:p w:rsidR="00816D70" w:rsidRDefault="00701562">
            <w:pPr>
              <w:pStyle w:val="tableleft"/>
              <w:rPr>
                <w:rFonts w:cs="Arial"/>
                <w:lang w:val="en-GB"/>
              </w:rPr>
            </w:pPr>
            <w:r>
              <w:rPr>
                <w:rFonts w:cs="Arial"/>
                <w:lang w:val="en-GB"/>
              </w:rPr>
              <w:t>-</w:t>
            </w:r>
          </w:p>
        </w:tc>
      </w:tr>
      <w:tr w:rsidR="00816D70">
        <w:tc>
          <w:tcPr>
            <w:tcW w:w="1703" w:type="dxa"/>
          </w:tcPr>
          <w:p w:rsidR="00816D70" w:rsidRDefault="00701562">
            <w:pPr>
              <w:pStyle w:val="tableleft"/>
              <w:rPr>
                <w:rFonts w:cs="Arial"/>
                <w:lang w:val="en-GB"/>
              </w:rPr>
            </w:pPr>
            <w:r>
              <w:rPr>
                <w:rFonts w:cs="Arial"/>
                <w:lang w:val="en-GB"/>
              </w:rPr>
              <w:t>Interfaces:</w:t>
            </w:r>
          </w:p>
        </w:tc>
        <w:tc>
          <w:tcPr>
            <w:tcW w:w="7088" w:type="dxa"/>
          </w:tcPr>
          <w:p w:rsidR="00816D70" w:rsidRDefault="00701562">
            <w:pPr>
              <w:pStyle w:val="tableleft"/>
              <w:numPr>
                <w:ilvl w:val="0"/>
                <w:numId w:val="24"/>
              </w:numPr>
              <w:rPr>
                <w:rFonts w:cs="Arial"/>
                <w:lang w:val="en-GB"/>
              </w:rPr>
            </w:pPr>
            <w:r>
              <w:rPr>
                <w:rFonts w:cs="Arial"/>
                <w:lang w:val="en-GB"/>
              </w:rPr>
              <w:t>diagnosis interface to connected components</w:t>
            </w:r>
          </w:p>
          <w:p w:rsidR="00816D70" w:rsidRDefault="00701562">
            <w:pPr>
              <w:pStyle w:val="tableleft"/>
              <w:numPr>
                <w:ilvl w:val="0"/>
                <w:numId w:val="24"/>
              </w:numPr>
              <w:rPr>
                <w:rFonts w:cs="Arial"/>
                <w:lang w:val="en-GB"/>
              </w:rPr>
            </w:pPr>
            <w:r>
              <w:rPr>
                <w:rFonts w:cs="Arial"/>
                <w:lang w:val="en-GB"/>
              </w:rPr>
              <w:t>diagnosis interface to DGP</w:t>
            </w:r>
          </w:p>
        </w:tc>
      </w:tr>
      <w:tr w:rsidR="00816D70">
        <w:tc>
          <w:tcPr>
            <w:tcW w:w="1703" w:type="dxa"/>
          </w:tcPr>
          <w:p w:rsidR="00816D70" w:rsidRDefault="00701562">
            <w:pPr>
              <w:pStyle w:val="tableleft"/>
              <w:rPr>
                <w:rFonts w:cs="Arial"/>
                <w:lang w:val="en-GB"/>
              </w:rPr>
            </w:pPr>
            <w:r>
              <w:rPr>
                <w:rFonts w:cs="Arial"/>
                <w:lang w:val="en-GB"/>
              </w:rPr>
              <w:t>Resources:</w:t>
            </w:r>
          </w:p>
        </w:tc>
        <w:tc>
          <w:tcPr>
            <w:tcW w:w="7088" w:type="dxa"/>
          </w:tcPr>
          <w:p w:rsidR="00816D70" w:rsidRDefault="00701562">
            <w:pPr>
              <w:pStyle w:val="tableleft"/>
              <w:numPr>
                <w:ilvl w:val="0"/>
                <w:numId w:val="24"/>
              </w:numPr>
              <w:rPr>
                <w:rFonts w:cs="Arial"/>
                <w:lang w:val="en-GB"/>
              </w:rPr>
            </w:pPr>
            <w:r>
              <w:rPr>
                <w:rFonts w:cs="Arial"/>
                <w:lang w:val="en-GB"/>
              </w:rPr>
              <w:t>reliable communication services between redundant components (based on redundant Ethernet)</w:t>
            </w:r>
          </w:p>
          <w:p w:rsidR="00816D70" w:rsidRDefault="00701562">
            <w:pPr>
              <w:pStyle w:val="tableleft"/>
              <w:numPr>
                <w:ilvl w:val="0"/>
                <w:numId w:val="24"/>
              </w:numPr>
              <w:rPr>
                <w:rFonts w:cs="Arial"/>
                <w:lang w:val="en-GB"/>
              </w:rPr>
            </w:pPr>
            <w:r>
              <w:rPr>
                <w:rFonts w:cs="Arial"/>
                <w:lang w:val="en-GB"/>
              </w:rPr>
              <w:t>identification mechanism for redundant components</w:t>
            </w:r>
          </w:p>
        </w:tc>
      </w:tr>
      <w:tr w:rsidR="00816D70">
        <w:tc>
          <w:tcPr>
            <w:tcW w:w="1703" w:type="dxa"/>
          </w:tcPr>
          <w:p w:rsidR="00816D70" w:rsidRDefault="00701562">
            <w:pPr>
              <w:pStyle w:val="tableleft"/>
              <w:rPr>
                <w:rFonts w:cs="Arial"/>
                <w:lang w:val="en-GB"/>
              </w:rPr>
            </w:pPr>
            <w:r>
              <w:rPr>
                <w:rFonts w:cs="Arial"/>
                <w:lang w:val="en-GB"/>
              </w:rPr>
              <w:t>References:</w:t>
            </w:r>
          </w:p>
        </w:tc>
        <w:tc>
          <w:tcPr>
            <w:tcW w:w="7088" w:type="dxa"/>
          </w:tcPr>
          <w:p w:rsidR="00816D70" w:rsidRDefault="00701562">
            <w:pPr>
              <w:pStyle w:val="tableleft"/>
              <w:rPr>
                <w:rFonts w:cs="Arial"/>
                <w:lang w:val="en-GB"/>
              </w:rPr>
            </w:pPr>
            <w:r>
              <w:rPr>
                <w:rFonts w:cs="Arial"/>
                <w:lang w:val="en-GB"/>
              </w:rPr>
              <w:fldChar w:fldCharType="begin"/>
            </w:r>
            <w:r>
              <w:rPr>
                <w:rFonts w:cs="Arial"/>
                <w:lang w:val="en-GB"/>
              </w:rPr>
              <w:instrText xml:space="preserve"> REF REF_EL_SYS_ADM \h </w:instrText>
            </w:r>
            <w:r>
              <w:rPr>
                <w:rFonts w:cs="Arial"/>
                <w:lang w:val="en-GB"/>
              </w:rPr>
            </w:r>
            <w:r>
              <w:rPr>
                <w:rFonts w:cs="Arial"/>
                <w:lang w:val="en-GB"/>
              </w:rPr>
              <w:fldChar w:fldCharType="separate"/>
            </w:r>
            <w:r>
              <w:t>[EL_SYS_ADM]</w:t>
            </w:r>
            <w:r>
              <w:rPr>
                <w:rFonts w:cs="Arial"/>
                <w:lang w:val="en-GB"/>
              </w:rPr>
              <w:fldChar w:fldCharType="end"/>
            </w:r>
          </w:p>
        </w:tc>
      </w:tr>
      <w:tr w:rsidR="00816D70">
        <w:tc>
          <w:tcPr>
            <w:tcW w:w="1703" w:type="dxa"/>
          </w:tcPr>
          <w:p w:rsidR="00816D70" w:rsidRDefault="00701562">
            <w:pPr>
              <w:pStyle w:val="tableleft"/>
              <w:rPr>
                <w:rFonts w:cs="Arial"/>
                <w:lang w:val="en-GB"/>
              </w:rPr>
            </w:pPr>
            <w:r>
              <w:rPr>
                <w:rFonts w:cs="Arial"/>
                <w:lang w:val="en-GB"/>
              </w:rPr>
              <w:t>Processing:</w:t>
            </w:r>
          </w:p>
        </w:tc>
        <w:tc>
          <w:tcPr>
            <w:tcW w:w="7088" w:type="dxa"/>
          </w:tcPr>
          <w:p w:rsidR="00816D70" w:rsidRDefault="00701562">
            <w:pPr>
              <w:pStyle w:val="tableleft"/>
              <w:rPr>
                <w:rFonts w:cs="Arial"/>
                <w:lang w:val="en-GB"/>
              </w:rPr>
            </w:pPr>
            <w:r>
              <w:rPr>
                <w:rFonts w:cs="Arial"/>
                <w:lang w:val="en-GB"/>
              </w:rPr>
              <w:t>concept definition is explicitly considered in the PMP</w:t>
            </w:r>
          </w:p>
        </w:tc>
      </w:tr>
      <w:tr w:rsidR="00816D70">
        <w:tc>
          <w:tcPr>
            <w:tcW w:w="1703" w:type="dxa"/>
          </w:tcPr>
          <w:p w:rsidR="00816D70" w:rsidRDefault="00701562">
            <w:pPr>
              <w:pStyle w:val="tableleft"/>
              <w:rPr>
                <w:rFonts w:cs="Arial"/>
                <w:lang w:val="en-GB"/>
              </w:rPr>
            </w:pPr>
            <w:r>
              <w:rPr>
                <w:rFonts w:cs="Arial"/>
                <w:lang w:val="en-GB"/>
              </w:rPr>
              <w:t>Data:</w:t>
            </w:r>
          </w:p>
        </w:tc>
        <w:tc>
          <w:tcPr>
            <w:tcW w:w="7088" w:type="dxa"/>
          </w:tcPr>
          <w:p w:rsidR="00816D70" w:rsidRDefault="00701562">
            <w:pPr>
              <w:pStyle w:val="tableleft"/>
              <w:rPr>
                <w:rFonts w:cs="Arial"/>
                <w:lang w:val="en-GB"/>
              </w:rPr>
            </w:pPr>
            <w:r>
              <w:rPr>
                <w:rFonts w:cs="Arial"/>
                <w:lang w:val="en-GB"/>
              </w:rPr>
              <w:t>-</w:t>
            </w:r>
          </w:p>
        </w:tc>
      </w:tr>
    </w:tbl>
    <w:p w:rsidR="00816D70" w:rsidRDefault="00816D70">
      <w:pPr>
        <w:pStyle w:val="Paragraph"/>
      </w:pPr>
    </w:p>
    <w:p w:rsidR="00816D70" w:rsidRDefault="00701562">
      <w:pPr>
        <w:pStyle w:val="Heading2"/>
      </w:pPr>
      <w:bookmarkStart w:id="413" w:name="_Ref435435879"/>
      <w:bookmarkStart w:id="414" w:name="_Toc212192345"/>
      <w:r>
        <w:t>Hot-standby redundancy concept for EC</w:t>
      </w:r>
      <w:bookmarkEnd w:id="413"/>
      <w:bookmarkEnd w:id="414"/>
    </w:p>
    <w:p w:rsidR="00816D70" w:rsidRDefault="00816D70">
      <w:pPr>
        <w:pStyle w:val="Paragraph"/>
      </w:pPr>
    </w:p>
    <w:tbl>
      <w:tblPr>
        <w:tblW w:w="0" w:type="auto"/>
        <w:tblInd w:w="635" w:type="dxa"/>
        <w:tblLayout w:type="fixed"/>
        <w:tblCellMar>
          <w:top w:w="57" w:type="dxa"/>
          <w:left w:w="70" w:type="dxa"/>
          <w:bottom w:w="57" w:type="dxa"/>
          <w:right w:w="70" w:type="dxa"/>
        </w:tblCellMar>
        <w:tblLook w:val="0000" w:firstRow="0" w:lastRow="0" w:firstColumn="0" w:lastColumn="0" w:noHBand="0" w:noVBand="0"/>
      </w:tblPr>
      <w:tblGrid>
        <w:gridCol w:w="1703"/>
        <w:gridCol w:w="7088"/>
      </w:tblGrid>
      <w:tr w:rsidR="00816D70">
        <w:tc>
          <w:tcPr>
            <w:tcW w:w="1703" w:type="dxa"/>
          </w:tcPr>
          <w:p w:rsidR="00816D70" w:rsidRDefault="00701562">
            <w:pPr>
              <w:pStyle w:val="tableleft"/>
              <w:rPr>
                <w:rFonts w:cs="Arial"/>
                <w:lang w:val="en-GB"/>
              </w:rPr>
            </w:pPr>
            <w:r>
              <w:rPr>
                <w:rFonts w:cs="Arial"/>
                <w:lang w:val="en-GB"/>
              </w:rPr>
              <w:t>Type:</w:t>
            </w:r>
          </w:p>
        </w:tc>
        <w:tc>
          <w:tcPr>
            <w:tcW w:w="7088" w:type="dxa"/>
          </w:tcPr>
          <w:p w:rsidR="00816D70" w:rsidRDefault="00701562">
            <w:pPr>
              <w:pStyle w:val="tableleft"/>
              <w:rPr>
                <w:rFonts w:cs="Arial"/>
                <w:lang w:val="en-GB"/>
              </w:rPr>
            </w:pPr>
            <w:r>
              <w:rPr>
                <w:rFonts w:cs="Arial"/>
                <w:lang w:val="en-GB"/>
              </w:rPr>
              <w:t>Redundancy concept for EC component, software module within technical functionality and EP of CC component and EC component</w:t>
            </w:r>
          </w:p>
        </w:tc>
      </w:tr>
      <w:tr w:rsidR="00816D70">
        <w:tc>
          <w:tcPr>
            <w:tcW w:w="1703" w:type="dxa"/>
          </w:tcPr>
          <w:p w:rsidR="00816D70" w:rsidRDefault="00701562">
            <w:pPr>
              <w:pStyle w:val="tableleft"/>
              <w:rPr>
                <w:rFonts w:cs="Arial"/>
                <w:lang w:val="en-GB"/>
              </w:rPr>
            </w:pPr>
            <w:r>
              <w:rPr>
                <w:rFonts w:cs="Arial"/>
                <w:lang w:val="en-GB"/>
              </w:rPr>
              <w:t>Purpose:</w:t>
            </w:r>
          </w:p>
        </w:tc>
        <w:tc>
          <w:tcPr>
            <w:tcW w:w="7088" w:type="dxa"/>
          </w:tcPr>
          <w:p w:rsidR="00816D70" w:rsidRDefault="00701562">
            <w:pPr>
              <w:pStyle w:val="tableleft"/>
              <w:tabs>
                <w:tab w:val="left" w:pos="2200"/>
              </w:tabs>
              <w:ind w:left="1350" w:hanging="1350"/>
              <w:rPr>
                <w:rFonts w:cs="Arial"/>
                <w:lang w:val="en-GB"/>
              </w:rPr>
            </w:pPr>
            <w:r>
              <w:rPr>
                <w:rFonts w:cs="Arial"/>
                <w:b/>
                <w:lang w:val="en-GB"/>
              </w:rPr>
              <w:t>SAR:1201 (TRT189)</w:t>
            </w:r>
            <w:r>
              <w:rPr>
                <w:rFonts w:cs="Arial"/>
                <w:b/>
                <w:lang w:val="en-GB"/>
              </w:rPr>
              <w:fldChar w:fldCharType="begin"/>
            </w:r>
            <w:r>
              <w:rPr>
                <w:rFonts w:cs="Arial"/>
                <w:b/>
                <w:lang w:val="en-GB"/>
              </w:rPr>
              <w:instrText xml:space="preserve"> XE "</w:instrText>
            </w:r>
            <w:r>
              <w:rPr>
                <w:rFonts w:eastAsia="MS Mincho" w:cs="Arial"/>
                <w:lang w:val="en-GB"/>
              </w:rPr>
              <w:instrText>SAR\:1201 (TRT189)"</w:instrText>
            </w:r>
            <w:r>
              <w:rPr>
                <w:rFonts w:cs="Arial"/>
                <w:b/>
                <w:lang w:val="en-GB"/>
              </w:rPr>
              <w:instrText xml:space="preserve"> </w:instrText>
            </w:r>
            <w:r>
              <w:rPr>
                <w:rFonts w:cs="Arial"/>
                <w:b/>
                <w:lang w:val="en-GB"/>
              </w:rPr>
              <w:fldChar w:fldCharType="end"/>
            </w:r>
            <w:r>
              <w:rPr>
                <w:rFonts w:cs="Arial"/>
                <w:lang w:val="en-GB"/>
              </w:rPr>
              <w:t>: Safe switch-over</w:t>
            </w:r>
          </w:p>
          <w:p w:rsidR="00816D70" w:rsidRDefault="00701562">
            <w:pPr>
              <w:pStyle w:val="tableleft"/>
              <w:tabs>
                <w:tab w:val="left" w:pos="2200"/>
              </w:tabs>
              <w:ind w:left="1350" w:hanging="1350"/>
              <w:rPr>
                <w:rFonts w:cs="Arial"/>
                <w:lang w:val="en-GB"/>
              </w:rPr>
            </w:pPr>
            <w:r>
              <w:rPr>
                <w:rFonts w:cs="Arial"/>
                <w:b/>
                <w:lang w:val="en-GB"/>
              </w:rPr>
              <w:t>PRR:0321 (TRT164)</w:t>
            </w:r>
            <w:r>
              <w:rPr>
                <w:rFonts w:cs="Arial"/>
                <w:b/>
                <w:lang w:val="en-GB"/>
              </w:rPr>
              <w:fldChar w:fldCharType="begin"/>
            </w:r>
            <w:r>
              <w:rPr>
                <w:rFonts w:cs="Arial"/>
                <w:b/>
                <w:lang w:val="en-GB"/>
              </w:rPr>
              <w:instrText xml:space="preserve"> XE "</w:instrText>
            </w:r>
            <w:r>
              <w:rPr>
                <w:rFonts w:eastAsia="MS Mincho" w:cs="Arial"/>
                <w:lang w:val="en-GB"/>
              </w:rPr>
              <w:instrText>PRR\:0321 (TRT164)"</w:instrText>
            </w:r>
            <w:r>
              <w:rPr>
                <w:rFonts w:cs="Arial"/>
                <w:b/>
                <w:lang w:val="en-GB"/>
              </w:rPr>
              <w:instrText xml:space="preserve"> </w:instrText>
            </w:r>
            <w:r>
              <w:rPr>
                <w:rFonts w:cs="Arial"/>
                <w:b/>
                <w:lang w:val="en-GB"/>
              </w:rPr>
              <w:fldChar w:fldCharType="end"/>
            </w:r>
            <w:r>
              <w:rPr>
                <w:rFonts w:cs="Arial"/>
                <w:lang w:val="en-GB"/>
              </w:rPr>
              <w:t>: EC update time (“Generalabfrage”)</w:t>
            </w:r>
          </w:p>
          <w:p w:rsidR="00816D70" w:rsidRDefault="00701562">
            <w:pPr>
              <w:pStyle w:val="tableleft"/>
              <w:tabs>
                <w:tab w:val="left" w:pos="2200"/>
              </w:tabs>
              <w:ind w:left="1350" w:hanging="1350"/>
              <w:rPr>
                <w:rFonts w:cs="Arial"/>
                <w:lang w:val="en-GB"/>
              </w:rPr>
            </w:pPr>
            <w:r>
              <w:rPr>
                <w:rFonts w:cs="Arial"/>
                <w:b/>
                <w:lang w:val="en-GB"/>
              </w:rPr>
              <w:t>DPR:0316 (TRT6)</w:t>
            </w:r>
            <w:r>
              <w:rPr>
                <w:rFonts w:cs="Arial"/>
                <w:b/>
                <w:lang w:val="en-GB"/>
              </w:rPr>
              <w:fldChar w:fldCharType="begin"/>
            </w:r>
            <w:r>
              <w:rPr>
                <w:rFonts w:cs="Arial"/>
                <w:b/>
                <w:lang w:val="en-GB"/>
              </w:rPr>
              <w:instrText xml:space="preserve"> XE "</w:instrText>
            </w:r>
            <w:r>
              <w:rPr>
                <w:rFonts w:eastAsia="MS Mincho" w:cs="Arial"/>
                <w:lang w:val="en-GB"/>
              </w:rPr>
              <w:instrText>DPR\:0316 (TRT6)"</w:instrText>
            </w:r>
            <w:r>
              <w:rPr>
                <w:rFonts w:cs="Arial"/>
                <w:b/>
                <w:lang w:val="en-GB"/>
              </w:rPr>
              <w:instrText xml:space="preserve"> </w:instrText>
            </w:r>
            <w:r>
              <w:rPr>
                <w:rFonts w:cs="Arial"/>
                <w:b/>
                <w:lang w:val="en-GB"/>
              </w:rPr>
              <w:fldChar w:fldCharType="end"/>
            </w:r>
            <w:r>
              <w:rPr>
                <w:rFonts w:cs="Arial"/>
                <w:lang w:val="en-GB"/>
              </w:rPr>
              <w:t>: Redundancy concept for FE subsystem</w:t>
            </w:r>
          </w:p>
          <w:p w:rsidR="00816D70" w:rsidRDefault="00701562">
            <w:pPr>
              <w:pStyle w:val="tableleft"/>
              <w:tabs>
                <w:tab w:val="left" w:pos="2200"/>
              </w:tabs>
              <w:ind w:left="1350" w:hanging="1350"/>
              <w:rPr>
                <w:rFonts w:cs="Arial"/>
                <w:lang w:val="en-GB"/>
              </w:rPr>
            </w:pPr>
            <w:r>
              <w:rPr>
                <w:rFonts w:cs="Arial"/>
                <w:b/>
                <w:lang w:val="en-GB"/>
              </w:rPr>
              <w:t>DPR:0810 (TRT8)</w:t>
            </w:r>
            <w:r>
              <w:rPr>
                <w:rFonts w:cs="Arial"/>
                <w:b/>
                <w:lang w:val="en-GB"/>
              </w:rPr>
              <w:fldChar w:fldCharType="begin"/>
            </w:r>
            <w:r>
              <w:rPr>
                <w:rFonts w:cs="Arial"/>
                <w:b/>
                <w:lang w:val="en-GB"/>
              </w:rPr>
              <w:instrText xml:space="preserve"> XE "</w:instrText>
            </w:r>
            <w:r>
              <w:rPr>
                <w:rFonts w:eastAsia="MS Mincho" w:cs="Arial"/>
                <w:lang w:val="en-GB"/>
              </w:rPr>
              <w:instrText>DPR\:0810 (TRT8)"</w:instrText>
            </w:r>
            <w:r>
              <w:rPr>
                <w:rFonts w:cs="Arial"/>
                <w:b/>
                <w:lang w:val="en-GB"/>
              </w:rPr>
              <w:instrText xml:space="preserve"> </w:instrText>
            </w:r>
            <w:r>
              <w:rPr>
                <w:rFonts w:cs="Arial"/>
                <w:b/>
                <w:lang w:val="en-GB"/>
              </w:rPr>
              <w:fldChar w:fldCharType="end"/>
            </w:r>
            <w:r>
              <w:rPr>
                <w:rFonts w:cs="Arial"/>
                <w:lang w:val="en-GB"/>
              </w:rPr>
              <w:t>: two-fold redundant EC</w:t>
            </w:r>
          </w:p>
          <w:p w:rsidR="00816D70" w:rsidRDefault="00701562">
            <w:pPr>
              <w:pStyle w:val="tableleft"/>
              <w:tabs>
                <w:tab w:val="left" w:pos="2200"/>
              </w:tabs>
              <w:ind w:left="1350" w:hanging="1350"/>
              <w:rPr>
                <w:rFonts w:cs="Arial"/>
                <w:lang w:val="en-GB"/>
              </w:rPr>
            </w:pPr>
            <w:r>
              <w:rPr>
                <w:rFonts w:cs="Arial"/>
                <w:b/>
                <w:lang w:val="en-GB"/>
              </w:rPr>
              <w:t>FUR:1703 (TRT224)</w:t>
            </w:r>
            <w:r>
              <w:rPr>
                <w:rFonts w:cs="Arial"/>
                <w:b/>
                <w:lang w:val="en-GB"/>
              </w:rPr>
              <w:fldChar w:fldCharType="begin"/>
            </w:r>
            <w:r>
              <w:rPr>
                <w:rFonts w:cs="Arial"/>
                <w:b/>
                <w:lang w:val="en-GB"/>
              </w:rPr>
              <w:instrText xml:space="preserve"> XE "</w:instrText>
            </w:r>
            <w:r>
              <w:rPr>
                <w:rFonts w:eastAsia="MS Mincho" w:cs="Arial"/>
                <w:lang w:val="en-GB"/>
              </w:rPr>
              <w:instrText>FUR\:1703 (TRT224)"</w:instrText>
            </w:r>
            <w:r>
              <w:rPr>
                <w:rFonts w:cs="Arial"/>
                <w:b/>
                <w:lang w:val="en-GB"/>
              </w:rPr>
              <w:instrText xml:space="preserve"> </w:instrText>
            </w:r>
            <w:r>
              <w:rPr>
                <w:rFonts w:cs="Arial"/>
                <w:b/>
                <w:lang w:val="en-GB"/>
              </w:rPr>
              <w:fldChar w:fldCharType="end"/>
            </w:r>
            <w:r>
              <w:rPr>
                <w:rFonts w:cs="Arial"/>
                <w:lang w:val="en-GB"/>
              </w:rPr>
              <w:t>: Independence of different standby redundancy mechanisms</w:t>
            </w:r>
          </w:p>
          <w:p w:rsidR="00816D70" w:rsidRDefault="00701562">
            <w:pPr>
              <w:pStyle w:val="tableleft"/>
              <w:tabs>
                <w:tab w:val="left" w:pos="2200"/>
              </w:tabs>
              <w:ind w:left="1348" w:hanging="1348"/>
              <w:rPr>
                <w:rFonts w:cs="Arial"/>
                <w:lang w:val="en-GB"/>
              </w:rPr>
            </w:pPr>
            <w:r>
              <w:rPr>
                <w:rFonts w:cs="Arial"/>
                <w:b/>
                <w:lang w:val="en-GB"/>
              </w:rPr>
              <w:t>DPR:0223 (TRT315)</w:t>
            </w:r>
            <w:r>
              <w:rPr>
                <w:rFonts w:cs="Arial"/>
                <w:b/>
                <w:lang w:val="en-GB"/>
              </w:rPr>
              <w:fldChar w:fldCharType="begin"/>
            </w:r>
            <w:r>
              <w:rPr>
                <w:rFonts w:cs="Arial"/>
                <w:b/>
                <w:lang w:val="en-GB"/>
              </w:rPr>
              <w:instrText xml:space="preserve"> XE "</w:instrText>
            </w:r>
            <w:r>
              <w:rPr>
                <w:rFonts w:eastAsia="MS Mincho" w:cs="Arial"/>
                <w:lang w:val="en-GB"/>
              </w:rPr>
              <w:instrText>DPR\:0223 (TRT315)"</w:instrText>
            </w:r>
            <w:r>
              <w:rPr>
                <w:rFonts w:cs="Arial"/>
                <w:b/>
                <w:lang w:val="en-GB"/>
              </w:rPr>
              <w:instrText xml:space="preserve"> </w:instrText>
            </w:r>
            <w:r>
              <w:rPr>
                <w:rFonts w:cs="Arial"/>
                <w:b/>
                <w:lang w:val="en-GB"/>
              </w:rPr>
              <w:fldChar w:fldCharType="end"/>
            </w:r>
            <w:r>
              <w:rPr>
                <w:rFonts w:cs="Arial"/>
                <w:lang w:val="en-GB"/>
              </w:rPr>
              <w:t>: No automatic switch over of EC</w:t>
            </w:r>
          </w:p>
          <w:p w:rsidR="00816D70" w:rsidRDefault="00701562">
            <w:pPr>
              <w:pStyle w:val="tableleft"/>
              <w:tabs>
                <w:tab w:val="left" w:pos="2200"/>
              </w:tabs>
              <w:ind w:left="1350" w:hanging="1350"/>
              <w:rPr>
                <w:rFonts w:cs="Arial"/>
                <w:lang w:val="en-GB"/>
              </w:rPr>
            </w:pPr>
            <w:r>
              <w:rPr>
                <w:rFonts w:cs="Arial"/>
                <w:b/>
                <w:lang w:val="en-GB"/>
              </w:rPr>
              <w:t>SAR:1214 (TRT314)</w:t>
            </w:r>
            <w:r>
              <w:rPr>
                <w:rFonts w:cs="Arial"/>
                <w:lang w:val="en-GB"/>
              </w:rPr>
              <w:fldChar w:fldCharType="begin"/>
            </w:r>
            <w:r>
              <w:rPr>
                <w:rFonts w:cs="Arial"/>
                <w:lang w:val="en-GB"/>
              </w:rPr>
              <w:instrText xml:space="preserve"> XE "</w:instrText>
            </w:r>
            <w:r>
              <w:rPr>
                <w:rFonts w:eastAsia="MS Mincho" w:cs="Arial"/>
                <w:lang w:val="en-GB"/>
              </w:rPr>
              <w:instrText>SAR\:1214 (TRT314)"</w:instrText>
            </w:r>
            <w:r>
              <w:rPr>
                <w:rFonts w:cs="Arial"/>
                <w:lang w:val="en-GB"/>
              </w:rPr>
              <w:instrText xml:space="preserve"> </w:instrText>
            </w:r>
            <w:r>
              <w:rPr>
                <w:rFonts w:cs="Arial"/>
                <w:lang w:val="en-GB"/>
              </w:rPr>
              <w:fldChar w:fldCharType="end"/>
            </w:r>
            <w:r>
              <w:rPr>
                <w:rFonts w:cs="Arial"/>
                <w:lang w:val="en-GB"/>
              </w:rPr>
              <w:t>: EC-Switch-Over</w:t>
            </w:r>
          </w:p>
        </w:tc>
      </w:tr>
      <w:tr w:rsidR="00816D70">
        <w:tc>
          <w:tcPr>
            <w:tcW w:w="1703" w:type="dxa"/>
          </w:tcPr>
          <w:p w:rsidR="00816D70" w:rsidRDefault="00701562">
            <w:pPr>
              <w:pStyle w:val="tableleft"/>
              <w:rPr>
                <w:rFonts w:cs="Arial"/>
                <w:lang w:val="en-GB"/>
              </w:rPr>
            </w:pPr>
            <w:r>
              <w:rPr>
                <w:rFonts w:cs="Arial"/>
                <w:lang w:val="en-GB"/>
              </w:rPr>
              <w:t>Function:</w:t>
            </w:r>
          </w:p>
        </w:tc>
        <w:tc>
          <w:tcPr>
            <w:tcW w:w="7088" w:type="dxa"/>
          </w:tcPr>
          <w:p w:rsidR="00816D70" w:rsidRDefault="00701562">
            <w:pPr>
              <w:pStyle w:val="tableleft"/>
              <w:numPr>
                <w:ilvl w:val="0"/>
                <w:numId w:val="24"/>
              </w:numPr>
              <w:rPr>
                <w:rFonts w:cs="Arial"/>
                <w:lang w:val="en-GB"/>
              </w:rPr>
            </w:pPr>
            <w:r>
              <w:rPr>
                <w:rFonts w:cs="Arial"/>
                <w:lang w:val="en-GB"/>
              </w:rPr>
              <w:t>migration of current hot-standby redundancy concept</w:t>
            </w:r>
          </w:p>
          <w:p w:rsidR="00816D70" w:rsidRDefault="00701562">
            <w:pPr>
              <w:pStyle w:val="tableleft"/>
              <w:numPr>
                <w:ilvl w:val="0"/>
                <w:numId w:val="24"/>
              </w:numPr>
              <w:rPr>
                <w:rFonts w:cs="Arial"/>
                <w:lang w:val="en-GB"/>
              </w:rPr>
            </w:pPr>
            <w:r>
              <w:rPr>
                <w:rFonts w:cs="Arial"/>
                <w:lang w:val="en-GB"/>
              </w:rPr>
              <w:t>primary/secondary voting mechanisms</w:t>
            </w:r>
          </w:p>
          <w:p w:rsidR="00816D70" w:rsidRDefault="00701562">
            <w:pPr>
              <w:pStyle w:val="tableleft"/>
              <w:numPr>
                <w:ilvl w:val="0"/>
                <w:numId w:val="24"/>
              </w:numPr>
              <w:rPr>
                <w:rFonts w:cs="Arial"/>
                <w:lang w:val="en-GB"/>
              </w:rPr>
            </w:pPr>
            <w:r>
              <w:rPr>
                <w:rFonts w:cs="Arial"/>
                <w:lang w:val="en-GB"/>
              </w:rPr>
              <w:t>fault detection and switch over to standby component</w:t>
            </w:r>
          </w:p>
          <w:p w:rsidR="00816D70" w:rsidRDefault="00701562">
            <w:pPr>
              <w:pStyle w:val="tableleft"/>
              <w:numPr>
                <w:ilvl w:val="0"/>
                <w:numId w:val="24"/>
              </w:numPr>
              <w:rPr>
                <w:rFonts w:cs="Arial"/>
                <w:lang w:val="en-GB"/>
              </w:rPr>
            </w:pPr>
            <w:r>
              <w:rPr>
                <w:rFonts w:cs="Arial"/>
                <w:lang w:val="en-GB"/>
              </w:rPr>
              <w:t>diagnosis information for connected components and DGP</w:t>
            </w:r>
          </w:p>
          <w:p w:rsidR="00816D70" w:rsidRDefault="00701562">
            <w:pPr>
              <w:pStyle w:val="tableleft"/>
              <w:rPr>
                <w:rFonts w:cs="Arial"/>
                <w:lang w:val="en-GB"/>
              </w:rPr>
            </w:pPr>
            <w:r>
              <w:rPr>
                <w:rFonts w:cs="Arial"/>
                <w:lang w:val="en-GB"/>
              </w:rPr>
              <w:t>Redundancy concept also used for LDC components</w:t>
            </w:r>
          </w:p>
          <w:p w:rsidR="00816D70" w:rsidRDefault="00701562">
            <w:pPr>
              <w:pStyle w:val="tableleft"/>
              <w:numPr>
                <w:ilvl w:val="0"/>
                <w:numId w:val="32"/>
              </w:numPr>
              <w:rPr>
                <w:rFonts w:cs="Arial"/>
                <w:lang w:val="en-GB"/>
              </w:rPr>
            </w:pPr>
            <w:r>
              <w:rPr>
                <w:rFonts w:cs="Arial"/>
                <w:lang w:val="en-GB"/>
              </w:rPr>
              <w:t>No automatic switch over of EC</w:t>
            </w:r>
          </w:p>
        </w:tc>
      </w:tr>
      <w:tr w:rsidR="00816D70">
        <w:tc>
          <w:tcPr>
            <w:tcW w:w="1703" w:type="dxa"/>
          </w:tcPr>
          <w:p w:rsidR="00816D70" w:rsidRDefault="00701562">
            <w:pPr>
              <w:pStyle w:val="tableleft"/>
              <w:rPr>
                <w:rFonts w:cs="Arial"/>
                <w:lang w:val="en-GB"/>
              </w:rPr>
            </w:pPr>
            <w:r>
              <w:rPr>
                <w:rFonts w:cs="Arial"/>
                <w:lang w:val="en-GB"/>
              </w:rPr>
              <w:t>Subordinates:</w:t>
            </w:r>
          </w:p>
        </w:tc>
        <w:tc>
          <w:tcPr>
            <w:tcW w:w="7088" w:type="dxa"/>
          </w:tcPr>
          <w:p w:rsidR="00816D70" w:rsidRDefault="00701562">
            <w:pPr>
              <w:pStyle w:val="tableleft"/>
              <w:rPr>
                <w:rFonts w:cs="Arial"/>
                <w:lang w:val="en-GB"/>
              </w:rPr>
            </w:pPr>
            <w:r>
              <w:rPr>
                <w:rFonts w:cs="Arial"/>
                <w:lang w:val="en-GB"/>
              </w:rPr>
              <w:t>-</w:t>
            </w:r>
          </w:p>
        </w:tc>
      </w:tr>
      <w:tr w:rsidR="00816D70">
        <w:tc>
          <w:tcPr>
            <w:tcW w:w="1703" w:type="dxa"/>
          </w:tcPr>
          <w:p w:rsidR="00816D70" w:rsidRDefault="00701562">
            <w:pPr>
              <w:pStyle w:val="tableleft"/>
              <w:rPr>
                <w:rFonts w:cs="Arial"/>
                <w:lang w:val="en-GB"/>
              </w:rPr>
            </w:pPr>
            <w:r>
              <w:rPr>
                <w:rFonts w:cs="Arial"/>
                <w:lang w:val="en-GB"/>
              </w:rPr>
              <w:t>Dependencies:</w:t>
            </w:r>
          </w:p>
        </w:tc>
        <w:tc>
          <w:tcPr>
            <w:tcW w:w="7088" w:type="dxa"/>
          </w:tcPr>
          <w:p w:rsidR="00816D70" w:rsidRDefault="00701562">
            <w:pPr>
              <w:pStyle w:val="tableleft"/>
              <w:numPr>
                <w:ilvl w:val="0"/>
                <w:numId w:val="24"/>
              </w:numPr>
              <w:rPr>
                <w:rFonts w:cs="Arial"/>
                <w:lang w:val="en-GB"/>
              </w:rPr>
            </w:pPr>
            <w:r>
              <w:rPr>
                <w:rFonts w:cs="Arial"/>
                <w:lang w:val="en-GB"/>
              </w:rPr>
              <w:t>“Überwachungsbaugruppe”</w:t>
            </w:r>
          </w:p>
          <w:p w:rsidR="00816D70" w:rsidRDefault="00701562">
            <w:pPr>
              <w:pStyle w:val="tableleft"/>
              <w:numPr>
                <w:ilvl w:val="0"/>
                <w:numId w:val="24"/>
              </w:numPr>
              <w:rPr>
                <w:rFonts w:cs="Arial"/>
                <w:lang w:val="en-GB"/>
              </w:rPr>
            </w:pPr>
            <w:r>
              <w:rPr>
                <w:rFonts w:cs="Arial"/>
                <w:lang w:val="en-GB"/>
              </w:rPr>
              <w:lastRenderedPageBreak/>
              <w:t>reliable communication services between redundant components (based on redundant Ethernet)</w:t>
            </w:r>
          </w:p>
          <w:p w:rsidR="00816D70" w:rsidRDefault="00701562">
            <w:pPr>
              <w:pStyle w:val="tableleft"/>
              <w:numPr>
                <w:ilvl w:val="0"/>
                <w:numId w:val="24"/>
              </w:numPr>
              <w:rPr>
                <w:rFonts w:cs="Arial"/>
                <w:lang w:val="en-GB"/>
              </w:rPr>
            </w:pPr>
            <w:r>
              <w:rPr>
                <w:rFonts w:cs="Arial"/>
                <w:lang w:val="en-GB"/>
              </w:rPr>
              <w:t>identification mechanism for redundant components</w:t>
            </w:r>
          </w:p>
        </w:tc>
      </w:tr>
      <w:tr w:rsidR="00816D70">
        <w:tc>
          <w:tcPr>
            <w:tcW w:w="1703" w:type="dxa"/>
          </w:tcPr>
          <w:p w:rsidR="00816D70" w:rsidRDefault="00701562">
            <w:pPr>
              <w:pStyle w:val="tableleft"/>
              <w:rPr>
                <w:rFonts w:cs="Arial"/>
                <w:lang w:val="en-GB"/>
              </w:rPr>
            </w:pPr>
            <w:r>
              <w:rPr>
                <w:rFonts w:cs="Arial"/>
                <w:lang w:val="en-GB"/>
              </w:rPr>
              <w:lastRenderedPageBreak/>
              <w:t>Interfaces:</w:t>
            </w:r>
          </w:p>
        </w:tc>
        <w:tc>
          <w:tcPr>
            <w:tcW w:w="7088" w:type="dxa"/>
          </w:tcPr>
          <w:p w:rsidR="00816D70" w:rsidRDefault="00701562">
            <w:pPr>
              <w:pStyle w:val="tableleft"/>
              <w:numPr>
                <w:ilvl w:val="0"/>
                <w:numId w:val="24"/>
              </w:numPr>
              <w:rPr>
                <w:rFonts w:cs="Arial"/>
                <w:lang w:val="en-GB"/>
              </w:rPr>
            </w:pPr>
            <w:r>
              <w:rPr>
                <w:rFonts w:cs="Arial"/>
                <w:lang w:val="en-GB"/>
              </w:rPr>
              <w:t>diagnosis interface to connected components</w:t>
            </w:r>
          </w:p>
          <w:p w:rsidR="00816D70" w:rsidRDefault="00701562">
            <w:pPr>
              <w:pStyle w:val="tableleft"/>
              <w:numPr>
                <w:ilvl w:val="0"/>
                <w:numId w:val="24"/>
              </w:numPr>
              <w:rPr>
                <w:rFonts w:cs="Arial"/>
                <w:lang w:val="en-GB"/>
              </w:rPr>
            </w:pPr>
            <w:r>
              <w:rPr>
                <w:rFonts w:cs="Arial"/>
                <w:lang w:val="en-GB"/>
              </w:rPr>
              <w:t>diagnosis interface to DGP</w:t>
            </w:r>
          </w:p>
        </w:tc>
      </w:tr>
      <w:tr w:rsidR="00816D70">
        <w:tc>
          <w:tcPr>
            <w:tcW w:w="1703" w:type="dxa"/>
          </w:tcPr>
          <w:p w:rsidR="00816D70" w:rsidRDefault="00701562">
            <w:pPr>
              <w:pStyle w:val="tableleft"/>
              <w:rPr>
                <w:rFonts w:cs="Arial"/>
                <w:lang w:val="en-GB"/>
              </w:rPr>
            </w:pPr>
            <w:r>
              <w:rPr>
                <w:rFonts w:cs="Arial"/>
                <w:lang w:val="en-GB"/>
              </w:rPr>
              <w:t>Resources:</w:t>
            </w:r>
          </w:p>
        </w:tc>
        <w:tc>
          <w:tcPr>
            <w:tcW w:w="7088" w:type="dxa"/>
          </w:tcPr>
          <w:p w:rsidR="00816D70" w:rsidRDefault="00701562">
            <w:pPr>
              <w:pStyle w:val="tableleft"/>
              <w:rPr>
                <w:rFonts w:cs="Arial"/>
                <w:lang w:val="en-GB"/>
              </w:rPr>
            </w:pPr>
            <w:r>
              <w:rPr>
                <w:rFonts w:cs="Arial"/>
                <w:lang w:val="en-GB"/>
              </w:rPr>
              <w:t>-</w:t>
            </w:r>
          </w:p>
        </w:tc>
      </w:tr>
      <w:tr w:rsidR="00816D70">
        <w:tc>
          <w:tcPr>
            <w:tcW w:w="1703" w:type="dxa"/>
          </w:tcPr>
          <w:p w:rsidR="00816D70" w:rsidRDefault="00701562">
            <w:pPr>
              <w:pStyle w:val="tableleft"/>
              <w:rPr>
                <w:rFonts w:cs="Arial"/>
                <w:lang w:val="en-GB"/>
              </w:rPr>
            </w:pPr>
            <w:r>
              <w:rPr>
                <w:rFonts w:cs="Arial"/>
                <w:lang w:val="en-GB"/>
              </w:rPr>
              <w:t>References:</w:t>
            </w:r>
          </w:p>
        </w:tc>
        <w:tc>
          <w:tcPr>
            <w:tcW w:w="7088" w:type="dxa"/>
          </w:tcPr>
          <w:p w:rsidR="00816D70" w:rsidRDefault="00701562">
            <w:pPr>
              <w:pStyle w:val="tableleft"/>
              <w:rPr>
                <w:rFonts w:cs="Arial"/>
                <w:lang w:val="en-GB"/>
              </w:rPr>
            </w:pPr>
            <w:r>
              <w:rPr>
                <w:rFonts w:cs="Arial"/>
                <w:lang w:val="en-GB"/>
              </w:rPr>
              <w:t>-</w:t>
            </w:r>
          </w:p>
        </w:tc>
      </w:tr>
      <w:tr w:rsidR="00816D70">
        <w:tc>
          <w:tcPr>
            <w:tcW w:w="1703" w:type="dxa"/>
          </w:tcPr>
          <w:p w:rsidR="00816D70" w:rsidRDefault="00701562">
            <w:pPr>
              <w:pStyle w:val="tableleft"/>
              <w:rPr>
                <w:rFonts w:cs="Arial"/>
                <w:lang w:val="en-GB"/>
              </w:rPr>
            </w:pPr>
            <w:r>
              <w:rPr>
                <w:rFonts w:cs="Arial"/>
                <w:lang w:val="en-GB"/>
              </w:rPr>
              <w:t>Processing:</w:t>
            </w:r>
          </w:p>
        </w:tc>
        <w:tc>
          <w:tcPr>
            <w:tcW w:w="7088" w:type="dxa"/>
          </w:tcPr>
          <w:p w:rsidR="00816D70" w:rsidRDefault="00701562">
            <w:pPr>
              <w:pStyle w:val="tableleft"/>
              <w:rPr>
                <w:rFonts w:cs="Arial"/>
                <w:lang w:val="en-GB"/>
              </w:rPr>
            </w:pPr>
            <w:r>
              <w:rPr>
                <w:rFonts w:cs="Arial"/>
                <w:lang w:val="en-GB"/>
              </w:rPr>
              <w:t>Primary/secondary voting mechanism (in ELEKTRA1 performed by VOTRICS) are realised within EP, this requires a “Generalabfrage” afterwards</w:t>
            </w:r>
          </w:p>
          <w:p w:rsidR="00816D70" w:rsidRDefault="00701562">
            <w:pPr>
              <w:pStyle w:val="tableleft"/>
              <w:rPr>
                <w:rFonts w:cs="Arial"/>
                <w:lang w:val="en-GB"/>
              </w:rPr>
            </w:pPr>
            <w:r>
              <w:rPr>
                <w:rFonts w:cs="Arial"/>
                <w:lang w:val="en-GB"/>
              </w:rPr>
              <w:t xml:space="preserve">In case of switch over no loss of data (in two channels) is accepted. </w:t>
            </w:r>
            <w:proofErr w:type="gramStart"/>
            <w:r>
              <w:rPr>
                <w:rFonts w:cs="Arial"/>
                <w:lang w:val="en-GB"/>
              </w:rPr>
              <w:t>Therefore</w:t>
            </w:r>
            <w:proofErr w:type="gramEnd"/>
            <w:r>
              <w:rPr>
                <w:rFonts w:cs="Arial"/>
                <w:lang w:val="en-GB"/>
              </w:rPr>
              <w:t xml:space="preserve"> the primaries have to be located on different hardware boards (even the two channels are executed on one hardware board. This requires a mechanism during the startup/restart phase of </w:t>
            </w:r>
            <w:proofErr w:type="gramStart"/>
            <w:r>
              <w:rPr>
                <w:rFonts w:cs="Arial"/>
                <w:lang w:val="en-GB"/>
              </w:rPr>
              <w:t>a</w:t>
            </w:r>
            <w:proofErr w:type="gramEnd"/>
            <w:r>
              <w:rPr>
                <w:rFonts w:cs="Arial"/>
                <w:lang w:val="en-GB"/>
              </w:rPr>
              <w:t xml:space="preserve"> EC application.</w:t>
            </w:r>
          </w:p>
        </w:tc>
      </w:tr>
      <w:tr w:rsidR="00816D70">
        <w:tc>
          <w:tcPr>
            <w:tcW w:w="1703" w:type="dxa"/>
          </w:tcPr>
          <w:p w:rsidR="00816D70" w:rsidRDefault="00701562">
            <w:pPr>
              <w:pStyle w:val="tableleft"/>
              <w:rPr>
                <w:rFonts w:cs="Arial"/>
                <w:lang w:val="en-GB"/>
              </w:rPr>
            </w:pPr>
            <w:r>
              <w:rPr>
                <w:rFonts w:cs="Arial"/>
                <w:lang w:val="en-GB"/>
              </w:rPr>
              <w:t>Data:</w:t>
            </w:r>
          </w:p>
        </w:tc>
        <w:tc>
          <w:tcPr>
            <w:tcW w:w="7088" w:type="dxa"/>
          </w:tcPr>
          <w:p w:rsidR="00816D70" w:rsidRDefault="00701562">
            <w:pPr>
              <w:pStyle w:val="tableleft"/>
              <w:rPr>
                <w:rFonts w:cs="Arial"/>
                <w:lang w:val="en-GB"/>
              </w:rPr>
            </w:pPr>
            <w:r>
              <w:rPr>
                <w:rFonts w:cs="Arial"/>
                <w:lang w:val="en-GB"/>
              </w:rPr>
              <w:t>-</w:t>
            </w:r>
          </w:p>
        </w:tc>
      </w:tr>
    </w:tbl>
    <w:p w:rsidR="00816D70" w:rsidRDefault="00816D70">
      <w:pPr>
        <w:pStyle w:val="Paragraph"/>
      </w:pPr>
    </w:p>
    <w:p w:rsidR="00816D70" w:rsidRDefault="00701562">
      <w:pPr>
        <w:pStyle w:val="Heading2"/>
      </w:pPr>
      <w:bookmarkStart w:id="415" w:name="_Toc212192346"/>
      <w:r>
        <w:t>Integration of CCA and CCB on one HW computer</w:t>
      </w:r>
      <w:bookmarkEnd w:id="415"/>
    </w:p>
    <w:p w:rsidR="00816D70" w:rsidRDefault="00816D70">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816D70">
        <w:tc>
          <w:tcPr>
            <w:tcW w:w="1701" w:type="dxa"/>
          </w:tcPr>
          <w:p w:rsidR="00816D70" w:rsidRDefault="00701562">
            <w:pPr>
              <w:pStyle w:val="tableleft"/>
              <w:rPr>
                <w:rFonts w:cs="Arial"/>
                <w:lang w:val="en-GB"/>
              </w:rPr>
            </w:pPr>
            <w:r>
              <w:rPr>
                <w:rFonts w:cs="Arial"/>
                <w:lang w:val="en-GB"/>
              </w:rPr>
              <w:t>Type:</w:t>
            </w:r>
          </w:p>
        </w:tc>
        <w:tc>
          <w:tcPr>
            <w:tcW w:w="7088" w:type="dxa"/>
          </w:tcPr>
          <w:p w:rsidR="00816D70" w:rsidRDefault="00701562">
            <w:pPr>
              <w:pStyle w:val="tableleft"/>
              <w:rPr>
                <w:rFonts w:cs="Arial"/>
                <w:lang w:val="en-GB"/>
              </w:rPr>
            </w:pPr>
            <w:r>
              <w:rPr>
                <w:rFonts w:cs="Arial"/>
                <w:lang w:val="en-GB"/>
              </w:rPr>
              <w:t>Software module within technical functionality and EP in the CC component</w:t>
            </w:r>
          </w:p>
        </w:tc>
      </w:tr>
      <w:tr w:rsidR="00816D70">
        <w:tc>
          <w:tcPr>
            <w:tcW w:w="1701" w:type="dxa"/>
          </w:tcPr>
          <w:p w:rsidR="00816D70" w:rsidRDefault="00701562">
            <w:pPr>
              <w:pStyle w:val="tableleft"/>
              <w:rPr>
                <w:rFonts w:cs="Arial"/>
                <w:lang w:val="en-GB"/>
              </w:rPr>
            </w:pPr>
            <w:r>
              <w:rPr>
                <w:rFonts w:cs="Arial"/>
                <w:lang w:val="en-GB"/>
              </w:rPr>
              <w:t>Purpose:</w:t>
            </w:r>
          </w:p>
        </w:tc>
        <w:tc>
          <w:tcPr>
            <w:tcW w:w="7088" w:type="dxa"/>
          </w:tcPr>
          <w:p w:rsidR="00816D70" w:rsidRDefault="00701562">
            <w:pPr>
              <w:pStyle w:val="tableleft"/>
              <w:tabs>
                <w:tab w:val="left" w:pos="2198"/>
              </w:tabs>
              <w:ind w:left="1348" w:hanging="1348"/>
              <w:rPr>
                <w:rFonts w:cs="Arial"/>
                <w:lang w:val="en-GB"/>
              </w:rPr>
            </w:pPr>
            <w:r>
              <w:rPr>
                <w:rFonts w:cs="Arial"/>
                <w:b/>
                <w:lang w:val="en-GB"/>
              </w:rPr>
              <w:t>GCR:0301 (TRT110)</w:t>
            </w:r>
            <w:r>
              <w:rPr>
                <w:rFonts w:cs="Arial"/>
                <w:b/>
                <w:lang w:val="en-GB"/>
              </w:rPr>
              <w:fldChar w:fldCharType="begin"/>
            </w:r>
            <w:r>
              <w:rPr>
                <w:rFonts w:cs="Arial"/>
                <w:b/>
                <w:lang w:val="en-GB"/>
              </w:rPr>
              <w:instrText xml:space="preserve"> XE "</w:instrText>
            </w:r>
            <w:r>
              <w:rPr>
                <w:rFonts w:eastAsia="MS Mincho" w:cs="Arial"/>
                <w:lang w:val="en-GB"/>
              </w:rPr>
              <w:instrText>GCR\:0301 (TRT110)"</w:instrText>
            </w:r>
            <w:r>
              <w:rPr>
                <w:rFonts w:cs="Arial"/>
                <w:b/>
                <w:lang w:val="en-GB"/>
              </w:rPr>
              <w:instrText xml:space="preserve"> </w:instrText>
            </w:r>
            <w:r>
              <w:rPr>
                <w:rFonts w:cs="Arial"/>
                <w:b/>
                <w:lang w:val="en-GB"/>
              </w:rPr>
              <w:fldChar w:fldCharType="end"/>
            </w:r>
            <w:r>
              <w:rPr>
                <w:rFonts w:cs="Arial"/>
                <w:lang w:val="en-GB"/>
              </w:rPr>
              <w:t>: Scalability of CC</w:t>
            </w:r>
          </w:p>
          <w:p w:rsidR="00816D70" w:rsidRDefault="00701562">
            <w:pPr>
              <w:pStyle w:val="tableleft"/>
              <w:tabs>
                <w:tab w:val="left" w:pos="2198"/>
              </w:tabs>
              <w:ind w:left="1348" w:hanging="1348"/>
              <w:rPr>
                <w:rFonts w:cs="Arial"/>
                <w:lang w:val="en-GB"/>
              </w:rPr>
            </w:pPr>
            <w:r>
              <w:rPr>
                <w:rFonts w:cs="Arial"/>
                <w:b/>
                <w:lang w:val="en-GB"/>
              </w:rPr>
              <w:t>SAR:1204 (TRT192)</w:t>
            </w:r>
            <w:r>
              <w:rPr>
                <w:rFonts w:cs="Arial"/>
                <w:b/>
                <w:lang w:val="en-GB"/>
              </w:rPr>
              <w:fldChar w:fldCharType="begin"/>
            </w:r>
            <w:r>
              <w:rPr>
                <w:rFonts w:cs="Arial"/>
                <w:b/>
                <w:lang w:val="en-GB"/>
              </w:rPr>
              <w:instrText xml:space="preserve"> XE "</w:instrText>
            </w:r>
            <w:r>
              <w:rPr>
                <w:rFonts w:eastAsia="MS Mincho" w:cs="Arial"/>
                <w:lang w:val="en-GB"/>
              </w:rPr>
              <w:instrText>SAR\:1204 (TRT192)"</w:instrText>
            </w:r>
            <w:r>
              <w:rPr>
                <w:rFonts w:cs="Arial"/>
                <w:b/>
                <w:lang w:val="en-GB"/>
              </w:rPr>
              <w:instrText xml:space="preserve"> </w:instrText>
            </w:r>
            <w:r>
              <w:rPr>
                <w:rFonts w:cs="Arial"/>
                <w:b/>
                <w:lang w:val="en-GB"/>
              </w:rPr>
              <w:fldChar w:fldCharType="end"/>
            </w:r>
            <w:r>
              <w:rPr>
                <w:rFonts w:cs="Arial"/>
                <w:lang w:val="en-GB"/>
              </w:rPr>
              <w:t>: Two channels on one hardware</w:t>
            </w:r>
          </w:p>
          <w:p w:rsidR="00816D70" w:rsidRDefault="00701562">
            <w:pPr>
              <w:pStyle w:val="tableleft"/>
              <w:tabs>
                <w:tab w:val="left" w:pos="2198"/>
              </w:tabs>
              <w:ind w:left="1348" w:hanging="1348"/>
              <w:rPr>
                <w:rFonts w:cs="Arial"/>
                <w:lang w:val="en-GB"/>
              </w:rPr>
            </w:pPr>
            <w:r>
              <w:rPr>
                <w:rFonts w:cs="Arial"/>
                <w:b/>
                <w:lang w:val="en-GB"/>
              </w:rPr>
              <w:t>SAR:1205 (TRT193)</w:t>
            </w:r>
            <w:r>
              <w:rPr>
                <w:rFonts w:cs="Arial"/>
                <w:b/>
                <w:lang w:val="en-GB"/>
              </w:rPr>
              <w:fldChar w:fldCharType="begin"/>
            </w:r>
            <w:r>
              <w:rPr>
                <w:rFonts w:cs="Arial"/>
                <w:b/>
                <w:lang w:val="en-GB"/>
              </w:rPr>
              <w:instrText xml:space="preserve"> XE "</w:instrText>
            </w:r>
            <w:r>
              <w:rPr>
                <w:rFonts w:eastAsia="MS Mincho" w:cs="Arial"/>
                <w:lang w:val="en-GB"/>
              </w:rPr>
              <w:instrText>SAR\:1205 (TRT193)"</w:instrText>
            </w:r>
            <w:r>
              <w:rPr>
                <w:rFonts w:cs="Arial"/>
                <w:b/>
                <w:lang w:val="en-GB"/>
              </w:rPr>
              <w:instrText xml:space="preserve"> </w:instrText>
            </w:r>
            <w:r>
              <w:rPr>
                <w:rFonts w:cs="Arial"/>
                <w:b/>
                <w:lang w:val="en-GB"/>
              </w:rPr>
              <w:fldChar w:fldCharType="end"/>
            </w:r>
            <w:r>
              <w:rPr>
                <w:rFonts w:cs="Arial"/>
                <w:lang w:val="en-GB"/>
              </w:rPr>
              <w:t>: Memory-space</w:t>
            </w:r>
          </w:p>
          <w:p w:rsidR="00816D70" w:rsidRDefault="00701562">
            <w:pPr>
              <w:pStyle w:val="tableleft"/>
              <w:tabs>
                <w:tab w:val="left" w:pos="2198"/>
              </w:tabs>
              <w:ind w:left="1348" w:hanging="1348"/>
              <w:rPr>
                <w:rFonts w:cs="Arial"/>
                <w:lang w:val="en-GB"/>
              </w:rPr>
            </w:pPr>
            <w:r>
              <w:rPr>
                <w:rFonts w:cs="Arial"/>
                <w:b/>
                <w:lang w:val="en-GB"/>
              </w:rPr>
              <w:t>GCR:0347 (TRT115)</w:t>
            </w:r>
            <w:r>
              <w:rPr>
                <w:rFonts w:cs="Arial"/>
                <w:b/>
                <w:lang w:val="en-GB"/>
              </w:rPr>
              <w:fldChar w:fldCharType="begin"/>
            </w:r>
            <w:r>
              <w:rPr>
                <w:rFonts w:cs="Arial"/>
                <w:b/>
                <w:lang w:val="en-GB"/>
              </w:rPr>
              <w:instrText xml:space="preserve"> XE "</w:instrText>
            </w:r>
            <w:r>
              <w:rPr>
                <w:rFonts w:eastAsia="MS Mincho" w:cs="Arial"/>
                <w:lang w:val="en-GB"/>
              </w:rPr>
              <w:instrText>GCR\:0347 (TRT115)"</w:instrText>
            </w:r>
            <w:r>
              <w:rPr>
                <w:rFonts w:cs="Arial"/>
                <w:b/>
                <w:lang w:val="en-GB"/>
              </w:rPr>
              <w:instrText xml:space="preserve"> </w:instrText>
            </w:r>
            <w:r>
              <w:rPr>
                <w:rFonts w:cs="Arial"/>
                <w:b/>
                <w:lang w:val="en-GB"/>
              </w:rPr>
              <w:fldChar w:fldCharType="end"/>
            </w:r>
            <w:r>
              <w:rPr>
                <w:rFonts w:cs="Arial"/>
                <w:lang w:val="en-GB"/>
              </w:rPr>
              <w:t>: System configuration transparency for run-time behaviour of applications</w:t>
            </w:r>
          </w:p>
          <w:p w:rsidR="00816D70" w:rsidRDefault="00701562">
            <w:pPr>
              <w:pStyle w:val="tableleft"/>
              <w:tabs>
                <w:tab w:val="left" w:pos="2198"/>
              </w:tabs>
              <w:ind w:left="1348" w:hanging="1348"/>
              <w:rPr>
                <w:rFonts w:cs="Arial"/>
                <w:lang w:val="en-GB"/>
              </w:rPr>
            </w:pPr>
            <w:r>
              <w:rPr>
                <w:rFonts w:cs="Arial"/>
                <w:b/>
                <w:lang w:val="en-GB"/>
              </w:rPr>
              <w:t>GCR:0303 (TRT111)</w:t>
            </w:r>
            <w:r>
              <w:rPr>
                <w:rFonts w:cs="Arial"/>
                <w:b/>
                <w:lang w:val="en-GB"/>
              </w:rPr>
              <w:fldChar w:fldCharType="begin"/>
            </w:r>
            <w:r>
              <w:rPr>
                <w:rFonts w:cs="Arial"/>
                <w:b/>
                <w:lang w:val="en-GB"/>
              </w:rPr>
              <w:instrText xml:space="preserve"> XE "</w:instrText>
            </w:r>
            <w:r>
              <w:rPr>
                <w:rFonts w:eastAsia="MS Mincho" w:cs="Arial"/>
                <w:lang w:val="en-GB"/>
              </w:rPr>
              <w:instrText>GCR\:0303 (TRT111)"</w:instrText>
            </w:r>
            <w:r>
              <w:rPr>
                <w:rFonts w:cs="Arial"/>
                <w:b/>
                <w:lang w:val="en-GB"/>
              </w:rPr>
              <w:instrText xml:space="preserve"> </w:instrText>
            </w:r>
            <w:r>
              <w:rPr>
                <w:rFonts w:cs="Arial"/>
                <w:b/>
                <w:lang w:val="en-GB"/>
              </w:rPr>
              <w:fldChar w:fldCharType="end"/>
            </w:r>
            <w:r>
              <w:rPr>
                <w:rFonts w:cs="Arial"/>
                <w:lang w:val="en-GB"/>
              </w:rPr>
              <w:t>: System configuration transparency concerning database access</w:t>
            </w:r>
          </w:p>
          <w:p w:rsidR="00816D70" w:rsidRDefault="00701562">
            <w:pPr>
              <w:pStyle w:val="tableleft"/>
              <w:tabs>
                <w:tab w:val="left" w:pos="2198"/>
              </w:tabs>
              <w:ind w:left="1348" w:hanging="1348"/>
              <w:rPr>
                <w:rFonts w:cs="Arial"/>
                <w:lang w:val="en-GB"/>
              </w:rPr>
            </w:pPr>
            <w:r>
              <w:rPr>
                <w:rFonts w:cs="Arial"/>
                <w:b/>
                <w:lang w:val="en-GB"/>
              </w:rPr>
              <w:t>GCR:0304 (TRT112)</w:t>
            </w:r>
            <w:r>
              <w:rPr>
                <w:rFonts w:cs="Arial"/>
                <w:b/>
                <w:lang w:val="en-GB"/>
              </w:rPr>
              <w:fldChar w:fldCharType="begin"/>
            </w:r>
            <w:r>
              <w:rPr>
                <w:rFonts w:cs="Arial"/>
                <w:b/>
                <w:lang w:val="en-GB"/>
              </w:rPr>
              <w:instrText xml:space="preserve"> XE "</w:instrText>
            </w:r>
            <w:r>
              <w:rPr>
                <w:rFonts w:eastAsia="MS Mincho" w:cs="Arial"/>
                <w:lang w:val="en-GB"/>
              </w:rPr>
              <w:instrText>GCR\:0304 (TRT112)"</w:instrText>
            </w:r>
            <w:r>
              <w:rPr>
                <w:rFonts w:cs="Arial"/>
                <w:b/>
                <w:lang w:val="en-GB"/>
              </w:rPr>
              <w:instrText xml:space="preserve"> </w:instrText>
            </w:r>
            <w:r>
              <w:rPr>
                <w:rFonts w:cs="Arial"/>
                <w:b/>
                <w:lang w:val="en-GB"/>
              </w:rPr>
              <w:fldChar w:fldCharType="end"/>
            </w:r>
            <w:r>
              <w:rPr>
                <w:rFonts w:cs="Arial"/>
                <w:lang w:val="en-GB"/>
              </w:rPr>
              <w:t>: System configuration transparency for operational functionality</w:t>
            </w:r>
          </w:p>
          <w:p w:rsidR="00816D70" w:rsidRDefault="00701562">
            <w:pPr>
              <w:pStyle w:val="tableleft"/>
              <w:tabs>
                <w:tab w:val="left" w:pos="2198"/>
              </w:tabs>
              <w:ind w:left="1348" w:hanging="1348"/>
              <w:rPr>
                <w:rFonts w:cs="Arial"/>
                <w:lang w:val="en-GB"/>
              </w:rPr>
            </w:pPr>
            <w:r>
              <w:rPr>
                <w:rFonts w:cs="Arial"/>
                <w:b/>
                <w:lang w:val="en-GB"/>
              </w:rPr>
              <w:t>FUR:0330 (TRT47)</w:t>
            </w:r>
            <w:r>
              <w:rPr>
                <w:rFonts w:cs="Arial"/>
                <w:b/>
                <w:lang w:val="en-GB"/>
              </w:rPr>
              <w:fldChar w:fldCharType="begin"/>
            </w:r>
            <w:r>
              <w:rPr>
                <w:rFonts w:cs="Arial"/>
                <w:b/>
                <w:lang w:val="en-GB"/>
              </w:rPr>
              <w:instrText xml:space="preserve"> XE "</w:instrText>
            </w:r>
            <w:r>
              <w:rPr>
                <w:rFonts w:eastAsia="MS Mincho" w:cs="Arial"/>
                <w:lang w:val="en-GB"/>
              </w:rPr>
              <w:instrText>FUR\:0330 (TRT47)"</w:instrText>
            </w:r>
            <w:r>
              <w:rPr>
                <w:rFonts w:cs="Arial"/>
                <w:b/>
                <w:lang w:val="en-GB"/>
              </w:rPr>
              <w:instrText xml:space="preserve"> </w:instrText>
            </w:r>
            <w:r>
              <w:rPr>
                <w:rFonts w:cs="Arial"/>
                <w:b/>
                <w:lang w:val="en-GB"/>
              </w:rPr>
              <w:fldChar w:fldCharType="end"/>
            </w:r>
            <w:r>
              <w:rPr>
                <w:rFonts w:cs="Arial"/>
                <w:lang w:val="en-GB"/>
              </w:rPr>
              <w:t>: Scheduling strategy for ELEKTRA applications</w:t>
            </w:r>
          </w:p>
          <w:p w:rsidR="00816D70" w:rsidRDefault="00701562">
            <w:pPr>
              <w:pStyle w:val="tableleft"/>
              <w:tabs>
                <w:tab w:val="left" w:pos="2198"/>
              </w:tabs>
              <w:ind w:left="1348" w:hanging="1348"/>
              <w:rPr>
                <w:rFonts w:cs="Arial"/>
                <w:lang w:val="en-GB"/>
              </w:rPr>
            </w:pPr>
            <w:r>
              <w:rPr>
                <w:rFonts w:cs="Arial"/>
                <w:b/>
                <w:lang w:val="en-GB"/>
              </w:rPr>
              <w:t>FUR:0331 (TRT48)</w:t>
            </w:r>
            <w:r>
              <w:rPr>
                <w:rFonts w:cs="Arial"/>
                <w:b/>
                <w:lang w:val="en-GB"/>
              </w:rPr>
              <w:fldChar w:fldCharType="begin"/>
            </w:r>
            <w:r>
              <w:rPr>
                <w:rFonts w:cs="Arial"/>
                <w:b/>
                <w:lang w:val="en-GB"/>
              </w:rPr>
              <w:instrText xml:space="preserve"> XE "</w:instrText>
            </w:r>
            <w:r>
              <w:rPr>
                <w:rFonts w:eastAsia="MS Mincho" w:cs="Arial"/>
                <w:lang w:val="en-GB"/>
              </w:rPr>
              <w:instrText>FUR\:0331 (TRT48)"</w:instrText>
            </w:r>
            <w:r>
              <w:rPr>
                <w:rFonts w:cs="Arial"/>
                <w:b/>
                <w:lang w:val="en-GB"/>
              </w:rPr>
              <w:instrText xml:space="preserve"> </w:instrText>
            </w:r>
            <w:r>
              <w:rPr>
                <w:rFonts w:cs="Arial"/>
                <w:b/>
                <w:lang w:val="en-GB"/>
              </w:rPr>
              <w:fldChar w:fldCharType="end"/>
            </w:r>
            <w:r>
              <w:rPr>
                <w:rFonts w:cs="Arial"/>
                <w:lang w:val="en-GB"/>
              </w:rPr>
              <w:t>: Number of ELEKTRA applications served by CAR</w:t>
            </w:r>
          </w:p>
          <w:p w:rsidR="00816D70" w:rsidRDefault="00701562">
            <w:pPr>
              <w:pStyle w:val="tableleft"/>
              <w:tabs>
                <w:tab w:val="left" w:pos="2198"/>
              </w:tabs>
              <w:ind w:left="1348" w:hanging="1348"/>
              <w:rPr>
                <w:rFonts w:cs="Arial"/>
                <w:lang w:val="en-GB"/>
              </w:rPr>
            </w:pPr>
            <w:r>
              <w:rPr>
                <w:rFonts w:cs="Arial"/>
                <w:b/>
                <w:lang w:val="en-GB"/>
              </w:rPr>
              <w:t>FUR:0346 (TRT59)</w:t>
            </w:r>
            <w:r>
              <w:rPr>
                <w:rFonts w:cs="Arial"/>
                <w:b/>
                <w:lang w:val="en-GB"/>
              </w:rPr>
              <w:fldChar w:fldCharType="begin"/>
            </w:r>
            <w:r>
              <w:rPr>
                <w:rFonts w:cs="Arial"/>
                <w:b/>
                <w:lang w:val="en-GB"/>
              </w:rPr>
              <w:instrText xml:space="preserve"> XE "</w:instrText>
            </w:r>
            <w:r>
              <w:rPr>
                <w:rFonts w:eastAsia="MS Mincho" w:cs="Arial"/>
                <w:lang w:val="en-GB"/>
              </w:rPr>
              <w:instrText>FUR\:0346 (TRT59)"</w:instrText>
            </w:r>
            <w:r>
              <w:rPr>
                <w:rFonts w:cs="Arial"/>
                <w:b/>
                <w:lang w:val="en-GB"/>
              </w:rPr>
              <w:instrText xml:space="preserve"> </w:instrText>
            </w:r>
            <w:r>
              <w:rPr>
                <w:rFonts w:cs="Arial"/>
                <w:b/>
                <w:lang w:val="en-GB"/>
              </w:rPr>
              <w:fldChar w:fldCharType="end"/>
            </w:r>
            <w:r>
              <w:rPr>
                <w:rFonts w:cs="Arial"/>
                <w:lang w:val="en-GB"/>
              </w:rPr>
              <w:t>: Exit and restart of applications on one computer</w:t>
            </w:r>
          </w:p>
          <w:p w:rsidR="00816D70" w:rsidRDefault="00701562">
            <w:pPr>
              <w:pStyle w:val="tableleft"/>
              <w:tabs>
                <w:tab w:val="left" w:pos="2198"/>
              </w:tabs>
              <w:ind w:left="1348" w:hanging="1348"/>
              <w:rPr>
                <w:rFonts w:cs="Arial"/>
                <w:lang w:val="en-GB"/>
              </w:rPr>
            </w:pPr>
            <w:r>
              <w:rPr>
                <w:rFonts w:cs="Arial"/>
                <w:b/>
                <w:lang w:val="en-GB"/>
              </w:rPr>
              <w:t>GCR:0349 (TRT117)</w:t>
            </w:r>
            <w:r>
              <w:rPr>
                <w:rFonts w:cs="Arial"/>
                <w:b/>
                <w:lang w:val="en-GB"/>
              </w:rPr>
              <w:fldChar w:fldCharType="begin"/>
            </w:r>
            <w:r>
              <w:rPr>
                <w:rFonts w:cs="Arial"/>
                <w:b/>
                <w:lang w:val="en-GB"/>
              </w:rPr>
              <w:instrText xml:space="preserve"> XE "</w:instrText>
            </w:r>
            <w:r>
              <w:rPr>
                <w:rFonts w:eastAsia="MS Mincho" w:cs="Arial"/>
                <w:lang w:val="en-GB"/>
              </w:rPr>
              <w:instrText>GCR\:0349 (TRT117)"</w:instrText>
            </w:r>
            <w:r>
              <w:rPr>
                <w:rFonts w:cs="Arial"/>
                <w:b/>
                <w:lang w:val="en-GB"/>
              </w:rPr>
              <w:instrText xml:space="preserve"> </w:instrText>
            </w:r>
            <w:r>
              <w:rPr>
                <w:rFonts w:cs="Arial"/>
                <w:b/>
                <w:lang w:val="en-GB"/>
              </w:rPr>
              <w:fldChar w:fldCharType="end"/>
            </w:r>
            <w:r>
              <w:rPr>
                <w:rFonts w:cs="Arial"/>
                <w:lang w:val="en-GB"/>
              </w:rPr>
              <w:t>: System configuration transparent for time increments.</w:t>
            </w:r>
          </w:p>
          <w:p w:rsidR="00816D70" w:rsidRDefault="00701562">
            <w:pPr>
              <w:pStyle w:val="tableleft"/>
              <w:tabs>
                <w:tab w:val="left" w:pos="2198"/>
              </w:tabs>
              <w:ind w:left="1348" w:hanging="1348"/>
              <w:rPr>
                <w:rFonts w:cs="Arial"/>
                <w:lang w:val="en-GB"/>
              </w:rPr>
            </w:pPr>
            <w:r>
              <w:rPr>
                <w:rFonts w:cs="Arial"/>
                <w:b/>
                <w:lang w:val="en-GB"/>
              </w:rPr>
              <w:t>FUR:0350 (TRT60)</w:t>
            </w:r>
            <w:r>
              <w:rPr>
                <w:rFonts w:cs="Arial"/>
                <w:b/>
                <w:lang w:val="en-GB"/>
              </w:rPr>
              <w:fldChar w:fldCharType="begin"/>
            </w:r>
            <w:r>
              <w:rPr>
                <w:rFonts w:cs="Arial"/>
                <w:b/>
                <w:lang w:val="en-GB"/>
              </w:rPr>
              <w:instrText xml:space="preserve"> XE "</w:instrText>
            </w:r>
            <w:r>
              <w:rPr>
                <w:rFonts w:eastAsia="MS Mincho" w:cs="Arial"/>
                <w:lang w:val="en-GB"/>
              </w:rPr>
              <w:instrText>FUR\:0350 (TRT60)"</w:instrText>
            </w:r>
            <w:r>
              <w:rPr>
                <w:rFonts w:cs="Arial"/>
                <w:b/>
                <w:lang w:val="en-GB"/>
              </w:rPr>
              <w:instrText xml:space="preserve"> </w:instrText>
            </w:r>
            <w:r>
              <w:rPr>
                <w:rFonts w:cs="Arial"/>
                <w:b/>
                <w:lang w:val="en-GB"/>
              </w:rPr>
              <w:fldChar w:fldCharType="end"/>
            </w:r>
            <w:r>
              <w:rPr>
                <w:rFonts w:cs="Arial"/>
                <w:lang w:val="en-GB"/>
              </w:rPr>
              <w:t>: Execution time supervision</w:t>
            </w:r>
          </w:p>
          <w:p w:rsidR="00816D70" w:rsidRDefault="00701562">
            <w:pPr>
              <w:pStyle w:val="tableleft"/>
              <w:tabs>
                <w:tab w:val="left" w:pos="2198"/>
              </w:tabs>
              <w:ind w:left="1348" w:hanging="1348"/>
              <w:rPr>
                <w:rFonts w:cs="Arial"/>
                <w:lang w:val="en-GB"/>
              </w:rPr>
            </w:pPr>
            <w:r>
              <w:rPr>
                <w:rFonts w:cs="Arial"/>
                <w:b/>
                <w:lang w:val="en-GB"/>
              </w:rPr>
              <w:t>DPR:0222</w:t>
            </w:r>
            <w:r>
              <w:rPr>
                <w:rFonts w:cs="Arial"/>
                <w:lang w:val="en-GB"/>
              </w:rPr>
              <w:t xml:space="preserve"> </w:t>
            </w:r>
            <w:r>
              <w:rPr>
                <w:rFonts w:cs="Arial"/>
                <w:b/>
                <w:bCs/>
                <w:lang w:val="en-GB"/>
              </w:rPr>
              <w:t>(TRT313)</w:t>
            </w:r>
            <w:r>
              <w:rPr>
                <w:rFonts w:cs="Arial"/>
                <w:lang w:val="en-GB"/>
              </w:rPr>
              <w:fldChar w:fldCharType="begin"/>
            </w:r>
            <w:r>
              <w:rPr>
                <w:rFonts w:cs="Arial"/>
                <w:lang w:val="en-GB"/>
              </w:rPr>
              <w:instrText xml:space="preserve"> XE "</w:instrText>
            </w:r>
            <w:r>
              <w:rPr>
                <w:rFonts w:eastAsia="MS Mincho" w:cs="Arial"/>
                <w:lang w:val="en-GB"/>
              </w:rPr>
              <w:instrText>DPR\:0222 (TRT313)"</w:instrText>
            </w:r>
            <w:r>
              <w:rPr>
                <w:rFonts w:cs="Arial"/>
                <w:lang w:val="en-GB"/>
              </w:rPr>
              <w:instrText xml:space="preserve"> </w:instrText>
            </w:r>
            <w:r>
              <w:rPr>
                <w:rFonts w:cs="Arial"/>
                <w:lang w:val="en-GB"/>
              </w:rPr>
              <w:fldChar w:fldCharType="end"/>
            </w:r>
            <w:r>
              <w:rPr>
                <w:rFonts w:cs="Arial"/>
                <w:lang w:val="en-GB"/>
              </w:rPr>
              <w:t>: Only one CC-processing board per redundancy</w:t>
            </w:r>
          </w:p>
        </w:tc>
      </w:tr>
      <w:tr w:rsidR="00816D70">
        <w:tc>
          <w:tcPr>
            <w:tcW w:w="1701" w:type="dxa"/>
          </w:tcPr>
          <w:p w:rsidR="00816D70" w:rsidRDefault="00701562">
            <w:pPr>
              <w:pStyle w:val="tableleft"/>
              <w:rPr>
                <w:rFonts w:cs="Arial"/>
                <w:lang w:val="en-GB"/>
              </w:rPr>
            </w:pPr>
            <w:r>
              <w:rPr>
                <w:rFonts w:cs="Arial"/>
                <w:lang w:val="en-GB"/>
              </w:rPr>
              <w:t>Function:</w:t>
            </w:r>
          </w:p>
        </w:tc>
        <w:tc>
          <w:tcPr>
            <w:tcW w:w="7088" w:type="dxa"/>
          </w:tcPr>
          <w:p w:rsidR="00816D70" w:rsidRDefault="00701562">
            <w:pPr>
              <w:pStyle w:val="tableleft"/>
              <w:rPr>
                <w:rFonts w:cs="Arial"/>
                <w:lang w:val="en-GB"/>
              </w:rPr>
            </w:pPr>
            <w:r>
              <w:rPr>
                <w:rFonts w:cs="Arial"/>
                <w:lang w:val="en-GB"/>
              </w:rPr>
              <w:t>Integration of CCA and CCB on one HW computer:</w:t>
            </w:r>
          </w:p>
          <w:p w:rsidR="00816D70" w:rsidRDefault="00701562">
            <w:pPr>
              <w:pStyle w:val="tableleft"/>
              <w:numPr>
                <w:ilvl w:val="0"/>
                <w:numId w:val="24"/>
              </w:numPr>
              <w:rPr>
                <w:rFonts w:cs="Arial"/>
                <w:lang w:val="en-GB"/>
              </w:rPr>
            </w:pPr>
            <w:r>
              <w:rPr>
                <w:rFonts w:cs="Arial"/>
                <w:lang w:val="en-GB"/>
              </w:rPr>
              <w:t>Implementation of the scheduling strategy</w:t>
            </w:r>
          </w:p>
          <w:p w:rsidR="00816D70" w:rsidRDefault="00701562">
            <w:pPr>
              <w:pStyle w:val="tableleft"/>
              <w:numPr>
                <w:ilvl w:val="0"/>
                <w:numId w:val="24"/>
              </w:numPr>
              <w:rPr>
                <w:rFonts w:cs="Arial"/>
                <w:lang w:val="en-GB"/>
              </w:rPr>
            </w:pPr>
            <w:r>
              <w:rPr>
                <w:rFonts w:cs="Arial"/>
                <w:lang w:val="en-GB"/>
              </w:rPr>
              <w:t>CAR extension:</w:t>
            </w:r>
          </w:p>
          <w:p w:rsidR="00816D70" w:rsidRDefault="00701562">
            <w:pPr>
              <w:pStyle w:val="tableleft"/>
              <w:numPr>
                <w:ilvl w:val="0"/>
                <w:numId w:val="24"/>
              </w:numPr>
              <w:ind w:left="992"/>
              <w:rPr>
                <w:rFonts w:cs="Arial"/>
                <w:lang w:val="en-GB"/>
              </w:rPr>
            </w:pPr>
            <w:r>
              <w:rPr>
                <w:rFonts w:cs="Arial"/>
                <w:lang w:val="en-GB"/>
              </w:rPr>
              <w:t>handling of more than one application</w:t>
            </w:r>
          </w:p>
          <w:p w:rsidR="00816D70" w:rsidRDefault="00701562">
            <w:pPr>
              <w:pStyle w:val="tableleft"/>
              <w:numPr>
                <w:ilvl w:val="0"/>
                <w:numId w:val="24"/>
              </w:numPr>
              <w:ind w:left="992"/>
              <w:rPr>
                <w:rFonts w:cs="Arial"/>
                <w:lang w:val="en-GB"/>
              </w:rPr>
            </w:pPr>
            <w:r>
              <w:rPr>
                <w:rFonts w:cs="Arial"/>
                <w:lang w:val="en-GB"/>
              </w:rPr>
              <w:t>stop/restart of application</w:t>
            </w:r>
          </w:p>
          <w:p w:rsidR="00816D70" w:rsidRDefault="00701562">
            <w:pPr>
              <w:pStyle w:val="tableleft"/>
              <w:numPr>
                <w:ilvl w:val="0"/>
                <w:numId w:val="24"/>
              </w:numPr>
              <w:ind w:left="992"/>
              <w:rPr>
                <w:rFonts w:cs="Arial"/>
                <w:lang w:val="en-GB"/>
              </w:rPr>
            </w:pPr>
            <w:r>
              <w:rPr>
                <w:rFonts w:cs="Arial"/>
                <w:lang w:val="en-GB"/>
              </w:rPr>
              <w:t>multiple database handling</w:t>
            </w:r>
          </w:p>
          <w:p w:rsidR="00816D70" w:rsidRDefault="00701562">
            <w:pPr>
              <w:pStyle w:val="tableleft"/>
              <w:tabs>
                <w:tab w:val="left" w:pos="2198"/>
              </w:tabs>
              <w:rPr>
                <w:rFonts w:cs="Arial"/>
                <w:lang w:val="en-GB"/>
              </w:rPr>
            </w:pPr>
            <w:r>
              <w:rPr>
                <w:rFonts w:cs="Arial"/>
                <w:lang w:val="en-GB"/>
              </w:rPr>
              <w:t>CAR extensions also necessary for integration of ECA and ECB on one HW computer</w:t>
            </w:r>
            <w:r>
              <w:rPr>
                <w:rFonts w:cs="Arial"/>
                <w:lang w:val="en-GB"/>
              </w:rPr>
              <w:br/>
              <w:t>(</w:t>
            </w:r>
            <w:r>
              <w:rPr>
                <w:rFonts w:cs="Arial"/>
                <w:b/>
                <w:lang w:val="en-GB"/>
              </w:rPr>
              <w:t>FUR:0814 (TRT89)</w:t>
            </w:r>
            <w:r>
              <w:rPr>
                <w:rFonts w:cs="Arial"/>
                <w:b/>
                <w:lang w:val="en-GB"/>
              </w:rPr>
              <w:fldChar w:fldCharType="begin"/>
            </w:r>
            <w:r>
              <w:rPr>
                <w:rFonts w:cs="Arial"/>
                <w:b/>
                <w:lang w:val="en-GB"/>
              </w:rPr>
              <w:instrText xml:space="preserve"> XE "</w:instrText>
            </w:r>
            <w:r>
              <w:rPr>
                <w:rFonts w:eastAsia="MS Mincho" w:cs="Arial"/>
                <w:lang w:val="en-GB"/>
              </w:rPr>
              <w:instrText>FUR\:0814 (TRT89)"</w:instrText>
            </w:r>
            <w:r>
              <w:rPr>
                <w:rFonts w:cs="Arial"/>
                <w:b/>
                <w:lang w:val="en-GB"/>
              </w:rPr>
              <w:instrText xml:space="preserve"> </w:instrText>
            </w:r>
            <w:r>
              <w:rPr>
                <w:rFonts w:cs="Arial"/>
                <w:b/>
                <w:lang w:val="en-GB"/>
              </w:rPr>
              <w:fldChar w:fldCharType="end"/>
            </w:r>
            <w:r>
              <w:rPr>
                <w:rFonts w:cs="Arial"/>
                <w:lang w:val="en-GB"/>
              </w:rPr>
              <w:t>: Execution of A/B-Software on the same computer)</w:t>
            </w:r>
          </w:p>
          <w:p w:rsidR="00816D70" w:rsidRDefault="00701562">
            <w:pPr>
              <w:pStyle w:val="tableleft"/>
              <w:rPr>
                <w:rFonts w:cs="Arial"/>
                <w:lang w:val="en-GB"/>
              </w:rPr>
            </w:pPr>
            <w:r>
              <w:rPr>
                <w:rFonts w:cs="Arial"/>
                <w:lang w:val="en-GB"/>
              </w:rPr>
              <w:t>Only one CC-processing board per redundancy</w:t>
            </w:r>
          </w:p>
        </w:tc>
      </w:tr>
      <w:tr w:rsidR="00816D70">
        <w:tc>
          <w:tcPr>
            <w:tcW w:w="1701" w:type="dxa"/>
          </w:tcPr>
          <w:p w:rsidR="00816D70" w:rsidRDefault="00701562">
            <w:pPr>
              <w:pStyle w:val="tableleft"/>
              <w:rPr>
                <w:rFonts w:cs="Arial"/>
                <w:lang w:val="en-GB"/>
              </w:rPr>
            </w:pPr>
            <w:r>
              <w:rPr>
                <w:rFonts w:cs="Arial"/>
                <w:lang w:val="en-GB"/>
              </w:rPr>
              <w:t>Subordinates:</w:t>
            </w:r>
          </w:p>
        </w:tc>
        <w:tc>
          <w:tcPr>
            <w:tcW w:w="7088" w:type="dxa"/>
          </w:tcPr>
          <w:p w:rsidR="00816D70" w:rsidRDefault="00701562">
            <w:pPr>
              <w:pStyle w:val="tableleft"/>
              <w:rPr>
                <w:rFonts w:cs="Arial"/>
                <w:lang w:val="en-GB"/>
              </w:rPr>
            </w:pPr>
            <w:r>
              <w:rPr>
                <w:rFonts w:cs="Arial"/>
                <w:lang w:val="en-GB"/>
              </w:rPr>
              <w:t xml:space="preserve">see also chapter </w:t>
            </w:r>
            <w:r>
              <w:rPr>
                <w:rFonts w:cs="Arial"/>
                <w:lang w:val="en-GB"/>
              </w:rPr>
              <w:fldChar w:fldCharType="begin"/>
            </w:r>
            <w:r>
              <w:rPr>
                <w:rFonts w:cs="Arial"/>
                <w:lang w:val="en-GB"/>
              </w:rPr>
              <w:instrText xml:space="preserve"> REF _Ref435436736 \n  \* MERGEFORMAT </w:instrText>
            </w:r>
            <w:r>
              <w:rPr>
                <w:rFonts w:cs="Arial"/>
                <w:lang w:val="en-GB"/>
              </w:rPr>
              <w:fldChar w:fldCharType="separate"/>
            </w:r>
            <w:r>
              <w:rPr>
                <w:rFonts w:cs="Arial"/>
                <w:lang w:val="en-GB"/>
              </w:rPr>
              <w:t>5.1.3</w:t>
            </w:r>
            <w:r>
              <w:rPr>
                <w:rFonts w:cs="Arial"/>
                <w:lang w:val="en-GB"/>
              </w:rPr>
              <w:fldChar w:fldCharType="end"/>
            </w:r>
          </w:p>
        </w:tc>
      </w:tr>
      <w:tr w:rsidR="00816D70">
        <w:tc>
          <w:tcPr>
            <w:tcW w:w="1701" w:type="dxa"/>
          </w:tcPr>
          <w:p w:rsidR="00816D70" w:rsidRDefault="00701562">
            <w:pPr>
              <w:pStyle w:val="tableleft"/>
              <w:rPr>
                <w:rFonts w:cs="Arial"/>
                <w:lang w:val="en-GB"/>
              </w:rPr>
            </w:pPr>
            <w:r>
              <w:rPr>
                <w:rFonts w:cs="Arial"/>
                <w:lang w:val="en-GB"/>
              </w:rPr>
              <w:t>Dependencies:</w:t>
            </w:r>
          </w:p>
        </w:tc>
        <w:tc>
          <w:tcPr>
            <w:tcW w:w="7088" w:type="dxa"/>
          </w:tcPr>
          <w:p w:rsidR="00816D70" w:rsidRDefault="00701562">
            <w:pPr>
              <w:pStyle w:val="tableleft"/>
              <w:numPr>
                <w:ilvl w:val="0"/>
                <w:numId w:val="24"/>
              </w:numPr>
              <w:rPr>
                <w:rFonts w:cs="Arial"/>
                <w:lang w:val="en-GB"/>
              </w:rPr>
            </w:pPr>
            <w:r>
              <w:rPr>
                <w:rFonts w:cs="Arial"/>
                <w:lang w:val="en-GB"/>
              </w:rPr>
              <w:t>definition of application constraints derived from the evaluation of the time-window test</w:t>
            </w:r>
          </w:p>
          <w:p w:rsidR="00816D70" w:rsidRDefault="00701562">
            <w:pPr>
              <w:pStyle w:val="tableleft"/>
              <w:numPr>
                <w:ilvl w:val="0"/>
                <w:numId w:val="24"/>
              </w:numPr>
              <w:rPr>
                <w:rFonts w:cs="Arial"/>
                <w:lang w:val="en-GB"/>
              </w:rPr>
            </w:pPr>
            <w:r>
              <w:rPr>
                <w:rFonts w:cs="Arial"/>
                <w:lang w:val="en-GB"/>
              </w:rPr>
              <w:lastRenderedPageBreak/>
              <w:t>Using TAS Platform instead of VOTRICS has an influence on the signal arrival sequence. The effect on the CCA/CCB application and synchronisation has to be evaluated even if the two channels are executed on different hardware boards.</w:t>
            </w:r>
          </w:p>
        </w:tc>
      </w:tr>
      <w:tr w:rsidR="00816D70">
        <w:tc>
          <w:tcPr>
            <w:tcW w:w="1701" w:type="dxa"/>
          </w:tcPr>
          <w:p w:rsidR="00816D70" w:rsidRDefault="00701562">
            <w:pPr>
              <w:pStyle w:val="tableleft"/>
              <w:rPr>
                <w:rFonts w:cs="Arial"/>
                <w:lang w:val="en-GB"/>
              </w:rPr>
            </w:pPr>
            <w:r>
              <w:rPr>
                <w:rFonts w:cs="Arial"/>
                <w:lang w:val="en-GB"/>
              </w:rPr>
              <w:lastRenderedPageBreak/>
              <w:t>Interfaces:</w:t>
            </w:r>
          </w:p>
        </w:tc>
        <w:tc>
          <w:tcPr>
            <w:tcW w:w="7088" w:type="dxa"/>
          </w:tcPr>
          <w:p w:rsidR="00816D70" w:rsidRDefault="00701562">
            <w:pPr>
              <w:pStyle w:val="tableleft"/>
              <w:rPr>
                <w:rFonts w:cs="Arial"/>
                <w:lang w:val="en-GB"/>
              </w:rPr>
            </w:pPr>
            <w:r>
              <w:rPr>
                <w:rFonts w:cs="Arial"/>
                <w:lang w:val="en-GB"/>
              </w:rPr>
              <w:t>no influence on operational functionality</w:t>
            </w:r>
          </w:p>
        </w:tc>
      </w:tr>
      <w:tr w:rsidR="00816D70">
        <w:tc>
          <w:tcPr>
            <w:tcW w:w="1701" w:type="dxa"/>
          </w:tcPr>
          <w:p w:rsidR="00816D70" w:rsidRDefault="00701562">
            <w:pPr>
              <w:pStyle w:val="tableleft"/>
              <w:rPr>
                <w:rFonts w:cs="Arial"/>
                <w:lang w:val="en-GB"/>
              </w:rPr>
            </w:pPr>
            <w:r>
              <w:rPr>
                <w:rFonts w:cs="Arial"/>
                <w:lang w:val="en-GB"/>
              </w:rPr>
              <w:t>Resources:</w:t>
            </w:r>
          </w:p>
        </w:tc>
        <w:tc>
          <w:tcPr>
            <w:tcW w:w="7088" w:type="dxa"/>
          </w:tcPr>
          <w:p w:rsidR="00816D70" w:rsidRDefault="00701562">
            <w:pPr>
              <w:pStyle w:val="tableleft"/>
              <w:rPr>
                <w:rFonts w:cs="Arial"/>
                <w:lang w:val="en-GB"/>
              </w:rPr>
            </w:pPr>
            <w:r>
              <w:rPr>
                <w:rFonts w:cs="Arial"/>
                <w:lang w:val="en-GB"/>
              </w:rPr>
              <w:t>more than 64 MB are necessary</w:t>
            </w:r>
          </w:p>
          <w:p w:rsidR="00816D70" w:rsidRDefault="00701562">
            <w:pPr>
              <w:pStyle w:val="tableleft"/>
              <w:ind w:left="1348" w:hanging="1348"/>
              <w:rPr>
                <w:rFonts w:cs="Arial"/>
                <w:lang w:val="en-GB"/>
              </w:rPr>
            </w:pPr>
            <w:r>
              <w:rPr>
                <w:rFonts w:cs="Arial"/>
                <w:b/>
                <w:lang w:val="en-GB"/>
              </w:rPr>
              <w:t>FUR:0333 (TRT50)</w:t>
            </w:r>
            <w:r>
              <w:rPr>
                <w:rFonts w:cs="Arial"/>
                <w:b/>
                <w:lang w:val="en-GB"/>
              </w:rPr>
              <w:fldChar w:fldCharType="begin"/>
            </w:r>
            <w:r>
              <w:rPr>
                <w:rFonts w:cs="Arial"/>
                <w:b/>
                <w:lang w:val="en-GB"/>
              </w:rPr>
              <w:instrText xml:space="preserve"> XE "</w:instrText>
            </w:r>
            <w:r>
              <w:rPr>
                <w:rFonts w:eastAsia="MS Mincho" w:cs="Arial"/>
                <w:lang w:val="en-GB"/>
              </w:rPr>
              <w:instrText>FUR\:0333 (TRT50)"</w:instrText>
            </w:r>
            <w:r>
              <w:rPr>
                <w:rFonts w:cs="Arial"/>
                <w:b/>
                <w:lang w:val="en-GB"/>
              </w:rPr>
              <w:instrText xml:space="preserve"> </w:instrText>
            </w:r>
            <w:r>
              <w:rPr>
                <w:rFonts w:cs="Arial"/>
                <w:b/>
                <w:lang w:val="en-GB"/>
              </w:rPr>
              <w:fldChar w:fldCharType="end"/>
            </w:r>
            <w:r>
              <w:rPr>
                <w:rFonts w:cs="Arial"/>
                <w:lang w:val="en-GB"/>
              </w:rPr>
              <w:t>: Memory to be supported</w:t>
            </w:r>
          </w:p>
          <w:p w:rsidR="00816D70" w:rsidRDefault="00701562">
            <w:pPr>
              <w:pStyle w:val="tableleft"/>
              <w:ind w:left="1348" w:hanging="1348"/>
              <w:rPr>
                <w:rFonts w:cs="Arial"/>
                <w:lang w:val="en-GB"/>
              </w:rPr>
            </w:pPr>
            <w:r>
              <w:rPr>
                <w:rFonts w:cs="Arial"/>
                <w:b/>
                <w:lang w:val="en-GB"/>
              </w:rPr>
              <w:t>FUR:0334 (TRT51)</w:t>
            </w:r>
            <w:r>
              <w:rPr>
                <w:rFonts w:cs="Arial"/>
                <w:lang w:val="en-GB"/>
              </w:rPr>
              <w:fldChar w:fldCharType="begin"/>
            </w:r>
            <w:r>
              <w:rPr>
                <w:rFonts w:cs="Arial"/>
                <w:lang w:val="en-GB"/>
              </w:rPr>
              <w:instrText xml:space="preserve"> XE "</w:instrText>
            </w:r>
            <w:r>
              <w:rPr>
                <w:rFonts w:eastAsia="MS Mincho" w:cs="Arial"/>
                <w:lang w:val="en-GB"/>
              </w:rPr>
              <w:instrText>FUR\:0334 (TRT51)"</w:instrText>
            </w:r>
            <w:r>
              <w:rPr>
                <w:rFonts w:cs="Arial"/>
                <w:lang w:val="en-GB"/>
              </w:rPr>
              <w:instrText xml:space="preserve"> </w:instrText>
            </w:r>
            <w:r>
              <w:rPr>
                <w:rFonts w:cs="Arial"/>
                <w:lang w:val="en-GB"/>
              </w:rPr>
              <w:fldChar w:fldCharType="end"/>
            </w:r>
            <w:r>
              <w:rPr>
                <w:rFonts w:cs="Arial"/>
                <w:lang w:val="en-GB"/>
              </w:rPr>
              <w:t xml:space="preserve">: </w:t>
            </w:r>
            <w:proofErr w:type="gramStart"/>
            <w:r>
              <w:rPr>
                <w:rFonts w:cs="Arial"/>
                <w:lang w:val="en-GB"/>
              </w:rPr>
              <w:t>Non volatile</w:t>
            </w:r>
            <w:proofErr w:type="gramEnd"/>
            <w:r>
              <w:rPr>
                <w:rFonts w:cs="Arial"/>
                <w:lang w:val="en-GB"/>
              </w:rPr>
              <w:t xml:space="preserve"> RAM</w:t>
            </w:r>
          </w:p>
        </w:tc>
      </w:tr>
      <w:tr w:rsidR="00816D70">
        <w:tc>
          <w:tcPr>
            <w:tcW w:w="1701" w:type="dxa"/>
          </w:tcPr>
          <w:p w:rsidR="00816D70" w:rsidRDefault="00701562">
            <w:pPr>
              <w:pStyle w:val="tableleft"/>
              <w:rPr>
                <w:rFonts w:cs="Arial"/>
                <w:lang w:val="en-GB"/>
              </w:rPr>
            </w:pPr>
            <w:r>
              <w:rPr>
                <w:rFonts w:cs="Arial"/>
                <w:lang w:val="en-GB"/>
              </w:rPr>
              <w:t>References:</w:t>
            </w:r>
          </w:p>
        </w:tc>
        <w:tc>
          <w:tcPr>
            <w:tcW w:w="7088" w:type="dxa"/>
          </w:tcPr>
          <w:p w:rsidR="00816D70" w:rsidRDefault="00701562">
            <w:pPr>
              <w:pStyle w:val="tableleft"/>
              <w:numPr>
                <w:ilvl w:val="0"/>
                <w:numId w:val="24"/>
              </w:numPr>
              <w:rPr>
                <w:rFonts w:cs="Arial"/>
                <w:lang w:val="en-GB"/>
              </w:rPr>
            </w:pPr>
            <w:r>
              <w:rPr>
                <w:rFonts w:cs="Arial"/>
                <w:lang w:val="en-GB"/>
              </w:rPr>
              <w:t>Evaluation results derived from time-window test</w:t>
            </w:r>
          </w:p>
          <w:p w:rsidR="00816D70" w:rsidRDefault="00701562">
            <w:pPr>
              <w:pStyle w:val="tableleft"/>
              <w:numPr>
                <w:ilvl w:val="0"/>
                <w:numId w:val="24"/>
              </w:numPr>
              <w:rPr>
                <w:rFonts w:cs="Arial"/>
                <w:lang w:val="en-GB"/>
              </w:rPr>
            </w:pPr>
            <w:r>
              <w:rPr>
                <w:rFonts w:cs="Arial"/>
                <w:lang w:val="en-GB"/>
              </w:rPr>
              <w:t xml:space="preserve">see </w:t>
            </w:r>
            <w:r>
              <w:rPr>
                <w:rFonts w:cs="Arial"/>
                <w:lang w:val="en-GB"/>
              </w:rPr>
              <w:fldChar w:fldCharType="begin"/>
            </w:r>
            <w:r>
              <w:rPr>
                <w:rFonts w:cs="Arial"/>
                <w:lang w:val="en-GB"/>
              </w:rPr>
              <w:instrText xml:space="preserve"> REF </w:instrText>
            </w:r>
            <w:r>
              <w:rPr>
                <w:szCs w:val="18"/>
                <w:lang w:val="en-GB"/>
              </w:rPr>
              <w:instrText>REF_</w:instrText>
            </w:r>
            <w:r>
              <w:rPr>
                <w:rFonts w:cs="Arial"/>
                <w:lang w:val="en-GB"/>
              </w:rPr>
              <w:instrText xml:space="preserve">EL_SYNC \* MERGEFORMAT </w:instrText>
            </w:r>
            <w:r>
              <w:rPr>
                <w:rFonts w:cs="Arial"/>
                <w:lang w:val="en-GB"/>
              </w:rPr>
              <w:fldChar w:fldCharType="separate"/>
            </w:r>
            <w:r>
              <w:rPr>
                <w:rFonts w:cs="Arial"/>
                <w:bCs/>
                <w:lang w:val="en-GB"/>
              </w:rPr>
              <w:t>[EL_</w:t>
            </w:r>
            <w:r>
              <w:rPr>
                <w:rFonts w:cs="Arial"/>
                <w:lang w:val="en-GB"/>
              </w:rPr>
              <w:t>SYNC]</w:t>
            </w:r>
            <w:r>
              <w:rPr>
                <w:rFonts w:cs="Arial"/>
                <w:lang w:val="en-GB"/>
              </w:rPr>
              <w:fldChar w:fldCharType="end"/>
            </w:r>
          </w:p>
        </w:tc>
      </w:tr>
      <w:tr w:rsidR="00816D70">
        <w:tc>
          <w:tcPr>
            <w:tcW w:w="1701" w:type="dxa"/>
          </w:tcPr>
          <w:p w:rsidR="00816D70" w:rsidRDefault="00701562">
            <w:pPr>
              <w:pStyle w:val="tableleft"/>
              <w:rPr>
                <w:rFonts w:cs="Arial"/>
                <w:lang w:val="en-GB"/>
              </w:rPr>
            </w:pPr>
            <w:r>
              <w:rPr>
                <w:rFonts w:cs="Arial"/>
                <w:lang w:val="en-GB"/>
              </w:rPr>
              <w:t>Processing:</w:t>
            </w:r>
          </w:p>
        </w:tc>
        <w:tc>
          <w:tcPr>
            <w:tcW w:w="7088" w:type="dxa"/>
          </w:tcPr>
          <w:p w:rsidR="00816D70" w:rsidRDefault="00701562">
            <w:pPr>
              <w:pStyle w:val="tableleft"/>
              <w:rPr>
                <w:rFonts w:cs="Arial"/>
                <w:lang w:val="en-GB"/>
              </w:rPr>
            </w:pPr>
            <w:r>
              <w:rPr>
                <w:rFonts w:cs="Arial"/>
                <w:lang w:val="en-GB"/>
              </w:rPr>
              <w:t>CAR is changed to handle more than one application on one computer. Each application has its own resources: dispatcher, queues, database, time, EP.</w:t>
            </w:r>
          </w:p>
        </w:tc>
      </w:tr>
      <w:tr w:rsidR="00816D70">
        <w:tc>
          <w:tcPr>
            <w:tcW w:w="1701" w:type="dxa"/>
          </w:tcPr>
          <w:p w:rsidR="00816D70" w:rsidRDefault="00701562">
            <w:pPr>
              <w:pStyle w:val="tableleft"/>
              <w:rPr>
                <w:rFonts w:cs="Arial"/>
                <w:lang w:val="en-GB"/>
              </w:rPr>
            </w:pPr>
            <w:r>
              <w:rPr>
                <w:rFonts w:cs="Arial"/>
                <w:lang w:val="en-GB"/>
              </w:rPr>
              <w:t>Data:</w:t>
            </w:r>
          </w:p>
        </w:tc>
        <w:tc>
          <w:tcPr>
            <w:tcW w:w="7088" w:type="dxa"/>
          </w:tcPr>
          <w:p w:rsidR="00816D70" w:rsidRDefault="00701562">
            <w:pPr>
              <w:pStyle w:val="tableleft"/>
              <w:rPr>
                <w:rFonts w:cs="Arial"/>
                <w:lang w:val="en-GB"/>
              </w:rPr>
            </w:pPr>
            <w:r>
              <w:rPr>
                <w:rFonts w:cs="Arial"/>
                <w:lang w:val="en-GB"/>
              </w:rPr>
              <w:t>-</w:t>
            </w:r>
          </w:p>
        </w:tc>
      </w:tr>
    </w:tbl>
    <w:p w:rsidR="00816D70" w:rsidRDefault="00816D70">
      <w:pPr>
        <w:pStyle w:val="Paragraph"/>
      </w:pPr>
    </w:p>
    <w:p w:rsidR="00816D70" w:rsidRDefault="00701562">
      <w:pPr>
        <w:pStyle w:val="Heading2"/>
      </w:pPr>
      <w:bookmarkStart w:id="416" w:name="_Toc212192347"/>
      <w:r>
        <w:t>Integration of ECA and ECB on one HW computer</w:t>
      </w:r>
      <w:bookmarkEnd w:id="416"/>
    </w:p>
    <w:p w:rsidR="00816D70" w:rsidRDefault="00701562">
      <w:pPr>
        <w:pStyle w:val="Paragraph"/>
      </w:pPr>
      <w:r>
        <w:t xml:space="preserve">Described in </w:t>
      </w:r>
      <w:r>
        <w:fldChar w:fldCharType="begin"/>
      </w:r>
      <w:r>
        <w:instrText xml:space="preserve"> REF EL_ADD_FE_TITLE \h  \* MERGEFORMAT </w:instrText>
      </w:r>
      <w:r>
        <w:fldChar w:fldCharType="separate"/>
      </w:r>
      <w:r>
        <w:t>Architectural Design Document ELEKTRA EVOLUTION Field Element Controlling</w:t>
      </w:r>
      <w:r>
        <w:fldChar w:fldCharType="end"/>
      </w:r>
      <w:r>
        <w:t xml:space="preserve"> </w:t>
      </w:r>
      <w:r>
        <w:fldChar w:fldCharType="begin"/>
      </w:r>
      <w:r>
        <w:instrText xml:space="preserve"> REF EL_ADD_FE \h  \* MERGEFORMAT </w:instrText>
      </w:r>
      <w:r>
        <w:fldChar w:fldCharType="separate"/>
      </w:r>
      <w:r>
        <w:t>[EL07]</w:t>
      </w:r>
      <w:r>
        <w:fldChar w:fldCharType="end"/>
      </w:r>
      <w:r>
        <w:t>.</w:t>
      </w:r>
    </w:p>
    <w:p w:rsidR="00816D70" w:rsidRDefault="00816D70">
      <w:pPr>
        <w:pStyle w:val="Paragraph"/>
      </w:pPr>
    </w:p>
    <w:p w:rsidR="00816D70" w:rsidRDefault="00701562">
      <w:pPr>
        <w:pStyle w:val="Heading2"/>
      </w:pPr>
      <w:bookmarkStart w:id="417" w:name="_Ref179825522"/>
      <w:bookmarkStart w:id="418" w:name="_Toc212192348"/>
      <w:bookmarkStart w:id="419" w:name="_Toc437226849"/>
      <w:r>
        <w:t>Remove VCB for MMI</w:t>
      </w:r>
      <w:bookmarkEnd w:id="417"/>
      <w:bookmarkEnd w:id="418"/>
    </w:p>
    <w:p w:rsidR="00816D70" w:rsidRDefault="00701562">
      <w:pPr>
        <w:pStyle w:val="Paragraph"/>
      </w:pPr>
      <w:r>
        <w:t xml:space="preserve">Described in Architectural Design Document ELEKTRA EVOLUTION Man Machine Interface </w:t>
      </w:r>
      <w:r>
        <w:fldChar w:fldCharType="begin"/>
      </w:r>
      <w:r>
        <w:instrText xml:space="preserve"> REF EL_ADD_MI \h  \* MERGEFORMAT </w:instrText>
      </w:r>
      <w:r>
        <w:fldChar w:fldCharType="separate"/>
      </w:r>
      <w:r>
        <w:t>[EL08]</w:t>
      </w:r>
      <w:r>
        <w:fldChar w:fldCharType="end"/>
      </w:r>
      <w:r>
        <w:t>.</w:t>
      </w:r>
    </w:p>
    <w:p w:rsidR="00816D70" w:rsidRDefault="00816D70">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816D70">
        <w:tc>
          <w:tcPr>
            <w:tcW w:w="1701" w:type="dxa"/>
          </w:tcPr>
          <w:p w:rsidR="00816D70" w:rsidRDefault="00701562">
            <w:pPr>
              <w:pStyle w:val="tableleft"/>
              <w:rPr>
                <w:rFonts w:cs="Arial"/>
                <w:lang w:val="en-GB"/>
              </w:rPr>
            </w:pPr>
            <w:r>
              <w:rPr>
                <w:rFonts w:cs="Arial"/>
                <w:lang w:val="en-GB"/>
              </w:rPr>
              <w:t>Type:</w:t>
            </w:r>
          </w:p>
        </w:tc>
        <w:tc>
          <w:tcPr>
            <w:tcW w:w="7088" w:type="dxa"/>
          </w:tcPr>
          <w:p w:rsidR="00816D70" w:rsidRDefault="00701562">
            <w:pPr>
              <w:pStyle w:val="tableleft"/>
              <w:rPr>
                <w:rFonts w:cs="Arial"/>
                <w:lang w:val="en-GB"/>
              </w:rPr>
            </w:pPr>
            <w:r>
              <w:rPr>
                <w:rFonts w:cs="Arial"/>
                <w:lang w:val="en-GB"/>
              </w:rPr>
              <w:t>Software module in MMI</w:t>
            </w:r>
          </w:p>
        </w:tc>
      </w:tr>
      <w:tr w:rsidR="00816D70">
        <w:tc>
          <w:tcPr>
            <w:tcW w:w="1701" w:type="dxa"/>
          </w:tcPr>
          <w:p w:rsidR="00816D70" w:rsidRDefault="00701562">
            <w:pPr>
              <w:pStyle w:val="tableleft"/>
              <w:rPr>
                <w:rFonts w:cs="Arial"/>
                <w:lang w:val="en-GB"/>
              </w:rPr>
            </w:pPr>
            <w:r>
              <w:rPr>
                <w:rFonts w:cs="Arial"/>
                <w:lang w:val="en-GB"/>
              </w:rPr>
              <w:t>Purpose:</w:t>
            </w:r>
          </w:p>
        </w:tc>
        <w:tc>
          <w:tcPr>
            <w:tcW w:w="7088" w:type="dxa"/>
          </w:tcPr>
          <w:p w:rsidR="00816D70" w:rsidRDefault="00701562">
            <w:pPr>
              <w:pStyle w:val="tableleft"/>
              <w:tabs>
                <w:tab w:val="left" w:pos="2198"/>
              </w:tabs>
              <w:ind w:left="1348" w:hanging="1348"/>
              <w:rPr>
                <w:rFonts w:cs="Arial"/>
                <w:lang w:val="en-GB"/>
              </w:rPr>
            </w:pPr>
            <w:r>
              <w:rPr>
                <w:rFonts w:cs="Arial"/>
                <w:b/>
                <w:lang w:val="en-GB"/>
              </w:rPr>
              <w:t>FUR:0127 (TRT26)</w:t>
            </w:r>
            <w:r>
              <w:rPr>
                <w:rFonts w:cs="Arial"/>
                <w:b/>
                <w:lang w:val="en-GB"/>
              </w:rPr>
              <w:fldChar w:fldCharType="begin"/>
            </w:r>
            <w:r>
              <w:rPr>
                <w:rFonts w:cs="Arial"/>
                <w:b/>
                <w:lang w:val="en-GB"/>
              </w:rPr>
              <w:instrText xml:space="preserve"> XE "</w:instrText>
            </w:r>
            <w:r>
              <w:rPr>
                <w:rFonts w:eastAsia="MS Mincho" w:cs="Arial"/>
                <w:lang w:val="en-GB"/>
              </w:rPr>
              <w:instrText>FUR\:0127 (TRT26)"</w:instrText>
            </w:r>
            <w:r>
              <w:rPr>
                <w:rFonts w:cs="Arial"/>
                <w:b/>
                <w:lang w:val="en-GB"/>
              </w:rPr>
              <w:instrText xml:space="preserve"> </w:instrText>
            </w:r>
            <w:r>
              <w:rPr>
                <w:rFonts w:cs="Arial"/>
                <w:b/>
                <w:lang w:val="en-GB"/>
              </w:rPr>
              <w:fldChar w:fldCharType="end"/>
            </w:r>
            <w:r>
              <w:rPr>
                <w:rFonts w:cs="Arial"/>
                <w:lang w:val="en-GB"/>
              </w:rPr>
              <w:t>: VCB removal</w:t>
            </w:r>
          </w:p>
          <w:p w:rsidR="00816D70" w:rsidRDefault="00701562">
            <w:pPr>
              <w:pStyle w:val="tableleft"/>
              <w:tabs>
                <w:tab w:val="left" w:pos="2198"/>
              </w:tabs>
              <w:ind w:left="1348" w:hanging="1348"/>
              <w:rPr>
                <w:rFonts w:cs="Arial"/>
                <w:lang w:val="en-GB"/>
              </w:rPr>
            </w:pPr>
            <w:r>
              <w:rPr>
                <w:rFonts w:cs="Arial"/>
                <w:b/>
                <w:lang w:val="en-GB"/>
              </w:rPr>
              <w:t>FUR:0128 (TRT27)</w:t>
            </w:r>
            <w:r>
              <w:rPr>
                <w:rFonts w:cs="Arial"/>
                <w:b/>
                <w:lang w:val="en-GB"/>
              </w:rPr>
              <w:fldChar w:fldCharType="begin"/>
            </w:r>
            <w:r>
              <w:rPr>
                <w:rFonts w:cs="Arial"/>
                <w:b/>
                <w:lang w:val="en-GB"/>
              </w:rPr>
              <w:instrText xml:space="preserve"> XE "</w:instrText>
            </w:r>
            <w:r>
              <w:rPr>
                <w:rFonts w:eastAsia="MS Mincho" w:cs="Arial"/>
                <w:lang w:val="en-GB"/>
              </w:rPr>
              <w:instrText>FUR\:0128 (TRT27)"</w:instrText>
            </w:r>
            <w:r>
              <w:rPr>
                <w:rFonts w:cs="Arial"/>
                <w:b/>
                <w:lang w:val="en-GB"/>
              </w:rPr>
              <w:instrText xml:space="preserve"> </w:instrText>
            </w:r>
            <w:r>
              <w:rPr>
                <w:rFonts w:cs="Arial"/>
                <w:b/>
                <w:lang w:val="en-GB"/>
              </w:rPr>
              <w:fldChar w:fldCharType="end"/>
            </w:r>
            <w:r>
              <w:rPr>
                <w:rFonts w:cs="Arial"/>
                <w:lang w:val="en-GB"/>
              </w:rPr>
              <w:t>: Cancel lifecycle telegrams between VCA and VCB</w:t>
            </w:r>
          </w:p>
        </w:tc>
      </w:tr>
      <w:tr w:rsidR="00816D70">
        <w:tc>
          <w:tcPr>
            <w:tcW w:w="1701" w:type="dxa"/>
          </w:tcPr>
          <w:p w:rsidR="00816D70" w:rsidRDefault="00701562">
            <w:pPr>
              <w:pStyle w:val="tableleft"/>
              <w:rPr>
                <w:rFonts w:cs="Arial"/>
                <w:lang w:val="en-GB"/>
              </w:rPr>
            </w:pPr>
            <w:r>
              <w:rPr>
                <w:rFonts w:cs="Arial"/>
                <w:lang w:val="en-GB"/>
              </w:rPr>
              <w:t>Function:</w:t>
            </w:r>
          </w:p>
        </w:tc>
        <w:tc>
          <w:tcPr>
            <w:tcW w:w="7088" w:type="dxa"/>
          </w:tcPr>
          <w:p w:rsidR="00816D70" w:rsidRDefault="00701562">
            <w:pPr>
              <w:pStyle w:val="tableleft"/>
              <w:numPr>
                <w:ilvl w:val="0"/>
                <w:numId w:val="24"/>
              </w:numPr>
              <w:rPr>
                <w:rFonts w:cs="Arial"/>
                <w:lang w:val="en-GB"/>
              </w:rPr>
            </w:pPr>
            <w:r>
              <w:rPr>
                <w:rFonts w:cs="Arial"/>
                <w:lang w:val="en-GB"/>
              </w:rPr>
              <w:t>Remove VCB in MMI with minimal changing of CC application</w:t>
            </w:r>
          </w:p>
          <w:p w:rsidR="00816D70" w:rsidRDefault="00701562">
            <w:pPr>
              <w:pStyle w:val="tableleft"/>
              <w:rPr>
                <w:rFonts w:cs="Arial"/>
                <w:lang w:val="en-GB"/>
              </w:rPr>
            </w:pPr>
            <w:r>
              <w:rPr>
                <w:rFonts w:cs="Arial"/>
                <w:lang w:val="en-GB"/>
              </w:rPr>
              <w:t xml:space="preserve">Note: safety principle of the 2nd divers channel is replaced by a safe method – see chapter </w:t>
            </w:r>
            <w:r>
              <w:rPr>
                <w:rFonts w:cs="Arial"/>
                <w:lang w:val="en-GB"/>
              </w:rPr>
              <w:fldChar w:fldCharType="begin"/>
            </w:r>
            <w:r>
              <w:rPr>
                <w:rFonts w:cs="Arial"/>
                <w:lang w:val="en-GB"/>
              </w:rPr>
              <w:instrText xml:space="preserve"> REF _Ref57283423 \r \h </w:instrText>
            </w:r>
            <w:r>
              <w:rPr>
                <w:rFonts w:cs="Arial"/>
                <w:lang w:val="en-GB"/>
              </w:rPr>
            </w:r>
            <w:r>
              <w:rPr>
                <w:rFonts w:cs="Arial"/>
                <w:lang w:val="en-GB"/>
              </w:rPr>
              <w:fldChar w:fldCharType="separate"/>
            </w:r>
            <w:r>
              <w:rPr>
                <w:rFonts w:cs="Arial"/>
                <w:lang w:val="en-GB"/>
              </w:rPr>
              <w:t>5.17</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_Ref57283427 \h </w:instrText>
            </w:r>
            <w:r>
              <w:rPr>
                <w:rFonts w:cs="Arial"/>
                <w:lang w:val="en-GB"/>
              </w:rPr>
            </w:r>
            <w:r>
              <w:rPr>
                <w:rFonts w:cs="Arial"/>
                <w:lang w:val="en-GB"/>
              </w:rPr>
              <w:fldChar w:fldCharType="separate"/>
            </w:r>
            <w:r>
              <w:t>Methodsafe MMI</w:t>
            </w:r>
            <w:r>
              <w:rPr>
                <w:rFonts w:cs="Arial"/>
                <w:lang w:val="en-GB"/>
              </w:rPr>
              <w:fldChar w:fldCharType="end"/>
            </w:r>
            <w:r>
              <w:rPr>
                <w:rFonts w:cs="Arial"/>
                <w:lang w:val="en-GB"/>
              </w:rPr>
              <w:t xml:space="preserve"> and chapter </w:t>
            </w:r>
            <w:r>
              <w:rPr>
                <w:rFonts w:cs="Arial"/>
                <w:lang w:val="en-GB"/>
              </w:rPr>
              <w:fldChar w:fldCharType="begin"/>
            </w:r>
            <w:r>
              <w:rPr>
                <w:rFonts w:cs="Arial"/>
                <w:lang w:val="en-GB"/>
              </w:rPr>
              <w:instrText xml:space="preserve"> REF _Ref57283431 \r \h </w:instrText>
            </w:r>
            <w:r>
              <w:rPr>
                <w:rFonts w:cs="Arial"/>
                <w:lang w:val="en-GB"/>
              </w:rPr>
            </w:r>
            <w:r>
              <w:rPr>
                <w:rFonts w:cs="Arial"/>
                <w:lang w:val="en-GB"/>
              </w:rPr>
              <w:fldChar w:fldCharType="separate"/>
            </w:r>
            <w:r>
              <w:rPr>
                <w:rFonts w:cs="Arial"/>
                <w:lang w:val="en-GB"/>
              </w:rPr>
              <w:t>5.16</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_Ref57283434 \h </w:instrText>
            </w:r>
            <w:r>
              <w:rPr>
                <w:rFonts w:cs="Arial"/>
                <w:lang w:val="en-GB"/>
              </w:rPr>
            </w:r>
            <w:r>
              <w:rPr>
                <w:rFonts w:cs="Arial"/>
                <w:lang w:val="en-GB"/>
              </w:rPr>
              <w:fldChar w:fldCharType="separate"/>
            </w:r>
            <w:r>
              <w:t>Usage of methodsafe EBO2 instead of methodsafe MMI</w:t>
            </w:r>
            <w:r>
              <w:rPr>
                <w:rFonts w:cs="Arial"/>
                <w:lang w:val="en-GB"/>
              </w:rPr>
              <w:fldChar w:fldCharType="end"/>
            </w: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Subordinates: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Dependencies: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Interfaces: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Resources:</w:t>
            </w:r>
          </w:p>
        </w:tc>
        <w:tc>
          <w:tcPr>
            <w:tcW w:w="7088" w:type="dxa"/>
          </w:tcPr>
          <w:p w:rsidR="00816D70" w:rsidRDefault="00701562">
            <w:pPr>
              <w:pStyle w:val="tableleft"/>
              <w:rPr>
                <w:rFonts w:cs="Arial"/>
                <w:lang w:val="en-GB"/>
              </w:rPr>
            </w:pPr>
            <w:r>
              <w:rPr>
                <w:rFonts w:cs="Arial"/>
                <w:lang w:val="en-GB"/>
              </w:rPr>
              <w:t>ELEKTRA 2.x computer</w:t>
            </w:r>
          </w:p>
        </w:tc>
      </w:tr>
      <w:tr w:rsidR="00816D70">
        <w:tc>
          <w:tcPr>
            <w:tcW w:w="1701" w:type="dxa"/>
          </w:tcPr>
          <w:p w:rsidR="00816D70" w:rsidRDefault="00701562">
            <w:pPr>
              <w:pStyle w:val="tableleft"/>
              <w:rPr>
                <w:rFonts w:cs="Arial"/>
                <w:lang w:val="en-GB"/>
              </w:rPr>
            </w:pPr>
            <w:r>
              <w:rPr>
                <w:rFonts w:cs="Arial"/>
                <w:lang w:val="en-GB"/>
              </w:rPr>
              <w:t>References: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Processing:</w:t>
            </w:r>
          </w:p>
        </w:tc>
        <w:tc>
          <w:tcPr>
            <w:tcW w:w="7088" w:type="dxa"/>
          </w:tcPr>
          <w:p w:rsidR="00816D70" w:rsidRDefault="00701562">
            <w:pPr>
              <w:pStyle w:val="tableleft"/>
              <w:rPr>
                <w:rFonts w:cs="Arial"/>
                <w:lang w:val="en-GB"/>
              </w:rPr>
            </w:pPr>
            <w:r>
              <w:rPr>
                <w:rFonts w:cs="Arial"/>
                <w:lang w:val="en-GB"/>
              </w:rPr>
              <w:t xml:space="preserve">Communication direction VC to CC: use dummy VCB processes to generate signals of VCB </w:t>
            </w:r>
            <w:r>
              <w:rPr>
                <w:rFonts w:cs="Arial"/>
                <w:lang w:val="en-GB"/>
              </w:rPr>
              <w:sym w:font="Wingdings" w:char="F0E0"/>
            </w:r>
            <w:r>
              <w:rPr>
                <w:rFonts w:cs="Arial"/>
                <w:lang w:val="en-GB"/>
              </w:rPr>
              <w:t xml:space="preserve"> no change of CC needed.</w:t>
            </w:r>
          </w:p>
          <w:p w:rsidR="00816D70" w:rsidRDefault="00701562">
            <w:pPr>
              <w:pStyle w:val="tableleft"/>
              <w:rPr>
                <w:rFonts w:cs="Arial"/>
                <w:lang w:val="en-GB"/>
              </w:rPr>
            </w:pPr>
            <w:r>
              <w:rPr>
                <w:rFonts w:cs="Arial"/>
                <w:lang w:val="en-GB"/>
              </w:rPr>
              <w:t>Communication direction CC to VC: configuration of EP is used to suppress signals to VCB.</w:t>
            </w:r>
          </w:p>
        </w:tc>
      </w:tr>
      <w:tr w:rsidR="00816D70">
        <w:tc>
          <w:tcPr>
            <w:tcW w:w="1701" w:type="dxa"/>
          </w:tcPr>
          <w:p w:rsidR="00816D70" w:rsidRDefault="00701562">
            <w:pPr>
              <w:pStyle w:val="tableleft"/>
              <w:rPr>
                <w:rFonts w:cs="Arial"/>
                <w:lang w:val="en-GB"/>
              </w:rPr>
            </w:pPr>
            <w:r>
              <w:rPr>
                <w:rFonts w:cs="Arial"/>
                <w:lang w:val="en-GB"/>
              </w:rPr>
              <w:t>Data:</w:t>
            </w:r>
          </w:p>
        </w:tc>
        <w:tc>
          <w:tcPr>
            <w:tcW w:w="7088" w:type="dxa"/>
          </w:tcPr>
          <w:p w:rsidR="00816D70" w:rsidRDefault="00701562">
            <w:pPr>
              <w:pStyle w:val="tableleft"/>
              <w:rPr>
                <w:rFonts w:cs="Arial"/>
                <w:lang w:val="en-GB"/>
              </w:rPr>
            </w:pPr>
            <w:r>
              <w:rPr>
                <w:rFonts w:cs="Arial"/>
                <w:lang w:val="en-GB"/>
              </w:rPr>
              <w:t>-</w:t>
            </w:r>
          </w:p>
        </w:tc>
      </w:tr>
    </w:tbl>
    <w:p w:rsidR="00816D70" w:rsidRDefault="00816D70">
      <w:pPr>
        <w:pStyle w:val="Paragraph"/>
      </w:pPr>
    </w:p>
    <w:p w:rsidR="00816D70" w:rsidRDefault="00701562">
      <w:pPr>
        <w:pStyle w:val="Heading2"/>
      </w:pPr>
      <w:bookmarkStart w:id="420" w:name="_Toc212192349"/>
      <w:r>
        <w:lastRenderedPageBreak/>
        <w:t>Long Distance Communication (LDC)</w:t>
      </w:r>
      <w:bookmarkEnd w:id="419"/>
      <w:bookmarkEnd w:id="420"/>
    </w:p>
    <w:p w:rsidR="00816D70" w:rsidRDefault="00816D70">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816D70">
        <w:tc>
          <w:tcPr>
            <w:tcW w:w="1701" w:type="dxa"/>
          </w:tcPr>
          <w:p w:rsidR="00816D70" w:rsidRDefault="00701562">
            <w:pPr>
              <w:pStyle w:val="tableleft"/>
              <w:rPr>
                <w:rFonts w:cs="Arial"/>
                <w:lang w:val="en-GB"/>
              </w:rPr>
            </w:pPr>
            <w:r>
              <w:rPr>
                <w:rFonts w:cs="Arial"/>
                <w:lang w:val="en-GB"/>
              </w:rPr>
              <w:t>Type:</w:t>
            </w:r>
          </w:p>
        </w:tc>
        <w:tc>
          <w:tcPr>
            <w:tcW w:w="7088" w:type="dxa"/>
          </w:tcPr>
          <w:p w:rsidR="00816D70" w:rsidRDefault="00701562">
            <w:pPr>
              <w:pStyle w:val="tableleft"/>
              <w:rPr>
                <w:rFonts w:cs="Arial"/>
                <w:lang w:val="en-GB"/>
              </w:rPr>
            </w:pPr>
            <w:r>
              <w:rPr>
                <w:rFonts w:cs="Arial"/>
                <w:lang w:val="en-GB"/>
              </w:rPr>
              <w:t>Long distance communication (LDC) component</w:t>
            </w:r>
          </w:p>
        </w:tc>
      </w:tr>
      <w:tr w:rsidR="00816D70">
        <w:tc>
          <w:tcPr>
            <w:tcW w:w="1701" w:type="dxa"/>
          </w:tcPr>
          <w:p w:rsidR="00816D70" w:rsidRDefault="00701562">
            <w:pPr>
              <w:pStyle w:val="tableleft"/>
              <w:rPr>
                <w:rFonts w:cs="Arial"/>
                <w:lang w:val="en-GB"/>
              </w:rPr>
            </w:pPr>
            <w:r>
              <w:rPr>
                <w:rFonts w:cs="Arial"/>
                <w:lang w:val="en-GB"/>
              </w:rPr>
              <w:t>Purpose:</w:t>
            </w:r>
          </w:p>
        </w:tc>
        <w:tc>
          <w:tcPr>
            <w:tcW w:w="7088" w:type="dxa"/>
          </w:tcPr>
          <w:p w:rsidR="00816D70" w:rsidRDefault="00701562">
            <w:pPr>
              <w:pStyle w:val="tableleft"/>
              <w:tabs>
                <w:tab w:val="left" w:pos="2198"/>
              </w:tabs>
              <w:ind w:left="1348" w:hanging="1348"/>
              <w:rPr>
                <w:rFonts w:cs="Arial"/>
                <w:lang w:val="en-GB"/>
              </w:rPr>
            </w:pPr>
            <w:r>
              <w:rPr>
                <w:rFonts w:cs="Arial"/>
                <w:b/>
                <w:lang w:val="en-GB"/>
              </w:rPr>
              <w:t>FUR:1304 (TRT106)</w:t>
            </w:r>
            <w:r>
              <w:rPr>
                <w:rFonts w:cs="Arial"/>
                <w:b/>
                <w:lang w:val="en-GB"/>
              </w:rPr>
              <w:fldChar w:fldCharType="begin"/>
            </w:r>
            <w:r>
              <w:rPr>
                <w:rFonts w:cs="Arial"/>
                <w:b/>
                <w:lang w:val="en-GB"/>
              </w:rPr>
              <w:instrText xml:space="preserve"> XE "</w:instrText>
            </w:r>
            <w:r>
              <w:rPr>
                <w:rFonts w:eastAsia="MS Mincho" w:cs="Arial"/>
                <w:lang w:val="en-GB"/>
              </w:rPr>
              <w:instrText>FUR\:1304 (TRT106)"</w:instrText>
            </w:r>
            <w:r>
              <w:rPr>
                <w:rFonts w:cs="Arial"/>
                <w:b/>
                <w:lang w:val="en-GB"/>
              </w:rPr>
              <w:instrText xml:space="preserve"> </w:instrText>
            </w:r>
            <w:r>
              <w:rPr>
                <w:rFonts w:cs="Arial"/>
                <w:b/>
                <w:lang w:val="en-GB"/>
              </w:rPr>
              <w:fldChar w:fldCharType="end"/>
            </w:r>
            <w:r>
              <w:rPr>
                <w:rFonts w:cs="Arial"/>
                <w:lang w:val="en-GB"/>
              </w:rPr>
              <w:t>: Integration of LDC functions on EC</w:t>
            </w:r>
          </w:p>
          <w:p w:rsidR="00816D70" w:rsidRDefault="00701562">
            <w:pPr>
              <w:pStyle w:val="tableleft"/>
              <w:tabs>
                <w:tab w:val="left" w:pos="2198"/>
              </w:tabs>
              <w:ind w:left="1348" w:hanging="1348"/>
              <w:rPr>
                <w:rFonts w:cs="Arial"/>
                <w:lang w:val="en-GB"/>
              </w:rPr>
            </w:pPr>
            <w:r>
              <w:rPr>
                <w:rFonts w:cs="Arial"/>
                <w:b/>
                <w:lang w:val="en-GB"/>
              </w:rPr>
              <w:t>FUR:0370 (TRT72)</w:t>
            </w:r>
            <w:r>
              <w:rPr>
                <w:rFonts w:cs="Arial"/>
                <w:b/>
                <w:lang w:val="en-GB"/>
              </w:rPr>
              <w:fldChar w:fldCharType="begin"/>
            </w:r>
            <w:r>
              <w:rPr>
                <w:rFonts w:cs="Arial"/>
                <w:b/>
                <w:lang w:val="en-GB"/>
              </w:rPr>
              <w:instrText xml:space="preserve"> XE "</w:instrText>
            </w:r>
            <w:r>
              <w:rPr>
                <w:rFonts w:eastAsia="MS Mincho" w:cs="Arial"/>
                <w:lang w:val="en-GB"/>
              </w:rPr>
              <w:instrText>FUR\:0370 (TRT72)"</w:instrText>
            </w:r>
            <w:r>
              <w:rPr>
                <w:rFonts w:cs="Arial"/>
                <w:b/>
                <w:lang w:val="en-GB"/>
              </w:rPr>
              <w:instrText xml:space="preserve"> </w:instrText>
            </w:r>
            <w:r>
              <w:rPr>
                <w:rFonts w:cs="Arial"/>
                <w:b/>
                <w:lang w:val="en-GB"/>
              </w:rPr>
              <w:fldChar w:fldCharType="end"/>
            </w:r>
            <w:r>
              <w:rPr>
                <w:rFonts w:cs="Arial"/>
                <w:lang w:val="en-GB"/>
              </w:rPr>
              <w:t>: Communication interface between ELEKTRA systems</w:t>
            </w:r>
          </w:p>
          <w:p w:rsidR="00816D70" w:rsidRDefault="00701562">
            <w:pPr>
              <w:pStyle w:val="tableleft"/>
              <w:tabs>
                <w:tab w:val="left" w:pos="2198"/>
              </w:tabs>
              <w:ind w:left="1348" w:hanging="1348"/>
              <w:rPr>
                <w:rFonts w:cs="Arial"/>
                <w:lang w:val="en-GB"/>
              </w:rPr>
            </w:pPr>
            <w:r>
              <w:rPr>
                <w:rFonts w:cs="Arial"/>
                <w:b/>
                <w:lang w:val="en-GB"/>
              </w:rPr>
              <w:t>FUR:0367 (TRT69)</w:t>
            </w:r>
            <w:r>
              <w:rPr>
                <w:rFonts w:cs="Arial"/>
                <w:b/>
                <w:lang w:val="en-GB"/>
              </w:rPr>
              <w:fldChar w:fldCharType="begin"/>
            </w:r>
            <w:r>
              <w:rPr>
                <w:rFonts w:cs="Arial"/>
                <w:b/>
                <w:lang w:val="en-GB"/>
              </w:rPr>
              <w:instrText xml:space="preserve"> XE "</w:instrText>
            </w:r>
            <w:r>
              <w:rPr>
                <w:rFonts w:eastAsia="MS Mincho" w:cs="Arial"/>
                <w:lang w:val="en-GB"/>
              </w:rPr>
              <w:instrText>FUR\:0367 (TRT69)"</w:instrText>
            </w:r>
            <w:r>
              <w:rPr>
                <w:rFonts w:cs="Arial"/>
                <w:b/>
                <w:lang w:val="en-GB"/>
              </w:rPr>
              <w:instrText xml:space="preserve"> </w:instrText>
            </w:r>
            <w:r>
              <w:rPr>
                <w:rFonts w:cs="Arial"/>
                <w:b/>
                <w:lang w:val="en-GB"/>
              </w:rPr>
              <w:fldChar w:fldCharType="end"/>
            </w:r>
            <w:r>
              <w:rPr>
                <w:rFonts w:cs="Arial"/>
                <w:lang w:val="en-GB"/>
              </w:rPr>
              <w:t>: Number of external communication lines to be supported</w:t>
            </w:r>
          </w:p>
          <w:p w:rsidR="00816D70" w:rsidRDefault="00701562">
            <w:pPr>
              <w:pStyle w:val="tableleft"/>
              <w:tabs>
                <w:tab w:val="left" w:pos="2198"/>
              </w:tabs>
              <w:ind w:left="1348" w:hanging="1348"/>
              <w:rPr>
                <w:rFonts w:cs="Arial"/>
                <w:lang w:val="en-GB"/>
              </w:rPr>
            </w:pPr>
            <w:r>
              <w:rPr>
                <w:rFonts w:cs="Arial"/>
                <w:b/>
                <w:lang w:val="en-GB"/>
              </w:rPr>
              <w:t>FUR:0368 (TRT70)</w:t>
            </w:r>
            <w:r>
              <w:rPr>
                <w:rFonts w:cs="Arial"/>
                <w:b/>
                <w:lang w:val="en-GB"/>
              </w:rPr>
              <w:fldChar w:fldCharType="begin"/>
            </w:r>
            <w:r>
              <w:rPr>
                <w:rFonts w:cs="Arial"/>
                <w:b/>
                <w:lang w:val="en-GB"/>
              </w:rPr>
              <w:instrText xml:space="preserve"> XE "</w:instrText>
            </w:r>
            <w:r>
              <w:rPr>
                <w:rFonts w:eastAsia="MS Mincho" w:cs="Arial"/>
                <w:lang w:val="en-GB"/>
              </w:rPr>
              <w:instrText>FUR\:0368 (TRT70)"</w:instrText>
            </w:r>
            <w:r>
              <w:rPr>
                <w:rFonts w:cs="Arial"/>
                <w:b/>
                <w:lang w:val="en-GB"/>
              </w:rPr>
              <w:instrText xml:space="preserve"> </w:instrText>
            </w:r>
            <w:r>
              <w:rPr>
                <w:rFonts w:cs="Arial"/>
                <w:b/>
                <w:lang w:val="en-GB"/>
              </w:rPr>
              <w:fldChar w:fldCharType="end"/>
            </w:r>
            <w:r>
              <w:rPr>
                <w:rFonts w:cs="Arial"/>
                <w:lang w:val="en-GB"/>
              </w:rPr>
              <w:t>: Integration of RCU and SCU</w:t>
            </w:r>
          </w:p>
          <w:p w:rsidR="00816D70" w:rsidRDefault="00701562">
            <w:pPr>
              <w:pStyle w:val="tableleft"/>
              <w:tabs>
                <w:tab w:val="left" w:pos="2198"/>
              </w:tabs>
              <w:ind w:left="1348" w:hanging="1348"/>
              <w:rPr>
                <w:rFonts w:cs="Arial"/>
                <w:lang w:val="en-GB"/>
              </w:rPr>
            </w:pPr>
            <w:r>
              <w:rPr>
                <w:rFonts w:cs="Arial"/>
                <w:b/>
                <w:lang w:val="en-GB"/>
              </w:rPr>
              <w:t>FUR:1105 (TRT284)</w:t>
            </w:r>
            <w:r>
              <w:rPr>
                <w:rFonts w:cs="Arial"/>
                <w:lang w:val="en-GB"/>
              </w:rPr>
              <w:fldChar w:fldCharType="begin"/>
            </w:r>
            <w:r>
              <w:rPr>
                <w:rFonts w:cs="Arial"/>
                <w:lang w:val="en-GB"/>
              </w:rPr>
              <w:instrText xml:space="preserve"> XE "</w:instrText>
            </w:r>
            <w:r>
              <w:rPr>
                <w:rFonts w:eastAsia="MS Mincho" w:cs="Arial"/>
                <w:lang w:val="en-GB"/>
              </w:rPr>
              <w:instrText>FUR\:1105 (TRT284)"</w:instrText>
            </w:r>
            <w:r>
              <w:rPr>
                <w:rFonts w:cs="Arial"/>
                <w:lang w:val="en-GB"/>
              </w:rPr>
              <w:instrText xml:space="preserve"> </w:instrText>
            </w:r>
            <w:r>
              <w:rPr>
                <w:rFonts w:cs="Arial"/>
                <w:lang w:val="en-GB"/>
              </w:rPr>
              <w:fldChar w:fldCharType="end"/>
            </w:r>
            <w:r>
              <w:rPr>
                <w:rFonts w:cs="Arial"/>
                <w:lang w:val="en-GB"/>
              </w:rPr>
              <w:t>: More than one LDC computer</w:t>
            </w:r>
          </w:p>
        </w:tc>
      </w:tr>
      <w:tr w:rsidR="00816D70">
        <w:tc>
          <w:tcPr>
            <w:tcW w:w="1701" w:type="dxa"/>
          </w:tcPr>
          <w:p w:rsidR="00816D70" w:rsidRDefault="00701562">
            <w:pPr>
              <w:pStyle w:val="tableleft"/>
              <w:rPr>
                <w:rFonts w:cs="Arial"/>
                <w:lang w:val="en-GB"/>
              </w:rPr>
            </w:pPr>
            <w:r>
              <w:rPr>
                <w:rFonts w:cs="Arial"/>
                <w:lang w:val="en-GB"/>
              </w:rPr>
              <w:t>Function:</w:t>
            </w:r>
          </w:p>
        </w:tc>
        <w:tc>
          <w:tcPr>
            <w:tcW w:w="7088" w:type="dxa"/>
          </w:tcPr>
          <w:p w:rsidR="00816D70" w:rsidRDefault="00701562">
            <w:pPr>
              <w:pStyle w:val="tableleft"/>
              <w:numPr>
                <w:ilvl w:val="0"/>
                <w:numId w:val="24"/>
              </w:numPr>
              <w:rPr>
                <w:rFonts w:cs="Arial"/>
                <w:lang w:val="en-GB"/>
              </w:rPr>
            </w:pPr>
            <w:r>
              <w:rPr>
                <w:rFonts w:cs="Arial"/>
                <w:lang w:val="en-GB"/>
              </w:rPr>
              <w:t>Functionality covered with ELEKTRA TCD component</w:t>
            </w:r>
          </w:p>
          <w:p w:rsidR="00816D70" w:rsidRDefault="00701562">
            <w:pPr>
              <w:pStyle w:val="tableleft"/>
              <w:numPr>
                <w:ilvl w:val="0"/>
                <w:numId w:val="24"/>
              </w:numPr>
              <w:rPr>
                <w:rFonts w:cs="Arial"/>
                <w:lang w:val="en-GB"/>
              </w:rPr>
            </w:pPr>
            <w:r>
              <w:rPr>
                <w:rFonts w:cs="Arial"/>
                <w:lang w:val="en-GB"/>
              </w:rPr>
              <w:t xml:space="preserve">safe, two channel long distance communication </w:t>
            </w:r>
            <w:r>
              <w:rPr>
                <w:rFonts w:cs="Arial"/>
                <w:lang w:val="en-GB"/>
              </w:rPr>
              <w:br/>
            </w:r>
            <w:r>
              <w:rPr>
                <w:lang w:val="en-GB"/>
              </w:rPr>
              <w:fldChar w:fldCharType="begin"/>
            </w:r>
            <w:r>
              <w:rPr>
                <w:lang w:val="en-GB"/>
              </w:rPr>
              <w:instrText xml:space="preserve"> REF REF_EN_50159 \h  \* MERGEFORMAT </w:instrText>
            </w:r>
            <w:r>
              <w:rPr>
                <w:lang w:val="en-GB"/>
              </w:rPr>
            </w:r>
            <w:r>
              <w:rPr>
                <w:lang w:val="en-GB"/>
              </w:rPr>
              <w:fldChar w:fldCharType="separate"/>
            </w:r>
            <w:r>
              <w:rPr>
                <w:lang w:val="en-GB"/>
              </w:rPr>
              <w:t>[EN 50159]</w:t>
            </w:r>
            <w:r>
              <w:rPr>
                <w:lang w:val="en-GB"/>
              </w:rPr>
              <w:fldChar w:fldCharType="end"/>
            </w:r>
          </w:p>
          <w:p w:rsidR="00816D70" w:rsidRDefault="00701562">
            <w:pPr>
              <w:pStyle w:val="tableleft"/>
              <w:numPr>
                <w:ilvl w:val="0"/>
                <w:numId w:val="24"/>
              </w:numPr>
              <w:rPr>
                <w:rFonts w:cs="Arial"/>
                <w:lang w:val="en-GB"/>
              </w:rPr>
            </w:pPr>
            <w:r>
              <w:rPr>
                <w:rFonts w:cs="Arial"/>
                <w:lang w:val="en-GB"/>
              </w:rPr>
              <w:t>same redundancy concept used as for EC components</w:t>
            </w:r>
          </w:p>
          <w:p w:rsidR="00816D70" w:rsidRDefault="00701562">
            <w:pPr>
              <w:pStyle w:val="tableleft"/>
              <w:numPr>
                <w:ilvl w:val="0"/>
                <w:numId w:val="24"/>
              </w:numPr>
              <w:rPr>
                <w:rFonts w:cs="Arial"/>
                <w:lang w:val="en-GB"/>
              </w:rPr>
            </w:pPr>
            <w:r>
              <w:rPr>
                <w:rFonts w:cs="Arial"/>
                <w:lang w:val="en-GB"/>
              </w:rPr>
              <w:t>integration/separation of LDC and EC on one hardware board</w:t>
            </w:r>
          </w:p>
          <w:p w:rsidR="00816D70" w:rsidRDefault="00701562">
            <w:pPr>
              <w:pStyle w:val="tableleft"/>
              <w:numPr>
                <w:ilvl w:val="0"/>
                <w:numId w:val="24"/>
              </w:numPr>
              <w:rPr>
                <w:rFonts w:cs="Arial"/>
                <w:lang w:val="en-GB"/>
              </w:rPr>
            </w:pPr>
            <w:r>
              <w:rPr>
                <w:rFonts w:cs="Arial"/>
                <w:lang w:val="en-GB"/>
              </w:rPr>
              <w:t>The communication interface between ELEKTRA systems must not consist of proprietary data (RMT Header, VNI Index, Layer 4). This is necessary for transferring data between ELEKTRA 2.x systems and ELEKTRA 1.x systems.</w:t>
            </w:r>
          </w:p>
          <w:p w:rsidR="00816D70" w:rsidRDefault="00701562">
            <w:pPr>
              <w:pStyle w:val="tableleft"/>
              <w:rPr>
                <w:rFonts w:cs="Arial"/>
                <w:lang w:val="en-GB"/>
              </w:rPr>
            </w:pPr>
            <w:r>
              <w:rPr>
                <w:rFonts w:cs="Arial"/>
                <w:lang w:val="en-GB"/>
              </w:rPr>
              <w:t>Design of LDC depends on the specific ELEKTRA applications to be served. LDC is realised by TCD, IAU and by RCU/SCU.</w:t>
            </w:r>
          </w:p>
          <w:p w:rsidR="00816D70" w:rsidRDefault="00816D70">
            <w:pPr>
              <w:pStyle w:val="tableleft"/>
              <w:rPr>
                <w:rFonts w:cs="Arial"/>
                <w:lang w:val="en-GB"/>
              </w:rPr>
            </w:pPr>
          </w:p>
          <w:p w:rsidR="00816D70" w:rsidRDefault="00701562">
            <w:pPr>
              <w:pStyle w:val="tableleft"/>
              <w:rPr>
                <w:rFonts w:cs="Arial"/>
                <w:lang w:val="en-GB"/>
              </w:rPr>
            </w:pPr>
            <w:r>
              <w:rPr>
                <w:rFonts w:cs="Arial"/>
                <w:lang w:val="en-GB"/>
              </w:rPr>
              <w:t>TCD is used by ELEKTRA Switzerland for</w:t>
            </w:r>
          </w:p>
          <w:p w:rsidR="00701562" w:rsidRPr="00701562" w:rsidRDefault="00701562" w:rsidP="00701562">
            <w:pPr>
              <w:pStyle w:val="tableleft"/>
              <w:numPr>
                <w:ilvl w:val="0"/>
                <w:numId w:val="24"/>
              </w:numPr>
              <w:rPr>
                <w:rFonts w:cs="Arial"/>
                <w:lang w:val="en-GB"/>
              </w:rPr>
            </w:pPr>
            <w:r>
              <w:rPr>
                <w:rFonts w:cs="Arial"/>
                <w:lang w:val="en-GB"/>
              </w:rPr>
              <w:t>Electronic Block between 2 ELEKTRAs (or any system that implements the same protocol)</w:t>
            </w:r>
            <w:r>
              <w:rPr>
                <w:rFonts w:cs="Arial"/>
              </w:rPr>
              <w:t xml:space="preserve"> </w:t>
            </w:r>
          </w:p>
          <w:p w:rsidR="00816D70" w:rsidRPr="00701562" w:rsidRDefault="00701562" w:rsidP="00701562">
            <w:pPr>
              <w:pStyle w:val="tableleft"/>
              <w:numPr>
                <w:ilvl w:val="0"/>
                <w:numId w:val="24"/>
              </w:numPr>
              <w:rPr>
                <w:rFonts w:cs="Arial"/>
                <w:lang w:val="en-GB"/>
              </w:rPr>
            </w:pPr>
            <w:r>
              <w:rPr>
                <w:rFonts w:cs="Arial"/>
              </w:rPr>
              <w:t>Interface between local CC/DGP and remote ECs in case of communication via category 2 network</w:t>
            </w:r>
          </w:p>
          <w:p w:rsidR="00701562" w:rsidRDefault="00701562">
            <w:pPr>
              <w:pStyle w:val="tableleft"/>
              <w:rPr>
                <w:rFonts w:cs="Arial"/>
                <w:lang w:val="en-GB"/>
              </w:rPr>
            </w:pPr>
          </w:p>
          <w:p w:rsidR="00816D70" w:rsidRDefault="00701562">
            <w:pPr>
              <w:pStyle w:val="tableleft"/>
              <w:rPr>
                <w:rFonts w:cs="Arial"/>
                <w:lang w:val="en-GB"/>
              </w:rPr>
            </w:pPr>
            <w:r>
              <w:rPr>
                <w:rFonts w:cs="Arial"/>
                <w:lang w:val="en-GB"/>
              </w:rPr>
              <w:t>IAU is used by ELEKTRA Switzerland for</w:t>
            </w:r>
          </w:p>
          <w:p w:rsidR="00816D70" w:rsidRDefault="00701562">
            <w:pPr>
              <w:pStyle w:val="tableleft"/>
              <w:numPr>
                <w:ilvl w:val="0"/>
                <w:numId w:val="24"/>
              </w:numPr>
              <w:rPr>
                <w:rFonts w:cs="Arial"/>
                <w:lang w:val="en-GB"/>
              </w:rPr>
            </w:pPr>
            <w:r>
              <w:rPr>
                <w:rFonts w:cs="Arial"/>
                <w:lang w:val="en-GB"/>
              </w:rPr>
              <w:t>Interface to RBC Alstom</w:t>
            </w:r>
          </w:p>
          <w:p w:rsidR="00816D70" w:rsidRDefault="00816D70">
            <w:pPr>
              <w:pStyle w:val="tableleft"/>
              <w:rPr>
                <w:rFonts w:cs="Arial"/>
                <w:lang w:val="en-GB"/>
              </w:rPr>
            </w:pPr>
          </w:p>
          <w:p w:rsidR="00816D70" w:rsidRDefault="00701562">
            <w:pPr>
              <w:pStyle w:val="tableleft"/>
              <w:rPr>
                <w:rFonts w:cs="Arial"/>
                <w:lang w:val="en-GB"/>
              </w:rPr>
            </w:pPr>
            <w:r>
              <w:rPr>
                <w:rFonts w:cs="Arial"/>
                <w:lang w:val="en-GB"/>
              </w:rPr>
              <w:t>RCU/SCU are used by ELEKTRA Switzerland for</w:t>
            </w:r>
          </w:p>
          <w:p w:rsidR="00816D70" w:rsidRDefault="00701562">
            <w:pPr>
              <w:pStyle w:val="tableleft"/>
              <w:numPr>
                <w:ilvl w:val="0"/>
                <w:numId w:val="24"/>
              </w:numPr>
              <w:rPr>
                <w:rFonts w:cs="Arial"/>
                <w:lang w:val="en-GB"/>
              </w:rPr>
            </w:pPr>
            <w:r>
              <w:rPr>
                <w:rFonts w:cs="Arial"/>
                <w:lang w:val="en-GB"/>
              </w:rPr>
              <w:t>Interface to ILTIS</w:t>
            </w:r>
          </w:p>
          <w:p w:rsidR="00816D70" w:rsidRDefault="00701562">
            <w:pPr>
              <w:pStyle w:val="tableleft"/>
              <w:numPr>
                <w:ilvl w:val="0"/>
                <w:numId w:val="24"/>
              </w:numPr>
              <w:rPr>
                <w:rFonts w:cs="Arial"/>
                <w:lang w:val="en-GB"/>
              </w:rPr>
            </w:pPr>
            <w:r>
              <w:rPr>
                <w:rFonts w:cs="Arial"/>
                <w:lang w:val="en-GB"/>
              </w:rPr>
              <w:t xml:space="preserve">Interface to RBC </w:t>
            </w:r>
            <w:r>
              <w:t>HITACHI</w:t>
            </w:r>
          </w:p>
          <w:p w:rsidR="00816D70" w:rsidRDefault="00816D70">
            <w:pPr>
              <w:pStyle w:val="tableleft"/>
              <w:rPr>
                <w:rFonts w:cs="Arial"/>
                <w:lang w:val="en-GB"/>
              </w:rPr>
            </w:pPr>
          </w:p>
          <w:p w:rsidR="00816D70" w:rsidRDefault="00701562">
            <w:pPr>
              <w:pStyle w:val="tableleft"/>
              <w:rPr>
                <w:rFonts w:cs="Arial"/>
                <w:lang w:val="en-GB"/>
              </w:rPr>
            </w:pPr>
            <w:r>
              <w:rPr>
                <w:rFonts w:cs="Arial"/>
                <w:lang w:val="en-GB"/>
              </w:rPr>
              <w:t>RCU/SCU are used by ELEKTRA Austria and ELEKTRA International for</w:t>
            </w:r>
          </w:p>
          <w:p w:rsidR="00816D70" w:rsidRDefault="00701562">
            <w:pPr>
              <w:pStyle w:val="tableleft"/>
              <w:numPr>
                <w:ilvl w:val="0"/>
                <w:numId w:val="24"/>
              </w:numPr>
              <w:rPr>
                <w:rFonts w:cs="Arial"/>
                <w:lang w:val="en-GB"/>
              </w:rPr>
            </w:pPr>
            <w:r>
              <w:rPr>
                <w:rFonts w:cs="Arial"/>
                <w:lang w:val="en-GB"/>
              </w:rPr>
              <w:t>Remote control of other interlocking systems</w:t>
            </w:r>
          </w:p>
          <w:p w:rsidR="00816D70" w:rsidRDefault="00701562">
            <w:pPr>
              <w:pStyle w:val="tableleft"/>
              <w:numPr>
                <w:ilvl w:val="0"/>
                <w:numId w:val="24"/>
              </w:numPr>
              <w:rPr>
                <w:rFonts w:cs="Arial"/>
                <w:lang w:val="en-GB"/>
              </w:rPr>
            </w:pPr>
            <w:r>
              <w:rPr>
                <w:rFonts w:cs="Arial"/>
                <w:lang w:val="en-GB"/>
              </w:rPr>
              <w:t>Block communication between electronic interlocking systems</w:t>
            </w:r>
          </w:p>
          <w:p w:rsidR="00816D70" w:rsidRDefault="00701562">
            <w:pPr>
              <w:pStyle w:val="tableleft"/>
              <w:numPr>
                <w:ilvl w:val="0"/>
                <w:numId w:val="24"/>
              </w:numPr>
              <w:rPr>
                <w:rFonts w:cs="Arial"/>
                <w:lang w:val="en-GB"/>
              </w:rPr>
            </w:pPr>
            <w:r>
              <w:rPr>
                <w:rFonts w:cs="Arial"/>
                <w:lang w:val="en-GB"/>
              </w:rPr>
              <w:t>Interface to RIC</w:t>
            </w:r>
          </w:p>
          <w:p w:rsidR="00816D70" w:rsidRDefault="00701562">
            <w:pPr>
              <w:pStyle w:val="tableleft"/>
              <w:numPr>
                <w:ilvl w:val="0"/>
                <w:numId w:val="24"/>
              </w:numPr>
              <w:rPr>
                <w:rFonts w:cs="Arial"/>
                <w:lang w:val="en-GB"/>
              </w:rPr>
            </w:pPr>
            <w:r>
              <w:rPr>
                <w:rFonts w:cs="Arial"/>
                <w:lang w:val="en-GB"/>
              </w:rPr>
              <w:t>Interface to Grauli</w:t>
            </w:r>
          </w:p>
          <w:p w:rsidR="00816D70" w:rsidRDefault="00701562">
            <w:pPr>
              <w:pStyle w:val="tableleft"/>
              <w:numPr>
                <w:ilvl w:val="0"/>
                <w:numId w:val="24"/>
              </w:numPr>
              <w:rPr>
                <w:rFonts w:cs="Arial"/>
                <w:lang w:val="en-GB"/>
              </w:rPr>
            </w:pPr>
            <w:r>
              <w:rPr>
                <w:rFonts w:cs="Arial"/>
                <w:lang w:val="en-GB"/>
              </w:rPr>
              <w:t>Interface to RZÜ (Aramis)</w:t>
            </w:r>
          </w:p>
          <w:p w:rsidR="00816D70" w:rsidRDefault="00816D70">
            <w:pPr>
              <w:pStyle w:val="tableleft"/>
              <w:rPr>
                <w:rFonts w:cs="Arial"/>
                <w:lang w:val="en-GB"/>
              </w:rPr>
            </w:pPr>
          </w:p>
          <w:p w:rsidR="00816D70" w:rsidRDefault="00701562">
            <w:pPr>
              <w:pStyle w:val="tableleft"/>
              <w:rPr>
                <w:rFonts w:cs="Arial"/>
                <w:lang w:val="en-GB"/>
              </w:rPr>
            </w:pPr>
            <w:r>
              <w:rPr>
                <w:rFonts w:cs="Arial"/>
                <w:lang w:val="en-GB"/>
              </w:rPr>
              <w:t>RCU/SCU are used by ELEKTRA International additionally for</w:t>
            </w:r>
          </w:p>
          <w:p w:rsidR="00816D70" w:rsidRDefault="00701562">
            <w:pPr>
              <w:pStyle w:val="tableleft"/>
              <w:numPr>
                <w:ilvl w:val="0"/>
                <w:numId w:val="24"/>
              </w:numPr>
              <w:rPr>
                <w:rFonts w:cs="Arial"/>
                <w:lang w:val="en-GB"/>
              </w:rPr>
            </w:pPr>
            <w:r>
              <w:rPr>
                <w:rFonts w:cs="Arial"/>
                <w:lang w:val="en-GB"/>
              </w:rPr>
              <w:t>Interface to AKF (for customer Gysev)</w:t>
            </w:r>
          </w:p>
          <w:p w:rsidR="00816D70" w:rsidRDefault="00701562">
            <w:pPr>
              <w:pStyle w:val="tableleft"/>
              <w:numPr>
                <w:ilvl w:val="0"/>
                <w:numId w:val="24"/>
              </w:numPr>
              <w:rPr>
                <w:rFonts w:cs="Arial"/>
                <w:lang w:val="en-GB"/>
              </w:rPr>
            </w:pPr>
            <w:r>
              <w:rPr>
                <w:rFonts w:cs="Arial"/>
                <w:lang w:val="en-GB"/>
              </w:rPr>
              <w:t>Interface to Köfe (used instead of RZÜ)</w:t>
            </w:r>
          </w:p>
          <w:p w:rsidR="00816D70" w:rsidRDefault="00816D70">
            <w:pPr>
              <w:pStyle w:val="tableleft"/>
              <w:rPr>
                <w:rFonts w:cs="Arial"/>
                <w:lang w:val="en-GB"/>
              </w:rPr>
            </w:pPr>
          </w:p>
        </w:tc>
      </w:tr>
      <w:tr w:rsidR="00816D70">
        <w:tc>
          <w:tcPr>
            <w:tcW w:w="1701" w:type="dxa"/>
          </w:tcPr>
          <w:p w:rsidR="00816D70" w:rsidRDefault="00701562">
            <w:pPr>
              <w:pStyle w:val="tableleft"/>
              <w:rPr>
                <w:rFonts w:cs="Arial"/>
                <w:lang w:val="en-GB"/>
              </w:rPr>
            </w:pPr>
            <w:r>
              <w:rPr>
                <w:rFonts w:cs="Arial"/>
                <w:lang w:val="en-GB"/>
              </w:rPr>
              <w:t>Subordinates: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Dependencies:</w:t>
            </w:r>
          </w:p>
        </w:tc>
        <w:tc>
          <w:tcPr>
            <w:tcW w:w="7088" w:type="dxa"/>
          </w:tcPr>
          <w:p w:rsidR="00816D70" w:rsidRDefault="00701562">
            <w:pPr>
              <w:pStyle w:val="tableleft"/>
              <w:numPr>
                <w:ilvl w:val="0"/>
                <w:numId w:val="24"/>
              </w:numPr>
              <w:rPr>
                <w:rFonts w:cs="Arial"/>
                <w:lang w:val="en-GB"/>
              </w:rPr>
            </w:pPr>
            <w:r>
              <w:rPr>
                <w:rFonts w:cs="Arial"/>
                <w:lang w:val="en-GB"/>
              </w:rPr>
              <w:t>TAS Platform available</w:t>
            </w:r>
          </w:p>
          <w:p w:rsidR="00816D70" w:rsidRDefault="00701562">
            <w:pPr>
              <w:pStyle w:val="tableleft"/>
              <w:numPr>
                <w:ilvl w:val="0"/>
                <w:numId w:val="24"/>
              </w:numPr>
              <w:rPr>
                <w:rFonts w:cs="Arial"/>
                <w:lang w:val="en-GB"/>
              </w:rPr>
            </w:pPr>
            <w:r>
              <w:rPr>
                <w:rFonts w:cs="Arial"/>
                <w:lang w:val="en-GB"/>
              </w:rPr>
              <w:t>long distance communication protocol (X.25)</w:t>
            </w:r>
          </w:p>
        </w:tc>
      </w:tr>
      <w:tr w:rsidR="00816D70">
        <w:tc>
          <w:tcPr>
            <w:tcW w:w="1701" w:type="dxa"/>
          </w:tcPr>
          <w:p w:rsidR="00816D70" w:rsidRDefault="00701562">
            <w:pPr>
              <w:pStyle w:val="tableleft"/>
              <w:rPr>
                <w:rFonts w:cs="Arial"/>
                <w:lang w:val="en-GB"/>
              </w:rPr>
            </w:pPr>
            <w:r>
              <w:rPr>
                <w:rFonts w:cs="Arial"/>
                <w:lang w:val="en-GB"/>
              </w:rPr>
              <w:t>Interfaces: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Resources:</w:t>
            </w:r>
          </w:p>
        </w:tc>
        <w:tc>
          <w:tcPr>
            <w:tcW w:w="7088" w:type="dxa"/>
          </w:tcPr>
          <w:p w:rsidR="00816D70" w:rsidRDefault="00701562">
            <w:pPr>
              <w:pStyle w:val="tableleft"/>
              <w:rPr>
                <w:rFonts w:cs="Arial"/>
                <w:lang w:val="en-GB"/>
              </w:rPr>
            </w:pPr>
            <w:r>
              <w:rPr>
                <w:rFonts w:cs="Arial"/>
                <w:lang w:val="en-GB"/>
              </w:rPr>
              <w:t>ELEKTRA 2.x computer</w:t>
            </w:r>
          </w:p>
        </w:tc>
      </w:tr>
      <w:tr w:rsidR="00816D70">
        <w:tc>
          <w:tcPr>
            <w:tcW w:w="1701" w:type="dxa"/>
          </w:tcPr>
          <w:p w:rsidR="00816D70" w:rsidRDefault="00701562">
            <w:pPr>
              <w:pStyle w:val="tableleft"/>
              <w:rPr>
                <w:rFonts w:cs="Arial"/>
                <w:lang w:val="en-GB"/>
              </w:rPr>
            </w:pPr>
            <w:r>
              <w:rPr>
                <w:rFonts w:cs="Arial"/>
                <w:lang w:val="en-GB"/>
              </w:rPr>
              <w:lastRenderedPageBreak/>
              <w:t>References:</w:t>
            </w:r>
          </w:p>
        </w:tc>
        <w:tc>
          <w:tcPr>
            <w:tcW w:w="7088" w:type="dxa"/>
          </w:tcPr>
          <w:p w:rsidR="00816D70" w:rsidRDefault="00701562">
            <w:pPr>
              <w:pStyle w:val="tableleft"/>
              <w:rPr>
                <w:rFonts w:cs="Arial"/>
                <w:lang w:val="en-GB"/>
              </w:rPr>
            </w:pPr>
            <w:r>
              <w:rPr>
                <w:rFonts w:cs="Arial"/>
                <w:lang w:val="en-GB"/>
              </w:rPr>
              <w:t xml:space="preserve">see TCD documentation </w:t>
            </w:r>
            <w:r>
              <w:rPr>
                <w:rFonts w:cs="Arial"/>
                <w:lang w:val="en-GB"/>
              </w:rPr>
              <w:fldChar w:fldCharType="begin"/>
            </w:r>
            <w:r>
              <w:rPr>
                <w:rFonts w:cs="Arial"/>
                <w:lang w:val="en-GB"/>
              </w:rPr>
              <w:instrText xml:space="preserve"> REF EL_TCD \* MERGEFORMAT </w:instrText>
            </w:r>
            <w:r>
              <w:rPr>
                <w:rFonts w:cs="Arial"/>
                <w:lang w:val="en-GB"/>
              </w:rPr>
              <w:fldChar w:fldCharType="separate"/>
            </w:r>
            <w:r>
              <w:rPr>
                <w:rFonts w:cs="Arial"/>
                <w:lang w:val="en-GB"/>
              </w:rPr>
              <w:t>[EL18]</w:t>
            </w:r>
            <w:r>
              <w:rPr>
                <w:rFonts w:cs="Arial"/>
                <w:lang w:val="en-GB"/>
              </w:rPr>
              <w:fldChar w:fldCharType="end"/>
            </w:r>
          </w:p>
        </w:tc>
      </w:tr>
      <w:tr w:rsidR="00816D70">
        <w:tc>
          <w:tcPr>
            <w:tcW w:w="1701" w:type="dxa"/>
          </w:tcPr>
          <w:p w:rsidR="00816D70" w:rsidRDefault="00701562">
            <w:pPr>
              <w:pStyle w:val="tableleft"/>
              <w:rPr>
                <w:rFonts w:cs="Arial"/>
                <w:lang w:val="en-GB"/>
              </w:rPr>
            </w:pPr>
            <w:r>
              <w:rPr>
                <w:rFonts w:cs="Arial"/>
                <w:lang w:val="en-GB"/>
              </w:rPr>
              <w:t>Processing:</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Data:</w:t>
            </w:r>
          </w:p>
        </w:tc>
        <w:tc>
          <w:tcPr>
            <w:tcW w:w="7088" w:type="dxa"/>
          </w:tcPr>
          <w:p w:rsidR="00816D70" w:rsidRDefault="00701562">
            <w:pPr>
              <w:pStyle w:val="tableleft"/>
              <w:rPr>
                <w:rFonts w:cs="Arial"/>
                <w:lang w:val="en-GB"/>
              </w:rPr>
            </w:pPr>
            <w:r>
              <w:rPr>
                <w:rFonts w:cs="Arial"/>
                <w:lang w:val="en-GB"/>
              </w:rPr>
              <w:t>-</w:t>
            </w:r>
          </w:p>
        </w:tc>
      </w:tr>
    </w:tbl>
    <w:p w:rsidR="00816D70" w:rsidRDefault="00816D70">
      <w:pPr>
        <w:pStyle w:val="Paragraph"/>
      </w:pPr>
    </w:p>
    <w:p w:rsidR="00816D70" w:rsidRDefault="00701562">
      <w:pPr>
        <w:pStyle w:val="Heading2"/>
      </w:pPr>
      <w:bookmarkStart w:id="421" w:name="_Ref179825773"/>
      <w:bookmarkStart w:id="422" w:name="_Toc212192350"/>
      <w:r>
        <w:t>Additional components</w:t>
      </w:r>
      <w:bookmarkEnd w:id="421"/>
      <w:bookmarkEnd w:id="422"/>
    </w:p>
    <w:p w:rsidR="00816D70" w:rsidRDefault="00816D70">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816D70">
        <w:tc>
          <w:tcPr>
            <w:tcW w:w="1701" w:type="dxa"/>
          </w:tcPr>
          <w:p w:rsidR="00816D70" w:rsidRDefault="00701562">
            <w:pPr>
              <w:pStyle w:val="tableleft"/>
              <w:rPr>
                <w:rFonts w:cs="Arial"/>
                <w:lang w:val="en-GB"/>
              </w:rPr>
            </w:pPr>
            <w:r>
              <w:rPr>
                <w:rFonts w:cs="Arial"/>
                <w:lang w:val="en-GB"/>
              </w:rPr>
              <w:t>Type:</w:t>
            </w:r>
          </w:p>
        </w:tc>
        <w:tc>
          <w:tcPr>
            <w:tcW w:w="7088" w:type="dxa"/>
          </w:tcPr>
          <w:p w:rsidR="00816D70" w:rsidRDefault="00701562">
            <w:pPr>
              <w:pStyle w:val="tableleft"/>
              <w:rPr>
                <w:rFonts w:cs="Arial"/>
                <w:lang w:val="en-GB"/>
              </w:rPr>
            </w:pPr>
            <w:r>
              <w:rPr>
                <w:rFonts w:cs="Arial"/>
                <w:lang w:val="en-GB"/>
              </w:rPr>
              <w:t>Hardware components</w:t>
            </w:r>
          </w:p>
        </w:tc>
      </w:tr>
      <w:tr w:rsidR="00816D70">
        <w:tc>
          <w:tcPr>
            <w:tcW w:w="1701" w:type="dxa"/>
          </w:tcPr>
          <w:p w:rsidR="00816D70" w:rsidRDefault="00701562">
            <w:pPr>
              <w:pStyle w:val="tableleft"/>
              <w:rPr>
                <w:rFonts w:cs="Arial"/>
                <w:lang w:val="en-GB"/>
              </w:rPr>
            </w:pPr>
            <w:r>
              <w:rPr>
                <w:rFonts w:cs="Arial"/>
                <w:lang w:val="en-GB"/>
              </w:rPr>
              <w:t>Purpose:</w:t>
            </w:r>
          </w:p>
        </w:tc>
        <w:tc>
          <w:tcPr>
            <w:tcW w:w="7088" w:type="dxa"/>
          </w:tcPr>
          <w:p w:rsidR="00816D70" w:rsidRDefault="00701562">
            <w:pPr>
              <w:pStyle w:val="tableleft"/>
              <w:tabs>
                <w:tab w:val="left" w:pos="2198"/>
              </w:tabs>
              <w:ind w:left="1348" w:hanging="1348"/>
              <w:rPr>
                <w:rFonts w:cs="Arial"/>
                <w:lang w:val="en-GB"/>
              </w:rPr>
            </w:pPr>
            <w:r>
              <w:rPr>
                <w:rFonts w:cs="Arial"/>
                <w:b/>
                <w:lang w:val="en-GB"/>
              </w:rPr>
              <w:t>FUR:0372 (TRT74)</w:t>
            </w:r>
            <w:r>
              <w:rPr>
                <w:rFonts w:cs="Arial"/>
                <w:b/>
                <w:lang w:val="en-GB"/>
              </w:rPr>
              <w:fldChar w:fldCharType="begin"/>
            </w:r>
            <w:r>
              <w:rPr>
                <w:rFonts w:cs="Arial"/>
                <w:b/>
                <w:lang w:val="en-GB"/>
              </w:rPr>
              <w:instrText xml:space="preserve"> XE "</w:instrText>
            </w:r>
            <w:r>
              <w:rPr>
                <w:rFonts w:eastAsia="MS Mincho" w:cs="Arial"/>
                <w:lang w:val="en-GB"/>
              </w:rPr>
              <w:instrText>FUR\:0372 (TRT74)"</w:instrText>
            </w:r>
            <w:r>
              <w:rPr>
                <w:rFonts w:cs="Arial"/>
                <w:b/>
                <w:lang w:val="en-GB"/>
              </w:rPr>
              <w:instrText xml:space="preserve"> </w:instrText>
            </w:r>
            <w:r>
              <w:rPr>
                <w:rFonts w:cs="Arial"/>
                <w:b/>
                <w:lang w:val="en-GB"/>
              </w:rPr>
              <w:fldChar w:fldCharType="end"/>
            </w:r>
            <w:r>
              <w:rPr>
                <w:rFonts w:cs="Arial"/>
                <w:lang w:val="en-GB"/>
              </w:rPr>
              <w:t>: Printer replacement by electronic storage</w:t>
            </w:r>
          </w:p>
          <w:p w:rsidR="00816D70" w:rsidRDefault="00701562">
            <w:pPr>
              <w:pStyle w:val="tableleft"/>
              <w:tabs>
                <w:tab w:val="left" w:pos="2198"/>
              </w:tabs>
              <w:ind w:left="1348" w:hanging="1348"/>
              <w:rPr>
                <w:rFonts w:cs="Arial"/>
                <w:lang w:val="en-GB"/>
              </w:rPr>
            </w:pPr>
            <w:r>
              <w:rPr>
                <w:rFonts w:cs="Arial"/>
                <w:b/>
                <w:lang w:val="en-GB"/>
              </w:rPr>
              <w:t>TVR:1102 (TRT234)</w:t>
            </w:r>
            <w:r>
              <w:rPr>
                <w:rFonts w:cs="Arial"/>
                <w:b/>
                <w:lang w:val="en-GB"/>
              </w:rPr>
              <w:fldChar w:fldCharType="begin"/>
            </w:r>
            <w:r>
              <w:rPr>
                <w:rFonts w:cs="Arial"/>
                <w:b/>
                <w:lang w:val="en-GB"/>
              </w:rPr>
              <w:instrText xml:space="preserve"> XE "</w:instrText>
            </w:r>
            <w:r>
              <w:rPr>
                <w:rFonts w:eastAsia="MS Mincho" w:cs="Arial"/>
                <w:lang w:val="en-GB"/>
              </w:rPr>
              <w:instrText>TVR\:1102 (TRT234)"</w:instrText>
            </w:r>
            <w:r>
              <w:rPr>
                <w:rFonts w:cs="Arial"/>
                <w:b/>
                <w:lang w:val="en-GB"/>
              </w:rPr>
              <w:instrText xml:space="preserve"> </w:instrText>
            </w:r>
            <w:r>
              <w:rPr>
                <w:rFonts w:cs="Arial"/>
                <w:b/>
                <w:lang w:val="en-GB"/>
              </w:rPr>
              <w:fldChar w:fldCharType="end"/>
            </w:r>
            <w:r>
              <w:rPr>
                <w:rFonts w:cs="Arial"/>
                <w:lang w:val="en-GB"/>
              </w:rPr>
              <w:t>: ELEKTRA Labor PC</w:t>
            </w:r>
          </w:p>
          <w:p w:rsidR="00816D70" w:rsidRDefault="00701562">
            <w:pPr>
              <w:pStyle w:val="tableleft"/>
              <w:tabs>
                <w:tab w:val="left" w:pos="2198"/>
              </w:tabs>
              <w:ind w:left="1348" w:hanging="1348"/>
              <w:rPr>
                <w:rFonts w:cs="Arial"/>
                <w:lang w:val="en-GB"/>
              </w:rPr>
            </w:pPr>
            <w:r>
              <w:rPr>
                <w:rFonts w:cs="Arial"/>
                <w:b/>
                <w:lang w:val="en-GB"/>
              </w:rPr>
              <w:t>FUR:1103 (TRT235)</w:t>
            </w:r>
            <w:r>
              <w:rPr>
                <w:rFonts w:cs="Arial"/>
                <w:b/>
                <w:lang w:val="en-GB"/>
              </w:rPr>
              <w:fldChar w:fldCharType="begin"/>
            </w:r>
            <w:r>
              <w:rPr>
                <w:rFonts w:cs="Arial"/>
                <w:b/>
                <w:lang w:val="en-GB"/>
              </w:rPr>
              <w:instrText xml:space="preserve"> XE "</w:instrText>
            </w:r>
            <w:r>
              <w:rPr>
                <w:rFonts w:eastAsia="MS Mincho" w:cs="Arial"/>
                <w:lang w:val="en-GB"/>
              </w:rPr>
              <w:instrText>FUR\:1103 (TRT235)"</w:instrText>
            </w:r>
            <w:r>
              <w:rPr>
                <w:rFonts w:cs="Arial"/>
                <w:b/>
                <w:lang w:val="en-GB"/>
              </w:rPr>
              <w:instrText xml:space="preserve"> </w:instrText>
            </w:r>
            <w:r>
              <w:rPr>
                <w:rFonts w:cs="Arial"/>
                <w:b/>
                <w:lang w:val="en-GB"/>
              </w:rPr>
              <w:fldChar w:fldCharType="end"/>
            </w:r>
            <w:r>
              <w:rPr>
                <w:rFonts w:cs="Arial"/>
                <w:lang w:val="en-GB"/>
              </w:rPr>
              <w:t>: DGP running on Linux PC</w:t>
            </w:r>
          </w:p>
          <w:p w:rsidR="00816D70" w:rsidRDefault="00701562">
            <w:pPr>
              <w:pStyle w:val="tableleft"/>
              <w:tabs>
                <w:tab w:val="left" w:pos="2198"/>
              </w:tabs>
              <w:ind w:left="1348" w:hanging="1348"/>
              <w:rPr>
                <w:rFonts w:cs="Arial"/>
                <w:lang w:val="en-GB"/>
              </w:rPr>
            </w:pPr>
            <w:r>
              <w:rPr>
                <w:rFonts w:cs="Arial"/>
                <w:b/>
                <w:lang w:val="en-GB"/>
              </w:rPr>
              <w:t>FUR:1104 (TRT236)</w:t>
            </w:r>
            <w:r>
              <w:rPr>
                <w:rFonts w:cs="Arial"/>
                <w:b/>
                <w:lang w:val="en-GB"/>
              </w:rPr>
              <w:fldChar w:fldCharType="begin"/>
            </w:r>
            <w:r>
              <w:rPr>
                <w:rFonts w:cs="Arial"/>
                <w:b/>
                <w:lang w:val="en-GB"/>
              </w:rPr>
              <w:instrText xml:space="preserve"> XE "</w:instrText>
            </w:r>
            <w:r>
              <w:rPr>
                <w:rFonts w:eastAsia="MS Mincho" w:cs="Arial"/>
                <w:lang w:val="en-GB"/>
              </w:rPr>
              <w:instrText>FUR\:1104 (TRT236)"</w:instrText>
            </w:r>
            <w:r>
              <w:rPr>
                <w:rFonts w:cs="Arial"/>
                <w:b/>
                <w:lang w:val="en-GB"/>
              </w:rPr>
              <w:instrText xml:space="preserve"> </w:instrText>
            </w:r>
            <w:r>
              <w:rPr>
                <w:rFonts w:cs="Arial"/>
                <w:b/>
                <w:lang w:val="en-GB"/>
              </w:rPr>
              <w:fldChar w:fldCharType="end"/>
            </w:r>
            <w:r>
              <w:rPr>
                <w:rFonts w:cs="Arial"/>
                <w:lang w:val="en-GB"/>
              </w:rPr>
              <w:t>: DGP on MEN-D2 needs video controller</w:t>
            </w:r>
          </w:p>
          <w:p w:rsidR="00816D70" w:rsidRDefault="00701562">
            <w:pPr>
              <w:pStyle w:val="tableleft"/>
              <w:tabs>
                <w:tab w:val="left" w:pos="2198"/>
              </w:tabs>
              <w:ind w:left="1348" w:hanging="1348"/>
              <w:rPr>
                <w:rFonts w:cs="Arial"/>
                <w:lang w:val="en-GB"/>
              </w:rPr>
            </w:pPr>
            <w:r>
              <w:rPr>
                <w:rFonts w:cs="Arial"/>
                <w:b/>
                <w:lang w:val="en-GB"/>
              </w:rPr>
              <w:t>FUR:0364 (TRT67)</w:t>
            </w:r>
            <w:r>
              <w:rPr>
                <w:rFonts w:cs="Arial"/>
                <w:b/>
                <w:lang w:val="en-GB"/>
              </w:rPr>
              <w:fldChar w:fldCharType="begin"/>
            </w:r>
            <w:r>
              <w:rPr>
                <w:rFonts w:cs="Arial"/>
                <w:b/>
                <w:lang w:val="en-GB"/>
              </w:rPr>
              <w:instrText xml:space="preserve"> XE "</w:instrText>
            </w:r>
            <w:r>
              <w:rPr>
                <w:rFonts w:eastAsia="MS Mincho" w:cs="Arial"/>
                <w:lang w:val="en-GB"/>
              </w:rPr>
              <w:instrText>FUR\:0364 (TRT67)”</w:instrText>
            </w:r>
            <w:r>
              <w:rPr>
                <w:rFonts w:cs="Arial"/>
                <w:b/>
                <w:lang w:val="en-GB"/>
              </w:rPr>
              <w:instrText xml:space="preserve"> </w:instrText>
            </w:r>
            <w:r>
              <w:rPr>
                <w:rFonts w:cs="Arial"/>
                <w:b/>
                <w:lang w:val="en-GB"/>
              </w:rPr>
              <w:fldChar w:fldCharType="end"/>
            </w:r>
            <w:r>
              <w:rPr>
                <w:rFonts w:cs="Arial"/>
                <w:lang w:val="en-GB"/>
              </w:rPr>
              <w:t>: Integration of DGP and RDU</w:t>
            </w:r>
          </w:p>
          <w:p w:rsidR="00816D70" w:rsidRDefault="00701562">
            <w:pPr>
              <w:pStyle w:val="tableleft"/>
              <w:tabs>
                <w:tab w:val="left" w:pos="2198"/>
              </w:tabs>
              <w:ind w:left="1348" w:hanging="1348"/>
              <w:rPr>
                <w:rFonts w:cs="Arial"/>
                <w:lang w:val="en-GB"/>
              </w:rPr>
            </w:pPr>
            <w:r>
              <w:rPr>
                <w:rFonts w:cs="Arial"/>
                <w:b/>
                <w:lang w:val="en-GB"/>
              </w:rPr>
              <w:t>FUR:0369 (TRT71)</w:t>
            </w:r>
            <w:r>
              <w:rPr>
                <w:rFonts w:cs="Arial"/>
                <w:b/>
                <w:lang w:val="en-GB"/>
              </w:rPr>
              <w:fldChar w:fldCharType="begin"/>
            </w:r>
            <w:r>
              <w:rPr>
                <w:rFonts w:cs="Arial"/>
                <w:b/>
                <w:lang w:val="en-GB"/>
              </w:rPr>
              <w:instrText xml:space="preserve"> XE "</w:instrText>
            </w:r>
            <w:r>
              <w:rPr>
                <w:rFonts w:eastAsia="MS Mincho" w:cs="Arial"/>
                <w:lang w:val="en-GB"/>
              </w:rPr>
              <w:instrText>FUR\:0369 (TRT71)"</w:instrText>
            </w:r>
            <w:r>
              <w:rPr>
                <w:rFonts w:cs="Arial"/>
                <w:b/>
                <w:lang w:val="en-GB"/>
              </w:rPr>
              <w:instrText xml:space="preserve"> </w:instrText>
            </w:r>
            <w:r>
              <w:rPr>
                <w:rFonts w:cs="Arial"/>
                <w:b/>
                <w:lang w:val="en-GB"/>
              </w:rPr>
              <w:fldChar w:fldCharType="end"/>
            </w:r>
            <w:r>
              <w:rPr>
                <w:rFonts w:cs="Arial"/>
                <w:lang w:val="en-GB"/>
              </w:rPr>
              <w:t>: RIC functionality</w:t>
            </w:r>
          </w:p>
          <w:p w:rsidR="00816D70" w:rsidRDefault="00701562">
            <w:pPr>
              <w:pStyle w:val="tableleft"/>
              <w:tabs>
                <w:tab w:val="left" w:pos="2198"/>
              </w:tabs>
              <w:ind w:left="1348" w:hanging="1348"/>
              <w:rPr>
                <w:rFonts w:cs="Arial"/>
                <w:lang w:val="en-GB"/>
              </w:rPr>
            </w:pPr>
            <w:r>
              <w:rPr>
                <w:rFonts w:cs="Arial"/>
                <w:b/>
                <w:lang w:val="en-GB"/>
              </w:rPr>
              <w:t>MIR:0136 (TRT145)</w:t>
            </w:r>
            <w:r>
              <w:rPr>
                <w:rFonts w:cs="Arial"/>
                <w:lang w:val="en-GB"/>
              </w:rPr>
              <w:fldChar w:fldCharType="begin"/>
            </w:r>
            <w:r>
              <w:rPr>
                <w:rFonts w:cs="Arial"/>
                <w:b/>
                <w:lang w:val="en-GB"/>
              </w:rPr>
              <w:instrText xml:space="preserve"> XE "</w:instrText>
            </w:r>
            <w:r>
              <w:rPr>
                <w:rFonts w:eastAsia="MS Mincho" w:cs="Arial"/>
                <w:lang w:val="en-GB"/>
              </w:rPr>
              <w:instrText>MIR\:0136 (TRT145)"</w:instrText>
            </w:r>
            <w:r>
              <w:rPr>
                <w:rFonts w:cs="Arial"/>
                <w:b/>
                <w:lang w:val="en-GB"/>
              </w:rPr>
              <w:instrText xml:space="preserve"> </w:instrText>
            </w:r>
            <w:r>
              <w:rPr>
                <w:rFonts w:cs="Arial"/>
                <w:lang w:val="en-GB"/>
              </w:rPr>
              <w:fldChar w:fldCharType="end"/>
            </w:r>
            <w:r>
              <w:rPr>
                <w:rFonts w:cs="Arial"/>
                <w:lang w:val="en-GB"/>
              </w:rPr>
              <w:t>: Signal lamp (AST) replacement</w:t>
            </w:r>
          </w:p>
        </w:tc>
      </w:tr>
      <w:tr w:rsidR="00816D70">
        <w:tc>
          <w:tcPr>
            <w:tcW w:w="1701" w:type="dxa"/>
          </w:tcPr>
          <w:p w:rsidR="00816D70" w:rsidRDefault="00701562">
            <w:pPr>
              <w:pStyle w:val="tableleft"/>
              <w:rPr>
                <w:rFonts w:cs="Arial"/>
                <w:lang w:val="en-GB"/>
              </w:rPr>
            </w:pPr>
            <w:r>
              <w:rPr>
                <w:rFonts w:cs="Arial"/>
                <w:lang w:val="en-GB"/>
              </w:rPr>
              <w:t>Function:</w:t>
            </w:r>
          </w:p>
        </w:tc>
        <w:tc>
          <w:tcPr>
            <w:tcW w:w="7088" w:type="dxa"/>
          </w:tcPr>
          <w:p w:rsidR="00816D70" w:rsidRDefault="00701562">
            <w:pPr>
              <w:pStyle w:val="tableleft"/>
              <w:numPr>
                <w:ilvl w:val="0"/>
                <w:numId w:val="24"/>
              </w:numPr>
              <w:rPr>
                <w:rFonts w:cs="Arial"/>
                <w:lang w:val="en-GB"/>
              </w:rPr>
            </w:pPr>
            <w:r>
              <w:rPr>
                <w:rFonts w:cs="Arial"/>
                <w:lang w:val="en-GB"/>
              </w:rPr>
              <w:t>Printer replacement has to be replaced be electronic storage medium</w:t>
            </w:r>
          </w:p>
          <w:p w:rsidR="00816D70" w:rsidRDefault="00701562">
            <w:pPr>
              <w:pStyle w:val="tableleft"/>
              <w:numPr>
                <w:ilvl w:val="0"/>
                <w:numId w:val="24"/>
              </w:numPr>
              <w:rPr>
                <w:rFonts w:cs="Arial"/>
                <w:lang w:val="en-GB"/>
              </w:rPr>
            </w:pPr>
            <w:r>
              <w:rPr>
                <w:rFonts w:cs="Arial"/>
                <w:lang w:val="en-GB"/>
              </w:rPr>
              <w:t>ELEKTRA labor PC: it must be possible to run all applications (except X25) on one Linux PC</w:t>
            </w:r>
          </w:p>
          <w:p w:rsidR="00816D70" w:rsidRDefault="00701562">
            <w:pPr>
              <w:pStyle w:val="tableleft"/>
              <w:numPr>
                <w:ilvl w:val="0"/>
                <w:numId w:val="24"/>
              </w:numPr>
              <w:rPr>
                <w:rFonts w:cs="Arial"/>
                <w:lang w:val="en-GB"/>
              </w:rPr>
            </w:pPr>
            <w:r>
              <w:rPr>
                <w:rFonts w:cs="Arial"/>
                <w:lang w:val="en-GB"/>
              </w:rPr>
              <w:t>Integration of DGP and RDU on the same computer hardware</w:t>
            </w:r>
          </w:p>
          <w:p w:rsidR="00816D70" w:rsidRDefault="00701562">
            <w:pPr>
              <w:pStyle w:val="tableleft"/>
              <w:numPr>
                <w:ilvl w:val="0"/>
                <w:numId w:val="24"/>
              </w:numPr>
              <w:rPr>
                <w:rFonts w:cs="Arial"/>
                <w:lang w:val="en-GB"/>
              </w:rPr>
            </w:pPr>
            <w:r>
              <w:rPr>
                <w:rFonts w:cs="Arial"/>
                <w:lang w:val="en-GB"/>
              </w:rPr>
              <w:t>DGP on Linux has to be supported</w:t>
            </w:r>
          </w:p>
          <w:p w:rsidR="00816D70" w:rsidRDefault="00701562">
            <w:pPr>
              <w:pStyle w:val="tableleft"/>
              <w:numPr>
                <w:ilvl w:val="0"/>
                <w:numId w:val="24"/>
              </w:numPr>
              <w:rPr>
                <w:rFonts w:cs="Arial"/>
                <w:lang w:val="en-GB"/>
              </w:rPr>
            </w:pPr>
            <w:r>
              <w:rPr>
                <w:rFonts w:cs="Arial"/>
                <w:lang w:val="en-GB"/>
              </w:rPr>
              <w:t>DGP on MEN-D2 with video controller and monitor has to be supported as replacement of today’s terminal</w:t>
            </w:r>
          </w:p>
          <w:p w:rsidR="00816D70" w:rsidRDefault="00701562">
            <w:pPr>
              <w:pStyle w:val="tableleft"/>
              <w:numPr>
                <w:ilvl w:val="0"/>
                <w:numId w:val="24"/>
              </w:numPr>
              <w:rPr>
                <w:rFonts w:cs="Arial"/>
                <w:lang w:val="en-GB"/>
              </w:rPr>
            </w:pPr>
            <w:r>
              <w:rPr>
                <w:rFonts w:cs="Arial"/>
                <w:lang w:val="en-GB"/>
              </w:rPr>
              <w:t>RIC functionality (Austria, Hungary) has to be supported</w:t>
            </w:r>
          </w:p>
          <w:p w:rsidR="00816D70" w:rsidRDefault="00701562">
            <w:pPr>
              <w:pStyle w:val="tableleft"/>
              <w:numPr>
                <w:ilvl w:val="0"/>
                <w:numId w:val="24"/>
              </w:numPr>
              <w:rPr>
                <w:rFonts w:cs="Arial"/>
                <w:lang w:val="en-GB"/>
              </w:rPr>
            </w:pPr>
            <w:r>
              <w:rPr>
                <w:rFonts w:cs="Arial"/>
                <w:lang w:val="en-GB"/>
              </w:rPr>
              <w:t>NIC has to be supported (Austria, Hungary) as replacement for RIC</w:t>
            </w:r>
          </w:p>
          <w:p w:rsidR="00816D70" w:rsidRDefault="00701562">
            <w:pPr>
              <w:pStyle w:val="tableleft"/>
              <w:numPr>
                <w:ilvl w:val="0"/>
                <w:numId w:val="24"/>
              </w:numPr>
              <w:rPr>
                <w:rFonts w:cs="Arial"/>
                <w:lang w:val="en-GB"/>
              </w:rPr>
            </w:pPr>
            <w:r>
              <w:rPr>
                <w:rFonts w:cs="Arial"/>
                <w:lang w:val="en-GB"/>
              </w:rPr>
              <w:t>Today's signal lamp "AST" of the control desk (Austria, Hungary) must be replaced by an adequate function.</w:t>
            </w:r>
          </w:p>
          <w:p w:rsidR="00816D70" w:rsidRDefault="00816D70">
            <w:pPr>
              <w:pStyle w:val="tableleft"/>
              <w:rPr>
                <w:rFonts w:cs="Arial"/>
                <w:lang w:val="en-GB"/>
              </w:rPr>
            </w:pPr>
          </w:p>
        </w:tc>
      </w:tr>
      <w:tr w:rsidR="00816D70">
        <w:tc>
          <w:tcPr>
            <w:tcW w:w="1701" w:type="dxa"/>
          </w:tcPr>
          <w:p w:rsidR="00816D70" w:rsidRDefault="00701562">
            <w:pPr>
              <w:pStyle w:val="tableleft"/>
              <w:rPr>
                <w:rFonts w:cs="Arial"/>
                <w:lang w:val="en-GB"/>
              </w:rPr>
            </w:pPr>
            <w:r>
              <w:rPr>
                <w:rFonts w:cs="Arial"/>
                <w:lang w:val="en-GB"/>
              </w:rPr>
              <w:t>Subordinates: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Dependencies:</w:t>
            </w:r>
          </w:p>
        </w:tc>
        <w:tc>
          <w:tcPr>
            <w:tcW w:w="7088" w:type="dxa"/>
          </w:tcPr>
          <w:p w:rsidR="00816D70" w:rsidRDefault="00701562">
            <w:pPr>
              <w:pStyle w:val="tableleft"/>
              <w:numPr>
                <w:ilvl w:val="0"/>
                <w:numId w:val="24"/>
              </w:numPr>
              <w:rPr>
                <w:rFonts w:cs="Arial"/>
                <w:lang w:val="en-GB"/>
              </w:rPr>
            </w:pPr>
            <w:r>
              <w:rPr>
                <w:rFonts w:cs="Arial"/>
                <w:lang w:val="en-GB"/>
              </w:rPr>
              <w:t>TAS Platform available</w:t>
            </w:r>
          </w:p>
        </w:tc>
      </w:tr>
      <w:tr w:rsidR="00816D70">
        <w:tc>
          <w:tcPr>
            <w:tcW w:w="1701" w:type="dxa"/>
          </w:tcPr>
          <w:p w:rsidR="00816D70" w:rsidRDefault="00701562">
            <w:pPr>
              <w:pStyle w:val="tableleft"/>
              <w:rPr>
                <w:rFonts w:cs="Arial"/>
                <w:lang w:val="en-GB"/>
              </w:rPr>
            </w:pPr>
            <w:r>
              <w:rPr>
                <w:rFonts w:cs="Arial"/>
                <w:lang w:val="en-GB"/>
              </w:rPr>
              <w:t>Interfaces: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Resources:</w:t>
            </w:r>
          </w:p>
        </w:tc>
        <w:tc>
          <w:tcPr>
            <w:tcW w:w="7088" w:type="dxa"/>
          </w:tcPr>
          <w:p w:rsidR="00816D70" w:rsidRDefault="00701562">
            <w:pPr>
              <w:pStyle w:val="tableleft"/>
              <w:rPr>
                <w:rFonts w:cs="Arial"/>
                <w:lang w:val="en-GB"/>
              </w:rPr>
            </w:pPr>
            <w:r>
              <w:rPr>
                <w:rFonts w:cs="Arial"/>
                <w:lang w:val="en-GB"/>
              </w:rPr>
              <w:t>ELEKTRA 2.x computer</w:t>
            </w:r>
          </w:p>
        </w:tc>
      </w:tr>
      <w:tr w:rsidR="00816D70">
        <w:tc>
          <w:tcPr>
            <w:tcW w:w="1701" w:type="dxa"/>
          </w:tcPr>
          <w:p w:rsidR="00816D70" w:rsidRDefault="00701562">
            <w:pPr>
              <w:pStyle w:val="tableleft"/>
              <w:rPr>
                <w:rFonts w:cs="Arial"/>
                <w:lang w:val="en-GB"/>
              </w:rPr>
            </w:pPr>
            <w:r>
              <w:rPr>
                <w:rFonts w:cs="Arial"/>
                <w:lang w:val="en-GB"/>
              </w:rPr>
              <w:t>References: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Processing:</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Data:</w:t>
            </w:r>
          </w:p>
        </w:tc>
        <w:tc>
          <w:tcPr>
            <w:tcW w:w="7088" w:type="dxa"/>
          </w:tcPr>
          <w:p w:rsidR="00816D70" w:rsidRDefault="00701562">
            <w:pPr>
              <w:pStyle w:val="tableleft"/>
              <w:rPr>
                <w:rFonts w:cs="Arial"/>
                <w:lang w:val="en-GB"/>
              </w:rPr>
            </w:pPr>
            <w:r>
              <w:rPr>
                <w:rFonts w:cs="Arial"/>
                <w:lang w:val="en-GB"/>
              </w:rPr>
              <w:t>-</w:t>
            </w:r>
          </w:p>
        </w:tc>
      </w:tr>
    </w:tbl>
    <w:p w:rsidR="00816D70" w:rsidRDefault="00816D70">
      <w:pPr>
        <w:pStyle w:val="Paragraph"/>
      </w:pPr>
    </w:p>
    <w:p w:rsidR="00816D70" w:rsidRDefault="00701562">
      <w:pPr>
        <w:pStyle w:val="Heading2"/>
      </w:pPr>
      <w:bookmarkStart w:id="423" w:name="_Toc212192351"/>
      <w:r>
        <w:t>Timing Requirements</w:t>
      </w:r>
      <w:bookmarkEnd w:id="423"/>
    </w:p>
    <w:p w:rsidR="00816D70" w:rsidRDefault="00816D70">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816D70">
        <w:tc>
          <w:tcPr>
            <w:tcW w:w="1701" w:type="dxa"/>
          </w:tcPr>
          <w:p w:rsidR="00816D70" w:rsidRDefault="00701562">
            <w:pPr>
              <w:pStyle w:val="tableleft"/>
              <w:rPr>
                <w:rFonts w:cs="Arial"/>
                <w:lang w:val="en-GB"/>
              </w:rPr>
            </w:pPr>
            <w:r>
              <w:rPr>
                <w:rFonts w:cs="Arial"/>
                <w:lang w:val="en-GB"/>
              </w:rPr>
              <w:t>Type:</w:t>
            </w:r>
          </w:p>
        </w:tc>
        <w:tc>
          <w:tcPr>
            <w:tcW w:w="7088" w:type="dxa"/>
          </w:tcPr>
          <w:p w:rsidR="00816D70" w:rsidRDefault="00701562">
            <w:pPr>
              <w:pStyle w:val="tableleft"/>
              <w:rPr>
                <w:rFonts w:cs="Arial"/>
                <w:lang w:val="en-GB"/>
              </w:rPr>
            </w:pPr>
            <w:r>
              <w:rPr>
                <w:rFonts w:cs="Arial"/>
                <w:lang w:val="en-GB"/>
              </w:rPr>
              <w:t>Requirements for Timing</w:t>
            </w:r>
          </w:p>
        </w:tc>
      </w:tr>
      <w:tr w:rsidR="00816D70">
        <w:tc>
          <w:tcPr>
            <w:tcW w:w="1701" w:type="dxa"/>
          </w:tcPr>
          <w:p w:rsidR="00816D70" w:rsidRDefault="00701562">
            <w:pPr>
              <w:pStyle w:val="tableleft"/>
              <w:rPr>
                <w:rFonts w:cs="Arial"/>
                <w:lang w:val="en-GB"/>
              </w:rPr>
            </w:pPr>
            <w:r>
              <w:rPr>
                <w:rFonts w:cs="Arial"/>
                <w:lang w:val="en-GB"/>
              </w:rPr>
              <w:t>Purpose:</w:t>
            </w:r>
          </w:p>
        </w:tc>
        <w:tc>
          <w:tcPr>
            <w:tcW w:w="7088" w:type="dxa"/>
          </w:tcPr>
          <w:p w:rsidR="00816D70" w:rsidRDefault="00701562">
            <w:pPr>
              <w:pStyle w:val="tableleft"/>
              <w:tabs>
                <w:tab w:val="left" w:pos="2340"/>
              </w:tabs>
              <w:ind w:left="1348" w:hanging="1348"/>
              <w:rPr>
                <w:rFonts w:cs="Arial"/>
                <w:lang w:val="en-GB"/>
              </w:rPr>
            </w:pPr>
            <w:r>
              <w:rPr>
                <w:rFonts w:cs="Arial"/>
                <w:b/>
                <w:lang w:val="en-GB"/>
              </w:rPr>
              <w:t>FUR:1303 (TRT105)</w:t>
            </w:r>
            <w:r>
              <w:rPr>
                <w:rFonts w:cs="Arial"/>
                <w:b/>
                <w:lang w:val="en-GB"/>
              </w:rPr>
              <w:fldChar w:fldCharType="begin"/>
            </w:r>
            <w:r>
              <w:rPr>
                <w:rFonts w:cs="Arial"/>
                <w:b/>
                <w:lang w:val="en-GB"/>
              </w:rPr>
              <w:instrText xml:space="preserve"> XE "</w:instrText>
            </w:r>
            <w:r>
              <w:rPr>
                <w:rFonts w:eastAsia="MS Mincho" w:cs="Arial"/>
                <w:lang w:val="en-GB"/>
              </w:rPr>
              <w:instrText>FUR\:1303 (TRT105)"</w:instrText>
            </w:r>
            <w:r>
              <w:rPr>
                <w:rFonts w:cs="Arial"/>
                <w:b/>
                <w:lang w:val="en-GB"/>
              </w:rPr>
              <w:instrText xml:space="preserve"> </w:instrText>
            </w:r>
            <w:r>
              <w:rPr>
                <w:rFonts w:cs="Arial"/>
                <w:b/>
                <w:lang w:val="en-GB"/>
              </w:rPr>
              <w:fldChar w:fldCharType="end"/>
            </w:r>
            <w:r>
              <w:rPr>
                <w:rFonts w:cs="Arial"/>
                <w:lang w:val="en-GB"/>
              </w:rPr>
              <w:t>: Maximum Detection time of SW subsystem failure</w:t>
            </w:r>
          </w:p>
          <w:p w:rsidR="00816D70" w:rsidRDefault="00701562">
            <w:pPr>
              <w:pStyle w:val="tableleft"/>
              <w:tabs>
                <w:tab w:val="left" w:pos="2340"/>
              </w:tabs>
              <w:ind w:left="1348" w:hanging="1348"/>
              <w:rPr>
                <w:rFonts w:cs="Arial"/>
                <w:lang w:val="en-GB"/>
              </w:rPr>
            </w:pPr>
            <w:r>
              <w:rPr>
                <w:rFonts w:cs="Arial"/>
                <w:b/>
                <w:lang w:val="en-GB"/>
              </w:rPr>
              <w:t>SAR:1202 (TRT190)</w:t>
            </w:r>
            <w:r>
              <w:rPr>
                <w:rFonts w:cs="Arial"/>
                <w:b/>
                <w:lang w:val="en-GB"/>
              </w:rPr>
              <w:fldChar w:fldCharType="begin"/>
            </w:r>
            <w:r>
              <w:rPr>
                <w:rFonts w:cs="Arial"/>
                <w:b/>
                <w:lang w:val="en-GB"/>
              </w:rPr>
              <w:instrText xml:space="preserve"> XE "</w:instrText>
            </w:r>
            <w:r>
              <w:rPr>
                <w:rFonts w:eastAsia="MS Mincho" w:cs="Arial"/>
                <w:lang w:val="en-GB"/>
              </w:rPr>
              <w:instrText>SAR\:1202 (TRT190)"</w:instrText>
            </w:r>
            <w:r>
              <w:rPr>
                <w:rFonts w:cs="Arial"/>
                <w:b/>
                <w:lang w:val="en-GB"/>
              </w:rPr>
              <w:instrText xml:space="preserve"> </w:instrText>
            </w:r>
            <w:r>
              <w:rPr>
                <w:rFonts w:cs="Arial"/>
                <w:b/>
                <w:lang w:val="en-GB"/>
              </w:rPr>
              <w:fldChar w:fldCharType="end"/>
            </w:r>
            <w:r>
              <w:rPr>
                <w:rFonts w:cs="Arial"/>
                <w:lang w:val="en-GB"/>
              </w:rPr>
              <w:t>: Loss of information</w:t>
            </w:r>
          </w:p>
          <w:p w:rsidR="00816D70" w:rsidRDefault="00701562">
            <w:pPr>
              <w:pStyle w:val="tableleft"/>
              <w:tabs>
                <w:tab w:val="left" w:pos="2340"/>
              </w:tabs>
              <w:ind w:left="1348" w:hanging="1348"/>
              <w:rPr>
                <w:rFonts w:cs="Arial"/>
                <w:lang w:val="en-GB"/>
              </w:rPr>
            </w:pPr>
            <w:r>
              <w:rPr>
                <w:rFonts w:cs="Arial"/>
                <w:b/>
                <w:lang w:val="en-GB"/>
              </w:rPr>
              <w:t>SAR:1207 (TRT195)</w:t>
            </w:r>
            <w:r>
              <w:rPr>
                <w:rFonts w:cs="Arial"/>
                <w:b/>
                <w:lang w:val="en-GB"/>
              </w:rPr>
              <w:fldChar w:fldCharType="begin"/>
            </w:r>
            <w:r>
              <w:rPr>
                <w:rFonts w:cs="Arial"/>
                <w:b/>
                <w:lang w:val="en-GB"/>
              </w:rPr>
              <w:instrText xml:space="preserve"> XE "</w:instrText>
            </w:r>
            <w:r>
              <w:rPr>
                <w:rFonts w:eastAsia="MS Mincho" w:cs="Arial"/>
                <w:lang w:val="en-GB"/>
              </w:rPr>
              <w:instrText>SAR\:1207 (TRT195)"</w:instrText>
            </w:r>
            <w:r>
              <w:rPr>
                <w:rFonts w:cs="Arial"/>
                <w:b/>
                <w:lang w:val="en-GB"/>
              </w:rPr>
              <w:instrText xml:space="preserve"> </w:instrText>
            </w:r>
            <w:r>
              <w:rPr>
                <w:rFonts w:cs="Arial"/>
                <w:b/>
                <w:lang w:val="en-GB"/>
              </w:rPr>
              <w:fldChar w:fldCharType="end"/>
            </w:r>
            <w:r>
              <w:rPr>
                <w:rFonts w:cs="Arial"/>
                <w:lang w:val="en-GB"/>
              </w:rPr>
              <w:t>: Disclosure time</w:t>
            </w:r>
          </w:p>
          <w:p w:rsidR="00816D70" w:rsidRDefault="00701562">
            <w:pPr>
              <w:pStyle w:val="tableleft"/>
              <w:tabs>
                <w:tab w:val="left" w:pos="2340"/>
              </w:tabs>
              <w:ind w:left="1348" w:hanging="1348"/>
              <w:rPr>
                <w:rFonts w:cs="Arial"/>
                <w:lang w:val="en-GB"/>
              </w:rPr>
            </w:pPr>
            <w:r>
              <w:rPr>
                <w:rFonts w:cs="Arial"/>
                <w:b/>
                <w:lang w:val="en-GB"/>
              </w:rPr>
              <w:t>SAR:1208 (TRT196)</w:t>
            </w:r>
            <w:r>
              <w:rPr>
                <w:rFonts w:cs="Arial"/>
                <w:b/>
                <w:lang w:val="en-GB"/>
              </w:rPr>
              <w:fldChar w:fldCharType="begin"/>
            </w:r>
            <w:r>
              <w:rPr>
                <w:rFonts w:cs="Arial"/>
                <w:b/>
                <w:lang w:val="en-GB"/>
              </w:rPr>
              <w:instrText xml:space="preserve"> XE "</w:instrText>
            </w:r>
            <w:r>
              <w:rPr>
                <w:rFonts w:eastAsia="MS Mincho" w:cs="Arial"/>
                <w:lang w:val="en-GB"/>
              </w:rPr>
              <w:instrText>SAR\:1208 (TRT196)"</w:instrText>
            </w:r>
            <w:r>
              <w:rPr>
                <w:rFonts w:cs="Arial"/>
                <w:b/>
                <w:lang w:val="en-GB"/>
              </w:rPr>
              <w:instrText xml:space="preserve"> </w:instrText>
            </w:r>
            <w:r>
              <w:rPr>
                <w:rFonts w:cs="Arial"/>
                <w:b/>
                <w:lang w:val="en-GB"/>
              </w:rPr>
              <w:fldChar w:fldCharType="end"/>
            </w:r>
            <w:r>
              <w:rPr>
                <w:rFonts w:cs="Arial"/>
                <w:lang w:val="en-GB"/>
              </w:rPr>
              <w:t>: Restrictive actions during safety-reaction</w:t>
            </w:r>
          </w:p>
          <w:p w:rsidR="00816D70" w:rsidRDefault="00701562">
            <w:pPr>
              <w:pStyle w:val="tableleft"/>
              <w:tabs>
                <w:tab w:val="left" w:pos="2340"/>
              </w:tabs>
              <w:ind w:left="1348" w:hanging="1348"/>
              <w:rPr>
                <w:rFonts w:cs="Arial"/>
                <w:lang w:val="en-GB"/>
              </w:rPr>
            </w:pPr>
            <w:r>
              <w:rPr>
                <w:rFonts w:cs="Arial"/>
                <w:b/>
                <w:lang w:val="en-GB"/>
              </w:rPr>
              <w:lastRenderedPageBreak/>
              <w:t>SAR:1209 (TRT197)</w:t>
            </w:r>
            <w:r>
              <w:rPr>
                <w:rFonts w:cs="Arial"/>
                <w:b/>
                <w:lang w:val="en-GB"/>
              </w:rPr>
              <w:fldChar w:fldCharType="begin"/>
            </w:r>
            <w:r>
              <w:rPr>
                <w:rFonts w:cs="Arial"/>
                <w:b/>
                <w:lang w:val="en-GB"/>
              </w:rPr>
              <w:instrText xml:space="preserve"> XE "</w:instrText>
            </w:r>
            <w:r>
              <w:rPr>
                <w:rFonts w:eastAsia="MS Mincho" w:cs="Arial"/>
                <w:lang w:val="en-GB"/>
              </w:rPr>
              <w:instrText>SAR\:1209 (TRT197)"</w:instrText>
            </w:r>
            <w:r>
              <w:rPr>
                <w:rFonts w:cs="Arial"/>
                <w:b/>
                <w:lang w:val="en-GB"/>
              </w:rPr>
              <w:instrText xml:space="preserve"> </w:instrText>
            </w:r>
            <w:r>
              <w:rPr>
                <w:rFonts w:cs="Arial"/>
                <w:b/>
                <w:lang w:val="en-GB"/>
              </w:rPr>
              <w:fldChar w:fldCharType="end"/>
            </w:r>
            <w:r>
              <w:rPr>
                <w:rFonts w:cs="Arial"/>
                <w:lang w:val="en-GB"/>
              </w:rPr>
              <w:t>: Non-restrictive actions during safety-reaction</w:t>
            </w:r>
          </w:p>
          <w:p w:rsidR="00816D70" w:rsidRDefault="00701562">
            <w:pPr>
              <w:pStyle w:val="tableleft"/>
              <w:tabs>
                <w:tab w:val="left" w:pos="2340"/>
              </w:tabs>
              <w:ind w:left="1348" w:hanging="1348"/>
              <w:rPr>
                <w:rFonts w:cs="Arial"/>
                <w:lang w:val="en-GB"/>
              </w:rPr>
            </w:pPr>
            <w:r>
              <w:rPr>
                <w:rFonts w:cs="Arial"/>
                <w:b/>
                <w:lang w:val="en-GB"/>
              </w:rPr>
              <w:t>PRR:0323 (TRT166)</w:t>
            </w:r>
            <w:r>
              <w:rPr>
                <w:rFonts w:cs="Arial"/>
                <w:b/>
                <w:lang w:val="en-GB"/>
              </w:rPr>
              <w:fldChar w:fldCharType="begin"/>
            </w:r>
            <w:r>
              <w:rPr>
                <w:rFonts w:cs="Arial"/>
                <w:b/>
                <w:lang w:val="en-GB"/>
              </w:rPr>
              <w:instrText xml:space="preserve"> XE "</w:instrText>
            </w:r>
            <w:r>
              <w:rPr>
                <w:rFonts w:eastAsia="MS Mincho" w:cs="Arial"/>
                <w:lang w:val="en-GB"/>
              </w:rPr>
              <w:instrText>PRR\:0323 (TRT166)"</w:instrText>
            </w:r>
            <w:r>
              <w:rPr>
                <w:rFonts w:cs="Arial"/>
                <w:b/>
                <w:lang w:val="en-GB"/>
              </w:rPr>
              <w:instrText xml:space="preserve"> </w:instrText>
            </w:r>
            <w:r>
              <w:rPr>
                <w:rFonts w:cs="Arial"/>
                <w:b/>
                <w:lang w:val="en-GB"/>
              </w:rPr>
              <w:fldChar w:fldCharType="end"/>
            </w:r>
            <w:r>
              <w:rPr>
                <w:rFonts w:cs="Arial"/>
                <w:lang w:val="en-GB"/>
              </w:rPr>
              <w:t>: Command reaction time</w:t>
            </w:r>
          </w:p>
          <w:p w:rsidR="00816D70" w:rsidRDefault="00701562">
            <w:pPr>
              <w:pStyle w:val="tableleft"/>
              <w:tabs>
                <w:tab w:val="left" w:pos="2340"/>
              </w:tabs>
              <w:ind w:left="1348" w:hanging="1348"/>
              <w:rPr>
                <w:rFonts w:cs="Arial"/>
                <w:lang w:val="en-GB"/>
              </w:rPr>
            </w:pPr>
            <w:r>
              <w:rPr>
                <w:rFonts w:cs="Arial"/>
                <w:b/>
                <w:lang w:val="en-GB"/>
              </w:rPr>
              <w:t>PRR:0324 (TRT167)</w:t>
            </w:r>
            <w:r>
              <w:rPr>
                <w:rFonts w:cs="Arial"/>
                <w:b/>
                <w:lang w:val="en-GB"/>
              </w:rPr>
              <w:fldChar w:fldCharType="begin"/>
            </w:r>
            <w:r>
              <w:rPr>
                <w:rFonts w:cs="Arial"/>
                <w:b/>
                <w:lang w:val="en-GB"/>
              </w:rPr>
              <w:instrText xml:space="preserve"> XE "</w:instrText>
            </w:r>
            <w:r>
              <w:rPr>
                <w:rFonts w:eastAsia="MS Mincho" w:cs="Arial"/>
                <w:lang w:val="en-GB"/>
              </w:rPr>
              <w:instrText>PRR\:0324 (TRT167)"</w:instrText>
            </w:r>
            <w:r>
              <w:rPr>
                <w:rFonts w:cs="Arial"/>
                <w:b/>
                <w:lang w:val="en-GB"/>
              </w:rPr>
              <w:instrText xml:space="preserve"> </w:instrText>
            </w:r>
            <w:r>
              <w:rPr>
                <w:rFonts w:cs="Arial"/>
                <w:b/>
                <w:lang w:val="en-GB"/>
              </w:rPr>
              <w:fldChar w:fldCharType="end"/>
            </w:r>
            <w:r>
              <w:rPr>
                <w:rFonts w:cs="Arial"/>
                <w:lang w:val="en-GB"/>
              </w:rPr>
              <w:t>: High load situations</w:t>
            </w:r>
          </w:p>
          <w:p w:rsidR="00816D70" w:rsidRDefault="00701562">
            <w:pPr>
              <w:pStyle w:val="tableleft"/>
              <w:tabs>
                <w:tab w:val="left" w:pos="2340"/>
              </w:tabs>
              <w:ind w:left="1348" w:hanging="1348"/>
              <w:rPr>
                <w:rFonts w:cs="Arial"/>
                <w:lang w:val="en-GB"/>
              </w:rPr>
            </w:pPr>
            <w:r>
              <w:rPr>
                <w:rFonts w:cs="Arial"/>
                <w:b/>
                <w:lang w:val="en-GB"/>
              </w:rPr>
              <w:t>DPR:0201 (TRT285)</w:t>
            </w:r>
            <w:r>
              <w:rPr>
                <w:rFonts w:cs="Arial"/>
                <w:b/>
                <w:lang w:val="en-GB"/>
              </w:rPr>
              <w:fldChar w:fldCharType="begin"/>
            </w:r>
            <w:r>
              <w:rPr>
                <w:rFonts w:cs="Arial"/>
                <w:b/>
                <w:lang w:val="en-GB"/>
              </w:rPr>
              <w:instrText xml:space="preserve"> XE "</w:instrText>
            </w:r>
            <w:r>
              <w:rPr>
                <w:rFonts w:eastAsia="MS Mincho" w:cs="Arial"/>
                <w:lang w:val="en-GB"/>
              </w:rPr>
              <w:instrText xml:space="preserve">DPR\:0201 </w:instrText>
            </w:r>
            <w:r>
              <w:rPr>
                <w:rFonts w:cs="Arial"/>
                <w:bCs/>
                <w:lang w:val="en-GB"/>
              </w:rPr>
              <w:instrText>(TRT285)</w:instrText>
            </w:r>
            <w:r>
              <w:rPr>
                <w:rFonts w:eastAsia="MS Mincho" w:cs="Arial"/>
                <w:lang w:val="en-GB"/>
              </w:rPr>
              <w:instrText>"</w:instrText>
            </w:r>
            <w:r>
              <w:rPr>
                <w:rFonts w:cs="Arial"/>
                <w:b/>
                <w:lang w:val="en-GB"/>
              </w:rPr>
              <w:instrText xml:space="preserve"> </w:instrText>
            </w:r>
            <w:r>
              <w:rPr>
                <w:rFonts w:cs="Arial"/>
                <w:b/>
                <w:lang w:val="en-GB"/>
              </w:rPr>
              <w:fldChar w:fldCharType="end"/>
            </w:r>
            <w:r>
              <w:rPr>
                <w:rFonts w:cs="Arial"/>
                <w:lang w:val="en-GB"/>
              </w:rPr>
              <w:t>: System reliability (System down time &lt; 3 min)</w:t>
            </w:r>
          </w:p>
          <w:p w:rsidR="00816D70" w:rsidRDefault="00701562">
            <w:pPr>
              <w:pStyle w:val="tableleft"/>
              <w:tabs>
                <w:tab w:val="left" w:pos="2340"/>
              </w:tabs>
              <w:ind w:left="1348" w:hanging="1348"/>
              <w:rPr>
                <w:rFonts w:cs="Arial"/>
                <w:lang w:val="en-GB"/>
              </w:rPr>
            </w:pPr>
            <w:r>
              <w:rPr>
                <w:rFonts w:cs="Arial"/>
                <w:b/>
                <w:lang w:val="en-GB"/>
              </w:rPr>
              <w:t>DPR:0202 (TRT286)</w:t>
            </w:r>
            <w:r>
              <w:rPr>
                <w:rFonts w:cs="Arial"/>
                <w:b/>
                <w:lang w:val="en-GB"/>
              </w:rPr>
              <w:fldChar w:fldCharType="begin"/>
            </w:r>
            <w:r>
              <w:rPr>
                <w:rFonts w:cs="Arial"/>
                <w:b/>
                <w:lang w:val="en-GB"/>
              </w:rPr>
              <w:instrText xml:space="preserve"> XE "</w:instrText>
            </w:r>
            <w:r>
              <w:rPr>
                <w:rFonts w:eastAsia="MS Mincho" w:cs="Arial"/>
                <w:lang w:val="en-GB"/>
              </w:rPr>
              <w:instrText>DPR\:0202 (TRT286)"</w:instrText>
            </w:r>
            <w:r>
              <w:rPr>
                <w:rFonts w:cs="Arial"/>
                <w:b/>
                <w:lang w:val="en-GB"/>
              </w:rPr>
              <w:instrText xml:space="preserve"> </w:instrText>
            </w:r>
            <w:r>
              <w:rPr>
                <w:rFonts w:cs="Arial"/>
                <w:b/>
                <w:lang w:val="en-GB"/>
              </w:rPr>
              <w:fldChar w:fldCharType="end"/>
            </w:r>
            <w:r>
              <w:rPr>
                <w:rFonts w:cs="Arial"/>
                <w:lang w:val="en-GB"/>
              </w:rPr>
              <w:t>: System reliability (System down time &lt; 8 h)</w:t>
            </w:r>
          </w:p>
          <w:p w:rsidR="00816D70" w:rsidRDefault="00701562">
            <w:pPr>
              <w:pStyle w:val="tableleft"/>
              <w:tabs>
                <w:tab w:val="left" w:pos="2340"/>
              </w:tabs>
              <w:ind w:left="1348" w:hanging="1348"/>
              <w:rPr>
                <w:rFonts w:cs="Arial"/>
                <w:lang w:val="en-GB"/>
              </w:rPr>
            </w:pPr>
            <w:r>
              <w:rPr>
                <w:rFonts w:cs="Arial"/>
                <w:b/>
                <w:lang w:val="en-GB"/>
              </w:rPr>
              <w:t>DPR:0203 (TRT287)</w:t>
            </w:r>
            <w:r>
              <w:rPr>
                <w:rFonts w:cs="Arial"/>
                <w:b/>
                <w:lang w:val="en-GB"/>
              </w:rPr>
              <w:fldChar w:fldCharType="begin"/>
            </w:r>
            <w:r>
              <w:rPr>
                <w:rFonts w:cs="Arial"/>
                <w:b/>
                <w:lang w:val="en-GB"/>
              </w:rPr>
              <w:instrText xml:space="preserve"> XE "</w:instrText>
            </w:r>
            <w:r>
              <w:rPr>
                <w:rFonts w:eastAsia="MS Mincho" w:cs="Arial"/>
                <w:lang w:val="en-GB"/>
              </w:rPr>
              <w:instrText>DPR\:0203 (TRT287)"</w:instrText>
            </w:r>
            <w:r>
              <w:rPr>
                <w:rFonts w:cs="Arial"/>
                <w:b/>
                <w:lang w:val="en-GB"/>
              </w:rPr>
              <w:instrText xml:space="preserve"> </w:instrText>
            </w:r>
            <w:r>
              <w:rPr>
                <w:rFonts w:cs="Arial"/>
                <w:b/>
                <w:lang w:val="en-GB"/>
              </w:rPr>
              <w:fldChar w:fldCharType="end"/>
            </w:r>
            <w:r>
              <w:rPr>
                <w:rFonts w:cs="Arial"/>
                <w:lang w:val="en-GB"/>
              </w:rPr>
              <w:t>: System availability</w:t>
            </w:r>
          </w:p>
          <w:p w:rsidR="00816D70" w:rsidRDefault="00701562">
            <w:pPr>
              <w:pStyle w:val="tableleft"/>
              <w:tabs>
                <w:tab w:val="left" w:pos="2340"/>
              </w:tabs>
              <w:ind w:left="1348" w:hanging="1348"/>
              <w:rPr>
                <w:rFonts w:cs="Arial"/>
                <w:lang w:val="en-GB"/>
              </w:rPr>
            </w:pPr>
            <w:r>
              <w:rPr>
                <w:rFonts w:cs="Arial"/>
                <w:b/>
                <w:lang w:val="en-GB"/>
              </w:rPr>
              <w:t>SAR:0335 (TRT176)</w:t>
            </w:r>
            <w:r>
              <w:rPr>
                <w:rFonts w:cs="Arial"/>
                <w:lang w:val="en-GB"/>
              </w:rPr>
              <w:fldChar w:fldCharType="begin"/>
            </w:r>
            <w:r>
              <w:rPr>
                <w:rFonts w:cs="Arial"/>
                <w:lang w:val="en-GB"/>
              </w:rPr>
              <w:instrText xml:space="preserve"> XE "</w:instrText>
            </w:r>
            <w:r>
              <w:rPr>
                <w:rFonts w:eastAsia="MS Mincho" w:cs="Arial"/>
                <w:lang w:val="en-GB"/>
              </w:rPr>
              <w:instrText>SAR\:0335 (TRT176)"</w:instrText>
            </w:r>
            <w:r>
              <w:rPr>
                <w:rFonts w:cs="Arial"/>
                <w:lang w:val="en-GB"/>
              </w:rPr>
              <w:instrText xml:space="preserve"> </w:instrText>
            </w:r>
            <w:r>
              <w:rPr>
                <w:rFonts w:cs="Arial"/>
                <w:lang w:val="en-GB"/>
              </w:rPr>
              <w:fldChar w:fldCharType="end"/>
            </w:r>
            <w:r>
              <w:rPr>
                <w:rFonts w:cs="Arial"/>
                <w:lang w:val="en-GB"/>
              </w:rPr>
              <w:t>: Error reaction time</w:t>
            </w:r>
          </w:p>
        </w:tc>
      </w:tr>
      <w:tr w:rsidR="00816D70">
        <w:tc>
          <w:tcPr>
            <w:tcW w:w="1701" w:type="dxa"/>
          </w:tcPr>
          <w:p w:rsidR="00816D70" w:rsidRDefault="00701562">
            <w:pPr>
              <w:pStyle w:val="tableleft"/>
              <w:rPr>
                <w:rFonts w:cs="Arial"/>
                <w:lang w:val="en-GB"/>
              </w:rPr>
            </w:pPr>
            <w:r>
              <w:rPr>
                <w:rFonts w:cs="Arial"/>
                <w:lang w:val="en-GB"/>
              </w:rPr>
              <w:lastRenderedPageBreak/>
              <w:t>Function:</w:t>
            </w:r>
          </w:p>
        </w:tc>
        <w:tc>
          <w:tcPr>
            <w:tcW w:w="7088" w:type="dxa"/>
          </w:tcPr>
          <w:p w:rsidR="00816D70" w:rsidRDefault="00701562">
            <w:pPr>
              <w:pStyle w:val="tableleft"/>
              <w:numPr>
                <w:ilvl w:val="0"/>
                <w:numId w:val="30"/>
              </w:numPr>
              <w:rPr>
                <w:rFonts w:cs="Arial"/>
                <w:lang w:val="en-GB"/>
              </w:rPr>
            </w:pPr>
            <w:r>
              <w:rPr>
                <w:rFonts w:cs="Arial"/>
                <w:lang w:val="en-GB"/>
              </w:rPr>
              <w:t>The time between the complete failure of a SW subsystem (e.g. an application, the communication system etc.) and its detection (and appropriate reaction to it) has not to exceed 1 sec.</w:t>
            </w:r>
          </w:p>
          <w:p w:rsidR="00816D70" w:rsidRDefault="00701562">
            <w:pPr>
              <w:pStyle w:val="tableleft"/>
              <w:numPr>
                <w:ilvl w:val="0"/>
                <w:numId w:val="30"/>
              </w:numPr>
              <w:rPr>
                <w:rFonts w:cs="Arial"/>
                <w:lang w:val="en-GB"/>
              </w:rPr>
            </w:pPr>
            <w:r>
              <w:rPr>
                <w:rFonts w:cs="Arial"/>
                <w:lang w:val="en-GB"/>
              </w:rPr>
              <w:t>If information is lost in both channels, a safety-reaction has to be performed.</w:t>
            </w:r>
          </w:p>
          <w:p w:rsidR="00816D70" w:rsidRDefault="00701562">
            <w:pPr>
              <w:pStyle w:val="tableleft"/>
              <w:numPr>
                <w:ilvl w:val="0"/>
                <w:numId w:val="30"/>
              </w:numPr>
              <w:rPr>
                <w:rFonts w:cs="Arial"/>
                <w:lang w:val="en-GB"/>
              </w:rPr>
            </w:pPr>
            <w:r>
              <w:rPr>
                <w:rFonts w:cs="Arial"/>
                <w:lang w:val="en-GB"/>
              </w:rPr>
              <w:t>The system has to be designed in a way, that a disclosure time of random faults of 48 hours is sufficient.</w:t>
            </w:r>
          </w:p>
          <w:p w:rsidR="00816D70" w:rsidRDefault="00701562">
            <w:pPr>
              <w:pStyle w:val="tableleft"/>
              <w:numPr>
                <w:ilvl w:val="0"/>
                <w:numId w:val="30"/>
              </w:numPr>
              <w:rPr>
                <w:rFonts w:cs="Arial"/>
                <w:lang w:val="en-GB"/>
              </w:rPr>
            </w:pPr>
            <w:r>
              <w:rPr>
                <w:rFonts w:cs="Arial"/>
                <w:lang w:val="en-GB"/>
              </w:rPr>
              <w:t>In case of a safety-reaction all restrictive actions (“ausführungssichere Kommandos”) to reach the safe ground-state have to be performed within 1 sec.</w:t>
            </w:r>
          </w:p>
          <w:p w:rsidR="00816D70" w:rsidRDefault="00701562">
            <w:pPr>
              <w:pStyle w:val="tableleft"/>
              <w:numPr>
                <w:ilvl w:val="0"/>
                <w:numId w:val="30"/>
              </w:numPr>
              <w:rPr>
                <w:rFonts w:cs="Arial"/>
                <w:lang w:val="en-GB"/>
              </w:rPr>
            </w:pPr>
            <w:r>
              <w:rPr>
                <w:rFonts w:cs="Arial"/>
                <w:lang w:val="en-GB"/>
              </w:rPr>
              <w:t>In case of a safety-reaction a non-restrictive action (“hemmungssichere Kommandos”) must not be performed and this state has to be retained until full service is reached.</w:t>
            </w:r>
          </w:p>
        </w:tc>
      </w:tr>
      <w:tr w:rsidR="00816D70">
        <w:tc>
          <w:tcPr>
            <w:tcW w:w="1701" w:type="dxa"/>
          </w:tcPr>
          <w:p w:rsidR="00816D70" w:rsidRDefault="00701562">
            <w:pPr>
              <w:pStyle w:val="tableleft"/>
              <w:rPr>
                <w:rFonts w:cs="Arial"/>
                <w:lang w:val="en-GB"/>
              </w:rPr>
            </w:pPr>
            <w:r>
              <w:rPr>
                <w:rFonts w:cs="Arial"/>
                <w:lang w:val="en-GB"/>
              </w:rPr>
              <w:t>Subordinates: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Dependencies:</w:t>
            </w:r>
          </w:p>
        </w:tc>
        <w:tc>
          <w:tcPr>
            <w:tcW w:w="7088" w:type="dxa"/>
          </w:tcPr>
          <w:p w:rsidR="00816D70" w:rsidRDefault="00701562">
            <w:pPr>
              <w:pStyle w:val="tableleft"/>
              <w:numPr>
                <w:ilvl w:val="0"/>
                <w:numId w:val="24"/>
              </w:numPr>
              <w:rPr>
                <w:rFonts w:cs="Arial"/>
                <w:lang w:val="en-GB"/>
              </w:rPr>
            </w:pPr>
            <w:r>
              <w:rPr>
                <w:rFonts w:cs="Arial"/>
                <w:lang w:val="en-GB"/>
              </w:rPr>
              <w:t>TAS Platform available</w:t>
            </w:r>
          </w:p>
          <w:p w:rsidR="00816D70" w:rsidRDefault="00701562">
            <w:pPr>
              <w:pStyle w:val="tableleft"/>
              <w:numPr>
                <w:ilvl w:val="0"/>
                <w:numId w:val="24"/>
              </w:numPr>
              <w:rPr>
                <w:rFonts w:cs="Arial"/>
                <w:lang w:val="en-GB"/>
              </w:rPr>
            </w:pPr>
            <w:r>
              <w:rPr>
                <w:rFonts w:cs="Arial"/>
                <w:lang w:val="en-GB"/>
              </w:rPr>
              <w:t>long distance communication protocol (X.25)</w:t>
            </w:r>
          </w:p>
        </w:tc>
      </w:tr>
      <w:tr w:rsidR="00816D70">
        <w:tc>
          <w:tcPr>
            <w:tcW w:w="1701" w:type="dxa"/>
          </w:tcPr>
          <w:p w:rsidR="00816D70" w:rsidRDefault="00701562">
            <w:pPr>
              <w:pStyle w:val="tableleft"/>
              <w:rPr>
                <w:rFonts w:cs="Arial"/>
                <w:lang w:val="en-GB"/>
              </w:rPr>
            </w:pPr>
            <w:r>
              <w:rPr>
                <w:rFonts w:cs="Arial"/>
                <w:lang w:val="en-GB"/>
              </w:rPr>
              <w:t>Interfaces: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Resources:</w:t>
            </w:r>
          </w:p>
        </w:tc>
        <w:tc>
          <w:tcPr>
            <w:tcW w:w="7088" w:type="dxa"/>
          </w:tcPr>
          <w:p w:rsidR="00816D70" w:rsidRDefault="00701562">
            <w:pPr>
              <w:pStyle w:val="tableleft"/>
              <w:rPr>
                <w:rFonts w:cs="Arial"/>
                <w:lang w:val="en-GB"/>
              </w:rPr>
            </w:pPr>
            <w:r>
              <w:rPr>
                <w:rFonts w:cs="Arial"/>
                <w:lang w:val="en-GB"/>
              </w:rPr>
              <w:t>ELEKTRA 2.x computer</w:t>
            </w:r>
          </w:p>
        </w:tc>
      </w:tr>
      <w:tr w:rsidR="00816D70">
        <w:tc>
          <w:tcPr>
            <w:tcW w:w="1701" w:type="dxa"/>
          </w:tcPr>
          <w:p w:rsidR="00816D70" w:rsidRDefault="00701562">
            <w:pPr>
              <w:pStyle w:val="tableleft"/>
              <w:rPr>
                <w:rFonts w:cs="Arial"/>
                <w:lang w:val="en-GB"/>
              </w:rPr>
            </w:pPr>
            <w:r>
              <w:rPr>
                <w:rFonts w:cs="Arial"/>
                <w:lang w:val="en-GB"/>
              </w:rPr>
              <w:t>References: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Processing:</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Data:</w:t>
            </w:r>
          </w:p>
        </w:tc>
        <w:tc>
          <w:tcPr>
            <w:tcW w:w="7088" w:type="dxa"/>
          </w:tcPr>
          <w:p w:rsidR="00816D70" w:rsidRDefault="00701562">
            <w:pPr>
              <w:pStyle w:val="tableleft"/>
              <w:rPr>
                <w:rFonts w:cs="Arial"/>
                <w:lang w:val="en-GB"/>
              </w:rPr>
            </w:pPr>
            <w:r>
              <w:rPr>
                <w:rFonts w:cs="Arial"/>
                <w:lang w:val="en-GB"/>
              </w:rPr>
              <w:t>-</w:t>
            </w:r>
          </w:p>
        </w:tc>
      </w:tr>
    </w:tbl>
    <w:p w:rsidR="00816D70" w:rsidRDefault="00816D70">
      <w:pPr>
        <w:pStyle w:val="Paragraph"/>
      </w:pPr>
    </w:p>
    <w:p w:rsidR="00816D70" w:rsidRDefault="00701562">
      <w:pPr>
        <w:pStyle w:val="Heading2"/>
      </w:pPr>
      <w:bookmarkStart w:id="424" w:name="_Toc212192352"/>
      <w:r>
        <w:t>Functions needed to check the system</w:t>
      </w:r>
      <w:bookmarkEnd w:id="424"/>
    </w:p>
    <w:p w:rsidR="00816D70" w:rsidRDefault="00816D70">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816D70">
        <w:tc>
          <w:tcPr>
            <w:tcW w:w="1701" w:type="dxa"/>
          </w:tcPr>
          <w:p w:rsidR="00816D70" w:rsidRDefault="00701562">
            <w:pPr>
              <w:pStyle w:val="tableleft"/>
              <w:rPr>
                <w:rFonts w:cs="Arial"/>
                <w:lang w:val="en-GB"/>
              </w:rPr>
            </w:pPr>
            <w:r>
              <w:rPr>
                <w:rFonts w:cs="Arial"/>
                <w:lang w:val="en-GB"/>
              </w:rPr>
              <w:t>Type:</w:t>
            </w:r>
          </w:p>
        </w:tc>
        <w:tc>
          <w:tcPr>
            <w:tcW w:w="7088" w:type="dxa"/>
          </w:tcPr>
          <w:p w:rsidR="00816D70" w:rsidRDefault="00701562">
            <w:pPr>
              <w:pStyle w:val="tableleft"/>
              <w:rPr>
                <w:rFonts w:cs="Arial"/>
                <w:lang w:val="en-GB"/>
              </w:rPr>
            </w:pPr>
            <w:r>
              <w:rPr>
                <w:rFonts w:cs="Arial"/>
                <w:lang w:val="en-GB"/>
              </w:rPr>
              <w:t>Functions to check the system</w:t>
            </w:r>
          </w:p>
        </w:tc>
      </w:tr>
      <w:tr w:rsidR="00816D70">
        <w:tc>
          <w:tcPr>
            <w:tcW w:w="1701" w:type="dxa"/>
          </w:tcPr>
          <w:p w:rsidR="00816D70" w:rsidRDefault="00701562">
            <w:pPr>
              <w:pStyle w:val="tableleft"/>
              <w:rPr>
                <w:rFonts w:cs="Arial"/>
                <w:lang w:val="en-GB"/>
              </w:rPr>
            </w:pPr>
            <w:r>
              <w:rPr>
                <w:rFonts w:cs="Arial"/>
                <w:lang w:val="en-GB"/>
              </w:rPr>
              <w:t>Purpose:</w:t>
            </w:r>
          </w:p>
        </w:tc>
        <w:tc>
          <w:tcPr>
            <w:tcW w:w="7088" w:type="dxa"/>
          </w:tcPr>
          <w:p w:rsidR="00816D70" w:rsidRDefault="00701562">
            <w:pPr>
              <w:pStyle w:val="tableleft"/>
              <w:tabs>
                <w:tab w:val="left" w:pos="2198"/>
              </w:tabs>
              <w:ind w:left="1348" w:hanging="1348"/>
              <w:rPr>
                <w:rFonts w:cs="Arial"/>
                <w:lang w:val="en-GB"/>
              </w:rPr>
            </w:pPr>
            <w:r>
              <w:rPr>
                <w:rFonts w:cs="Arial"/>
                <w:b/>
                <w:lang w:val="en-GB"/>
              </w:rPr>
              <w:t>MDR:1012 (TRT250)</w:t>
            </w:r>
            <w:r>
              <w:rPr>
                <w:rFonts w:cs="Arial"/>
                <w:b/>
                <w:lang w:val="en-GB"/>
              </w:rPr>
              <w:fldChar w:fldCharType="begin"/>
            </w:r>
            <w:r>
              <w:rPr>
                <w:rFonts w:cs="Arial"/>
                <w:b/>
                <w:lang w:val="en-GB"/>
              </w:rPr>
              <w:instrText xml:space="preserve"> XE "</w:instrText>
            </w:r>
            <w:r>
              <w:rPr>
                <w:rFonts w:eastAsia="MS Mincho" w:cs="Arial"/>
                <w:lang w:val="en-GB"/>
              </w:rPr>
              <w:instrText>MDR\:1012 (TRT250)"</w:instrText>
            </w:r>
            <w:r>
              <w:rPr>
                <w:rFonts w:cs="Arial"/>
                <w:b/>
                <w:lang w:val="en-GB"/>
              </w:rPr>
              <w:instrText xml:space="preserve"> </w:instrText>
            </w:r>
            <w:r>
              <w:rPr>
                <w:rFonts w:cs="Arial"/>
                <w:b/>
                <w:lang w:val="en-GB"/>
              </w:rPr>
              <w:fldChar w:fldCharType="end"/>
            </w:r>
            <w:r>
              <w:rPr>
                <w:rFonts w:cs="Arial"/>
                <w:lang w:val="en-GB"/>
              </w:rPr>
              <w:t>: Read-out of statuses of the outdoor equipment</w:t>
            </w:r>
          </w:p>
          <w:p w:rsidR="00816D70" w:rsidRDefault="00701562">
            <w:pPr>
              <w:pStyle w:val="tableleft"/>
              <w:tabs>
                <w:tab w:val="left" w:pos="2198"/>
              </w:tabs>
              <w:ind w:left="1348" w:hanging="1348"/>
              <w:rPr>
                <w:rFonts w:cs="Arial"/>
                <w:lang w:val="en-GB"/>
              </w:rPr>
            </w:pPr>
            <w:r>
              <w:rPr>
                <w:rFonts w:cs="Arial"/>
                <w:b/>
                <w:lang w:val="en-GB"/>
              </w:rPr>
              <w:t>MDR:1019 (TRT283)</w:t>
            </w:r>
            <w:r>
              <w:rPr>
                <w:rFonts w:cs="Arial"/>
                <w:b/>
                <w:lang w:val="en-GB"/>
              </w:rPr>
              <w:fldChar w:fldCharType="begin"/>
            </w:r>
            <w:r>
              <w:rPr>
                <w:rFonts w:cs="Arial"/>
                <w:b/>
                <w:lang w:val="en-GB"/>
              </w:rPr>
              <w:instrText xml:space="preserve"> XE "</w:instrText>
            </w:r>
            <w:r>
              <w:rPr>
                <w:rFonts w:eastAsia="MS Mincho" w:cs="Arial"/>
                <w:lang w:val="en-GB"/>
              </w:rPr>
              <w:instrText>MDR\:1019 (TRT283)"</w:instrText>
            </w:r>
            <w:r>
              <w:rPr>
                <w:rFonts w:cs="Arial"/>
                <w:b/>
                <w:lang w:val="en-GB"/>
              </w:rPr>
              <w:instrText xml:space="preserve"> </w:instrText>
            </w:r>
            <w:r>
              <w:rPr>
                <w:rFonts w:cs="Arial"/>
                <w:b/>
                <w:lang w:val="en-GB"/>
              </w:rPr>
              <w:fldChar w:fldCharType="end"/>
            </w:r>
            <w:r>
              <w:rPr>
                <w:rFonts w:cs="Arial"/>
                <w:lang w:val="en-GB"/>
              </w:rPr>
              <w:t>: Read-out of statuses of elements within the station topology</w:t>
            </w:r>
          </w:p>
          <w:p w:rsidR="00816D70" w:rsidRDefault="00701562">
            <w:pPr>
              <w:pStyle w:val="tableleft"/>
              <w:tabs>
                <w:tab w:val="left" w:pos="2198"/>
              </w:tabs>
              <w:ind w:left="1348" w:hanging="1348"/>
              <w:rPr>
                <w:rFonts w:cs="Arial"/>
                <w:lang w:val="en-GB"/>
              </w:rPr>
            </w:pPr>
            <w:r>
              <w:rPr>
                <w:rFonts w:cs="Arial"/>
                <w:b/>
                <w:lang w:val="en-GB"/>
              </w:rPr>
              <w:t>MDR:1011 (TRT249)</w:t>
            </w:r>
            <w:r>
              <w:rPr>
                <w:rFonts w:cs="Arial"/>
                <w:b/>
                <w:lang w:val="en-GB"/>
              </w:rPr>
              <w:fldChar w:fldCharType="begin"/>
            </w:r>
            <w:r>
              <w:rPr>
                <w:rFonts w:cs="Arial"/>
                <w:b/>
                <w:lang w:val="en-GB"/>
              </w:rPr>
              <w:instrText xml:space="preserve"> XE "</w:instrText>
            </w:r>
            <w:r>
              <w:rPr>
                <w:rFonts w:eastAsia="MS Mincho" w:cs="Arial"/>
                <w:lang w:val="en-GB"/>
              </w:rPr>
              <w:instrText>MDR\:1011 (TRT249)"</w:instrText>
            </w:r>
            <w:r>
              <w:rPr>
                <w:rFonts w:cs="Arial"/>
                <w:b/>
                <w:lang w:val="en-GB"/>
              </w:rPr>
              <w:instrText xml:space="preserve"> </w:instrText>
            </w:r>
            <w:r>
              <w:rPr>
                <w:rFonts w:cs="Arial"/>
                <w:b/>
                <w:lang w:val="en-GB"/>
              </w:rPr>
              <w:fldChar w:fldCharType="end"/>
            </w:r>
            <w:r>
              <w:rPr>
                <w:rFonts w:cs="Arial"/>
                <w:lang w:val="en-GB"/>
              </w:rPr>
              <w:t>: Change (replacement) of printed boards</w:t>
            </w:r>
          </w:p>
          <w:p w:rsidR="00816D70" w:rsidRDefault="00701562">
            <w:pPr>
              <w:pStyle w:val="tableleft"/>
              <w:tabs>
                <w:tab w:val="left" w:pos="2198"/>
              </w:tabs>
              <w:ind w:left="1348" w:hanging="1348"/>
              <w:rPr>
                <w:rFonts w:cs="Arial"/>
                <w:lang w:val="en-GB"/>
              </w:rPr>
            </w:pPr>
            <w:r>
              <w:rPr>
                <w:rFonts w:cs="Arial"/>
                <w:b/>
                <w:lang w:val="en-GB"/>
              </w:rPr>
              <w:t>MDR:1010 (TRT248)</w:t>
            </w:r>
            <w:r>
              <w:rPr>
                <w:rFonts w:cs="Arial"/>
                <w:b/>
                <w:lang w:val="en-GB"/>
              </w:rPr>
              <w:fldChar w:fldCharType="begin"/>
            </w:r>
            <w:r>
              <w:rPr>
                <w:rFonts w:cs="Arial"/>
                <w:b/>
                <w:lang w:val="en-GB"/>
              </w:rPr>
              <w:instrText xml:space="preserve"> XE "</w:instrText>
            </w:r>
            <w:r>
              <w:rPr>
                <w:rFonts w:eastAsia="MS Mincho" w:cs="Arial"/>
                <w:lang w:val="en-GB"/>
              </w:rPr>
              <w:instrText>MDR\:1010 (TRT248)"</w:instrText>
            </w:r>
            <w:r>
              <w:rPr>
                <w:rFonts w:cs="Arial"/>
                <w:b/>
                <w:lang w:val="en-GB"/>
              </w:rPr>
              <w:instrText xml:space="preserve"> </w:instrText>
            </w:r>
            <w:r>
              <w:rPr>
                <w:rFonts w:cs="Arial"/>
                <w:b/>
                <w:lang w:val="en-GB"/>
              </w:rPr>
              <w:fldChar w:fldCharType="end"/>
            </w:r>
            <w:r>
              <w:rPr>
                <w:rFonts w:cs="Arial"/>
                <w:lang w:val="en-GB"/>
              </w:rPr>
              <w:t>: Manual switch between redundancies</w:t>
            </w:r>
          </w:p>
          <w:p w:rsidR="00816D70" w:rsidRDefault="00701562">
            <w:pPr>
              <w:pStyle w:val="tableleft"/>
              <w:tabs>
                <w:tab w:val="left" w:pos="2198"/>
              </w:tabs>
              <w:ind w:left="1348" w:hanging="1348"/>
              <w:rPr>
                <w:rFonts w:cs="Arial"/>
                <w:lang w:val="en-GB"/>
              </w:rPr>
            </w:pPr>
            <w:r>
              <w:rPr>
                <w:rFonts w:cs="Arial"/>
                <w:b/>
                <w:lang w:val="en-GB"/>
              </w:rPr>
              <w:t>OAR:1013 (TRT251)</w:t>
            </w:r>
            <w:r>
              <w:rPr>
                <w:rFonts w:cs="Arial"/>
                <w:b/>
                <w:lang w:val="en-GB"/>
              </w:rPr>
              <w:fldChar w:fldCharType="begin"/>
            </w:r>
            <w:r>
              <w:rPr>
                <w:rFonts w:cs="Arial"/>
                <w:b/>
                <w:lang w:val="en-GB"/>
              </w:rPr>
              <w:instrText xml:space="preserve"> XE "</w:instrText>
            </w:r>
            <w:r>
              <w:rPr>
                <w:rFonts w:eastAsia="MS Mincho" w:cs="Arial"/>
                <w:lang w:val="en-GB"/>
              </w:rPr>
              <w:instrText>OAR\:1013 (TRT251)"</w:instrText>
            </w:r>
            <w:r>
              <w:rPr>
                <w:rFonts w:cs="Arial"/>
                <w:b/>
                <w:lang w:val="en-GB"/>
              </w:rPr>
              <w:instrText xml:space="preserve"> </w:instrText>
            </w:r>
            <w:r>
              <w:rPr>
                <w:rFonts w:cs="Arial"/>
                <w:b/>
                <w:lang w:val="en-GB"/>
              </w:rPr>
              <w:fldChar w:fldCharType="end"/>
            </w:r>
            <w:r>
              <w:rPr>
                <w:rFonts w:cs="Arial"/>
                <w:lang w:val="en-GB"/>
              </w:rPr>
              <w:t>: Simulation of outdoor components</w:t>
            </w:r>
          </w:p>
          <w:p w:rsidR="00816D70" w:rsidRDefault="00701562">
            <w:pPr>
              <w:pStyle w:val="tableleft"/>
              <w:tabs>
                <w:tab w:val="left" w:pos="2198"/>
              </w:tabs>
              <w:ind w:left="1348" w:hanging="1348"/>
              <w:rPr>
                <w:rFonts w:cs="Arial"/>
                <w:lang w:val="en-GB"/>
              </w:rPr>
            </w:pPr>
            <w:r>
              <w:rPr>
                <w:rFonts w:cs="Arial"/>
                <w:b/>
                <w:lang w:val="en-GB"/>
              </w:rPr>
              <w:t>PRR:0602 (TRT228)</w:t>
            </w:r>
            <w:r>
              <w:rPr>
                <w:rFonts w:cs="Arial"/>
                <w:b/>
                <w:lang w:val="en-GB"/>
              </w:rPr>
              <w:fldChar w:fldCharType="begin"/>
            </w:r>
            <w:r>
              <w:rPr>
                <w:rFonts w:cs="Arial"/>
                <w:b/>
                <w:lang w:val="en-GB"/>
              </w:rPr>
              <w:instrText xml:space="preserve"> XE "</w:instrText>
            </w:r>
            <w:r>
              <w:rPr>
                <w:rFonts w:eastAsia="MS Mincho" w:cs="Arial"/>
                <w:lang w:val="en-GB"/>
              </w:rPr>
              <w:instrText>PRR\:0602 (TRT228)"</w:instrText>
            </w:r>
            <w:r>
              <w:rPr>
                <w:rFonts w:cs="Arial"/>
                <w:b/>
                <w:lang w:val="en-GB"/>
              </w:rPr>
              <w:instrText xml:space="preserve"> </w:instrText>
            </w:r>
            <w:r>
              <w:rPr>
                <w:rFonts w:cs="Arial"/>
                <w:b/>
                <w:lang w:val="en-GB"/>
              </w:rPr>
              <w:fldChar w:fldCharType="end"/>
            </w:r>
            <w:r>
              <w:rPr>
                <w:rFonts w:cs="Arial"/>
                <w:lang w:val="en-GB"/>
              </w:rPr>
              <w:t>: Definition of configuration and scaling</w:t>
            </w:r>
          </w:p>
          <w:p w:rsidR="00816D70" w:rsidRDefault="00701562">
            <w:pPr>
              <w:pStyle w:val="tableleft"/>
              <w:tabs>
                <w:tab w:val="left" w:pos="2198"/>
              </w:tabs>
              <w:ind w:left="1348" w:hanging="1348"/>
              <w:rPr>
                <w:rFonts w:cs="Arial"/>
                <w:lang w:val="en-GB"/>
              </w:rPr>
            </w:pPr>
            <w:r>
              <w:rPr>
                <w:rFonts w:cs="Arial"/>
                <w:b/>
                <w:lang w:val="en-GB"/>
              </w:rPr>
              <w:t>MDR:1003 (TRT231)</w:t>
            </w:r>
            <w:r>
              <w:rPr>
                <w:rFonts w:cs="Arial"/>
                <w:b/>
                <w:lang w:val="en-GB"/>
              </w:rPr>
              <w:fldChar w:fldCharType="begin"/>
            </w:r>
            <w:r>
              <w:rPr>
                <w:rFonts w:cs="Arial"/>
                <w:b/>
                <w:lang w:val="en-GB"/>
              </w:rPr>
              <w:instrText xml:space="preserve"> XE "</w:instrText>
            </w:r>
            <w:r>
              <w:rPr>
                <w:rFonts w:eastAsia="MS Mincho" w:cs="Arial"/>
                <w:lang w:val="en-GB"/>
              </w:rPr>
              <w:instrText>MDR\:1003 (TRT231)"</w:instrText>
            </w:r>
            <w:r>
              <w:rPr>
                <w:rFonts w:cs="Arial"/>
                <w:b/>
                <w:lang w:val="en-GB"/>
              </w:rPr>
              <w:instrText xml:space="preserve"> </w:instrText>
            </w:r>
            <w:r>
              <w:rPr>
                <w:rFonts w:cs="Arial"/>
                <w:b/>
                <w:lang w:val="en-GB"/>
              </w:rPr>
              <w:fldChar w:fldCharType="end"/>
            </w:r>
            <w:r>
              <w:rPr>
                <w:rFonts w:cs="Arial"/>
                <w:lang w:val="en-GB"/>
              </w:rPr>
              <w:t>: "Signalwegverfolgung"</w:t>
            </w:r>
          </w:p>
          <w:p w:rsidR="00816D70" w:rsidRDefault="00701562">
            <w:pPr>
              <w:pStyle w:val="tableleft"/>
              <w:tabs>
                <w:tab w:val="left" w:pos="2198"/>
              </w:tabs>
              <w:ind w:left="1348" w:hanging="1348"/>
              <w:rPr>
                <w:rFonts w:cs="Arial"/>
                <w:lang w:val="en-GB"/>
              </w:rPr>
            </w:pPr>
            <w:r>
              <w:rPr>
                <w:rFonts w:cs="Arial"/>
                <w:b/>
                <w:lang w:val="en-GB"/>
              </w:rPr>
              <w:t>MDR:1009 (TRT247)</w:t>
            </w:r>
            <w:r>
              <w:rPr>
                <w:rFonts w:cs="Arial"/>
                <w:b/>
                <w:lang w:val="en-GB"/>
              </w:rPr>
              <w:fldChar w:fldCharType="begin"/>
            </w:r>
            <w:r>
              <w:rPr>
                <w:rFonts w:cs="Arial"/>
                <w:b/>
                <w:lang w:val="en-GB"/>
              </w:rPr>
              <w:instrText xml:space="preserve"> XE "</w:instrText>
            </w:r>
            <w:r>
              <w:rPr>
                <w:rFonts w:eastAsia="MS Mincho" w:cs="Arial"/>
                <w:lang w:val="en-GB"/>
              </w:rPr>
              <w:instrText>MDR\:1009 (TRT247)"</w:instrText>
            </w:r>
            <w:r>
              <w:rPr>
                <w:rFonts w:cs="Arial"/>
                <w:b/>
                <w:lang w:val="en-GB"/>
              </w:rPr>
              <w:instrText xml:space="preserve"> </w:instrText>
            </w:r>
            <w:r>
              <w:rPr>
                <w:rFonts w:cs="Arial"/>
                <w:b/>
                <w:lang w:val="en-GB"/>
              </w:rPr>
              <w:fldChar w:fldCharType="end"/>
            </w:r>
            <w:r>
              <w:rPr>
                <w:rFonts w:cs="Arial"/>
                <w:lang w:val="en-GB"/>
              </w:rPr>
              <w:t>: Data transmission on the lines</w:t>
            </w:r>
          </w:p>
          <w:p w:rsidR="00816D70" w:rsidRDefault="00701562">
            <w:pPr>
              <w:pStyle w:val="tableleft"/>
              <w:tabs>
                <w:tab w:val="left" w:pos="2198"/>
              </w:tabs>
              <w:ind w:left="1348" w:hanging="1348"/>
              <w:rPr>
                <w:rFonts w:cs="Arial"/>
                <w:lang w:val="en-GB"/>
              </w:rPr>
            </w:pPr>
            <w:r>
              <w:rPr>
                <w:rFonts w:cs="Arial"/>
                <w:b/>
                <w:lang w:val="en-GB"/>
              </w:rPr>
              <w:t>DPR:0216 (TRT304)</w:t>
            </w:r>
            <w:r>
              <w:rPr>
                <w:rFonts w:cs="Arial"/>
                <w:b/>
                <w:lang w:val="en-GB"/>
              </w:rPr>
              <w:fldChar w:fldCharType="begin"/>
            </w:r>
            <w:r>
              <w:rPr>
                <w:rFonts w:cs="Arial"/>
                <w:b/>
                <w:lang w:val="en-GB"/>
              </w:rPr>
              <w:instrText xml:space="preserve"> XE "</w:instrText>
            </w:r>
            <w:r>
              <w:rPr>
                <w:rFonts w:eastAsia="MS Mincho" w:cs="Arial"/>
                <w:lang w:val="en-GB"/>
              </w:rPr>
              <w:instrText>DPR\:0216 (TRT304)"</w:instrText>
            </w:r>
            <w:r>
              <w:rPr>
                <w:rFonts w:cs="Arial"/>
                <w:b/>
                <w:lang w:val="en-GB"/>
              </w:rPr>
              <w:instrText xml:space="preserve"> </w:instrText>
            </w:r>
            <w:r>
              <w:rPr>
                <w:rFonts w:cs="Arial"/>
                <w:b/>
                <w:lang w:val="en-GB"/>
              </w:rPr>
              <w:fldChar w:fldCharType="end"/>
            </w:r>
            <w:r>
              <w:rPr>
                <w:rFonts w:cs="Arial"/>
                <w:lang w:val="en-GB"/>
              </w:rPr>
              <w:t>: Redundant fans-wheels</w:t>
            </w:r>
          </w:p>
          <w:p w:rsidR="00816D70" w:rsidRDefault="00701562">
            <w:pPr>
              <w:pStyle w:val="tableleft"/>
              <w:tabs>
                <w:tab w:val="left" w:pos="2198"/>
              </w:tabs>
              <w:ind w:left="1348" w:hanging="1348"/>
              <w:rPr>
                <w:rFonts w:cs="Arial"/>
                <w:lang w:val="en-GB"/>
              </w:rPr>
            </w:pPr>
            <w:r>
              <w:rPr>
                <w:rFonts w:cs="Arial"/>
                <w:b/>
                <w:lang w:val="en-GB"/>
              </w:rPr>
              <w:t>DPR:0228 (TRT321)</w:t>
            </w:r>
            <w:r>
              <w:rPr>
                <w:rFonts w:cs="Arial"/>
                <w:b/>
                <w:lang w:val="en-GB"/>
              </w:rPr>
              <w:fldChar w:fldCharType="begin"/>
            </w:r>
            <w:r>
              <w:rPr>
                <w:rFonts w:cs="Arial"/>
                <w:b/>
                <w:lang w:val="en-GB"/>
              </w:rPr>
              <w:instrText xml:space="preserve"> XE "</w:instrText>
            </w:r>
            <w:r>
              <w:rPr>
                <w:rFonts w:eastAsia="MS Mincho" w:cs="Arial"/>
                <w:lang w:val="en-GB"/>
              </w:rPr>
              <w:instrText>DPR\:0228 (TRT321)"</w:instrText>
            </w:r>
            <w:r>
              <w:rPr>
                <w:rFonts w:cs="Arial"/>
                <w:b/>
                <w:lang w:val="en-GB"/>
              </w:rPr>
              <w:instrText xml:space="preserve"> </w:instrText>
            </w:r>
            <w:r>
              <w:rPr>
                <w:rFonts w:cs="Arial"/>
                <w:b/>
                <w:lang w:val="en-GB"/>
              </w:rPr>
              <w:fldChar w:fldCharType="end"/>
            </w:r>
            <w:r>
              <w:rPr>
                <w:rFonts w:cs="Arial"/>
                <w:lang w:val="en-GB"/>
              </w:rPr>
              <w:t>: Independence of external systems in case of faults</w:t>
            </w:r>
          </w:p>
          <w:p w:rsidR="00816D70" w:rsidRDefault="00701562">
            <w:pPr>
              <w:pStyle w:val="tableleft"/>
              <w:tabs>
                <w:tab w:val="left" w:pos="2198"/>
              </w:tabs>
              <w:ind w:left="1348" w:hanging="1348"/>
              <w:rPr>
                <w:rFonts w:cs="Arial"/>
                <w:lang w:val="en-GB"/>
              </w:rPr>
            </w:pPr>
            <w:r>
              <w:rPr>
                <w:rFonts w:cs="Arial"/>
                <w:b/>
                <w:lang w:val="en-GB"/>
              </w:rPr>
              <w:t>DPR:0229 (TRT322)</w:t>
            </w:r>
            <w:r>
              <w:rPr>
                <w:rFonts w:cs="Arial"/>
                <w:b/>
                <w:lang w:val="en-GB"/>
              </w:rPr>
              <w:fldChar w:fldCharType="begin"/>
            </w:r>
            <w:r>
              <w:rPr>
                <w:rFonts w:cs="Arial"/>
                <w:b/>
                <w:lang w:val="en-GB"/>
              </w:rPr>
              <w:instrText xml:space="preserve"> XE "</w:instrText>
            </w:r>
            <w:r>
              <w:rPr>
                <w:rFonts w:eastAsia="MS Mincho" w:cs="Arial"/>
                <w:lang w:val="en-GB"/>
              </w:rPr>
              <w:instrText>DPR\:0229 (TRT322)"</w:instrText>
            </w:r>
            <w:r>
              <w:rPr>
                <w:rFonts w:cs="Arial"/>
                <w:b/>
                <w:lang w:val="en-GB"/>
              </w:rPr>
              <w:instrText xml:space="preserve"> </w:instrText>
            </w:r>
            <w:r>
              <w:rPr>
                <w:rFonts w:cs="Arial"/>
                <w:b/>
                <w:lang w:val="en-GB"/>
              </w:rPr>
              <w:fldChar w:fldCharType="end"/>
            </w:r>
            <w:r>
              <w:rPr>
                <w:rFonts w:cs="Arial"/>
                <w:lang w:val="en-GB"/>
              </w:rPr>
              <w:t>: Independence of ELEKTRA-units in case of faults</w:t>
            </w:r>
          </w:p>
          <w:p w:rsidR="00816D70" w:rsidRDefault="00701562">
            <w:pPr>
              <w:pStyle w:val="tableleft"/>
              <w:tabs>
                <w:tab w:val="left" w:pos="2198"/>
              </w:tabs>
              <w:ind w:left="1348" w:hanging="1348"/>
              <w:rPr>
                <w:rFonts w:cs="Arial"/>
                <w:lang w:val="en-GB"/>
              </w:rPr>
            </w:pPr>
            <w:r>
              <w:rPr>
                <w:rFonts w:cs="Arial"/>
                <w:b/>
                <w:lang w:val="en-GB"/>
              </w:rPr>
              <w:t>FUR:3801 (TRT517)</w:t>
            </w:r>
            <w:r>
              <w:rPr>
                <w:rFonts w:cs="Arial"/>
                <w:b/>
                <w:lang w:val="en-GB"/>
              </w:rPr>
              <w:fldChar w:fldCharType="begin"/>
            </w:r>
            <w:r>
              <w:rPr>
                <w:rFonts w:cs="Arial"/>
                <w:b/>
                <w:lang w:val="en-GB"/>
              </w:rPr>
              <w:instrText xml:space="preserve"> XE "</w:instrText>
            </w:r>
            <w:r>
              <w:rPr>
                <w:rFonts w:eastAsia="MS Mincho" w:cs="Arial"/>
                <w:lang w:val="en-GB"/>
              </w:rPr>
              <w:instrText>FUR\:3801 (TRT517)"</w:instrText>
            </w:r>
            <w:r>
              <w:rPr>
                <w:rFonts w:cs="Arial"/>
                <w:b/>
                <w:lang w:val="en-GB"/>
              </w:rPr>
              <w:instrText xml:space="preserve"> </w:instrText>
            </w:r>
            <w:r>
              <w:rPr>
                <w:rFonts w:cs="Arial"/>
                <w:b/>
                <w:lang w:val="en-GB"/>
              </w:rPr>
              <w:fldChar w:fldCharType="end"/>
            </w:r>
            <w:r>
              <w:rPr>
                <w:rFonts w:cs="Arial"/>
                <w:lang w:val="en-GB"/>
              </w:rPr>
              <w:t>: LAN-failure</w:t>
            </w:r>
          </w:p>
          <w:p w:rsidR="00816D70" w:rsidRDefault="00701562">
            <w:pPr>
              <w:pStyle w:val="tableleft"/>
              <w:tabs>
                <w:tab w:val="left" w:pos="2198"/>
              </w:tabs>
              <w:ind w:left="1348" w:hanging="1348"/>
              <w:rPr>
                <w:rFonts w:cs="Arial"/>
                <w:lang w:val="en-GB"/>
              </w:rPr>
            </w:pPr>
            <w:r>
              <w:rPr>
                <w:rFonts w:cs="Arial"/>
                <w:b/>
                <w:lang w:val="en-GB"/>
              </w:rPr>
              <w:t>FUR:3802 (TRT518)</w:t>
            </w:r>
            <w:r>
              <w:rPr>
                <w:rFonts w:cs="Arial"/>
                <w:b/>
                <w:lang w:val="en-GB"/>
              </w:rPr>
              <w:fldChar w:fldCharType="begin"/>
            </w:r>
            <w:r>
              <w:rPr>
                <w:rFonts w:cs="Arial"/>
                <w:b/>
                <w:lang w:val="en-GB"/>
              </w:rPr>
              <w:instrText xml:space="preserve"> XE "</w:instrText>
            </w:r>
            <w:r>
              <w:rPr>
                <w:rFonts w:eastAsia="MS Mincho" w:cs="Arial"/>
                <w:lang w:val="en-GB"/>
              </w:rPr>
              <w:instrText>FUR\:3802 (TRT518)"</w:instrText>
            </w:r>
            <w:r>
              <w:rPr>
                <w:rFonts w:cs="Arial"/>
                <w:b/>
                <w:lang w:val="en-GB"/>
              </w:rPr>
              <w:instrText xml:space="preserve"> </w:instrText>
            </w:r>
            <w:r>
              <w:rPr>
                <w:rFonts w:cs="Arial"/>
                <w:b/>
                <w:lang w:val="en-GB"/>
              </w:rPr>
              <w:fldChar w:fldCharType="end"/>
            </w:r>
            <w:r>
              <w:rPr>
                <w:rFonts w:cs="Arial"/>
                <w:lang w:val="en-GB"/>
              </w:rPr>
              <w:t>: LAN diagnosis – WebRide</w:t>
            </w:r>
          </w:p>
          <w:p w:rsidR="00816D70" w:rsidRDefault="00701562">
            <w:pPr>
              <w:pStyle w:val="tableleft"/>
              <w:tabs>
                <w:tab w:val="left" w:pos="2198"/>
              </w:tabs>
              <w:ind w:left="1348" w:hanging="1348"/>
              <w:rPr>
                <w:rFonts w:cs="Arial"/>
                <w:lang w:val="en-GB"/>
              </w:rPr>
            </w:pPr>
            <w:r>
              <w:rPr>
                <w:rFonts w:cs="Arial"/>
                <w:b/>
                <w:lang w:val="en-GB"/>
              </w:rPr>
              <w:lastRenderedPageBreak/>
              <w:t>FUR:3803 (TRT519)</w:t>
            </w:r>
            <w:r>
              <w:rPr>
                <w:rFonts w:cs="Arial"/>
                <w:lang w:val="en-GB"/>
              </w:rPr>
              <w:fldChar w:fldCharType="begin"/>
            </w:r>
            <w:r>
              <w:rPr>
                <w:rFonts w:cs="Arial"/>
                <w:lang w:val="en-GB"/>
              </w:rPr>
              <w:instrText xml:space="preserve"> XE "</w:instrText>
            </w:r>
            <w:r>
              <w:rPr>
                <w:rFonts w:eastAsia="MS Mincho" w:cs="Arial"/>
                <w:lang w:val="en-GB"/>
              </w:rPr>
              <w:instrText>FUR\:3803 (TRT519)"</w:instrText>
            </w:r>
            <w:r>
              <w:rPr>
                <w:rFonts w:cs="Arial"/>
                <w:lang w:val="en-GB"/>
              </w:rPr>
              <w:instrText xml:space="preserve"> </w:instrText>
            </w:r>
            <w:r>
              <w:rPr>
                <w:rFonts w:cs="Arial"/>
                <w:lang w:val="en-GB"/>
              </w:rPr>
              <w:fldChar w:fldCharType="end"/>
            </w:r>
            <w:r>
              <w:rPr>
                <w:rFonts w:cs="Arial"/>
                <w:lang w:val="en-GB"/>
              </w:rPr>
              <w:t>: LAN diagnosis</w:t>
            </w:r>
          </w:p>
        </w:tc>
      </w:tr>
      <w:tr w:rsidR="00816D70">
        <w:tc>
          <w:tcPr>
            <w:tcW w:w="1701" w:type="dxa"/>
          </w:tcPr>
          <w:p w:rsidR="00816D70" w:rsidRDefault="00701562">
            <w:pPr>
              <w:pStyle w:val="tableleft"/>
              <w:rPr>
                <w:rFonts w:cs="Arial"/>
                <w:lang w:val="en-GB"/>
              </w:rPr>
            </w:pPr>
            <w:r>
              <w:rPr>
                <w:rFonts w:cs="Arial"/>
                <w:lang w:val="en-GB"/>
              </w:rPr>
              <w:lastRenderedPageBreak/>
              <w:t>Function:</w:t>
            </w:r>
          </w:p>
        </w:tc>
        <w:tc>
          <w:tcPr>
            <w:tcW w:w="7088" w:type="dxa"/>
          </w:tcPr>
          <w:p w:rsidR="00816D70" w:rsidRDefault="00701562">
            <w:pPr>
              <w:pStyle w:val="tableleft"/>
              <w:numPr>
                <w:ilvl w:val="0"/>
                <w:numId w:val="30"/>
              </w:numPr>
              <w:rPr>
                <w:rFonts w:cs="Arial"/>
                <w:lang w:val="en-GB"/>
              </w:rPr>
            </w:pPr>
            <w:r>
              <w:rPr>
                <w:rFonts w:cs="Arial"/>
                <w:lang w:val="en-GB"/>
              </w:rPr>
              <w:t>Read-out of statuses of the outdoor equipment of EC and station topology of CC</w:t>
            </w:r>
          </w:p>
          <w:p w:rsidR="00816D70" w:rsidRDefault="00701562">
            <w:pPr>
              <w:pStyle w:val="tableleft"/>
              <w:numPr>
                <w:ilvl w:val="0"/>
                <w:numId w:val="30"/>
              </w:numPr>
              <w:rPr>
                <w:rFonts w:cs="Arial"/>
                <w:lang w:val="en-GB"/>
              </w:rPr>
            </w:pPr>
            <w:r>
              <w:rPr>
                <w:rFonts w:cs="Arial"/>
                <w:lang w:val="en-GB"/>
              </w:rPr>
              <w:t>Change (replacement) of printed boards</w:t>
            </w:r>
          </w:p>
          <w:p w:rsidR="00816D70" w:rsidRDefault="00701562">
            <w:pPr>
              <w:pStyle w:val="tableleft"/>
              <w:numPr>
                <w:ilvl w:val="0"/>
                <w:numId w:val="30"/>
              </w:numPr>
              <w:rPr>
                <w:rFonts w:cs="Arial"/>
                <w:lang w:val="en-GB"/>
              </w:rPr>
            </w:pPr>
            <w:r>
              <w:rPr>
                <w:rFonts w:cs="Arial"/>
                <w:lang w:val="en-GB"/>
              </w:rPr>
              <w:t>Manual switch between redundancies</w:t>
            </w:r>
          </w:p>
          <w:p w:rsidR="00816D70" w:rsidRDefault="00701562">
            <w:pPr>
              <w:pStyle w:val="tableleft"/>
              <w:numPr>
                <w:ilvl w:val="0"/>
                <w:numId w:val="30"/>
              </w:numPr>
              <w:rPr>
                <w:rFonts w:cs="Arial"/>
                <w:lang w:val="en-GB"/>
              </w:rPr>
            </w:pPr>
            <w:r>
              <w:rPr>
                <w:rFonts w:cs="Arial"/>
                <w:lang w:val="en-GB"/>
              </w:rPr>
              <w:t>Simulation of outdoor components</w:t>
            </w:r>
          </w:p>
          <w:p w:rsidR="00816D70" w:rsidRDefault="00701562">
            <w:pPr>
              <w:pStyle w:val="tableleft"/>
              <w:numPr>
                <w:ilvl w:val="0"/>
                <w:numId w:val="30"/>
              </w:numPr>
              <w:rPr>
                <w:rFonts w:cs="Arial"/>
                <w:lang w:val="en-GB"/>
              </w:rPr>
            </w:pPr>
            <w:r>
              <w:rPr>
                <w:rFonts w:cs="Arial"/>
                <w:lang w:val="en-GB"/>
              </w:rPr>
              <w:t>Definition of configuration and scaling</w:t>
            </w:r>
          </w:p>
          <w:p w:rsidR="00816D70" w:rsidRDefault="00701562">
            <w:pPr>
              <w:pStyle w:val="tableleft"/>
              <w:numPr>
                <w:ilvl w:val="0"/>
                <w:numId w:val="30"/>
              </w:numPr>
              <w:rPr>
                <w:rFonts w:cs="Arial"/>
                <w:lang w:val="en-GB"/>
              </w:rPr>
            </w:pPr>
            <w:r>
              <w:rPr>
                <w:rFonts w:cs="Arial"/>
                <w:lang w:val="en-GB"/>
              </w:rPr>
              <w:t>The fans must be monitored and the failure must be indicated to the operator</w:t>
            </w:r>
          </w:p>
          <w:p w:rsidR="00816D70" w:rsidRDefault="00701562">
            <w:pPr>
              <w:pStyle w:val="tableleft"/>
              <w:numPr>
                <w:ilvl w:val="0"/>
                <w:numId w:val="30"/>
              </w:numPr>
              <w:rPr>
                <w:rFonts w:cs="Arial"/>
                <w:lang w:val="en-GB"/>
              </w:rPr>
            </w:pPr>
            <w:r>
              <w:rPr>
                <w:rFonts w:cs="Arial"/>
                <w:lang w:val="en-GB"/>
              </w:rPr>
              <w:t>Invalid messages must be reported and indicated to the operator.</w:t>
            </w:r>
          </w:p>
        </w:tc>
      </w:tr>
      <w:tr w:rsidR="00816D70">
        <w:tc>
          <w:tcPr>
            <w:tcW w:w="1701" w:type="dxa"/>
          </w:tcPr>
          <w:p w:rsidR="00816D70" w:rsidRDefault="00701562">
            <w:pPr>
              <w:pStyle w:val="tableleft"/>
              <w:rPr>
                <w:rFonts w:cs="Arial"/>
                <w:lang w:val="en-GB"/>
              </w:rPr>
            </w:pPr>
            <w:r>
              <w:rPr>
                <w:rFonts w:cs="Arial"/>
                <w:lang w:val="en-GB"/>
              </w:rPr>
              <w:t>Subordinates: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Dependencies: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Interfaces: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Resources:</w:t>
            </w:r>
          </w:p>
        </w:tc>
        <w:tc>
          <w:tcPr>
            <w:tcW w:w="7088" w:type="dxa"/>
          </w:tcPr>
          <w:p w:rsidR="00816D70" w:rsidRDefault="00701562">
            <w:pPr>
              <w:pStyle w:val="tableleft"/>
              <w:rPr>
                <w:rFonts w:cs="Arial"/>
                <w:lang w:val="en-GB"/>
              </w:rPr>
            </w:pPr>
            <w:r>
              <w:rPr>
                <w:rFonts w:cs="Arial"/>
                <w:lang w:val="en-GB"/>
              </w:rPr>
              <w:t>ELEKTRA 2.x computer</w:t>
            </w:r>
          </w:p>
        </w:tc>
      </w:tr>
      <w:tr w:rsidR="00816D70">
        <w:tc>
          <w:tcPr>
            <w:tcW w:w="1701" w:type="dxa"/>
          </w:tcPr>
          <w:p w:rsidR="00816D70" w:rsidRDefault="00701562">
            <w:pPr>
              <w:pStyle w:val="tableleft"/>
              <w:rPr>
                <w:rFonts w:cs="Arial"/>
                <w:lang w:val="en-GB"/>
              </w:rPr>
            </w:pPr>
            <w:r>
              <w:rPr>
                <w:rFonts w:cs="Arial"/>
                <w:lang w:val="en-GB"/>
              </w:rPr>
              <w:t>References: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Processing:</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Data:</w:t>
            </w:r>
          </w:p>
        </w:tc>
        <w:tc>
          <w:tcPr>
            <w:tcW w:w="7088" w:type="dxa"/>
          </w:tcPr>
          <w:p w:rsidR="00816D70" w:rsidRDefault="00701562">
            <w:pPr>
              <w:pStyle w:val="tableleft"/>
              <w:rPr>
                <w:rFonts w:cs="Arial"/>
                <w:lang w:val="en-GB"/>
              </w:rPr>
            </w:pPr>
            <w:r>
              <w:rPr>
                <w:rFonts w:cs="Arial"/>
                <w:lang w:val="en-GB"/>
              </w:rPr>
              <w:t>-</w:t>
            </w:r>
          </w:p>
        </w:tc>
      </w:tr>
    </w:tbl>
    <w:p w:rsidR="00816D70" w:rsidRDefault="00816D70">
      <w:pPr>
        <w:pStyle w:val="Paragraph"/>
      </w:pPr>
    </w:p>
    <w:p w:rsidR="00816D70" w:rsidRDefault="00701562">
      <w:pPr>
        <w:pStyle w:val="Heading2"/>
      </w:pPr>
      <w:bookmarkStart w:id="425" w:name="_Toc212192353"/>
      <w:r>
        <w:t>LAN components and handling of failures</w:t>
      </w:r>
      <w:bookmarkEnd w:id="425"/>
    </w:p>
    <w:p w:rsidR="00816D70" w:rsidRDefault="00816D70">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816D70">
        <w:tc>
          <w:tcPr>
            <w:tcW w:w="1701" w:type="dxa"/>
          </w:tcPr>
          <w:p w:rsidR="00816D70" w:rsidRDefault="00701562">
            <w:pPr>
              <w:pStyle w:val="tableleft"/>
              <w:rPr>
                <w:rFonts w:cs="Arial"/>
                <w:lang w:val="en-GB"/>
              </w:rPr>
            </w:pPr>
            <w:r>
              <w:rPr>
                <w:rFonts w:cs="Arial"/>
                <w:lang w:val="en-GB"/>
              </w:rPr>
              <w:t>Type:</w:t>
            </w:r>
          </w:p>
        </w:tc>
        <w:tc>
          <w:tcPr>
            <w:tcW w:w="7088" w:type="dxa"/>
          </w:tcPr>
          <w:p w:rsidR="00816D70" w:rsidRDefault="00701562">
            <w:pPr>
              <w:pStyle w:val="tableleft"/>
              <w:rPr>
                <w:rFonts w:cs="Arial"/>
                <w:lang w:val="en-GB"/>
              </w:rPr>
            </w:pPr>
            <w:r>
              <w:rPr>
                <w:rFonts w:cs="Arial"/>
                <w:lang w:val="en-GB"/>
              </w:rPr>
              <w:t>Hardware</w:t>
            </w:r>
          </w:p>
        </w:tc>
      </w:tr>
      <w:tr w:rsidR="00816D70">
        <w:tc>
          <w:tcPr>
            <w:tcW w:w="1701" w:type="dxa"/>
          </w:tcPr>
          <w:p w:rsidR="00816D70" w:rsidRDefault="00701562">
            <w:pPr>
              <w:pStyle w:val="tableleft"/>
              <w:rPr>
                <w:rFonts w:cs="Arial"/>
                <w:lang w:val="en-GB"/>
              </w:rPr>
            </w:pPr>
            <w:r>
              <w:rPr>
                <w:rFonts w:cs="Arial"/>
                <w:lang w:val="en-GB"/>
              </w:rPr>
              <w:t>Purpose:</w:t>
            </w:r>
          </w:p>
        </w:tc>
        <w:tc>
          <w:tcPr>
            <w:tcW w:w="7088" w:type="dxa"/>
          </w:tcPr>
          <w:p w:rsidR="00816D70" w:rsidRDefault="00701562">
            <w:pPr>
              <w:pStyle w:val="tableleft"/>
              <w:tabs>
                <w:tab w:val="left" w:pos="2198"/>
              </w:tabs>
              <w:ind w:left="1348" w:hanging="1348"/>
              <w:rPr>
                <w:rFonts w:cs="Arial"/>
                <w:lang w:val="en-GB"/>
              </w:rPr>
            </w:pPr>
            <w:r>
              <w:rPr>
                <w:rFonts w:cs="Arial"/>
                <w:b/>
                <w:lang w:val="en-GB"/>
              </w:rPr>
              <w:t>DPR:0204 (TRT288)</w:t>
            </w:r>
            <w:r>
              <w:rPr>
                <w:rFonts w:cs="Arial"/>
                <w:b/>
                <w:lang w:val="en-GB"/>
              </w:rPr>
              <w:fldChar w:fldCharType="begin"/>
            </w:r>
            <w:r>
              <w:rPr>
                <w:rFonts w:cs="Arial"/>
                <w:b/>
                <w:lang w:val="en-GB"/>
              </w:rPr>
              <w:instrText xml:space="preserve"> XE "</w:instrText>
            </w:r>
            <w:r>
              <w:rPr>
                <w:rFonts w:eastAsia="MS Mincho" w:cs="Arial"/>
                <w:lang w:val="en-GB"/>
              </w:rPr>
              <w:instrText>DPR\:0204 (TRT288)"</w:instrText>
            </w:r>
            <w:r>
              <w:rPr>
                <w:rFonts w:cs="Arial"/>
                <w:b/>
                <w:lang w:val="en-GB"/>
              </w:rPr>
              <w:instrText xml:space="preserve"> </w:instrText>
            </w:r>
            <w:r>
              <w:rPr>
                <w:rFonts w:cs="Arial"/>
                <w:b/>
                <w:lang w:val="en-GB"/>
              </w:rPr>
              <w:fldChar w:fldCharType="end"/>
            </w:r>
            <w:r>
              <w:rPr>
                <w:rFonts w:cs="Arial"/>
                <w:lang w:val="en-GB"/>
              </w:rPr>
              <w:t>: LAN jabber protection</w:t>
            </w:r>
          </w:p>
          <w:p w:rsidR="00816D70" w:rsidRDefault="00701562">
            <w:pPr>
              <w:pStyle w:val="tableleft"/>
              <w:tabs>
                <w:tab w:val="left" w:pos="2198"/>
              </w:tabs>
              <w:ind w:left="1348" w:hanging="1348"/>
              <w:rPr>
                <w:rFonts w:cs="Arial"/>
                <w:lang w:val="en-GB"/>
              </w:rPr>
            </w:pPr>
            <w:r>
              <w:rPr>
                <w:rFonts w:cs="Arial"/>
                <w:b/>
                <w:lang w:val="en-GB"/>
              </w:rPr>
              <w:t>DPR:0205 (TRT289)</w:t>
            </w:r>
            <w:r>
              <w:rPr>
                <w:rFonts w:cs="Arial"/>
                <w:b/>
                <w:lang w:val="en-GB"/>
              </w:rPr>
              <w:fldChar w:fldCharType="begin"/>
            </w:r>
            <w:r>
              <w:rPr>
                <w:rFonts w:cs="Arial"/>
                <w:b/>
                <w:lang w:val="en-GB"/>
              </w:rPr>
              <w:instrText xml:space="preserve"> XE "</w:instrText>
            </w:r>
            <w:r>
              <w:rPr>
                <w:rFonts w:eastAsia="MS Mincho" w:cs="Arial"/>
                <w:lang w:val="en-GB"/>
              </w:rPr>
              <w:instrText>DPR\:0205 (TRT289)"</w:instrText>
            </w:r>
            <w:r>
              <w:rPr>
                <w:rFonts w:cs="Arial"/>
                <w:b/>
                <w:lang w:val="en-GB"/>
              </w:rPr>
              <w:instrText xml:space="preserve"> </w:instrText>
            </w:r>
            <w:r>
              <w:rPr>
                <w:rFonts w:cs="Arial"/>
                <w:b/>
                <w:lang w:val="en-GB"/>
              </w:rPr>
              <w:fldChar w:fldCharType="end"/>
            </w:r>
            <w:r>
              <w:rPr>
                <w:rFonts w:cs="Arial"/>
                <w:lang w:val="en-GB"/>
              </w:rPr>
              <w:t>: LAN excessive collision protection</w:t>
            </w:r>
          </w:p>
          <w:p w:rsidR="00816D70" w:rsidRDefault="00701562">
            <w:pPr>
              <w:pStyle w:val="tableleft"/>
              <w:tabs>
                <w:tab w:val="left" w:pos="2198"/>
              </w:tabs>
              <w:ind w:left="1348" w:hanging="1348"/>
              <w:rPr>
                <w:rFonts w:cs="Arial"/>
                <w:lang w:val="en-GB"/>
              </w:rPr>
            </w:pPr>
            <w:r>
              <w:rPr>
                <w:rFonts w:cs="Arial"/>
                <w:b/>
                <w:lang w:val="en-GB"/>
              </w:rPr>
              <w:t>DPR:0206 (TRT290)</w:t>
            </w:r>
            <w:r>
              <w:rPr>
                <w:rFonts w:cs="Arial"/>
                <w:b/>
                <w:lang w:val="en-GB"/>
              </w:rPr>
              <w:fldChar w:fldCharType="begin"/>
            </w:r>
            <w:r>
              <w:rPr>
                <w:rFonts w:cs="Arial"/>
                <w:b/>
                <w:lang w:val="en-GB"/>
              </w:rPr>
              <w:instrText xml:space="preserve"> XE "</w:instrText>
            </w:r>
            <w:r>
              <w:rPr>
                <w:rFonts w:eastAsia="MS Mincho" w:cs="Arial"/>
                <w:lang w:val="en-GB"/>
              </w:rPr>
              <w:instrText>DPR\:0206 (TRT290)"</w:instrText>
            </w:r>
            <w:r>
              <w:rPr>
                <w:rFonts w:cs="Arial"/>
                <w:b/>
                <w:lang w:val="en-GB"/>
              </w:rPr>
              <w:instrText xml:space="preserve"> </w:instrText>
            </w:r>
            <w:r>
              <w:rPr>
                <w:rFonts w:cs="Arial"/>
                <w:b/>
                <w:lang w:val="en-GB"/>
              </w:rPr>
              <w:fldChar w:fldCharType="end"/>
            </w:r>
            <w:r>
              <w:rPr>
                <w:rFonts w:cs="Arial"/>
                <w:lang w:val="en-GB"/>
              </w:rPr>
              <w:t>: LAN environment</w:t>
            </w:r>
          </w:p>
          <w:p w:rsidR="00816D70" w:rsidRDefault="00701562">
            <w:pPr>
              <w:pStyle w:val="tableleft"/>
              <w:tabs>
                <w:tab w:val="left" w:pos="2198"/>
              </w:tabs>
              <w:ind w:left="1348" w:hanging="1348"/>
              <w:rPr>
                <w:rFonts w:cs="Arial"/>
                <w:lang w:val="en-GB"/>
              </w:rPr>
            </w:pPr>
            <w:r>
              <w:rPr>
                <w:rFonts w:cs="Arial"/>
                <w:b/>
                <w:lang w:val="en-GB"/>
              </w:rPr>
              <w:t>DPR:0207 (TRT291)</w:t>
            </w:r>
            <w:r>
              <w:rPr>
                <w:rFonts w:cs="Arial"/>
                <w:b/>
                <w:lang w:val="en-GB"/>
              </w:rPr>
              <w:fldChar w:fldCharType="begin"/>
            </w:r>
            <w:r>
              <w:rPr>
                <w:rFonts w:cs="Arial"/>
                <w:b/>
                <w:lang w:val="en-GB"/>
              </w:rPr>
              <w:instrText xml:space="preserve"> XE "</w:instrText>
            </w:r>
            <w:r>
              <w:rPr>
                <w:rFonts w:eastAsia="MS Mincho" w:cs="Arial"/>
                <w:lang w:val="en-GB"/>
              </w:rPr>
              <w:instrText>DPR\:0207 (TRT291)"</w:instrText>
            </w:r>
            <w:r>
              <w:rPr>
                <w:rFonts w:cs="Arial"/>
                <w:b/>
                <w:lang w:val="en-GB"/>
              </w:rPr>
              <w:instrText xml:space="preserve"> </w:instrText>
            </w:r>
            <w:r>
              <w:rPr>
                <w:rFonts w:cs="Arial"/>
                <w:b/>
                <w:lang w:val="en-GB"/>
              </w:rPr>
              <w:fldChar w:fldCharType="end"/>
            </w:r>
            <w:r>
              <w:rPr>
                <w:rFonts w:cs="Arial"/>
                <w:lang w:val="en-GB"/>
              </w:rPr>
              <w:t>: LAN replacing of devices</w:t>
            </w:r>
          </w:p>
          <w:p w:rsidR="00816D70" w:rsidRDefault="00701562">
            <w:pPr>
              <w:pStyle w:val="tableleft"/>
              <w:tabs>
                <w:tab w:val="left" w:pos="2198"/>
              </w:tabs>
              <w:ind w:left="1348" w:hanging="1348"/>
              <w:rPr>
                <w:rFonts w:cs="Arial"/>
                <w:lang w:val="en-GB"/>
              </w:rPr>
            </w:pPr>
            <w:r>
              <w:rPr>
                <w:rFonts w:cs="Arial"/>
                <w:b/>
                <w:lang w:val="en-GB"/>
              </w:rPr>
              <w:t>DPR:0209 (TRT293)</w:t>
            </w:r>
            <w:r>
              <w:rPr>
                <w:rFonts w:cs="Arial"/>
                <w:b/>
                <w:lang w:val="en-GB"/>
              </w:rPr>
              <w:fldChar w:fldCharType="begin"/>
            </w:r>
            <w:r>
              <w:rPr>
                <w:rFonts w:cs="Arial"/>
                <w:b/>
                <w:lang w:val="en-GB"/>
              </w:rPr>
              <w:instrText xml:space="preserve"> XE "</w:instrText>
            </w:r>
            <w:r>
              <w:rPr>
                <w:rFonts w:eastAsia="MS Mincho" w:cs="Arial"/>
                <w:lang w:val="en-GB"/>
              </w:rPr>
              <w:instrText>DPR\:0209 (TRT293)"</w:instrText>
            </w:r>
            <w:r>
              <w:rPr>
                <w:rFonts w:cs="Arial"/>
                <w:b/>
                <w:lang w:val="en-GB"/>
              </w:rPr>
              <w:instrText xml:space="preserve"> </w:instrText>
            </w:r>
            <w:r>
              <w:rPr>
                <w:rFonts w:cs="Arial"/>
                <w:b/>
                <w:lang w:val="en-GB"/>
              </w:rPr>
              <w:fldChar w:fldCharType="end"/>
            </w:r>
            <w:r>
              <w:rPr>
                <w:rFonts w:cs="Arial"/>
                <w:lang w:val="en-GB"/>
              </w:rPr>
              <w:t>: LAN default mode of devices</w:t>
            </w:r>
          </w:p>
          <w:p w:rsidR="00816D70" w:rsidRDefault="00701562">
            <w:pPr>
              <w:pStyle w:val="tableleft"/>
              <w:tabs>
                <w:tab w:val="left" w:pos="2198"/>
              </w:tabs>
              <w:ind w:left="1348" w:hanging="1348"/>
              <w:rPr>
                <w:rFonts w:cs="Arial"/>
                <w:lang w:val="en-GB"/>
              </w:rPr>
            </w:pPr>
            <w:r>
              <w:rPr>
                <w:rFonts w:cs="Arial"/>
                <w:b/>
                <w:lang w:val="en-GB"/>
              </w:rPr>
              <w:t>DPR:0212 (TRT296)</w:t>
            </w:r>
            <w:r>
              <w:rPr>
                <w:rFonts w:cs="Arial"/>
                <w:b/>
                <w:lang w:val="en-GB"/>
              </w:rPr>
              <w:fldChar w:fldCharType="begin"/>
            </w:r>
            <w:r>
              <w:rPr>
                <w:rFonts w:cs="Arial"/>
                <w:b/>
                <w:lang w:val="en-GB"/>
              </w:rPr>
              <w:instrText xml:space="preserve"> XE "</w:instrText>
            </w:r>
            <w:r>
              <w:rPr>
                <w:rFonts w:eastAsia="MS Mincho" w:cs="Arial"/>
                <w:lang w:val="en-GB"/>
              </w:rPr>
              <w:instrText>DPR\:0212 (TRT296)"</w:instrText>
            </w:r>
            <w:r>
              <w:rPr>
                <w:rFonts w:cs="Arial"/>
                <w:b/>
                <w:lang w:val="en-GB"/>
              </w:rPr>
              <w:instrText xml:space="preserve"> </w:instrText>
            </w:r>
            <w:r>
              <w:rPr>
                <w:rFonts w:cs="Arial"/>
                <w:b/>
                <w:lang w:val="en-GB"/>
              </w:rPr>
              <w:fldChar w:fldCharType="end"/>
            </w:r>
            <w:r>
              <w:rPr>
                <w:rFonts w:cs="Arial"/>
                <w:lang w:val="en-GB"/>
              </w:rPr>
              <w:t>: CC-Ethernet link failure</w:t>
            </w:r>
          </w:p>
          <w:p w:rsidR="00816D70" w:rsidRDefault="00701562">
            <w:pPr>
              <w:pStyle w:val="tableleft"/>
              <w:tabs>
                <w:tab w:val="left" w:pos="2198"/>
              </w:tabs>
              <w:ind w:left="1348" w:hanging="1348"/>
              <w:rPr>
                <w:rFonts w:cs="Arial"/>
                <w:lang w:val="en-GB"/>
              </w:rPr>
            </w:pPr>
            <w:r>
              <w:rPr>
                <w:rFonts w:cs="Arial"/>
                <w:b/>
                <w:lang w:val="en-GB"/>
              </w:rPr>
              <w:t>DPR:0401 (TRT218)</w:t>
            </w:r>
            <w:r>
              <w:rPr>
                <w:rFonts w:cs="Arial"/>
                <w:b/>
                <w:lang w:val="en-GB"/>
              </w:rPr>
              <w:fldChar w:fldCharType="begin"/>
            </w:r>
            <w:r>
              <w:rPr>
                <w:rFonts w:cs="Arial"/>
                <w:b/>
                <w:lang w:val="en-GB"/>
              </w:rPr>
              <w:instrText xml:space="preserve"> XE "</w:instrText>
            </w:r>
            <w:r>
              <w:rPr>
                <w:rFonts w:eastAsia="MS Mincho" w:cs="Arial"/>
                <w:lang w:val="en-GB"/>
              </w:rPr>
              <w:instrText>DPR\:0401 (TRT218)"</w:instrText>
            </w:r>
            <w:r>
              <w:rPr>
                <w:rFonts w:cs="Arial"/>
                <w:b/>
                <w:lang w:val="en-GB"/>
              </w:rPr>
              <w:instrText xml:space="preserve"> </w:instrText>
            </w:r>
            <w:r>
              <w:rPr>
                <w:rFonts w:cs="Arial"/>
                <w:b/>
                <w:lang w:val="en-GB"/>
              </w:rPr>
              <w:fldChar w:fldCharType="end"/>
            </w:r>
            <w:r>
              <w:rPr>
                <w:rFonts w:cs="Arial"/>
                <w:lang w:val="en-GB"/>
              </w:rPr>
              <w:t>: Redundant LAN</w:t>
            </w:r>
          </w:p>
          <w:p w:rsidR="00816D70" w:rsidRDefault="00701562">
            <w:pPr>
              <w:pStyle w:val="tableleft"/>
              <w:tabs>
                <w:tab w:val="left" w:pos="2198"/>
              </w:tabs>
              <w:ind w:left="1348" w:hanging="1348"/>
              <w:rPr>
                <w:rFonts w:cs="Arial"/>
                <w:lang w:val="en-GB"/>
              </w:rPr>
            </w:pPr>
            <w:r>
              <w:rPr>
                <w:rFonts w:cs="Arial"/>
                <w:b/>
                <w:lang w:val="en-GB"/>
              </w:rPr>
              <w:t>DPR:1001 (TRT229</w:t>
            </w:r>
            <w:r>
              <w:rPr>
                <w:rFonts w:cs="Arial"/>
                <w:b/>
                <w:lang w:val="en-GB"/>
              </w:rPr>
              <w:fldChar w:fldCharType="begin"/>
            </w:r>
            <w:r>
              <w:rPr>
                <w:rFonts w:cs="Arial"/>
                <w:b/>
                <w:lang w:val="en-GB"/>
              </w:rPr>
              <w:instrText xml:space="preserve"> XE "</w:instrText>
            </w:r>
            <w:r>
              <w:rPr>
                <w:rFonts w:eastAsia="MS Mincho" w:cs="Arial"/>
                <w:lang w:val="en-GB"/>
              </w:rPr>
              <w:instrText>DPR\:1001 (TRT229)"</w:instrText>
            </w:r>
            <w:r>
              <w:rPr>
                <w:rFonts w:cs="Arial"/>
                <w:b/>
                <w:lang w:val="en-GB"/>
              </w:rPr>
              <w:instrText xml:space="preserve"> </w:instrText>
            </w:r>
            <w:r>
              <w:rPr>
                <w:rFonts w:cs="Arial"/>
                <w:b/>
                <w:lang w:val="en-GB"/>
              </w:rPr>
              <w:fldChar w:fldCharType="end"/>
            </w:r>
            <w:r>
              <w:rPr>
                <w:rFonts w:cs="Arial"/>
                <w:lang w:val="en-GB"/>
              </w:rPr>
              <w:t>: Failure of a component connected to the bus</w:t>
            </w:r>
          </w:p>
          <w:p w:rsidR="00816D70" w:rsidRDefault="00701562">
            <w:pPr>
              <w:pStyle w:val="tableleft"/>
              <w:tabs>
                <w:tab w:val="left" w:pos="2198"/>
              </w:tabs>
              <w:ind w:left="1348" w:hanging="1348"/>
              <w:rPr>
                <w:rFonts w:cs="Arial"/>
                <w:lang w:val="en-GB"/>
              </w:rPr>
            </w:pPr>
            <w:r>
              <w:rPr>
                <w:rFonts w:cs="Arial"/>
                <w:b/>
                <w:lang w:val="en-GB"/>
              </w:rPr>
              <w:t>FUR:0210 (TRT294)</w:t>
            </w:r>
            <w:r>
              <w:rPr>
                <w:rFonts w:cs="Arial"/>
                <w:b/>
                <w:lang w:val="en-GB"/>
              </w:rPr>
              <w:fldChar w:fldCharType="begin"/>
            </w:r>
            <w:r>
              <w:rPr>
                <w:rFonts w:cs="Arial"/>
                <w:b/>
                <w:lang w:val="en-GB"/>
              </w:rPr>
              <w:instrText xml:space="preserve"> XE "</w:instrText>
            </w:r>
            <w:r>
              <w:rPr>
                <w:rFonts w:eastAsia="MS Mincho" w:cs="Arial"/>
                <w:lang w:val="en-GB"/>
              </w:rPr>
              <w:instrText>FUR\:0210 (TRT294)"</w:instrText>
            </w:r>
            <w:r>
              <w:rPr>
                <w:rFonts w:cs="Arial"/>
                <w:b/>
                <w:lang w:val="en-GB"/>
              </w:rPr>
              <w:instrText xml:space="preserve"> </w:instrText>
            </w:r>
            <w:r>
              <w:rPr>
                <w:rFonts w:cs="Arial"/>
                <w:b/>
                <w:lang w:val="en-GB"/>
              </w:rPr>
              <w:fldChar w:fldCharType="end"/>
            </w:r>
            <w:r>
              <w:rPr>
                <w:rFonts w:cs="Arial"/>
                <w:lang w:val="en-GB"/>
              </w:rPr>
              <w:t>: LAN distances &gt; 100m</w:t>
            </w:r>
          </w:p>
          <w:p w:rsidR="00816D70" w:rsidRDefault="00701562">
            <w:pPr>
              <w:pStyle w:val="tableleft"/>
              <w:tabs>
                <w:tab w:val="left" w:pos="2198"/>
              </w:tabs>
              <w:ind w:left="1348" w:hanging="1348"/>
              <w:rPr>
                <w:rFonts w:cs="Arial"/>
                <w:lang w:val="en-GB"/>
              </w:rPr>
            </w:pPr>
            <w:r>
              <w:rPr>
                <w:rFonts w:cs="Arial"/>
                <w:b/>
                <w:lang w:val="en-GB"/>
              </w:rPr>
              <w:t>FUR:0211 (TRT295)</w:t>
            </w:r>
            <w:r>
              <w:rPr>
                <w:rFonts w:cs="Arial"/>
                <w:b/>
                <w:lang w:val="en-GB"/>
              </w:rPr>
              <w:fldChar w:fldCharType="begin"/>
            </w:r>
            <w:r>
              <w:rPr>
                <w:rFonts w:cs="Arial"/>
                <w:b/>
                <w:lang w:val="en-GB"/>
              </w:rPr>
              <w:instrText xml:space="preserve"> XE "</w:instrText>
            </w:r>
            <w:r>
              <w:rPr>
                <w:rFonts w:eastAsia="MS Mincho" w:cs="Arial"/>
                <w:lang w:val="en-GB"/>
              </w:rPr>
              <w:instrText>FUR\:0211 (TRT295)"</w:instrText>
            </w:r>
            <w:r>
              <w:rPr>
                <w:rFonts w:cs="Arial"/>
                <w:b/>
                <w:lang w:val="en-GB"/>
              </w:rPr>
              <w:instrText xml:space="preserve"> </w:instrText>
            </w:r>
            <w:r>
              <w:rPr>
                <w:rFonts w:cs="Arial"/>
                <w:b/>
                <w:lang w:val="en-GB"/>
              </w:rPr>
              <w:fldChar w:fldCharType="end"/>
            </w:r>
            <w:r>
              <w:rPr>
                <w:rFonts w:cs="Arial"/>
                <w:lang w:val="en-GB"/>
              </w:rPr>
              <w:t>: Hub distance extender module</w:t>
            </w:r>
          </w:p>
          <w:p w:rsidR="00816D70" w:rsidRDefault="00701562">
            <w:pPr>
              <w:pStyle w:val="tableleft"/>
              <w:tabs>
                <w:tab w:val="left" w:pos="2198"/>
              </w:tabs>
              <w:ind w:left="1348" w:hanging="1348"/>
              <w:rPr>
                <w:rFonts w:cs="Arial"/>
                <w:lang w:val="en-GB"/>
              </w:rPr>
            </w:pPr>
            <w:r>
              <w:rPr>
                <w:rFonts w:cs="Arial"/>
                <w:b/>
                <w:lang w:val="en-GB"/>
              </w:rPr>
              <w:t>FUR:1107 (TRT507)</w:t>
            </w:r>
            <w:r>
              <w:rPr>
                <w:rFonts w:cs="Arial"/>
                <w:b/>
                <w:lang w:val="en-GB"/>
              </w:rPr>
              <w:fldChar w:fldCharType="begin"/>
            </w:r>
            <w:r>
              <w:rPr>
                <w:rFonts w:cs="Arial"/>
                <w:b/>
                <w:lang w:val="en-GB"/>
              </w:rPr>
              <w:instrText xml:space="preserve"> XE "</w:instrText>
            </w:r>
            <w:r>
              <w:rPr>
                <w:rFonts w:eastAsia="MS Mincho" w:cs="Arial"/>
                <w:lang w:val="en-GB"/>
              </w:rPr>
              <w:instrText>FUR\:1107 (TRT507)"</w:instrText>
            </w:r>
            <w:r>
              <w:rPr>
                <w:rFonts w:cs="Arial"/>
                <w:b/>
                <w:lang w:val="en-GB"/>
              </w:rPr>
              <w:instrText xml:space="preserve"> </w:instrText>
            </w:r>
            <w:r>
              <w:rPr>
                <w:rFonts w:cs="Arial"/>
                <w:b/>
                <w:lang w:val="en-GB"/>
              </w:rPr>
              <w:fldChar w:fldCharType="end"/>
            </w:r>
            <w:r>
              <w:rPr>
                <w:rFonts w:cs="Arial"/>
                <w:lang w:val="en-GB"/>
              </w:rPr>
              <w:t xml:space="preserve">: </w:t>
            </w:r>
            <w:proofErr w:type="gramStart"/>
            <w:r>
              <w:rPr>
                <w:rFonts w:cs="Arial"/>
                <w:lang w:val="en-GB"/>
              </w:rPr>
              <w:t>non redundant</w:t>
            </w:r>
            <w:proofErr w:type="gramEnd"/>
            <w:r>
              <w:rPr>
                <w:rFonts w:cs="Arial"/>
                <w:lang w:val="en-GB"/>
              </w:rPr>
              <w:t xml:space="preserve"> components</w:t>
            </w:r>
          </w:p>
          <w:p w:rsidR="00816D70" w:rsidRDefault="00701562">
            <w:pPr>
              <w:pStyle w:val="tableleft"/>
              <w:tabs>
                <w:tab w:val="left" w:pos="2198"/>
              </w:tabs>
              <w:ind w:left="1348" w:hanging="1348"/>
              <w:rPr>
                <w:rFonts w:cs="Arial"/>
                <w:lang w:val="en-GB"/>
              </w:rPr>
            </w:pPr>
            <w:r>
              <w:rPr>
                <w:rFonts w:cs="Arial"/>
                <w:b/>
                <w:lang w:val="en-GB"/>
              </w:rPr>
              <w:t>SAR:0214 (TRT298)</w:t>
            </w:r>
            <w:r>
              <w:rPr>
                <w:rFonts w:cs="Arial"/>
                <w:lang w:val="en-GB"/>
              </w:rPr>
              <w:fldChar w:fldCharType="begin"/>
            </w:r>
            <w:r>
              <w:rPr>
                <w:rFonts w:cs="Arial"/>
                <w:lang w:val="en-GB"/>
              </w:rPr>
              <w:instrText xml:space="preserve"> XE "</w:instrText>
            </w:r>
            <w:r>
              <w:rPr>
                <w:rFonts w:eastAsia="MS Mincho" w:cs="Arial"/>
                <w:lang w:val="en-GB"/>
              </w:rPr>
              <w:instrText>SAR\:0214 (TRT298)"</w:instrText>
            </w:r>
            <w:r>
              <w:rPr>
                <w:rFonts w:cs="Arial"/>
                <w:lang w:val="en-GB"/>
              </w:rPr>
              <w:instrText xml:space="preserve"> </w:instrText>
            </w:r>
            <w:r>
              <w:rPr>
                <w:rFonts w:cs="Arial"/>
                <w:lang w:val="en-GB"/>
              </w:rPr>
              <w:fldChar w:fldCharType="end"/>
            </w:r>
            <w:r>
              <w:rPr>
                <w:rFonts w:cs="Arial"/>
                <w:lang w:val="en-GB"/>
              </w:rPr>
              <w:t>: Galvanic separation of Ethernet-ports on TAS-Platform computer</w:t>
            </w:r>
          </w:p>
          <w:p w:rsidR="00816D70" w:rsidRDefault="00701562">
            <w:pPr>
              <w:pStyle w:val="tableleft"/>
              <w:tabs>
                <w:tab w:val="left" w:pos="2198"/>
              </w:tabs>
              <w:ind w:left="1348" w:hanging="1348"/>
              <w:rPr>
                <w:rFonts w:cs="Arial"/>
                <w:lang w:val="en-GB"/>
              </w:rPr>
            </w:pPr>
            <w:r>
              <w:rPr>
                <w:b/>
                <w:bCs/>
                <w:lang w:val="en-GB"/>
              </w:rPr>
              <w:t>FUR:6205 (TRT1088)</w:t>
            </w:r>
            <w:r>
              <w:rPr>
                <w:lang w:val="en-GB"/>
              </w:rPr>
              <w:fldChar w:fldCharType="begin"/>
            </w:r>
            <w:r>
              <w:rPr>
                <w:lang w:val="en-GB"/>
              </w:rPr>
              <w:instrText xml:space="preserve"> XE  "FUR\:6205 (TRT1088)"</w:instrText>
            </w:r>
            <w:r>
              <w:rPr>
                <w:lang w:val="en-GB"/>
              </w:rPr>
              <w:fldChar w:fldCharType="end"/>
            </w:r>
            <w:r>
              <w:rPr>
                <w:lang w:val="en-GB"/>
              </w:rPr>
              <w:t xml:space="preserve">: Remote Control: decentralized architecture - maximal number of </w:t>
            </w:r>
            <w:proofErr w:type="gramStart"/>
            <w:r>
              <w:rPr>
                <w:lang w:val="en-GB"/>
              </w:rPr>
              <w:t>subnet</w:t>
            </w:r>
            <w:proofErr w:type="gramEnd"/>
          </w:p>
        </w:tc>
      </w:tr>
      <w:tr w:rsidR="00816D70">
        <w:tc>
          <w:tcPr>
            <w:tcW w:w="1701" w:type="dxa"/>
          </w:tcPr>
          <w:p w:rsidR="00816D70" w:rsidRDefault="00701562">
            <w:pPr>
              <w:pStyle w:val="tableleft"/>
              <w:rPr>
                <w:rFonts w:cs="Arial"/>
                <w:lang w:val="en-GB"/>
              </w:rPr>
            </w:pPr>
            <w:r>
              <w:rPr>
                <w:rFonts w:cs="Arial"/>
                <w:lang w:val="en-GB"/>
              </w:rPr>
              <w:t>Function:</w:t>
            </w:r>
          </w:p>
        </w:tc>
        <w:tc>
          <w:tcPr>
            <w:tcW w:w="7088" w:type="dxa"/>
          </w:tcPr>
          <w:p w:rsidR="00816D70" w:rsidRDefault="00701562">
            <w:pPr>
              <w:pStyle w:val="tableleft"/>
              <w:numPr>
                <w:ilvl w:val="0"/>
                <w:numId w:val="30"/>
              </w:numPr>
              <w:rPr>
                <w:rFonts w:cs="Arial"/>
                <w:lang w:val="en-GB"/>
              </w:rPr>
            </w:pPr>
            <w:r>
              <w:rPr>
                <w:rFonts w:cs="Arial"/>
                <w:lang w:val="en-GB"/>
              </w:rPr>
              <w:t>Hardware failures should not lead to a complete system reset.</w:t>
            </w:r>
          </w:p>
          <w:p w:rsidR="00816D70" w:rsidRDefault="00701562">
            <w:pPr>
              <w:pStyle w:val="tableleft"/>
              <w:numPr>
                <w:ilvl w:val="0"/>
                <w:numId w:val="30"/>
              </w:numPr>
              <w:rPr>
                <w:rFonts w:cs="Arial"/>
                <w:lang w:val="en-GB"/>
              </w:rPr>
            </w:pPr>
            <w:r>
              <w:rPr>
                <w:rFonts w:cs="Arial"/>
                <w:lang w:val="en-GB"/>
              </w:rPr>
              <w:t>speed and distance of LAN</w:t>
            </w:r>
          </w:p>
        </w:tc>
      </w:tr>
      <w:tr w:rsidR="00816D70">
        <w:tc>
          <w:tcPr>
            <w:tcW w:w="1701" w:type="dxa"/>
          </w:tcPr>
          <w:p w:rsidR="00816D70" w:rsidRDefault="00701562">
            <w:pPr>
              <w:pStyle w:val="tableleft"/>
              <w:rPr>
                <w:rFonts w:cs="Arial"/>
                <w:lang w:val="en-GB"/>
              </w:rPr>
            </w:pPr>
            <w:r>
              <w:rPr>
                <w:rFonts w:cs="Arial"/>
                <w:lang w:val="en-GB"/>
              </w:rPr>
              <w:t>Subordinates: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Dependencies: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Interfaces: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Resources:</w:t>
            </w:r>
          </w:p>
        </w:tc>
        <w:tc>
          <w:tcPr>
            <w:tcW w:w="7088" w:type="dxa"/>
          </w:tcPr>
          <w:p w:rsidR="00816D70" w:rsidRDefault="00701562">
            <w:pPr>
              <w:pStyle w:val="tableleft"/>
              <w:rPr>
                <w:rFonts w:cs="Arial"/>
                <w:lang w:val="en-GB"/>
              </w:rPr>
            </w:pPr>
            <w:r>
              <w:rPr>
                <w:rFonts w:cs="Arial"/>
                <w:lang w:val="en-GB"/>
              </w:rPr>
              <w:t>ELEKTRA 2.x computer</w:t>
            </w:r>
          </w:p>
        </w:tc>
      </w:tr>
      <w:tr w:rsidR="00816D70">
        <w:tc>
          <w:tcPr>
            <w:tcW w:w="1701" w:type="dxa"/>
          </w:tcPr>
          <w:p w:rsidR="00816D70" w:rsidRDefault="00701562">
            <w:pPr>
              <w:pStyle w:val="tableleft"/>
              <w:rPr>
                <w:rFonts w:cs="Arial"/>
                <w:lang w:val="en-GB"/>
              </w:rPr>
            </w:pPr>
            <w:r>
              <w:rPr>
                <w:rFonts w:cs="Arial"/>
                <w:lang w:val="en-GB"/>
              </w:rPr>
              <w:t>References: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lastRenderedPageBreak/>
              <w:t>Processing:</w:t>
            </w:r>
          </w:p>
        </w:tc>
        <w:tc>
          <w:tcPr>
            <w:tcW w:w="7088" w:type="dxa"/>
          </w:tcPr>
          <w:p w:rsidR="00816D70" w:rsidRDefault="00701562">
            <w:pPr>
              <w:pStyle w:val="tableleft"/>
              <w:rPr>
                <w:rFonts w:cs="Arial"/>
                <w:lang w:val="en-GB"/>
              </w:rPr>
            </w:pPr>
            <w:r>
              <w:rPr>
                <w:rFonts w:cs="Arial"/>
                <w:lang w:val="en-GB"/>
              </w:rPr>
              <w:t>The internal communication of ELEKTRA2 uses a redundant LAN (instead of serial communication in ELEKTRA1). The redundant LAN is handled by “cs remote” (the communication system of TAS-PLF). “cs remote” provides diagnosis messages for the availability or unavailability of the individual LAN redundancies.</w:t>
            </w:r>
          </w:p>
          <w:p w:rsidR="00816D70" w:rsidRDefault="00701562">
            <w:pPr>
              <w:pStyle w:val="tableleft"/>
              <w:rPr>
                <w:rFonts w:cs="Arial"/>
                <w:lang w:val="en-GB"/>
              </w:rPr>
            </w:pPr>
            <w:r>
              <w:rPr>
                <w:rFonts w:cs="Arial"/>
                <w:lang w:val="en-GB"/>
              </w:rPr>
              <w:t>The configuration of “cs remote” determines if the LAN is redundant or not redundant.</w:t>
            </w:r>
          </w:p>
          <w:p w:rsidR="00816D70" w:rsidRDefault="00701562">
            <w:pPr>
              <w:pStyle w:val="tableleft"/>
              <w:rPr>
                <w:rFonts w:cs="Arial"/>
                <w:lang w:val="en-GB"/>
              </w:rPr>
            </w:pPr>
            <w:r>
              <w:rPr>
                <w:rFonts w:cs="Arial"/>
                <w:lang w:val="en-GB"/>
              </w:rPr>
              <w:t>For ELEKTRA International the maximum number of possible subnets within ELEKTRA LAN in the supervised area shall be 40.</w:t>
            </w:r>
          </w:p>
          <w:p w:rsidR="00816D70" w:rsidRDefault="00701562">
            <w:pPr>
              <w:pStyle w:val="tableleft"/>
              <w:rPr>
                <w:rFonts w:cs="Arial"/>
                <w:lang w:val="en-GB"/>
              </w:rPr>
            </w:pPr>
            <w:r>
              <w:rPr>
                <w:rFonts w:cs="Arial"/>
                <w:lang w:val="en-GB"/>
              </w:rPr>
              <w:t xml:space="preserve">The Ethernet addresses used within the ELEKTRA internal LAN are defined according chapter </w:t>
            </w:r>
            <w:r>
              <w:rPr>
                <w:rFonts w:cs="Arial"/>
                <w:lang w:val="en-GB"/>
              </w:rPr>
              <w:fldChar w:fldCharType="begin"/>
            </w:r>
            <w:r>
              <w:rPr>
                <w:rFonts w:cs="Arial"/>
                <w:lang w:val="en-GB"/>
              </w:rPr>
              <w:instrText xml:space="preserve"> REF _Ref48504835 \r \h </w:instrText>
            </w:r>
            <w:r>
              <w:rPr>
                <w:rFonts w:cs="Arial"/>
                <w:lang w:val="en-GB"/>
              </w:rPr>
            </w:r>
            <w:r>
              <w:rPr>
                <w:rFonts w:cs="Arial"/>
                <w:lang w:val="en-GB"/>
              </w:rPr>
              <w:fldChar w:fldCharType="separate"/>
            </w:r>
            <w:r>
              <w:rPr>
                <w:rFonts w:cs="Arial"/>
                <w:lang w:val="en-GB"/>
              </w:rPr>
              <w:t>5.12.1</w:t>
            </w:r>
            <w:r>
              <w:rPr>
                <w:rFonts w:cs="Arial"/>
                <w:lang w:val="en-GB"/>
              </w:rPr>
              <w:fldChar w:fldCharType="end"/>
            </w: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Data:</w:t>
            </w:r>
          </w:p>
        </w:tc>
        <w:tc>
          <w:tcPr>
            <w:tcW w:w="7088" w:type="dxa"/>
          </w:tcPr>
          <w:p w:rsidR="00816D70" w:rsidRDefault="00701562">
            <w:pPr>
              <w:pStyle w:val="tableleft"/>
              <w:rPr>
                <w:rFonts w:cs="Arial"/>
                <w:lang w:val="en-GB"/>
              </w:rPr>
            </w:pPr>
            <w:r>
              <w:rPr>
                <w:rFonts w:cs="Arial"/>
                <w:lang w:val="en-GB"/>
              </w:rPr>
              <w:t>-</w:t>
            </w:r>
          </w:p>
        </w:tc>
      </w:tr>
    </w:tbl>
    <w:p w:rsidR="00816D70" w:rsidRDefault="00816D70">
      <w:pPr>
        <w:pStyle w:val="Paragraph"/>
      </w:pPr>
      <w:bookmarkStart w:id="426" w:name="_Ref407007144"/>
    </w:p>
    <w:p w:rsidR="00816D70" w:rsidRDefault="00701562">
      <w:pPr>
        <w:pStyle w:val="Heading3"/>
      </w:pPr>
      <w:bookmarkStart w:id="427" w:name="_Ref48504835"/>
      <w:bookmarkStart w:id="428" w:name="_Toc212192354"/>
      <w:r>
        <w:t>Ethernet addresses used within ELEKTRA LAN</w:t>
      </w:r>
      <w:bookmarkEnd w:id="426"/>
      <w:bookmarkEnd w:id="427"/>
      <w:bookmarkEnd w:id="428"/>
    </w:p>
    <w:p w:rsidR="00816D70" w:rsidRDefault="00701562">
      <w:pPr>
        <w:pStyle w:val="Paragraph"/>
      </w:pPr>
      <w:r>
        <w:t>Up to 4 network interfaces have to be configured for ELEKTRA internal use:</w:t>
      </w:r>
    </w:p>
    <w:p w:rsidR="00816D70" w:rsidRDefault="00701562">
      <w:pPr>
        <w:pStyle w:val="ULbullet1"/>
        <w:numPr>
          <w:ilvl w:val="0"/>
          <w:numId w:val="26"/>
        </w:numPr>
      </w:pPr>
      <w:r>
        <w:t>2 interfaces for the redundant LAN</w:t>
      </w:r>
    </w:p>
    <w:p w:rsidR="00816D70" w:rsidRDefault="00701562">
      <w:pPr>
        <w:pStyle w:val="ULbullet1"/>
        <w:numPr>
          <w:ilvl w:val="0"/>
          <w:numId w:val="26"/>
        </w:numPr>
      </w:pPr>
      <w:r>
        <w:t>1 interface for connection to a gateway in the HITACHI lab</w:t>
      </w:r>
    </w:p>
    <w:p w:rsidR="00816D70" w:rsidRDefault="00701562">
      <w:pPr>
        <w:pStyle w:val="ULbullet1"/>
        <w:numPr>
          <w:ilvl w:val="0"/>
          <w:numId w:val="26"/>
        </w:numPr>
      </w:pPr>
      <w:r>
        <w:t>1 interface for connection EBO2 - MOVUS</w:t>
      </w:r>
    </w:p>
    <w:p w:rsidR="00816D70" w:rsidRDefault="00816D70">
      <w:pPr>
        <w:pStyle w:val="Paragraph"/>
      </w:pPr>
    </w:p>
    <w:p w:rsidR="00816D70" w:rsidRDefault="00701562">
      <w:pPr>
        <w:pStyle w:val="Paragraph"/>
      </w:pPr>
      <w:r>
        <w:t>ELEKTRA uses the following definitions (IPv4):</w:t>
      </w:r>
    </w:p>
    <w:p w:rsidR="00816D70" w:rsidRDefault="00701562">
      <w:pPr>
        <w:pStyle w:val="ULbullet1"/>
        <w:numPr>
          <w:ilvl w:val="0"/>
          <w:numId w:val="26"/>
        </w:numPr>
      </w:pPr>
      <w:r>
        <w:t>IP address range: 192.168.0.0 - 192.168.255.255</w:t>
      </w:r>
    </w:p>
    <w:p w:rsidR="00816D70" w:rsidRDefault="00701562">
      <w:pPr>
        <w:pStyle w:val="ULbullet1"/>
        <w:numPr>
          <w:ilvl w:val="0"/>
          <w:numId w:val="26"/>
        </w:numPr>
      </w:pPr>
      <w:r>
        <w:t>Netmask: 255.255.255.0</w:t>
      </w:r>
    </w:p>
    <w:p w:rsidR="00816D70" w:rsidRDefault="00816D70">
      <w:pPr>
        <w:pStyle w:val="Paragrap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5939"/>
      </w:tblGrid>
      <w:tr w:rsidR="00816D70">
        <w:trPr>
          <w:cantSplit/>
          <w:tblHeader/>
          <w:jc w:val="center"/>
        </w:trPr>
        <w:tc>
          <w:tcPr>
            <w:tcW w:w="3227" w:type="dxa"/>
            <w:shd w:val="clear" w:color="auto" w:fill="D9D9D9"/>
          </w:tcPr>
          <w:p w:rsidR="00816D70" w:rsidRDefault="00701562">
            <w:pPr>
              <w:spacing w:before="20" w:after="20"/>
              <w:rPr>
                <w:rFonts w:eastAsia="Calibri" w:cs="Arial"/>
              </w:rPr>
            </w:pPr>
            <w:r>
              <w:rPr>
                <w:rFonts w:eastAsia="Calibri" w:cs="Arial"/>
              </w:rPr>
              <w:t>Network Interface</w:t>
            </w:r>
          </w:p>
        </w:tc>
        <w:tc>
          <w:tcPr>
            <w:tcW w:w="5939" w:type="dxa"/>
            <w:shd w:val="clear" w:color="auto" w:fill="D9D9D9"/>
          </w:tcPr>
          <w:p w:rsidR="00816D70" w:rsidRDefault="00701562">
            <w:pPr>
              <w:spacing w:before="20" w:after="20"/>
              <w:rPr>
                <w:rFonts w:eastAsia="Calibri" w:cs="Arial"/>
              </w:rPr>
            </w:pPr>
            <w:r>
              <w:rPr>
                <w:rFonts w:eastAsia="Calibri" w:cs="Arial"/>
              </w:rPr>
              <w:t>Definition for address</w:t>
            </w:r>
          </w:p>
        </w:tc>
      </w:tr>
      <w:tr w:rsidR="00816D70">
        <w:trPr>
          <w:cantSplit/>
          <w:jc w:val="center"/>
        </w:trPr>
        <w:tc>
          <w:tcPr>
            <w:tcW w:w="3227" w:type="dxa"/>
            <w:shd w:val="clear" w:color="auto" w:fill="auto"/>
          </w:tcPr>
          <w:p w:rsidR="00816D70" w:rsidRDefault="00701562">
            <w:pPr>
              <w:spacing w:before="20" w:after="20"/>
              <w:rPr>
                <w:rFonts w:eastAsia="Calibri" w:cs="Arial"/>
              </w:rPr>
            </w:pPr>
            <w:r>
              <w:rPr>
                <w:rFonts w:eastAsia="Calibri" w:cs="Arial"/>
              </w:rPr>
              <w:t>LAN Labor</w:t>
            </w:r>
          </w:p>
        </w:tc>
        <w:tc>
          <w:tcPr>
            <w:tcW w:w="5939" w:type="dxa"/>
            <w:shd w:val="clear" w:color="auto" w:fill="auto"/>
          </w:tcPr>
          <w:p w:rsidR="00816D70" w:rsidRDefault="00701562">
            <w:pPr>
              <w:spacing w:before="20" w:after="20"/>
              <w:rPr>
                <w:rFonts w:eastAsia="Calibri" w:cs="Arial"/>
              </w:rPr>
            </w:pPr>
            <w:r>
              <w:rPr>
                <w:rFonts w:eastAsia="Calibri" w:cs="Arial"/>
              </w:rPr>
              <w:t>192.</w:t>
            </w:r>
            <w:proofErr w:type="gramStart"/>
            <w:r>
              <w:rPr>
                <w:rFonts w:eastAsia="Calibri" w:cs="Arial"/>
              </w:rPr>
              <w:t>168.&lt;</w:t>
            </w:r>
            <w:proofErr w:type="gramEnd"/>
            <w:r>
              <w:rPr>
                <w:rFonts w:eastAsia="Calibri" w:cs="Arial"/>
              </w:rPr>
              <w:t>subnetLabor&gt;.&lt;hostNumber&gt;</w:t>
            </w:r>
          </w:p>
        </w:tc>
      </w:tr>
      <w:tr w:rsidR="00816D70">
        <w:trPr>
          <w:cantSplit/>
          <w:jc w:val="center"/>
        </w:trPr>
        <w:tc>
          <w:tcPr>
            <w:tcW w:w="3227" w:type="dxa"/>
            <w:shd w:val="clear" w:color="auto" w:fill="auto"/>
          </w:tcPr>
          <w:p w:rsidR="00816D70" w:rsidRDefault="00701562">
            <w:pPr>
              <w:spacing w:before="20" w:after="20"/>
              <w:rPr>
                <w:rFonts w:eastAsia="Calibri" w:cs="Arial"/>
              </w:rPr>
            </w:pPr>
            <w:r>
              <w:rPr>
                <w:rFonts w:eastAsia="Calibri" w:cs="Arial"/>
              </w:rPr>
              <w:t xml:space="preserve">LAN </w:t>
            </w:r>
            <w:proofErr w:type="gramStart"/>
            <w:r>
              <w:rPr>
                <w:rFonts w:eastAsia="Calibri" w:cs="Arial"/>
              </w:rPr>
              <w:t>A</w:t>
            </w:r>
            <w:proofErr w:type="gramEnd"/>
            <w:r>
              <w:rPr>
                <w:rFonts w:eastAsia="Calibri" w:cs="Arial"/>
              </w:rPr>
              <w:t xml:space="preserve"> ELEKTRA internal</w:t>
            </w:r>
          </w:p>
        </w:tc>
        <w:tc>
          <w:tcPr>
            <w:tcW w:w="5939" w:type="dxa"/>
            <w:shd w:val="clear" w:color="auto" w:fill="auto"/>
          </w:tcPr>
          <w:p w:rsidR="00816D70" w:rsidRDefault="00701562">
            <w:pPr>
              <w:spacing w:before="20" w:after="20"/>
              <w:rPr>
                <w:rFonts w:eastAsia="Calibri" w:cs="Arial"/>
              </w:rPr>
            </w:pPr>
            <w:r>
              <w:rPr>
                <w:rFonts w:eastAsia="Calibri" w:cs="Arial"/>
              </w:rPr>
              <w:t>192.</w:t>
            </w:r>
            <w:proofErr w:type="gramStart"/>
            <w:r>
              <w:rPr>
                <w:rFonts w:eastAsia="Calibri" w:cs="Arial"/>
              </w:rPr>
              <w:t>168.&lt;</w:t>
            </w:r>
            <w:proofErr w:type="gramEnd"/>
            <w:r>
              <w:rPr>
                <w:rFonts w:eastAsia="Calibri" w:cs="Arial"/>
              </w:rPr>
              <w:t>subnetLanA&gt;.&lt;hostNumber&gt;</w:t>
            </w:r>
          </w:p>
        </w:tc>
      </w:tr>
      <w:tr w:rsidR="00816D70">
        <w:trPr>
          <w:cantSplit/>
          <w:jc w:val="center"/>
        </w:trPr>
        <w:tc>
          <w:tcPr>
            <w:tcW w:w="3227" w:type="dxa"/>
            <w:shd w:val="clear" w:color="auto" w:fill="auto"/>
          </w:tcPr>
          <w:p w:rsidR="00816D70" w:rsidRDefault="00701562">
            <w:pPr>
              <w:spacing w:before="20" w:after="20"/>
              <w:rPr>
                <w:rFonts w:eastAsia="Calibri" w:cs="Arial"/>
              </w:rPr>
            </w:pPr>
            <w:r>
              <w:rPr>
                <w:rFonts w:eastAsia="Calibri" w:cs="Arial"/>
              </w:rPr>
              <w:t>LAN B ELEKTRA internal</w:t>
            </w:r>
          </w:p>
        </w:tc>
        <w:tc>
          <w:tcPr>
            <w:tcW w:w="5939" w:type="dxa"/>
            <w:shd w:val="clear" w:color="auto" w:fill="auto"/>
          </w:tcPr>
          <w:p w:rsidR="00816D70" w:rsidRDefault="00701562">
            <w:pPr>
              <w:spacing w:before="20" w:after="20"/>
              <w:rPr>
                <w:rFonts w:eastAsia="Calibri" w:cs="Arial"/>
              </w:rPr>
            </w:pPr>
            <w:r>
              <w:rPr>
                <w:rFonts w:eastAsia="Calibri" w:cs="Arial"/>
              </w:rPr>
              <w:t>192.</w:t>
            </w:r>
            <w:proofErr w:type="gramStart"/>
            <w:r>
              <w:rPr>
                <w:rFonts w:eastAsia="Calibri" w:cs="Arial"/>
              </w:rPr>
              <w:t>168.&lt;</w:t>
            </w:r>
            <w:proofErr w:type="gramEnd"/>
            <w:r>
              <w:rPr>
                <w:rFonts w:eastAsia="Calibri" w:cs="Arial"/>
              </w:rPr>
              <w:t>subnetLanB&gt;.&lt;hostnumber&gt;</w:t>
            </w:r>
          </w:p>
        </w:tc>
      </w:tr>
      <w:tr w:rsidR="00816D70">
        <w:trPr>
          <w:cantSplit/>
          <w:jc w:val="center"/>
        </w:trPr>
        <w:tc>
          <w:tcPr>
            <w:tcW w:w="3227" w:type="dxa"/>
            <w:shd w:val="clear" w:color="auto" w:fill="auto"/>
          </w:tcPr>
          <w:p w:rsidR="00816D70" w:rsidRDefault="00701562">
            <w:pPr>
              <w:spacing w:before="20" w:after="20"/>
              <w:rPr>
                <w:rFonts w:eastAsia="Calibri" w:cs="Arial"/>
              </w:rPr>
            </w:pPr>
            <w:r>
              <w:rPr>
                <w:rFonts w:eastAsia="Calibri" w:cs="Arial"/>
              </w:rPr>
              <w:t>MOVUS ELEKTRA internal</w:t>
            </w:r>
          </w:p>
        </w:tc>
        <w:tc>
          <w:tcPr>
            <w:tcW w:w="5939" w:type="dxa"/>
            <w:shd w:val="clear" w:color="auto" w:fill="auto"/>
          </w:tcPr>
          <w:p w:rsidR="00816D70" w:rsidRDefault="00701562">
            <w:pPr>
              <w:spacing w:before="20" w:after="20"/>
              <w:rPr>
                <w:rFonts w:eastAsia="Calibri" w:cs="Arial"/>
              </w:rPr>
            </w:pPr>
            <w:r>
              <w:rPr>
                <w:rFonts w:eastAsia="Calibri" w:cs="Arial"/>
              </w:rPr>
              <w:t>192.</w:t>
            </w:r>
            <w:proofErr w:type="gramStart"/>
            <w:r>
              <w:rPr>
                <w:rFonts w:eastAsia="Calibri" w:cs="Arial"/>
              </w:rPr>
              <w:t>168.&lt;</w:t>
            </w:r>
            <w:proofErr w:type="gramEnd"/>
            <w:r>
              <w:rPr>
                <w:rFonts w:eastAsia="Calibri" w:cs="Arial"/>
              </w:rPr>
              <w:t>subnetMovus&gt;.&lt;hostNumber&gt;</w:t>
            </w:r>
          </w:p>
        </w:tc>
      </w:tr>
    </w:tbl>
    <w:p w:rsidR="00816D70" w:rsidRDefault="00701562">
      <w:pPr>
        <w:pStyle w:val="Caption"/>
      </w:pPr>
      <w:bookmarkStart w:id="429" w:name="_Toc212192409"/>
      <w:r>
        <w:t xml:space="preserve">Table </w:t>
      </w:r>
      <w:r>
        <w:fldChar w:fldCharType="begin"/>
      </w:r>
      <w:r>
        <w:instrText xml:space="preserve"> SEQ Table \* ARABIC </w:instrText>
      </w:r>
      <w:r>
        <w:fldChar w:fldCharType="separate"/>
      </w:r>
      <w:r>
        <w:t>16</w:t>
      </w:r>
      <w:r>
        <w:fldChar w:fldCharType="end"/>
      </w:r>
      <w:r>
        <w:t>: ELEKTRA internal network interfaces – definition for address</w:t>
      </w:r>
      <w:bookmarkEnd w:id="429"/>
    </w:p>
    <w:p w:rsidR="00816D70" w:rsidRDefault="00816D70">
      <w:pPr>
        <w:pStyle w:val="Paragraph"/>
      </w:pPr>
    </w:p>
    <w:p w:rsidR="00816D70" w:rsidRDefault="00701562">
      <w:pPr>
        <w:pStyle w:val="Paragraph"/>
      </w:pPr>
      <w:r>
        <w:t>The definition for the different subnets and for hostNumber is contained in the following tables.</w:t>
      </w:r>
    </w:p>
    <w:p w:rsidR="00816D70" w:rsidRDefault="00701562">
      <w:pPr>
        <w:pStyle w:val="Paragraph"/>
      </w:pPr>
      <w:r>
        <w:t xml:space="preserve">To allow more different networks the definition of subnet has been changed for ELEKTRA using TAS-PLF 2.x. The number of subnets defined for TAS-PLF 2.x is required by </w:t>
      </w:r>
      <w:r>
        <w:fldChar w:fldCharType="begin"/>
      </w:r>
      <w:r>
        <w:instrText xml:space="preserve"> REF EL_INT_RCnew \h  \* MERGEFORMAT </w:instrText>
      </w:r>
      <w:r>
        <w:fldChar w:fldCharType="separate"/>
      </w:r>
      <w:r>
        <w:t>[EL42]</w:t>
      </w:r>
      <w:r>
        <w:fldChar w:fldCharType="end"/>
      </w:r>
      <w:r>
        <w:t>.</w:t>
      </w:r>
    </w:p>
    <w:p w:rsidR="00816D70" w:rsidRDefault="00816D70">
      <w:pPr>
        <w:pStyle w:val="Paragrap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2410"/>
        <w:gridCol w:w="2410"/>
      </w:tblGrid>
      <w:tr w:rsidR="00816D70">
        <w:trPr>
          <w:cantSplit/>
          <w:tblHeader/>
          <w:jc w:val="center"/>
        </w:trPr>
        <w:tc>
          <w:tcPr>
            <w:tcW w:w="2376" w:type="dxa"/>
            <w:shd w:val="clear" w:color="auto" w:fill="D9D9D9"/>
          </w:tcPr>
          <w:p w:rsidR="00816D70" w:rsidRDefault="00701562">
            <w:pPr>
              <w:spacing w:before="20" w:after="20"/>
              <w:rPr>
                <w:rFonts w:eastAsia="Calibri" w:cs="Arial"/>
              </w:rPr>
            </w:pPr>
            <w:r>
              <w:rPr>
                <w:rFonts w:eastAsia="Calibri" w:cs="Arial"/>
              </w:rPr>
              <w:t>Subnet</w:t>
            </w:r>
          </w:p>
        </w:tc>
        <w:tc>
          <w:tcPr>
            <w:tcW w:w="2410" w:type="dxa"/>
            <w:shd w:val="clear" w:color="auto" w:fill="D9D9D9"/>
          </w:tcPr>
          <w:p w:rsidR="00816D70" w:rsidRDefault="00701562">
            <w:pPr>
              <w:spacing w:before="20" w:after="20"/>
              <w:jc w:val="right"/>
              <w:rPr>
                <w:rFonts w:eastAsia="Calibri" w:cs="Arial"/>
              </w:rPr>
            </w:pPr>
            <w:r>
              <w:rPr>
                <w:rFonts w:eastAsia="Calibri" w:cs="Arial"/>
              </w:rPr>
              <w:t>Range TAS-PLF 1.x</w:t>
            </w:r>
          </w:p>
        </w:tc>
        <w:tc>
          <w:tcPr>
            <w:tcW w:w="2410" w:type="dxa"/>
            <w:shd w:val="clear" w:color="auto" w:fill="D9D9D9"/>
          </w:tcPr>
          <w:p w:rsidR="00816D70" w:rsidRDefault="00701562">
            <w:pPr>
              <w:spacing w:before="20" w:after="20"/>
              <w:jc w:val="right"/>
              <w:rPr>
                <w:rFonts w:eastAsia="Calibri" w:cs="Arial"/>
              </w:rPr>
            </w:pPr>
            <w:r>
              <w:rPr>
                <w:rFonts w:eastAsia="Calibri" w:cs="Arial"/>
              </w:rPr>
              <w:t>Range TAS-PLF 2.x</w:t>
            </w:r>
          </w:p>
        </w:tc>
      </w:tr>
      <w:tr w:rsidR="00816D70">
        <w:trPr>
          <w:cantSplit/>
          <w:jc w:val="center"/>
        </w:trPr>
        <w:tc>
          <w:tcPr>
            <w:tcW w:w="2376" w:type="dxa"/>
            <w:shd w:val="clear" w:color="auto" w:fill="auto"/>
          </w:tcPr>
          <w:p w:rsidR="00816D70" w:rsidRDefault="00701562">
            <w:pPr>
              <w:spacing w:before="20" w:after="20"/>
              <w:rPr>
                <w:rFonts w:eastAsia="Calibri" w:cs="Arial"/>
              </w:rPr>
            </w:pPr>
            <w:r>
              <w:rPr>
                <w:rFonts w:eastAsia="Calibri" w:cs="Arial"/>
              </w:rPr>
              <w:t>&lt;subnetLabor&gt;</w:t>
            </w:r>
          </w:p>
        </w:tc>
        <w:tc>
          <w:tcPr>
            <w:tcW w:w="2410" w:type="dxa"/>
            <w:shd w:val="clear" w:color="auto" w:fill="auto"/>
          </w:tcPr>
          <w:p w:rsidR="00816D70" w:rsidRDefault="00701562">
            <w:pPr>
              <w:spacing w:before="20" w:after="20"/>
              <w:jc w:val="right"/>
              <w:rPr>
                <w:rFonts w:eastAsia="Calibri" w:cs="Arial"/>
              </w:rPr>
            </w:pPr>
            <w:r>
              <w:rPr>
                <w:rFonts w:eastAsia="Calibri" w:cs="Arial"/>
              </w:rPr>
              <w:t>0 – 9</w:t>
            </w:r>
          </w:p>
        </w:tc>
        <w:tc>
          <w:tcPr>
            <w:tcW w:w="2410" w:type="dxa"/>
            <w:shd w:val="clear" w:color="auto" w:fill="auto"/>
          </w:tcPr>
          <w:p w:rsidR="00816D70" w:rsidRDefault="00701562">
            <w:pPr>
              <w:spacing w:before="20" w:after="20"/>
              <w:jc w:val="right"/>
              <w:rPr>
                <w:rFonts w:eastAsia="Calibri" w:cs="Arial"/>
              </w:rPr>
            </w:pPr>
            <w:r>
              <w:rPr>
                <w:rFonts w:eastAsia="Calibri" w:cs="Arial"/>
              </w:rPr>
              <w:t>0 – 39</w:t>
            </w:r>
          </w:p>
        </w:tc>
      </w:tr>
      <w:tr w:rsidR="00816D70">
        <w:trPr>
          <w:cantSplit/>
          <w:jc w:val="center"/>
        </w:trPr>
        <w:tc>
          <w:tcPr>
            <w:tcW w:w="2376" w:type="dxa"/>
            <w:shd w:val="clear" w:color="auto" w:fill="auto"/>
          </w:tcPr>
          <w:p w:rsidR="00816D70" w:rsidRDefault="00701562">
            <w:pPr>
              <w:spacing w:before="20" w:after="20"/>
              <w:rPr>
                <w:rFonts w:eastAsia="Calibri" w:cs="Arial"/>
              </w:rPr>
            </w:pPr>
            <w:r>
              <w:rPr>
                <w:rFonts w:eastAsia="Calibri" w:cs="Arial"/>
              </w:rPr>
              <w:t>&lt;subnetLanA&gt;</w:t>
            </w:r>
          </w:p>
        </w:tc>
        <w:tc>
          <w:tcPr>
            <w:tcW w:w="2410" w:type="dxa"/>
            <w:shd w:val="clear" w:color="auto" w:fill="auto"/>
          </w:tcPr>
          <w:p w:rsidR="00816D70" w:rsidRDefault="00701562">
            <w:pPr>
              <w:spacing w:before="20" w:after="20"/>
              <w:jc w:val="right"/>
              <w:rPr>
                <w:rFonts w:eastAsia="Calibri" w:cs="Arial"/>
              </w:rPr>
            </w:pPr>
            <w:r>
              <w:rPr>
                <w:rFonts w:eastAsia="Calibri" w:cs="Arial"/>
              </w:rPr>
              <w:t>10 – 19</w:t>
            </w:r>
          </w:p>
        </w:tc>
        <w:tc>
          <w:tcPr>
            <w:tcW w:w="2410" w:type="dxa"/>
            <w:shd w:val="clear" w:color="auto" w:fill="auto"/>
          </w:tcPr>
          <w:p w:rsidR="00816D70" w:rsidRDefault="00701562">
            <w:pPr>
              <w:spacing w:before="20" w:after="20"/>
              <w:jc w:val="right"/>
              <w:rPr>
                <w:rFonts w:eastAsia="Calibri" w:cs="Arial"/>
              </w:rPr>
            </w:pPr>
            <w:r>
              <w:rPr>
                <w:rFonts w:eastAsia="Calibri" w:cs="Arial"/>
              </w:rPr>
              <w:t>40 – 79</w:t>
            </w:r>
          </w:p>
        </w:tc>
      </w:tr>
      <w:tr w:rsidR="00816D70">
        <w:trPr>
          <w:cantSplit/>
          <w:jc w:val="center"/>
        </w:trPr>
        <w:tc>
          <w:tcPr>
            <w:tcW w:w="2376" w:type="dxa"/>
            <w:shd w:val="clear" w:color="auto" w:fill="auto"/>
          </w:tcPr>
          <w:p w:rsidR="00816D70" w:rsidRDefault="00701562">
            <w:pPr>
              <w:spacing w:before="20" w:after="20"/>
              <w:rPr>
                <w:rFonts w:eastAsia="Calibri" w:cs="Arial"/>
              </w:rPr>
            </w:pPr>
            <w:r>
              <w:rPr>
                <w:rFonts w:eastAsia="Calibri" w:cs="Arial"/>
              </w:rPr>
              <w:t>&lt;subnetLanB&gt;</w:t>
            </w:r>
          </w:p>
        </w:tc>
        <w:tc>
          <w:tcPr>
            <w:tcW w:w="2410" w:type="dxa"/>
            <w:shd w:val="clear" w:color="auto" w:fill="auto"/>
          </w:tcPr>
          <w:p w:rsidR="00816D70" w:rsidRDefault="00701562">
            <w:pPr>
              <w:spacing w:before="20" w:after="20"/>
              <w:jc w:val="right"/>
              <w:rPr>
                <w:rFonts w:eastAsia="Calibri" w:cs="Arial"/>
              </w:rPr>
            </w:pPr>
            <w:r>
              <w:rPr>
                <w:rFonts w:eastAsia="Calibri" w:cs="Arial"/>
              </w:rPr>
              <w:t>20 – 29</w:t>
            </w:r>
          </w:p>
        </w:tc>
        <w:tc>
          <w:tcPr>
            <w:tcW w:w="2410" w:type="dxa"/>
            <w:shd w:val="clear" w:color="auto" w:fill="auto"/>
          </w:tcPr>
          <w:p w:rsidR="00816D70" w:rsidRDefault="00701562">
            <w:pPr>
              <w:spacing w:before="20" w:after="20"/>
              <w:jc w:val="right"/>
              <w:rPr>
                <w:rFonts w:eastAsia="Calibri" w:cs="Arial"/>
              </w:rPr>
            </w:pPr>
            <w:r>
              <w:rPr>
                <w:rFonts w:eastAsia="Calibri" w:cs="Arial"/>
              </w:rPr>
              <w:t>80 – 119</w:t>
            </w:r>
          </w:p>
        </w:tc>
      </w:tr>
      <w:tr w:rsidR="00816D70">
        <w:trPr>
          <w:cantSplit/>
          <w:jc w:val="center"/>
        </w:trPr>
        <w:tc>
          <w:tcPr>
            <w:tcW w:w="2376" w:type="dxa"/>
            <w:shd w:val="clear" w:color="auto" w:fill="auto"/>
          </w:tcPr>
          <w:p w:rsidR="00816D70" w:rsidRDefault="00701562">
            <w:pPr>
              <w:spacing w:before="20" w:after="20"/>
              <w:rPr>
                <w:rFonts w:eastAsia="Calibri" w:cs="Arial"/>
              </w:rPr>
            </w:pPr>
            <w:r>
              <w:rPr>
                <w:rFonts w:eastAsia="Calibri" w:cs="Arial"/>
              </w:rPr>
              <w:t>&lt;subnetMovus&gt;</w:t>
            </w:r>
          </w:p>
        </w:tc>
        <w:tc>
          <w:tcPr>
            <w:tcW w:w="2410" w:type="dxa"/>
            <w:shd w:val="clear" w:color="auto" w:fill="auto"/>
          </w:tcPr>
          <w:p w:rsidR="00816D70" w:rsidRDefault="00701562">
            <w:pPr>
              <w:spacing w:before="20" w:after="20"/>
              <w:jc w:val="right"/>
              <w:rPr>
                <w:rFonts w:eastAsia="Calibri" w:cs="Arial"/>
              </w:rPr>
            </w:pPr>
            <w:r>
              <w:rPr>
                <w:rFonts w:eastAsia="Calibri" w:cs="Arial"/>
              </w:rPr>
              <w:t>30 – 39</w:t>
            </w:r>
          </w:p>
        </w:tc>
        <w:tc>
          <w:tcPr>
            <w:tcW w:w="2410" w:type="dxa"/>
            <w:shd w:val="clear" w:color="auto" w:fill="auto"/>
          </w:tcPr>
          <w:p w:rsidR="00816D70" w:rsidRDefault="00701562">
            <w:pPr>
              <w:spacing w:before="20" w:after="20"/>
              <w:jc w:val="right"/>
              <w:rPr>
                <w:rFonts w:eastAsia="Calibri" w:cs="Arial"/>
              </w:rPr>
            </w:pPr>
            <w:r>
              <w:rPr>
                <w:rFonts w:eastAsia="Calibri" w:cs="Arial"/>
              </w:rPr>
              <w:t>120 – 159</w:t>
            </w:r>
          </w:p>
        </w:tc>
      </w:tr>
      <w:tr w:rsidR="00816D70">
        <w:trPr>
          <w:cantSplit/>
          <w:jc w:val="center"/>
        </w:trPr>
        <w:tc>
          <w:tcPr>
            <w:tcW w:w="2376" w:type="dxa"/>
            <w:shd w:val="clear" w:color="auto" w:fill="auto"/>
          </w:tcPr>
          <w:p w:rsidR="00816D70" w:rsidRDefault="00816D70">
            <w:pPr>
              <w:spacing w:before="20" w:after="20"/>
              <w:rPr>
                <w:rFonts w:eastAsia="Calibri" w:cs="Arial"/>
              </w:rPr>
            </w:pPr>
          </w:p>
        </w:tc>
        <w:tc>
          <w:tcPr>
            <w:tcW w:w="2410" w:type="dxa"/>
            <w:shd w:val="clear" w:color="auto" w:fill="auto"/>
          </w:tcPr>
          <w:p w:rsidR="00816D70" w:rsidRDefault="00816D70">
            <w:pPr>
              <w:spacing w:before="20" w:after="20"/>
              <w:jc w:val="right"/>
              <w:rPr>
                <w:rFonts w:eastAsia="Calibri" w:cs="Arial"/>
              </w:rPr>
            </w:pPr>
          </w:p>
        </w:tc>
        <w:tc>
          <w:tcPr>
            <w:tcW w:w="2410" w:type="dxa"/>
            <w:shd w:val="clear" w:color="auto" w:fill="auto"/>
          </w:tcPr>
          <w:p w:rsidR="00816D70" w:rsidRDefault="00816D70">
            <w:pPr>
              <w:spacing w:before="20" w:after="20"/>
              <w:jc w:val="right"/>
              <w:rPr>
                <w:rFonts w:eastAsia="Calibri" w:cs="Arial"/>
              </w:rPr>
            </w:pPr>
          </w:p>
        </w:tc>
      </w:tr>
      <w:tr w:rsidR="00816D70">
        <w:trPr>
          <w:cantSplit/>
          <w:jc w:val="center"/>
        </w:trPr>
        <w:tc>
          <w:tcPr>
            <w:tcW w:w="2376" w:type="dxa"/>
            <w:shd w:val="clear" w:color="auto" w:fill="auto"/>
          </w:tcPr>
          <w:p w:rsidR="00816D70" w:rsidRDefault="00701562">
            <w:pPr>
              <w:spacing w:before="20" w:after="20"/>
              <w:rPr>
                <w:rFonts w:eastAsia="Calibri" w:cs="Arial"/>
              </w:rPr>
            </w:pPr>
            <w:r>
              <w:rPr>
                <w:rFonts w:eastAsia="Calibri" w:cs="Arial"/>
              </w:rPr>
              <w:t>UNUSED</w:t>
            </w:r>
          </w:p>
        </w:tc>
        <w:tc>
          <w:tcPr>
            <w:tcW w:w="2410" w:type="dxa"/>
            <w:shd w:val="clear" w:color="auto" w:fill="auto"/>
          </w:tcPr>
          <w:p w:rsidR="00816D70" w:rsidRDefault="00701562">
            <w:pPr>
              <w:spacing w:before="20" w:after="20"/>
              <w:jc w:val="right"/>
              <w:rPr>
                <w:rFonts w:eastAsia="Calibri" w:cs="Arial"/>
              </w:rPr>
            </w:pPr>
            <w:r>
              <w:rPr>
                <w:rFonts w:eastAsia="Calibri" w:cs="Arial"/>
              </w:rPr>
              <w:t>40 – 255</w:t>
            </w:r>
          </w:p>
        </w:tc>
        <w:tc>
          <w:tcPr>
            <w:tcW w:w="2410" w:type="dxa"/>
            <w:shd w:val="clear" w:color="auto" w:fill="auto"/>
          </w:tcPr>
          <w:p w:rsidR="00816D70" w:rsidRDefault="00701562">
            <w:pPr>
              <w:spacing w:before="20" w:after="20"/>
              <w:jc w:val="right"/>
              <w:rPr>
                <w:rFonts w:eastAsia="Calibri" w:cs="Arial"/>
              </w:rPr>
            </w:pPr>
            <w:r>
              <w:rPr>
                <w:rFonts w:eastAsia="Calibri" w:cs="Arial"/>
              </w:rPr>
              <w:t>160 – 255</w:t>
            </w:r>
          </w:p>
        </w:tc>
      </w:tr>
    </w:tbl>
    <w:p w:rsidR="00816D70" w:rsidRDefault="00701562">
      <w:pPr>
        <w:pStyle w:val="Caption"/>
      </w:pPr>
      <w:bookmarkStart w:id="430" w:name="_Toc212192410"/>
      <w:r>
        <w:lastRenderedPageBreak/>
        <w:t xml:space="preserve">Table </w:t>
      </w:r>
      <w:r>
        <w:fldChar w:fldCharType="begin"/>
      </w:r>
      <w:r>
        <w:instrText xml:space="preserve"> SEQ Table \* ARABIC </w:instrText>
      </w:r>
      <w:r>
        <w:fldChar w:fldCharType="separate"/>
      </w:r>
      <w:r>
        <w:t>17</w:t>
      </w:r>
      <w:r>
        <w:fldChar w:fldCharType="end"/>
      </w:r>
      <w:r>
        <w:t>: ELEKTRA internal network – definition for subnet</w:t>
      </w:r>
      <w:bookmarkEnd w:id="430"/>
    </w:p>
    <w:p w:rsidR="00816D70" w:rsidRDefault="00816D70">
      <w:pPr>
        <w:pStyle w:val="Paragrap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6790"/>
      </w:tblGrid>
      <w:tr w:rsidR="00816D70">
        <w:trPr>
          <w:cantSplit/>
          <w:tblHeader/>
          <w:jc w:val="center"/>
        </w:trPr>
        <w:tc>
          <w:tcPr>
            <w:tcW w:w="2376" w:type="dxa"/>
            <w:shd w:val="clear" w:color="auto" w:fill="D9D9D9"/>
          </w:tcPr>
          <w:p w:rsidR="00816D70" w:rsidRDefault="00701562">
            <w:pPr>
              <w:spacing w:before="20" w:after="20"/>
              <w:rPr>
                <w:rFonts w:eastAsia="Calibri" w:cs="Arial"/>
              </w:rPr>
            </w:pPr>
            <w:r>
              <w:rPr>
                <w:rFonts w:eastAsia="Calibri" w:cs="Arial"/>
              </w:rPr>
              <w:t>hostNumber</w:t>
            </w:r>
          </w:p>
        </w:tc>
        <w:tc>
          <w:tcPr>
            <w:tcW w:w="6790" w:type="dxa"/>
            <w:shd w:val="clear" w:color="auto" w:fill="D9D9D9"/>
          </w:tcPr>
          <w:p w:rsidR="00816D70" w:rsidRDefault="00701562">
            <w:pPr>
              <w:spacing w:before="20" w:after="20"/>
              <w:rPr>
                <w:rFonts w:eastAsia="Calibri" w:cs="Arial"/>
              </w:rPr>
            </w:pPr>
            <w:r>
              <w:rPr>
                <w:rFonts w:eastAsia="Calibri" w:cs="Arial"/>
              </w:rPr>
              <w:t>usage</w:t>
            </w:r>
          </w:p>
        </w:tc>
      </w:tr>
      <w:tr w:rsidR="00816D70">
        <w:trPr>
          <w:cantSplit/>
          <w:jc w:val="center"/>
        </w:trPr>
        <w:tc>
          <w:tcPr>
            <w:tcW w:w="2376" w:type="dxa"/>
            <w:shd w:val="clear" w:color="auto" w:fill="auto"/>
          </w:tcPr>
          <w:p w:rsidR="00816D70" w:rsidRDefault="00701562">
            <w:pPr>
              <w:spacing w:before="20" w:after="20"/>
              <w:rPr>
                <w:rFonts w:eastAsia="Calibri" w:cs="Arial"/>
              </w:rPr>
            </w:pPr>
            <w:r>
              <w:rPr>
                <w:rFonts w:eastAsia="Calibri" w:cs="Arial"/>
              </w:rPr>
              <w:t>0</w:t>
            </w:r>
          </w:p>
        </w:tc>
        <w:tc>
          <w:tcPr>
            <w:tcW w:w="6790" w:type="dxa"/>
            <w:shd w:val="clear" w:color="auto" w:fill="auto"/>
          </w:tcPr>
          <w:p w:rsidR="00816D70" w:rsidRDefault="00701562">
            <w:pPr>
              <w:spacing w:before="20" w:after="20"/>
              <w:rPr>
                <w:rFonts w:eastAsia="Calibri" w:cs="Arial"/>
              </w:rPr>
            </w:pPr>
            <w:r>
              <w:rPr>
                <w:rFonts w:eastAsia="Calibri" w:cs="Arial"/>
              </w:rPr>
              <w:t>Reserved for network</w:t>
            </w:r>
          </w:p>
        </w:tc>
      </w:tr>
      <w:tr w:rsidR="00816D70">
        <w:trPr>
          <w:cantSplit/>
          <w:jc w:val="center"/>
        </w:trPr>
        <w:tc>
          <w:tcPr>
            <w:tcW w:w="2376" w:type="dxa"/>
            <w:shd w:val="clear" w:color="auto" w:fill="auto"/>
          </w:tcPr>
          <w:p w:rsidR="00816D70" w:rsidRDefault="00701562">
            <w:pPr>
              <w:spacing w:before="20" w:after="20"/>
              <w:rPr>
                <w:rFonts w:eastAsia="Calibri" w:cs="Arial"/>
              </w:rPr>
            </w:pPr>
            <w:r>
              <w:rPr>
                <w:rFonts w:eastAsia="Calibri" w:cs="Arial"/>
              </w:rPr>
              <w:t>1</w:t>
            </w:r>
          </w:p>
        </w:tc>
        <w:tc>
          <w:tcPr>
            <w:tcW w:w="6790" w:type="dxa"/>
            <w:shd w:val="clear" w:color="auto" w:fill="auto"/>
          </w:tcPr>
          <w:p w:rsidR="00816D70" w:rsidRDefault="00701562">
            <w:pPr>
              <w:spacing w:before="20" w:after="20"/>
              <w:rPr>
                <w:rFonts w:eastAsia="Calibri" w:cs="Arial"/>
              </w:rPr>
            </w:pPr>
            <w:r>
              <w:rPr>
                <w:rFonts w:eastAsia="Calibri" w:cs="Arial"/>
              </w:rPr>
              <w:t>Gateway (only LAN Labor)</w:t>
            </w:r>
          </w:p>
        </w:tc>
      </w:tr>
      <w:tr w:rsidR="00816D70">
        <w:trPr>
          <w:cantSplit/>
          <w:jc w:val="center"/>
        </w:trPr>
        <w:tc>
          <w:tcPr>
            <w:tcW w:w="2376" w:type="dxa"/>
            <w:shd w:val="clear" w:color="auto" w:fill="auto"/>
          </w:tcPr>
          <w:p w:rsidR="00816D70" w:rsidRDefault="00701562">
            <w:pPr>
              <w:spacing w:before="20" w:after="20"/>
              <w:rPr>
                <w:rFonts w:eastAsia="Calibri" w:cs="Arial"/>
              </w:rPr>
            </w:pPr>
            <w:r>
              <w:rPr>
                <w:rFonts w:eastAsia="Calibri" w:cs="Arial"/>
              </w:rPr>
              <w:t>2 – 99</w:t>
            </w:r>
          </w:p>
        </w:tc>
        <w:tc>
          <w:tcPr>
            <w:tcW w:w="6790" w:type="dxa"/>
            <w:shd w:val="clear" w:color="auto" w:fill="auto"/>
          </w:tcPr>
          <w:p w:rsidR="00816D70" w:rsidRDefault="00701562">
            <w:pPr>
              <w:spacing w:before="20" w:after="20"/>
              <w:rPr>
                <w:rFonts w:eastAsia="Calibri" w:cs="Arial"/>
              </w:rPr>
            </w:pPr>
            <w:r>
              <w:rPr>
                <w:rFonts w:eastAsia="Calibri" w:cs="Arial"/>
              </w:rPr>
              <w:t>ELEKTRA hosts</w:t>
            </w:r>
          </w:p>
        </w:tc>
      </w:tr>
      <w:tr w:rsidR="00816D70">
        <w:trPr>
          <w:cantSplit/>
          <w:jc w:val="center"/>
        </w:trPr>
        <w:tc>
          <w:tcPr>
            <w:tcW w:w="2376" w:type="dxa"/>
            <w:shd w:val="clear" w:color="auto" w:fill="auto"/>
          </w:tcPr>
          <w:p w:rsidR="00816D70" w:rsidRDefault="00816D70">
            <w:pPr>
              <w:spacing w:before="20" w:after="20"/>
              <w:rPr>
                <w:rFonts w:eastAsia="Calibri" w:cs="Arial"/>
              </w:rPr>
            </w:pPr>
          </w:p>
        </w:tc>
        <w:tc>
          <w:tcPr>
            <w:tcW w:w="6790" w:type="dxa"/>
            <w:shd w:val="clear" w:color="auto" w:fill="auto"/>
          </w:tcPr>
          <w:p w:rsidR="00816D70" w:rsidRDefault="00816D70">
            <w:pPr>
              <w:spacing w:before="20" w:after="20"/>
              <w:rPr>
                <w:rFonts w:eastAsia="Calibri" w:cs="Arial"/>
              </w:rPr>
            </w:pPr>
          </w:p>
        </w:tc>
      </w:tr>
      <w:tr w:rsidR="00816D70">
        <w:trPr>
          <w:cantSplit/>
          <w:jc w:val="center"/>
        </w:trPr>
        <w:tc>
          <w:tcPr>
            <w:tcW w:w="2376" w:type="dxa"/>
            <w:shd w:val="clear" w:color="auto" w:fill="auto"/>
          </w:tcPr>
          <w:p w:rsidR="00816D70" w:rsidRDefault="00701562">
            <w:pPr>
              <w:spacing w:before="20" w:after="20"/>
              <w:rPr>
                <w:rFonts w:eastAsia="Calibri" w:cs="Arial"/>
              </w:rPr>
            </w:pPr>
            <w:r>
              <w:rPr>
                <w:rFonts w:eastAsia="Calibri" w:cs="Arial"/>
              </w:rPr>
              <w:t>100 – 254</w:t>
            </w:r>
          </w:p>
        </w:tc>
        <w:tc>
          <w:tcPr>
            <w:tcW w:w="6790" w:type="dxa"/>
            <w:shd w:val="clear" w:color="auto" w:fill="auto"/>
          </w:tcPr>
          <w:p w:rsidR="00816D70" w:rsidRDefault="00701562">
            <w:pPr>
              <w:spacing w:before="20" w:after="20"/>
              <w:rPr>
                <w:rFonts w:eastAsia="Calibri" w:cs="Arial"/>
              </w:rPr>
            </w:pPr>
            <w:r>
              <w:rPr>
                <w:rFonts w:eastAsia="Calibri" w:cs="Arial"/>
              </w:rPr>
              <w:t>UNUSED</w:t>
            </w:r>
          </w:p>
        </w:tc>
      </w:tr>
      <w:tr w:rsidR="00816D70">
        <w:trPr>
          <w:cantSplit/>
          <w:jc w:val="center"/>
        </w:trPr>
        <w:tc>
          <w:tcPr>
            <w:tcW w:w="2376" w:type="dxa"/>
            <w:shd w:val="clear" w:color="auto" w:fill="auto"/>
          </w:tcPr>
          <w:p w:rsidR="00816D70" w:rsidRDefault="00816D70">
            <w:pPr>
              <w:spacing w:before="20" w:after="20"/>
              <w:rPr>
                <w:rFonts w:eastAsia="Calibri" w:cs="Arial"/>
              </w:rPr>
            </w:pPr>
          </w:p>
        </w:tc>
        <w:tc>
          <w:tcPr>
            <w:tcW w:w="6790" w:type="dxa"/>
            <w:shd w:val="clear" w:color="auto" w:fill="auto"/>
          </w:tcPr>
          <w:p w:rsidR="00816D70" w:rsidRDefault="00816D70">
            <w:pPr>
              <w:spacing w:before="20" w:after="20"/>
              <w:rPr>
                <w:rFonts w:eastAsia="Calibri" w:cs="Arial"/>
              </w:rPr>
            </w:pPr>
          </w:p>
        </w:tc>
      </w:tr>
      <w:tr w:rsidR="00816D70">
        <w:trPr>
          <w:cantSplit/>
          <w:jc w:val="center"/>
        </w:trPr>
        <w:tc>
          <w:tcPr>
            <w:tcW w:w="2376" w:type="dxa"/>
            <w:shd w:val="clear" w:color="auto" w:fill="auto"/>
          </w:tcPr>
          <w:p w:rsidR="00816D70" w:rsidRDefault="00701562">
            <w:pPr>
              <w:spacing w:before="20" w:after="20"/>
              <w:rPr>
                <w:rFonts w:eastAsia="Calibri" w:cs="Arial"/>
              </w:rPr>
            </w:pPr>
            <w:r>
              <w:rPr>
                <w:rFonts w:eastAsia="Calibri" w:cs="Arial"/>
              </w:rPr>
              <w:t>255</w:t>
            </w:r>
          </w:p>
        </w:tc>
        <w:tc>
          <w:tcPr>
            <w:tcW w:w="6790" w:type="dxa"/>
            <w:shd w:val="clear" w:color="auto" w:fill="auto"/>
          </w:tcPr>
          <w:p w:rsidR="00816D70" w:rsidRDefault="00701562">
            <w:pPr>
              <w:spacing w:before="20" w:after="20"/>
              <w:rPr>
                <w:rFonts w:eastAsia="Calibri" w:cs="Arial"/>
              </w:rPr>
            </w:pPr>
            <w:r>
              <w:rPr>
                <w:rFonts w:eastAsia="Calibri" w:cs="Arial"/>
              </w:rPr>
              <w:t>Reserved for network</w:t>
            </w:r>
          </w:p>
        </w:tc>
      </w:tr>
    </w:tbl>
    <w:p w:rsidR="00816D70" w:rsidRDefault="00701562">
      <w:pPr>
        <w:pStyle w:val="Caption"/>
      </w:pPr>
      <w:bookmarkStart w:id="431" w:name="_Toc212192411"/>
      <w:r>
        <w:t xml:space="preserve">Table </w:t>
      </w:r>
      <w:r>
        <w:fldChar w:fldCharType="begin"/>
      </w:r>
      <w:r>
        <w:instrText xml:space="preserve"> SEQ Table \* ARABIC </w:instrText>
      </w:r>
      <w:r>
        <w:fldChar w:fldCharType="separate"/>
      </w:r>
      <w:r>
        <w:t>18</w:t>
      </w:r>
      <w:r>
        <w:fldChar w:fldCharType="end"/>
      </w:r>
      <w:r>
        <w:t>: ELEKTRA internal network – definition for hostnumber</w:t>
      </w:r>
      <w:bookmarkEnd w:id="431"/>
    </w:p>
    <w:p w:rsidR="00816D70" w:rsidRDefault="00816D70">
      <w:pPr>
        <w:pStyle w:val="Paragraph"/>
      </w:pPr>
    </w:p>
    <w:p w:rsidR="00816D70" w:rsidRDefault="00701562">
      <w:pPr>
        <w:pStyle w:val="Heading2"/>
      </w:pPr>
      <w:bookmarkStart w:id="432" w:name="_Toc212192355"/>
      <w:bookmarkStart w:id="433" w:name="_Ref164788"/>
      <w:r>
        <w:t>Redundant and non-redundant MMI</w:t>
      </w:r>
      <w:bookmarkEnd w:id="432"/>
    </w:p>
    <w:p w:rsidR="00816D70" w:rsidRDefault="00816D70">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816D70">
        <w:tc>
          <w:tcPr>
            <w:tcW w:w="1701" w:type="dxa"/>
          </w:tcPr>
          <w:p w:rsidR="00816D70" w:rsidRDefault="00701562">
            <w:pPr>
              <w:pStyle w:val="tableleft"/>
              <w:rPr>
                <w:rFonts w:cs="Arial"/>
                <w:lang w:val="en-GB"/>
              </w:rPr>
            </w:pPr>
            <w:r>
              <w:rPr>
                <w:rFonts w:cs="Arial"/>
                <w:lang w:val="en-GB"/>
              </w:rPr>
              <w:t>Type:</w:t>
            </w:r>
          </w:p>
        </w:tc>
        <w:tc>
          <w:tcPr>
            <w:tcW w:w="7088" w:type="dxa"/>
          </w:tcPr>
          <w:p w:rsidR="00816D70" w:rsidRDefault="00701562">
            <w:pPr>
              <w:pStyle w:val="tableleft"/>
              <w:rPr>
                <w:rFonts w:cs="Arial"/>
                <w:lang w:val="en-GB"/>
              </w:rPr>
            </w:pPr>
            <w:r>
              <w:rPr>
                <w:rFonts w:cs="Arial"/>
                <w:lang w:val="en-GB"/>
              </w:rPr>
              <w:t>Software and hardware function</w:t>
            </w:r>
          </w:p>
        </w:tc>
      </w:tr>
      <w:tr w:rsidR="00816D70">
        <w:tc>
          <w:tcPr>
            <w:tcW w:w="1701" w:type="dxa"/>
          </w:tcPr>
          <w:p w:rsidR="00816D70" w:rsidRDefault="00701562">
            <w:pPr>
              <w:pStyle w:val="tableleft"/>
              <w:rPr>
                <w:rFonts w:cs="Arial"/>
                <w:lang w:val="en-GB"/>
              </w:rPr>
            </w:pPr>
            <w:r>
              <w:rPr>
                <w:rFonts w:cs="Arial"/>
                <w:lang w:val="en-GB"/>
              </w:rPr>
              <w:t>Purpose:</w:t>
            </w:r>
          </w:p>
        </w:tc>
        <w:tc>
          <w:tcPr>
            <w:tcW w:w="7088" w:type="dxa"/>
          </w:tcPr>
          <w:p w:rsidR="00816D70" w:rsidRDefault="00701562">
            <w:pPr>
              <w:pStyle w:val="tableleft"/>
              <w:tabs>
                <w:tab w:val="left" w:pos="2198"/>
              </w:tabs>
              <w:ind w:left="1348" w:hanging="1348"/>
              <w:rPr>
                <w:rFonts w:cs="Arial"/>
                <w:lang w:val="en-GB"/>
              </w:rPr>
            </w:pPr>
            <w:r>
              <w:rPr>
                <w:rFonts w:cs="Arial"/>
                <w:b/>
                <w:lang w:val="en-GB"/>
              </w:rPr>
              <w:t>FUR:1106 (TRT506)</w:t>
            </w:r>
            <w:r>
              <w:rPr>
                <w:rFonts w:cs="Arial"/>
                <w:b/>
                <w:lang w:val="en-GB"/>
              </w:rPr>
              <w:fldChar w:fldCharType="begin"/>
            </w:r>
            <w:r>
              <w:rPr>
                <w:rFonts w:cs="Arial"/>
                <w:b/>
                <w:lang w:val="en-GB"/>
              </w:rPr>
              <w:instrText xml:space="preserve"> XE "</w:instrText>
            </w:r>
            <w:r>
              <w:rPr>
                <w:rFonts w:eastAsia="MS Mincho" w:cs="Arial"/>
                <w:lang w:val="en-GB"/>
              </w:rPr>
              <w:instrText>FUR\:1106 (TRT506)"</w:instrText>
            </w:r>
            <w:r>
              <w:rPr>
                <w:rFonts w:cs="Arial"/>
                <w:b/>
                <w:lang w:val="en-GB"/>
              </w:rPr>
              <w:instrText xml:space="preserve"> </w:instrText>
            </w:r>
            <w:r>
              <w:rPr>
                <w:rFonts w:cs="Arial"/>
                <w:b/>
                <w:lang w:val="en-GB"/>
              </w:rPr>
              <w:fldChar w:fldCharType="end"/>
            </w:r>
            <w:r>
              <w:rPr>
                <w:rFonts w:cs="Arial"/>
                <w:lang w:val="en-GB"/>
              </w:rPr>
              <w:t>: VC for temporary use</w:t>
            </w:r>
          </w:p>
          <w:p w:rsidR="00816D70" w:rsidRDefault="00701562">
            <w:pPr>
              <w:pStyle w:val="tableleft"/>
              <w:tabs>
                <w:tab w:val="left" w:pos="2198"/>
              </w:tabs>
              <w:ind w:left="1348" w:hanging="1348"/>
              <w:rPr>
                <w:rFonts w:cs="Arial"/>
                <w:lang w:val="en-GB"/>
              </w:rPr>
            </w:pPr>
            <w:r>
              <w:rPr>
                <w:rFonts w:cs="Arial"/>
                <w:b/>
                <w:lang w:val="en-GB"/>
              </w:rPr>
              <w:t>FUR:1107 (TRT507)</w:t>
            </w:r>
            <w:r>
              <w:rPr>
                <w:rFonts w:cs="Arial"/>
                <w:b/>
                <w:lang w:val="en-GB"/>
              </w:rPr>
              <w:fldChar w:fldCharType="begin"/>
            </w:r>
            <w:r>
              <w:rPr>
                <w:rFonts w:cs="Arial"/>
                <w:b/>
                <w:lang w:val="en-GB"/>
              </w:rPr>
              <w:instrText xml:space="preserve"> XE "</w:instrText>
            </w:r>
            <w:r>
              <w:rPr>
                <w:rFonts w:eastAsia="MS Mincho" w:cs="Arial"/>
                <w:lang w:val="en-GB"/>
              </w:rPr>
              <w:instrText>FUR\:1107 (TRT507)"</w:instrText>
            </w:r>
            <w:r>
              <w:rPr>
                <w:rFonts w:cs="Arial"/>
                <w:b/>
                <w:lang w:val="en-GB"/>
              </w:rPr>
              <w:instrText xml:space="preserve"> </w:instrText>
            </w:r>
            <w:r>
              <w:rPr>
                <w:rFonts w:cs="Arial"/>
                <w:b/>
                <w:lang w:val="en-GB"/>
              </w:rPr>
              <w:fldChar w:fldCharType="end"/>
            </w:r>
            <w:r>
              <w:rPr>
                <w:rFonts w:cs="Arial"/>
                <w:lang w:val="en-GB"/>
              </w:rPr>
              <w:t xml:space="preserve">: </w:t>
            </w:r>
            <w:proofErr w:type="gramStart"/>
            <w:r>
              <w:rPr>
                <w:rFonts w:cs="Arial"/>
                <w:lang w:val="en-GB"/>
              </w:rPr>
              <w:t>non redundant</w:t>
            </w:r>
            <w:proofErr w:type="gramEnd"/>
            <w:r>
              <w:rPr>
                <w:rFonts w:cs="Arial"/>
                <w:lang w:val="en-GB"/>
              </w:rPr>
              <w:t xml:space="preserve"> components</w:t>
            </w:r>
          </w:p>
          <w:p w:rsidR="00816D70" w:rsidRDefault="00701562">
            <w:pPr>
              <w:pStyle w:val="tableleft"/>
              <w:tabs>
                <w:tab w:val="left" w:pos="2198"/>
              </w:tabs>
              <w:ind w:left="1348" w:hanging="1348"/>
              <w:rPr>
                <w:rFonts w:cs="Arial"/>
                <w:lang w:val="en-GB"/>
              </w:rPr>
            </w:pPr>
            <w:r>
              <w:rPr>
                <w:rFonts w:cs="Arial"/>
                <w:b/>
                <w:lang w:val="en-GB"/>
              </w:rPr>
              <w:t>FUR:3001 (TRT484)</w:t>
            </w:r>
            <w:r>
              <w:rPr>
                <w:rFonts w:cs="Arial"/>
                <w:b/>
                <w:lang w:val="en-GB"/>
              </w:rPr>
              <w:fldChar w:fldCharType="begin"/>
            </w:r>
            <w:r>
              <w:rPr>
                <w:rFonts w:cs="Arial"/>
                <w:b/>
                <w:lang w:val="en-GB"/>
              </w:rPr>
              <w:instrText xml:space="preserve"> XE "</w:instrText>
            </w:r>
            <w:r>
              <w:rPr>
                <w:rFonts w:eastAsia="MS Mincho" w:cs="Arial"/>
                <w:lang w:val="en-GB"/>
              </w:rPr>
              <w:instrText>FUR\:3001 (TRT484)"</w:instrText>
            </w:r>
            <w:r>
              <w:rPr>
                <w:rFonts w:cs="Arial"/>
                <w:b/>
                <w:lang w:val="en-GB"/>
              </w:rPr>
              <w:instrText xml:space="preserve"> </w:instrText>
            </w:r>
            <w:r>
              <w:rPr>
                <w:rFonts w:cs="Arial"/>
                <w:b/>
                <w:lang w:val="en-GB"/>
              </w:rPr>
              <w:fldChar w:fldCharType="end"/>
            </w:r>
            <w:r>
              <w:rPr>
                <w:rFonts w:cs="Arial"/>
                <w:lang w:val="en-GB"/>
              </w:rPr>
              <w:t>: Operator workplace with redundancy</w:t>
            </w:r>
          </w:p>
          <w:p w:rsidR="00816D70" w:rsidRDefault="00701562">
            <w:pPr>
              <w:pStyle w:val="tableleft"/>
              <w:tabs>
                <w:tab w:val="left" w:pos="2198"/>
              </w:tabs>
              <w:ind w:left="1348" w:hanging="1348"/>
              <w:rPr>
                <w:rFonts w:cs="Arial"/>
                <w:lang w:val="en-GB"/>
              </w:rPr>
            </w:pPr>
            <w:r>
              <w:rPr>
                <w:rFonts w:cs="Arial"/>
                <w:b/>
                <w:lang w:val="en-GB"/>
              </w:rPr>
              <w:t>FUR:3004 (TRT487)</w:t>
            </w:r>
            <w:r>
              <w:rPr>
                <w:rFonts w:cs="Arial"/>
                <w:b/>
                <w:lang w:val="en-GB"/>
              </w:rPr>
              <w:fldChar w:fldCharType="begin"/>
            </w:r>
            <w:r>
              <w:rPr>
                <w:rFonts w:cs="Arial"/>
                <w:b/>
                <w:lang w:val="en-GB"/>
              </w:rPr>
              <w:instrText xml:space="preserve"> XE "</w:instrText>
            </w:r>
            <w:r>
              <w:rPr>
                <w:rFonts w:eastAsia="MS Mincho" w:cs="Arial"/>
                <w:lang w:val="en-GB"/>
              </w:rPr>
              <w:instrText>FUR\:3004 (TRT487)"</w:instrText>
            </w:r>
            <w:r>
              <w:rPr>
                <w:rFonts w:cs="Arial"/>
                <w:b/>
                <w:lang w:val="en-GB"/>
              </w:rPr>
              <w:instrText xml:space="preserve"> </w:instrText>
            </w:r>
            <w:r>
              <w:rPr>
                <w:rFonts w:cs="Arial"/>
                <w:b/>
                <w:lang w:val="en-GB"/>
              </w:rPr>
              <w:fldChar w:fldCharType="end"/>
            </w:r>
            <w:r>
              <w:rPr>
                <w:rFonts w:cs="Arial"/>
                <w:lang w:val="en-GB"/>
              </w:rPr>
              <w:t>: Switch over, if one PC fails</w:t>
            </w:r>
          </w:p>
          <w:p w:rsidR="00816D70" w:rsidRDefault="00701562">
            <w:pPr>
              <w:pStyle w:val="tableleft"/>
              <w:tabs>
                <w:tab w:val="left" w:pos="2198"/>
              </w:tabs>
              <w:ind w:left="1348" w:hanging="1348"/>
              <w:rPr>
                <w:rFonts w:cs="Arial"/>
                <w:lang w:val="en-GB"/>
              </w:rPr>
            </w:pPr>
            <w:r>
              <w:rPr>
                <w:rFonts w:cs="Arial"/>
                <w:b/>
                <w:lang w:val="en-GB"/>
              </w:rPr>
              <w:t>FUR:3005 (TRT488)</w:t>
            </w:r>
            <w:r>
              <w:rPr>
                <w:rFonts w:cs="Arial"/>
                <w:b/>
                <w:lang w:val="en-GB"/>
              </w:rPr>
              <w:fldChar w:fldCharType="begin"/>
            </w:r>
            <w:r>
              <w:rPr>
                <w:rFonts w:cs="Arial"/>
                <w:b/>
                <w:lang w:val="en-GB"/>
              </w:rPr>
              <w:instrText xml:space="preserve"> XE "</w:instrText>
            </w:r>
            <w:r>
              <w:rPr>
                <w:rFonts w:eastAsia="MS Mincho" w:cs="Arial"/>
                <w:lang w:val="en-GB"/>
              </w:rPr>
              <w:instrText>FUR\:3005 (TRT488)"</w:instrText>
            </w:r>
            <w:r>
              <w:rPr>
                <w:rFonts w:cs="Arial"/>
                <w:b/>
                <w:lang w:val="en-GB"/>
              </w:rPr>
              <w:instrText xml:space="preserve"> </w:instrText>
            </w:r>
            <w:r>
              <w:rPr>
                <w:rFonts w:cs="Arial"/>
                <w:b/>
                <w:lang w:val="en-GB"/>
              </w:rPr>
              <w:fldChar w:fldCharType="end"/>
            </w:r>
            <w:r>
              <w:rPr>
                <w:rFonts w:cs="Arial"/>
                <w:lang w:val="en-GB"/>
              </w:rPr>
              <w:t>: Mouse, keyboard, monitors not duplicated</w:t>
            </w:r>
          </w:p>
          <w:p w:rsidR="00816D70" w:rsidRDefault="00701562">
            <w:pPr>
              <w:pStyle w:val="tableleft"/>
              <w:tabs>
                <w:tab w:val="left" w:pos="2198"/>
              </w:tabs>
              <w:ind w:left="1348" w:hanging="1348"/>
              <w:rPr>
                <w:rFonts w:cs="Arial"/>
                <w:lang w:val="en-GB"/>
              </w:rPr>
            </w:pPr>
            <w:r>
              <w:rPr>
                <w:rFonts w:cs="Arial"/>
                <w:b/>
                <w:lang w:val="en-GB"/>
              </w:rPr>
              <w:t>FUR:3006 (TRT489)</w:t>
            </w:r>
            <w:r>
              <w:rPr>
                <w:rFonts w:cs="Arial"/>
                <w:b/>
                <w:lang w:val="en-GB"/>
              </w:rPr>
              <w:fldChar w:fldCharType="begin"/>
            </w:r>
            <w:r>
              <w:rPr>
                <w:rFonts w:cs="Arial"/>
                <w:b/>
                <w:lang w:val="en-GB"/>
              </w:rPr>
              <w:instrText xml:space="preserve"> XE "</w:instrText>
            </w:r>
            <w:r>
              <w:rPr>
                <w:rFonts w:eastAsia="MS Mincho" w:cs="Arial"/>
                <w:lang w:val="en-GB"/>
              </w:rPr>
              <w:instrText>FUR\:3006 (TRT489)"</w:instrText>
            </w:r>
            <w:r>
              <w:rPr>
                <w:rFonts w:cs="Arial"/>
                <w:b/>
                <w:lang w:val="en-GB"/>
              </w:rPr>
              <w:instrText xml:space="preserve"> </w:instrText>
            </w:r>
            <w:r>
              <w:rPr>
                <w:rFonts w:cs="Arial"/>
                <w:b/>
                <w:lang w:val="en-GB"/>
              </w:rPr>
              <w:fldChar w:fldCharType="end"/>
            </w:r>
            <w:r>
              <w:rPr>
                <w:rFonts w:cs="Arial"/>
                <w:lang w:val="en-GB"/>
              </w:rPr>
              <w:t>: change of defect mouse, keyboard, monitor</w:t>
            </w:r>
          </w:p>
          <w:p w:rsidR="00816D70" w:rsidRDefault="00701562">
            <w:pPr>
              <w:pStyle w:val="tableleft"/>
              <w:tabs>
                <w:tab w:val="left" w:pos="2198"/>
              </w:tabs>
              <w:ind w:left="1348" w:hanging="1348"/>
              <w:rPr>
                <w:rFonts w:cs="Arial"/>
                <w:lang w:val="en-GB"/>
              </w:rPr>
            </w:pPr>
            <w:r>
              <w:rPr>
                <w:rFonts w:cs="Arial"/>
                <w:b/>
                <w:lang w:val="en-GB"/>
              </w:rPr>
              <w:t>SAR:3001 (TRT490)</w:t>
            </w:r>
            <w:r>
              <w:rPr>
                <w:rFonts w:cs="Arial"/>
                <w:b/>
                <w:lang w:val="en-GB"/>
              </w:rPr>
              <w:fldChar w:fldCharType="begin"/>
            </w:r>
            <w:r>
              <w:rPr>
                <w:rFonts w:cs="Arial"/>
                <w:b/>
                <w:lang w:val="en-GB"/>
              </w:rPr>
              <w:instrText xml:space="preserve"> XE "</w:instrText>
            </w:r>
            <w:r>
              <w:rPr>
                <w:rFonts w:eastAsia="MS Mincho" w:cs="Arial"/>
                <w:lang w:val="en-GB"/>
              </w:rPr>
              <w:instrText>SAR\:3001 (TRT490)"</w:instrText>
            </w:r>
            <w:r>
              <w:rPr>
                <w:rFonts w:cs="Arial"/>
                <w:b/>
                <w:lang w:val="en-GB"/>
              </w:rPr>
              <w:instrText xml:space="preserve"> </w:instrText>
            </w:r>
            <w:r>
              <w:rPr>
                <w:rFonts w:cs="Arial"/>
                <w:b/>
                <w:lang w:val="en-GB"/>
              </w:rPr>
              <w:fldChar w:fldCharType="end"/>
            </w:r>
            <w:r>
              <w:rPr>
                <w:rFonts w:cs="Arial"/>
                <w:lang w:val="en-GB"/>
              </w:rPr>
              <w:t>: Only active PC is allowed to run</w:t>
            </w:r>
          </w:p>
          <w:p w:rsidR="00816D70" w:rsidRDefault="00701562">
            <w:pPr>
              <w:pStyle w:val="tableleft"/>
              <w:tabs>
                <w:tab w:val="left" w:pos="2198"/>
              </w:tabs>
              <w:ind w:left="1348" w:hanging="1348"/>
              <w:rPr>
                <w:rFonts w:cs="Arial"/>
                <w:lang w:val="en-GB"/>
              </w:rPr>
            </w:pPr>
            <w:r>
              <w:rPr>
                <w:rFonts w:cs="Arial"/>
                <w:b/>
                <w:lang w:val="en-GB"/>
              </w:rPr>
              <w:t>FUR:3804 (TRT520)</w:t>
            </w:r>
            <w:r>
              <w:rPr>
                <w:rFonts w:cs="Arial"/>
                <w:b/>
                <w:lang w:val="en-GB"/>
              </w:rPr>
              <w:fldChar w:fldCharType="begin"/>
            </w:r>
            <w:r>
              <w:rPr>
                <w:rFonts w:cs="Arial"/>
                <w:b/>
                <w:lang w:val="en-GB"/>
              </w:rPr>
              <w:instrText xml:space="preserve"> XE "</w:instrText>
            </w:r>
            <w:r>
              <w:rPr>
                <w:rFonts w:eastAsia="MS Mincho" w:cs="Arial"/>
                <w:lang w:val="en-GB"/>
              </w:rPr>
              <w:instrText>FUR\:3804 (TRT520)"</w:instrText>
            </w:r>
            <w:r>
              <w:rPr>
                <w:rFonts w:cs="Arial"/>
                <w:b/>
                <w:lang w:val="en-GB"/>
              </w:rPr>
              <w:instrText xml:space="preserve"> </w:instrText>
            </w:r>
            <w:r>
              <w:rPr>
                <w:rFonts w:cs="Arial"/>
                <w:b/>
                <w:lang w:val="en-GB"/>
              </w:rPr>
              <w:fldChar w:fldCharType="end"/>
            </w:r>
            <w:r>
              <w:rPr>
                <w:rFonts w:cs="Arial"/>
                <w:lang w:val="en-GB"/>
              </w:rPr>
              <w:t>: LAN diagnosis – switched-off redundant MMI-PC</w:t>
            </w:r>
          </w:p>
          <w:p w:rsidR="00816D70" w:rsidRDefault="00701562">
            <w:pPr>
              <w:pStyle w:val="tableleft"/>
              <w:tabs>
                <w:tab w:val="left" w:pos="2198"/>
              </w:tabs>
              <w:ind w:left="1348" w:hanging="1348"/>
              <w:rPr>
                <w:rFonts w:cs="Arial"/>
                <w:b/>
                <w:lang w:val="en-GB"/>
              </w:rPr>
            </w:pPr>
            <w:r>
              <w:rPr>
                <w:rFonts w:cs="Arial"/>
                <w:b/>
                <w:lang w:val="en-GB"/>
              </w:rPr>
              <w:t>FUR:3805 (TRT521)</w:t>
            </w:r>
            <w:r>
              <w:rPr>
                <w:rFonts w:cs="Arial"/>
                <w:b/>
                <w:lang w:val="en-GB"/>
              </w:rPr>
              <w:fldChar w:fldCharType="begin"/>
            </w:r>
            <w:r>
              <w:rPr>
                <w:rFonts w:cs="Arial"/>
                <w:b/>
                <w:lang w:val="en-GB"/>
              </w:rPr>
              <w:instrText xml:space="preserve"> XE "</w:instrText>
            </w:r>
            <w:r>
              <w:rPr>
                <w:rFonts w:eastAsia="MS Mincho" w:cs="Arial"/>
                <w:lang w:val="en-GB"/>
              </w:rPr>
              <w:instrText>FUR\:3805 (TRT521)"</w:instrText>
            </w:r>
            <w:r>
              <w:rPr>
                <w:rFonts w:cs="Arial"/>
                <w:b/>
                <w:lang w:val="en-GB"/>
              </w:rPr>
              <w:instrText xml:space="preserve"> </w:instrText>
            </w:r>
            <w:r>
              <w:rPr>
                <w:rFonts w:cs="Arial"/>
                <w:b/>
                <w:lang w:val="en-GB"/>
              </w:rPr>
              <w:fldChar w:fldCharType="end"/>
            </w:r>
            <w:r>
              <w:rPr>
                <w:rFonts w:cs="Arial"/>
                <w:lang w:val="en-GB"/>
              </w:rPr>
              <w:t>: LAN diagnosis - display for switched-off redundant MMI-PC</w:t>
            </w:r>
          </w:p>
          <w:p w:rsidR="00816D70" w:rsidRDefault="00701562">
            <w:pPr>
              <w:pStyle w:val="tableleft"/>
              <w:tabs>
                <w:tab w:val="left" w:pos="2198"/>
              </w:tabs>
              <w:ind w:left="1348" w:hanging="1348"/>
              <w:rPr>
                <w:rFonts w:cs="Arial"/>
                <w:lang w:val="en-GB"/>
              </w:rPr>
            </w:pPr>
            <w:r>
              <w:rPr>
                <w:rFonts w:cs="Arial"/>
                <w:b/>
                <w:lang w:val="en-GB"/>
              </w:rPr>
              <w:t>FUR:3806 (TRT522)</w:t>
            </w:r>
            <w:r>
              <w:rPr>
                <w:rFonts w:cs="Arial"/>
                <w:b/>
                <w:lang w:val="en-GB"/>
              </w:rPr>
              <w:fldChar w:fldCharType="begin"/>
            </w:r>
            <w:r>
              <w:rPr>
                <w:rFonts w:cs="Arial"/>
                <w:b/>
                <w:lang w:val="en-GB"/>
              </w:rPr>
              <w:instrText xml:space="preserve"> XE "</w:instrText>
            </w:r>
            <w:r>
              <w:rPr>
                <w:rFonts w:eastAsia="MS Mincho" w:cs="Arial"/>
                <w:lang w:val="en-GB"/>
              </w:rPr>
              <w:instrText>FUR\:3806 (TRT522)"</w:instrText>
            </w:r>
            <w:r>
              <w:rPr>
                <w:rFonts w:cs="Arial"/>
                <w:b/>
                <w:lang w:val="en-GB"/>
              </w:rPr>
              <w:instrText xml:space="preserve"> </w:instrText>
            </w:r>
            <w:r>
              <w:rPr>
                <w:rFonts w:cs="Arial"/>
                <w:b/>
                <w:lang w:val="en-GB"/>
              </w:rPr>
              <w:fldChar w:fldCharType="end"/>
            </w:r>
            <w:r>
              <w:rPr>
                <w:rFonts w:cs="Arial"/>
                <w:lang w:val="en-GB"/>
              </w:rPr>
              <w:t>: LAN diagnosis - VC for temporary use</w:t>
            </w:r>
          </w:p>
        </w:tc>
      </w:tr>
      <w:tr w:rsidR="00816D70">
        <w:tc>
          <w:tcPr>
            <w:tcW w:w="1701" w:type="dxa"/>
          </w:tcPr>
          <w:p w:rsidR="00816D70" w:rsidRDefault="00701562">
            <w:pPr>
              <w:pStyle w:val="tableleft"/>
              <w:rPr>
                <w:rFonts w:cs="Arial"/>
                <w:lang w:val="en-GB"/>
              </w:rPr>
            </w:pPr>
            <w:r>
              <w:rPr>
                <w:rFonts w:cs="Arial"/>
                <w:lang w:val="en-GB"/>
              </w:rPr>
              <w:t>Function:</w:t>
            </w:r>
          </w:p>
        </w:tc>
        <w:tc>
          <w:tcPr>
            <w:tcW w:w="7088" w:type="dxa"/>
          </w:tcPr>
          <w:p w:rsidR="00816D70" w:rsidRDefault="00701562">
            <w:pPr>
              <w:pStyle w:val="tableleft"/>
              <w:numPr>
                <w:ilvl w:val="0"/>
                <w:numId w:val="24"/>
              </w:numPr>
              <w:rPr>
                <w:rFonts w:cs="Arial"/>
                <w:lang w:val="en-GB"/>
              </w:rPr>
            </w:pPr>
            <w:r>
              <w:rPr>
                <w:rFonts w:cs="Arial"/>
                <w:lang w:val="en-GB"/>
              </w:rPr>
              <w:t>Redundant MMI like redundant VC in ELEKTRA 1.x</w:t>
            </w:r>
          </w:p>
          <w:p w:rsidR="00816D70" w:rsidRDefault="00701562">
            <w:pPr>
              <w:pStyle w:val="tableleft"/>
              <w:numPr>
                <w:ilvl w:val="0"/>
                <w:numId w:val="24"/>
              </w:numPr>
              <w:rPr>
                <w:rFonts w:cs="Arial"/>
                <w:lang w:val="en-GB"/>
              </w:rPr>
            </w:pPr>
            <w:r>
              <w:rPr>
                <w:rFonts w:cs="Arial"/>
                <w:lang w:val="en-GB"/>
              </w:rPr>
              <w:t>Non-redundant MMI</w:t>
            </w:r>
          </w:p>
        </w:tc>
      </w:tr>
      <w:tr w:rsidR="00816D70">
        <w:tc>
          <w:tcPr>
            <w:tcW w:w="1701" w:type="dxa"/>
          </w:tcPr>
          <w:p w:rsidR="00816D70" w:rsidRDefault="00701562">
            <w:pPr>
              <w:pStyle w:val="tableleft"/>
              <w:rPr>
                <w:rFonts w:cs="Arial"/>
                <w:lang w:val="en-GB"/>
              </w:rPr>
            </w:pPr>
            <w:r>
              <w:rPr>
                <w:rFonts w:cs="Arial"/>
                <w:lang w:val="en-GB"/>
              </w:rPr>
              <w:t>Subordinates: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Dependencies:</w:t>
            </w:r>
          </w:p>
        </w:tc>
        <w:tc>
          <w:tcPr>
            <w:tcW w:w="7088" w:type="dxa"/>
          </w:tcPr>
          <w:p w:rsidR="00816D70" w:rsidRDefault="00701562">
            <w:pPr>
              <w:pStyle w:val="tableleft"/>
              <w:numPr>
                <w:ilvl w:val="0"/>
                <w:numId w:val="24"/>
              </w:numPr>
              <w:rPr>
                <w:rFonts w:cs="Arial"/>
                <w:lang w:val="en-GB"/>
              </w:rPr>
            </w:pPr>
            <w:r>
              <w:rPr>
                <w:rFonts w:cs="Arial"/>
                <w:lang w:val="en-GB"/>
              </w:rPr>
              <w:t>Hardware for switching over mouse, keyboard, monitor, loud speaker and power supply is needed in case of redundant MMI</w:t>
            </w:r>
          </w:p>
        </w:tc>
      </w:tr>
      <w:tr w:rsidR="00816D70">
        <w:tc>
          <w:tcPr>
            <w:tcW w:w="1701" w:type="dxa"/>
          </w:tcPr>
          <w:p w:rsidR="00816D70" w:rsidRDefault="00701562">
            <w:pPr>
              <w:pStyle w:val="tableleft"/>
              <w:rPr>
                <w:rFonts w:cs="Arial"/>
                <w:lang w:val="en-GB"/>
              </w:rPr>
            </w:pPr>
            <w:r>
              <w:rPr>
                <w:rFonts w:cs="Arial"/>
                <w:lang w:val="en-GB"/>
              </w:rPr>
              <w:t>Interfaces: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Resources:</w:t>
            </w:r>
          </w:p>
        </w:tc>
        <w:tc>
          <w:tcPr>
            <w:tcW w:w="7088" w:type="dxa"/>
          </w:tcPr>
          <w:p w:rsidR="00816D70" w:rsidRDefault="00701562">
            <w:pPr>
              <w:pStyle w:val="tableleft"/>
              <w:rPr>
                <w:rFonts w:cs="Arial"/>
                <w:lang w:val="en-GB"/>
              </w:rPr>
            </w:pPr>
            <w:r>
              <w:rPr>
                <w:rFonts w:cs="Arial"/>
                <w:lang w:val="en-GB"/>
              </w:rPr>
              <w:t>ELEKTRA 2.x computer</w:t>
            </w:r>
          </w:p>
        </w:tc>
      </w:tr>
      <w:tr w:rsidR="00816D70">
        <w:tc>
          <w:tcPr>
            <w:tcW w:w="1701" w:type="dxa"/>
          </w:tcPr>
          <w:p w:rsidR="00816D70" w:rsidRDefault="00701562">
            <w:pPr>
              <w:pStyle w:val="tableleft"/>
              <w:rPr>
                <w:rFonts w:cs="Arial"/>
                <w:lang w:val="en-GB"/>
              </w:rPr>
            </w:pPr>
            <w:r>
              <w:rPr>
                <w:rFonts w:cs="Arial"/>
                <w:lang w:val="en-GB"/>
              </w:rPr>
              <w:t>References: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Processing:</w:t>
            </w:r>
          </w:p>
        </w:tc>
        <w:tc>
          <w:tcPr>
            <w:tcW w:w="7088" w:type="dxa"/>
          </w:tcPr>
          <w:p w:rsidR="00816D70" w:rsidRDefault="00701562">
            <w:pPr>
              <w:pStyle w:val="tableleft"/>
              <w:numPr>
                <w:ilvl w:val="0"/>
                <w:numId w:val="24"/>
              </w:numPr>
              <w:rPr>
                <w:rFonts w:cs="Arial"/>
                <w:lang w:val="en-GB"/>
              </w:rPr>
            </w:pPr>
            <w:r>
              <w:rPr>
                <w:rFonts w:cs="Arial"/>
                <w:lang w:val="en-GB"/>
              </w:rPr>
              <w:t>CC has to handle 2 redundancies of one MMI. Only one redundancy is running, while the other one is turned off.</w:t>
            </w:r>
          </w:p>
          <w:p w:rsidR="00816D70" w:rsidRDefault="00701562">
            <w:pPr>
              <w:pStyle w:val="tableleft"/>
              <w:numPr>
                <w:ilvl w:val="0"/>
                <w:numId w:val="24"/>
              </w:numPr>
              <w:rPr>
                <w:rFonts w:cs="Arial"/>
                <w:lang w:val="en-GB"/>
              </w:rPr>
            </w:pPr>
            <w:r>
              <w:rPr>
                <w:rFonts w:cs="Arial"/>
                <w:lang w:val="en-GB"/>
              </w:rPr>
              <w:t>CC has to handle a non-redundant MMI.</w:t>
            </w:r>
          </w:p>
          <w:p w:rsidR="00816D70" w:rsidRDefault="00701562">
            <w:pPr>
              <w:pStyle w:val="tableleft"/>
              <w:numPr>
                <w:ilvl w:val="0"/>
                <w:numId w:val="24"/>
              </w:numPr>
              <w:rPr>
                <w:rFonts w:cs="Arial"/>
                <w:lang w:val="en-GB"/>
              </w:rPr>
            </w:pPr>
            <w:r>
              <w:rPr>
                <w:rFonts w:cs="Arial"/>
                <w:lang w:val="en-GB"/>
              </w:rPr>
              <w:t xml:space="preserve">CC has to handle </w:t>
            </w:r>
            <w:proofErr w:type="gramStart"/>
            <w:r>
              <w:rPr>
                <w:rFonts w:cs="Arial"/>
                <w:lang w:val="en-GB"/>
              </w:rPr>
              <w:t>a</w:t>
            </w:r>
            <w:proofErr w:type="gramEnd"/>
            <w:r>
              <w:rPr>
                <w:rFonts w:cs="Arial"/>
                <w:lang w:val="en-GB"/>
              </w:rPr>
              <w:t xml:space="preserve"> MMI, that is only available for temporary use.</w:t>
            </w:r>
          </w:p>
        </w:tc>
      </w:tr>
      <w:tr w:rsidR="00816D70">
        <w:tc>
          <w:tcPr>
            <w:tcW w:w="1701" w:type="dxa"/>
          </w:tcPr>
          <w:p w:rsidR="00816D70" w:rsidRDefault="00701562">
            <w:pPr>
              <w:pStyle w:val="tableleft"/>
              <w:rPr>
                <w:rFonts w:cs="Arial"/>
                <w:lang w:val="en-GB"/>
              </w:rPr>
            </w:pPr>
            <w:r>
              <w:rPr>
                <w:rFonts w:cs="Arial"/>
                <w:lang w:val="en-GB"/>
              </w:rPr>
              <w:t>Data:</w:t>
            </w:r>
          </w:p>
        </w:tc>
        <w:tc>
          <w:tcPr>
            <w:tcW w:w="7088" w:type="dxa"/>
          </w:tcPr>
          <w:p w:rsidR="00816D70" w:rsidRDefault="00701562">
            <w:pPr>
              <w:pStyle w:val="tableleft"/>
              <w:rPr>
                <w:rFonts w:cs="Arial"/>
                <w:lang w:val="en-GB"/>
              </w:rPr>
            </w:pPr>
            <w:r>
              <w:rPr>
                <w:rFonts w:cs="Arial"/>
                <w:lang w:val="en-GB"/>
              </w:rPr>
              <w:t>There must be a configuration to define the actual number of redundancies for one MMI.</w:t>
            </w:r>
          </w:p>
        </w:tc>
      </w:tr>
    </w:tbl>
    <w:p w:rsidR="00816D70" w:rsidRDefault="00816D70">
      <w:pPr>
        <w:pStyle w:val="Paragraph"/>
      </w:pPr>
    </w:p>
    <w:p w:rsidR="00816D70" w:rsidRDefault="00701562">
      <w:pPr>
        <w:pStyle w:val="Heading2"/>
      </w:pPr>
      <w:bookmarkStart w:id="434" w:name="_Ref131305008"/>
      <w:bookmarkStart w:id="435" w:name="_Toc212192356"/>
      <w:r>
        <w:t>End-to-End Checks</w:t>
      </w:r>
      <w:bookmarkEnd w:id="433"/>
      <w:bookmarkEnd w:id="434"/>
      <w:bookmarkEnd w:id="435"/>
    </w:p>
    <w:p w:rsidR="00816D70" w:rsidRDefault="00816D70">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816D70">
        <w:tc>
          <w:tcPr>
            <w:tcW w:w="1701" w:type="dxa"/>
          </w:tcPr>
          <w:p w:rsidR="00816D70" w:rsidRDefault="00701562">
            <w:pPr>
              <w:pStyle w:val="tableleft"/>
              <w:rPr>
                <w:rFonts w:cs="Arial"/>
                <w:lang w:val="en-GB"/>
              </w:rPr>
            </w:pPr>
            <w:r>
              <w:rPr>
                <w:rFonts w:cs="Arial"/>
                <w:lang w:val="en-GB"/>
              </w:rPr>
              <w:t>Type:</w:t>
            </w:r>
          </w:p>
        </w:tc>
        <w:tc>
          <w:tcPr>
            <w:tcW w:w="7088" w:type="dxa"/>
          </w:tcPr>
          <w:p w:rsidR="00816D70" w:rsidRDefault="00701562">
            <w:pPr>
              <w:pStyle w:val="tableleft"/>
              <w:rPr>
                <w:rFonts w:cs="Arial"/>
                <w:lang w:val="en-GB"/>
              </w:rPr>
            </w:pPr>
            <w:r>
              <w:rPr>
                <w:rFonts w:cs="Arial"/>
                <w:lang w:val="en-GB"/>
              </w:rPr>
              <w:t>Software function</w:t>
            </w:r>
          </w:p>
        </w:tc>
      </w:tr>
      <w:tr w:rsidR="00816D70">
        <w:tc>
          <w:tcPr>
            <w:tcW w:w="1701" w:type="dxa"/>
          </w:tcPr>
          <w:p w:rsidR="00816D70" w:rsidRDefault="00701562">
            <w:pPr>
              <w:pStyle w:val="tableleft"/>
              <w:rPr>
                <w:rFonts w:cs="Arial"/>
                <w:lang w:val="en-GB"/>
              </w:rPr>
            </w:pPr>
            <w:r>
              <w:rPr>
                <w:rFonts w:cs="Arial"/>
                <w:lang w:val="en-GB"/>
              </w:rPr>
              <w:t>Purpose:</w:t>
            </w:r>
          </w:p>
        </w:tc>
        <w:tc>
          <w:tcPr>
            <w:tcW w:w="7088" w:type="dxa"/>
          </w:tcPr>
          <w:p w:rsidR="00816D70" w:rsidRDefault="00701562">
            <w:pPr>
              <w:pStyle w:val="tableleft"/>
              <w:tabs>
                <w:tab w:val="left" w:pos="2198"/>
              </w:tabs>
              <w:ind w:left="1348" w:hanging="1348"/>
              <w:rPr>
                <w:rFonts w:cs="Arial"/>
                <w:lang w:val="en-GB"/>
              </w:rPr>
            </w:pPr>
            <w:r>
              <w:rPr>
                <w:rFonts w:cs="Arial"/>
                <w:b/>
                <w:lang w:val="en-GB"/>
              </w:rPr>
              <w:t>SAR:2501 (TRT659)</w:t>
            </w:r>
            <w:r>
              <w:rPr>
                <w:rFonts w:cs="Arial"/>
                <w:lang w:val="en-GB"/>
              </w:rPr>
              <w:fldChar w:fldCharType="begin"/>
            </w:r>
            <w:r>
              <w:rPr>
                <w:rFonts w:cs="Arial"/>
                <w:lang w:val="en-GB"/>
              </w:rPr>
              <w:instrText xml:space="preserve"> XE "</w:instrText>
            </w:r>
            <w:r>
              <w:rPr>
                <w:rFonts w:eastAsia="MS Mincho" w:cs="Arial"/>
                <w:lang w:val="en-GB"/>
              </w:rPr>
              <w:instrText>SAR\:2501 (TRT659)"</w:instrText>
            </w:r>
            <w:r>
              <w:rPr>
                <w:rFonts w:cs="Arial"/>
                <w:lang w:val="en-GB"/>
              </w:rPr>
              <w:instrText xml:space="preserve"> </w:instrText>
            </w:r>
            <w:r>
              <w:rPr>
                <w:rFonts w:cs="Arial"/>
                <w:lang w:val="en-GB"/>
              </w:rPr>
              <w:fldChar w:fldCharType="end"/>
            </w:r>
            <w:r>
              <w:rPr>
                <w:rFonts w:cs="Arial"/>
                <w:lang w:val="en-GB"/>
              </w:rPr>
              <w:t>: Safety mechanism for sending CHILL-Signals based on ELEKTRA LAN communication between different applications</w:t>
            </w:r>
          </w:p>
          <w:p w:rsidR="00816D70" w:rsidRDefault="00701562">
            <w:pPr>
              <w:pStyle w:val="tableleft"/>
              <w:tabs>
                <w:tab w:val="left" w:pos="2198"/>
              </w:tabs>
              <w:ind w:left="1348" w:hanging="1348"/>
              <w:rPr>
                <w:rFonts w:cs="Arial"/>
                <w:lang w:val="en-GB"/>
              </w:rPr>
            </w:pPr>
            <w:r>
              <w:rPr>
                <w:rFonts w:cs="Arial"/>
                <w:b/>
                <w:lang w:val="en-GB"/>
              </w:rPr>
              <w:t>SAR:2502 (TRT660)</w:t>
            </w:r>
            <w:r>
              <w:rPr>
                <w:rFonts w:cs="Arial"/>
                <w:lang w:val="en-GB"/>
              </w:rPr>
              <w:fldChar w:fldCharType="begin"/>
            </w:r>
            <w:r>
              <w:rPr>
                <w:rFonts w:cs="Arial"/>
                <w:lang w:val="en-GB"/>
              </w:rPr>
              <w:instrText xml:space="preserve"> XE "</w:instrText>
            </w:r>
            <w:r>
              <w:rPr>
                <w:rFonts w:eastAsia="MS Mincho" w:cs="Arial"/>
                <w:lang w:val="en-GB"/>
              </w:rPr>
              <w:instrText>SAR\:2502 (TRT660)"</w:instrText>
            </w:r>
            <w:r>
              <w:rPr>
                <w:rFonts w:cs="Arial"/>
                <w:lang w:val="en-GB"/>
              </w:rPr>
              <w:instrText xml:space="preserve"> </w:instrText>
            </w:r>
            <w:r>
              <w:rPr>
                <w:rFonts w:cs="Arial"/>
                <w:lang w:val="en-GB"/>
              </w:rPr>
              <w:fldChar w:fldCharType="end"/>
            </w:r>
            <w:r>
              <w:rPr>
                <w:rFonts w:cs="Arial"/>
                <w:lang w:val="en-GB"/>
              </w:rPr>
              <w:t>: Safety mechanism for sending CHILL-Signals - Station-ID</w:t>
            </w:r>
          </w:p>
          <w:p w:rsidR="00816D70" w:rsidRDefault="00701562">
            <w:pPr>
              <w:pStyle w:val="tableleft"/>
              <w:tabs>
                <w:tab w:val="left" w:pos="2198"/>
              </w:tabs>
              <w:ind w:left="1348" w:hanging="1348"/>
              <w:rPr>
                <w:rFonts w:cs="Arial"/>
                <w:lang w:val="en-GB"/>
              </w:rPr>
            </w:pPr>
            <w:r>
              <w:rPr>
                <w:rFonts w:cs="Arial"/>
                <w:b/>
                <w:lang w:val="en-GB"/>
              </w:rPr>
              <w:t>SAR:2504 (TRT1071)</w:t>
            </w:r>
            <w:r>
              <w:rPr>
                <w:rFonts w:cs="Arial"/>
                <w:b/>
                <w:lang w:val="en-GB"/>
              </w:rPr>
              <w:fldChar w:fldCharType="begin"/>
            </w:r>
            <w:r>
              <w:rPr>
                <w:rFonts w:cs="Arial"/>
                <w:b/>
                <w:lang w:val="en-GB"/>
              </w:rPr>
              <w:instrText xml:space="preserve"> XE "</w:instrText>
            </w:r>
            <w:r>
              <w:rPr>
                <w:rFonts w:eastAsia="MS Mincho" w:cs="Arial"/>
                <w:lang w:val="en-GB"/>
              </w:rPr>
              <w:instrText>SAR\:2504 (TRT1071)"</w:instrText>
            </w:r>
            <w:r>
              <w:rPr>
                <w:rFonts w:cs="Arial"/>
                <w:b/>
                <w:lang w:val="en-GB"/>
              </w:rPr>
              <w:instrText xml:space="preserve"> </w:instrText>
            </w:r>
            <w:r>
              <w:rPr>
                <w:rFonts w:cs="Arial"/>
                <w:b/>
                <w:lang w:val="en-GB"/>
              </w:rPr>
              <w:fldChar w:fldCharType="end"/>
            </w:r>
            <w:r>
              <w:rPr>
                <w:rFonts w:cs="Arial"/>
                <w:lang w:val="en-GB"/>
              </w:rPr>
              <w:t>: CHILL – Signals – Station-ID, safety reaction</w:t>
            </w:r>
          </w:p>
          <w:p w:rsidR="00816D70" w:rsidRDefault="00701562">
            <w:pPr>
              <w:pStyle w:val="tableleft"/>
              <w:tabs>
                <w:tab w:val="left" w:pos="2198"/>
              </w:tabs>
              <w:ind w:left="1348" w:hanging="1348"/>
              <w:rPr>
                <w:rFonts w:cs="Arial"/>
                <w:lang w:val="en-GB"/>
              </w:rPr>
            </w:pPr>
            <w:r>
              <w:rPr>
                <w:rFonts w:cs="Arial"/>
                <w:b/>
                <w:lang w:val="en-GB"/>
              </w:rPr>
              <w:t>SAR:2505 (TRT1070)</w:t>
            </w:r>
            <w:r>
              <w:rPr>
                <w:rFonts w:cs="Arial"/>
                <w:b/>
                <w:lang w:val="en-GB"/>
              </w:rPr>
              <w:fldChar w:fldCharType="begin"/>
            </w:r>
            <w:r>
              <w:rPr>
                <w:rFonts w:cs="Arial"/>
                <w:b/>
                <w:lang w:val="en-GB"/>
              </w:rPr>
              <w:instrText xml:space="preserve"> XE "</w:instrText>
            </w:r>
            <w:r>
              <w:rPr>
                <w:rFonts w:eastAsia="MS Mincho" w:cs="Arial"/>
                <w:lang w:val="en-GB"/>
              </w:rPr>
              <w:instrText>SAR\:2505 (TRT1070)"</w:instrText>
            </w:r>
            <w:r>
              <w:rPr>
                <w:rFonts w:cs="Arial"/>
                <w:b/>
                <w:lang w:val="en-GB"/>
              </w:rPr>
              <w:instrText xml:space="preserve"> </w:instrText>
            </w:r>
            <w:r>
              <w:rPr>
                <w:rFonts w:cs="Arial"/>
                <w:b/>
                <w:lang w:val="en-GB"/>
              </w:rPr>
              <w:fldChar w:fldCharType="end"/>
            </w:r>
            <w:r>
              <w:rPr>
                <w:rFonts w:cs="Arial"/>
                <w:lang w:val="en-GB"/>
              </w:rPr>
              <w:t>: CHILL – Signals – Station-ID unique</w:t>
            </w:r>
          </w:p>
          <w:p w:rsidR="00816D70" w:rsidRDefault="00701562">
            <w:pPr>
              <w:pStyle w:val="tableleft"/>
              <w:tabs>
                <w:tab w:val="left" w:pos="2198"/>
              </w:tabs>
              <w:ind w:left="1348" w:hanging="1348"/>
              <w:rPr>
                <w:rFonts w:cs="Arial"/>
                <w:lang w:val="en-GB"/>
              </w:rPr>
            </w:pPr>
            <w:r>
              <w:rPr>
                <w:rFonts w:cs="Arial"/>
                <w:b/>
                <w:lang w:val="en-GB"/>
              </w:rPr>
              <w:t>SAR:2506 (TRT1068)</w:t>
            </w:r>
            <w:r>
              <w:rPr>
                <w:rFonts w:cs="Arial"/>
                <w:b/>
                <w:lang w:val="en-GB"/>
              </w:rPr>
              <w:fldChar w:fldCharType="begin"/>
            </w:r>
            <w:r>
              <w:rPr>
                <w:rFonts w:cs="Arial"/>
                <w:b/>
                <w:lang w:val="en-GB"/>
              </w:rPr>
              <w:instrText xml:space="preserve"> XE "</w:instrText>
            </w:r>
            <w:r>
              <w:rPr>
                <w:rFonts w:eastAsia="MS Mincho" w:cs="Arial"/>
                <w:lang w:val="en-GB"/>
              </w:rPr>
              <w:instrText>SAR\:2506 (TRT1068)"</w:instrText>
            </w:r>
            <w:r>
              <w:rPr>
                <w:rFonts w:cs="Arial"/>
                <w:b/>
                <w:lang w:val="en-GB"/>
              </w:rPr>
              <w:instrText xml:space="preserve"> </w:instrText>
            </w:r>
            <w:r>
              <w:rPr>
                <w:rFonts w:cs="Arial"/>
                <w:b/>
                <w:lang w:val="en-GB"/>
              </w:rPr>
              <w:fldChar w:fldCharType="end"/>
            </w:r>
            <w:r>
              <w:rPr>
                <w:rFonts w:cs="Arial"/>
                <w:lang w:val="en-GB"/>
              </w:rPr>
              <w:t>: CHILL – Signals – Station-ID activation</w:t>
            </w:r>
          </w:p>
          <w:p w:rsidR="00816D70" w:rsidRDefault="00701562">
            <w:pPr>
              <w:pStyle w:val="tableleft"/>
              <w:tabs>
                <w:tab w:val="left" w:pos="2198"/>
              </w:tabs>
              <w:ind w:left="1348" w:hanging="1348"/>
              <w:rPr>
                <w:rFonts w:cs="Arial"/>
                <w:lang w:val="en-GB"/>
              </w:rPr>
            </w:pPr>
            <w:r>
              <w:rPr>
                <w:rFonts w:cs="Arial"/>
                <w:b/>
                <w:lang w:val="en-GB"/>
              </w:rPr>
              <w:t>FUR:4107 (TRT1100)</w:t>
            </w:r>
            <w:r>
              <w:rPr>
                <w:rFonts w:cs="Arial"/>
                <w:b/>
                <w:lang w:val="en-GB"/>
              </w:rPr>
              <w:fldChar w:fldCharType="begin"/>
            </w:r>
            <w:r>
              <w:rPr>
                <w:rFonts w:cs="Arial"/>
                <w:b/>
                <w:lang w:val="en-GB"/>
              </w:rPr>
              <w:instrText xml:space="preserve"> XE "</w:instrText>
            </w:r>
            <w:r>
              <w:rPr>
                <w:rFonts w:eastAsia="MS Mincho" w:cs="Arial"/>
                <w:lang w:val="en-GB"/>
              </w:rPr>
              <w:instrText>FUR\:4107 (TRT1100)"</w:instrText>
            </w:r>
            <w:r>
              <w:rPr>
                <w:rFonts w:cs="Arial"/>
                <w:b/>
                <w:lang w:val="en-GB"/>
              </w:rPr>
              <w:instrText xml:space="preserve"> </w:instrText>
            </w:r>
            <w:r>
              <w:rPr>
                <w:rFonts w:cs="Arial"/>
                <w:b/>
                <w:lang w:val="en-GB"/>
              </w:rPr>
              <w:fldChar w:fldCharType="end"/>
            </w:r>
            <w:r>
              <w:rPr>
                <w:rFonts w:cs="Arial"/>
                <w:lang w:val="en-GB"/>
              </w:rPr>
              <w:t>: CAR - Callbacks at sending/receiving of message</w:t>
            </w:r>
          </w:p>
          <w:p w:rsidR="00816D70" w:rsidRDefault="00701562">
            <w:pPr>
              <w:pStyle w:val="tableleft"/>
              <w:tabs>
                <w:tab w:val="left" w:pos="2198"/>
              </w:tabs>
              <w:ind w:left="1348" w:hanging="1348"/>
              <w:rPr>
                <w:rFonts w:cs="Arial"/>
                <w:lang w:val="en-GB"/>
              </w:rPr>
            </w:pPr>
            <w:r>
              <w:rPr>
                <w:lang w:val="en-GB"/>
              </w:rPr>
              <w:fldChar w:fldCharType="begin"/>
            </w:r>
            <w:r>
              <w:rPr>
                <w:lang w:val="en-GB"/>
              </w:rPr>
              <w:instrText xml:space="preserve"> REF BMK_CAR_FMEA_RULE__02 \h  \* MERGEFORMAT </w:instrText>
            </w:r>
            <w:r>
              <w:rPr>
                <w:lang w:val="en-GB"/>
              </w:rPr>
            </w:r>
            <w:r>
              <w:rPr>
                <w:lang w:val="en-GB"/>
              </w:rPr>
              <w:fldChar w:fldCharType="separate"/>
            </w:r>
            <w:r>
              <w:rPr>
                <w:b/>
                <w:bCs/>
                <w:lang w:val="en-GB"/>
              </w:rPr>
              <w:t>[</w:t>
            </w:r>
            <w:proofErr w:type="gramStart"/>
            <w:r>
              <w:rPr>
                <w:b/>
                <w:bCs/>
                <w:lang w:val="en-GB"/>
              </w:rPr>
              <w:t>CAR:FMEA</w:t>
            </w:r>
            <w:proofErr w:type="gramEnd"/>
            <w:r>
              <w:rPr>
                <w:b/>
                <w:bCs/>
                <w:lang w:val="en-GB"/>
              </w:rPr>
              <w:t>:RULE:02]</w:t>
            </w:r>
            <w:r>
              <w:rPr>
                <w:lang w:val="en-GB"/>
              </w:rPr>
              <w:fldChar w:fldCharType="end"/>
            </w:r>
            <w:r>
              <w:rPr>
                <w:lang w:val="en-GB"/>
              </w:rPr>
              <w:t xml:space="preserve">: </w:t>
            </w:r>
            <w:r>
              <w:rPr>
                <w:lang w:val="en-GB"/>
              </w:rPr>
              <w:fldChar w:fldCharType="begin"/>
            </w:r>
            <w:r>
              <w:rPr>
                <w:lang w:val="en-GB"/>
              </w:rPr>
              <w:instrText xml:space="preserve"> REF BMK_OST_CAR_FMEA_RULE__02 \h  \* MERGEFORMAT </w:instrText>
            </w:r>
            <w:r>
              <w:rPr>
                <w:lang w:val="en-GB"/>
              </w:rPr>
            </w:r>
            <w:r>
              <w:rPr>
                <w:lang w:val="en-GB"/>
              </w:rPr>
              <w:fldChar w:fldCharType="separate"/>
            </w:r>
            <w:r>
              <w:rPr>
                <w:bCs/>
                <w:lang w:val="en-GB"/>
              </w:rPr>
              <w:t>Source and Destination Check</w:t>
            </w:r>
            <w:r>
              <w:rPr>
                <w:lang w:val="en-GB"/>
              </w:rPr>
              <w:fldChar w:fldCharType="end"/>
            </w:r>
          </w:p>
        </w:tc>
      </w:tr>
      <w:tr w:rsidR="00816D70">
        <w:tc>
          <w:tcPr>
            <w:tcW w:w="1701" w:type="dxa"/>
          </w:tcPr>
          <w:p w:rsidR="00816D70" w:rsidRDefault="00701562">
            <w:pPr>
              <w:pStyle w:val="tableleft"/>
              <w:rPr>
                <w:rFonts w:cs="Arial"/>
                <w:lang w:val="en-GB"/>
              </w:rPr>
            </w:pPr>
            <w:r>
              <w:rPr>
                <w:rFonts w:cs="Arial"/>
                <w:lang w:val="en-GB"/>
              </w:rPr>
              <w:t>Function:</w:t>
            </w:r>
          </w:p>
        </w:tc>
        <w:tc>
          <w:tcPr>
            <w:tcW w:w="7088" w:type="dxa"/>
          </w:tcPr>
          <w:p w:rsidR="00816D70" w:rsidRDefault="00701562">
            <w:pPr>
              <w:pStyle w:val="tableleft"/>
              <w:numPr>
                <w:ilvl w:val="0"/>
                <w:numId w:val="24"/>
              </w:numPr>
              <w:rPr>
                <w:rFonts w:cs="Arial"/>
                <w:lang w:val="en-GB"/>
              </w:rPr>
            </w:pPr>
            <w:bookmarkStart w:id="436" w:name="_Hlk57286947"/>
            <w:r>
              <w:rPr>
                <w:rFonts w:cs="Arial"/>
                <w:lang w:val="en-GB"/>
              </w:rPr>
              <w:t xml:space="preserve">SAR:2501 (TRT659): All sent signals (the inverted and the not inverted) must be protected with a modified CRC-Code on application level. The CRC is specified in </w:t>
            </w:r>
            <w:r>
              <w:rPr>
                <w:rStyle w:val="ParagraphChar"/>
              </w:rPr>
              <w:fldChar w:fldCharType="begin"/>
            </w:r>
            <w:r>
              <w:rPr>
                <w:rStyle w:val="ParagraphChar"/>
              </w:rPr>
              <w:instrText xml:space="preserve"> REF REF_EL_GEN_FUNC \h </w:instrText>
            </w:r>
            <w:r>
              <w:rPr>
                <w:rStyle w:val="ParagraphChar"/>
              </w:rPr>
            </w:r>
            <w:r>
              <w:rPr>
                <w:rStyle w:val="ParagraphChar"/>
              </w:rPr>
              <w:fldChar w:fldCharType="separate"/>
            </w:r>
            <w:r>
              <w:t>[EL_GEN_FUNC]</w:t>
            </w:r>
            <w:r>
              <w:rPr>
                <w:rStyle w:val="ParagraphChar"/>
              </w:rPr>
              <w:fldChar w:fldCharType="end"/>
            </w:r>
            <w:r>
              <w:rPr>
                <w:rFonts w:cs="Arial"/>
                <w:lang w:val="en-GB"/>
              </w:rPr>
              <w:t>.</w:t>
            </w:r>
          </w:p>
          <w:bookmarkEnd w:id="436"/>
          <w:p w:rsidR="00816D70" w:rsidRDefault="00701562">
            <w:pPr>
              <w:pStyle w:val="tableleft"/>
              <w:numPr>
                <w:ilvl w:val="0"/>
                <w:numId w:val="24"/>
              </w:numPr>
              <w:rPr>
                <w:rFonts w:cs="Arial"/>
                <w:lang w:val="en-GB"/>
              </w:rPr>
            </w:pPr>
            <w:r>
              <w:rPr>
                <w:rFonts w:cs="Arial"/>
                <w:lang w:val="en-GB"/>
              </w:rPr>
              <w:t>SAR:2502 (TRT660): The sender of chill signals shall add a Station-ID to the RMT data packet. The receiver of chill signals shall check the correctness of the received Station-ID.</w:t>
            </w:r>
          </w:p>
          <w:p w:rsidR="00816D70" w:rsidRDefault="00701562">
            <w:pPr>
              <w:pStyle w:val="tableleft"/>
              <w:numPr>
                <w:ilvl w:val="0"/>
                <w:numId w:val="24"/>
              </w:numPr>
              <w:rPr>
                <w:rFonts w:cs="Arial"/>
                <w:lang w:val="en-GB"/>
              </w:rPr>
            </w:pPr>
            <w:r>
              <w:rPr>
                <w:rFonts w:cs="Arial"/>
                <w:lang w:val="en-GB"/>
              </w:rPr>
              <w:t>SAR:2504 (TRT1071): CHILL signals received from different "processor" board containing a wrong Station-ID shall result in a safety reaction i.e. shutdown/reboot.</w:t>
            </w:r>
          </w:p>
          <w:p w:rsidR="00816D70" w:rsidRDefault="00701562">
            <w:pPr>
              <w:pStyle w:val="tableleft"/>
              <w:numPr>
                <w:ilvl w:val="0"/>
                <w:numId w:val="24"/>
              </w:numPr>
              <w:rPr>
                <w:rFonts w:cs="Arial"/>
                <w:lang w:val="en-GB"/>
              </w:rPr>
            </w:pPr>
            <w:r>
              <w:rPr>
                <w:rFonts w:cs="Arial"/>
                <w:lang w:val="en-GB"/>
              </w:rPr>
              <w:t>SAR:2505 (TRT1070): The Station-ID(s) used by ELEKTRA LAN(s) must be unique in the entire network.</w:t>
            </w:r>
            <w:r>
              <w:rPr>
                <w:rFonts w:cs="Arial"/>
                <w:lang w:val="en-GB"/>
              </w:rPr>
              <w:br/>
              <w:t>Adding the Station-ID to the RMT data packet and checking of it shall be implemented by a diverse mechanism.</w:t>
            </w:r>
          </w:p>
          <w:p w:rsidR="00816D70" w:rsidRDefault="00701562">
            <w:pPr>
              <w:pStyle w:val="tableleft"/>
              <w:numPr>
                <w:ilvl w:val="0"/>
                <w:numId w:val="24"/>
              </w:numPr>
              <w:rPr>
                <w:rFonts w:cs="Arial"/>
                <w:lang w:val="en-GB"/>
              </w:rPr>
            </w:pPr>
            <w:r>
              <w:rPr>
                <w:rFonts w:cs="Arial"/>
                <w:lang w:val="en-GB"/>
              </w:rPr>
              <w:t>SAR:2506 (TRT1068): Processing of the Station-ID is activated by providing the dedicated environment variable "STATION_CHECK".</w:t>
            </w:r>
          </w:p>
          <w:p w:rsidR="00816D70" w:rsidRDefault="00701562">
            <w:pPr>
              <w:pStyle w:val="tableleft"/>
              <w:numPr>
                <w:ilvl w:val="0"/>
                <w:numId w:val="24"/>
              </w:numPr>
              <w:rPr>
                <w:rFonts w:cs="Arial"/>
                <w:lang w:val="en-GB"/>
              </w:rPr>
            </w:pPr>
            <w:r>
              <w:rPr>
                <w:rFonts w:cs="Arial"/>
                <w:lang w:val="en-GB"/>
              </w:rPr>
              <w:t>FUR:4107 (TRT1100): CAR must call the configured callback functions of the application when sending or receiving a message.</w:t>
            </w:r>
          </w:p>
          <w:p w:rsidR="00816D70" w:rsidRDefault="00701562">
            <w:pPr>
              <w:pStyle w:val="tableleft"/>
              <w:numPr>
                <w:ilvl w:val="0"/>
                <w:numId w:val="24"/>
              </w:numPr>
              <w:rPr>
                <w:rFonts w:cs="Arial"/>
                <w:lang w:val="en-GB"/>
              </w:rPr>
            </w:pPr>
            <w:r>
              <w:rPr>
                <w:rFonts w:cs="Arial"/>
                <w:lang w:val="en-GB"/>
              </w:rPr>
              <w:t>[</w:t>
            </w:r>
            <w:proofErr w:type="gramStart"/>
            <w:r>
              <w:rPr>
                <w:rFonts w:cs="Arial"/>
                <w:lang w:val="en-GB"/>
              </w:rPr>
              <w:t>CAR:FMEA</w:t>
            </w:r>
            <w:proofErr w:type="gramEnd"/>
            <w:r>
              <w:rPr>
                <w:rFonts w:cs="Arial"/>
                <w:lang w:val="en-GB"/>
              </w:rPr>
              <w:t>:RULE::02]: The application must check the message source and safety code for all safety critical messages.</w:t>
            </w:r>
          </w:p>
          <w:p w:rsidR="00816D70" w:rsidRDefault="00701562">
            <w:pPr>
              <w:pStyle w:val="tableleft"/>
              <w:numPr>
                <w:ilvl w:val="0"/>
                <w:numId w:val="24"/>
              </w:numPr>
              <w:rPr>
                <w:rFonts w:cs="Arial"/>
                <w:lang w:val="en-GB"/>
              </w:rPr>
            </w:pPr>
            <w:r>
              <w:rPr>
                <w:rFonts w:cs="Arial"/>
                <w:lang w:val="en-GB"/>
              </w:rPr>
              <w:t>[</w:t>
            </w:r>
            <w:proofErr w:type="gramStart"/>
            <w:r>
              <w:rPr>
                <w:rFonts w:cs="Arial"/>
                <w:lang w:val="en-GB"/>
              </w:rPr>
              <w:t>CAR:FMEA</w:t>
            </w:r>
            <w:proofErr w:type="gramEnd"/>
            <w:r>
              <w:rPr>
                <w:rFonts w:cs="Arial"/>
                <w:lang w:val="en-GB"/>
              </w:rPr>
              <w:t>:RULE::03]: The application must use two messages for all messages that lead to a less safe state. At least one of the messages must reveal if it has not been encoded by the application via call-back (e.g. inversion). There is no need that the messages themselves are different, but 2 messages are needed logically.</w:t>
            </w:r>
          </w:p>
          <w:p w:rsidR="00816D70" w:rsidRDefault="00816D70">
            <w:pPr>
              <w:pStyle w:val="tableleft"/>
              <w:rPr>
                <w:rFonts w:cs="Arial"/>
                <w:lang w:val="en-GB"/>
              </w:rPr>
            </w:pPr>
          </w:p>
          <w:p w:rsidR="00816D70" w:rsidRDefault="00701562">
            <w:pPr>
              <w:pStyle w:val="TableEntry"/>
            </w:pPr>
            <w:r>
              <w:t xml:space="preserve">Including of Station-ID in messages enables the receivers of the messages to verify that messages are intended for them (if this information is not present in the content of the message data). This fulfills the requirement of the uniqueness of the identifiers for entities in the entire transmission system (according to </w:t>
            </w:r>
            <w:r>
              <w:fldChar w:fldCharType="begin"/>
            </w:r>
            <w:r>
              <w:instrText xml:space="preserve"> REF REF_EN_50159 \h  \* MERGEFORMAT </w:instrText>
            </w:r>
            <w:r>
              <w:fldChar w:fldCharType="separate"/>
            </w:r>
            <w:r>
              <w:t>[EN 50159]</w:t>
            </w:r>
            <w:r>
              <w:fldChar w:fldCharType="end"/>
            </w:r>
            <w:r>
              <w:t>).</w:t>
            </w:r>
            <w:r>
              <w:br/>
            </w:r>
            <w:r>
              <w:rPr>
                <w:b/>
              </w:rPr>
              <w:t>Definition:</w:t>
            </w:r>
            <w:r>
              <w:br/>
              <w:t>Station-ID: Bitstring provided in file station_check.inc located in the station directory of the file system and is used by end-to-end check.</w:t>
            </w:r>
          </w:p>
        </w:tc>
      </w:tr>
      <w:tr w:rsidR="00816D70">
        <w:tc>
          <w:tcPr>
            <w:tcW w:w="1701" w:type="dxa"/>
          </w:tcPr>
          <w:p w:rsidR="00816D70" w:rsidRDefault="00701562">
            <w:pPr>
              <w:pStyle w:val="tableleft"/>
              <w:rPr>
                <w:rFonts w:cs="Arial"/>
                <w:lang w:val="en-GB"/>
              </w:rPr>
            </w:pPr>
            <w:r>
              <w:rPr>
                <w:rFonts w:cs="Arial"/>
                <w:lang w:val="en-GB"/>
              </w:rPr>
              <w:t>Subordinates: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Dependencies:</w:t>
            </w:r>
          </w:p>
        </w:tc>
        <w:tc>
          <w:tcPr>
            <w:tcW w:w="7088" w:type="dxa"/>
          </w:tcPr>
          <w:p w:rsidR="00816D70" w:rsidRDefault="00701562">
            <w:pPr>
              <w:pStyle w:val="tableleft"/>
              <w:rPr>
                <w:rFonts w:cs="Arial"/>
                <w:lang w:val="en-GB"/>
              </w:rPr>
            </w:pPr>
            <w:r>
              <w:rPr>
                <w:rFonts w:cs="Arial"/>
                <w:lang w:val="en-GB"/>
              </w:rPr>
              <w:t>CAR</w:t>
            </w:r>
          </w:p>
        </w:tc>
      </w:tr>
      <w:tr w:rsidR="00816D70">
        <w:tc>
          <w:tcPr>
            <w:tcW w:w="1701" w:type="dxa"/>
          </w:tcPr>
          <w:p w:rsidR="00816D70" w:rsidRDefault="00701562">
            <w:pPr>
              <w:pStyle w:val="tableleft"/>
              <w:rPr>
                <w:rFonts w:cs="Arial"/>
                <w:lang w:val="en-GB"/>
              </w:rPr>
            </w:pPr>
            <w:r>
              <w:rPr>
                <w:rFonts w:cs="Arial"/>
                <w:lang w:val="en-GB"/>
              </w:rPr>
              <w:lastRenderedPageBreak/>
              <w:t>Interfaces: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Resources:</w:t>
            </w:r>
          </w:p>
        </w:tc>
        <w:tc>
          <w:tcPr>
            <w:tcW w:w="7088" w:type="dxa"/>
          </w:tcPr>
          <w:p w:rsidR="00816D70" w:rsidRDefault="00701562">
            <w:pPr>
              <w:pStyle w:val="tableleft"/>
              <w:rPr>
                <w:rFonts w:cs="Arial"/>
                <w:lang w:val="en-GB"/>
              </w:rPr>
            </w:pPr>
            <w:r>
              <w:rPr>
                <w:rFonts w:cs="Arial"/>
                <w:lang w:val="en-GB"/>
              </w:rPr>
              <w:t>ELEKTRA 2.x computer</w:t>
            </w:r>
          </w:p>
        </w:tc>
      </w:tr>
      <w:tr w:rsidR="00816D70">
        <w:tc>
          <w:tcPr>
            <w:tcW w:w="1701" w:type="dxa"/>
          </w:tcPr>
          <w:p w:rsidR="00816D70" w:rsidRDefault="00701562">
            <w:pPr>
              <w:pStyle w:val="tableleft"/>
              <w:rPr>
                <w:rFonts w:cs="Arial"/>
                <w:lang w:val="en-GB"/>
              </w:rPr>
            </w:pPr>
            <w:r>
              <w:rPr>
                <w:rFonts w:cs="Arial"/>
                <w:lang w:val="en-GB"/>
              </w:rPr>
              <w:t>References: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Processing:</w:t>
            </w:r>
          </w:p>
        </w:tc>
        <w:tc>
          <w:tcPr>
            <w:tcW w:w="7088" w:type="dxa"/>
          </w:tcPr>
          <w:p w:rsidR="00816D70" w:rsidRDefault="00701562">
            <w:pPr>
              <w:pStyle w:val="Paragraph"/>
              <w:jc w:val="left"/>
            </w:pPr>
            <w:r>
              <w:t>The purpose of the end-to-end checks is to secure the data of Chill signals during their transmission in order to protect them from possible common mode failures in non-diverse software layers (Elektra personality, operating system, communication system) (</w:t>
            </w:r>
            <w:r>
              <w:rPr>
                <w:b/>
              </w:rPr>
              <w:t>SAR:0406 (TRT311)</w:t>
            </w:r>
            <w:r>
              <w:rPr>
                <w:b/>
              </w:rPr>
              <w:fldChar w:fldCharType="begin"/>
            </w:r>
            <w:r>
              <w:rPr>
                <w:b/>
              </w:rPr>
              <w:instrText xml:space="preserve"> XE "</w:instrText>
            </w:r>
            <w:r>
              <w:rPr>
                <w:rFonts w:eastAsia="MS Mincho"/>
              </w:rPr>
              <w:instrText>SAR\:0406 (TRT311)"</w:instrText>
            </w:r>
            <w:r>
              <w:rPr>
                <w:b/>
              </w:rPr>
              <w:instrText xml:space="preserve"> </w:instrText>
            </w:r>
            <w:r>
              <w:rPr>
                <w:b/>
              </w:rPr>
              <w:fldChar w:fldCharType="end"/>
            </w:r>
            <w:r>
              <w:t>:</w:t>
            </w:r>
            <w:r>
              <w:tab/>
              <w:t>Safe communication over Ethernet).</w:t>
            </w:r>
          </w:p>
          <w:p w:rsidR="00816D70" w:rsidRDefault="00701562">
            <w:pPr>
              <w:pStyle w:val="Paragraph"/>
              <w:jc w:val="left"/>
            </w:pPr>
            <w:r>
              <w:t>The technical basis for implementing the end-to-end checks is a callback mechanism for all Chill signal send system calls (send, send_signal, put_internal_message_queue, put_external_message_queue, put_queue_internal, put_queue_external, start_signal_timeout) and a separate callback mechanism for all Chill signal receive system calls (receive, receive_signal) in CAR. The procedures to be called by these callback mechanisms have to be provided by the application and must be declared ("installed") during the start-up of the application by using the CAR system calls send_signal_callback and receive_signal_callback, respectively. These procedures will be described in more details in the following sections. The callback mechanism ensures that the declared procedure is called at an appropriate step during the send or receive system call. The declared procedure is therefore executed in the application context, which is exactly the purpose of end-to-end checks. CAR must use the callback functions provided by the application whenever a signal is sent or received (</w:t>
            </w:r>
            <w:r>
              <w:rPr>
                <w:b/>
              </w:rPr>
              <w:t>FUR:4107 (TRT1100)</w:t>
            </w:r>
            <w:r>
              <w:rPr>
                <w:b/>
              </w:rPr>
              <w:fldChar w:fldCharType="begin"/>
            </w:r>
            <w:r>
              <w:rPr>
                <w:b/>
              </w:rPr>
              <w:instrText xml:space="preserve"> XE "</w:instrText>
            </w:r>
            <w:r>
              <w:rPr>
                <w:rFonts w:eastAsia="MS Mincho"/>
              </w:rPr>
              <w:instrText>FUR\:4107 (TRT1100)"</w:instrText>
            </w:r>
            <w:r>
              <w:rPr>
                <w:b/>
              </w:rPr>
              <w:instrText xml:space="preserve"> </w:instrText>
            </w:r>
            <w:r>
              <w:rPr>
                <w:b/>
              </w:rPr>
              <w:fldChar w:fldCharType="end"/>
            </w:r>
            <w:r>
              <w:rPr>
                <w:b/>
              </w:rPr>
              <w:t>).</w:t>
            </w:r>
          </w:p>
          <w:p w:rsidR="00816D70" w:rsidRDefault="00701562">
            <w:pPr>
              <w:pStyle w:val="tableleft"/>
              <w:rPr>
                <w:lang w:val="en-GB"/>
              </w:rPr>
            </w:pPr>
            <w:r>
              <w:rPr>
                <w:lang w:val="en-GB"/>
              </w:rPr>
              <w:t xml:space="preserve">For details for communication via Ethernet see </w:t>
            </w:r>
            <w:r>
              <w:rPr>
                <w:lang w:val="en-GB"/>
              </w:rPr>
              <w:fldChar w:fldCharType="begin"/>
            </w:r>
            <w:r>
              <w:rPr>
                <w:lang w:val="en-GB"/>
              </w:rPr>
              <w:instrText xml:space="preserve"> REF EL_ADD_ETH_TITLE \h  \* MERGEFORMAT </w:instrText>
            </w:r>
            <w:r>
              <w:rPr>
                <w:lang w:val="en-GB"/>
              </w:rPr>
            </w:r>
            <w:r>
              <w:rPr>
                <w:lang w:val="en-GB"/>
              </w:rPr>
              <w:fldChar w:fldCharType="separate"/>
            </w:r>
            <w:r>
              <w:rPr>
                <w:lang w:val="en-GB"/>
              </w:rPr>
              <w:t>Architectural Design Document ELEKTRA 2.x Kommunikation über Ethernet</w:t>
            </w:r>
            <w:r>
              <w:rPr>
                <w:lang w:val="en-GB"/>
              </w:rPr>
              <w:fldChar w:fldCharType="end"/>
            </w:r>
            <w:r>
              <w:rPr>
                <w:lang w:val="en-GB"/>
              </w:rPr>
              <w:t xml:space="preserve"> </w:t>
            </w:r>
            <w:r>
              <w:rPr>
                <w:lang w:val="en-GB"/>
              </w:rPr>
              <w:fldChar w:fldCharType="begin"/>
            </w:r>
            <w:r>
              <w:rPr>
                <w:lang w:val="en-GB"/>
              </w:rPr>
              <w:instrText xml:space="preserve"> REF EL_ADD_ETH \h  \* MERGEFORMAT </w:instrText>
            </w:r>
            <w:r>
              <w:rPr>
                <w:lang w:val="en-GB"/>
              </w:rPr>
            </w:r>
            <w:r>
              <w:rPr>
                <w:lang w:val="en-GB"/>
              </w:rPr>
              <w:fldChar w:fldCharType="separate"/>
            </w:r>
            <w:r>
              <w:rPr>
                <w:bCs/>
                <w:lang w:val="en-GB"/>
              </w:rPr>
              <w:t>[EL24]</w:t>
            </w:r>
            <w:r>
              <w:rPr>
                <w:lang w:val="en-GB"/>
              </w:rPr>
              <w:fldChar w:fldCharType="end"/>
            </w:r>
            <w:r>
              <w:rPr>
                <w:lang w:val="en-GB"/>
              </w:rPr>
              <w:t>.</w:t>
            </w:r>
          </w:p>
          <w:p w:rsidR="00816D70" w:rsidRDefault="00816D70">
            <w:pPr>
              <w:pStyle w:val="tableleft"/>
              <w:rPr>
                <w:rFonts w:cs="Arial"/>
                <w:lang w:val="en-GB"/>
              </w:rPr>
            </w:pPr>
          </w:p>
          <w:p w:rsidR="00816D70" w:rsidRDefault="00701562">
            <w:pPr>
              <w:pStyle w:val="tableleft"/>
              <w:rPr>
                <w:rFonts w:cs="Arial"/>
                <w:lang w:val="en-GB"/>
              </w:rPr>
            </w:pPr>
            <w:r>
              <w:rPr>
                <w:rFonts w:cs="Arial"/>
                <w:lang w:val="en-GB"/>
              </w:rPr>
              <w:t>[</w:t>
            </w:r>
            <w:proofErr w:type="gramStart"/>
            <w:r>
              <w:rPr>
                <w:rFonts w:cs="Arial"/>
                <w:lang w:val="en-GB"/>
              </w:rPr>
              <w:t>CAR:FMEA</w:t>
            </w:r>
            <w:proofErr w:type="gramEnd"/>
            <w:r>
              <w:rPr>
                <w:rFonts w:cs="Arial"/>
                <w:lang w:val="en-GB"/>
              </w:rPr>
              <w:t>:RULE::03]:</w:t>
            </w:r>
          </w:p>
          <w:p w:rsidR="00816D70" w:rsidRDefault="00701562">
            <w:pPr>
              <w:pStyle w:val="tableleft"/>
              <w:rPr>
                <w:rFonts w:cs="Arial"/>
                <w:lang w:val="en-GB"/>
              </w:rPr>
            </w:pPr>
            <w:r>
              <w:rPr>
                <w:lang w:val="en-GB"/>
              </w:rPr>
              <w:t>ELEKTRA will use signals with different signal code for the application channels. Both signals will be protected according to the mechanism described above.</w:t>
            </w:r>
          </w:p>
        </w:tc>
      </w:tr>
      <w:tr w:rsidR="00816D70">
        <w:tc>
          <w:tcPr>
            <w:tcW w:w="1701" w:type="dxa"/>
          </w:tcPr>
          <w:p w:rsidR="00816D70" w:rsidRDefault="00701562">
            <w:pPr>
              <w:pStyle w:val="tableleft"/>
              <w:rPr>
                <w:rFonts w:cs="Arial"/>
                <w:lang w:val="en-GB"/>
              </w:rPr>
            </w:pPr>
            <w:r>
              <w:rPr>
                <w:rFonts w:cs="Arial"/>
                <w:lang w:val="en-GB"/>
              </w:rPr>
              <w:t>Data:</w:t>
            </w:r>
          </w:p>
        </w:tc>
        <w:tc>
          <w:tcPr>
            <w:tcW w:w="7088" w:type="dxa"/>
          </w:tcPr>
          <w:p w:rsidR="00816D70" w:rsidRDefault="00701562">
            <w:pPr>
              <w:pStyle w:val="tableleft"/>
              <w:rPr>
                <w:rFonts w:cs="Arial"/>
                <w:lang w:val="en-GB"/>
              </w:rPr>
            </w:pPr>
            <w:r>
              <w:rPr>
                <w:rFonts w:cs="Arial"/>
                <w:lang w:val="en-GB"/>
              </w:rPr>
              <w:t>-</w:t>
            </w:r>
          </w:p>
        </w:tc>
      </w:tr>
    </w:tbl>
    <w:p w:rsidR="00816D70" w:rsidRDefault="00701562">
      <w:pPr>
        <w:pStyle w:val="Paragraph"/>
        <w:rPr>
          <w:rStyle w:val="ParagraphChar"/>
        </w:rPr>
      </w:pPr>
      <w:r>
        <w:rPr>
          <w:rStyle w:val="ParagraphChar"/>
        </w:rPr>
        <w:t xml:space="preserve">For a detailed description see </w:t>
      </w:r>
      <w:r>
        <w:rPr>
          <w:rStyle w:val="ParagraphChar"/>
        </w:rPr>
        <w:fldChar w:fldCharType="begin"/>
      </w:r>
      <w:r>
        <w:rPr>
          <w:rStyle w:val="ParagraphChar"/>
        </w:rPr>
        <w:instrText xml:space="preserve"> REF REF_EL_GEN_FUNC \h </w:instrText>
      </w:r>
      <w:r>
        <w:rPr>
          <w:rStyle w:val="ParagraphChar"/>
        </w:rPr>
      </w:r>
      <w:r>
        <w:rPr>
          <w:rStyle w:val="ParagraphChar"/>
        </w:rPr>
        <w:fldChar w:fldCharType="separate"/>
      </w:r>
      <w:r>
        <w:t>[EL_GEN_FUNC]</w:t>
      </w:r>
      <w:r>
        <w:rPr>
          <w:rStyle w:val="ParagraphChar"/>
        </w:rPr>
        <w:fldChar w:fldCharType="end"/>
      </w:r>
      <w:r>
        <w:rPr>
          <w:rStyle w:val="ParagraphChar"/>
        </w:rPr>
        <w:t>.</w:t>
      </w:r>
    </w:p>
    <w:p w:rsidR="00816D70" w:rsidRDefault="00816D70">
      <w:pPr>
        <w:pStyle w:val="Paragraph"/>
        <w:rPr>
          <w:rStyle w:val="ParagraphChar"/>
        </w:rPr>
      </w:pPr>
    </w:p>
    <w:p w:rsidR="00816D70" w:rsidRDefault="00701562">
      <w:pPr>
        <w:pStyle w:val="Heading2"/>
      </w:pPr>
      <w:bookmarkStart w:id="437" w:name="_Ref48510853"/>
      <w:bookmarkStart w:id="438" w:name="_Ref48510860"/>
      <w:bookmarkStart w:id="439" w:name="_Toc212192357"/>
      <w:r>
        <w:t>Detection of high system load (“Hochlasterkennung”)</w:t>
      </w:r>
      <w:bookmarkEnd w:id="437"/>
      <w:bookmarkEnd w:id="438"/>
      <w:bookmarkEnd w:id="439"/>
    </w:p>
    <w:p w:rsidR="00816D70" w:rsidRDefault="00816D70">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816D70">
        <w:tc>
          <w:tcPr>
            <w:tcW w:w="1701" w:type="dxa"/>
          </w:tcPr>
          <w:p w:rsidR="00816D70" w:rsidRDefault="00701562">
            <w:pPr>
              <w:pStyle w:val="tableleft"/>
              <w:rPr>
                <w:rFonts w:cs="Arial"/>
                <w:lang w:val="en-GB"/>
              </w:rPr>
            </w:pPr>
            <w:r>
              <w:rPr>
                <w:rFonts w:cs="Arial"/>
                <w:lang w:val="en-GB"/>
              </w:rPr>
              <w:t>Type:</w:t>
            </w:r>
          </w:p>
        </w:tc>
        <w:tc>
          <w:tcPr>
            <w:tcW w:w="7088" w:type="dxa"/>
          </w:tcPr>
          <w:p w:rsidR="00816D70" w:rsidRDefault="00701562">
            <w:pPr>
              <w:pStyle w:val="tableleft"/>
              <w:rPr>
                <w:rFonts w:cs="Arial"/>
                <w:lang w:val="en-GB"/>
              </w:rPr>
            </w:pPr>
            <w:r>
              <w:rPr>
                <w:rFonts w:cs="Arial"/>
                <w:lang w:val="en-GB"/>
              </w:rPr>
              <w:t>Software function</w:t>
            </w:r>
          </w:p>
        </w:tc>
      </w:tr>
      <w:tr w:rsidR="00816D70">
        <w:tc>
          <w:tcPr>
            <w:tcW w:w="1701" w:type="dxa"/>
          </w:tcPr>
          <w:p w:rsidR="00816D70" w:rsidRDefault="00701562">
            <w:pPr>
              <w:pStyle w:val="tableleft"/>
              <w:rPr>
                <w:rFonts w:cs="Arial"/>
                <w:lang w:val="en-GB"/>
              </w:rPr>
            </w:pPr>
            <w:r>
              <w:rPr>
                <w:rFonts w:cs="Arial"/>
                <w:lang w:val="en-GB"/>
              </w:rPr>
              <w:t>Purpose:</w:t>
            </w:r>
          </w:p>
        </w:tc>
        <w:tc>
          <w:tcPr>
            <w:tcW w:w="7088" w:type="dxa"/>
          </w:tcPr>
          <w:p w:rsidR="00816D70" w:rsidRDefault="00701562">
            <w:pPr>
              <w:pStyle w:val="tableleft"/>
              <w:tabs>
                <w:tab w:val="left" w:pos="2198"/>
              </w:tabs>
              <w:ind w:left="1348" w:hanging="1348"/>
              <w:rPr>
                <w:rFonts w:cs="Arial"/>
                <w:lang w:val="en-GB"/>
              </w:rPr>
            </w:pPr>
            <w:r>
              <w:rPr>
                <w:rFonts w:cs="Arial"/>
                <w:b/>
                <w:lang w:val="en-GB"/>
              </w:rPr>
              <w:t>FUR:1929 (TRT662)</w:t>
            </w:r>
            <w:r>
              <w:rPr>
                <w:rFonts w:cs="Arial"/>
                <w:b/>
                <w:lang w:val="en-GB"/>
              </w:rPr>
              <w:fldChar w:fldCharType="begin"/>
            </w:r>
            <w:r>
              <w:rPr>
                <w:rFonts w:cs="Arial"/>
                <w:b/>
                <w:lang w:val="en-GB"/>
              </w:rPr>
              <w:instrText xml:space="preserve"> XE "</w:instrText>
            </w:r>
            <w:r>
              <w:rPr>
                <w:rFonts w:eastAsia="MS Mincho" w:cs="Arial"/>
                <w:lang w:val="en-GB"/>
              </w:rPr>
              <w:instrText>FUR\:1929 (TRT662)"</w:instrText>
            </w:r>
            <w:r>
              <w:rPr>
                <w:rFonts w:cs="Arial"/>
                <w:b/>
                <w:lang w:val="en-GB"/>
              </w:rPr>
              <w:instrText xml:space="preserve"> </w:instrText>
            </w:r>
            <w:r>
              <w:rPr>
                <w:rFonts w:cs="Arial"/>
                <w:b/>
                <w:lang w:val="en-GB"/>
              </w:rPr>
              <w:fldChar w:fldCharType="end"/>
            </w:r>
            <w:r>
              <w:rPr>
                <w:rFonts w:cs="Arial"/>
                <w:lang w:val="en-GB"/>
              </w:rPr>
              <w:t>: Detection of high system load – measurement of time drift</w:t>
            </w:r>
          </w:p>
          <w:p w:rsidR="00816D70" w:rsidRDefault="00701562">
            <w:pPr>
              <w:pStyle w:val="tableleft"/>
              <w:tabs>
                <w:tab w:val="left" w:pos="2198"/>
              </w:tabs>
              <w:ind w:left="1348" w:hanging="1348"/>
              <w:rPr>
                <w:rFonts w:cs="Arial"/>
                <w:lang w:val="en-GB"/>
              </w:rPr>
            </w:pPr>
            <w:r>
              <w:rPr>
                <w:rFonts w:cs="Arial"/>
                <w:b/>
                <w:lang w:val="en-GB"/>
              </w:rPr>
              <w:t>SAR:1901 (TRT663)</w:t>
            </w:r>
            <w:r>
              <w:rPr>
                <w:rFonts w:cs="Arial"/>
                <w:b/>
                <w:lang w:val="en-GB"/>
              </w:rPr>
              <w:fldChar w:fldCharType="begin"/>
            </w:r>
            <w:r>
              <w:rPr>
                <w:rFonts w:cs="Arial"/>
                <w:b/>
                <w:lang w:val="en-GB"/>
              </w:rPr>
              <w:instrText xml:space="preserve"> XE "</w:instrText>
            </w:r>
            <w:r>
              <w:rPr>
                <w:rFonts w:eastAsia="MS Mincho" w:cs="Arial"/>
                <w:lang w:val="en-GB"/>
              </w:rPr>
              <w:instrText>SAR\:1901 (TRT663)"</w:instrText>
            </w:r>
            <w:r>
              <w:rPr>
                <w:rFonts w:cs="Arial"/>
                <w:b/>
                <w:lang w:val="en-GB"/>
              </w:rPr>
              <w:instrText xml:space="preserve"> </w:instrText>
            </w:r>
            <w:r>
              <w:rPr>
                <w:rFonts w:cs="Arial"/>
                <w:b/>
                <w:lang w:val="en-GB"/>
              </w:rPr>
              <w:fldChar w:fldCharType="end"/>
            </w:r>
            <w:r>
              <w:rPr>
                <w:rFonts w:cs="Arial"/>
                <w:lang w:val="en-GB"/>
              </w:rPr>
              <w:t>: Detection of high system load – safety mechanism</w:t>
            </w:r>
          </w:p>
          <w:p w:rsidR="00816D70" w:rsidRDefault="00701562">
            <w:pPr>
              <w:pStyle w:val="tableleft"/>
              <w:tabs>
                <w:tab w:val="left" w:pos="2198"/>
              </w:tabs>
              <w:ind w:left="1348" w:hanging="1348"/>
              <w:rPr>
                <w:rFonts w:cs="Arial"/>
                <w:lang w:val="en-GB"/>
              </w:rPr>
            </w:pPr>
            <w:r>
              <w:rPr>
                <w:rFonts w:cs="Arial"/>
                <w:b/>
                <w:lang w:val="en-GB"/>
              </w:rPr>
              <w:t>SAR:1902 (TRT664)</w:t>
            </w:r>
            <w:r>
              <w:rPr>
                <w:rFonts w:cs="Arial"/>
                <w:lang w:val="en-GB"/>
              </w:rPr>
              <w:fldChar w:fldCharType="begin"/>
            </w:r>
            <w:r>
              <w:rPr>
                <w:rFonts w:cs="Arial"/>
                <w:lang w:val="en-GB"/>
              </w:rPr>
              <w:instrText xml:space="preserve"> XE "</w:instrText>
            </w:r>
            <w:r>
              <w:rPr>
                <w:rFonts w:eastAsia="MS Mincho" w:cs="Arial"/>
                <w:lang w:val="en-GB"/>
              </w:rPr>
              <w:instrText>SAR\:1902 (TRT664)"</w:instrText>
            </w:r>
            <w:r>
              <w:rPr>
                <w:rFonts w:cs="Arial"/>
                <w:lang w:val="en-GB"/>
              </w:rPr>
              <w:instrText xml:space="preserve"> </w:instrText>
            </w:r>
            <w:r>
              <w:rPr>
                <w:rFonts w:cs="Arial"/>
                <w:lang w:val="en-GB"/>
              </w:rPr>
              <w:fldChar w:fldCharType="end"/>
            </w:r>
            <w:r>
              <w:rPr>
                <w:rFonts w:cs="Arial"/>
                <w:lang w:val="en-GB"/>
              </w:rPr>
              <w:t>: Detection of high system load has to be done in a safe way</w:t>
            </w:r>
          </w:p>
        </w:tc>
      </w:tr>
      <w:tr w:rsidR="00816D70">
        <w:tc>
          <w:tcPr>
            <w:tcW w:w="1701" w:type="dxa"/>
          </w:tcPr>
          <w:p w:rsidR="00816D70" w:rsidRDefault="00701562">
            <w:pPr>
              <w:pStyle w:val="tableleft"/>
              <w:rPr>
                <w:rFonts w:cs="Arial"/>
                <w:lang w:val="en-GB"/>
              </w:rPr>
            </w:pPr>
            <w:r>
              <w:rPr>
                <w:rFonts w:cs="Arial"/>
                <w:lang w:val="en-GB"/>
              </w:rPr>
              <w:t>Function:</w:t>
            </w:r>
          </w:p>
        </w:tc>
        <w:tc>
          <w:tcPr>
            <w:tcW w:w="7088" w:type="dxa"/>
          </w:tcPr>
          <w:p w:rsidR="00816D70" w:rsidRDefault="00701562">
            <w:pPr>
              <w:pStyle w:val="tableleft"/>
              <w:numPr>
                <w:ilvl w:val="0"/>
                <w:numId w:val="24"/>
              </w:numPr>
              <w:rPr>
                <w:rFonts w:cs="Arial"/>
                <w:lang w:val="en-GB"/>
              </w:rPr>
            </w:pPr>
            <w:r>
              <w:rPr>
                <w:rFonts w:cs="Arial"/>
                <w:lang w:val="en-GB"/>
              </w:rPr>
              <w:t>The time drift between time of CC application and uptime of the OS is calculated. This is done by CCA and CCB separately.</w:t>
            </w:r>
          </w:p>
          <w:p w:rsidR="00816D70" w:rsidRDefault="00701562">
            <w:pPr>
              <w:pStyle w:val="tableleft"/>
              <w:numPr>
                <w:ilvl w:val="0"/>
                <w:numId w:val="24"/>
              </w:numPr>
              <w:rPr>
                <w:rFonts w:cs="Arial"/>
                <w:lang w:val="en-GB"/>
              </w:rPr>
            </w:pPr>
            <w:r>
              <w:rPr>
                <w:rFonts w:cs="Arial"/>
                <w:lang w:val="en-GB"/>
              </w:rPr>
              <w:t>If the calculated time drift is greater than a configurable value, a shutdown has to be done</w:t>
            </w:r>
          </w:p>
        </w:tc>
      </w:tr>
      <w:tr w:rsidR="00816D70">
        <w:tc>
          <w:tcPr>
            <w:tcW w:w="1701" w:type="dxa"/>
          </w:tcPr>
          <w:p w:rsidR="00816D70" w:rsidRDefault="00701562">
            <w:pPr>
              <w:pStyle w:val="tableleft"/>
              <w:rPr>
                <w:rFonts w:cs="Arial"/>
                <w:lang w:val="en-GB"/>
              </w:rPr>
            </w:pPr>
            <w:r>
              <w:rPr>
                <w:rFonts w:cs="Arial"/>
                <w:lang w:val="en-GB"/>
              </w:rPr>
              <w:lastRenderedPageBreak/>
              <w:t>Subordinates: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Dependencies: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Interfaces: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Resources:</w:t>
            </w:r>
          </w:p>
        </w:tc>
        <w:tc>
          <w:tcPr>
            <w:tcW w:w="7088" w:type="dxa"/>
          </w:tcPr>
          <w:p w:rsidR="00816D70" w:rsidRDefault="00701562">
            <w:pPr>
              <w:pStyle w:val="tableleft"/>
              <w:rPr>
                <w:rFonts w:cs="Arial"/>
                <w:lang w:val="en-GB"/>
              </w:rPr>
            </w:pPr>
            <w:r>
              <w:rPr>
                <w:rFonts w:cs="Arial"/>
                <w:lang w:val="en-GB"/>
              </w:rPr>
              <w:t>ELEKTRA 2.x computer</w:t>
            </w:r>
          </w:p>
        </w:tc>
      </w:tr>
      <w:tr w:rsidR="00816D70">
        <w:tc>
          <w:tcPr>
            <w:tcW w:w="1701" w:type="dxa"/>
          </w:tcPr>
          <w:p w:rsidR="00816D70" w:rsidRDefault="00701562">
            <w:pPr>
              <w:pStyle w:val="tableleft"/>
              <w:rPr>
                <w:rFonts w:cs="Arial"/>
                <w:lang w:val="en-GB"/>
              </w:rPr>
            </w:pPr>
            <w:r>
              <w:rPr>
                <w:rFonts w:cs="Arial"/>
                <w:lang w:val="en-GB"/>
              </w:rPr>
              <w:t>References: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Processing:</w:t>
            </w:r>
          </w:p>
        </w:tc>
        <w:tc>
          <w:tcPr>
            <w:tcW w:w="7088" w:type="dxa"/>
          </w:tcPr>
          <w:p w:rsidR="00816D70" w:rsidRDefault="00701562">
            <w:pPr>
              <w:pStyle w:val="tableleft"/>
              <w:numPr>
                <w:ilvl w:val="0"/>
                <w:numId w:val="24"/>
              </w:numPr>
              <w:rPr>
                <w:rFonts w:cs="Arial"/>
                <w:lang w:val="en-GB"/>
              </w:rPr>
            </w:pPr>
            <w:r>
              <w:rPr>
                <w:rFonts w:cs="Arial"/>
                <w:lang w:val="en-GB"/>
              </w:rPr>
              <w:t xml:space="preserve">CCA and CCB calculate the time drift every time the update time signal is received. For details see </w:t>
            </w:r>
            <w:r>
              <w:rPr>
                <w:rFonts w:cs="Arial"/>
                <w:lang w:val="en-GB"/>
              </w:rPr>
              <w:fldChar w:fldCharType="begin"/>
            </w:r>
            <w:r>
              <w:rPr>
                <w:rFonts w:cs="Arial"/>
                <w:lang w:val="en-GB"/>
              </w:rPr>
              <w:instrText xml:space="preserve"> REF EL_DDD_Hochlast \h  \* MERGEFORMAT </w:instrText>
            </w:r>
            <w:r>
              <w:rPr>
                <w:rFonts w:cs="Arial"/>
                <w:lang w:val="en-GB"/>
              </w:rPr>
            </w:r>
            <w:r>
              <w:rPr>
                <w:rFonts w:cs="Arial"/>
                <w:lang w:val="en-GB"/>
              </w:rPr>
              <w:fldChar w:fldCharType="separate"/>
            </w:r>
            <w:r>
              <w:rPr>
                <w:rFonts w:cs="Arial"/>
                <w:lang w:val="en-GB"/>
              </w:rPr>
              <w:t>[EL25]</w:t>
            </w:r>
            <w:r>
              <w:rPr>
                <w:rFonts w:cs="Arial"/>
                <w:lang w:val="en-GB"/>
              </w:rPr>
              <w:fldChar w:fldCharType="end"/>
            </w:r>
          </w:p>
        </w:tc>
      </w:tr>
      <w:tr w:rsidR="00816D70">
        <w:tc>
          <w:tcPr>
            <w:tcW w:w="1701" w:type="dxa"/>
          </w:tcPr>
          <w:p w:rsidR="00816D70" w:rsidRDefault="00701562">
            <w:pPr>
              <w:pStyle w:val="tableleft"/>
              <w:rPr>
                <w:rFonts w:cs="Arial"/>
                <w:lang w:val="en-GB"/>
              </w:rPr>
            </w:pPr>
            <w:r>
              <w:rPr>
                <w:rFonts w:cs="Arial"/>
                <w:lang w:val="en-GB"/>
              </w:rPr>
              <w:t>Data:</w:t>
            </w:r>
          </w:p>
        </w:tc>
        <w:tc>
          <w:tcPr>
            <w:tcW w:w="7088" w:type="dxa"/>
          </w:tcPr>
          <w:p w:rsidR="00816D70" w:rsidRDefault="00701562">
            <w:pPr>
              <w:pStyle w:val="tableleft"/>
              <w:rPr>
                <w:rFonts w:cs="Arial"/>
                <w:lang w:val="en-GB"/>
              </w:rPr>
            </w:pPr>
            <w:r>
              <w:rPr>
                <w:rFonts w:cs="Arial"/>
                <w:lang w:val="en-GB"/>
              </w:rPr>
              <w:t>There must be a configuration to define the upper limit for the time drift of CCA and CCB separately.</w:t>
            </w:r>
          </w:p>
        </w:tc>
      </w:tr>
    </w:tbl>
    <w:p w:rsidR="00816D70" w:rsidRDefault="00816D70">
      <w:pPr>
        <w:pStyle w:val="Paragraph"/>
      </w:pPr>
    </w:p>
    <w:p w:rsidR="00816D70" w:rsidRDefault="00701562">
      <w:pPr>
        <w:pStyle w:val="Heading2"/>
      </w:pPr>
      <w:bookmarkStart w:id="440" w:name="_Ref57283431"/>
      <w:bookmarkStart w:id="441" w:name="_Ref57283434"/>
      <w:bookmarkStart w:id="442" w:name="_Toc212192358"/>
      <w:r>
        <w:t>Usage of methodsafe EBO2 instead of methodsafe MMI</w:t>
      </w:r>
      <w:bookmarkEnd w:id="440"/>
      <w:bookmarkEnd w:id="441"/>
      <w:bookmarkEnd w:id="442"/>
    </w:p>
    <w:p w:rsidR="00816D70" w:rsidRDefault="00701562">
      <w:pPr>
        <w:pStyle w:val="Paragraph"/>
        <w:rPr>
          <w:lang w:val="de-AT"/>
        </w:rPr>
      </w:pPr>
      <w:r>
        <w:rPr>
          <w:lang w:val="de-AT"/>
        </w:rPr>
        <w:t xml:space="preserve">Described in </w:t>
      </w:r>
      <w:r>
        <w:fldChar w:fldCharType="begin"/>
      </w:r>
      <w:r>
        <w:rPr>
          <w:lang w:val="de-AT"/>
        </w:rPr>
        <w:instrText xml:space="preserve"> REF REF_EL_FS_MS_EBO2_TITLE \h </w:instrText>
      </w:r>
      <w:r>
        <w:fldChar w:fldCharType="separate"/>
      </w:r>
      <w:r>
        <w:rPr>
          <w:lang w:val="de-AT"/>
        </w:rPr>
        <w:t>Funktionelle Spezifikation, Methodensichere Einheitliche Bedienoberfläche EBO V2</w:t>
      </w:r>
      <w:r>
        <w:fldChar w:fldCharType="end"/>
      </w:r>
      <w:r>
        <w:rPr>
          <w:lang w:val="de-AT"/>
        </w:rPr>
        <w:t xml:space="preserve"> </w:t>
      </w:r>
      <w:r>
        <w:fldChar w:fldCharType="begin"/>
      </w:r>
      <w:r>
        <w:rPr>
          <w:lang w:val="de-AT"/>
        </w:rPr>
        <w:instrText xml:space="preserve"> REF REF_EL_FS_MS_EBO2 \h </w:instrText>
      </w:r>
      <w:r>
        <w:fldChar w:fldCharType="separate"/>
      </w:r>
      <w:r>
        <w:rPr>
          <w:lang w:val="de-AT"/>
        </w:rPr>
        <w:t>[EL_FS_MS_EBO2]</w:t>
      </w:r>
      <w:r>
        <w:fldChar w:fldCharType="end"/>
      </w:r>
      <w:r>
        <w:rPr>
          <w:lang w:val="de-AT"/>
        </w:rPr>
        <w:t xml:space="preserve"> and </w:t>
      </w:r>
      <w:r>
        <w:fldChar w:fldCharType="begin"/>
      </w:r>
      <w:r>
        <w:rPr>
          <w:lang w:val="de-AT"/>
        </w:rPr>
        <w:instrText xml:space="preserve"> REF EL_ADD_EBO2_TITLE \h  \* MERGEFORMAT </w:instrText>
      </w:r>
      <w:r>
        <w:fldChar w:fldCharType="separate"/>
      </w:r>
      <w:r>
        <w:rPr>
          <w:lang w:val="de-AT"/>
        </w:rPr>
        <w:t>Architectural Design Document ELEKTRA ÖBB EBO2</w:t>
      </w:r>
      <w:r>
        <w:fldChar w:fldCharType="end"/>
      </w:r>
      <w:r>
        <w:rPr>
          <w:lang w:val="de-AT"/>
        </w:rPr>
        <w:t xml:space="preserve"> </w:t>
      </w:r>
      <w:r>
        <w:fldChar w:fldCharType="begin"/>
      </w:r>
      <w:r>
        <w:rPr>
          <w:lang w:val="de-AT"/>
        </w:rPr>
        <w:instrText xml:space="preserve"> REF EL_ADD_EBO2 \h  \* MERGEFORMAT </w:instrText>
      </w:r>
      <w:r>
        <w:fldChar w:fldCharType="separate"/>
      </w:r>
      <w:r>
        <w:rPr>
          <w:lang w:val="de-AT"/>
        </w:rPr>
        <w:t>[EL26]</w:t>
      </w:r>
      <w:r>
        <w:fldChar w:fldCharType="end"/>
      </w:r>
      <w:r>
        <w:rPr>
          <w:lang w:val="de-AT"/>
        </w:rPr>
        <w:t>.</w:t>
      </w:r>
    </w:p>
    <w:p w:rsidR="00816D70" w:rsidRDefault="00816D70">
      <w:pPr>
        <w:pStyle w:val="Paragraph"/>
        <w:rPr>
          <w:lang w:val="de-AT"/>
        </w:rPr>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816D70">
        <w:tc>
          <w:tcPr>
            <w:tcW w:w="1701" w:type="dxa"/>
          </w:tcPr>
          <w:p w:rsidR="00816D70" w:rsidRDefault="00701562">
            <w:pPr>
              <w:pStyle w:val="tableleft"/>
              <w:rPr>
                <w:rFonts w:cs="Arial"/>
                <w:lang w:val="en-GB"/>
              </w:rPr>
            </w:pPr>
            <w:r>
              <w:rPr>
                <w:rFonts w:cs="Arial"/>
                <w:lang w:val="en-GB"/>
              </w:rPr>
              <w:t>Type:</w:t>
            </w:r>
          </w:p>
        </w:tc>
        <w:tc>
          <w:tcPr>
            <w:tcW w:w="7088" w:type="dxa"/>
          </w:tcPr>
          <w:p w:rsidR="00816D70" w:rsidRDefault="00701562">
            <w:pPr>
              <w:pStyle w:val="tableleft"/>
              <w:rPr>
                <w:rFonts w:cs="Arial"/>
                <w:lang w:val="en-GB"/>
              </w:rPr>
            </w:pPr>
            <w:r>
              <w:rPr>
                <w:rFonts w:cs="Arial"/>
                <w:lang w:val="en-GB"/>
              </w:rPr>
              <w:t>Software and hardware function</w:t>
            </w:r>
          </w:p>
        </w:tc>
      </w:tr>
      <w:tr w:rsidR="00816D70">
        <w:tc>
          <w:tcPr>
            <w:tcW w:w="1701" w:type="dxa"/>
          </w:tcPr>
          <w:p w:rsidR="00816D70" w:rsidRDefault="00701562">
            <w:pPr>
              <w:pStyle w:val="tableleft"/>
              <w:rPr>
                <w:rFonts w:cs="Arial"/>
                <w:lang w:val="en-GB"/>
              </w:rPr>
            </w:pPr>
            <w:r>
              <w:rPr>
                <w:rFonts w:cs="Arial"/>
                <w:lang w:val="en-GB"/>
              </w:rPr>
              <w:t>Purpose:</w:t>
            </w:r>
          </w:p>
        </w:tc>
        <w:tc>
          <w:tcPr>
            <w:tcW w:w="7088" w:type="dxa"/>
          </w:tcPr>
          <w:p w:rsidR="00816D70" w:rsidRDefault="00701562">
            <w:pPr>
              <w:pStyle w:val="tableleft"/>
              <w:tabs>
                <w:tab w:val="left" w:pos="2198"/>
              </w:tabs>
              <w:ind w:left="1348" w:hanging="1348"/>
              <w:rPr>
                <w:rFonts w:cs="Arial"/>
                <w:lang w:val="en-GB"/>
              </w:rPr>
            </w:pPr>
            <w:r>
              <w:rPr>
                <w:rFonts w:cs="Arial"/>
                <w:b/>
                <w:lang w:val="en-GB"/>
              </w:rPr>
              <w:t>FUR:4101 (TRT683)</w:t>
            </w:r>
            <w:r>
              <w:rPr>
                <w:rFonts w:cs="Arial"/>
                <w:b/>
                <w:lang w:val="en-GB"/>
              </w:rPr>
              <w:fldChar w:fldCharType="begin"/>
            </w:r>
            <w:r>
              <w:rPr>
                <w:rFonts w:cs="Arial"/>
                <w:b/>
                <w:lang w:val="en-GB"/>
              </w:rPr>
              <w:instrText xml:space="preserve"> XE "</w:instrText>
            </w:r>
            <w:r>
              <w:rPr>
                <w:rFonts w:eastAsia="MS Mincho" w:cs="Arial"/>
                <w:lang w:val="en-GB"/>
              </w:rPr>
              <w:instrText>FUR\:4101 (TRT683)"</w:instrText>
            </w:r>
            <w:r>
              <w:rPr>
                <w:rFonts w:cs="Arial"/>
                <w:b/>
                <w:lang w:val="en-GB"/>
              </w:rPr>
              <w:instrText xml:space="preserve"> </w:instrText>
            </w:r>
            <w:r>
              <w:rPr>
                <w:rFonts w:cs="Arial"/>
                <w:b/>
                <w:lang w:val="en-GB"/>
              </w:rPr>
              <w:fldChar w:fldCharType="end"/>
            </w:r>
            <w:r>
              <w:rPr>
                <w:rFonts w:cs="Arial"/>
                <w:lang w:val="en-GB"/>
              </w:rPr>
              <w:t>: LAN diagnosis – switched-off redundant MMI-PC</w:t>
            </w:r>
          </w:p>
        </w:tc>
      </w:tr>
      <w:tr w:rsidR="00816D70">
        <w:tc>
          <w:tcPr>
            <w:tcW w:w="1701" w:type="dxa"/>
          </w:tcPr>
          <w:p w:rsidR="00816D70" w:rsidRDefault="00701562">
            <w:pPr>
              <w:pStyle w:val="tableleft"/>
              <w:rPr>
                <w:rFonts w:cs="Arial"/>
                <w:lang w:val="en-GB"/>
              </w:rPr>
            </w:pPr>
            <w:r>
              <w:rPr>
                <w:rFonts w:cs="Arial"/>
                <w:lang w:val="en-GB"/>
              </w:rPr>
              <w:t>Function:</w:t>
            </w:r>
          </w:p>
        </w:tc>
        <w:tc>
          <w:tcPr>
            <w:tcW w:w="7088" w:type="dxa"/>
          </w:tcPr>
          <w:p w:rsidR="00816D70" w:rsidRDefault="00701562">
            <w:pPr>
              <w:pStyle w:val="tableleft"/>
              <w:numPr>
                <w:ilvl w:val="0"/>
                <w:numId w:val="24"/>
              </w:numPr>
              <w:rPr>
                <w:rFonts w:cs="Arial"/>
                <w:lang w:val="en-GB"/>
              </w:rPr>
            </w:pPr>
            <w:r>
              <w:rPr>
                <w:rFonts w:cs="Arial"/>
                <w:lang w:val="en-GB"/>
              </w:rPr>
              <w:t>Redundant EBO2 like redundant VC in ELEKTRA 1.x (EBO2 uses hot standby redundancy).</w:t>
            </w:r>
          </w:p>
          <w:p w:rsidR="00816D70" w:rsidRDefault="00701562">
            <w:pPr>
              <w:pStyle w:val="tableleft"/>
              <w:numPr>
                <w:ilvl w:val="0"/>
                <w:numId w:val="24"/>
              </w:numPr>
              <w:rPr>
                <w:rFonts w:cs="Arial"/>
                <w:lang w:val="en-GB"/>
              </w:rPr>
            </w:pPr>
            <w:r>
              <w:rPr>
                <w:rFonts w:cs="Arial"/>
                <w:lang w:val="en-GB"/>
              </w:rPr>
              <w:t>EBO2 must support method safe input and display for the user of EBO2.</w:t>
            </w:r>
          </w:p>
        </w:tc>
      </w:tr>
      <w:tr w:rsidR="00816D70">
        <w:tc>
          <w:tcPr>
            <w:tcW w:w="1701" w:type="dxa"/>
          </w:tcPr>
          <w:p w:rsidR="00816D70" w:rsidRDefault="00701562">
            <w:pPr>
              <w:pStyle w:val="tableleft"/>
              <w:rPr>
                <w:rFonts w:cs="Arial"/>
                <w:lang w:val="en-GB"/>
              </w:rPr>
            </w:pPr>
            <w:r>
              <w:rPr>
                <w:rFonts w:cs="Arial"/>
                <w:lang w:val="en-GB"/>
              </w:rPr>
              <w:t>Subordinates: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Dependencies:</w:t>
            </w:r>
          </w:p>
        </w:tc>
        <w:tc>
          <w:tcPr>
            <w:tcW w:w="7088" w:type="dxa"/>
          </w:tcPr>
          <w:p w:rsidR="00816D70" w:rsidRDefault="00701562">
            <w:pPr>
              <w:pStyle w:val="tableleft"/>
              <w:numPr>
                <w:ilvl w:val="0"/>
                <w:numId w:val="24"/>
              </w:numPr>
              <w:rPr>
                <w:rFonts w:cs="Arial"/>
                <w:lang w:val="en-GB"/>
              </w:rPr>
            </w:pPr>
            <w:r>
              <w:rPr>
                <w:rFonts w:cs="Arial"/>
                <w:lang w:val="en-GB"/>
              </w:rPr>
              <w:t>Hardware for switching over mouse, keyboard, monitor, loud speaker and power supply is needed in case of redundant MMI</w:t>
            </w:r>
          </w:p>
        </w:tc>
      </w:tr>
      <w:tr w:rsidR="00816D70">
        <w:tc>
          <w:tcPr>
            <w:tcW w:w="1701" w:type="dxa"/>
          </w:tcPr>
          <w:p w:rsidR="00816D70" w:rsidRDefault="00701562">
            <w:pPr>
              <w:pStyle w:val="tableleft"/>
              <w:rPr>
                <w:rFonts w:cs="Arial"/>
                <w:lang w:val="en-GB"/>
              </w:rPr>
            </w:pPr>
            <w:r>
              <w:rPr>
                <w:rFonts w:cs="Arial"/>
                <w:lang w:val="en-GB"/>
              </w:rPr>
              <w:t>Interfaces: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Resources:</w:t>
            </w:r>
          </w:p>
        </w:tc>
        <w:tc>
          <w:tcPr>
            <w:tcW w:w="7088" w:type="dxa"/>
          </w:tcPr>
          <w:p w:rsidR="00816D70" w:rsidRDefault="00701562">
            <w:pPr>
              <w:pStyle w:val="tableleft"/>
              <w:rPr>
                <w:rFonts w:cs="Arial"/>
                <w:lang w:val="en-GB"/>
              </w:rPr>
            </w:pPr>
            <w:r>
              <w:rPr>
                <w:rFonts w:cs="Arial"/>
                <w:lang w:val="en-GB"/>
              </w:rPr>
              <w:t>ELEKTRA 2.x computer</w:t>
            </w:r>
          </w:p>
        </w:tc>
      </w:tr>
      <w:tr w:rsidR="00816D70">
        <w:tc>
          <w:tcPr>
            <w:tcW w:w="1701" w:type="dxa"/>
          </w:tcPr>
          <w:p w:rsidR="00816D70" w:rsidRDefault="00701562">
            <w:pPr>
              <w:pStyle w:val="tableleft"/>
              <w:rPr>
                <w:rFonts w:cs="Arial"/>
                <w:lang w:val="en-GB"/>
              </w:rPr>
            </w:pPr>
            <w:r>
              <w:rPr>
                <w:rFonts w:cs="Arial"/>
                <w:lang w:val="en-GB"/>
              </w:rPr>
              <w:t>References: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Processing:</w:t>
            </w:r>
          </w:p>
        </w:tc>
        <w:tc>
          <w:tcPr>
            <w:tcW w:w="7088" w:type="dxa"/>
          </w:tcPr>
          <w:p w:rsidR="00816D70" w:rsidRDefault="00701562">
            <w:pPr>
              <w:pStyle w:val="tableleft"/>
              <w:numPr>
                <w:ilvl w:val="0"/>
                <w:numId w:val="24"/>
              </w:numPr>
              <w:rPr>
                <w:rFonts w:cs="Arial"/>
                <w:lang w:val="en-GB"/>
              </w:rPr>
            </w:pPr>
            <w:r>
              <w:rPr>
                <w:rFonts w:cs="Arial"/>
                <w:lang w:val="en-GB"/>
              </w:rPr>
              <w:t>CC has to handle 2 redundancies of one EBO2. Both redundancies are running.</w:t>
            </w:r>
          </w:p>
          <w:p w:rsidR="00816D70" w:rsidRDefault="00701562">
            <w:pPr>
              <w:pStyle w:val="tableleft"/>
              <w:numPr>
                <w:ilvl w:val="0"/>
                <w:numId w:val="24"/>
              </w:numPr>
              <w:rPr>
                <w:rFonts w:cs="Arial"/>
                <w:lang w:val="en-GB"/>
              </w:rPr>
            </w:pPr>
            <w:r>
              <w:rPr>
                <w:rFonts w:cs="Arial"/>
                <w:lang w:val="en-GB"/>
              </w:rPr>
              <w:t>CC has to handle a non-redundant EBO2.</w:t>
            </w:r>
          </w:p>
        </w:tc>
      </w:tr>
      <w:tr w:rsidR="00816D70">
        <w:tc>
          <w:tcPr>
            <w:tcW w:w="1701" w:type="dxa"/>
          </w:tcPr>
          <w:p w:rsidR="00816D70" w:rsidRDefault="00701562">
            <w:pPr>
              <w:pStyle w:val="tableleft"/>
              <w:rPr>
                <w:rFonts w:cs="Arial"/>
                <w:lang w:val="en-GB"/>
              </w:rPr>
            </w:pPr>
            <w:r>
              <w:rPr>
                <w:rFonts w:cs="Arial"/>
                <w:lang w:val="en-GB"/>
              </w:rPr>
              <w:t>Data:</w:t>
            </w:r>
          </w:p>
        </w:tc>
        <w:tc>
          <w:tcPr>
            <w:tcW w:w="7088" w:type="dxa"/>
          </w:tcPr>
          <w:p w:rsidR="00816D70" w:rsidRDefault="00701562">
            <w:pPr>
              <w:pStyle w:val="tableleft"/>
              <w:rPr>
                <w:rFonts w:cs="Arial"/>
                <w:lang w:val="en-GB"/>
              </w:rPr>
            </w:pPr>
            <w:r>
              <w:rPr>
                <w:rFonts w:cs="Arial"/>
                <w:lang w:val="en-GB"/>
              </w:rPr>
              <w:t>There must be a configuration to define the actual number of redundancies for one EBO2.</w:t>
            </w:r>
          </w:p>
        </w:tc>
      </w:tr>
    </w:tbl>
    <w:p w:rsidR="00816D70" w:rsidRDefault="00816D70">
      <w:pPr>
        <w:pStyle w:val="Paragraph"/>
      </w:pPr>
    </w:p>
    <w:p w:rsidR="00816D70" w:rsidRDefault="00701562">
      <w:pPr>
        <w:pStyle w:val="Heading2"/>
      </w:pPr>
      <w:bookmarkStart w:id="443" w:name="_Ref57283423"/>
      <w:bookmarkStart w:id="444" w:name="_Ref57283427"/>
      <w:bookmarkStart w:id="445" w:name="_Toc212192359"/>
      <w:r>
        <w:t>Methodsafe MMI</w:t>
      </w:r>
      <w:bookmarkEnd w:id="443"/>
      <w:bookmarkEnd w:id="444"/>
      <w:bookmarkEnd w:id="445"/>
    </w:p>
    <w:p w:rsidR="00816D70" w:rsidRDefault="00701562">
      <w:pPr>
        <w:pStyle w:val="Paragraph"/>
      </w:pPr>
      <w:r>
        <w:t xml:space="preserve">Described in </w:t>
      </w:r>
      <w:r>
        <w:fldChar w:fldCharType="begin"/>
      </w:r>
      <w:r>
        <w:instrText xml:space="preserve"> REF EL_ADD_MSMMICH_TITLE \h  \* MERGEFORMAT </w:instrText>
      </w:r>
      <w:r>
        <w:fldChar w:fldCharType="separate"/>
      </w:r>
      <w:r>
        <w:t>Architectural Design Document Methodsafe MMI, ELEKTRA 2.x Schweiz</w:t>
      </w:r>
      <w:r>
        <w:fldChar w:fldCharType="end"/>
      </w:r>
      <w:r>
        <w:t xml:space="preserve"> </w:t>
      </w:r>
      <w:r>
        <w:fldChar w:fldCharType="begin"/>
      </w:r>
      <w:r>
        <w:instrText xml:space="preserve"> REF EL_ADD_MSMMICH \h  \* MERGEFORMAT </w:instrText>
      </w:r>
      <w:r>
        <w:fldChar w:fldCharType="separate"/>
      </w:r>
      <w:r>
        <w:t>[EL29]</w:t>
      </w:r>
      <w:r>
        <w:fldChar w:fldCharType="end"/>
      </w:r>
      <w:r>
        <w:t>.</w:t>
      </w:r>
    </w:p>
    <w:p w:rsidR="00816D70" w:rsidRDefault="00816D70">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816D70">
        <w:tc>
          <w:tcPr>
            <w:tcW w:w="1701" w:type="dxa"/>
          </w:tcPr>
          <w:p w:rsidR="00816D70" w:rsidRDefault="00701562">
            <w:pPr>
              <w:pStyle w:val="tableleft"/>
              <w:rPr>
                <w:rFonts w:cs="Arial"/>
                <w:lang w:val="en-GB"/>
              </w:rPr>
            </w:pPr>
            <w:r>
              <w:rPr>
                <w:rFonts w:cs="Arial"/>
                <w:lang w:val="en-GB"/>
              </w:rPr>
              <w:t>Type:</w:t>
            </w:r>
          </w:p>
        </w:tc>
        <w:tc>
          <w:tcPr>
            <w:tcW w:w="7088" w:type="dxa"/>
          </w:tcPr>
          <w:p w:rsidR="00816D70" w:rsidRDefault="00701562">
            <w:pPr>
              <w:pStyle w:val="tableleft"/>
              <w:rPr>
                <w:rFonts w:cs="Arial"/>
                <w:lang w:val="en-GB"/>
              </w:rPr>
            </w:pPr>
            <w:r>
              <w:rPr>
                <w:rFonts w:cs="Arial"/>
                <w:lang w:val="en-GB"/>
              </w:rPr>
              <w:t>Software and hardware function</w:t>
            </w:r>
          </w:p>
        </w:tc>
      </w:tr>
      <w:tr w:rsidR="00816D70">
        <w:tc>
          <w:tcPr>
            <w:tcW w:w="1701" w:type="dxa"/>
          </w:tcPr>
          <w:p w:rsidR="00816D70" w:rsidRDefault="00701562">
            <w:pPr>
              <w:pStyle w:val="tableleft"/>
              <w:rPr>
                <w:rFonts w:cs="Arial"/>
                <w:lang w:val="en-GB"/>
              </w:rPr>
            </w:pPr>
            <w:r>
              <w:rPr>
                <w:rFonts w:cs="Arial"/>
                <w:lang w:val="en-GB"/>
              </w:rPr>
              <w:t>Purpose:</w:t>
            </w:r>
          </w:p>
        </w:tc>
        <w:tc>
          <w:tcPr>
            <w:tcW w:w="7088" w:type="dxa"/>
          </w:tcPr>
          <w:p w:rsidR="00816D70" w:rsidRDefault="00701562">
            <w:pPr>
              <w:pStyle w:val="tableleft"/>
              <w:tabs>
                <w:tab w:val="left" w:pos="2198"/>
              </w:tabs>
              <w:ind w:left="1348" w:hanging="1348"/>
              <w:rPr>
                <w:rFonts w:cs="Arial"/>
                <w:lang w:val="en-GB"/>
              </w:rPr>
            </w:pPr>
            <w:r>
              <w:rPr>
                <w:rFonts w:cs="Arial"/>
                <w:b/>
                <w:lang w:val="en-GB"/>
              </w:rPr>
              <w:t>SAR:3025 (LRT296)</w:t>
            </w:r>
            <w:r>
              <w:rPr>
                <w:rFonts w:cs="Arial"/>
                <w:b/>
                <w:lang w:val="en-GB"/>
              </w:rPr>
              <w:fldChar w:fldCharType="begin"/>
            </w:r>
            <w:r>
              <w:rPr>
                <w:rFonts w:cs="Arial"/>
                <w:b/>
                <w:lang w:val="en-GB"/>
              </w:rPr>
              <w:instrText xml:space="preserve"> XE "</w:instrText>
            </w:r>
            <w:r>
              <w:rPr>
                <w:rFonts w:eastAsia="MS Mincho" w:cs="Arial"/>
                <w:lang w:val="en-GB"/>
              </w:rPr>
              <w:instrText>SAR\:3025 (LRT296)"</w:instrText>
            </w:r>
            <w:r>
              <w:rPr>
                <w:rFonts w:cs="Arial"/>
                <w:b/>
                <w:lang w:val="en-GB"/>
              </w:rPr>
              <w:instrText xml:space="preserve"> </w:instrText>
            </w:r>
            <w:r>
              <w:rPr>
                <w:rFonts w:cs="Arial"/>
                <w:b/>
                <w:lang w:val="en-GB"/>
              </w:rPr>
              <w:fldChar w:fldCharType="end"/>
            </w:r>
            <w:r>
              <w:rPr>
                <w:rFonts w:cs="Arial"/>
                <w:lang w:val="en-GB"/>
              </w:rPr>
              <w:t>: Safety degree of the computer for indication data</w:t>
            </w:r>
          </w:p>
          <w:p w:rsidR="00816D70" w:rsidRDefault="00701562">
            <w:pPr>
              <w:pStyle w:val="tableleft"/>
              <w:tabs>
                <w:tab w:val="left" w:pos="2198"/>
              </w:tabs>
              <w:ind w:left="1348" w:hanging="1348"/>
              <w:rPr>
                <w:rFonts w:cs="Arial"/>
                <w:lang w:val="en-GB"/>
              </w:rPr>
            </w:pPr>
            <w:r>
              <w:rPr>
                <w:rFonts w:cs="Arial"/>
                <w:b/>
                <w:lang w:val="en-GB"/>
              </w:rPr>
              <w:t>FUR:3026 (LRT297)</w:t>
            </w:r>
            <w:r>
              <w:rPr>
                <w:rFonts w:cs="Arial"/>
                <w:b/>
                <w:lang w:val="en-GB"/>
              </w:rPr>
              <w:fldChar w:fldCharType="begin"/>
            </w:r>
            <w:r>
              <w:rPr>
                <w:rFonts w:cs="Arial"/>
                <w:b/>
                <w:lang w:val="en-GB"/>
              </w:rPr>
              <w:instrText xml:space="preserve"> XE "</w:instrText>
            </w:r>
            <w:r>
              <w:rPr>
                <w:rFonts w:eastAsia="MS Mincho" w:cs="Arial"/>
                <w:lang w:val="en-GB"/>
              </w:rPr>
              <w:instrText>FUR\:3026 (LRT297)"</w:instrText>
            </w:r>
            <w:r>
              <w:rPr>
                <w:rFonts w:cs="Arial"/>
                <w:b/>
                <w:lang w:val="en-GB"/>
              </w:rPr>
              <w:instrText xml:space="preserve"> </w:instrText>
            </w:r>
            <w:r>
              <w:rPr>
                <w:rFonts w:cs="Arial"/>
                <w:b/>
                <w:lang w:val="en-GB"/>
              </w:rPr>
              <w:fldChar w:fldCharType="end"/>
            </w:r>
            <w:r>
              <w:rPr>
                <w:rFonts w:cs="Arial"/>
                <w:lang w:val="en-GB"/>
              </w:rPr>
              <w:t>: Life cycle between safe computer and MMI</w:t>
            </w:r>
          </w:p>
          <w:p w:rsidR="00816D70" w:rsidRDefault="00701562">
            <w:pPr>
              <w:pStyle w:val="tableleft"/>
              <w:tabs>
                <w:tab w:val="left" w:pos="2198"/>
              </w:tabs>
              <w:ind w:left="1348" w:hanging="1348"/>
              <w:rPr>
                <w:rFonts w:cs="Arial"/>
                <w:lang w:val="en-GB"/>
              </w:rPr>
            </w:pPr>
            <w:r>
              <w:rPr>
                <w:rFonts w:cs="Arial"/>
                <w:b/>
                <w:lang w:val="en-GB"/>
              </w:rPr>
              <w:t>SAR:3027 (LRT298)</w:t>
            </w:r>
            <w:r>
              <w:rPr>
                <w:rFonts w:cs="Arial"/>
                <w:b/>
                <w:lang w:val="en-GB"/>
              </w:rPr>
              <w:fldChar w:fldCharType="begin"/>
            </w:r>
            <w:r>
              <w:rPr>
                <w:rFonts w:cs="Arial"/>
                <w:b/>
                <w:lang w:val="en-GB"/>
              </w:rPr>
              <w:instrText xml:space="preserve"> XE "</w:instrText>
            </w:r>
            <w:r>
              <w:rPr>
                <w:rFonts w:eastAsia="MS Mincho" w:cs="Arial"/>
                <w:lang w:val="en-GB"/>
              </w:rPr>
              <w:instrText>SAR\:3027 (LRT298)"</w:instrText>
            </w:r>
            <w:r>
              <w:rPr>
                <w:rFonts w:cs="Arial"/>
                <w:b/>
                <w:lang w:val="en-GB"/>
              </w:rPr>
              <w:instrText xml:space="preserve"> </w:instrText>
            </w:r>
            <w:r>
              <w:rPr>
                <w:rFonts w:cs="Arial"/>
                <w:b/>
                <w:lang w:val="en-GB"/>
              </w:rPr>
              <w:fldChar w:fldCharType="end"/>
            </w:r>
            <w:r>
              <w:rPr>
                <w:rFonts w:cs="Arial"/>
                <w:lang w:val="en-GB"/>
              </w:rPr>
              <w:t>: reaction of safe computer, if life cycle of MMI is missing</w:t>
            </w:r>
          </w:p>
          <w:p w:rsidR="00816D70" w:rsidRDefault="00701562">
            <w:pPr>
              <w:pStyle w:val="tableleft"/>
              <w:tabs>
                <w:tab w:val="left" w:pos="2198"/>
              </w:tabs>
              <w:ind w:left="1348" w:hanging="1348"/>
              <w:rPr>
                <w:rFonts w:cs="Arial"/>
                <w:lang w:val="en-GB"/>
              </w:rPr>
            </w:pPr>
            <w:r>
              <w:rPr>
                <w:rFonts w:cs="Arial"/>
                <w:b/>
                <w:lang w:val="en-GB"/>
              </w:rPr>
              <w:t>SAR:3028 (LRT299)</w:t>
            </w:r>
            <w:r>
              <w:rPr>
                <w:rFonts w:cs="Arial"/>
                <w:b/>
                <w:lang w:val="en-GB"/>
              </w:rPr>
              <w:fldChar w:fldCharType="begin"/>
            </w:r>
            <w:r>
              <w:rPr>
                <w:rFonts w:cs="Arial"/>
                <w:b/>
                <w:lang w:val="en-GB"/>
              </w:rPr>
              <w:instrText xml:space="preserve"> XE "</w:instrText>
            </w:r>
            <w:r>
              <w:rPr>
                <w:rFonts w:eastAsia="MS Mincho" w:cs="Arial"/>
                <w:lang w:val="en-GB"/>
              </w:rPr>
              <w:instrText>SAR\:3028 (LRT299)"</w:instrText>
            </w:r>
            <w:r>
              <w:rPr>
                <w:rFonts w:cs="Arial"/>
                <w:b/>
                <w:lang w:val="en-GB"/>
              </w:rPr>
              <w:instrText xml:space="preserve"> </w:instrText>
            </w:r>
            <w:r>
              <w:rPr>
                <w:rFonts w:cs="Arial"/>
                <w:b/>
                <w:lang w:val="en-GB"/>
              </w:rPr>
              <w:fldChar w:fldCharType="end"/>
            </w:r>
            <w:r>
              <w:rPr>
                <w:rFonts w:cs="Arial"/>
                <w:lang w:val="en-GB"/>
              </w:rPr>
              <w:t>: reaction of MMI, if life cycle of safe computer is missing</w:t>
            </w:r>
          </w:p>
          <w:p w:rsidR="00816D70" w:rsidRDefault="00701562">
            <w:pPr>
              <w:pStyle w:val="tableleft"/>
              <w:tabs>
                <w:tab w:val="left" w:pos="2198"/>
              </w:tabs>
              <w:ind w:left="1348" w:hanging="1348"/>
              <w:rPr>
                <w:rFonts w:cs="Arial"/>
                <w:lang w:val="en-GB"/>
              </w:rPr>
            </w:pPr>
            <w:r>
              <w:rPr>
                <w:rFonts w:cs="Arial"/>
                <w:b/>
                <w:lang w:val="en-GB"/>
              </w:rPr>
              <w:lastRenderedPageBreak/>
              <w:t>SAR:3031 (LRT302)</w:t>
            </w:r>
            <w:r>
              <w:rPr>
                <w:rFonts w:cs="Arial"/>
                <w:b/>
                <w:lang w:val="en-GB"/>
              </w:rPr>
              <w:fldChar w:fldCharType="begin"/>
            </w:r>
            <w:r>
              <w:rPr>
                <w:rFonts w:cs="Arial"/>
                <w:b/>
                <w:lang w:val="en-GB"/>
              </w:rPr>
              <w:instrText xml:space="preserve"> XE "</w:instrText>
            </w:r>
            <w:r>
              <w:rPr>
                <w:rFonts w:eastAsia="MS Mincho" w:cs="Arial"/>
                <w:lang w:val="en-GB"/>
              </w:rPr>
              <w:instrText>SAR\:3031 (LRT302)"</w:instrText>
            </w:r>
            <w:r>
              <w:rPr>
                <w:rFonts w:cs="Arial"/>
                <w:b/>
                <w:lang w:val="en-GB"/>
              </w:rPr>
              <w:instrText xml:space="preserve"> </w:instrText>
            </w:r>
            <w:r>
              <w:rPr>
                <w:rFonts w:cs="Arial"/>
                <w:b/>
                <w:lang w:val="en-GB"/>
              </w:rPr>
              <w:fldChar w:fldCharType="end"/>
            </w:r>
            <w:r>
              <w:rPr>
                <w:rFonts w:cs="Arial"/>
                <w:lang w:val="en-GB"/>
              </w:rPr>
              <w:t>: Corruption of the data during the transmission between safe computer and MMI.</w:t>
            </w:r>
          </w:p>
          <w:p w:rsidR="00816D70" w:rsidRDefault="00701562">
            <w:pPr>
              <w:pStyle w:val="tableleft"/>
              <w:tabs>
                <w:tab w:val="left" w:pos="2198"/>
              </w:tabs>
              <w:ind w:left="1348" w:hanging="1348"/>
              <w:rPr>
                <w:rFonts w:cs="Arial"/>
                <w:lang w:val="en-GB"/>
              </w:rPr>
            </w:pPr>
            <w:r>
              <w:rPr>
                <w:rFonts w:cs="Arial"/>
                <w:b/>
                <w:lang w:val="en-GB"/>
              </w:rPr>
              <w:t>SAR:3032 (LRT303)</w:t>
            </w:r>
            <w:r>
              <w:rPr>
                <w:rFonts w:cs="Arial"/>
                <w:lang w:val="en-GB"/>
              </w:rPr>
              <w:fldChar w:fldCharType="begin"/>
            </w:r>
            <w:r>
              <w:rPr>
                <w:rFonts w:cs="Arial"/>
                <w:b/>
                <w:lang w:val="en-GB"/>
              </w:rPr>
              <w:instrText xml:space="preserve"> XE "</w:instrText>
            </w:r>
            <w:r>
              <w:rPr>
                <w:rFonts w:eastAsia="MS Mincho" w:cs="Arial"/>
                <w:lang w:val="en-GB"/>
              </w:rPr>
              <w:instrText>SAR\:3032 (LRT303)"</w:instrText>
            </w:r>
            <w:r>
              <w:rPr>
                <w:rFonts w:cs="Arial"/>
                <w:lang w:val="en-GB"/>
              </w:rPr>
              <w:instrText xml:space="preserve"> </w:instrText>
            </w:r>
            <w:r>
              <w:rPr>
                <w:rFonts w:cs="Arial"/>
                <w:lang w:val="en-GB"/>
              </w:rPr>
              <w:fldChar w:fldCharType="end"/>
            </w:r>
            <w:r>
              <w:rPr>
                <w:rFonts w:cs="Arial"/>
                <w:lang w:val="en-GB"/>
              </w:rPr>
              <w:t>: independence of safe computer and MMI.</w:t>
            </w:r>
          </w:p>
        </w:tc>
      </w:tr>
      <w:tr w:rsidR="00816D70">
        <w:tc>
          <w:tcPr>
            <w:tcW w:w="1701" w:type="dxa"/>
          </w:tcPr>
          <w:p w:rsidR="00816D70" w:rsidRDefault="00701562">
            <w:pPr>
              <w:pStyle w:val="tableleft"/>
              <w:rPr>
                <w:rFonts w:cs="Arial"/>
                <w:lang w:val="en-GB"/>
              </w:rPr>
            </w:pPr>
            <w:r>
              <w:rPr>
                <w:rFonts w:cs="Arial"/>
                <w:lang w:val="en-GB"/>
              </w:rPr>
              <w:lastRenderedPageBreak/>
              <w:t>Function:</w:t>
            </w:r>
          </w:p>
        </w:tc>
        <w:tc>
          <w:tcPr>
            <w:tcW w:w="7088" w:type="dxa"/>
          </w:tcPr>
          <w:p w:rsidR="00816D70" w:rsidRDefault="00701562">
            <w:pPr>
              <w:pStyle w:val="tableleft"/>
              <w:numPr>
                <w:ilvl w:val="0"/>
                <w:numId w:val="24"/>
              </w:numPr>
              <w:rPr>
                <w:rFonts w:cs="Arial"/>
                <w:lang w:val="en-GB"/>
              </w:rPr>
            </w:pPr>
            <w:r>
              <w:rPr>
                <w:rFonts w:cs="Arial"/>
                <w:lang w:val="en-GB"/>
              </w:rPr>
              <w:t xml:space="preserve">CC and RCU send display data to MMI. These computers (CC and RCU) have to be realized with SIL4 according to </w:t>
            </w:r>
            <w:r>
              <w:rPr>
                <w:lang w:val="en-GB"/>
              </w:rPr>
              <w:fldChar w:fldCharType="begin"/>
            </w:r>
            <w:r>
              <w:rPr>
                <w:lang w:val="en-GB"/>
              </w:rPr>
              <w:instrText xml:space="preserve"> REF REF_EN_50128 \h  \* MERGEFORMAT </w:instrText>
            </w:r>
            <w:r>
              <w:rPr>
                <w:lang w:val="en-GB"/>
              </w:rPr>
            </w:r>
            <w:r>
              <w:rPr>
                <w:lang w:val="en-GB"/>
              </w:rPr>
              <w:fldChar w:fldCharType="separate"/>
            </w:r>
            <w:r>
              <w:rPr>
                <w:lang w:val="en-GB"/>
              </w:rPr>
              <w:t>[EN 50128]</w:t>
            </w:r>
            <w:r>
              <w:rPr>
                <w:lang w:val="en-GB"/>
              </w:rPr>
              <w:fldChar w:fldCharType="end"/>
            </w:r>
            <w:r>
              <w:rPr>
                <w:rFonts w:cs="Arial"/>
                <w:lang w:val="en-GB"/>
              </w:rPr>
              <w:t>.</w:t>
            </w:r>
          </w:p>
          <w:p w:rsidR="00816D70" w:rsidRDefault="00701562">
            <w:pPr>
              <w:pStyle w:val="tableleft"/>
              <w:numPr>
                <w:ilvl w:val="0"/>
                <w:numId w:val="24"/>
              </w:numPr>
              <w:rPr>
                <w:rFonts w:cs="Arial"/>
                <w:lang w:val="en-GB"/>
              </w:rPr>
            </w:pPr>
            <w:r>
              <w:rPr>
                <w:rFonts w:cs="Arial"/>
                <w:lang w:val="en-GB"/>
              </w:rPr>
              <w:t>For life cycle the concept of ELEKTRA1.x is used.</w:t>
            </w:r>
          </w:p>
          <w:p w:rsidR="00816D70" w:rsidRDefault="00701562">
            <w:pPr>
              <w:pStyle w:val="tableleft"/>
              <w:numPr>
                <w:ilvl w:val="0"/>
                <w:numId w:val="24"/>
              </w:numPr>
              <w:rPr>
                <w:rFonts w:cs="Arial"/>
                <w:lang w:val="en-GB"/>
              </w:rPr>
            </w:pPr>
            <w:r>
              <w:rPr>
                <w:rFonts w:cs="Arial"/>
                <w:lang w:val="en-GB"/>
              </w:rPr>
              <w:t>If the life cycle is missing in CC or RCU, the concept of ELEKTRA1.x is used for reaction.</w:t>
            </w:r>
          </w:p>
          <w:p w:rsidR="00816D70" w:rsidRDefault="00701562">
            <w:pPr>
              <w:pStyle w:val="tableleft"/>
              <w:numPr>
                <w:ilvl w:val="0"/>
                <w:numId w:val="24"/>
              </w:numPr>
              <w:rPr>
                <w:rFonts w:cs="Arial"/>
                <w:lang w:val="en-GB"/>
              </w:rPr>
            </w:pPr>
            <w:r>
              <w:rPr>
                <w:rFonts w:cs="Arial"/>
                <w:lang w:val="en-GB"/>
              </w:rPr>
              <w:t>If the life cycle is missing in MMI(VCA), the concept of ELEKTRA1.x is used for reaction.</w:t>
            </w:r>
          </w:p>
          <w:p w:rsidR="00816D70" w:rsidRDefault="00701562">
            <w:pPr>
              <w:pStyle w:val="tableleft"/>
              <w:numPr>
                <w:ilvl w:val="0"/>
                <w:numId w:val="24"/>
              </w:numPr>
              <w:rPr>
                <w:rFonts w:cs="Arial"/>
                <w:lang w:val="en-GB"/>
              </w:rPr>
            </w:pPr>
            <w:r>
              <w:rPr>
                <w:rFonts w:cs="Arial"/>
                <w:lang w:val="en-GB"/>
              </w:rPr>
              <w:t xml:space="preserve">For transmission of data between CC and MMI the end-to-end-checks of chapter </w:t>
            </w:r>
            <w:r>
              <w:rPr>
                <w:rFonts w:cs="Arial"/>
                <w:lang w:val="en-GB"/>
              </w:rPr>
              <w:fldChar w:fldCharType="begin"/>
            </w:r>
            <w:r>
              <w:rPr>
                <w:rFonts w:cs="Arial"/>
                <w:lang w:val="en-GB"/>
              </w:rPr>
              <w:instrText xml:space="preserve"> REF _Ref131305008 \r \h  \* MERGEFORMAT </w:instrText>
            </w:r>
            <w:r>
              <w:rPr>
                <w:rFonts w:cs="Arial"/>
                <w:lang w:val="en-GB"/>
              </w:rPr>
            </w:r>
            <w:r>
              <w:rPr>
                <w:rFonts w:cs="Arial"/>
                <w:lang w:val="en-GB"/>
              </w:rPr>
              <w:fldChar w:fldCharType="separate"/>
            </w:r>
            <w:r>
              <w:rPr>
                <w:rFonts w:cs="Arial"/>
                <w:lang w:val="en-GB"/>
              </w:rPr>
              <w:t>5.14</w:t>
            </w:r>
            <w:r>
              <w:rPr>
                <w:rFonts w:cs="Arial"/>
                <w:lang w:val="en-GB"/>
              </w:rPr>
              <w:fldChar w:fldCharType="end"/>
            </w:r>
            <w:r>
              <w:rPr>
                <w:rFonts w:cs="Arial"/>
                <w:lang w:val="en-GB"/>
              </w:rPr>
              <w:t xml:space="preserve"> have to be used.</w:t>
            </w:r>
          </w:p>
          <w:p w:rsidR="00816D70" w:rsidRDefault="00701562">
            <w:pPr>
              <w:pStyle w:val="tableleft"/>
              <w:numPr>
                <w:ilvl w:val="0"/>
                <w:numId w:val="24"/>
              </w:numPr>
              <w:rPr>
                <w:rFonts w:cs="Arial"/>
                <w:lang w:val="en-GB"/>
              </w:rPr>
            </w:pPr>
            <w:r>
              <w:rPr>
                <w:rFonts w:cs="Arial"/>
                <w:lang w:val="en-GB"/>
              </w:rPr>
              <w:t>The computers for CC and the MMI application must have independent hardware and independent software.</w:t>
            </w:r>
          </w:p>
        </w:tc>
      </w:tr>
      <w:tr w:rsidR="00816D70">
        <w:tc>
          <w:tcPr>
            <w:tcW w:w="1701" w:type="dxa"/>
          </w:tcPr>
          <w:p w:rsidR="00816D70" w:rsidRDefault="00701562">
            <w:pPr>
              <w:pStyle w:val="tableleft"/>
              <w:rPr>
                <w:rFonts w:cs="Arial"/>
                <w:lang w:val="en-GB"/>
              </w:rPr>
            </w:pPr>
            <w:r>
              <w:rPr>
                <w:rFonts w:cs="Arial"/>
                <w:lang w:val="en-GB"/>
              </w:rPr>
              <w:t>Subordinates: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Dependencies:</w:t>
            </w:r>
          </w:p>
        </w:tc>
        <w:tc>
          <w:tcPr>
            <w:tcW w:w="7088" w:type="dxa"/>
          </w:tcPr>
          <w:p w:rsidR="00816D70" w:rsidRDefault="00701562">
            <w:pPr>
              <w:pStyle w:val="tableleft"/>
              <w:numPr>
                <w:ilvl w:val="0"/>
                <w:numId w:val="24"/>
              </w:numPr>
              <w:rPr>
                <w:rFonts w:cs="Arial"/>
                <w:lang w:val="en-GB"/>
              </w:rPr>
            </w:pPr>
            <w:r>
              <w:rPr>
                <w:rFonts w:cs="Arial"/>
                <w:lang w:val="en-GB"/>
              </w:rPr>
              <w:t>Application VCA running on Linux</w:t>
            </w:r>
          </w:p>
        </w:tc>
      </w:tr>
      <w:tr w:rsidR="00816D70">
        <w:tc>
          <w:tcPr>
            <w:tcW w:w="1701" w:type="dxa"/>
          </w:tcPr>
          <w:p w:rsidR="00816D70" w:rsidRDefault="00701562">
            <w:pPr>
              <w:pStyle w:val="tableleft"/>
              <w:rPr>
                <w:rFonts w:cs="Arial"/>
                <w:lang w:val="en-GB"/>
              </w:rPr>
            </w:pPr>
            <w:r>
              <w:rPr>
                <w:rFonts w:cs="Arial"/>
                <w:lang w:val="en-GB"/>
              </w:rPr>
              <w:t>Interfaces: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Resources:</w:t>
            </w:r>
          </w:p>
        </w:tc>
        <w:tc>
          <w:tcPr>
            <w:tcW w:w="7088" w:type="dxa"/>
          </w:tcPr>
          <w:p w:rsidR="00816D70" w:rsidRDefault="00701562">
            <w:pPr>
              <w:pStyle w:val="tableleft"/>
              <w:rPr>
                <w:rFonts w:cs="Arial"/>
                <w:lang w:val="en-GB"/>
              </w:rPr>
            </w:pPr>
            <w:r>
              <w:rPr>
                <w:rFonts w:cs="Arial"/>
                <w:lang w:val="en-GB"/>
              </w:rPr>
              <w:t>ELEKTRA 2.x computer</w:t>
            </w:r>
          </w:p>
        </w:tc>
      </w:tr>
      <w:tr w:rsidR="00816D70">
        <w:tc>
          <w:tcPr>
            <w:tcW w:w="1701" w:type="dxa"/>
          </w:tcPr>
          <w:p w:rsidR="00816D70" w:rsidRDefault="00701562">
            <w:pPr>
              <w:pStyle w:val="tableleft"/>
              <w:rPr>
                <w:rFonts w:cs="Arial"/>
                <w:lang w:val="en-GB"/>
              </w:rPr>
            </w:pPr>
            <w:r>
              <w:rPr>
                <w:rFonts w:cs="Arial"/>
                <w:lang w:val="en-GB"/>
              </w:rPr>
              <w:t>References: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Processing:</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Data:</w:t>
            </w:r>
          </w:p>
        </w:tc>
        <w:tc>
          <w:tcPr>
            <w:tcW w:w="7088" w:type="dxa"/>
          </w:tcPr>
          <w:p w:rsidR="00816D70" w:rsidRDefault="00701562">
            <w:pPr>
              <w:pStyle w:val="tableleft"/>
              <w:rPr>
                <w:rFonts w:cs="Arial"/>
                <w:lang w:val="en-GB"/>
              </w:rPr>
            </w:pPr>
            <w:r>
              <w:rPr>
                <w:rFonts w:cs="Arial"/>
                <w:lang w:val="en-GB"/>
              </w:rPr>
              <w:t>-</w:t>
            </w:r>
          </w:p>
        </w:tc>
      </w:tr>
    </w:tbl>
    <w:p w:rsidR="00816D70" w:rsidRDefault="00816D70">
      <w:pPr>
        <w:pStyle w:val="Paragraph"/>
      </w:pPr>
    </w:p>
    <w:p w:rsidR="00816D70" w:rsidRDefault="00701562">
      <w:pPr>
        <w:pStyle w:val="Heading2"/>
      </w:pPr>
      <w:bookmarkStart w:id="446" w:name="_Ref333240096"/>
      <w:bookmarkStart w:id="447" w:name="_Toc212192360"/>
      <w:bookmarkStart w:id="448" w:name="_Toc437226850"/>
      <w:r>
        <w:t>Supervision of reactivity</w:t>
      </w:r>
      <w:bookmarkEnd w:id="446"/>
      <w:bookmarkEnd w:id="447"/>
    </w:p>
    <w:p w:rsidR="00816D70" w:rsidRDefault="00816D70">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816D70">
        <w:tc>
          <w:tcPr>
            <w:tcW w:w="1701" w:type="dxa"/>
          </w:tcPr>
          <w:p w:rsidR="00816D70" w:rsidRDefault="00701562">
            <w:pPr>
              <w:pStyle w:val="tableleft"/>
              <w:rPr>
                <w:rFonts w:cs="Arial"/>
                <w:lang w:val="en-GB"/>
              </w:rPr>
            </w:pPr>
            <w:r>
              <w:rPr>
                <w:rFonts w:cs="Arial"/>
                <w:lang w:val="en-GB"/>
              </w:rPr>
              <w:t>Type:</w:t>
            </w:r>
          </w:p>
        </w:tc>
        <w:tc>
          <w:tcPr>
            <w:tcW w:w="7088" w:type="dxa"/>
          </w:tcPr>
          <w:p w:rsidR="00816D70" w:rsidRDefault="00701562">
            <w:pPr>
              <w:pStyle w:val="tableleft"/>
              <w:rPr>
                <w:rFonts w:cs="Arial"/>
                <w:lang w:val="en-GB"/>
              </w:rPr>
            </w:pPr>
            <w:r>
              <w:rPr>
                <w:rFonts w:cs="Arial"/>
                <w:lang w:val="en-GB"/>
              </w:rPr>
              <w:t>Software function</w:t>
            </w:r>
          </w:p>
        </w:tc>
      </w:tr>
      <w:tr w:rsidR="00816D70">
        <w:tc>
          <w:tcPr>
            <w:tcW w:w="1701" w:type="dxa"/>
          </w:tcPr>
          <w:p w:rsidR="00816D70" w:rsidRDefault="00701562">
            <w:pPr>
              <w:pStyle w:val="tableleft"/>
              <w:rPr>
                <w:rFonts w:cs="Arial"/>
                <w:lang w:val="en-GB"/>
              </w:rPr>
            </w:pPr>
            <w:r>
              <w:rPr>
                <w:rFonts w:cs="Arial"/>
                <w:lang w:val="en-GB"/>
              </w:rPr>
              <w:t>Purpose:</w:t>
            </w:r>
          </w:p>
        </w:tc>
        <w:tc>
          <w:tcPr>
            <w:tcW w:w="7088" w:type="dxa"/>
          </w:tcPr>
          <w:p w:rsidR="00816D70" w:rsidRDefault="00701562">
            <w:pPr>
              <w:pStyle w:val="tableleft"/>
              <w:tabs>
                <w:tab w:val="left" w:pos="2198"/>
              </w:tabs>
              <w:ind w:left="1348" w:hanging="1348"/>
              <w:rPr>
                <w:rFonts w:cs="Arial"/>
                <w:lang w:val="en-GB"/>
              </w:rPr>
            </w:pPr>
            <w:r>
              <w:rPr>
                <w:rFonts w:cs="Arial"/>
                <w:b/>
                <w:lang w:val="en-GB"/>
              </w:rPr>
              <w:t>FUR:4400 (TRT721)</w:t>
            </w:r>
            <w:r>
              <w:rPr>
                <w:rFonts w:cs="Arial"/>
                <w:b/>
                <w:lang w:val="en-GB"/>
              </w:rPr>
              <w:fldChar w:fldCharType="begin"/>
            </w:r>
            <w:r>
              <w:rPr>
                <w:rFonts w:cs="Arial"/>
                <w:b/>
                <w:lang w:val="en-GB"/>
              </w:rPr>
              <w:instrText xml:space="preserve"> XE</w:instrText>
            </w:r>
            <w:r>
              <w:rPr>
                <w:rFonts w:cs="Arial"/>
                <w:bCs/>
                <w:lang w:val="en-GB"/>
              </w:rPr>
              <w:instrText xml:space="preserve"> "</w:instrText>
            </w:r>
            <w:r>
              <w:rPr>
                <w:rFonts w:eastAsia="MS Mincho" w:cs="Arial"/>
                <w:lang w:val="en-GB"/>
              </w:rPr>
              <w:instrText>FUR\:4400 (TRT721)"</w:instrText>
            </w:r>
            <w:r>
              <w:rPr>
                <w:rFonts w:cs="Arial"/>
                <w:b/>
                <w:lang w:val="en-GB"/>
              </w:rPr>
              <w:instrText xml:space="preserve"> </w:instrText>
            </w:r>
            <w:r>
              <w:rPr>
                <w:rFonts w:cs="Arial"/>
                <w:b/>
                <w:lang w:val="en-GB"/>
              </w:rPr>
              <w:fldChar w:fldCharType="end"/>
            </w:r>
            <w:r>
              <w:rPr>
                <w:rFonts w:cs="Arial"/>
                <w:lang w:val="en-GB"/>
              </w:rPr>
              <w:t>: Monitoring of reactivity of ELEKTRA system components - detection of max. age of data</w:t>
            </w:r>
          </w:p>
          <w:p w:rsidR="00816D70" w:rsidRDefault="00701562">
            <w:pPr>
              <w:pStyle w:val="tableleft"/>
              <w:tabs>
                <w:tab w:val="left" w:pos="2198"/>
              </w:tabs>
              <w:ind w:left="1348" w:hanging="1348"/>
              <w:rPr>
                <w:rFonts w:cs="Arial"/>
                <w:lang w:val="en-GB"/>
              </w:rPr>
            </w:pPr>
            <w:r>
              <w:rPr>
                <w:rFonts w:cs="Arial"/>
                <w:b/>
                <w:lang w:val="en-GB"/>
              </w:rPr>
              <w:t>FUR:4401 (TRT722)</w:t>
            </w:r>
            <w:r>
              <w:rPr>
                <w:rFonts w:cs="Arial"/>
                <w:b/>
                <w:lang w:val="en-GB"/>
              </w:rPr>
              <w:fldChar w:fldCharType="begin"/>
            </w:r>
            <w:r>
              <w:rPr>
                <w:rFonts w:cs="Arial"/>
                <w:b/>
                <w:lang w:val="en-GB"/>
              </w:rPr>
              <w:instrText xml:space="preserve"> XE</w:instrText>
            </w:r>
            <w:r>
              <w:rPr>
                <w:rFonts w:cs="Arial"/>
                <w:bCs/>
                <w:lang w:val="en-GB"/>
              </w:rPr>
              <w:instrText xml:space="preserve"> "FUR</w:instrText>
            </w:r>
            <w:r>
              <w:rPr>
                <w:rFonts w:eastAsia="MS Mincho" w:cs="Arial"/>
                <w:lang w:val="en-GB"/>
              </w:rPr>
              <w:instrText>\:4401 (TRT722)"</w:instrText>
            </w:r>
            <w:r>
              <w:rPr>
                <w:rFonts w:cs="Arial"/>
                <w:b/>
                <w:lang w:val="en-GB"/>
              </w:rPr>
              <w:instrText xml:space="preserve"> </w:instrText>
            </w:r>
            <w:r>
              <w:rPr>
                <w:rFonts w:cs="Arial"/>
                <w:b/>
                <w:lang w:val="en-GB"/>
              </w:rPr>
              <w:fldChar w:fldCharType="end"/>
            </w:r>
            <w:r>
              <w:rPr>
                <w:rFonts w:cs="Arial"/>
                <w:lang w:val="en-GB"/>
              </w:rPr>
              <w:t>: Monitoring of reactivity of ELEKTRA system components - configurable max. age of data</w:t>
            </w:r>
          </w:p>
          <w:p w:rsidR="00816D70" w:rsidRDefault="00701562">
            <w:pPr>
              <w:pStyle w:val="tableleft"/>
              <w:tabs>
                <w:tab w:val="left" w:pos="2198"/>
              </w:tabs>
              <w:ind w:left="1348" w:hanging="1348"/>
              <w:rPr>
                <w:rFonts w:cs="Arial"/>
                <w:lang w:val="en-GB"/>
              </w:rPr>
            </w:pPr>
            <w:r>
              <w:rPr>
                <w:rFonts w:cs="Arial"/>
                <w:b/>
                <w:lang w:val="en-GB"/>
              </w:rPr>
              <w:t>FUR:4403 (TRT964)</w:t>
            </w:r>
            <w:r>
              <w:rPr>
                <w:rFonts w:cs="Arial"/>
                <w:b/>
                <w:lang w:val="en-GB"/>
              </w:rPr>
              <w:fldChar w:fldCharType="begin"/>
            </w:r>
            <w:r>
              <w:rPr>
                <w:rFonts w:cs="Arial"/>
                <w:b/>
                <w:lang w:val="en-GB"/>
              </w:rPr>
              <w:instrText xml:space="preserve"> XE</w:instrText>
            </w:r>
            <w:r>
              <w:rPr>
                <w:rFonts w:cs="Arial"/>
                <w:bCs/>
                <w:lang w:val="en-GB"/>
              </w:rPr>
              <w:instrText xml:space="preserve"> "FUR</w:instrText>
            </w:r>
            <w:r>
              <w:rPr>
                <w:rFonts w:eastAsia="MS Mincho" w:cs="Arial"/>
                <w:lang w:val="en-GB"/>
              </w:rPr>
              <w:instrText>\:4403 (TRT964)"</w:instrText>
            </w:r>
            <w:r>
              <w:rPr>
                <w:rFonts w:cs="Arial"/>
                <w:b/>
                <w:lang w:val="en-GB"/>
              </w:rPr>
              <w:instrText xml:space="preserve"> </w:instrText>
            </w:r>
            <w:r>
              <w:rPr>
                <w:rFonts w:cs="Arial"/>
                <w:b/>
                <w:lang w:val="en-GB"/>
              </w:rPr>
              <w:fldChar w:fldCharType="end"/>
            </w:r>
            <w:r>
              <w:rPr>
                <w:rFonts w:cs="Arial"/>
                <w:lang w:val="en-GB"/>
              </w:rPr>
              <w:t>: Monitoring of reactivity of the system components -</w:t>
            </w:r>
            <w:r>
              <w:rPr>
                <w:rFonts w:cs="Arial"/>
                <w:lang w:val="en-GB"/>
              </w:rPr>
              <w:tab/>
              <w:t>determination of response time</w:t>
            </w:r>
          </w:p>
          <w:p w:rsidR="00816D70" w:rsidRDefault="00701562">
            <w:pPr>
              <w:pStyle w:val="tableleft"/>
              <w:tabs>
                <w:tab w:val="left" w:pos="2198"/>
              </w:tabs>
              <w:ind w:left="1348" w:hanging="1348"/>
              <w:rPr>
                <w:rFonts w:cs="Arial"/>
                <w:lang w:val="en-GB"/>
              </w:rPr>
            </w:pPr>
            <w:r>
              <w:rPr>
                <w:rFonts w:cs="Arial"/>
                <w:b/>
                <w:lang w:val="en-GB"/>
              </w:rPr>
              <w:t>FUR:4404 (TRT971)</w:t>
            </w:r>
            <w:r>
              <w:rPr>
                <w:rFonts w:cs="Arial"/>
                <w:b/>
                <w:lang w:val="en-GB"/>
              </w:rPr>
              <w:fldChar w:fldCharType="begin"/>
            </w:r>
            <w:r>
              <w:rPr>
                <w:rFonts w:cs="Arial"/>
                <w:b/>
                <w:lang w:val="en-GB"/>
              </w:rPr>
              <w:instrText xml:space="preserve"> XE</w:instrText>
            </w:r>
            <w:r>
              <w:rPr>
                <w:rFonts w:cs="Arial"/>
                <w:bCs/>
                <w:lang w:val="en-GB"/>
              </w:rPr>
              <w:instrText xml:space="preserve"> "FUR</w:instrText>
            </w:r>
            <w:r>
              <w:rPr>
                <w:rFonts w:eastAsia="MS Mincho" w:cs="Arial"/>
                <w:lang w:val="en-GB"/>
              </w:rPr>
              <w:instrText>\:4404 (TRT971)"</w:instrText>
            </w:r>
            <w:r>
              <w:rPr>
                <w:rFonts w:cs="Arial"/>
                <w:b/>
                <w:lang w:val="en-GB"/>
              </w:rPr>
              <w:instrText xml:space="preserve"> </w:instrText>
            </w:r>
            <w:r>
              <w:rPr>
                <w:rFonts w:cs="Arial"/>
                <w:b/>
                <w:lang w:val="en-GB"/>
              </w:rPr>
              <w:fldChar w:fldCharType="end"/>
            </w:r>
            <w:r>
              <w:rPr>
                <w:rFonts w:cs="Arial"/>
                <w:lang w:val="en-GB"/>
              </w:rPr>
              <w:t>: Monitoring of reactivity of the system components - congestion reaction</w:t>
            </w:r>
          </w:p>
          <w:p w:rsidR="00816D70" w:rsidRDefault="00701562">
            <w:pPr>
              <w:pStyle w:val="tableleft"/>
              <w:tabs>
                <w:tab w:val="left" w:pos="2198"/>
              </w:tabs>
              <w:ind w:left="1348" w:hanging="1348"/>
              <w:rPr>
                <w:rFonts w:cs="Arial"/>
                <w:lang w:val="en-GB"/>
              </w:rPr>
            </w:pPr>
            <w:r>
              <w:rPr>
                <w:rFonts w:cs="Arial"/>
                <w:b/>
                <w:lang w:val="en-GB"/>
              </w:rPr>
              <w:t>FUR:4405 (TRT970)</w:t>
            </w:r>
            <w:r>
              <w:rPr>
                <w:rFonts w:cs="Arial"/>
                <w:b/>
                <w:lang w:val="en-GB"/>
              </w:rPr>
              <w:fldChar w:fldCharType="begin"/>
            </w:r>
            <w:r>
              <w:rPr>
                <w:rFonts w:cs="Arial"/>
                <w:b/>
                <w:lang w:val="en-GB"/>
              </w:rPr>
              <w:instrText xml:space="preserve"> XE</w:instrText>
            </w:r>
            <w:r>
              <w:rPr>
                <w:rFonts w:cs="Arial"/>
                <w:bCs/>
                <w:lang w:val="en-GB"/>
              </w:rPr>
              <w:instrText xml:space="preserve"> "FUR</w:instrText>
            </w:r>
            <w:r>
              <w:rPr>
                <w:rFonts w:eastAsia="MS Mincho" w:cs="Arial"/>
                <w:lang w:val="en-GB"/>
              </w:rPr>
              <w:instrText>\:4405 (TRT970)"</w:instrText>
            </w:r>
            <w:r>
              <w:rPr>
                <w:rFonts w:cs="Arial"/>
                <w:b/>
                <w:lang w:val="en-GB"/>
              </w:rPr>
              <w:instrText xml:space="preserve"> </w:instrText>
            </w:r>
            <w:r>
              <w:rPr>
                <w:rFonts w:cs="Arial"/>
                <w:b/>
                <w:lang w:val="en-GB"/>
              </w:rPr>
              <w:fldChar w:fldCharType="end"/>
            </w:r>
            <w:r>
              <w:rPr>
                <w:rFonts w:cs="Arial"/>
                <w:lang w:val="en-GB"/>
              </w:rPr>
              <w:t>: Monitoring of reactivity of the system components - return to normal operation</w:t>
            </w:r>
          </w:p>
          <w:p w:rsidR="00816D70" w:rsidRDefault="00701562">
            <w:pPr>
              <w:pStyle w:val="tableleft"/>
              <w:tabs>
                <w:tab w:val="left" w:pos="2198"/>
              </w:tabs>
              <w:ind w:left="1348" w:hanging="1348"/>
              <w:rPr>
                <w:rFonts w:cs="Arial"/>
                <w:lang w:val="en-GB"/>
              </w:rPr>
            </w:pPr>
            <w:r>
              <w:rPr>
                <w:rFonts w:cs="Arial"/>
                <w:b/>
                <w:lang w:val="en-GB"/>
              </w:rPr>
              <w:t>FUR:4406 (TRT969)</w:t>
            </w:r>
            <w:r>
              <w:rPr>
                <w:rFonts w:cs="Arial"/>
                <w:b/>
                <w:lang w:val="en-GB"/>
              </w:rPr>
              <w:fldChar w:fldCharType="begin"/>
            </w:r>
            <w:r>
              <w:rPr>
                <w:rFonts w:cs="Arial"/>
                <w:b/>
                <w:lang w:val="en-GB"/>
              </w:rPr>
              <w:instrText xml:space="preserve"> XE</w:instrText>
            </w:r>
            <w:r>
              <w:rPr>
                <w:rFonts w:cs="Arial"/>
                <w:bCs/>
                <w:lang w:val="en-GB"/>
              </w:rPr>
              <w:instrText xml:space="preserve"> "FUR</w:instrText>
            </w:r>
            <w:r>
              <w:rPr>
                <w:rFonts w:eastAsia="MS Mincho" w:cs="Arial"/>
                <w:lang w:val="en-GB"/>
              </w:rPr>
              <w:instrText>\:4406 (TRT969)"</w:instrText>
            </w:r>
            <w:r>
              <w:rPr>
                <w:rFonts w:cs="Arial"/>
                <w:b/>
                <w:lang w:val="en-GB"/>
              </w:rPr>
              <w:instrText xml:space="preserve"> </w:instrText>
            </w:r>
            <w:r>
              <w:rPr>
                <w:rFonts w:cs="Arial"/>
                <w:b/>
                <w:lang w:val="en-GB"/>
              </w:rPr>
              <w:fldChar w:fldCharType="end"/>
            </w:r>
            <w:r>
              <w:rPr>
                <w:rFonts w:cs="Arial"/>
                <w:lang w:val="en-GB"/>
              </w:rPr>
              <w:t xml:space="preserve">: Monitoring of reactivity of the system components - </w:t>
            </w:r>
            <w:r>
              <w:rPr>
                <w:rFonts w:cs="Arial"/>
                <w:lang w:val="en-GB"/>
              </w:rPr>
              <w:tab/>
              <w:t>threshold values</w:t>
            </w:r>
          </w:p>
          <w:p w:rsidR="00816D70" w:rsidRDefault="00701562">
            <w:pPr>
              <w:pStyle w:val="tableleft"/>
              <w:tabs>
                <w:tab w:val="left" w:pos="2198"/>
              </w:tabs>
              <w:ind w:left="1348" w:hanging="1348"/>
              <w:rPr>
                <w:rFonts w:cs="Arial"/>
                <w:lang w:val="en-GB"/>
              </w:rPr>
            </w:pPr>
            <w:r>
              <w:rPr>
                <w:rFonts w:cs="Arial"/>
                <w:b/>
                <w:lang w:val="en-GB"/>
              </w:rPr>
              <w:t>SAR:4411 (TRT963)</w:t>
            </w:r>
            <w:r>
              <w:rPr>
                <w:rFonts w:cs="Arial"/>
                <w:lang w:val="en-GB"/>
              </w:rPr>
              <w:fldChar w:fldCharType="begin"/>
            </w:r>
            <w:r>
              <w:rPr>
                <w:rFonts w:cs="Arial"/>
                <w:lang w:val="en-GB"/>
              </w:rPr>
              <w:instrText xml:space="preserve"> XE "</w:instrText>
            </w:r>
            <w:r>
              <w:rPr>
                <w:rFonts w:eastAsia="MS Mincho" w:cs="Arial"/>
                <w:lang w:val="en-GB"/>
              </w:rPr>
              <w:instrText>SAR\:4411 (TRT963)"</w:instrText>
            </w:r>
            <w:r>
              <w:rPr>
                <w:rFonts w:cs="Arial"/>
                <w:lang w:val="en-GB"/>
              </w:rPr>
              <w:instrText xml:space="preserve"> </w:instrText>
            </w:r>
            <w:r>
              <w:rPr>
                <w:rFonts w:cs="Arial"/>
                <w:lang w:val="en-GB"/>
              </w:rPr>
              <w:fldChar w:fldCharType="end"/>
            </w:r>
            <w:r>
              <w:rPr>
                <w:rFonts w:cs="Arial"/>
                <w:lang w:val="en-GB"/>
              </w:rPr>
              <w:t>: Monitoring of reactivity of ELEKTRA system components - SIL-4</w:t>
            </w:r>
          </w:p>
          <w:p w:rsidR="00816D70" w:rsidRDefault="00701562">
            <w:pPr>
              <w:pStyle w:val="tableleft"/>
              <w:tabs>
                <w:tab w:val="left" w:pos="2198"/>
              </w:tabs>
              <w:ind w:left="1348" w:hanging="1348"/>
              <w:rPr>
                <w:rFonts w:cs="Arial"/>
                <w:lang w:val="en-GB"/>
              </w:rPr>
            </w:pPr>
            <w:r>
              <w:rPr>
                <w:rFonts w:cs="Arial"/>
                <w:b/>
                <w:lang w:val="en-GB"/>
              </w:rPr>
              <w:t>FUR:4420 (TRT1106)</w:t>
            </w:r>
            <w:r>
              <w:rPr>
                <w:rFonts w:cs="Arial"/>
                <w:lang w:val="en-GB"/>
              </w:rPr>
              <w:fldChar w:fldCharType="begin"/>
            </w:r>
            <w:r>
              <w:rPr>
                <w:rFonts w:cs="Arial"/>
                <w:lang w:val="en-GB"/>
              </w:rPr>
              <w:instrText xml:space="preserve"> XE "</w:instrText>
            </w:r>
            <w:r>
              <w:rPr>
                <w:rFonts w:eastAsia="MS Mincho" w:cs="Arial"/>
                <w:lang w:val="en-GB"/>
              </w:rPr>
              <w:instrText>FUR\:4420 (TRT1106)"</w:instrText>
            </w:r>
            <w:r>
              <w:rPr>
                <w:rFonts w:cs="Arial"/>
                <w:lang w:val="en-GB"/>
              </w:rPr>
              <w:instrText xml:space="preserve"> </w:instrText>
            </w:r>
            <w:r>
              <w:rPr>
                <w:rFonts w:cs="Arial"/>
                <w:lang w:val="en-GB"/>
              </w:rPr>
              <w:fldChar w:fldCharType="end"/>
            </w:r>
            <w:r>
              <w:rPr>
                <w:rFonts w:cs="Arial"/>
                <w:lang w:val="en-GB"/>
              </w:rPr>
              <w:t>: Monitoring of reactivity of the system components – congestion reaction and diagnosis</w:t>
            </w:r>
          </w:p>
          <w:p w:rsidR="00816D70" w:rsidRDefault="00701562">
            <w:pPr>
              <w:pStyle w:val="tableleft"/>
              <w:tabs>
                <w:tab w:val="left" w:pos="2198"/>
              </w:tabs>
              <w:ind w:left="1348" w:hanging="1348"/>
              <w:rPr>
                <w:rFonts w:cs="Arial"/>
                <w:lang w:val="en-GB"/>
              </w:rPr>
            </w:pPr>
            <w:r>
              <w:rPr>
                <w:rFonts w:cs="Arial"/>
                <w:b/>
                <w:lang w:val="en-GB"/>
              </w:rPr>
              <w:t>FUR:4421 (TRT1107)</w:t>
            </w:r>
            <w:r>
              <w:rPr>
                <w:rFonts w:cs="Arial"/>
                <w:lang w:val="en-GB"/>
              </w:rPr>
              <w:fldChar w:fldCharType="begin"/>
            </w:r>
            <w:r>
              <w:rPr>
                <w:rFonts w:cs="Arial"/>
                <w:lang w:val="en-GB"/>
              </w:rPr>
              <w:instrText xml:space="preserve"> XE "</w:instrText>
            </w:r>
            <w:r>
              <w:rPr>
                <w:rFonts w:eastAsia="MS Mincho" w:cs="Arial"/>
                <w:lang w:val="en-GB"/>
              </w:rPr>
              <w:instrText>FUR\:4421 (TRT1107)"</w:instrText>
            </w:r>
            <w:r>
              <w:rPr>
                <w:rFonts w:cs="Arial"/>
                <w:lang w:val="en-GB"/>
              </w:rPr>
              <w:instrText xml:space="preserve"> </w:instrText>
            </w:r>
            <w:r>
              <w:rPr>
                <w:rFonts w:cs="Arial"/>
                <w:lang w:val="en-GB"/>
              </w:rPr>
              <w:fldChar w:fldCharType="end"/>
            </w:r>
            <w:r>
              <w:rPr>
                <w:rFonts w:cs="Arial"/>
                <w:lang w:val="en-GB"/>
              </w:rPr>
              <w:t>: Monitoring of reactivity of the system components – return to normal operation and diagnosis</w:t>
            </w:r>
          </w:p>
          <w:p w:rsidR="00816D70" w:rsidRDefault="00701562">
            <w:pPr>
              <w:pStyle w:val="tableleft"/>
              <w:tabs>
                <w:tab w:val="left" w:pos="2198"/>
              </w:tabs>
              <w:ind w:left="1348" w:hanging="1348"/>
              <w:rPr>
                <w:rFonts w:cs="Arial"/>
                <w:lang w:val="en-GB"/>
              </w:rPr>
            </w:pPr>
            <w:r>
              <w:rPr>
                <w:rFonts w:cs="Arial"/>
                <w:b/>
                <w:lang w:val="en-GB"/>
              </w:rPr>
              <w:t>FUR:4422 (TRT1110)</w:t>
            </w:r>
            <w:r>
              <w:rPr>
                <w:rFonts w:cs="Arial"/>
                <w:lang w:val="en-GB"/>
              </w:rPr>
              <w:fldChar w:fldCharType="begin"/>
            </w:r>
            <w:r>
              <w:rPr>
                <w:rFonts w:cs="Arial"/>
                <w:lang w:val="en-GB"/>
              </w:rPr>
              <w:instrText xml:space="preserve"> XE "</w:instrText>
            </w:r>
            <w:r>
              <w:rPr>
                <w:rFonts w:eastAsia="MS Mincho" w:cs="Arial"/>
                <w:lang w:val="en-GB"/>
              </w:rPr>
              <w:instrText>FUR\:4422 (TRT1110)"</w:instrText>
            </w:r>
            <w:r>
              <w:rPr>
                <w:rFonts w:cs="Arial"/>
                <w:lang w:val="en-GB"/>
              </w:rPr>
              <w:instrText xml:space="preserve"> </w:instrText>
            </w:r>
            <w:r>
              <w:rPr>
                <w:rFonts w:cs="Arial"/>
                <w:lang w:val="en-GB"/>
              </w:rPr>
              <w:fldChar w:fldCharType="end"/>
            </w:r>
            <w:r>
              <w:rPr>
                <w:rFonts w:cs="Arial"/>
                <w:lang w:val="en-GB"/>
              </w:rPr>
              <w:t>: Monitoring of reactivity of the EC by the CC - usage of EC-FlowControl</w:t>
            </w:r>
          </w:p>
        </w:tc>
      </w:tr>
      <w:tr w:rsidR="00816D70">
        <w:tc>
          <w:tcPr>
            <w:tcW w:w="1701" w:type="dxa"/>
          </w:tcPr>
          <w:p w:rsidR="00816D70" w:rsidRDefault="00816D70">
            <w:pPr>
              <w:pStyle w:val="table4left"/>
              <w:rPr>
                <w:rFonts w:cs="Arial"/>
                <w:sz w:val="20"/>
                <w:lang w:val="en-GB"/>
              </w:rPr>
            </w:pPr>
          </w:p>
        </w:tc>
        <w:tc>
          <w:tcPr>
            <w:tcW w:w="7088" w:type="dxa"/>
          </w:tcPr>
          <w:p w:rsidR="00816D70" w:rsidRDefault="00701562">
            <w:pPr>
              <w:pStyle w:val="tableleft"/>
              <w:tabs>
                <w:tab w:val="left" w:pos="2198"/>
              </w:tabs>
              <w:ind w:left="1348" w:hanging="1348"/>
              <w:rPr>
                <w:rFonts w:cs="Arial"/>
                <w:lang w:val="en-GB"/>
              </w:rPr>
            </w:pPr>
            <w:r>
              <w:rPr>
                <w:rFonts w:cs="Arial"/>
                <w:b/>
                <w:lang w:val="en-GB"/>
              </w:rPr>
              <w:t>FUR:4423 (TRT1109)</w:t>
            </w:r>
            <w:r>
              <w:rPr>
                <w:rFonts w:cs="Arial"/>
                <w:lang w:val="en-GB"/>
              </w:rPr>
              <w:fldChar w:fldCharType="begin"/>
            </w:r>
            <w:r>
              <w:rPr>
                <w:rFonts w:cs="Arial"/>
                <w:lang w:val="en-GB"/>
              </w:rPr>
              <w:instrText xml:space="preserve"> XE "</w:instrText>
            </w:r>
            <w:r>
              <w:rPr>
                <w:rFonts w:eastAsia="MS Mincho" w:cs="Arial"/>
                <w:lang w:val="en-GB"/>
              </w:rPr>
              <w:instrText>FUR\:4423 (TRT1109)"</w:instrText>
            </w:r>
            <w:r>
              <w:rPr>
                <w:rFonts w:cs="Arial"/>
                <w:lang w:val="en-GB"/>
              </w:rPr>
              <w:instrText xml:space="preserve"> </w:instrText>
            </w:r>
            <w:r>
              <w:rPr>
                <w:rFonts w:cs="Arial"/>
                <w:lang w:val="en-GB"/>
              </w:rPr>
              <w:fldChar w:fldCharType="end"/>
            </w:r>
            <w:r>
              <w:rPr>
                <w:rFonts w:cs="Arial"/>
                <w:lang w:val="en-GB"/>
              </w:rPr>
              <w:t>: Monitoring of reactivity of the CC by the RCU - usage of RCU-FlowControl</w:t>
            </w:r>
          </w:p>
          <w:p w:rsidR="00816D70" w:rsidRDefault="00701562">
            <w:pPr>
              <w:pStyle w:val="tableleft"/>
              <w:tabs>
                <w:tab w:val="left" w:pos="2198"/>
              </w:tabs>
              <w:ind w:left="1348" w:hanging="1348"/>
              <w:rPr>
                <w:rFonts w:cs="Arial"/>
                <w:lang w:val="en-GB"/>
              </w:rPr>
            </w:pPr>
            <w:r>
              <w:rPr>
                <w:rFonts w:cs="Arial"/>
                <w:b/>
                <w:lang w:val="en-GB"/>
              </w:rPr>
              <w:t>FUR:4430 (TRT1118)</w:t>
            </w:r>
            <w:r>
              <w:rPr>
                <w:rFonts w:cs="Arial"/>
                <w:lang w:val="en-GB"/>
              </w:rPr>
              <w:fldChar w:fldCharType="begin"/>
            </w:r>
            <w:r>
              <w:rPr>
                <w:rFonts w:cs="Arial"/>
                <w:lang w:val="en-GB"/>
              </w:rPr>
              <w:instrText xml:space="preserve"> XE "</w:instrText>
            </w:r>
            <w:r>
              <w:rPr>
                <w:rFonts w:eastAsia="MS Mincho" w:cs="Arial"/>
                <w:lang w:val="en-GB"/>
              </w:rPr>
              <w:instrText>FUR\:4430 (TRT1118)"</w:instrText>
            </w:r>
            <w:r>
              <w:rPr>
                <w:rFonts w:cs="Arial"/>
                <w:lang w:val="en-GB"/>
              </w:rPr>
              <w:instrText xml:space="preserve"> </w:instrText>
            </w:r>
            <w:r>
              <w:rPr>
                <w:rFonts w:cs="Arial"/>
                <w:lang w:val="en-GB"/>
              </w:rPr>
              <w:fldChar w:fldCharType="end"/>
            </w:r>
            <w:r>
              <w:rPr>
                <w:rFonts w:cs="Arial"/>
                <w:lang w:val="en-GB"/>
              </w:rPr>
              <w:t>: Monitoring of reactivity of the CC by the RCU - the CC sends to RCU the longest response time of the monitored ECs</w:t>
            </w:r>
          </w:p>
          <w:p w:rsidR="00816D70" w:rsidRDefault="00701562">
            <w:pPr>
              <w:pStyle w:val="tableleft"/>
              <w:tabs>
                <w:tab w:val="left" w:pos="2198"/>
              </w:tabs>
              <w:ind w:left="1348" w:hanging="1348"/>
              <w:rPr>
                <w:rFonts w:cs="Arial"/>
                <w:lang w:val="en-GB"/>
              </w:rPr>
            </w:pPr>
            <w:r>
              <w:rPr>
                <w:rFonts w:cs="Arial"/>
                <w:b/>
                <w:lang w:val="en-GB"/>
              </w:rPr>
              <w:t>FUR:4431 (TRT1119)</w:t>
            </w:r>
            <w:r>
              <w:rPr>
                <w:rFonts w:cs="Arial"/>
                <w:lang w:val="en-GB"/>
              </w:rPr>
              <w:fldChar w:fldCharType="begin"/>
            </w:r>
            <w:r>
              <w:rPr>
                <w:rFonts w:cs="Arial"/>
                <w:lang w:val="en-GB"/>
              </w:rPr>
              <w:instrText xml:space="preserve"> XE "</w:instrText>
            </w:r>
            <w:r>
              <w:rPr>
                <w:rFonts w:eastAsia="MS Mincho" w:cs="Arial"/>
                <w:lang w:val="en-GB"/>
              </w:rPr>
              <w:instrText>FUR\:4431 (TRT1119)"</w:instrText>
            </w:r>
            <w:r>
              <w:rPr>
                <w:rFonts w:cs="Arial"/>
                <w:lang w:val="en-GB"/>
              </w:rPr>
              <w:instrText xml:space="preserve"> </w:instrText>
            </w:r>
            <w:r>
              <w:rPr>
                <w:rFonts w:cs="Arial"/>
                <w:lang w:val="en-GB"/>
              </w:rPr>
              <w:fldChar w:fldCharType="end"/>
            </w:r>
            <w:r>
              <w:rPr>
                <w:rFonts w:cs="Arial"/>
                <w:lang w:val="en-GB"/>
              </w:rPr>
              <w:t xml:space="preserve">: Monitoring of reactivity of the CC by the RCU - supervision of </w:t>
            </w:r>
            <w:proofErr w:type="gramStart"/>
            <w:r>
              <w:rPr>
                <w:rFonts w:cs="Arial"/>
                <w:lang w:val="en-GB"/>
              </w:rPr>
              <w:t>2 time</w:t>
            </w:r>
            <w:proofErr w:type="gramEnd"/>
            <w:r>
              <w:rPr>
                <w:rFonts w:cs="Arial"/>
                <w:lang w:val="en-GB"/>
              </w:rPr>
              <w:t xml:space="preserve"> limits</w:t>
            </w:r>
          </w:p>
          <w:p w:rsidR="00816D70" w:rsidRDefault="00701562">
            <w:pPr>
              <w:pStyle w:val="tableleft"/>
              <w:tabs>
                <w:tab w:val="left" w:pos="2198"/>
              </w:tabs>
              <w:ind w:left="1348" w:hanging="1348"/>
              <w:rPr>
                <w:rFonts w:cs="Arial"/>
                <w:lang w:val="en-GB"/>
              </w:rPr>
            </w:pPr>
            <w:r>
              <w:rPr>
                <w:rFonts w:cs="Arial"/>
                <w:b/>
                <w:lang w:val="en-GB"/>
              </w:rPr>
              <w:t>FUR:4436 (TRT1127)</w:t>
            </w:r>
            <w:r>
              <w:rPr>
                <w:rFonts w:cs="Arial"/>
                <w:lang w:val="en-GB"/>
              </w:rPr>
              <w:fldChar w:fldCharType="begin"/>
            </w:r>
            <w:r>
              <w:rPr>
                <w:rFonts w:cs="Arial"/>
                <w:lang w:val="en-GB"/>
              </w:rPr>
              <w:instrText xml:space="preserve"> XE "</w:instrText>
            </w:r>
            <w:r>
              <w:rPr>
                <w:rFonts w:eastAsia="MS Mincho" w:cs="Arial"/>
                <w:lang w:val="en-GB"/>
              </w:rPr>
              <w:instrText>FUR\:4436 (TRT1127)"</w:instrText>
            </w:r>
            <w:r>
              <w:rPr>
                <w:rFonts w:cs="Arial"/>
                <w:lang w:val="en-GB"/>
              </w:rPr>
              <w:instrText xml:space="preserve"> </w:instrText>
            </w:r>
            <w:r>
              <w:rPr>
                <w:rFonts w:cs="Arial"/>
                <w:lang w:val="en-GB"/>
              </w:rPr>
              <w:fldChar w:fldCharType="end"/>
            </w:r>
            <w:r>
              <w:rPr>
                <w:rFonts w:cs="Arial"/>
                <w:lang w:val="en-GB"/>
              </w:rPr>
              <w:t>: Monitoring of reactivity of the RCU by the CC - usage of RCU-FlowControl</w:t>
            </w:r>
          </w:p>
          <w:p w:rsidR="00816D70" w:rsidRDefault="00816D70">
            <w:pPr>
              <w:pStyle w:val="tableleft"/>
              <w:tabs>
                <w:tab w:val="left" w:pos="2198"/>
              </w:tabs>
              <w:ind w:left="1348" w:hanging="1348"/>
              <w:rPr>
                <w:rFonts w:cs="Arial"/>
                <w:lang w:val="en-GB"/>
              </w:rPr>
            </w:pPr>
          </w:p>
          <w:p w:rsidR="00816D70" w:rsidRDefault="00701562">
            <w:pPr>
              <w:pStyle w:val="tableleft"/>
              <w:tabs>
                <w:tab w:val="left" w:pos="2198"/>
              </w:tabs>
              <w:ind w:left="1348" w:hanging="1348"/>
              <w:rPr>
                <w:rFonts w:cs="Arial"/>
                <w:lang w:val="en-GB"/>
              </w:rPr>
            </w:pPr>
            <w:r>
              <w:rPr>
                <w:rFonts w:cs="Arial"/>
                <w:lang w:val="en-GB"/>
              </w:rPr>
              <w:fldChar w:fldCharType="begin"/>
            </w:r>
            <w:r>
              <w:rPr>
                <w:rFonts w:cs="Arial"/>
                <w:lang w:val="en-GB"/>
              </w:rPr>
              <w:instrText xml:space="preserve"> REF BMK_CORE_2_x_SW_SAC_0172 \h </w:instrText>
            </w:r>
            <w:r>
              <w:rPr>
                <w:rFonts w:cs="Arial"/>
                <w:lang w:val="en-GB"/>
              </w:rPr>
            </w:r>
            <w:r>
              <w:rPr>
                <w:rFonts w:cs="Arial"/>
                <w:lang w:val="en-GB"/>
              </w:rPr>
              <w:fldChar w:fldCharType="separate"/>
            </w:r>
            <w:r>
              <w:t>[CORE-2.x-</w:t>
            </w:r>
            <w:proofErr w:type="gramStart"/>
            <w:r>
              <w:t>SW:SAC</w:t>
            </w:r>
            <w:proofErr w:type="gramEnd"/>
            <w:r>
              <w:t>:0172]</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BMK_OST_CORE_2_x_SW_SAC_0172 \h  \* MERGEFORMAT </w:instrText>
            </w:r>
            <w:r>
              <w:rPr>
                <w:rFonts w:cs="Arial"/>
                <w:lang w:val="en-GB"/>
              </w:rPr>
            </w:r>
            <w:r>
              <w:rPr>
                <w:rFonts w:cs="Arial"/>
                <w:lang w:val="en-GB"/>
              </w:rPr>
              <w:fldChar w:fldCharType="separate"/>
            </w:r>
            <w:r>
              <w:rPr>
                <w:lang w:val="en-GB"/>
              </w:rPr>
              <w:t>QoS Priority usage</w:t>
            </w:r>
            <w:r>
              <w:rPr>
                <w:rFonts w:cs="Arial"/>
                <w:lang w:val="en-GB"/>
              </w:rPr>
              <w:fldChar w:fldCharType="end"/>
            </w:r>
          </w:p>
        </w:tc>
      </w:tr>
      <w:tr w:rsidR="00816D70">
        <w:tc>
          <w:tcPr>
            <w:tcW w:w="1701" w:type="dxa"/>
          </w:tcPr>
          <w:p w:rsidR="00816D70" w:rsidRDefault="00701562">
            <w:pPr>
              <w:pStyle w:val="tableleft"/>
              <w:rPr>
                <w:rFonts w:cs="Arial"/>
                <w:lang w:val="en-GB"/>
              </w:rPr>
            </w:pPr>
            <w:r>
              <w:rPr>
                <w:rFonts w:cs="Arial"/>
                <w:lang w:val="en-GB"/>
              </w:rPr>
              <w:t>Function:</w:t>
            </w:r>
          </w:p>
        </w:tc>
        <w:tc>
          <w:tcPr>
            <w:tcW w:w="7088" w:type="dxa"/>
          </w:tcPr>
          <w:p w:rsidR="00816D70" w:rsidRDefault="00701562">
            <w:pPr>
              <w:pStyle w:val="tableleft"/>
              <w:numPr>
                <w:ilvl w:val="0"/>
                <w:numId w:val="24"/>
              </w:numPr>
              <w:rPr>
                <w:rFonts w:cs="Arial"/>
                <w:lang w:val="en-GB"/>
              </w:rPr>
            </w:pPr>
            <w:r>
              <w:rPr>
                <w:rFonts w:cs="Arial"/>
                <w:lang w:val="en-GB"/>
              </w:rPr>
              <w:t>Each ELEKTRA system component must be able to monitor the age of data received by any other ELEKTRA system component, to detect the exceeding of an upper time limit of the age of data and to perform a safety reaction depending on the specific application of the monitoring component.</w:t>
            </w:r>
            <w:r>
              <w:rPr>
                <w:rFonts w:cs="Arial"/>
                <w:lang w:val="en-GB"/>
              </w:rPr>
              <w:br/>
              <w:t>The implementation will be limited in the following way:</w:t>
            </w:r>
            <w:r>
              <w:rPr>
                <w:rFonts w:cs="Arial"/>
                <w:lang w:val="en-GB"/>
              </w:rPr>
              <w:br/>
              <w:t>1.  supervising components: RCA, RCB, ECA, ECB, TCD-A, TCD-B</w:t>
            </w:r>
            <w:r>
              <w:rPr>
                <w:rFonts w:cs="Arial"/>
                <w:lang w:val="en-GB"/>
              </w:rPr>
              <w:br/>
              <w:t xml:space="preserve">     supervised components: CCA, CCB</w:t>
            </w:r>
          </w:p>
          <w:p w:rsidR="00816D70" w:rsidRDefault="00701562">
            <w:pPr>
              <w:pStyle w:val="tableleft"/>
              <w:ind w:left="283"/>
              <w:rPr>
                <w:rFonts w:cs="Arial"/>
                <w:lang w:val="en-GB"/>
              </w:rPr>
            </w:pPr>
            <w:r>
              <w:rPr>
                <w:rFonts w:cs="Arial"/>
                <w:lang w:val="en-GB"/>
              </w:rPr>
              <w:t>2.  supervising components: CCA, CCB</w:t>
            </w:r>
            <w:r>
              <w:rPr>
                <w:rFonts w:cs="Arial"/>
                <w:lang w:val="en-GB"/>
              </w:rPr>
              <w:br/>
              <w:t xml:space="preserve">     supervised components:  ECA, ECB, RCA, RCB, TCD-A, TCD-B</w:t>
            </w:r>
          </w:p>
          <w:p w:rsidR="00816D70" w:rsidRDefault="00816D70">
            <w:pPr>
              <w:pStyle w:val="tableleft"/>
              <w:ind w:left="283"/>
              <w:rPr>
                <w:rFonts w:cs="Arial"/>
                <w:lang w:val="en-GB"/>
              </w:rPr>
            </w:pPr>
          </w:p>
          <w:p w:rsidR="00816D70" w:rsidRDefault="00701562">
            <w:pPr>
              <w:pStyle w:val="tableleft"/>
              <w:numPr>
                <w:ilvl w:val="0"/>
                <w:numId w:val="24"/>
              </w:numPr>
              <w:rPr>
                <w:rFonts w:cs="Arial"/>
                <w:lang w:val="en-GB"/>
              </w:rPr>
            </w:pPr>
            <w:r>
              <w:rPr>
                <w:rFonts w:cs="Arial"/>
                <w:lang w:val="en-GB"/>
              </w:rPr>
              <w:t xml:space="preserve">The functionality "monitoring of the reactivity of ELEKTRA system components" has to be realized according to SIL4 of </w:t>
            </w:r>
            <w:r>
              <w:rPr>
                <w:rFonts w:cs="Arial"/>
                <w:lang w:val="en-GB"/>
              </w:rPr>
              <w:fldChar w:fldCharType="begin"/>
            </w:r>
            <w:r>
              <w:rPr>
                <w:rFonts w:cs="Arial"/>
                <w:lang w:val="en-GB"/>
              </w:rPr>
              <w:instrText xml:space="preserve"> REF REF_EN_50128 \h  \* MERGEFORMAT </w:instrText>
            </w:r>
            <w:r>
              <w:rPr>
                <w:rFonts w:cs="Arial"/>
                <w:lang w:val="en-GB"/>
              </w:rPr>
            </w:r>
            <w:r>
              <w:rPr>
                <w:rFonts w:cs="Arial"/>
                <w:lang w:val="en-GB"/>
              </w:rPr>
              <w:fldChar w:fldCharType="separate"/>
            </w:r>
            <w:r>
              <w:rPr>
                <w:rFonts w:cs="Arial"/>
                <w:lang w:val="en-GB"/>
              </w:rPr>
              <w:t>[EN 50128]</w:t>
            </w:r>
            <w:r>
              <w:rPr>
                <w:rFonts w:cs="Arial"/>
                <w:lang w:val="en-GB"/>
              </w:rPr>
              <w:fldChar w:fldCharType="end"/>
            </w: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Subordinates: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Dependencies: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Interfaces: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Resources:</w:t>
            </w:r>
          </w:p>
        </w:tc>
        <w:tc>
          <w:tcPr>
            <w:tcW w:w="7088" w:type="dxa"/>
          </w:tcPr>
          <w:p w:rsidR="00816D70" w:rsidRDefault="00701562">
            <w:pPr>
              <w:pStyle w:val="tableleft"/>
              <w:rPr>
                <w:rFonts w:cs="Arial"/>
                <w:lang w:val="en-GB"/>
              </w:rPr>
            </w:pPr>
            <w:r>
              <w:rPr>
                <w:rFonts w:cs="Arial"/>
                <w:lang w:val="en-GB"/>
              </w:rPr>
              <w:t>ELEKTRA 2.x computer</w:t>
            </w:r>
          </w:p>
        </w:tc>
      </w:tr>
      <w:tr w:rsidR="00816D70">
        <w:tc>
          <w:tcPr>
            <w:tcW w:w="1701" w:type="dxa"/>
          </w:tcPr>
          <w:p w:rsidR="00816D70" w:rsidRDefault="00701562">
            <w:pPr>
              <w:pStyle w:val="tableleft"/>
              <w:rPr>
                <w:rFonts w:cs="Arial"/>
                <w:lang w:val="en-GB"/>
              </w:rPr>
            </w:pPr>
            <w:r>
              <w:rPr>
                <w:rFonts w:cs="Arial"/>
                <w:lang w:val="en-GB"/>
              </w:rPr>
              <w:t>References: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Processing:</w:t>
            </w:r>
          </w:p>
        </w:tc>
        <w:tc>
          <w:tcPr>
            <w:tcW w:w="7088" w:type="dxa"/>
          </w:tcPr>
          <w:p w:rsidR="00816D70" w:rsidRDefault="00701562">
            <w:pPr>
              <w:pStyle w:val="tableleft"/>
              <w:numPr>
                <w:ilvl w:val="0"/>
                <w:numId w:val="24"/>
              </w:numPr>
              <w:rPr>
                <w:rFonts w:cs="Arial"/>
                <w:lang w:val="en-GB"/>
              </w:rPr>
            </w:pPr>
            <w:r>
              <w:rPr>
                <w:rFonts w:cs="Arial"/>
                <w:lang w:val="en-GB"/>
              </w:rPr>
              <w:t xml:space="preserve">For details see </w:t>
            </w:r>
            <w:r>
              <w:rPr>
                <w:rFonts w:cs="Arial"/>
                <w:lang w:val="en-GB"/>
              </w:rPr>
              <w:fldChar w:fldCharType="begin"/>
            </w:r>
            <w:r>
              <w:rPr>
                <w:rFonts w:cs="Arial"/>
                <w:lang w:val="en-GB"/>
              </w:rPr>
              <w:instrText xml:space="preserve"> REF EL_DDD_Reaktivitaet \h  \* MERGEFORMAT [EL30]</w:instrText>
            </w:r>
            <w:r>
              <w:rPr>
                <w:rFonts w:cs="Arial"/>
                <w:lang w:val="en-GB"/>
              </w:rPr>
            </w:r>
            <w:r>
              <w:rPr>
                <w:rFonts w:cs="Arial"/>
                <w:lang w:val="en-GB"/>
              </w:rPr>
              <w:fldChar w:fldCharType="separate"/>
            </w:r>
            <w:r>
              <w:rPr>
                <w:rFonts w:cs="Arial"/>
                <w:lang w:val="en-GB"/>
              </w:rPr>
              <w:t>[EL30]</w:t>
            </w:r>
            <w:r>
              <w:rPr>
                <w:rFonts w:cs="Arial"/>
                <w:lang w:val="en-GB"/>
              </w:rPr>
              <w:fldChar w:fldCharType="end"/>
            </w:r>
          </w:p>
        </w:tc>
      </w:tr>
      <w:tr w:rsidR="00816D70">
        <w:tc>
          <w:tcPr>
            <w:tcW w:w="1701" w:type="dxa"/>
          </w:tcPr>
          <w:p w:rsidR="00816D70" w:rsidRDefault="00701562">
            <w:pPr>
              <w:pStyle w:val="tableleft"/>
              <w:rPr>
                <w:rFonts w:cs="Arial"/>
                <w:lang w:val="en-GB"/>
              </w:rPr>
            </w:pPr>
            <w:r>
              <w:rPr>
                <w:rFonts w:cs="Arial"/>
                <w:lang w:val="en-GB"/>
              </w:rPr>
              <w:t>Data:</w:t>
            </w:r>
          </w:p>
        </w:tc>
        <w:tc>
          <w:tcPr>
            <w:tcW w:w="7088" w:type="dxa"/>
          </w:tcPr>
          <w:p w:rsidR="00816D70" w:rsidRDefault="00701562">
            <w:pPr>
              <w:pStyle w:val="tableleft"/>
              <w:rPr>
                <w:rFonts w:cs="Arial"/>
                <w:lang w:val="en-GB"/>
              </w:rPr>
            </w:pPr>
            <w:r>
              <w:rPr>
                <w:rFonts w:cs="Arial"/>
                <w:lang w:val="en-GB"/>
              </w:rPr>
              <w:t>The upper limit of the age of data must be configurable in the monitoring component for each component that has to be monitored.</w:t>
            </w:r>
          </w:p>
        </w:tc>
      </w:tr>
    </w:tbl>
    <w:p w:rsidR="00816D70" w:rsidRDefault="00816D70">
      <w:pPr>
        <w:pStyle w:val="Paragraph"/>
      </w:pPr>
    </w:p>
    <w:p w:rsidR="00816D70" w:rsidRDefault="00701562">
      <w:pPr>
        <w:pStyle w:val="Heading2"/>
      </w:pPr>
      <w:bookmarkStart w:id="449" w:name="_Toc1276863"/>
      <w:bookmarkStart w:id="450" w:name="_Ref194374094"/>
      <w:bookmarkStart w:id="451" w:name="_Ref194374167"/>
      <w:bookmarkStart w:id="452" w:name="_Toc216677478"/>
      <w:bookmarkStart w:id="453" w:name="_Ref4761543"/>
      <w:bookmarkStart w:id="454" w:name="_Ref4761554"/>
      <w:bookmarkStart w:id="455" w:name="_Ref4761575"/>
      <w:bookmarkStart w:id="456" w:name="_Toc212192361"/>
      <w:r>
        <w:t>Operating System TAS Platform (TAS-PLF)</w:t>
      </w:r>
      <w:bookmarkEnd w:id="449"/>
      <w:bookmarkEnd w:id="450"/>
      <w:bookmarkEnd w:id="451"/>
      <w:bookmarkEnd w:id="452"/>
      <w:bookmarkEnd w:id="453"/>
      <w:bookmarkEnd w:id="454"/>
      <w:bookmarkEnd w:id="455"/>
      <w:bookmarkEnd w:id="456"/>
    </w:p>
    <w:p w:rsidR="00816D70" w:rsidRDefault="00701562">
      <w:pPr>
        <w:pStyle w:val="Heading3"/>
      </w:pPr>
      <w:bookmarkStart w:id="457" w:name="_Ref48473019"/>
      <w:bookmarkStart w:id="458" w:name="_Toc212192362"/>
      <w:bookmarkStart w:id="459" w:name="_Ref334107305"/>
      <w:r>
        <w:t>Use TAS Platform including its hardware</w:t>
      </w:r>
      <w:bookmarkEnd w:id="457"/>
      <w:bookmarkEnd w:id="458"/>
    </w:p>
    <w:p w:rsidR="00816D70" w:rsidRDefault="00816D70">
      <w:pPr>
        <w:pStyle w:val="Paragraph"/>
      </w:pPr>
    </w:p>
    <w:tbl>
      <w:tblPr>
        <w:tblW w:w="9141" w:type="dxa"/>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440"/>
      </w:tblGrid>
      <w:tr w:rsidR="00816D70">
        <w:tc>
          <w:tcPr>
            <w:tcW w:w="1701" w:type="dxa"/>
          </w:tcPr>
          <w:p w:rsidR="00816D70" w:rsidRDefault="00701562">
            <w:pPr>
              <w:pStyle w:val="tableleft"/>
              <w:rPr>
                <w:rFonts w:cs="Arial"/>
                <w:lang w:val="en-GB"/>
              </w:rPr>
            </w:pPr>
            <w:r>
              <w:rPr>
                <w:rFonts w:cs="Arial"/>
                <w:lang w:val="en-GB"/>
              </w:rPr>
              <w:t>Type:</w:t>
            </w:r>
          </w:p>
        </w:tc>
        <w:tc>
          <w:tcPr>
            <w:tcW w:w="7440" w:type="dxa"/>
          </w:tcPr>
          <w:p w:rsidR="00816D70" w:rsidRDefault="00701562">
            <w:pPr>
              <w:pStyle w:val="tableleft"/>
              <w:rPr>
                <w:rFonts w:cs="Arial"/>
                <w:lang w:val="en-GB"/>
              </w:rPr>
            </w:pPr>
            <w:r>
              <w:rPr>
                <w:rFonts w:cs="Arial"/>
                <w:lang w:val="en-GB"/>
              </w:rPr>
              <w:t>Use TAS Platform as operating system running on hardware released by TAS Platform</w:t>
            </w:r>
          </w:p>
        </w:tc>
      </w:tr>
      <w:tr w:rsidR="00816D70">
        <w:tc>
          <w:tcPr>
            <w:tcW w:w="1701" w:type="dxa"/>
          </w:tcPr>
          <w:p w:rsidR="00816D70" w:rsidRDefault="00701562">
            <w:pPr>
              <w:pStyle w:val="tableleft"/>
              <w:rPr>
                <w:rFonts w:cs="Arial"/>
                <w:lang w:val="en-GB"/>
              </w:rPr>
            </w:pPr>
            <w:r>
              <w:rPr>
                <w:rFonts w:cs="Arial"/>
                <w:lang w:val="en-GB"/>
              </w:rPr>
              <w:t>Purpose:</w:t>
            </w:r>
          </w:p>
        </w:tc>
        <w:tc>
          <w:tcPr>
            <w:tcW w:w="7440" w:type="dxa"/>
          </w:tcPr>
          <w:p w:rsidR="00816D70" w:rsidRDefault="00701562">
            <w:pPr>
              <w:pStyle w:val="tableleft"/>
              <w:rPr>
                <w:rFonts w:cs="Arial"/>
                <w:lang w:val="en-GB"/>
              </w:rPr>
            </w:pPr>
            <w:r>
              <w:rPr>
                <w:rFonts w:cs="Arial"/>
                <w:b/>
                <w:bCs/>
                <w:lang w:val="en-GB"/>
              </w:rPr>
              <w:t>FUR:0333 (TRT50)</w:t>
            </w:r>
            <w:r>
              <w:rPr>
                <w:rFonts w:cs="Arial"/>
                <w:lang w:val="en-GB"/>
              </w:rPr>
              <w:fldChar w:fldCharType="begin"/>
            </w:r>
            <w:r>
              <w:rPr>
                <w:rFonts w:cs="Arial"/>
                <w:lang w:val="en-GB"/>
              </w:rPr>
              <w:instrText xml:space="preserve"> XE "FUR\:0333 (TRT50)"</w:instrText>
            </w:r>
            <w:r>
              <w:rPr>
                <w:rFonts w:cs="Arial"/>
                <w:lang w:val="en-GB"/>
              </w:rPr>
              <w:fldChar w:fldCharType="end"/>
            </w:r>
            <w:r>
              <w:rPr>
                <w:rFonts w:cs="Arial"/>
                <w:lang w:val="en-GB"/>
              </w:rPr>
              <w:t>: Memory to be supported</w:t>
            </w:r>
          </w:p>
          <w:p w:rsidR="00816D70" w:rsidRDefault="00701562">
            <w:pPr>
              <w:pStyle w:val="tableleft"/>
              <w:rPr>
                <w:rFonts w:cs="Arial"/>
                <w:lang w:val="en-GB"/>
              </w:rPr>
            </w:pPr>
            <w:r>
              <w:rPr>
                <w:rFonts w:cs="Arial"/>
                <w:b/>
                <w:bCs/>
                <w:lang w:val="en-GB"/>
              </w:rPr>
              <w:t>FUR:0843 (TRT446)</w:t>
            </w:r>
            <w:r>
              <w:rPr>
                <w:rFonts w:cs="Arial"/>
                <w:lang w:val="en-GB"/>
              </w:rPr>
              <w:fldChar w:fldCharType="begin"/>
            </w:r>
            <w:r>
              <w:rPr>
                <w:rFonts w:cs="Arial"/>
                <w:lang w:val="en-GB"/>
              </w:rPr>
              <w:instrText xml:space="preserve"> XE "FUR\:0843 (TRT446)"</w:instrText>
            </w:r>
            <w:r>
              <w:rPr>
                <w:rFonts w:cs="Arial"/>
                <w:lang w:val="en-GB"/>
              </w:rPr>
              <w:fldChar w:fldCharType="end"/>
            </w:r>
            <w:r>
              <w:rPr>
                <w:rFonts w:cs="Arial"/>
                <w:lang w:val="en-GB"/>
              </w:rPr>
              <w:t>: Up to 288 MB memory required</w:t>
            </w:r>
          </w:p>
          <w:p w:rsidR="00816D70" w:rsidRDefault="00701562">
            <w:pPr>
              <w:pStyle w:val="tableleft"/>
              <w:rPr>
                <w:rFonts w:cs="Arial"/>
                <w:lang w:val="en-GB"/>
              </w:rPr>
            </w:pPr>
            <w:r>
              <w:rPr>
                <w:rFonts w:cs="Arial"/>
                <w:b/>
                <w:bCs/>
                <w:lang w:val="en-GB"/>
              </w:rPr>
              <w:t>FUR:0334 (TRT51)</w:t>
            </w:r>
            <w:r>
              <w:rPr>
                <w:rFonts w:cs="Arial"/>
                <w:lang w:val="en-GB"/>
              </w:rPr>
              <w:fldChar w:fldCharType="begin"/>
            </w:r>
            <w:r>
              <w:rPr>
                <w:rFonts w:cs="Arial"/>
                <w:lang w:val="en-GB"/>
              </w:rPr>
              <w:instrText xml:space="preserve"> XE "FUR\:0334 (TRT51)"</w:instrText>
            </w:r>
            <w:r>
              <w:rPr>
                <w:rFonts w:cs="Arial"/>
                <w:lang w:val="en-GB"/>
              </w:rPr>
              <w:fldChar w:fldCharType="end"/>
            </w:r>
            <w:r>
              <w:rPr>
                <w:rFonts w:cs="Arial"/>
                <w:lang w:val="en-GB"/>
              </w:rPr>
              <w:t xml:space="preserve">: </w:t>
            </w:r>
            <w:proofErr w:type="gramStart"/>
            <w:r>
              <w:rPr>
                <w:rFonts w:cs="Arial"/>
                <w:lang w:val="en-GB"/>
              </w:rPr>
              <w:t>Non volatile</w:t>
            </w:r>
            <w:proofErr w:type="gramEnd"/>
            <w:r>
              <w:rPr>
                <w:rFonts w:cs="Arial"/>
                <w:lang w:val="en-GB"/>
              </w:rPr>
              <w:t xml:space="preserve"> RAM</w:t>
            </w:r>
          </w:p>
          <w:p w:rsidR="00816D70" w:rsidRDefault="00701562">
            <w:pPr>
              <w:pStyle w:val="tableleft"/>
              <w:rPr>
                <w:rFonts w:cs="Arial"/>
                <w:lang w:val="en-GB"/>
              </w:rPr>
            </w:pPr>
            <w:r>
              <w:rPr>
                <w:rFonts w:cs="Arial"/>
                <w:b/>
                <w:bCs/>
                <w:lang w:val="en-GB"/>
              </w:rPr>
              <w:t>FUR:0337 (TRT52)</w:t>
            </w:r>
            <w:r>
              <w:rPr>
                <w:rFonts w:cs="Arial"/>
                <w:lang w:val="en-GB"/>
              </w:rPr>
              <w:fldChar w:fldCharType="begin"/>
            </w:r>
            <w:r>
              <w:rPr>
                <w:rFonts w:cs="Arial"/>
                <w:lang w:val="en-GB"/>
              </w:rPr>
              <w:instrText xml:space="preserve"> XE "FUR\:0337 (TRT52)"</w:instrText>
            </w:r>
            <w:r>
              <w:rPr>
                <w:rFonts w:cs="Arial"/>
                <w:lang w:val="en-GB"/>
              </w:rPr>
              <w:fldChar w:fldCharType="end"/>
            </w:r>
            <w:r>
              <w:rPr>
                <w:rFonts w:cs="Arial"/>
                <w:lang w:val="en-GB"/>
              </w:rPr>
              <w:t>: Use of TAS Platform</w:t>
            </w:r>
          </w:p>
          <w:p w:rsidR="00816D70" w:rsidRDefault="00701562">
            <w:pPr>
              <w:pStyle w:val="tableleft"/>
              <w:rPr>
                <w:rFonts w:cs="Arial"/>
                <w:lang w:val="en-GB"/>
              </w:rPr>
            </w:pPr>
            <w:r>
              <w:rPr>
                <w:rFonts w:cs="Arial"/>
                <w:b/>
                <w:bCs/>
                <w:lang w:val="en-GB"/>
              </w:rPr>
              <w:t>FUR:0341 (TRT55)</w:t>
            </w:r>
            <w:r>
              <w:rPr>
                <w:rFonts w:cs="Arial"/>
                <w:lang w:val="en-GB"/>
              </w:rPr>
              <w:fldChar w:fldCharType="begin"/>
            </w:r>
            <w:r>
              <w:rPr>
                <w:rFonts w:cs="Arial"/>
                <w:lang w:val="en-GB"/>
              </w:rPr>
              <w:instrText xml:space="preserve"> XE "FUR\:0341 (TRT55)"</w:instrText>
            </w:r>
            <w:r>
              <w:rPr>
                <w:rFonts w:cs="Arial"/>
                <w:lang w:val="en-GB"/>
              </w:rPr>
              <w:fldChar w:fldCharType="end"/>
            </w:r>
            <w:r>
              <w:rPr>
                <w:rFonts w:cs="Arial"/>
                <w:lang w:val="en-GB"/>
              </w:rPr>
              <w:t>: Services of TAS Platform</w:t>
            </w:r>
          </w:p>
          <w:p w:rsidR="00816D70" w:rsidRDefault="00701562">
            <w:pPr>
              <w:pStyle w:val="tableleft"/>
              <w:rPr>
                <w:rFonts w:cs="Arial"/>
                <w:lang w:val="en-GB"/>
              </w:rPr>
            </w:pPr>
            <w:r>
              <w:rPr>
                <w:rFonts w:cs="Arial"/>
                <w:b/>
                <w:bCs/>
                <w:lang w:val="en-GB"/>
              </w:rPr>
              <w:t>FUR:0343 (TRT56)</w:t>
            </w:r>
            <w:r>
              <w:rPr>
                <w:rFonts w:cs="Arial"/>
                <w:lang w:val="en-GB"/>
              </w:rPr>
              <w:fldChar w:fldCharType="begin"/>
            </w:r>
            <w:r>
              <w:rPr>
                <w:rFonts w:cs="Arial"/>
                <w:lang w:val="en-GB"/>
              </w:rPr>
              <w:instrText xml:space="preserve"> XE "FUR\:0343 (TRT56)"</w:instrText>
            </w:r>
            <w:r>
              <w:rPr>
                <w:rFonts w:cs="Arial"/>
                <w:lang w:val="en-GB"/>
              </w:rPr>
              <w:fldChar w:fldCharType="end"/>
            </w:r>
            <w:r>
              <w:rPr>
                <w:rFonts w:cs="Arial"/>
                <w:lang w:val="en-GB"/>
              </w:rPr>
              <w:t>: Location of application code and system code</w:t>
            </w:r>
          </w:p>
          <w:p w:rsidR="00816D70" w:rsidRDefault="00701562">
            <w:pPr>
              <w:pStyle w:val="tableleft"/>
              <w:rPr>
                <w:rFonts w:cs="Arial"/>
                <w:lang w:val="en-GB"/>
              </w:rPr>
            </w:pPr>
            <w:r>
              <w:rPr>
                <w:rFonts w:cs="Arial"/>
                <w:b/>
                <w:bCs/>
                <w:lang w:val="en-GB"/>
              </w:rPr>
              <w:t>FUR:0344 (TRT57)</w:t>
            </w:r>
            <w:r>
              <w:rPr>
                <w:rFonts w:cs="Arial"/>
                <w:lang w:val="en-GB"/>
              </w:rPr>
              <w:fldChar w:fldCharType="begin"/>
            </w:r>
            <w:r>
              <w:rPr>
                <w:rFonts w:cs="Arial"/>
                <w:lang w:val="en-GB"/>
              </w:rPr>
              <w:instrText xml:space="preserve"> XE "FUR\:0344 (TRT57)"</w:instrText>
            </w:r>
            <w:r>
              <w:rPr>
                <w:rFonts w:cs="Arial"/>
                <w:lang w:val="en-GB"/>
              </w:rPr>
              <w:fldChar w:fldCharType="end"/>
            </w:r>
            <w:r>
              <w:rPr>
                <w:rFonts w:cs="Arial"/>
                <w:lang w:val="en-GB"/>
              </w:rPr>
              <w:t>: Configurable serial interface</w:t>
            </w:r>
          </w:p>
          <w:p w:rsidR="00816D70" w:rsidRDefault="00701562">
            <w:pPr>
              <w:pStyle w:val="tableleft"/>
              <w:rPr>
                <w:rFonts w:cs="Arial"/>
                <w:lang w:val="en-GB"/>
              </w:rPr>
            </w:pPr>
            <w:r>
              <w:rPr>
                <w:rFonts w:cs="Arial"/>
                <w:b/>
                <w:bCs/>
                <w:lang w:val="en-GB"/>
              </w:rPr>
              <w:t>FUR:0345 (TRT58)</w:t>
            </w:r>
            <w:r>
              <w:rPr>
                <w:rFonts w:cs="Arial"/>
                <w:lang w:val="en-GB"/>
              </w:rPr>
              <w:fldChar w:fldCharType="begin"/>
            </w:r>
            <w:r>
              <w:rPr>
                <w:rFonts w:cs="Arial"/>
                <w:lang w:val="en-GB"/>
              </w:rPr>
              <w:instrText xml:space="preserve"> XE "FUR\:0345 (TRT58)"</w:instrText>
            </w:r>
            <w:r>
              <w:rPr>
                <w:rFonts w:cs="Arial"/>
                <w:lang w:val="en-GB"/>
              </w:rPr>
              <w:fldChar w:fldCharType="end"/>
            </w:r>
            <w:r>
              <w:rPr>
                <w:rFonts w:cs="Arial"/>
                <w:lang w:val="en-GB"/>
              </w:rPr>
              <w:t>: Configuration of routing</w:t>
            </w:r>
          </w:p>
          <w:p w:rsidR="00816D70" w:rsidRDefault="00701562">
            <w:pPr>
              <w:pStyle w:val="tableleft"/>
              <w:rPr>
                <w:rFonts w:cs="Arial"/>
                <w:lang w:val="en-GB"/>
              </w:rPr>
            </w:pPr>
            <w:r>
              <w:rPr>
                <w:rFonts w:cs="Arial"/>
                <w:b/>
                <w:bCs/>
                <w:lang w:val="en-GB"/>
              </w:rPr>
              <w:lastRenderedPageBreak/>
              <w:t>FUR:0362 (TRT65)</w:t>
            </w:r>
            <w:r>
              <w:rPr>
                <w:rFonts w:cs="Arial"/>
                <w:lang w:val="en-GB"/>
              </w:rPr>
              <w:fldChar w:fldCharType="begin"/>
            </w:r>
            <w:r>
              <w:rPr>
                <w:rFonts w:cs="Arial"/>
                <w:lang w:val="en-GB"/>
              </w:rPr>
              <w:instrText xml:space="preserve"> XE "FUR\:0362 (TRT65)"</w:instrText>
            </w:r>
            <w:r>
              <w:rPr>
                <w:rFonts w:cs="Arial"/>
                <w:lang w:val="en-GB"/>
              </w:rPr>
              <w:fldChar w:fldCharType="end"/>
            </w:r>
            <w:r>
              <w:rPr>
                <w:rFonts w:cs="Arial"/>
                <w:lang w:val="en-GB"/>
              </w:rPr>
              <w:t>: Scalability of communication media</w:t>
            </w:r>
          </w:p>
          <w:p w:rsidR="00816D70" w:rsidRDefault="00701562">
            <w:pPr>
              <w:pStyle w:val="tableleft"/>
              <w:rPr>
                <w:rFonts w:cs="Arial"/>
                <w:lang w:val="en-GB"/>
              </w:rPr>
            </w:pPr>
            <w:r>
              <w:rPr>
                <w:rFonts w:cs="Arial"/>
                <w:b/>
                <w:bCs/>
                <w:lang w:val="en-GB"/>
              </w:rPr>
              <w:t>GCR:0361 (TRT120)</w:t>
            </w:r>
            <w:r>
              <w:rPr>
                <w:rFonts w:cs="Arial"/>
                <w:lang w:val="en-GB"/>
              </w:rPr>
              <w:fldChar w:fldCharType="begin"/>
            </w:r>
            <w:r>
              <w:rPr>
                <w:rFonts w:cs="Arial"/>
                <w:lang w:val="en-GB"/>
              </w:rPr>
              <w:instrText xml:space="preserve"> XE "GCR\:0361 (TRT120)"</w:instrText>
            </w:r>
            <w:r>
              <w:rPr>
                <w:rFonts w:cs="Arial"/>
                <w:lang w:val="en-GB"/>
              </w:rPr>
              <w:fldChar w:fldCharType="end"/>
            </w:r>
            <w:r>
              <w:rPr>
                <w:rFonts w:cs="Arial"/>
                <w:lang w:val="en-GB"/>
              </w:rPr>
              <w:t>: Highly available communication media</w:t>
            </w:r>
          </w:p>
          <w:p w:rsidR="00816D70" w:rsidRDefault="00701562">
            <w:pPr>
              <w:pStyle w:val="tableleft"/>
              <w:rPr>
                <w:rFonts w:cs="Arial"/>
                <w:lang w:val="en-GB"/>
              </w:rPr>
            </w:pPr>
            <w:r>
              <w:rPr>
                <w:rFonts w:cs="Arial"/>
                <w:b/>
                <w:bCs/>
                <w:lang w:val="en-GB"/>
              </w:rPr>
              <w:t>FUR:0363 (TRT66)</w:t>
            </w:r>
            <w:r>
              <w:rPr>
                <w:rFonts w:cs="Arial"/>
                <w:lang w:val="en-GB"/>
              </w:rPr>
              <w:fldChar w:fldCharType="begin"/>
            </w:r>
            <w:r>
              <w:rPr>
                <w:rFonts w:cs="Arial"/>
                <w:lang w:val="en-GB"/>
              </w:rPr>
              <w:instrText xml:space="preserve"> XE "FUR\:0363 (TRT66)"</w:instrText>
            </w:r>
            <w:r>
              <w:rPr>
                <w:rFonts w:cs="Arial"/>
                <w:lang w:val="en-GB"/>
              </w:rPr>
              <w:fldChar w:fldCharType="end"/>
            </w:r>
            <w:r>
              <w:rPr>
                <w:rFonts w:cs="Arial"/>
                <w:lang w:val="en-GB"/>
              </w:rPr>
              <w:t>: Identification concept for spare hardware computers</w:t>
            </w:r>
          </w:p>
          <w:p w:rsidR="00816D70" w:rsidRDefault="00701562">
            <w:pPr>
              <w:pStyle w:val="tableleft"/>
              <w:rPr>
                <w:rFonts w:cs="Arial"/>
                <w:lang w:val="en-GB"/>
              </w:rPr>
            </w:pPr>
            <w:r>
              <w:rPr>
                <w:rFonts w:cs="Arial"/>
                <w:b/>
                <w:bCs/>
                <w:lang w:val="en-GB"/>
              </w:rPr>
              <w:t>FUR:0367 (TRT69)</w:t>
            </w:r>
            <w:r>
              <w:rPr>
                <w:rFonts w:cs="Arial"/>
                <w:lang w:val="en-GB"/>
              </w:rPr>
              <w:fldChar w:fldCharType="begin"/>
            </w:r>
            <w:r>
              <w:rPr>
                <w:rFonts w:cs="Arial"/>
                <w:lang w:val="en-GB"/>
              </w:rPr>
              <w:instrText xml:space="preserve"> XE "FUR\:0367 (TRT69)"</w:instrText>
            </w:r>
            <w:r>
              <w:rPr>
                <w:rFonts w:cs="Arial"/>
                <w:lang w:val="en-GB"/>
              </w:rPr>
              <w:fldChar w:fldCharType="end"/>
            </w:r>
            <w:r>
              <w:rPr>
                <w:rFonts w:cs="Arial"/>
                <w:lang w:val="en-GB"/>
              </w:rPr>
              <w:t>: Number of external communication lines to be supported</w:t>
            </w:r>
          </w:p>
          <w:p w:rsidR="00816D70" w:rsidRDefault="00701562">
            <w:pPr>
              <w:pStyle w:val="tableleft"/>
              <w:rPr>
                <w:rFonts w:cs="Arial"/>
                <w:lang w:val="en-GB"/>
              </w:rPr>
            </w:pPr>
            <w:r>
              <w:rPr>
                <w:rFonts w:cs="Arial"/>
                <w:b/>
                <w:bCs/>
                <w:lang w:val="en-GB"/>
              </w:rPr>
              <w:t>FUR:0821 (TRT90)</w:t>
            </w:r>
            <w:r>
              <w:rPr>
                <w:rFonts w:cs="Arial"/>
                <w:lang w:val="en-GB"/>
              </w:rPr>
              <w:fldChar w:fldCharType="begin"/>
            </w:r>
            <w:r>
              <w:rPr>
                <w:rFonts w:cs="Arial"/>
                <w:lang w:val="en-GB"/>
              </w:rPr>
              <w:instrText xml:space="preserve"> XE "FUR\:0821 (TRT90)"</w:instrText>
            </w:r>
            <w:r>
              <w:rPr>
                <w:rFonts w:cs="Arial"/>
                <w:lang w:val="en-GB"/>
              </w:rPr>
              <w:fldChar w:fldCharType="end"/>
            </w:r>
            <w:r>
              <w:rPr>
                <w:rFonts w:cs="Arial"/>
                <w:lang w:val="en-GB"/>
              </w:rPr>
              <w:t>: TAS Platform must provide appropriate fieldbus interface</w:t>
            </w:r>
          </w:p>
          <w:p w:rsidR="00816D70" w:rsidRDefault="00701562">
            <w:pPr>
              <w:pStyle w:val="tableleft"/>
              <w:rPr>
                <w:rFonts w:cs="Arial"/>
                <w:lang w:val="en-GB"/>
              </w:rPr>
            </w:pPr>
            <w:r>
              <w:rPr>
                <w:b/>
                <w:bCs/>
                <w:lang w:val="en-GB"/>
              </w:rPr>
              <w:t>GCR:0823 (TRT1090)</w:t>
            </w:r>
            <w:r>
              <w:rPr>
                <w:lang w:val="en-GB"/>
              </w:rPr>
              <w:fldChar w:fldCharType="begin"/>
            </w:r>
            <w:r>
              <w:rPr>
                <w:lang w:val="en-GB"/>
              </w:rPr>
              <w:instrText xml:space="preserve"> XE  "GCR\:0823 (TRT1090)"</w:instrText>
            </w:r>
            <w:r>
              <w:rPr>
                <w:lang w:val="en-GB"/>
              </w:rPr>
              <w:fldChar w:fldCharType="end"/>
            </w:r>
            <w:r>
              <w:rPr>
                <w:lang w:val="en-GB"/>
              </w:rPr>
              <w:t>: ELEKTRA IXL using TAS Platform 2.x on MEN-D10, MEN-D6 and MEN-D2 computers</w:t>
            </w:r>
          </w:p>
          <w:p w:rsidR="00816D70" w:rsidRDefault="00701562">
            <w:pPr>
              <w:pStyle w:val="tableleft"/>
              <w:rPr>
                <w:rFonts w:cs="Arial"/>
                <w:lang w:val="en-GB"/>
              </w:rPr>
            </w:pPr>
            <w:r>
              <w:rPr>
                <w:rFonts w:cs="Arial"/>
                <w:b/>
                <w:bCs/>
                <w:lang w:val="en-GB"/>
              </w:rPr>
              <w:t>FUR:0825 (TRT92)</w:t>
            </w:r>
            <w:r>
              <w:rPr>
                <w:rFonts w:cs="Arial"/>
                <w:lang w:val="en-GB"/>
              </w:rPr>
              <w:fldChar w:fldCharType="begin"/>
            </w:r>
            <w:r>
              <w:rPr>
                <w:rFonts w:cs="Arial"/>
                <w:lang w:val="en-GB"/>
              </w:rPr>
              <w:instrText xml:space="preserve"> XE "FUR\:0825 (TRT92)"</w:instrText>
            </w:r>
            <w:r>
              <w:rPr>
                <w:rFonts w:cs="Arial"/>
                <w:lang w:val="en-GB"/>
              </w:rPr>
              <w:fldChar w:fldCharType="end"/>
            </w:r>
            <w:r>
              <w:rPr>
                <w:rFonts w:cs="Arial"/>
                <w:lang w:val="en-GB"/>
              </w:rPr>
              <w:t>: Replacement for the plant ID plug</w:t>
            </w:r>
          </w:p>
          <w:p w:rsidR="00816D70" w:rsidRDefault="00701562">
            <w:pPr>
              <w:pStyle w:val="tableleft"/>
              <w:rPr>
                <w:rFonts w:cs="Arial"/>
                <w:lang w:val="en-GB"/>
              </w:rPr>
            </w:pPr>
            <w:r>
              <w:rPr>
                <w:rFonts w:cs="Arial"/>
                <w:b/>
                <w:bCs/>
                <w:lang w:val="en-GB"/>
              </w:rPr>
              <w:t>FUR:0829 (TRT299)</w:t>
            </w:r>
            <w:r>
              <w:rPr>
                <w:rFonts w:cs="Arial"/>
                <w:lang w:val="en-GB"/>
              </w:rPr>
              <w:fldChar w:fldCharType="begin"/>
            </w:r>
            <w:r>
              <w:rPr>
                <w:rFonts w:cs="Arial"/>
                <w:lang w:val="en-GB"/>
              </w:rPr>
              <w:instrText xml:space="preserve"> XE "FUR\:0829 (TRT299)"</w:instrText>
            </w:r>
            <w:r>
              <w:rPr>
                <w:rFonts w:cs="Arial"/>
                <w:lang w:val="en-GB"/>
              </w:rPr>
              <w:fldChar w:fldCharType="end"/>
            </w:r>
            <w:r>
              <w:rPr>
                <w:rFonts w:cs="Arial"/>
                <w:lang w:val="en-GB"/>
              </w:rPr>
              <w:t>: TAS Platform must provide an access to a PC-MIP module for parallel I/O</w:t>
            </w:r>
          </w:p>
          <w:p w:rsidR="00816D70" w:rsidRDefault="00701562">
            <w:pPr>
              <w:pStyle w:val="tableleft"/>
              <w:rPr>
                <w:rFonts w:cs="Arial"/>
                <w:lang w:val="en-GB"/>
              </w:rPr>
            </w:pPr>
            <w:r>
              <w:rPr>
                <w:rFonts w:cs="Arial"/>
                <w:b/>
                <w:bCs/>
                <w:lang w:val="en-GB"/>
              </w:rPr>
              <w:t>FUR:0830 (TRT302)</w:t>
            </w:r>
            <w:r>
              <w:rPr>
                <w:rFonts w:cs="Arial"/>
                <w:lang w:val="en-GB"/>
              </w:rPr>
              <w:fldChar w:fldCharType="begin"/>
            </w:r>
            <w:r>
              <w:rPr>
                <w:rFonts w:cs="Arial"/>
                <w:lang w:val="en-GB"/>
              </w:rPr>
              <w:instrText xml:space="preserve"> XE "FUR\:0830 (TRT302)"</w:instrText>
            </w:r>
            <w:r>
              <w:rPr>
                <w:rFonts w:cs="Arial"/>
                <w:lang w:val="en-GB"/>
              </w:rPr>
              <w:fldChar w:fldCharType="end"/>
            </w:r>
            <w:r>
              <w:rPr>
                <w:rFonts w:cs="Arial"/>
                <w:lang w:val="en-GB"/>
              </w:rPr>
              <w:t>: Fixed numbering and allocation scheme for communication links</w:t>
            </w:r>
          </w:p>
          <w:p w:rsidR="00816D70" w:rsidRDefault="00701562">
            <w:pPr>
              <w:pStyle w:val="tableleft"/>
              <w:rPr>
                <w:rFonts w:cs="Arial"/>
                <w:lang w:val="en-GB"/>
              </w:rPr>
            </w:pPr>
            <w:r>
              <w:rPr>
                <w:rFonts w:cs="Arial"/>
                <w:b/>
                <w:bCs/>
                <w:lang w:val="en-GB"/>
              </w:rPr>
              <w:t>FUR:1574 (TRT219)</w:t>
            </w:r>
            <w:r>
              <w:rPr>
                <w:rFonts w:cs="Arial"/>
                <w:lang w:val="en-GB"/>
              </w:rPr>
              <w:fldChar w:fldCharType="begin"/>
            </w:r>
            <w:r>
              <w:rPr>
                <w:rFonts w:cs="Arial"/>
                <w:lang w:val="en-GB"/>
              </w:rPr>
              <w:instrText xml:space="preserve"> XE "FUR\:1574 (TRT219)"</w:instrText>
            </w:r>
            <w:r>
              <w:rPr>
                <w:rFonts w:cs="Arial"/>
                <w:lang w:val="en-GB"/>
              </w:rPr>
              <w:fldChar w:fldCharType="end"/>
            </w:r>
            <w:r>
              <w:rPr>
                <w:rFonts w:cs="Arial"/>
                <w:lang w:val="en-GB"/>
              </w:rPr>
              <w:t>: Twofold redundant LAN connection</w:t>
            </w:r>
          </w:p>
          <w:p w:rsidR="00816D70" w:rsidRDefault="00701562">
            <w:pPr>
              <w:pStyle w:val="tableleft"/>
              <w:rPr>
                <w:rFonts w:cs="Arial"/>
                <w:lang w:val="en-GB"/>
              </w:rPr>
            </w:pPr>
            <w:r>
              <w:rPr>
                <w:rFonts w:cs="Arial"/>
                <w:b/>
                <w:bCs/>
                <w:lang w:val="en-GB"/>
              </w:rPr>
              <w:t>FUR:1577 (TRT317)</w:t>
            </w:r>
            <w:r>
              <w:rPr>
                <w:rFonts w:cs="Arial"/>
                <w:lang w:val="en-GB"/>
              </w:rPr>
              <w:fldChar w:fldCharType="begin"/>
            </w:r>
            <w:r>
              <w:rPr>
                <w:rFonts w:cs="Arial"/>
                <w:lang w:val="en-GB"/>
              </w:rPr>
              <w:instrText xml:space="preserve"> XE "FUR\:1577 (TRT317)"</w:instrText>
            </w:r>
            <w:r>
              <w:rPr>
                <w:rFonts w:cs="Arial"/>
                <w:lang w:val="en-GB"/>
              </w:rPr>
              <w:fldChar w:fldCharType="end"/>
            </w:r>
            <w:r>
              <w:rPr>
                <w:rFonts w:cs="Arial"/>
                <w:lang w:val="en-GB"/>
              </w:rPr>
              <w:t>: OCS protocol</w:t>
            </w:r>
          </w:p>
          <w:p w:rsidR="00816D70" w:rsidRDefault="00701562">
            <w:pPr>
              <w:pStyle w:val="tableleft"/>
              <w:rPr>
                <w:rFonts w:cs="Arial"/>
                <w:lang w:val="en-GB"/>
              </w:rPr>
            </w:pPr>
            <w:r>
              <w:rPr>
                <w:rFonts w:cs="Arial"/>
                <w:b/>
                <w:bCs/>
                <w:lang w:val="en-GB"/>
              </w:rPr>
              <w:t>FUR:1701 (TRT222)</w:t>
            </w:r>
            <w:r>
              <w:rPr>
                <w:rFonts w:cs="Arial"/>
                <w:lang w:val="en-GB"/>
              </w:rPr>
              <w:fldChar w:fldCharType="begin"/>
            </w:r>
            <w:r>
              <w:rPr>
                <w:rFonts w:cs="Arial"/>
                <w:lang w:val="en-GB"/>
              </w:rPr>
              <w:instrText xml:space="preserve"> XE "FUR\:1701 (TRT222)"</w:instrText>
            </w:r>
            <w:r>
              <w:rPr>
                <w:rFonts w:cs="Arial"/>
                <w:lang w:val="en-GB"/>
              </w:rPr>
              <w:fldChar w:fldCharType="end"/>
            </w:r>
            <w:r>
              <w:rPr>
                <w:rFonts w:cs="Arial"/>
                <w:lang w:val="en-GB"/>
              </w:rPr>
              <w:t>: Identification of redundancies</w:t>
            </w:r>
          </w:p>
          <w:p w:rsidR="00816D70" w:rsidRDefault="00701562">
            <w:pPr>
              <w:pStyle w:val="tableleft"/>
              <w:rPr>
                <w:rFonts w:cs="Arial"/>
                <w:lang w:val="en-GB"/>
              </w:rPr>
            </w:pPr>
            <w:r>
              <w:rPr>
                <w:rFonts w:cs="Arial"/>
                <w:b/>
                <w:bCs/>
                <w:lang w:val="en-GB"/>
              </w:rPr>
              <w:t>FUR:4200 (TRT1330)</w:t>
            </w:r>
            <w:r>
              <w:rPr>
                <w:rFonts w:cs="Arial"/>
                <w:lang w:val="en-GB"/>
              </w:rPr>
              <w:fldChar w:fldCharType="begin"/>
            </w:r>
            <w:r>
              <w:rPr>
                <w:rFonts w:cs="Arial"/>
                <w:lang w:val="en-GB"/>
              </w:rPr>
              <w:instrText xml:space="preserve"> XE "FUR\:4200 (TRT1330)"</w:instrText>
            </w:r>
            <w:r>
              <w:rPr>
                <w:rFonts w:cs="Arial"/>
                <w:lang w:val="en-GB"/>
              </w:rPr>
              <w:fldChar w:fldCharType="end"/>
            </w:r>
            <w:r>
              <w:rPr>
                <w:rFonts w:cs="Arial"/>
                <w:lang w:val="en-GB"/>
              </w:rPr>
              <w:t>: Board Serial Number D6/D10</w:t>
            </w:r>
          </w:p>
          <w:p w:rsidR="00816D70" w:rsidRDefault="00701562">
            <w:pPr>
              <w:pStyle w:val="tableleft"/>
              <w:rPr>
                <w:rFonts w:cs="Arial"/>
                <w:lang w:val="en-GB"/>
              </w:rPr>
            </w:pPr>
            <w:r>
              <w:rPr>
                <w:rFonts w:cs="Arial"/>
                <w:b/>
                <w:bCs/>
                <w:lang w:val="en-GB"/>
              </w:rPr>
              <w:t>MIR:0318 (TRT153)</w:t>
            </w:r>
            <w:r>
              <w:rPr>
                <w:rFonts w:cs="Arial"/>
                <w:lang w:val="en-GB"/>
              </w:rPr>
              <w:fldChar w:fldCharType="begin"/>
            </w:r>
            <w:r>
              <w:rPr>
                <w:rFonts w:cs="Arial"/>
                <w:lang w:val="en-GB"/>
              </w:rPr>
              <w:instrText xml:space="preserve"> XE "MIR\:0318 (TRT153)"</w:instrText>
            </w:r>
            <w:r>
              <w:rPr>
                <w:rFonts w:cs="Arial"/>
                <w:lang w:val="en-GB"/>
              </w:rPr>
              <w:fldChar w:fldCharType="end"/>
            </w:r>
            <w:r>
              <w:rPr>
                <w:rFonts w:cs="Arial"/>
                <w:lang w:val="en-GB"/>
              </w:rPr>
              <w:t>: System reset</w:t>
            </w:r>
          </w:p>
          <w:p w:rsidR="00816D70" w:rsidRDefault="00816D70">
            <w:pPr>
              <w:pStyle w:val="tableleft"/>
              <w:rPr>
                <w:rFonts w:cs="Arial"/>
                <w:lang w:val="en-GB"/>
              </w:rPr>
            </w:pPr>
          </w:p>
          <w:p w:rsidR="00816D70" w:rsidRDefault="00701562">
            <w:pPr>
              <w:pStyle w:val="tableleft"/>
              <w:rPr>
                <w:rFonts w:cs="Arial"/>
                <w:lang w:val="en-GB"/>
              </w:rPr>
            </w:pPr>
            <w:r>
              <w:rPr>
                <w:rFonts w:cs="Arial"/>
                <w:lang w:val="en-GB"/>
              </w:rPr>
              <w:fldChar w:fldCharType="begin"/>
            </w:r>
            <w:r>
              <w:rPr>
                <w:rFonts w:cs="Arial"/>
                <w:lang w:val="en-GB"/>
              </w:rPr>
              <w:instrText xml:space="preserve"> REF BMK_CORE_2_x_SW_SAC_0008 \h </w:instrText>
            </w:r>
            <w:r>
              <w:rPr>
                <w:rFonts w:cs="Arial"/>
                <w:lang w:val="en-GB"/>
              </w:rPr>
            </w:r>
            <w:r>
              <w:rPr>
                <w:rFonts w:cs="Arial"/>
                <w:lang w:val="en-GB"/>
              </w:rPr>
              <w:fldChar w:fldCharType="separate"/>
            </w:r>
            <w:r>
              <w:t>[CORE-2.x-</w:t>
            </w:r>
            <w:proofErr w:type="gramStart"/>
            <w:r>
              <w:t>SW:SAC</w:t>
            </w:r>
            <w:proofErr w:type="gramEnd"/>
            <w:r>
              <w:t>:0008]</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BMK_OST_CORE_2_x_SW_SAC_0008 \h  \* MERGEFORMAT </w:instrText>
            </w:r>
            <w:r>
              <w:rPr>
                <w:rFonts w:cs="Arial"/>
                <w:lang w:val="en-GB"/>
              </w:rPr>
            </w:r>
            <w:r>
              <w:rPr>
                <w:rFonts w:cs="Arial"/>
                <w:lang w:val="en-GB"/>
              </w:rPr>
              <w:fldChar w:fldCharType="separate"/>
            </w:r>
            <w:r>
              <w:rPr>
                <w:lang w:val="en-GB"/>
              </w:rPr>
              <w:t>Choice of a safe programming model.</w:t>
            </w:r>
            <w:r>
              <w:rPr>
                <w:rFonts w:cs="Arial"/>
                <w:lang w:val="en-GB"/>
              </w:rPr>
              <w:fldChar w:fldCharType="end"/>
            </w:r>
          </w:p>
          <w:p w:rsidR="00816D70" w:rsidRDefault="00701562">
            <w:pPr>
              <w:pStyle w:val="tableleft"/>
              <w:rPr>
                <w:rFonts w:cs="Arial"/>
                <w:lang w:val="en-GB"/>
              </w:rPr>
            </w:pPr>
            <w:r>
              <w:rPr>
                <w:rFonts w:cs="Arial"/>
                <w:lang w:val="en-GB"/>
              </w:rPr>
              <w:fldChar w:fldCharType="begin"/>
            </w:r>
            <w:r>
              <w:rPr>
                <w:rFonts w:cs="Arial"/>
                <w:lang w:val="en-GB"/>
              </w:rPr>
              <w:instrText xml:space="preserve"> REF BMK_CORE_2_x_SW_SAC_0196 \h </w:instrText>
            </w:r>
            <w:r>
              <w:rPr>
                <w:rFonts w:cs="Arial"/>
                <w:lang w:val="en-GB"/>
              </w:rPr>
            </w:r>
            <w:r>
              <w:rPr>
                <w:rFonts w:cs="Arial"/>
                <w:lang w:val="en-GB"/>
              </w:rPr>
              <w:fldChar w:fldCharType="separate"/>
            </w:r>
            <w:r>
              <w:t>[CORE-2.x-</w:t>
            </w:r>
            <w:proofErr w:type="gramStart"/>
            <w:r>
              <w:t>SW:SAC</w:t>
            </w:r>
            <w:proofErr w:type="gramEnd"/>
            <w:r>
              <w:t>:0196]</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BMK_OST_CORE_2_x_SW_SAC_0196 \h  \* MERGEFORMAT </w:instrText>
            </w:r>
            <w:r>
              <w:rPr>
                <w:rFonts w:cs="Arial"/>
                <w:lang w:val="en-GB"/>
              </w:rPr>
            </w:r>
            <w:r>
              <w:rPr>
                <w:rFonts w:cs="Arial"/>
                <w:lang w:val="en-GB"/>
              </w:rPr>
              <w:fldChar w:fldCharType="separate"/>
            </w:r>
            <w:r>
              <w:rPr>
                <w:lang w:val="en-GB"/>
              </w:rPr>
              <w:t>Check for validated hardware</w:t>
            </w:r>
            <w:r>
              <w:rPr>
                <w:rFonts w:cs="Arial"/>
                <w:lang w:val="en-GB"/>
              </w:rPr>
              <w:fldChar w:fldCharType="end"/>
            </w:r>
          </w:p>
          <w:p w:rsidR="00816D70" w:rsidRDefault="00701562">
            <w:pPr>
              <w:pStyle w:val="tableleft"/>
              <w:rPr>
                <w:rFonts w:cs="Arial"/>
                <w:lang w:val="en-GB"/>
              </w:rPr>
            </w:pPr>
            <w:r>
              <w:rPr>
                <w:rFonts w:cs="Arial"/>
                <w:lang w:val="en-GB"/>
              </w:rPr>
              <w:fldChar w:fldCharType="begin"/>
            </w:r>
            <w:r>
              <w:rPr>
                <w:rFonts w:cs="Arial"/>
                <w:lang w:val="en-GB"/>
              </w:rPr>
              <w:instrText xml:space="preserve"> REF BMK_CORE_2_x_SW_SAC_0112 \h </w:instrText>
            </w:r>
            <w:r>
              <w:rPr>
                <w:rFonts w:cs="Arial"/>
                <w:lang w:val="en-GB"/>
              </w:rPr>
            </w:r>
            <w:r>
              <w:rPr>
                <w:rFonts w:cs="Arial"/>
                <w:lang w:val="en-GB"/>
              </w:rPr>
              <w:fldChar w:fldCharType="separate"/>
            </w:r>
            <w:r>
              <w:t>[CORE-2.x-</w:t>
            </w:r>
            <w:proofErr w:type="gramStart"/>
            <w:r>
              <w:t>SW:SAC</w:t>
            </w:r>
            <w:proofErr w:type="gramEnd"/>
            <w:r>
              <w:t>:0112]</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BMK_OST_CORE_2_x_SW_SAC_0112 \h  \* MERGEFORMAT </w:instrText>
            </w:r>
            <w:r>
              <w:rPr>
                <w:rFonts w:cs="Arial"/>
                <w:lang w:val="en-GB"/>
              </w:rPr>
            </w:r>
            <w:r>
              <w:rPr>
                <w:rFonts w:cs="Arial"/>
                <w:lang w:val="en-GB"/>
              </w:rPr>
              <w:fldChar w:fldCharType="separate"/>
            </w:r>
            <w:r>
              <w:rPr>
                <w:lang w:val="en-GB"/>
              </w:rPr>
              <w:t>boot configuration</w:t>
            </w:r>
            <w:r>
              <w:rPr>
                <w:rFonts w:cs="Arial"/>
                <w:lang w:val="en-GB"/>
              </w:rPr>
              <w:fldChar w:fldCharType="end"/>
            </w:r>
          </w:p>
          <w:p w:rsidR="00816D70" w:rsidRDefault="00701562">
            <w:pPr>
              <w:pStyle w:val="tableleft"/>
              <w:rPr>
                <w:rFonts w:cs="Arial"/>
                <w:lang w:val="en-GB"/>
              </w:rPr>
            </w:pPr>
            <w:r>
              <w:rPr>
                <w:rFonts w:cs="Arial"/>
                <w:lang w:val="en-GB"/>
              </w:rPr>
              <w:fldChar w:fldCharType="begin"/>
            </w:r>
            <w:r>
              <w:rPr>
                <w:rFonts w:cs="Arial"/>
                <w:lang w:val="en-GB"/>
              </w:rPr>
              <w:instrText xml:space="preserve"> REF BMK_CORE_2_x_SW_SAC_0182 \h </w:instrText>
            </w:r>
            <w:r>
              <w:rPr>
                <w:rFonts w:cs="Arial"/>
                <w:lang w:val="en-GB"/>
              </w:rPr>
            </w:r>
            <w:r>
              <w:rPr>
                <w:rFonts w:cs="Arial"/>
                <w:lang w:val="en-GB"/>
              </w:rPr>
              <w:fldChar w:fldCharType="separate"/>
            </w:r>
            <w:r>
              <w:t>[CORE-2.x-</w:t>
            </w:r>
            <w:proofErr w:type="gramStart"/>
            <w:r>
              <w:t>SW:SAC</w:t>
            </w:r>
            <w:proofErr w:type="gramEnd"/>
            <w:r>
              <w:t>:0182]</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BMK_OST_CORE_2_x_SW_SAC_0182 \h  \* MERGEFORMAT </w:instrText>
            </w:r>
            <w:r>
              <w:rPr>
                <w:rFonts w:cs="Arial"/>
                <w:lang w:val="en-GB"/>
              </w:rPr>
            </w:r>
            <w:r>
              <w:rPr>
                <w:rFonts w:cs="Arial"/>
                <w:lang w:val="en-GB"/>
              </w:rPr>
              <w:fldChar w:fldCharType="separate"/>
            </w:r>
            <w:r>
              <w:rPr>
                <w:lang w:val="en-GB"/>
              </w:rPr>
              <w:t>Non safe diagnosis data</w:t>
            </w:r>
            <w:r>
              <w:rPr>
                <w:rFonts w:cs="Arial"/>
                <w:lang w:val="en-GB"/>
              </w:rPr>
              <w:fldChar w:fldCharType="end"/>
            </w:r>
          </w:p>
          <w:p w:rsidR="00816D70" w:rsidRDefault="00701562">
            <w:pPr>
              <w:pStyle w:val="tableleft"/>
              <w:rPr>
                <w:rFonts w:cs="Arial"/>
                <w:lang w:val="en-GB"/>
              </w:rPr>
            </w:pPr>
            <w:r>
              <w:rPr>
                <w:rFonts w:cs="Arial"/>
                <w:lang w:val="en-GB"/>
              </w:rPr>
              <w:fldChar w:fldCharType="begin"/>
            </w:r>
            <w:r>
              <w:rPr>
                <w:rFonts w:cs="Arial"/>
                <w:lang w:val="en-GB"/>
              </w:rPr>
              <w:instrText xml:space="preserve"> REF BMK_CORE_2_x_SW_SAC_0184 \h </w:instrText>
            </w:r>
            <w:r>
              <w:rPr>
                <w:rFonts w:cs="Arial"/>
                <w:lang w:val="en-GB"/>
              </w:rPr>
            </w:r>
            <w:r>
              <w:rPr>
                <w:rFonts w:cs="Arial"/>
                <w:lang w:val="en-GB"/>
              </w:rPr>
              <w:fldChar w:fldCharType="separate"/>
            </w:r>
            <w:r>
              <w:t>[CORE-2.x-</w:t>
            </w:r>
            <w:proofErr w:type="gramStart"/>
            <w:r>
              <w:t>SW:SAC</w:t>
            </w:r>
            <w:proofErr w:type="gramEnd"/>
            <w:r>
              <w:t>:0184]</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BMK_OST_CORE_2_x_SW_SAC_0184 \h  \* MERGEFORMAT </w:instrText>
            </w:r>
            <w:r>
              <w:rPr>
                <w:rFonts w:cs="Arial"/>
                <w:lang w:val="en-GB"/>
              </w:rPr>
            </w:r>
            <w:r>
              <w:rPr>
                <w:rFonts w:cs="Arial"/>
                <w:lang w:val="en-GB"/>
              </w:rPr>
              <w:fldChar w:fldCharType="separate"/>
            </w:r>
            <w:r>
              <w:rPr>
                <w:lang w:val="en-GB"/>
              </w:rPr>
              <w:t>No impact of diagnosis on safety critical operation</w:t>
            </w:r>
            <w:r>
              <w:rPr>
                <w:rFonts w:cs="Arial"/>
                <w:lang w:val="en-GB"/>
              </w:rPr>
              <w:fldChar w:fldCharType="end"/>
            </w:r>
          </w:p>
          <w:p w:rsidR="00816D70" w:rsidRDefault="00701562">
            <w:pPr>
              <w:pStyle w:val="tableleft"/>
              <w:rPr>
                <w:rFonts w:cs="Arial"/>
                <w:lang w:val="en-GB"/>
              </w:rPr>
            </w:pPr>
            <w:r>
              <w:rPr>
                <w:rFonts w:cs="Arial"/>
                <w:lang w:val="en-GB"/>
              </w:rPr>
              <w:fldChar w:fldCharType="begin"/>
            </w:r>
            <w:r>
              <w:rPr>
                <w:rFonts w:cs="Arial"/>
                <w:lang w:val="en-GB"/>
              </w:rPr>
              <w:instrText xml:space="preserve"> REF BMK_CORE_2_x_SW_SAC_0197 \h </w:instrText>
            </w:r>
            <w:r>
              <w:rPr>
                <w:rFonts w:cs="Arial"/>
                <w:lang w:val="en-GB"/>
              </w:rPr>
            </w:r>
            <w:r>
              <w:rPr>
                <w:rFonts w:cs="Arial"/>
                <w:lang w:val="en-GB"/>
              </w:rPr>
              <w:fldChar w:fldCharType="separate"/>
            </w:r>
            <w:r>
              <w:t>[CORE-2.x-</w:t>
            </w:r>
            <w:proofErr w:type="gramStart"/>
            <w:r>
              <w:t>SW:SAC</w:t>
            </w:r>
            <w:proofErr w:type="gramEnd"/>
            <w:r>
              <w:t>:0197]</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BMK_OST_CORE_2_x_SW_SAC_0197 \h  \* MERGEFORMAT </w:instrText>
            </w:r>
            <w:r>
              <w:rPr>
                <w:rFonts w:cs="Arial"/>
                <w:lang w:val="en-GB"/>
              </w:rPr>
            </w:r>
            <w:r>
              <w:rPr>
                <w:rFonts w:cs="Arial"/>
                <w:lang w:val="en-GB"/>
              </w:rPr>
              <w:fldChar w:fldCharType="separate"/>
            </w:r>
            <w:r>
              <w:rPr>
                <w:lang w:val="en-GB"/>
              </w:rPr>
              <w:t>Safe digital I/O</w:t>
            </w:r>
            <w:r>
              <w:rPr>
                <w:rFonts w:cs="Arial"/>
                <w:lang w:val="en-GB"/>
              </w:rPr>
              <w:fldChar w:fldCharType="end"/>
            </w:r>
          </w:p>
          <w:p w:rsidR="00816D70" w:rsidRDefault="00701562">
            <w:pPr>
              <w:pStyle w:val="tableleft"/>
              <w:rPr>
                <w:rFonts w:cs="Arial"/>
                <w:lang w:val="en-GB"/>
              </w:rPr>
            </w:pPr>
            <w:r>
              <w:rPr>
                <w:rFonts w:cs="Arial"/>
                <w:lang w:val="en-GB"/>
              </w:rPr>
              <w:fldChar w:fldCharType="begin"/>
            </w:r>
            <w:r>
              <w:rPr>
                <w:rFonts w:cs="Arial"/>
                <w:lang w:val="en-GB"/>
              </w:rPr>
              <w:instrText xml:space="preserve"> REF BMK_CORE_2_x_SW_SAC_0183 \h </w:instrText>
            </w:r>
            <w:r>
              <w:rPr>
                <w:rFonts w:cs="Arial"/>
                <w:lang w:val="en-GB"/>
              </w:rPr>
            </w:r>
            <w:r>
              <w:rPr>
                <w:rFonts w:cs="Arial"/>
                <w:lang w:val="en-GB"/>
              </w:rPr>
              <w:fldChar w:fldCharType="separate"/>
            </w:r>
            <w:r>
              <w:t>[CORE-2.x-</w:t>
            </w:r>
            <w:proofErr w:type="gramStart"/>
            <w:r>
              <w:t>SW:SAC</w:t>
            </w:r>
            <w:proofErr w:type="gramEnd"/>
            <w:r>
              <w:t>:0183]</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BMK_OST_CORE_2_x_SW_SAC_0183 \h  \* MERGEFORMAT </w:instrText>
            </w:r>
            <w:r>
              <w:rPr>
                <w:rFonts w:cs="Arial"/>
                <w:lang w:val="en-GB"/>
              </w:rPr>
            </w:r>
            <w:r>
              <w:rPr>
                <w:rFonts w:cs="Arial"/>
                <w:lang w:val="en-GB"/>
              </w:rPr>
              <w:fldChar w:fldCharType="separate"/>
            </w:r>
            <w:r>
              <w:rPr>
                <w:lang w:val="en-GB"/>
              </w:rPr>
              <w:t>No impact of diagnosis on real time properties</w:t>
            </w:r>
            <w:r>
              <w:rPr>
                <w:rFonts w:cs="Arial"/>
                <w:lang w:val="en-GB"/>
              </w:rPr>
              <w:fldChar w:fldCharType="end"/>
            </w:r>
          </w:p>
          <w:p w:rsidR="00816D70" w:rsidRDefault="00816D70">
            <w:pPr>
              <w:pStyle w:val="tableleft"/>
              <w:rPr>
                <w:rFonts w:cs="Arial"/>
                <w:lang w:val="en-GB"/>
              </w:rPr>
            </w:pPr>
          </w:p>
          <w:p w:rsidR="00816D70" w:rsidRDefault="00701562">
            <w:pPr>
              <w:pStyle w:val="tableleft"/>
              <w:rPr>
                <w:rFonts w:cs="Arial"/>
                <w:lang w:val="en-GB"/>
              </w:rPr>
            </w:pPr>
            <w:r>
              <w:rPr>
                <w:rFonts w:cs="Arial"/>
                <w:lang w:val="en-GB"/>
              </w:rPr>
              <w:fldChar w:fldCharType="begin"/>
            </w:r>
            <w:r>
              <w:rPr>
                <w:rFonts w:cs="Arial"/>
                <w:lang w:val="en-GB"/>
              </w:rPr>
              <w:instrText xml:space="preserve"> REF BMK_CORE_2_x_HW_SAC_0020 \h </w:instrText>
            </w:r>
            <w:r>
              <w:rPr>
                <w:rFonts w:cs="Arial"/>
                <w:lang w:val="en-GB"/>
              </w:rPr>
            </w:r>
            <w:r>
              <w:rPr>
                <w:rFonts w:cs="Arial"/>
                <w:lang w:val="en-GB"/>
              </w:rPr>
              <w:fldChar w:fldCharType="separate"/>
            </w:r>
            <w:r>
              <w:t>[CORE-2.x-</w:t>
            </w:r>
            <w:proofErr w:type="gramStart"/>
            <w:r>
              <w:t>HW:SAC</w:t>
            </w:r>
            <w:proofErr w:type="gramEnd"/>
            <w:r>
              <w:t>:0020]</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BMK_OST_CORE_2_x_HW_SAC_0020 \h  \* MERGEFORMAT </w:instrText>
            </w:r>
            <w:r>
              <w:rPr>
                <w:rFonts w:cs="Arial"/>
                <w:lang w:val="en-GB"/>
              </w:rPr>
            </w:r>
            <w:r>
              <w:rPr>
                <w:rFonts w:cs="Arial"/>
                <w:lang w:val="en-GB"/>
              </w:rPr>
              <w:fldChar w:fldCharType="separate"/>
            </w:r>
            <w:r>
              <w:rPr>
                <w:lang w:val="en-GB"/>
              </w:rPr>
              <w:t>Supported hardware configurations</w:t>
            </w:r>
            <w:r>
              <w:rPr>
                <w:rFonts w:cs="Arial"/>
                <w:lang w:val="en-GB"/>
              </w:rPr>
              <w:fldChar w:fldCharType="end"/>
            </w:r>
          </w:p>
          <w:p w:rsidR="00816D70" w:rsidRDefault="00701562">
            <w:pPr>
              <w:pStyle w:val="tableleft"/>
              <w:rPr>
                <w:rFonts w:cs="Arial"/>
                <w:lang w:val="en-GB"/>
              </w:rPr>
            </w:pPr>
            <w:r>
              <w:rPr>
                <w:rFonts w:cs="Arial"/>
                <w:lang w:val="en-GB"/>
              </w:rPr>
              <w:fldChar w:fldCharType="begin"/>
            </w:r>
            <w:r>
              <w:rPr>
                <w:rFonts w:cs="Arial"/>
                <w:lang w:val="en-GB"/>
              </w:rPr>
              <w:instrText xml:space="preserve"> REF BMK_CORE_2_x_HW_SAC_0170 \h </w:instrText>
            </w:r>
            <w:r>
              <w:rPr>
                <w:rFonts w:cs="Arial"/>
                <w:lang w:val="en-GB"/>
              </w:rPr>
            </w:r>
            <w:r>
              <w:rPr>
                <w:rFonts w:cs="Arial"/>
                <w:lang w:val="en-GB"/>
              </w:rPr>
              <w:fldChar w:fldCharType="separate"/>
            </w:r>
            <w:r>
              <w:t>[CORE-2.x-</w:t>
            </w:r>
            <w:proofErr w:type="gramStart"/>
            <w:r>
              <w:t>HW:SAC</w:t>
            </w:r>
            <w:proofErr w:type="gramEnd"/>
            <w:r>
              <w:t>:0170]</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BMK_OST_CORE_2_x_HW_SAC_0170 \h  \* MERGEFORMAT </w:instrText>
            </w:r>
            <w:r>
              <w:rPr>
                <w:rFonts w:cs="Arial"/>
                <w:lang w:val="en-GB"/>
              </w:rPr>
            </w:r>
            <w:r>
              <w:rPr>
                <w:rFonts w:cs="Arial"/>
                <w:lang w:val="en-GB"/>
              </w:rPr>
              <w:fldChar w:fldCharType="separate"/>
            </w:r>
            <w:r>
              <w:rPr>
                <w:lang w:val="en-GB"/>
              </w:rPr>
              <w:t>Refresh of 128 MB CF memory cards</w:t>
            </w:r>
            <w:r>
              <w:rPr>
                <w:rFonts w:cs="Arial"/>
                <w:lang w:val="en-GB"/>
              </w:rPr>
              <w:fldChar w:fldCharType="end"/>
            </w:r>
          </w:p>
          <w:p w:rsidR="00816D70" w:rsidRDefault="00701562">
            <w:pPr>
              <w:pStyle w:val="tableleft"/>
              <w:rPr>
                <w:rFonts w:cs="Arial"/>
                <w:lang w:val="en-GB"/>
              </w:rPr>
            </w:pPr>
            <w:r>
              <w:rPr>
                <w:rFonts w:cs="Arial"/>
                <w:lang w:val="en-GB"/>
              </w:rPr>
              <w:fldChar w:fldCharType="begin"/>
            </w:r>
            <w:r>
              <w:rPr>
                <w:rFonts w:cs="Arial"/>
                <w:lang w:val="en-GB"/>
              </w:rPr>
              <w:instrText xml:space="preserve"> REF BMK_CORE_2_x_HW_SAC_0173 \h </w:instrText>
            </w:r>
            <w:r>
              <w:rPr>
                <w:rFonts w:cs="Arial"/>
                <w:lang w:val="en-GB"/>
              </w:rPr>
            </w:r>
            <w:r>
              <w:rPr>
                <w:rFonts w:cs="Arial"/>
                <w:lang w:val="en-GB"/>
              </w:rPr>
              <w:fldChar w:fldCharType="separate"/>
            </w:r>
            <w:r>
              <w:t>[CORE-2.x-</w:t>
            </w:r>
            <w:proofErr w:type="gramStart"/>
            <w:r>
              <w:t>HW:SAC</w:t>
            </w:r>
            <w:proofErr w:type="gramEnd"/>
            <w:r>
              <w:t>:0173]</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BMK_OST_CORE_2_x_HW_SAC_0173 \h  \* MERGEFORMAT </w:instrText>
            </w:r>
            <w:r>
              <w:rPr>
                <w:rFonts w:cs="Arial"/>
                <w:lang w:val="en-GB"/>
              </w:rPr>
            </w:r>
            <w:r>
              <w:rPr>
                <w:rFonts w:cs="Arial"/>
                <w:lang w:val="en-GB"/>
              </w:rPr>
              <w:fldChar w:fldCharType="separate"/>
            </w:r>
            <w:r>
              <w:rPr>
                <w:lang w:val="en-GB"/>
              </w:rPr>
              <w:t>Refresh of programmed memory cards</w:t>
            </w:r>
            <w:r>
              <w:rPr>
                <w:rFonts w:cs="Arial"/>
                <w:lang w:val="en-GB"/>
              </w:rPr>
              <w:fldChar w:fldCharType="end"/>
            </w:r>
          </w:p>
          <w:p w:rsidR="00816D70" w:rsidRDefault="00701562">
            <w:pPr>
              <w:pStyle w:val="tableleft"/>
              <w:rPr>
                <w:rFonts w:cs="Arial"/>
                <w:lang w:val="en-GB"/>
              </w:rPr>
            </w:pPr>
            <w:r>
              <w:rPr>
                <w:lang w:val="en-GB"/>
              </w:rPr>
              <w:fldChar w:fldCharType="begin"/>
            </w:r>
            <w:r>
              <w:rPr>
                <w:lang w:val="en-GB"/>
              </w:rPr>
              <w:instrText xml:space="preserve"> REF BMK_CORE_2_x_HW_SAC_0198 \h  \* MERGEFORMAT </w:instrText>
            </w:r>
            <w:r>
              <w:rPr>
                <w:lang w:val="en-GB"/>
              </w:rPr>
            </w:r>
            <w:r>
              <w:rPr>
                <w:lang w:val="en-GB"/>
              </w:rPr>
              <w:fldChar w:fldCharType="separate"/>
            </w:r>
            <w:r>
              <w:rPr>
                <w:b/>
                <w:lang w:val="en-GB"/>
              </w:rPr>
              <w:t>[CORE-2.x-</w:t>
            </w:r>
            <w:proofErr w:type="gramStart"/>
            <w:r>
              <w:rPr>
                <w:b/>
                <w:lang w:val="en-GB"/>
              </w:rPr>
              <w:t>HW:SAC</w:t>
            </w:r>
            <w:proofErr w:type="gramEnd"/>
            <w:r>
              <w:rPr>
                <w:b/>
                <w:lang w:val="en-GB"/>
              </w:rPr>
              <w:t>:0198]</w:t>
            </w:r>
            <w:r>
              <w:rPr>
                <w:lang w:val="en-GB"/>
              </w:rPr>
              <w:fldChar w:fldCharType="end"/>
            </w:r>
            <w:r>
              <w:rPr>
                <w:lang w:val="en-GB"/>
              </w:rPr>
              <w:t xml:space="preserve">: </w:t>
            </w:r>
            <w:r>
              <w:rPr>
                <w:lang w:val="en-GB"/>
              </w:rPr>
              <w:fldChar w:fldCharType="begin"/>
            </w:r>
            <w:r>
              <w:rPr>
                <w:lang w:val="en-GB"/>
              </w:rPr>
              <w:instrText xml:space="preserve"> REF BMK_OST_CORE_2_x_HW_SAC_0198 \h  \* MERGEFORMAT </w:instrText>
            </w:r>
            <w:r>
              <w:rPr>
                <w:lang w:val="en-GB"/>
              </w:rPr>
            </w:r>
            <w:r>
              <w:rPr>
                <w:lang w:val="en-GB"/>
              </w:rPr>
              <w:fldChar w:fldCharType="separate"/>
            </w:r>
            <w:r>
              <w:rPr>
                <w:lang w:val="en-GB"/>
              </w:rPr>
              <w:t>No virtualization for safety relevant operation</w:t>
            </w:r>
            <w:r>
              <w:rPr>
                <w:lang w:val="en-GB"/>
              </w:rPr>
              <w:fldChar w:fldCharType="end"/>
            </w:r>
          </w:p>
        </w:tc>
      </w:tr>
      <w:tr w:rsidR="00816D70">
        <w:tc>
          <w:tcPr>
            <w:tcW w:w="1701" w:type="dxa"/>
          </w:tcPr>
          <w:p w:rsidR="00816D70" w:rsidRDefault="00701562">
            <w:pPr>
              <w:pStyle w:val="tableleft"/>
              <w:rPr>
                <w:rFonts w:cs="Arial"/>
                <w:lang w:val="en-GB"/>
              </w:rPr>
            </w:pPr>
            <w:r>
              <w:rPr>
                <w:rFonts w:cs="Arial"/>
                <w:lang w:val="en-GB"/>
              </w:rPr>
              <w:lastRenderedPageBreak/>
              <w:t>Function:</w:t>
            </w:r>
          </w:p>
        </w:tc>
        <w:tc>
          <w:tcPr>
            <w:tcW w:w="7440" w:type="dxa"/>
          </w:tcPr>
          <w:p w:rsidR="00816D70" w:rsidRDefault="00701562">
            <w:pPr>
              <w:pStyle w:val="TableEntryUL1"/>
            </w:pPr>
            <w:r>
              <w:t>TAS Platform has to support at least 288 MB RAM and at least 128 MB ROM (Flashcard).</w:t>
            </w:r>
          </w:p>
          <w:p w:rsidR="00816D70" w:rsidRDefault="00701562">
            <w:pPr>
              <w:pStyle w:val="TableEntryUL1"/>
            </w:pPr>
            <w:r>
              <w:t>TAS Platform has to support up to 288 MB RAM.</w:t>
            </w:r>
          </w:p>
          <w:p w:rsidR="00816D70" w:rsidRDefault="00701562">
            <w:pPr>
              <w:pStyle w:val="TableEntryUL1"/>
            </w:pPr>
            <w:r>
              <w:t xml:space="preserve">20 MB </w:t>
            </w:r>
            <w:proofErr w:type="gramStart"/>
            <w:r>
              <w:t>non volatile</w:t>
            </w:r>
            <w:proofErr w:type="gramEnd"/>
            <w:r>
              <w:t xml:space="preserve"> RAM has to be supported.</w:t>
            </w:r>
          </w:p>
          <w:p w:rsidR="00816D70" w:rsidRDefault="00701562">
            <w:pPr>
              <w:pStyle w:val="TableEntryUL1"/>
            </w:pPr>
            <w:r>
              <w:t>TAS Platform (AEOS 4.x, AEOS 5.x) is the software platform to be used for the ELEKTRA components.</w:t>
            </w:r>
          </w:p>
          <w:p w:rsidR="00816D70" w:rsidRDefault="00701562">
            <w:pPr>
              <w:pStyle w:val="TableEntryUL1"/>
            </w:pPr>
            <w:r>
              <w:t>TAS Platform (AEOS 4.x, AEOS 5.x) has to provide communication and fault tolerance services. Application recovery services are not needed.</w:t>
            </w:r>
          </w:p>
          <w:p w:rsidR="00816D70" w:rsidRDefault="00701562">
            <w:pPr>
              <w:pStyle w:val="TableEntryUL1"/>
            </w:pPr>
            <w:r>
              <w:t>Application code and system code located on the same or on two different flashcards have to be supported.</w:t>
            </w:r>
          </w:p>
          <w:p w:rsidR="00816D70" w:rsidRDefault="00701562">
            <w:pPr>
              <w:pStyle w:val="TableEntryUL1"/>
            </w:pPr>
            <w:r>
              <w:t>A configurable serial interface has to be provided by TAS Platform (used e.g. for DCF77 or GPS receiver).</w:t>
            </w:r>
          </w:p>
          <w:p w:rsidR="00816D70" w:rsidRDefault="00701562">
            <w:pPr>
              <w:pStyle w:val="TableEntryUL1"/>
            </w:pPr>
            <w:r>
              <w:t>The routing of logical communication channels must be static off-line configurable with files.</w:t>
            </w:r>
          </w:p>
          <w:p w:rsidR="00816D70" w:rsidRDefault="00701562">
            <w:pPr>
              <w:pStyle w:val="TableEntryUL1"/>
            </w:pPr>
            <w:r>
              <w:t xml:space="preserve">Communication media must be able to be used in redundant and </w:t>
            </w:r>
            <w:proofErr w:type="gramStart"/>
            <w:r>
              <w:t>non redundant</w:t>
            </w:r>
            <w:proofErr w:type="gramEnd"/>
            <w:r>
              <w:t xml:space="preserve"> configuration.</w:t>
            </w:r>
          </w:p>
          <w:p w:rsidR="00816D70" w:rsidRDefault="00701562">
            <w:pPr>
              <w:pStyle w:val="TableEntryUL1"/>
            </w:pPr>
            <w:r>
              <w:t>A highly available communication media has to be supported for ELEKTRA Evolution system architecture. This is achieved with the use of redundant communication paths.</w:t>
            </w:r>
          </w:p>
          <w:p w:rsidR="00816D70" w:rsidRDefault="00701562">
            <w:pPr>
              <w:pStyle w:val="TableEntryUL1"/>
            </w:pPr>
            <w:r>
              <w:t>An identification concept for spare hardware computers has to be provided in order to fulfill the following requirements: easy exchange by customer, independent of the application running on the hardware component to be replaced.</w:t>
            </w:r>
          </w:p>
          <w:p w:rsidR="00816D70" w:rsidRDefault="00701562">
            <w:pPr>
              <w:pStyle w:val="TableEntryUL1"/>
            </w:pPr>
            <w:r>
              <w:lastRenderedPageBreak/>
              <w:t>LDC component has to support external communication lines. The number of used lines must be configurable between 1 and 20.</w:t>
            </w:r>
          </w:p>
          <w:p w:rsidR="00816D70" w:rsidRDefault="00701562">
            <w:pPr>
              <w:pStyle w:val="TableEntryUL1"/>
            </w:pPr>
            <w:r>
              <w:t>The EC will be a TAS Platform computer. For that reason, the TAS Platform has to provide the appropriate fieldbus interface (fieldbus driver), e.g., TTP or CAN.</w:t>
            </w:r>
          </w:p>
          <w:p w:rsidR="00816D70" w:rsidRDefault="00701562">
            <w:pPr>
              <w:pStyle w:val="TableEntryUL1"/>
            </w:pPr>
            <w:r>
              <w:t>It must be possible to identify the railway station and to provide this information to other subsystems (e.g. CC).</w:t>
            </w:r>
          </w:p>
          <w:p w:rsidR="00816D70" w:rsidRDefault="00701562">
            <w:pPr>
              <w:pStyle w:val="TableEntryUL1"/>
            </w:pPr>
            <w:r>
              <w:t>The ELEKTRA Plant-ID setting is realised with a rear adapter board for the MEN D2/D6/D10 computer board. This setting is realised with 12 BCD switches. In order to read these switches the PC-MIP module '15P013' from MEN will be used on the MEN D2/D6/D10 computer board. The handling of this PC-MIP module must be provided by the TAS Platform.</w:t>
            </w:r>
          </w:p>
          <w:p w:rsidR="00816D70" w:rsidRDefault="00701562">
            <w:pPr>
              <w:pStyle w:val="TableEntryUL1"/>
            </w:pPr>
            <w:r>
              <w:t xml:space="preserve">There must be a fixed numbering and allocation scheme for the communication links which are provided by the TAS Platform. The relevant links are all external links which are realised as PCI-devices, e.g., PCI-MIP-Modules (Ethernet, parallel I/O) and M-Modules (TTP, and HDLC). </w:t>
            </w:r>
            <w:proofErr w:type="gramStart"/>
            <w:r>
              <w:t>Also</w:t>
            </w:r>
            <w:proofErr w:type="gramEnd"/>
            <w:r>
              <w:t xml:space="preserve"> the Ethernet-Links on the LINUX-PC for the realisation of the redundant LAN (redundant CS) must be considered.</w:t>
            </w:r>
          </w:p>
          <w:p w:rsidR="00816D70" w:rsidRDefault="00701562">
            <w:pPr>
              <w:pStyle w:val="TableEntryUL1"/>
            </w:pPr>
            <w:r>
              <w:t>A 2-fold redundant LAN is necessary to connect the ELEKTRA boards to increase the availability to the communication.</w:t>
            </w:r>
          </w:p>
          <w:p w:rsidR="00816D70" w:rsidRDefault="00701562">
            <w:pPr>
              <w:pStyle w:val="TableEntryUL1"/>
            </w:pPr>
            <w:r>
              <w:t>Communication between ELEKTRA and another product which is based on TAS Platform (e.g. AzLM) by the OCS protocol.</w:t>
            </w:r>
          </w:p>
          <w:p w:rsidR="00816D70" w:rsidRDefault="00701562">
            <w:pPr>
              <w:pStyle w:val="TableEntryUL1"/>
            </w:pPr>
            <w:r>
              <w:t>MEN hardware must include a mechanism (supported by TAS platform) to identify redundancies by assigning a small integer number starting with 1 to each redundant component. Assignment must be unique for each subsystem.</w:t>
            </w:r>
          </w:p>
          <w:p w:rsidR="00816D70" w:rsidRDefault="00701562">
            <w:pPr>
              <w:pStyle w:val="TableEntryUL1"/>
            </w:pPr>
            <w:r>
              <w:t>Each individual computer board of the types D6 or D10 shall be identified by a serial number. It must be possible by analyzing the DGP data to assign the individual board serial number to each used board in the system.</w:t>
            </w:r>
          </w:p>
          <w:p w:rsidR="00816D70" w:rsidRDefault="00701562">
            <w:pPr>
              <w:pStyle w:val="TableEntryUL1"/>
            </w:pPr>
            <w:r>
              <w:t>Manual reset and self-reset of the whole system resp. for each computer has to be provided.</w:t>
            </w:r>
          </w:p>
          <w:p w:rsidR="00816D70" w:rsidRDefault="00816D70">
            <w:pPr>
              <w:pStyle w:val="TableEntryUL1"/>
            </w:pPr>
          </w:p>
          <w:p w:rsidR="00816D70" w:rsidRDefault="00701562">
            <w:pPr>
              <w:pStyle w:val="tableleft"/>
              <w:rPr>
                <w:lang w:val="en-GB"/>
              </w:rPr>
            </w:pPr>
            <w:r>
              <w:rPr>
                <w:lang w:val="en-GB"/>
              </w:rPr>
              <w:t>The following applications will use TAS-PLF as their operating system:</w:t>
            </w:r>
          </w:p>
          <w:p w:rsidR="00816D70" w:rsidRDefault="00701562">
            <w:pPr>
              <w:pStyle w:val="TableEntryUL1"/>
            </w:pPr>
            <w:r>
              <w:t>DGP, CCA, CCB, RCA, RCB, SCU, ECA, ECB, TCD, IAU, EC-MUX, SEA, SEC, NIC.</w:t>
            </w:r>
          </w:p>
          <w:p w:rsidR="00816D70" w:rsidRDefault="00816D70">
            <w:pPr>
              <w:pStyle w:val="TableEntryUL1"/>
            </w:pPr>
          </w:p>
          <w:p w:rsidR="00816D70" w:rsidRDefault="00701562">
            <w:pPr>
              <w:pStyle w:val="TableEntryUL1"/>
            </w:pPr>
            <w:r>
              <w:fldChar w:fldCharType="begin"/>
            </w:r>
            <w:r>
              <w:instrText xml:space="preserve"> REF BMK_CORE_2_x_SW_SAC_0008 \h  \* MERGEFORMAT </w:instrText>
            </w:r>
            <w:r>
              <w:fldChar w:fldCharType="separate"/>
            </w:r>
            <w:r>
              <w:rPr>
                <w:b/>
              </w:rPr>
              <w:t>[CORE-2.x-</w:t>
            </w:r>
            <w:proofErr w:type="gramStart"/>
            <w:r>
              <w:rPr>
                <w:b/>
              </w:rPr>
              <w:t>SW:SAC</w:t>
            </w:r>
            <w:proofErr w:type="gramEnd"/>
            <w:r>
              <w:rPr>
                <w:b/>
              </w:rPr>
              <w:t>:0008]</w:t>
            </w:r>
            <w:r>
              <w:fldChar w:fldCharType="end"/>
            </w:r>
            <w:r>
              <w:t>:</w:t>
            </w:r>
          </w:p>
          <w:p w:rsidR="00816D70" w:rsidRDefault="00701562">
            <w:pPr>
              <w:pStyle w:val="TableEntry"/>
            </w:pPr>
            <w:r>
              <w:t>ELEKTRA will not use the recovery mechanism of TAS-PLF and therefore is not restricted to model 1 TaskSets. ELEKTRA (including CAR) will use model 3 TaskSets. The following default values shall be used for the taskset configuration:</w:t>
            </w:r>
          </w:p>
          <w:p w:rsidR="00816D70" w:rsidRDefault="00701562">
            <w:pPr>
              <w:pStyle w:val="PlainText"/>
            </w:pPr>
            <w:r>
              <w:t xml:space="preserve">    </w:t>
            </w:r>
            <w:proofErr w:type="gramStart"/>
            <w:r>
              <w:t>.min</w:t>
            </w:r>
            <w:proofErr w:type="gramEnd"/>
            <w:r>
              <w:t>_red           DEFAULT = 1;</w:t>
            </w:r>
          </w:p>
          <w:p w:rsidR="00816D70" w:rsidRDefault="00701562">
            <w:pPr>
              <w:pStyle w:val="PlainText"/>
            </w:pPr>
            <w:r>
              <w:t xml:space="preserve">    .max_red           DEFAULT = 1;</w:t>
            </w:r>
          </w:p>
          <w:p w:rsidR="00816D70" w:rsidRDefault="00701562">
            <w:pPr>
              <w:pStyle w:val="PlainText"/>
            </w:pPr>
            <w:r>
              <w:t xml:space="preserve">    </w:t>
            </w:r>
            <w:proofErr w:type="gramStart"/>
            <w:r>
              <w:t>.ce</w:t>
            </w:r>
            <w:proofErr w:type="gramEnd"/>
            <w:r>
              <w:t>_location       DEFAULT = "0";</w:t>
            </w:r>
          </w:p>
          <w:p w:rsidR="00816D70" w:rsidRDefault="00701562">
            <w:pPr>
              <w:pStyle w:val="PlainText"/>
            </w:pPr>
            <w:r>
              <w:t xml:space="preserve">    </w:t>
            </w:r>
            <w:proofErr w:type="gramStart"/>
            <w:r>
              <w:t>.sched</w:t>
            </w:r>
            <w:proofErr w:type="gramEnd"/>
            <w:r>
              <w:t>_policy      DEFAULT = "sched_posix";</w:t>
            </w:r>
          </w:p>
          <w:p w:rsidR="00816D70" w:rsidRDefault="00701562">
            <w:pPr>
              <w:pStyle w:val="PlainText"/>
            </w:pPr>
            <w:r>
              <w:t xml:space="preserve">    </w:t>
            </w:r>
            <w:proofErr w:type="gramStart"/>
            <w:r>
              <w:t>.priority</w:t>
            </w:r>
            <w:proofErr w:type="gramEnd"/>
            <w:r>
              <w:t xml:space="preserve">          DEFAULT = 17;</w:t>
            </w:r>
          </w:p>
          <w:p w:rsidR="00816D70" w:rsidRDefault="00701562">
            <w:pPr>
              <w:pStyle w:val="tableleft"/>
              <w:rPr>
                <w:lang w:val="en-GB"/>
              </w:rPr>
            </w:pPr>
            <w:r>
              <w:rPr>
                <w:lang w:val="en-GB"/>
              </w:rPr>
              <w:t>Model 3 must only be fulfilled for those parts of ELEKTRA (including CAR) that are known to CS by configuration. These parts are EP and LWATCH. All other parts are “OLT supervised Posix processes”.</w:t>
            </w:r>
          </w:p>
          <w:p w:rsidR="00816D70" w:rsidRDefault="00816D70">
            <w:pPr>
              <w:pStyle w:val="tableleft"/>
              <w:rPr>
                <w:lang w:val="en-GB"/>
              </w:rPr>
            </w:pPr>
          </w:p>
          <w:p w:rsidR="00816D70" w:rsidRDefault="00701562">
            <w:pPr>
              <w:pStyle w:val="tableleft"/>
              <w:rPr>
                <w:lang w:val="en-GB"/>
              </w:rPr>
            </w:pPr>
            <w:r>
              <w:rPr>
                <w:rFonts w:cs="Arial"/>
                <w:lang w:val="en-GB"/>
              </w:rPr>
              <w:fldChar w:fldCharType="begin"/>
            </w:r>
            <w:r>
              <w:rPr>
                <w:rFonts w:cs="Arial"/>
                <w:lang w:val="en-GB"/>
              </w:rPr>
              <w:instrText xml:space="preserve"> REF BMK_CORE_2_x_SW_SAC_0112 \h  \* MERGEFORMAT </w:instrText>
            </w:r>
            <w:r>
              <w:rPr>
                <w:rFonts w:cs="Arial"/>
                <w:lang w:val="en-GB"/>
              </w:rPr>
            </w:r>
            <w:r>
              <w:rPr>
                <w:rFonts w:cs="Arial"/>
                <w:lang w:val="en-GB"/>
              </w:rPr>
              <w:fldChar w:fldCharType="separate"/>
            </w:r>
            <w:r>
              <w:rPr>
                <w:b/>
                <w:lang w:val="en-GB"/>
              </w:rPr>
              <w:t>[CORE-2.x-</w:t>
            </w:r>
            <w:proofErr w:type="gramStart"/>
            <w:r>
              <w:rPr>
                <w:b/>
                <w:lang w:val="en-GB"/>
              </w:rPr>
              <w:t>SW:SAC</w:t>
            </w:r>
            <w:proofErr w:type="gramEnd"/>
            <w:r>
              <w:rPr>
                <w:b/>
                <w:lang w:val="en-GB"/>
              </w:rPr>
              <w:t>:0112]</w:t>
            </w:r>
            <w:r>
              <w:rPr>
                <w:rFonts w:cs="Arial"/>
                <w:lang w:val="en-GB"/>
              </w:rPr>
              <w:fldChar w:fldCharType="end"/>
            </w:r>
            <w:r>
              <w:rPr>
                <w:rFonts w:cs="Arial"/>
                <w:lang w:val="en-GB"/>
              </w:rPr>
              <w:t>:</w:t>
            </w:r>
          </w:p>
          <w:p w:rsidR="00816D70" w:rsidRDefault="00701562">
            <w:pPr>
              <w:pStyle w:val="TableEntry"/>
            </w:pPr>
            <w:r>
              <w:t>The boot level in NVRAM will be set to 2 before delivery.</w:t>
            </w:r>
          </w:p>
          <w:p w:rsidR="00816D70" w:rsidRDefault="00701562">
            <w:pPr>
              <w:pStyle w:val="TableEntry"/>
            </w:pPr>
            <w:r>
              <w:lastRenderedPageBreak/>
              <w:t>The boot level configured in /etc/inittab (default value 1) will not be changed by ELEKTRA.</w:t>
            </w:r>
          </w:p>
          <w:p w:rsidR="00816D70" w:rsidRDefault="00701562">
            <w:pPr>
              <w:pStyle w:val="tableleft"/>
              <w:rPr>
                <w:lang w:val="en-GB"/>
              </w:rPr>
            </w:pPr>
            <w:r>
              <w:rPr>
                <w:lang w:val="en-GB"/>
              </w:rPr>
              <w:t>A so called “delete flashcard” (DE: “Lösch-Flashcard”) will be provided for the customer to set the boot level in NVRAM to 2. This special flashcard uses boot level 4 to execute the specific actions.</w:t>
            </w:r>
          </w:p>
          <w:p w:rsidR="00816D70" w:rsidRDefault="00701562">
            <w:pPr>
              <w:pStyle w:val="tableleft"/>
              <w:rPr>
                <w:lang w:val="en-GB"/>
              </w:rPr>
            </w:pPr>
            <w:r>
              <w:rPr>
                <w:lang w:val="en-GB"/>
              </w:rPr>
              <w:t>Boot level 3 will be defined identically to boot level 2.</w:t>
            </w:r>
          </w:p>
          <w:p w:rsidR="00816D70" w:rsidRDefault="00701562">
            <w:pPr>
              <w:pStyle w:val="tableleft"/>
              <w:rPr>
                <w:lang w:val="en-GB"/>
              </w:rPr>
            </w:pPr>
            <w:r>
              <w:rPr>
                <w:lang w:val="en-GB"/>
              </w:rPr>
              <w:t>Boot level 5 will be defined like boot level 2, but no application will be started automatically. This boot mode can be activated only manually for debugging purposes in the lab.</w:t>
            </w:r>
          </w:p>
          <w:p w:rsidR="00816D70" w:rsidRDefault="00701562">
            <w:pPr>
              <w:pStyle w:val="tableleft"/>
              <w:rPr>
                <w:lang w:val="en-GB"/>
              </w:rPr>
            </w:pPr>
            <w:r>
              <w:rPr>
                <w:lang w:val="en-GB"/>
              </w:rPr>
              <w:t>Boot level S (single user mode, default value of boot level in /etc/inittab) is set by TAS-PLF in case it detects a severe error (e.g. one of the tests of OLT detects an error). This mode does not start the application. It does also not start the network communication.</w:t>
            </w:r>
          </w:p>
          <w:p w:rsidR="00816D70" w:rsidRDefault="00816D70">
            <w:pPr>
              <w:pStyle w:val="tableleft"/>
              <w:rPr>
                <w:lang w:val="en-GB"/>
              </w:rPr>
            </w:pPr>
          </w:p>
          <w:p w:rsidR="00816D70" w:rsidRDefault="00701562">
            <w:pPr>
              <w:pStyle w:val="tableleft"/>
              <w:rPr>
                <w:rFonts w:cs="Arial"/>
                <w:lang w:val="en-GB"/>
              </w:rPr>
            </w:pPr>
            <w:r>
              <w:rPr>
                <w:rFonts w:cs="Arial"/>
                <w:lang w:val="en-GB"/>
              </w:rPr>
              <w:fldChar w:fldCharType="begin"/>
            </w:r>
            <w:r>
              <w:rPr>
                <w:rFonts w:cs="Arial"/>
                <w:lang w:val="en-GB"/>
              </w:rPr>
              <w:instrText xml:space="preserve"> REF BMK_CORE_2_x_SW_SAC_0182 \h </w:instrText>
            </w:r>
            <w:r>
              <w:rPr>
                <w:rFonts w:cs="Arial"/>
                <w:lang w:val="en-GB"/>
              </w:rPr>
            </w:r>
            <w:r>
              <w:rPr>
                <w:rFonts w:cs="Arial"/>
                <w:lang w:val="en-GB"/>
              </w:rPr>
              <w:fldChar w:fldCharType="separate"/>
            </w:r>
            <w:r>
              <w:t>[CORE-2.x-</w:t>
            </w:r>
            <w:proofErr w:type="gramStart"/>
            <w:r>
              <w:t>SW:SAC</w:t>
            </w:r>
            <w:proofErr w:type="gramEnd"/>
            <w:r>
              <w:t>:0182]</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BMK_CORE_2_x_SW_SAC_0184 \h </w:instrText>
            </w:r>
            <w:r>
              <w:rPr>
                <w:rFonts w:cs="Arial"/>
                <w:lang w:val="en-GB"/>
              </w:rPr>
            </w:r>
            <w:r>
              <w:rPr>
                <w:rFonts w:cs="Arial"/>
                <w:lang w:val="en-GB"/>
              </w:rPr>
              <w:fldChar w:fldCharType="separate"/>
            </w:r>
            <w:r>
              <w:t>[CORE-2.x-SW:SAC:0184]</w:t>
            </w:r>
            <w:r>
              <w:rPr>
                <w:rFonts w:cs="Arial"/>
                <w:lang w:val="en-GB"/>
              </w:rPr>
              <w:fldChar w:fldCharType="end"/>
            </w:r>
            <w:r>
              <w:rPr>
                <w:rFonts w:cs="Arial"/>
                <w:lang w:val="en-GB"/>
              </w:rPr>
              <w:t>:</w:t>
            </w:r>
          </w:p>
          <w:p w:rsidR="00816D70" w:rsidRDefault="00701562">
            <w:pPr>
              <w:pStyle w:val="tableleft"/>
              <w:rPr>
                <w:lang w:val="en-GB"/>
              </w:rPr>
            </w:pPr>
            <w:r>
              <w:rPr>
                <w:lang w:val="en-GB"/>
              </w:rPr>
              <w:t xml:space="preserve">The </w:t>
            </w:r>
            <w:proofErr w:type="gramStart"/>
            <w:r>
              <w:rPr>
                <w:lang w:val="en-GB"/>
              </w:rPr>
              <w:t>non safe</w:t>
            </w:r>
            <w:proofErr w:type="gramEnd"/>
            <w:r>
              <w:rPr>
                <w:lang w:val="en-GB"/>
              </w:rPr>
              <w:t xml:space="preserve"> diagnosis data of TAS-PLF will be used by ELEKTRA for diagnosis purposes only. There will be only one exception: The directory tree /var/diag/olt/* must be used for checking the correct working of startup tests and runtime tests.</w:t>
            </w:r>
          </w:p>
          <w:p w:rsidR="00816D70" w:rsidRDefault="00701562">
            <w:pPr>
              <w:pStyle w:val="tableleft"/>
              <w:rPr>
                <w:lang w:val="en-GB"/>
              </w:rPr>
            </w:pPr>
            <w:r>
              <w:rPr>
                <w:lang w:val="en-GB"/>
              </w:rPr>
              <w:t>Diagnosis functionality will not be used for safety critical operation.</w:t>
            </w:r>
          </w:p>
          <w:p w:rsidR="00816D70" w:rsidRDefault="00816D70">
            <w:pPr>
              <w:pStyle w:val="tableleft"/>
              <w:rPr>
                <w:lang w:val="en-GB"/>
              </w:rPr>
            </w:pPr>
          </w:p>
          <w:p w:rsidR="00816D70" w:rsidRDefault="00701562">
            <w:pPr>
              <w:pStyle w:val="tableleft"/>
              <w:rPr>
                <w:lang w:val="en-GB"/>
              </w:rPr>
            </w:pPr>
            <w:r>
              <w:rPr>
                <w:rFonts w:cs="Arial"/>
                <w:lang w:val="en-GB"/>
              </w:rPr>
              <w:fldChar w:fldCharType="begin"/>
            </w:r>
            <w:r>
              <w:rPr>
                <w:rFonts w:cs="Arial"/>
                <w:lang w:val="en-GB"/>
              </w:rPr>
              <w:instrText xml:space="preserve"> REF BMK_CORE_2_x_SW_SAC_0197 \h </w:instrText>
            </w:r>
            <w:r>
              <w:rPr>
                <w:rFonts w:cs="Arial"/>
                <w:lang w:val="en-GB"/>
              </w:rPr>
            </w:r>
            <w:r>
              <w:rPr>
                <w:rFonts w:cs="Arial"/>
                <w:lang w:val="en-GB"/>
              </w:rPr>
              <w:fldChar w:fldCharType="separate"/>
            </w:r>
            <w:r>
              <w:t>[CORE-2.x-</w:t>
            </w:r>
            <w:proofErr w:type="gramStart"/>
            <w:r>
              <w:t>SW:SAC</w:t>
            </w:r>
            <w:proofErr w:type="gramEnd"/>
            <w:r>
              <w:t>:0197]</w:t>
            </w:r>
            <w:r>
              <w:rPr>
                <w:rFonts w:cs="Arial"/>
                <w:lang w:val="en-GB"/>
              </w:rPr>
              <w:fldChar w:fldCharType="end"/>
            </w:r>
            <w:r>
              <w:rPr>
                <w:rFonts w:cs="Arial"/>
                <w:lang w:val="en-GB"/>
              </w:rPr>
              <w:t>:</w:t>
            </w:r>
          </w:p>
          <w:p w:rsidR="00816D70" w:rsidRDefault="00701562">
            <w:pPr>
              <w:pStyle w:val="TableEntry"/>
            </w:pPr>
            <w:r>
              <w:t>All core system hardware boards provide a number of general purpose I/O pins (GPIO). When used correctly, those pins can be used to drive safety critical equipment. GPIO is not used by ELEKTRA.</w:t>
            </w:r>
          </w:p>
          <w:p w:rsidR="00816D70" w:rsidRDefault="00701562">
            <w:pPr>
              <w:pStyle w:val="TableEntry"/>
            </w:pPr>
            <w:r>
              <w:t>ELEKTRA will use the input provided by the devices “/dev/id” and “/dev/id_long” for getting the host number and for getting the plant-id.</w:t>
            </w:r>
          </w:p>
          <w:p w:rsidR="00816D70" w:rsidRDefault="00701562">
            <w:pPr>
              <w:pStyle w:val="TableEntry"/>
            </w:pPr>
            <w:r>
              <w:t>Reaction in case of an error in host number:</w:t>
            </w:r>
          </w:p>
          <w:p w:rsidR="00816D70" w:rsidRDefault="00701562">
            <w:pPr>
              <w:pStyle w:val="ULbullet1"/>
              <w:ind w:left="425" w:hanging="425"/>
            </w:pPr>
            <w:r>
              <w:t>invalid number: no application is defined for this number; this will cause a reboot of the boards.</w:t>
            </w:r>
          </w:p>
          <w:p w:rsidR="00816D70" w:rsidRDefault="00701562">
            <w:pPr>
              <w:pStyle w:val="ULbullet1"/>
              <w:ind w:left="425" w:hanging="425"/>
            </w:pPr>
            <w:r>
              <w:t>wrong number: number exist; either no application is defined for this number in the actual installation or the number will be used twice; this will cause a reboot of one or both boards.</w:t>
            </w:r>
          </w:p>
          <w:p w:rsidR="00816D70" w:rsidRDefault="00701562">
            <w:pPr>
              <w:pStyle w:val="TableEntry"/>
            </w:pPr>
            <w:r>
              <w:t>Reaction in case of an error in plant-id:</w:t>
            </w:r>
          </w:p>
          <w:p w:rsidR="00816D70" w:rsidRDefault="00701562">
            <w:pPr>
              <w:pStyle w:val="ULbullet1"/>
              <w:ind w:left="425" w:hanging="425"/>
            </w:pPr>
            <w:r>
              <w:t>check against defined number will fail and will cause a reboot of the board.</w:t>
            </w:r>
          </w:p>
          <w:p w:rsidR="00816D70" w:rsidRDefault="00816D70">
            <w:pPr>
              <w:pStyle w:val="TableEntry"/>
            </w:pPr>
          </w:p>
          <w:p w:rsidR="00816D70" w:rsidRDefault="00701562">
            <w:pPr>
              <w:pStyle w:val="TableEntry"/>
            </w:pPr>
            <w:r>
              <w:t>COM 2 interface:</w:t>
            </w:r>
          </w:p>
          <w:p w:rsidR="00816D70" w:rsidRDefault="00701562">
            <w:pPr>
              <w:pStyle w:val="TableEntry"/>
            </w:pPr>
            <w:r>
              <w:t>ELEKTRA also provides the usage of the COM2 interface to read in the disturbance of the fans of the computer cabinet. This information is used for diagnosis purposes only.</w:t>
            </w:r>
          </w:p>
          <w:p w:rsidR="00816D70" w:rsidRDefault="00816D70">
            <w:pPr>
              <w:pStyle w:val="TableEntry"/>
            </w:pPr>
          </w:p>
          <w:p w:rsidR="00816D70" w:rsidRDefault="00701562">
            <w:pPr>
              <w:pStyle w:val="TableEntry"/>
            </w:pPr>
            <w:r>
              <w:t>Ethernet interface:</w:t>
            </w:r>
          </w:p>
          <w:p w:rsidR="00816D70" w:rsidRDefault="00701562">
            <w:pPr>
              <w:pStyle w:val="TableEntry"/>
            </w:pPr>
            <w:r>
              <w:t>An Ethernet interface is used for ELEKTRA internal communication as well as for communication to external communication partners. An error can be detected if the used application protocol has defined measures to detect a transmission error.</w:t>
            </w:r>
          </w:p>
          <w:p w:rsidR="00816D70" w:rsidRDefault="00816D70">
            <w:pPr>
              <w:pStyle w:val="TableEntry"/>
            </w:pPr>
          </w:p>
          <w:p w:rsidR="00816D70" w:rsidRDefault="00701562">
            <w:pPr>
              <w:pStyle w:val="TableEntry"/>
            </w:pPr>
            <w:r>
              <w:t>TTP interface:</w:t>
            </w:r>
          </w:p>
          <w:p w:rsidR="00816D70" w:rsidRDefault="00701562">
            <w:pPr>
              <w:pStyle w:val="TableEntry"/>
            </w:pPr>
            <w:r>
              <w:t>A TTP interface is used for the communication between an EC and its ICs. An error can be detected if the used application protocol has defined measures to detect a transmission error.</w:t>
            </w:r>
          </w:p>
          <w:p w:rsidR="00816D70" w:rsidRDefault="00816D70">
            <w:pPr>
              <w:pStyle w:val="TableEntry"/>
            </w:pPr>
          </w:p>
          <w:p w:rsidR="00816D70" w:rsidRDefault="00701562">
            <w:pPr>
              <w:pStyle w:val="TableEntry"/>
              <w:rPr>
                <w:szCs w:val="20"/>
              </w:rPr>
            </w:pPr>
            <w:r>
              <w:lastRenderedPageBreak/>
              <w:t>HDLC synchronous</w:t>
            </w:r>
            <w:r>
              <w:rPr>
                <w:szCs w:val="20"/>
              </w:rPr>
              <w:t>:</w:t>
            </w:r>
          </w:p>
          <w:p w:rsidR="00816D70" w:rsidRDefault="00701562">
            <w:pPr>
              <w:pStyle w:val="TableEntry"/>
            </w:pPr>
            <w:r>
              <w:t>A synchronous HDLC interface is used for the connection to a PAD to provide communication over a serial X.25 connection. An error can be detected if the used application protocol has defined measures to detect a transmission error.</w:t>
            </w:r>
          </w:p>
          <w:p w:rsidR="00816D70" w:rsidRDefault="00816D70">
            <w:pPr>
              <w:pStyle w:val="TableEntry"/>
            </w:pPr>
          </w:p>
          <w:p w:rsidR="00816D70" w:rsidRDefault="00701562">
            <w:pPr>
              <w:pStyle w:val="TableEntry"/>
              <w:rPr>
                <w:szCs w:val="20"/>
              </w:rPr>
            </w:pPr>
            <w:r>
              <w:t>HDLC asynchronous</w:t>
            </w:r>
            <w:r>
              <w:rPr>
                <w:szCs w:val="20"/>
              </w:rPr>
              <w:t>:</w:t>
            </w:r>
          </w:p>
          <w:p w:rsidR="00816D70" w:rsidRDefault="00701562">
            <w:pPr>
              <w:pStyle w:val="TableEntry"/>
            </w:pPr>
            <w:proofErr w:type="gramStart"/>
            <w:r>
              <w:t>A</w:t>
            </w:r>
            <w:proofErr w:type="gramEnd"/>
            <w:r>
              <w:t xml:space="preserve"> asynchronous HDLC interface is used for to communication to ESM, to a radio clock, to Webride and to MDS. An error can be detected if the used application protocol has defined measures to detect a transmission error.</w:t>
            </w:r>
          </w:p>
          <w:p w:rsidR="00816D70" w:rsidRDefault="00816D70">
            <w:pPr>
              <w:pStyle w:val="tableleft"/>
              <w:rPr>
                <w:lang w:val="en-GB"/>
              </w:rPr>
            </w:pPr>
          </w:p>
          <w:p w:rsidR="00816D70" w:rsidRDefault="00701562">
            <w:pPr>
              <w:pStyle w:val="tableleft"/>
              <w:rPr>
                <w:lang w:val="en-GB"/>
              </w:rPr>
            </w:pPr>
            <w:r>
              <w:rPr>
                <w:rFonts w:cs="Arial"/>
                <w:lang w:val="en-GB"/>
              </w:rPr>
              <w:fldChar w:fldCharType="begin"/>
            </w:r>
            <w:r>
              <w:rPr>
                <w:rFonts w:cs="Arial"/>
                <w:lang w:val="en-GB"/>
              </w:rPr>
              <w:instrText xml:space="preserve"> REF BMK_CORE_2_x_SW_SAC_0183 \h </w:instrText>
            </w:r>
            <w:r>
              <w:rPr>
                <w:rFonts w:cs="Arial"/>
                <w:lang w:val="en-GB"/>
              </w:rPr>
            </w:r>
            <w:r>
              <w:rPr>
                <w:rFonts w:cs="Arial"/>
                <w:lang w:val="en-GB"/>
              </w:rPr>
              <w:fldChar w:fldCharType="separate"/>
            </w:r>
            <w:r>
              <w:t>[CORE-2.x-</w:t>
            </w:r>
            <w:proofErr w:type="gramStart"/>
            <w:r>
              <w:t>SW:SAC</w:t>
            </w:r>
            <w:proofErr w:type="gramEnd"/>
            <w:r>
              <w:t>:0183]</w:t>
            </w:r>
            <w:r>
              <w:rPr>
                <w:rFonts w:cs="Arial"/>
                <w:lang w:val="en-GB"/>
              </w:rPr>
              <w:fldChar w:fldCharType="end"/>
            </w:r>
            <w:r>
              <w:rPr>
                <w:rFonts w:cs="Arial"/>
                <w:lang w:val="en-GB"/>
              </w:rPr>
              <w:t>:</w:t>
            </w:r>
          </w:p>
          <w:p w:rsidR="00816D70" w:rsidRDefault="00701562">
            <w:pPr>
              <w:pStyle w:val="tableleft"/>
              <w:rPr>
                <w:lang w:val="en-GB"/>
              </w:rPr>
            </w:pPr>
            <w:r>
              <w:rPr>
                <w:lang w:val="en-GB"/>
              </w:rPr>
              <w:t xml:space="preserve">A diagnosis interfaces (serial interface or Ethernet interface) will only be used by DGP in field mode. DGP will execute on an independent board. </w:t>
            </w:r>
            <w:proofErr w:type="gramStart"/>
            <w:r>
              <w:rPr>
                <w:lang w:val="en-GB"/>
              </w:rPr>
              <w:t>Therefore</w:t>
            </w:r>
            <w:proofErr w:type="gramEnd"/>
            <w:r>
              <w:rPr>
                <w:lang w:val="en-GB"/>
              </w:rPr>
              <w:t xml:space="preserve"> it will not directly influence the realtime behaviour of the SIL-4 functionality of ELEKTRA.</w:t>
            </w:r>
          </w:p>
        </w:tc>
      </w:tr>
      <w:tr w:rsidR="00816D70">
        <w:tc>
          <w:tcPr>
            <w:tcW w:w="1701" w:type="dxa"/>
          </w:tcPr>
          <w:p w:rsidR="00816D70" w:rsidRDefault="00701562">
            <w:pPr>
              <w:pStyle w:val="tableleft"/>
              <w:rPr>
                <w:rFonts w:cs="Arial"/>
                <w:lang w:val="en-GB"/>
              </w:rPr>
            </w:pPr>
            <w:r>
              <w:rPr>
                <w:rFonts w:cs="Arial"/>
                <w:lang w:val="en-GB"/>
              </w:rPr>
              <w:lastRenderedPageBreak/>
              <w:t>Subordinates:</w:t>
            </w:r>
          </w:p>
        </w:tc>
        <w:tc>
          <w:tcPr>
            <w:tcW w:w="7440" w:type="dxa"/>
          </w:tcPr>
          <w:p w:rsidR="00816D70" w:rsidRDefault="00701562">
            <w:pPr>
              <w:pStyle w:val="tableleft"/>
              <w:rPr>
                <w:rFonts w:cs="Arial"/>
                <w:lang w:val="en-GB"/>
              </w:rPr>
            </w:pPr>
            <w:r>
              <w:rPr>
                <w:rFonts w:cs="Arial"/>
                <w:lang w:val="en-GB"/>
              </w:rPr>
              <w:t>Hardware supported by TAS Platform: MEN-D2, MEN-D6, MEN-D10, SCC, SC33</w:t>
            </w:r>
          </w:p>
        </w:tc>
      </w:tr>
      <w:tr w:rsidR="00816D70">
        <w:tc>
          <w:tcPr>
            <w:tcW w:w="1701" w:type="dxa"/>
          </w:tcPr>
          <w:p w:rsidR="00816D70" w:rsidRDefault="00701562">
            <w:pPr>
              <w:pStyle w:val="tableleft"/>
              <w:rPr>
                <w:rFonts w:cs="Arial"/>
                <w:lang w:val="en-GB"/>
              </w:rPr>
            </w:pPr>
            <w:r>
              <w:rPr>
                <w:rFonts w:cs="Arial"/>
                <w:lang w:val="en-GB"/>
              </w:rPr>
              <w:t>Dependencies:</w:t>
            </w:r>
          </w:p>
        </w:tc>
        <w:tc>
          <w:tcPr>
            <w:tcW w:w="7440"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Interfaces:</w:t>
            </w:r>
          </w:p>
        </w:tc>
        <w:tc>
          <w:tcPr>
            <w:tcW w:w="7440"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Resources:</w:t>
            </w:r>
          </w:p>
        </w:tc>
        <w:tc>
          <w:tcPr>
            <w:tcW w:w="7440" w:type="dxa"/>
          </w:tcPr>
          <w:p w:rsidR="00816D70" w:rsidRDefault="00701562">
            <w:pPr>
              <w:pStyle w:val="tableleft"/>
              <w:rPr>
                <w:rFonts w:cs="Arial"/>
                <w:lang w:val="en-GB"/>
              </w:rPr>
            </w:pPr>
            <w:r>
              <w:rPr>
                <w:rFonts w:cs="Arial"/>
                <w:lang w:val="en-GB"/>
              </w:rPr>
              <w:t>Depends on how application uses TAS Platform</w:t>
            </w:r>
          </w:p>
        </w:tc>
      </w:tr>
      <w:tr w:rsidR="00816D70">
        <w:tc>
          <w:tcPr>
            <w:tcW w:w="1701" w:type="dxa"/>
          </w:tcPr>
          <w:p w:rsidR="00816D70" w:rsidRDefault="00701562">
            <w:pPr>
              <w:pStyle w:val="tableleft"/>
              <w:rPr>
                <w:rFonts w:cs="Arial"/>
                <w:lang w:val="en-GB"/>
              </w:rPr>
            </w:pPr>
            <w:r>
              <w:rPr>
                <w:rFonts w:cs="Arial"/>
                <w:lang w:val="en-GB"/>
              </w:rPr>
              <w:t>References:</w:t>
            </w:r>
          </w:p>
        </w:tc>
        <w:tc>
          <w:tcPr>
            <w:tcW w:w="7440" w:type="dxa"/>
          </w:tcPr>
          <w:p w:rsidR="00816D70" w:rsidRDefault="00701562">
            <w:pPr>
              <w:pStyle w:val="tableleft"/>
              <w:rPr>
                <w:rFonts w:cs="Arial"/>
                <w:lang w:val="en-GB"/>
              </w:rPr>
            </w:pPr>
            <w:r>
              <w:rPr>
                <w:rFonts w:cs="Arial"/>
                <w:lang w:val="en-GB"/>
              </w:rPr>
              <w:t xml:space="preserve">See </w:t>
            </w:r>
            <w:r>
              <w:rPr>
                <w:rFonts w:cs="Arial"/>
                <w:lang w:val="en-GB"/>
              </w:rPr>
              <w:fldChar w:fldCharType="begin"/>
            </w:r>
            <w:r>
              <w:rPr>
                <w:rFonts w:cs="Arial"/>
                <w:lang w:val="en-GB"/>
              </w:rPr>
              <w:instrText xml:space="preserve"> REF TP_ARCH_1x \h  \* MERGEFORMAT </w:instrText>
            </w:r>
            <w:r>
              <w:rPr>
                <w:rFonts w:cs="Arial"/>
                <w:lang w:val="en-GB"/>
              </w:rPr>
            </w:r>
            <w:r>
              <w:rPr>
                <w:rFonts w:cs="Arial"/>
                <w:lang w:val="en-GB"/>
              </w:rPr>
              <w:fldChar w:fldCharType="separate"/>
            </w:r>
            <w:r>
              <w:rPr>
                <w:rFonts w:cs="Arial"/>
                <w:lang w:val="en-GB"/>
              </w:rPr>
              <w:t>[TP13]</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TP_ARCH_2x \h  \* MERGEFORMAT </w:instrText>
            </w:r>
            <w:r>
              <w:rPr>
                <w:rFonts w:cs="Arial"/>
                <w:lang w:val="en-GB"/>
              </w:rPr>
            </w:r>
            <w:r>
              <w:rPr>
                <w:rFonts w:cs="Arial"/>
                <w:lang w:val="en-GB"/>
              </w:rPr>
              <w:fldChar w:fldCharType="separate"/>
            </w:r>
            <w:r>
              <w:rPr>
                <w:rFonts w:cs="Arial"/>
                <w:lang w:val="en-GB"/>
              </w:rPr>
              <w:t>[TP14]</w:t>
            </w:r>
            <w:r>
              <w:rPr>
                <w:rFonts w:cs="Arial"/>
                <w:lang w:val="en-GB"/>
              </w:rPr>
              <w:fldChar w:fldCharType="end"/>
            </w:r>
          </w:p>
        </w:tc>
      </w:tr>
      <w:tr w:rsidR="00816D70">
        <w:tc>
          <w:tcPr>
            <w:tcW w:w="1701" w:type="dxa"/>
          </w:tcPr>
          <w:p w:rsidR="00816D70" w:rsidRDefault="00701562">
            <w:pPr>
              <w:pStyle w:val="tableleft"/>
              <w:rPr>
                <w:rFonts w:cs="Arial"/>
                <w:lang w:val="en-GB"/>
              </w:rPr>
            </w:pPr>
            <w:r>
              <w:rPr>
                <w:rFonts w:cs="Arial"/>
                <w:lang w:val="en-GB"/>
              </w:rPr>
              <w:t>Processing:</w:t>
            </w:r>
          </w:p>
        </w:tc>
        <w:tc>
          <w:tcPr>
            <w:tcW w:w="7440" w:type="dxa"/>
          </w:tcPr>
          <w:p w:rsidR="00816D70" w:rsidRDefault="00701562">
            <w:pPr>
              <w:pStyle w:val="tableleft"/>
              <w:rPr>
                <w:rFonts w:cs="Arial"/>
                <w:lang w:val="en-GB"/>
              </w:rPr>
            </w:pPr>
            <w:r>
              <w:rPr>
                <w:rFonts w:cs="Arial"/>
                <w:lang w:val="en-GB"/>
              </w:rPr>
              <w:t>TAS Platform is responsible or the following functions:</w:t>
            </w:r>
          </w:p>
          <w:p w:rsidR="00816D70" w:rsidRDefault="00701562">
            <w:pPr>
              <w:pStyle w:val="TableEntryUL1"/>
            </w:pPr>
            <w:r>
              <w:t>Scheduling of CAR, EP and ELEKTRA applications.</w:t>
            </w:r>
          </w:p>
          <w:p w:rsidR="00816D70" w:rsidRDefault="00701562">
            <w:pPr>
              <w:pStyle w:val="TableEntryUL1"/>
            </w:pPr>
            <w:r>
              <w:t>Communication over remote message queues provided by CS-remote.</w:t>
            </w:r>
          </w:p>
          <w:p w:rsidR="00816D70" w:rsidRDefault="00701562">
            <w:pPr>
              <w:pStyle w:val="TableEntryUL1"/>
            </w:pPr>
            <w:r>
              <w:t xml:space="preserve">Permanent check of the hardware to detect failures (see also chapter </w:t>
            </w:r>
            <w:r>
              <w:fldChar w:fldCharType="begin"/>
            </w:r>
            <w:r>
              <w:instrText xml:space="preserve"> REF _Ref48418334 \r \h  \* MERGEFORMAT </w:instrText>
            </w:r>
            <w:r>
              <w:fldChar w:fldCharType="separate"/>
            </w:r>
            <w:r>
              <w:t>5.19.2</w:t>
            </w:r>
            <w:r>
              <w:fldChar w:fldCharType="end"/>
            </w:r>
            <w:r>
              <w:t>).</w:t>
            </w:r>
          </w:p>
        </w:tc>
      </w:tr>
      <w:tr w:rsidR="00816D70">
        <w:tc>
          <w:tcPr>
            <w:tcW w:w="1701" w:type="dxa"/>
          </w:tcPr>
          <w:p w:rsidR="00816D70" w:rsidRDefault="00701562">
            <w:pPr>
              <w:pStyle w:val="tableleft"/>
              <w:rPr>
                <w:rFonts w:cs="Arial"/>
                <w:lang w:val="en-GB"/>
              </w:rPr>
            </w:pPr>
            <w:r>
              <w:rPr>
                <w:rFonts w:cs="Arial"/>
                <w:lang w:val="en-GB"/>
              </w:rPr>
              <w:t>Data:</w:t>
            </w:r>
          </w:p>
        </w:tc>
        <w:tc>
          <w:tcPr>
            <w:tcW w:w="7440" w:type="dxa"/>
          </w:tcPr>
          <w:p w:rsidR="00816D70" w:rsidRDefault="00701562">
            <w:pPr>
              <w:pStyle w:val="tableleft"/>
              <w:rPr>
                <w:rFonts w:cs="Arial"/>
                <w:lang w:val="en-GB"/>
              </w:rPr>
            </w:pPr>
            <w:r>
              <w:rPr>
                <w:rFonts w:cs="Arial"/>
                <w:lang w:val="en-GB"/>
              </w:rPr>
              <w:t>Configuration files will define:</w:t>
            </w:r>
          </w:p>
          <w:p w:rsidR="00816D70" w:rsidRDefault="00701562">
            <w:pPr>
              <w:pStyle w:val="TableEntryUL1"/>
            </w:pPr>
            <w:r>
              <w:t>The network address of the hardware.</w:t>
            </w:r>
          </w:p>
          <w:p w:rsidR="00816D70" w:rsidRDefault="00701562">
            <w:pPr>
              <w:pStyle w:val="TableEntryUL1"/>
            </w:pPr>
            <w:r>
              <w:t>The ELEKTRA applications that have to be started on the hardware.</w:t>
            </w:r>
          </w:p>
          <w:p w:rsidR="00816D70" w:rsidRDefault="00701562">
            <w:pPr>
              <w:pStyle w:val="TableEntryUL1"/>
            </w:pPr>
            <w:r>
              <w:t>The necessary remote message queues.</w:t>
            </w:r>
          </w:p>
        </w:tc>
      </w:tr>
    </w:tbl>
    <w:p w:rsidR="00816D70" w:rsidRDefault="00816D70">
      <w:pPr>
        <w:pStyle w:val="Paragraph"/>
      </w:pPr>
    </w:p>
    <w:p w:rsidR="00816D70" w:rsidRDefault="00701562">
      <w:pPr>
        <w:pStyle w:val="Paragraph"/>
      </w:pPr>
      <w:r>
        <w:fldChar w:fldCharType="begin"/>
      </w:r>
      <w:r>
        <w:instrText xml:space="preserve"> REF BMK_CORE_2_x_SW_SAC_0196 \h </w:instrText>
      </w:r>
      <w:r>
        <w:fldChar w:fldCharType="separate"/>
      </w:r>
      <w:r>
        <w:t>[CORE-2.x-SW:SAC:0196]</w:t>
      </w:r>
      <w:r>
        <w:fldChar w:fldCharType="end"/>
      </w:r>
      <w:r>
        <w:t xml:space="preserve">, </w:t>
      </w:r>
      <w:r>
        <w:fldChar w:fldCharType="begin"/>
      </w:r>
      <w:r>
        <w:instrText xml:space="preserve"> REF BMK_CORE_2_x_HW_SAC_0020 \h </w:instrText>
      </w:r>
      <w:r>
        <w:fldChar w:fldCharType="separate"/>
      </w:r>
      <w:r>
        <w:t>[CORE-2.x-HW:SAC:0020]</w:t>
      </w:r>
      <w:r>
        <w:fldChar w:fldCharType="end"/>
      </w:r>
      <w:r>
        <w:t xml:space="preserve">, </w:t>
      </w:r>
      <w:r>
        <w:fldChar w:fldCharType="begin"/>
      </w:r>
      <w:r>
        <w:instrText xml:space="preserve"> REF BMK_CORE_2_x_HW_SAC_0198 \h  \* MERGEFORMAT </w:instrText>
      </w:r>
      <w:r>
        <w:fldChar w:fldCharType="separate"/>
      </w:r>
      <w:r>
        <w:rPr>
          <w:b/>
        </w:rPr>
        <w:t>[CORE-2.x-HW:SAC:0198]</w:t>
      </w:r>
      <w:r>
        <w:fldChar w:fldCharType="end"/>
      </w:r>
      <w:r>
        <w:t>:</w:t>
      </w:r>
    </w:p>
    <w:p w:rsidR="00816D70" w:rsidRDefault="00701562">
      <w:pPr>
        <w:pStyle w:val="Paragraph"/>
      </w:pPr>
      <w:r>
        <w:t>The following table shows the validated hardware that will be used by ELEKTRA. “EC/EC-MUX” means that both applications are running on the same hardware.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9"/>
        <w:gridCol w:w="1174"/>
        <w:gridCol w:w="1174"/>
        <w:gridCol w:w="1174"/>
        <w:gridCol w:w="1174"/>
        <w:gridCol w:w="1174"/>
        <w:gridCol w:w="1174"/>
      </w:tblGrid>
      <w:tr w:rsidR="00816D70">
        <w:trPr>
          <w:tblHeader/>
          <w:jc w:val="center"/>
        </w:trPr>
        <w:tc>
          <w:tcPr>
            <w:tcW w:w="1629" w:type="dxa"/>
            <w:shd w:val="clear" w:color="auto" w:fill="D9D9D9" w:themeFill="background1" w:themeFillShade="D9"/>
          </w:tcPr>
          <w:p w:rsidR="00816D70" w:rsidRDefault="00816D70">
            <w:pPr>
              <w:pStyle w:val="Paragraph"/>
              <w:keepNext/>
              <w:rPr>
                <w:rFonts w:eastAsia="Calibri"/>
              </w:rPr>
            </w:pPr>
          </w:p>
        </w:tc>
        <w:tc>
          <w:tcPr>
            <w:tcW w:w="1174" w:type="dxa"/>
            <w:shd w:val="clear" w:color="auto" w:fill="D9D9D9" w:themeFill="background1" w:themeFillShade="D9"/>
            <w:vAlign w:val="center"/>
          </w:tcPr>
          <w:p w:rsidR="00816D70" w:rsidRDefault="00701562">
            <w:pPr>
              <w:pStyle w:val="Paragraph"/>
              <w:keepNext/>
              <w:jc w:val="center"/>
              <w:rPr>
                <w:rFonts w:eastAsia="Calibri"/>
              </w:rPr>
            </w:pPr>
            <w:r>
              <w:rPr>
                <w:rFonts w:eastAsia="Calibri"/>
              </w:rPr>
              <w:t>MEN-D2</w:t>
            </w:r>
          </w:p>
        </w:tc>
        <w:tc>
          <w:tcPr>
            <w:tcW w:w="1174" w:type="dxa"/>
            <w:shd w:val="clear" w:color="auto" w:fill="D9D9D9" w:themeFill="background1" w:themeFillShade="D9"/>
            <w:vAlign w:val="center"/>
          </w:tcPr>
          <w:p w:rsidR="00816D70" w:rsidRDefault="00701562">
            <w:pPr>
              <w:pStyle w:val="Paragraph"/>
              <w:keepNext/>
              <w:jc w:val="center"/>
              <w:rPr>
                <w:rFonts w:eastAsia="Calibri"/>
              </w:rPr>
            </w:pPr>
            <w:r>
              <w:rPr>
                <w:rFonts w:eastAsia="Calibri"/>
              </w:rPr>
              <w:t>MEN-D6</w:t>
            </w:r>
          </w:p>
        </w:tc>
        <w:tc>
          <w:tcPr>
            <w:tcW w:w="1174" w:type="dxa"/>
            <w:shd w:val="clear" w:color="auto" w:fill="D9D9D9" w:themeFill="background1" w:themeFillShade="D9"/>
            <w:vAlign w:val="center"/>
          </w:tcPr>
          <w:p w:rsidR="00816D70" w:rsidRDefault="00701562">
            <w:pPr>
              <w:pStyle w:val="Paragraph"/>
              <w:keepNext/>
              <w:jc w:val="center"/>
              <w:rPr>
                <w:rFonts w:eastAsia="Calibri"/>
              </w:rPr>
            </w:pPr>
            <w:r>
              <w:rPr>
                <w:rFonts w:eastAsia="Calibri"/>
              </w:rPr>
              <w:t>MEN-D10</w:t>
            </w:r>
          </w:p>
        </w:tc>
        <w:tc>
          <w:tcPr>
            <w:tcW w:w="1174" w:type="dxa"/>
            <w:shd w:val="clear" w:color="auto" w:fill="D9D9D9" w:themeFill="background1" w:themeFillShade="D9"/>
            <w:vAlign w:val="center"/>
          </w:tcPr>
          <w:p w:rsidR="00816D70" w:rsidRDefault="00701562">
            <w:pPr>
              <w:pStyle w:val="Paragraph"/>
              <w:keepNext/>
              <w:jc w:val="center"/>
              <w:rPr>
                <w:rFonts w:eastAsia="Calibri"/>
              </w:rPr>
            </w:pPr>
            <w:r>
              <w:rPr>
                <w:rFonts w:eastAsia="Calibri"/>
              </w:rPr>
              <w:t>SCC</w:t>
            </w:r>
          </w:p>
        </w:tc>
        <w:tc>
          <w:tcPr>
            <w:tcW w:w="1174" w:type="dxa"/>
            <w:shd w:val="clear" w:color="auto" w:fill="D9D9D9" w:themeFill="background1" w:themeFillShade="D9"/>
            <w:vAlign w:val="center"/>
          </w:tcPr>
          <w:p w:rsidR="00816D70" w:rsidRDefault="00701562">
            <w:pPr>
              <w:pStyle w:val="Paragraph"/>
              <w:keepNext/>
              <w:jc w:val="center"/>
              <w:rPr>
                <w:rFonts w:eastAsia="Calibri"/>
              </w:rPr>
            </w:pPr>
            <w:r>
              <w:rPr>
                <w:rFonts w:eastAsia="Calibri"/>
              </w:rPr>
              <w:t>SC33</w:t>
            </w:r>
          </w:p>
        </w:tc>
        <w:tc>
          <w:tcPr>
            <w:tcW w:w="1174" w:type="dxa"/>
            <w:shd w:val="clear" w:color="auto" w:fill="D9D9D9" w:themeFill="background1" w:themeFillShade="D9"/>
            <w:vAlign w:val="center"/>
          </w:tcPr>
          <w:p w:rsidR="00816D70" w:rsidRDefault="00701562">
            <w:pPr>
              <w:pStyle w:val="Paragraph"/>
              <w:keepNext/>
              <w:jc w:val="center"/>
              <w:rPr>
                <w:rFonts w:eastAsia="Calibri"/>
              </w:rPr>
            </w:pPr>
            <w:r>
              <w:rPr>
                <w:rFonts w:eastAsia="Calibri"/>
              </w:rPr>
              <w:t>EPCM</w:t>
            </w:r>
          </w:p>
        </w:tc>
      </w:tr>
      <w:tr w:rsidR="00816D70">
        <w:trPr>
          <w:jc w:val="center"/>
        </w:trPr>
        <w:tc>
          <w:tcPr>
            <w:tcW w:w="1629" w:type="dxa"/>
            <w:shd w:val="clear" w:color="auto" w:fill="auto"/>
          </w:tcPr>
          <w:p w:rsidR="00816D70" w:rsidRDefault="00701562">
            <w:pPr>
              <w:pStyle w:val="Paragraph"/>
              <w:keepNext/>
              <w:rPr>
                <w:rFonts w:eastAsia="Calibri"/>
              </w:rPr>
            </w:pPr>
            <w:r>
              <w:rPr>
                <w:rFonts w:eastAsia="Calibri"/>
              </w:rPr>
              <w:t>CCA, CCB</w:t>
            </w:r>
          </w:p>
        </w:tc>
        <w:tc>
          <w:tcPr>
            <w:tcW w:w="1174" w:type="dxa"/>
            <w:shd w:val="clear" w:color="auto" w:fill="auto"/>
            <w:vAlign w:val="center"/>
          </w:tcPr>
          <w:p w:rsidR="00816D70" w:rsidRDefault="00701562">
            <w:pPr>
              <w:pStyle w:val="Paragraph"/>
              <w:keepNext/>
              <w:jc w:val="center"/>
              <w:rPr>
                <w:rFonts w:eastAsia="Calibri"/>
              </w:rPr>
            </w:pPr>
            <w:r>
              <w:rPr>
                <w:rFonts w:eastAsia="Calibri"/>
              </w:rPr>
              <w:t>X</w:t>
            </w:r>
          </w:p>
        </w:tc>
        <w:tc>
          <w:tcPr>
            <w:tcW w:w="1174" w:type="dxa"/>
            <w:shd w:val="clear" w:color="auto" w:fill="auto"/>
            <w:vAlign w:val="center"/>
          </w:tcPr>
          <w:p w:rsidR="00816D70" w:rsidRDefault="00701562">
            <w:pPr>
              <w:pStyle w:val="Paragraph"/>
              <w:keepNext/>
              <w:jc w:val="center"/>
              <w:rPr>
                <w:rFonts w:eastAsia="Calibri"/>
              </w:rPr>
            </w:pPr>
            <w:r>
              <w:rPr>
                <w:rFonts w:eastAsia="Calibri"/>
              </w:rPr>
              <w:t>X</w:t>
            </w:r>
          </w:p>
        </w:tc>
        <w:tc>
          <w:tcPr>
            <w:tcW w:w="1174" w:type="dxa"/>
            <w:shd w:val="clear" w:color="auto" w:fill="auto"/>
            <w:vAlign w:val="center"/>
          </w:tcPr>
          <w:p w:rsidR="00816D70" w:rsidRDefault="00701562">
            <w:pPr>
              <w:pStyle w:val="Paragraph"/>
              <w:keepNext/>
              <w:jc w:val="center"/>
              <w:rPr>
                <w:rFonts w:eastAsia="Calibri"/>
              </w:rPr>
            </w:pPr>
            <w:r>
              <w:rPr>
                <w:rFonts w:eastAsia="Calibri"/>
              </w:rPr>
              <w:t>X</w:t>
            </w:r>
          </w:p>
        </w:tc>
        <w:tc>
          <w:tcPr>
            <w:tcW w:w="1174" w:type="dxa"/>
            <w:shd w:val="clear" w:color="auto" w:fill="auto"/>
            <w:vAlign w:val="center"/>
          </w:tcPr>
          <w:p w:rsidR="00816D70" w:rsidRDefault="00701562">
            <w:pPr>
              <w:pStyle w:val="Paragraph"/>
              <w:keepNext/>
              <w:jc w:val="center"/>
              <w:rPr>
                <w:rFonts w:eastAsia="Calibri"/>
              </w:rPr>
            </w:pPr>
            <w:r>
              <w:rPr>
                <w:rFonts w:eastAsia="Calibri"/>
              </w:rPr>
              <w:t>--</w:t>
            </w:r>
          </w:p>
        </w:tc>
        <w:tc>
          <w:tcPr>
            <w:tcW w:w="1174" w:type="dxa"/>
            <w:shd w:val="clear" w:color="auto" w:fill="auto"/>
            <w:vAlign w:val="center"/>
          </w:tcPr>
          <w:p w:rsidR="00816D70" w:rsidRDefault="00701562">
            <w:pPr>
              <w:pStyle w:val="Paragraph"/>
              <w:keepNext/>
              <w:jc w:val="center"/>
              <w:rPr>
                <w:rFonts w:eastAsia="Calibri"/>
              </w:rPr>
            </w:pPr>
            <w:r>
              <w:rPr>
                <w:rFonts w:eastAsia="Calibri"/>
              </w:rPr>
              <w:t>--</w:t>
            </w:r>
          </w:p>
        </w:tc>
        <w:tc>
          <w:tcPr>
            <w:tcW w:w="1174" w:type="dxa"/>
            <w:vAlign w:val="center"/>
          </w:tcPr>
          <w:p w:rsidR="00816D70" w:rsidRDefault="00701562">
            <w:pPr>
              <w:pStyle w:val="Paragraph"/>
              <w:keepNext/>
              <w:jc w:val="center"/>
              <w:rPr>
                <w:rFonts w:eastAsia="Calibri"/>
              </w:rPr>
            </w:pPr>
            <w:r>
              <w:rPr>
                <w:rFonts w:eastAsia="Calibri"/>
              </w:rPr>
              <w:t>--</w:t>
            </w:r>
          </w:p>
        </w:tc>
      </w:tr>
      <w:tr w:rsidR="00816D70">
        <w:trPr>
          <w:jc w:val="center"/>
        </w:trPr>
        <w:tc>
          <w:tcPr>
            <w:tcW w:w="1629" w:type="dxa"/>
            <w:shd w:val="clear" w:color="auto" w:fill="auto"/>
          </w:tcPr>
          <w:p w:rsidR="00816D70" w:rsidRDefault="00701562">
            <w:pPr>
              <w:pStyle w:val="Paragraph"/>
              <w:keepNext/>
              <w:rPr>
                <w:rFonts w:eastAsia="Calibri"/>
              </w:rPr>
            </w:pPr>
            <w:r>
              <w:rPr>
                <w:rFonts w:eastAsia="Calibri"/>
              </w:rPr>
              <w:t>DGP</w:t>
            </w:r>
          </w:p>
        </w:tc>
        <w:tc>
          <w:tcPr>
            <w:tcW w:w="1174" w:type="dxa"/>
            <w:shd w:val="clear" w:color="auto" w:fill="auto"/>
            <w:vAlign w:val="center"/>
          </w:tcPr>
          <w:p w:rsidR="00816D70" w:rsidRDefault="00701562">
            <w:pPr>
              <w:pStyle w:val="Paragraph"/>
              <w:keepNext/>
              <w:jc w:val="center"/>
              <w:rPr>
                <w:rFonts w:eastAsia="Calibri"/>
              </w:rPr>
            </w:pPr>
            <w:r>
              <w:rPr>
                <w:rFonts w:eastAsia="Calibri"/>
              </w:rPr>
              <w:t>x</w:t>
            </w:r>
          </w:p>
        </w:tc>
        <w:tc>
          <w:tcPr>
            <w:tcW w:w="1174" w:type="dxa"/>
            <w:shd w:val="clear" w:color="auto" w:fill="auto"/>
            <w:vAlign w:val="center"/>
          </w:tcPr>
          <w:p w:rsidR="00816D70" w:rsidRDefault="00701562">
            <w:pPr>
              <w:pStyle w:val="Paragraph"/>
              <w:keepNext/>
              <w:jc w:val="center"/>
              <w:rPr>
                <w:rFonts w:eastAsia="Calibri"/>
              </w:rPr>
            </w:pPr>
            <w:r>
              <w:rPr>
                <w:rFonts w:eastAsia="Calibri"/>
              </w:rPr>
              <w:t>x</w:t>
            </w:r>
          </w:p>
        </w:tc>
        <w:tc>
          <w:tcPr>
            <w:tcW w:w="1174" w:type="dxa"/>
            <w:shd w:val="clear" w:color="auto" w:fill="auto"/>
            <w:vAlign w:val="center"/>
          </w:tcPr>
          <w:p w:rsidR="00816D70" w:rsidRDefault="00701562">
            <w:pPr>
              <w:pStyle w:val="Paragraph"/>
              <w:keepNext/>
              <w:jc w:val="center"/>
              <w:rPr>
                <w:rFonts w:eastAsia="Calibri"/>
              </w:rPr>
            </w:pPr>
            <w:r>
              <w:rPr>
                <w:rFonts w:eastAsia="Calibri"/>
              </w:rPr>
              <w:t>x</w:t>
            </w:r>
          </w:p>
        </w:tc>
        <w:tc>
          <w:tcPr>
            <w:tcW w:w="1174" w:type="dxa"/>
            <w:shd w:val="clear" w:color="auto" w:fill="auto"/>
            <w:vAlign w:val="center"/>
          </w:tcPr>
          <w:p w:rsidR="00816D70" w:rsidRDefault="00701562">
            <w:pPr>
              <w:pStyle w:val="Paragraph"/>
              <w:keepNext/>
              <w:jc w:val="center"/>
              <w:rPr>
                <w:rFonts w:eastAsia="Calibri"/>
              </w:rPr>
            </w:pPr>
            <w:r>
              <w:rPr>
                <w:rFonts w:eastAsia="Calibri"/>
              </w:rPr>
              <w:t>--</w:t>
            </w:r>
          </w:p>
        </w:tc>
        <w:tc>
          <w:tcPr>
            <w:tcW w:w="1174" w:type="dxa"/>
            <w:shd w:val="clear" w:color="auto" w:fill="auto"/>
            <w:vAlign w:val="center"/>
          </w:tcPr>
          <w:p w:rsidR="00816D70" w:rsidRDefault="00701562">
            <w:pPr>
              <w:pStyle w:val="Paragraph"/>
              <w:keepNext/>
              <w:jc w:val="center"/>
              <w:rPr>
                <w:rFonts w:eastAsia="Calibri"/>
              </w:rPr>
            </w:pPr>
            <w:r>
              <w:rPr>
                <w:rFonts w:eastAsia="Calibri"/>
              </w:rPr>
              <w:t>--</w:t>
            </w:r>
          </w:p>
        </w:tc>
        <w:tc>
          <w:tcPr>
            <w:tcW w:w="1174" w:type="dxa"/>
            <w:vAlign w:val="center"/>
          </w:tcPr>
          <w:p w:rsidR="00816D70" w:rsidRDefault="00701562">
            <w:pPr>
              <w:pStyle w:val="Paragraph"/>
              <w:keepNext/>
              <w:jc w:val="center"/>
              <w:rPr>
                <w:rFonts w:eastAsia="Calibri"/>
              </w:rPr>
            </w:pPr>
            <w:r>
              <w:rPr>
                <w:rFonts w:eastAsia="Calibri"/>
              </w:rPr>
              <w:t>--</w:t>
            </w:r>
          </w:p>
        </w:tc>
      </w:tr>
      <w:tr w:rsidR="00816D70">
        <w:trPr>
          <w:jc w:val="center"/>
        </w:trPr>
        <w:tc>
          <w:tcPr>
            <w:tcW w:w="1629" w:type="dxa"/>
            <w:shd w:val="clear" w:color="auto" w:fill="auto"/>
          </w:tcPr>
          <w:p w:rsidR="00816D70" w:rsidRDefault="00701562">
            <w:pPr>
              <w:pStyle w:val="Paragraph"/>
              <w:keepNext/>
              <w:rPr>
                <w:rFonts w:eastAsia="Calibri"/>
              </w:rPr>
            </w:pPr>
            <w:r>
              <w:rPr>
                <w:rFonts w:eastAsia="Calibri"/>
              </w:rPr>
              <w:t>ECA, ECB</w:t>
            </w:r>
          </w:p>
        </w:tc>
        <w:tc>
          <w:tcPr>
            <w:tcW w:w="1174" w:type="dxa"/>
            <w:shd w:val="clear" w:color="auto" w:fill="auto"/>
            <w:vAlign w:val="center"/>
          </w:tcPr>
          <w:p w:rsidR="00816D70" w:rsidRDefault="00701562">
            <w:pPr>
              <w:pStyle w:val="Paragraph"/>
              <w:keepNext/>
              <w:jc w:val="center"/>
              <w:rPr>
                <w:rFonts w:eastAsia="Calibri"/>
              </w:rPr>
            </w:pPr>
            <w:r>
              <w:rPr>
                <w:rFonts w:eastAsia="Calibri"/>
              </w:rPr>
              <w:t>X</w:t>
            </w:r>
          </w:p>
        </w:tc>
        <w:tc>
          <w:tcPr>
            <w:tcW w:w="1174" w:type="dxa"/>
            <w:shd w:val="clear" w:color="auto" w:fill="auto"/>
            <w:vAlign w:val="center"/>
          </w:tcPr>
          <w:p w:rsidR="00816D70" w:rsidRDefault="00701562">
            <w:pPr>
              <w:pStyle w:val="Paragraph"/>
              <w:keepNext/>
              <w:jc w:val="center"/>
              <w:rPr>
                <w:rFonts w:eastAsia="Calibri"/>
              </w:rPr>
            </w:pPr>
            <w:r>
              <w:rPr>
                <w:rFonts w:eastAsia="Calibri"/>
              </w:rPr>
              <w:t>X</w:t>
            </w:r>
          </w:p>
        </w:tc>
        <w:tc>
          <w:tcPr>
            <w:tcW w:w="1174" w:type="dxa"/>
            <w:shd w:val="clear" w:color="auto" w:fill="auto"/>
            <w:vAlign w:val="center"/>
          </w:tcPr>
          <w:p w:rsidR="00816D70" w:rsidRDefault="00701562">
            <w:pPr>
              <w:pStyle w:val="Paragraph"/>
              <w:keepNext/>
              <w:jc w:val="center"/>
              <w:rPr>
                <w:rFonts w:eastAsia="Calibri"/>
              </w:rPr>
            </w:pPr>
            <w:r>
              <w:rPr>
                <w:rFonts w:eastAsia="Calibri"/>
              </w:rPr>
              <w:t>X</w:t>
            </w:r>
          </w:p>
        </w:tc>
        <w:tc>
          <w:tcPr>
            <w:tcW w:w="1174" w:type="dxa"/>
            <w:shd w:val="clear" w:color="auto" w:fill="auto"/>
            <w:vAlign w:val="center"/>
          </w:tcPr>
          <w:p w:rsidR="00816D70" w:rsidRDefault="00701562">
            <w:pPr>
              <w:pStyle w:val="Paragraph"/>
              <w:keepNext/>
              <w:jc w:val="center"/>
              <w:rPr>
                <w:rFonts w:eastAsia="Calibri"/>
              </w:rPr>
            </w:pPr>
            <w:r>
              <w:rPr>
                <w:rFonts w:eastAsia="Calibri"/>
              </w:rPr>
              <w:t>--</w:t>
            </w:r>
          </w:p>
        </w:tc>
        <w:tc>
          <w:tcPr>
            <w:tcW w:w="1174" w:type="dxa"/>
            <w:shd w:val="clear" w:color="auto" w:fill="auto"/>
            <w:vAlign w:val="center"/>
          </w:tcPr>
          <w:p w:rsidR="00816D70" w:rsidRDefault="00701562">
            <w:pPr>
              <w:pStyle w:val="Paragraph"/>
              <w:keepNext/>
              <w:jc w:val="center"/>
              <w:rPr>
                <w:rFonts w:eastAsia="Calibri"/>
              </w:rPr>
            </w:pPr>
            <w:r>
              <w:rPr>
                <w:rFonts w:eastAsia="Calibri"/>
              </w:rPr>
              <w:t>--</w:t>
            </w:r>
          </w:p>
        </w:tc>
        <w:tc>
          <w:tcPr>
            <w:tcW w:w="1174" w:type="dxa"/>
            <w:vAlign w:val="center"/>
          </w:tcPr>
          <w:p w:rsidR="00816D70" w:rsidRDefault="00701562">
            <w:pPr>
              <w:pStyle w:val="Paragraph"/>
              <w:keepNext/>
              <w:jc w:val="center"/>
              <w:rPr>
                <w:rFonts w:eastAsia="Calibri"/>
              </w:rPr>
            </w:pPr>
            <w:r>
              <w:rPr>
                <w:rFonts w:eastAsia="Calibri"/>
              </w:rPr>
              <w:t>--</w:t>
            </w:r>
          </w:p>
        </w:tc>
      </w:tr>
      <w:tr w:rsidR="00816D70">
        <w:trPr>
          <w:jc w:val="center"/>
        </w:trPr>
        <w:tc>
          <w:tcPr>
            <w:tcW w:w="1629" w:type="dxa"/>
            <w:shd w:val="clear" w:color="auto" w:fill="auto"/>
          </w:tcPr>
          <w:p w:rsidR="00816D70" w:rsidRDefault="00701562">
            <w:pPr>
              <w:pStyle w:val="Paragraph"/>
              <w:keepNext/>
              <w:rPr>
                <w:rFonts w:eastAsia="Calibri"/>
              </w:rPr>
            </w:pPr>
            <w:r>
              <w:rPr>
                <w:rFonts w:eastAsia="Calibri"/>
              </w:rPr>
              <w:t>RCA, RCB</w:t>
            </w:r>
          </w:p>
        </w:tc>
        <w:tc>
          <w:tcPr>
            <w:tcW w:w="1174" w:type="dxa"/>
            <w:shd w:val="clear" w:color="auto" w:fill="auto"/>
            <w:vAlign w:val="center"/>
          </w:tcPr>
          <w:p w:rsidR="00816D70" w:rsidRDefault="00701562">
            <w:pPr>
              <w:pStyle w:val="Paragraph"/>
              <w:keepNext/>
              <w:jc w:val="center"/>
              <w:rPr>
                <w:rFonts w:eastAsia="Calibri"/>
              </w:rPr>
            </w:pPr>
            <w:r>
              <w:rPr>
                <w:rFonts w:eastAsia="Calibri"/>
              </w:rPr>
              <w:t>X</w:t>
            </w:r>
          </w:p>
        </w:tc>
        <w:tc>
          <w:tcPr>
            <w:tcW w:w="1174" w:type="dxa"/>
            <w:shd w:val="clear" w:color="auto" w:fill="auto"/>
            <w:vAlign w:val="center"/>
          </w:tcPr>
          <w:p w:rsidR="00816D70" w:rsidRDefault="00701562">
            <w:pPr>
              <w:pStyle w:val="Paragraph"/>
              <w:keepNext/>
              <w:jc w:val="center"/>
              <w:rPr>
                <w:rFonts w:eastAsia="Calibri"/>
              </w:rPr>
            </w:pPr>
            <w:r>
              <w:rPr>
                <w:rFonts w:eastAsia="Calibri"/>
              </w:rPr>
              <w:t>X</w:t>
            </w:r>
          </w:p>
        </w:tc>
        <w:tc>
          <w:tcPr>
            <w:tcW w:w="1174" w:type="dxa"/>
            <w:shd w:val="clear" w:color="auto" w:fill="auto"/>
            <w:vAlign w:val="center"/>
          </w:tcPr>
          <w:p w:rsidR="00816D70" w:rsidRDefault="00701562">
            <w:pPr>
              <w:pStyle w:val="Paragraph"/>
              <w:keepNext/>
              <w:jc w:val="center"/>
              <w:rPr>
                <w:rFonts w:eastAsia="Calibri"/>
              </w:rPr>
            </w:pPr>
            <w:r>
              <w:rPr>
                <w:rFonts w:eastAsia="Calibri"/>
              </w:rPr>
              <w:t>X</w:t>
            </w:r>
          </w:p>
        </w:tc>
        <w:tc>
          <w:tcPr>
            <w:tcW w:w="1174" w:type="dxa"/>
            <w:shd w:val="clear" w:color="auto" w:fill="auto"/>
            <w:vAlign w:val="center"/>
          </w:tcPr>
          <w:p w:rsidR="00816D70" w:rsidRDefault="00701562">
            <w:pPr>
              <w:pStyle w:val="Paragraph"/>
              <w:keepNext/>
              <w:jc w:val="center"/>
              <w:rPr>
                <w:rFonts w:eastAsia="Calibri"/>
              </w:rPr>
            </w:pPr>
            <w:r>
              <w:rPr>
                <w:rFonts w:eastAsia="Calibri"/>
              </w:rPr>
              <w:t>--</w:t>
            </w:r>
          </w:p>
        </w:tc>
        <w:tc>
          <w:tcPr>
            <w:tcW w:w="1174" w:type="dxa"/>
            <w:shd w:val="clear" w:color="auto" w:fill="auto"/>
            <w:vAlign w:val="center"/>
          </w:tcPr>
          <w:p w:rsidR="00816D70" w:rsidRDefault="00701562">
            <w:pPr>
              <w:pStyle w:val="Paragraph"/>
              <w:keepNext/>
              <w:jc w:val="center"/>
              <w:rPr>
                <w:rFonts w:eastAsia="Calibri"/>
              </w:rPr>
            </w:pPr>
            <w:r>
              <w:rPr>
                <w:rFonts w:eastAsia="Calibri"/>
              </w:rPr>
              <w:t>--</w:t>
            </w:r>
          </w:p>
        </w:tc>
        <w:tc>
          <w:tcPr>
            <w:tcW w:w="1174" w:type="dxa"/>
            <w:vAlign w:val="center"/>
          </w:tcPr>
          <w:p w:rsidR="00816D70" w:rsidRDefault="00701562">
            <w:pPr>
              <w:pStyle w:val="Paragraph"/>
              <w:keepNext/>
              <w:jc w:val="center"/>
              <w:rPr>
                <w:rFonts w:eastAsia="Calibri"/>
              </w:rPr>
            </w:pPr>
            <w:r>
              <w:rPr>
                <w:rFonts w:eastAsia="Calibri"/>
              </w:rPr>
              <w:t>--</w:t>
            </w:r>
          </w:p>
        </w:tc>
      </w:tr>
      <w:tr w:rsidR="00816D70">
        <w:trPr>
          <w:jc w:val="center"/>
        </w:trPr>
        <w:tc>
          <w:tcPr>
            <w:tcW w:w="1629" w:type="dxa"/>
            <w:shd w:val="clear" w:color="auto" w:fill="auto"/>
          </w:tcPr>
          <w:p w:rsidR="00816D70" w:rsidRDefault="00701562">
            <w:pPr>
              <w:pStyle w:val="Paragraph"/>
              <w:keepNext/>
              <w:rPr>
                <w:rFonts w:eastAsia="Calibri"/>
              </w:rPr>
            </w:pPr>
            <w:r>
              <w:rPr>
                <w:rFonts w:eastAsia="Calibri"/>
              </w:rPr>
              <w:t>SCU</w:t>
            </w:r>
          </w:p>
        </w:tc>
        <w:tc>
          <w:tcPr>
            <w:tcW w:w="1174" w:type="dxa"/>
            <w:shd w:val="clear" w:color="auto" w:fill="auto"/>
            <w:vAlign w:val="center"/>
          </w:tcPr>
          <w:p w:rsidR="00816D70" w:rsidRDefault="00701562">
            <w:pPr>
              <w:pStyle w:val="Paragraph"/>
              <w:keepNext/>
              <w:jc w:val="center"/>
              <w:rPr>
                <w:rFonts w:eastAsia="Calibri"/>
              </w:rPr>
            </w:pPr>
            <w:r>
              <w:rPr>
                <w:rFonts w:eastAsia="Calibri"/>
              </w:rPr>
              <w:t>X</w:t>
            </w:r>
          </w:p>
        </w:tc>
        <w:tc>
          <w:tcPr>
            <w:tcW w:w="1174" w:type="dxa"/>
            <w:shd w:val="clear" w:color="auto" w:fill="auto"/>
            <w:vAlign w:val="center"/>
          </w:tcPr>
          <w:p w:rsidR="00816D70" w:rsidRDefault="00701562">
            <w:pPr>
              <w:pStyle w:val="Paragraph"/>
              <w:keepNext/>
              <w:jc w:val="center"/>
              <w:rPr>
                <w:rFonts w:eastAsia="Calibri"/>
              </w:rPr>
            </w:pPr>
            <w:r>
              <w:rPr>
                <w:rFonts w:eastAsia="Calibri"/>
              </w:rPr>
              <w:t>X</w:t>
            </w:r>
          </w:p>
        </w:tc>
        <w:tc>
          <w:tcPr>
            <w:tcW w:w="1174" w:type="dxa"/>
            <w:shd w:val="clear" w:color="auto" w:fill="auto"/>
            <w:vAlign w:val="center"/>
          </w:tcPr>
          <w:p w:rsidR="00816D70" w:rsidRDefault="00701562">
            <w:pPr>
              <w:pStyle w:val="Paragraph"/>
              <w:keepNext/>
              <w:jc w:val="center"/>
              <w:rPr>
                <w:rFonts w:eastAsia="Calibri"/>
              </w:rPr>
            </w:pPr>
            <w:r>
              <w:rPr>
                <w:rFonts w:eastAsia="Calibri"/>
              </w:rPr>
              <w:t>X</w:t>
            </w:r>
          </w:p>
        </w:tc>
        <w:tc>
          <w:tcPr>
            <w:tcW w:w="1174" w:type="dxa"/>
            <w:shd w:val="clear" w:color="auto" w:fill="auto"/>
            <w:vAlign w:val="center"/>
          </w:tcPr>
          <w:p w:rsidR="00816D70" w:rsidRDefault="00701562">
            <w:pPr>
              <w:pStyle w:val="Paragraph"/>
              <w:keepNext/>
              <w:jc w:val="center"/>
              <w:rPr>
                <w:rFonts w:eastAsia="Calibri"/>
              </w:rPr>
            </w:pPr>
            <w:r>
              <w:rPr>
                <w:rFonts w:eastAsia="Calibri"/>
              </w:rPr>
              <w:t>--</w:t>
            </w:r>
          </w:p>
        </w:tc>
        <w:tc>
          <w:tcPr>
            <w:tcW w:w="1174" w:type="dxa"/>
            <w:shd w:val="clear" w:color="auto" w:fill="auto"/>
            <w:vAlign w:val="center"/>
          </w:tcPr>
          <w:p w:rsidR="00816D70" w:rsidRDefault="00701562">
            <w:pPr>
              <w:pStyle w:val="Paragraph"/>
              <w:keepNext/>
              <w:jc w:val="center"/>
              <w:rPr>
                <w:rFonts w:eastAsia="Calibri"/>
              </w:rPr>
            </w:pPr>
            <w:r>
              <w:rPr>
                <w:rFonts w:eastAsia="Calibri"/>
              </w:rPr>
              <w:t>--</w:t>
            </w:r>
          </w:p>
        </w:tc>
        <w:tc>
          <w:tcPr>
            <w:tcW w:w="1174" w:type="dxa"/>
            <w:vAlign w:val="center"/>
          </w:tcPr>
          <w:p w:rsidR="00816D70" w:rsidRDefault="00701562">
            <w:pPr>
              <w:pStyle w:val="Paragraph"/>
              <w:keepNext/>
              <w:jc w:val="center"/>
              <w:rPr>
                <w:rFonts w:eastAsia="Calibri"/>
              </w:rPr>
            </w:pPr>
            <w:r>
              <w:rPr>
                <w:rFonts w:eastAsia="Calibri"/>
              </w:rPr>
              <w:t>--</w:t>
            </w:r>
          </w:p>
        </w:tc>
      </w:tr>
      <w:tr w:rsidR="00816D70">
        <w:trPr>
          <w:jc w:val="center"/>
        </w:trPr>
        <w:tc>
          <w:tcPr>
            <w:tcW w:w="1629" w:type="dxa"/>
            <w:shd w:val="clear" w:color="auto" w:fill="auto"/>
          </w:tcPr>
          <w:p w:rsidR="00816D70" w:rsidRDefault="00701562">
            <w:pPr>
              <w:pStyle w:val="Paragraph"/>
              <w:keepNext/>
              <w:rPr>
                <w:rFonts w:eastAsia="Calibri"/>
              </w:rPr>
            </w:pPr>
            <w:r>
              <w:rPr>
                <w:rFonts w:eastAsia="Calibri"/>
              </w:rPr>
              <w:t>TCD</w:t>
            </w:r>
          </w:p>
        </w:tc>
        <w:tc>
          <w:tcPr>
            <w:tcW w:w="1174" w:type="dxa"/>
            <w:shd w:val="clear" w:color="auto" w:fill="auto"/>
            <w:vAlign w:val="center"/>
          </w:tcPr>
          <w:p w:rsidR="00816D70" w:rsidRDefault="00701562">
            <w:pPr>
              <w:pStyle w:val="Paragraph"/>
              <w:keepNext/>
              <w:jc w:val="center"/>
              <w:rPr>
                <w:rFonts w:eastAsia="Calibri"/>
              </w:rPr>
            </w:pPr>
            <w:r>
              <w:rPr>
                <w:rFonts w:eastAsia="Calibri"/>
              </w:rPr>
              <w:t>X</w:t>
            </w:r>
          </w:p>
        </w:tc>
        <w:tc>
          <w:tcPr>
            <w:tcW w:w="1174" w:type="dxa"/>
            <w:shd w:val="clear" w:color="auto" w:fill="auto"/>
            <w:vAlign w:val="center"/>
          </w:tcPr>
          <w:p w:rsidR="00816D70" w:rsidRDefault="00701562">
            <w:pPr>
              <w:pStyle w:val="Paragraph"/>
              <w:keepNext/>
              <w:jc w:val="center"/>
              <w:rPr>
                <w:rFonts w:eastAsia="Calibri"/>
              </w:rPr>
            </w:pPr>
            <w:r>
              <w:rPr>
                <w:rFonts w:eastAsia="Calibri"/>
              </w:rPr>
              <w:t>X</w:t>
            </w:r>
          </w:p>
        </w:tc>
        <w:tc>
          <w:tcPr>
            <w:tcW w:w="1174" w:type="dxa"/>
            <w:shd w:val="clear" w:color="auto" w:fill="auto"/>
            <w:vAlign w:val="center"/>
          </w:tcPr>
          <w:p w:rsidR="00816D70" w:rsidRDefault="00701562">
            <w:pPr>
              <w:pStyle w:val="Paragraph"/>
              <w:keepNext/>
              <w:jc w:val="center"/>
              <w:rPr>
                <w:rFonts w:eastAsia="Calibri"/>
              </w:rPr>
            </w:pPr>
            <w:r>
              <w:rPr>
                <w:rFonts w:eastAsia="Calibri"/>
              </w:rPr>
              <w:t>X</w:t>
            </w:r>
          </w:p>
        </w:tc>
        <w:tc>
          <w:tcPr>
            <w:tcW w:w="1174" w:type="dxa"/>
            <w:shd w:val="clear" w:color="auto" w:fill="auto"/>
            <w:vAlign w:val="center"/>
          </w:tcPr>
          <w:p w:rsidR="00816D70" w:rsidRDefault="00701562">
            <w:pPr>
              <w:pStyle w:val="Paragraph"/>
              <w:keepNext/>
              <w:jc w:val="center"/>
              <w:rPr>
                <w:rFonts w:eastAsia="Calibri"/>
              </w:rPr>
            </w:pPr>
            <w:r>
              <w:rPr>
                <w:rFonts w:eastAsia="Calibri"/>
              </w:rPr>
              <w:t>--</w:t>
            </w:r>
          </w:p>
        </w:tc>
        <w:tc>
          <w:tcPr>
            <w:tcW w:w="1174" w:type="dxa"/>
            <w:shd w:val="clear" w:color="auto" w:fill="auto"/>
            <w:vAlign w:val="center"/>
          </w:tcPr>
          <w:p w:rsidR="00816D70" w:rsidRDefault="00701562">
            <w:pPr>
              <w:pStyle w:val="Paragraph"/>
              <w:keepNext/>
              <w:jc w:val="center"/>
              <w:rPr>
                <w:rFonts w:eastAsia="Calibri"/>
              </w:rPr>
            </w:pPr>
            <w:r>
              <w:rPr>
                <w:rFonts w:eastAsia="Calibri"/>
              </w:rPr>
              <w:t>--</w:t>
            </w:r>
          </w:p>
        </w:tc>
        <w:tc>
          <w:tcPr>
            <w:tcW w:w="1174" w:type="dxa"/>
            <w:vAlign w:val="center"/>
          </w:tcPr>
          <w:p w:rsidR="00816D70" w:rsidRDefault="00701562">
            <w:pPr>
              <w:pStyle w:val="Paragraph"/>
              <w:keepNext/>
              <w:jc w:val="center"/>
              <w:rPr>
                <w:rFonts w:eastAsia="Calibri"/>
              </w:rPr>
            </w:pPr>
            <w:r>
              <w:rPr>
                <w:rFonts w:eastAsia="Calibri"/>
              </w:rPr>
              <w:t>--</w:t>
            </w:r>
          </w:p>
        </w:tc>
      </w:tr>
      <w:tr w:rsidR="00816D70">
        <w:trPr>
          <w:jc w:val="center"/>
        </w:trPr>
        <w:tc>
          <w:tcPr>
            <w:tcW w:w="1629" w:type="dxa"/>
            <w:shd w:val="clear" w:color="auto" w:fill="auto"/>
          </w:tcPr>
          <w:p w:rsidR="00816D70" w:rsidRDefault="00701562">
            <w:pPr>
              <w:pStyle w:val="Paragraph"/>
              <w:keepNext/>
              <w:rPr>
                <w:rFonts w:eastAsia="Calibri"/>
              </w:rPr>
            </w:pPr>
            <w:r>
              <w:rPr>
                <w:rFonts w:eastAsia="Calibri"/>
              </w:rPr>
              <w:t>IAU</w:t>
            </w:r>
          </w:p>
        </w:tc>
        <w:tc>
          <w:tcPr>
            <w:tcW w:w="1174" w:type="dxa"/>
            <w:shd w:val="clear" w:color="auto" w:fill="auto"/>
            <w:vAlign w:val="center"/>
          </w:tcPr>
          <w:p w:rsidR="00816D70" w:rsidRDefault="00701562">
            <w:pPr>
              <w:pStyle w:val="Paragraph"/>
              <w:keepNext/>
              <w:jc w:val="center"/>
              <w:rPr>
                <w:rFonts w:eastAsia="Calibri"/>
              </w:rPr>
            </w:pPr>
            <w:r>
              <w:rPr>
                <w:rFonts w:eastAsia="Calibri"/>
              </w:rPr>
              <w:t>--</w:t>
            </w:r>
          </w:p>
        </w:tc>
        <w:tc>
          <w:tcPr>
            <w:tcW w:w="1174" w:type="dxa"/>
            <w:shd w:val="clear" w:color="auto" w:fill="auto"/>
            <w:vAlign w:val="center"/>
          </w:tcPr>
          <w:p w:rsidR="00816D70" w:rsidRDefault="00701562">
            <w:pPr>
              <w:pStyle w:val="Paragraph"/>
              <w:keepNext/>
              <w:jc w:val="center"/>
              <w:rPr>
                <w:rFonts w:eastAsia="Calibri"/>
              </w:rPr>
            </w:pPr>
            <w:r>
              <w:rPr>
                <w:rFonts w:eastAsia="Calibri"/>
              </w:rPr>
              <w:t>X</w:t>
            </w:r>
          </w:p>
        </w:tc>
        <w:tc>
          <w:tcPr>
            <w:tcW w:w="1174" w:type="dxa"/>
            <w:shd w:val="clear" w:color="auto" w:fill="auto"/>
            <w:vAlign w:val="center"/>
          </w:tcPr>
          <w:p w:rsidR="00816D70" w:rsidRDefault="00701562">
            <w:pPr>
              <w:pStyle w:val="Paragraph"/>
              <w:keepNext/>
              <w:jc w:val="center"/>
              <w:rPr>
                <w:rFonts w:eastAsia="Calibri"/>
              </w:rPr>
            </w:pPr>
            <w:r>
              <w:rPr>
                <w:rFonts w:eastAsia="Calibri"/>
              </w:rPr>
              <w:t>X</w:t>
            </w:r>
          </w:p>
        </w:tc>
        <w:tc>
          <w:tcPr>
            <w:tcW w:w="1174" w:type="dxa"/>
            <w:shd w:val="clear" w:color="auto" w:fill="auto"/>
            <w:vAlign w:val="center"/>
          </w:tcPr>
          <w:p w:rsidR="00816D70" w:rsidRDefault="00701562">
            <w:pPr>
              <w:pStyle w:val="Paragraph"/>
              <w:keepNext/>
              <w:jc w:val="center"/>
              <w:rPr>
                <w:rFonts w:eastAsia="Calibri"/>
              </w:rPr>
            </w:pPr>
            <w:r>
              <w:rPr>
                <w:rFonts w:eastAsia="Calibri"/>
              </w:rPr>
              <w:t>--</w:t>
            </w:r>
          </w:p>
        </w:tc>
        <w:tc>
          <w:tcPr>
            <w:tcW w:w="1174" w:type="dxa"/>
            <w:shd w:val="clear" w:color="auto" w:fill="auto"/>
            <w:vAlign w:val="center"/>
          </w:tcPr>
          <w:p w:rsidR="00816D70" w:rsidRDefault="00701562">
            <w:pPr>
              <w:pStyle w:val="Paragraph"/>
              <w:keepNext/>
              <w:jc w:val="center"/>
              <w:rPr>
                <w:rFonts w:eastAsia="Calibri"/>
              </w:rPr>
            </w:pPr>
            <w:r>
              <w:rPr>
                <w:rFonts w:eastAsia="Calibri"/>
              </w:rPr>
              <w:t>--</w:t>
            </w:r>
          </w:p>
        </w:tc>
        <w:tc>
          <w:tcPr>
            <w:tcW w:w="1174" w:type="dxa"/>
            <w:vAlign w:val="center"/>
          </w:tcPr>
          <w:p w:rsidR="00816D70" w:rsidRDefault="00701562">
            <w:pPr>
              <w:pStyle w:val="Paragraph"/>
              <w:keepNext/>
              <w:jc w:val="center"/>
              <w:rPr>
                <w:rFonts w:eastAsia="Calibri"/>
              </w:rPr>
            </w:pPr>
            <w:r>
              <w:rPr>
                <w:rFonts w:eastAsia="Calibri"/>
              </w:rPr>
              <w:t>--</w:t>
            </w:r>
          </w:p>
        </w:tc>
      </w:tr>
      <w:tr w:rsidR="00816D70">
        <w:trPr>
          <w:jc w:val="center"/>
        </w:trPr>
        <w:tc>
          <w:tcPr>
            <w:tcW w:w="1629" w:type="dxa"/>
            <w:shd w:val="clear" w:color="auto" w:fill="auto"/>
          </w:tcPr>
          <w:p w:rsidR="00816D70" w:rsidRDefault="00701562">
            <w:pPr>
              <w:pStyle w:val="Paragraph"/>
              <w:keepNext/>
              <w:rPr>
                <w:rFonts w:eastAsia="Calibri"/>
              </w:rPr>
            </w:pPr>
            <w:r>
              <w:rPr>
                <w:rFonts w:eastAsia="Calibri"/>
              </w:rPr>
              <w:t>EC-MUX</w:t>
            </w:r>
          </w:p>
        </w:tc>
        <w:tc>
          <w:tcPr>
            <w:tcW w:w="1174" w:type="dxa"/>
            <w:shd w:val="clear" w:color="auto" w:fill="auto"/>
            <w:vAlign w:val="center"/>
          </w:tcPr>
          <w:p w:rsidR="00816D70" w:rsidRDefault="00701562">
            <w:pPr>
              <w:pStyle w:val="Paragraph"/>
              <w:keepNext/>
              <w:jc w:val="center"/>
              <w:rPr>
                <w:rFonts w:eastAsia="Calibri"/>
              </w:rPr>
            </w:pPr>
            <w:r>
              <w:rPr>
                <w:rFonts w:eastAsia="Calibri"/>
              </w:rPr>
              <w:t>--</w:t>
            </w:r>
          </w:p>
        </w:tc>
        <w:tc>
          <w:tcPr>
            <w:tcW w:w="1174" w:type="dxa"/>
            <w:shd w:val="clear" w:color="auto" w:fill="auto"/>
            <w:vAlign w:val="center"/>
          </w:tcPr>
          <w:p w:rsidR="00816D70" w:rsidRDefault="00701562">
            <w:pPr>
              <w:pStyle w:val="Paragraph"/>
              <w:keepNext/>
              <w:jc w:val="center"/>
              <w:rPr>
                <w:rFonts w:eastAsia="Calibri"/>
              </w:rPr>
            </w:pPr>
            <w:r>
              <w:rPr>
                <w:rFonts w:eastAsia="Calibri"/>
              </w:rPr>
              <w:t>X</w:t>
            </w:r>
          </w:p>
        </w:tc>
        <w:tc>
          <w:tcPr>
            <w:tcW w:w="1174" w:type="dxa"/>
            <w:shd w:val="clear" w:color="auto" w:fill="auto"/>
            <w:vAlign w:val="center"/>
          </w:tcPr>
          <w:p w:rsidR="00816D70" w:rsidRDefault="00701562">
            <w:pPr>
              <w:pStyle w:val="Paragraph"/>
              <w:keepNext/>
              <w:jc w:val="center"/>
              <w:rPr>
                <w:rFonts w:eastAsia="Calibri"/>
              </w:rPr>
            </w:pPr>
            <w:r>
              <w:rPr>
                <w:rFonts w:eastAsia="Calibri"/>
              </w:rPr>
              <w:t>X</w:t>
            </w:r>
          </w:p>
        </w:tc>
        <w:tc>
          <w:tcPr>
            <w:tcW w:w="1174" w:type="dxa"/>
            <w:shd w:val="clear" w:color="auto" w:fill="auto"/>
            <w:vAlign w:val="center"/>
          </w:tcPr>
          <w:p w:rsidR="00816D70" w:rsidRDefault="00701562">
            <w:pPr>
              <w:pStyle w:val="Paragraph"/>
              <w:keepNext/>
              <w:jc w:val="center"/>
              <w:rPr>
                <w:rFonts w:eastAsia="Calibri"/>
              </w:rPr>
            </w:pPr>
            <w:r>
              <w:rPr>
                <w:rFonts w:eastAsia="Calibri"/>
              </w:rPr>
              <w:t>--</w:t>
            </w:r>
          </w:p>
        </w:tc>
        <w:tc>
          <w:tcPr>
            <w:tcW w:w="1174" w:type="dxa"/>
            <w:shd w:val="clear" w:color="auto" w:fill="auto"/>
            <w:vAlign w:val="center"/>
          </w:tcPr>
          <w:p w:rsidR="00816D70" w:rsidRDefault="00701562">
            <w:pPr>
              <w:pStyle w:val="Paragraph"/>
              <w:keepNext/>
              <w:jc w:val="center"/>
              <w:rPr>
                <w:rFonts w:eastAsia="Calibri"/>
              </w:rPr>
            </w:pPr>
            <w:r>
              <w:rPr>
                <w:rFonts w:eastAsia="Calibri"/>
              </w:rPr>
              <w:t>--</w:t>
            </w:r>
          </w:p>
        </w:tc>
        <w:tc>
          <w:tcPr>
            <w:tcW w:w="1174" w:type="dxa"/>
            <w:vAlign w:val="center"/>
          </w:tcPr>
          <w:p w:rsidR="00816D70" w:rsidRDefault="00701562">
            <w:pPr>
              <w:pStyle w:val="Paragraph"/>
              <w:keepNext/>
              <w:jc w:val="center"/>
              <w:rPr>
                <w:rFonts w:eastAsia="Calibri"/>
              </w:rPr>
            </w:pPr>
            <w:r>
              <w:rPr>
                <w:rFonts w:eastAsia="Calibri"/>
              </w:rPr>
              <w:t>--</w:t>
            </w:r>
          </w:p>
        </w:tc>
      </w:tr>
      <w:tr w:rsidR="00816D70">
        <w:trPr>
          <w:jc w:val="center"/>
        </w:trPr>
        <w:tc>
          <w:tcPr>
            <w:tcW w:w="1629" w:type="dxa"/>
            <w:shd w:val="clear" w:color="auto" w:fill="auto"/>
          </w:tcPr>
          <w:p w:rsidR="00816D70" w:rsidRDefault="00701562">
            <w:pPr>
              <w:pStyle w:val="Paragraph"/>
              <w:keepNext/>
              <w:rPr>
                <w:rFonts w:eastAsia="Calibri"/>
              </w:rPr>
            </w:pPr>
            <w:r>
              <w:rPr>
                <w:rFonts w:eastAsia="Calibri"/>
              </w:rPr>
              <w:t>EC/EC-MUX</w:t>
            </w:r>
          </w:p>
        </w:tc>
        <w:tc>
          <w:tcPr>
            <w:tcW w:w="1174" w:type="dxa"/>
            <w:shd w:val="clear" w:color="auto" w:fill="auto"/>
            <w:vAlign w:val="center"/>
          </w:tcPr>
          <w:p w:rsidR="00816D70" w:rsidRDefault="00701562">
            <w:pPr>
              <w:pStyle w:val="Paragraph"/>
              <w:keepNext/>
              <w:jc w:val="center"/>
              <w:rPr>
                <w:rFonts w:eastAsia="Calibri"/>
              </w:rPr>
            </w:pPr>
            <w:r>
              <w:rPr>
                <w:rFonts w:eastAsia="Calibri"/>
              </w:rPr>
              <w:t>--</w:t>
            </w:r>
          </w:p>
        </w:tc>
        <w:tc>
          <w:tcPr>
            <w:tcW w:w="1174" w:type="dxa"/>
            <w:shd w:val="clear" w:color="auto" w:fill="auto"/>
            <w:vAlign w:val="center"/>
          </w:tcPr>
          <w:p w:rsidR="00816D70" w:rsidRDefault="00701562">
            <w:pPr>
              <w:pStyle w:val="Paragraph"/>
              <w:keepNext/>
              <w:jc w:val="center"/>
              <w:rPr>
                <w:rFonts w:eastAsia="Calibri"/>
              </w:rPr>
            </w:pPr>
            <w:r>
              <w:rPr>
                <w:rFonts w:eastAsia="Calibri"/>
              </w:rPr>
              <w:t>--</w:t>
            </w:r>
          </w:p>
        </w:tc>
        <w:tc>
          <w:tcPr>
            <w:tcW w:w="1174" w:type="dxa"/>
            <w:shd w:val="clear" w:color="auto" w:fill="auto"/>
            <w:vAlign w:val="center"/>
          </w:tcPr>
          <w:p w:rsidR="00816D70" w:rsidRDefault="00701562">
            <w:pPr>
              <w:pStyle w:val="Paragraph"/>
              <w:keepNext/>
              <w:jc w:val="center"/>
              <w:rPr>
                <w:rFonts w:eastAsia="Calibri"/>
              </w:rPr>
            </w:pPr>
            <w:r>
              <w:rPr>
                <w:rFonts w:eastAsia="Calibri"/>
              </w:rPr>
              <w:t>X</w:t>
            </w:r>
          </w:p>
        </w:tc>
        <w:tc>
          <w:tcPr>
            <w:tcW w:w="1174" w:type="dxa"/>
            <w:shd w:val="clear" w:color="auto" w:fill="auto"/>
            <w:vAlign w:val="center"/>
          </w:tcPr>
          <w:p w:rsidR="00816D70" w:rsidRDefault="00701562">
            <w:pPr>
              <w:pStyle w:val="Paragraph"/>
              <w:keepNext/>
              <w:jc w:val="center"/>
              <w:rPr>
                <w:rFonts w:eastAsia="Calibri"/>
              </w:rPr>
            </w:pPr>
            <w:r>
              <w:rPr>
                <w:rFonts w:eastAsia="Calibri"/>
              </w:rPr>
              <w:t>--</w:t>
            </w:r>
          </w:p>
        </w:tc>
        <w:tc>
          <w:tcPr>
            <w:tcW w:w="1174" w:type="dxa"/>
            <w:shd w:val="clear" w:color="auto" w:fill="auto"/>
            <w:vAlign w:val="center"/>
          </w:tcPr>
          <w:p w:rsidR="00816D70" w:rsidRDefault="00701562">
            <w:pPr>
              <w:pStyle w:val="Paragraph"/>
              <w:keepNext/>
              <w:jc w:val="center"/>
              <w:rPr>
                <w:rFonts w:eastAsia="Calibri"/>
              </w:rPr>
            </w:pPr>
            <w:r>
              <w:rPr>
                <w:rFonts w:eastAsia="Calibri"/>
              </w:rPr>
              <w:t>--</w:t>
            </w:r>
          </w:p>
        </w:tc>
        <w:tc>
          <w:tcPr>
            <w:tcW w:w="1174" w:type="dxa"/>
            <w:vAlign w:val="center"/>
          </w:tcPr>
          <w:p w:rsidR="00816D70" w:rsidRDefault="00701562">
            <w:pPr>
              <w:pStyle w:val="Paragraph"/>
              <w:keepNext/>
              <w:jc w:val="center"/>
              <w:rPr>
                <w:rFonts w:eastAsia="Calibri"/>
              </w:rPr>
            </w:pPr>
            <w:r>
              <w:rPr>
                <w:rFonts w:eastAsia="Calibri"/>
              </w:rPr>
              <w:t>--</w:t>
            </w:r>
          </w:p>
        </w:tc>
      </w:tr>
      <w:tr w:rsidR="00816D70">
        <w:trPr>
          <w:jc w:val="center"/>
        </w:trPr>
        <w:tc>
          <w:tcPr>
            <w:tcW w:w="1629" w:type="dxa"/>
            <w:shd w:val="clear" w:color="auto" w:fill="auto"/>
          </w:tcPr>
          <w:p w:rsidR="00816D70" w:rsidRDefault="00701562">
            <w:pPr>
              <w:pStyle w:val="Paragraph"/>
              <w:rPr>
                <w:rFonts w:eastAsia="Calibri"/>
              </w:rPr>
            </w:pPr>
            <w:r>
              <w:rPr>
                <w:rFonts w:eastAsia="Calibri"/>
              </w:rPr>
              <w:t>OEC</w:t>
            </w:r>
          </w:p>
        </w:tc>
        <w:tc>
          <w:tcPr>
            <w:tcW w:w="1174" w:type="dxa"/>
            <w:shd w:val="clear" w:color="auto" w:fill="auto"/>
            <w:vAlign w:val="center"/>
          </w:tcPr>
          <w:p w:rsidR="00816D70" w:rsidRDefault="00701562">
            <w:pPr>
              <w:pStyle w:val="Paragraph"/>
              <w:jc w:val="center"/>
              <w:rPr>
                <w:rFonts w:eastAsia="Calibri"/>
              </w:rPr>
            </w:pPr>
            <w:r>
              <w:rPr>
                <w:rFonts w:eastAsia="Calibri"/>
              </w:rPr>
              <w:t>--</w:t>
            </w:r>
          </w:p>
        </w:tc>
        <w:tc>
          <w:tcPr>
            <w:tcW w:w="1174" w:type="dxa"/>
            <w:shd w:val="clear" w:color="auto" w:fill="auto"/>
            <w:vAlign w:val="center"/>
          </w:tcPr>
          <w:p w:rsidR="00816D70" w:rsidRDefault="00701562">
            <w:pPr>
              <w:pStyle w:val="Paragraph"/>
              <w:jc w:val="center"/>
              <w:rPr>
                <w:rFonts w:eastAsia="Calibri"/>
              </w:rPr>
            </w:pPr>
            <w:r>
              <w:rPr>
                <w:rFonts w:eastAsia="Calibri"/>
              </w:rPr>
              <w:t>--</w:t>
            </w:r>
          </w:p>
        </w:tc>
        <w:tc>
          <w:tcPr>
            <w:tcW w:w="1174" w:type="dxa"/>
            <w:shd w:val="clear" w:color="auto" w:fill="auto"/>
            <w:vAlign w:val="center"/>
          </w:tcPr>
          <w:p w:rsidR="00816D70" w:rsidRDefault="00701562">
            <w:pPr>
              <w:pStyle w:val="Paragraph"/>
              <w:jc w:val="center"/>
              <w:rPr>
                <w:rFonts w:eastAsia="Calibri"/>
              </w:rPr>
            </w:pPr>
            <w:r>
              <w:rPr>
                <w:rFonts w:eastAsia="Calibri"/>
              </w:rPr>
              <w:t>--</w:t>
            </w:r>
          </w:p>
        </w:tc>
        <w:tc>
          <w:tcPr>
            <w:tcW w:w="1174" w:type="dxa"/>
            <w:shd w:val="clear" w:color="auto" w:fill="auto"/>
            <w:vAlign w:val="center"/>
          </w:tcPr>
          <w:p w:rsidR="00816D70" w:rsidRDefault="00701562">
            <w:pPr>
              <w:pStyle w:val="Paragraph"/>
              <w:jc w:val="center"/>
              <w:rPr>
                <w:rFonts w:eastAsia="Calibri"/>
              </w:rPr>
            </w:pPr>
            <w:r>
              <w:rPr>
                <w:rFonts w:eastAsia="Calibri"/>
              </w:rPr>
              <w:t>X</w:t>
            </w:r>
          </w:p>
        </w:tc>
        <w:tc>
          <w:tcPr>
            <w:tcW w:w="1174" w:type="dxa"/>
            <w:shd w:val="clear" w:color="auto" w:fill="auto"/>
            <w:vAlign w:val="center"/>
          </w:tcPr>
          <w:p w:rsidR="00816D70" w:rsidRDefault="00701562">
            <w:pPr>
              <w:pStyle w:val="Paragraph"/>
              <w:jc w:val="center"/>
              <w:rPr>
                <w:rFonts w:eastAsia="Calibri"/>
              </w:rPr>
            </w:pPr>
            <w:r>
              <w:rPr>
                <w:rFonts w:eastAsia="Calibri"/>
              </w:rPr>
              <w:t>X</w:t>
            </w:r>
          </w:p>
        </w:tc>
        <w:tc>
          <w:tcPr>
            <w:tcW w:w="1174" w:type="dxa"/>
            <w:vAlign w:val="center"/>
          </w:tcPr>
          <w:p w:rsidR="00816D70" w:rsidRDefault="00701562">
            <w:pPr>
              <w:pStyle w:val="Paragraph"/>
              <w:jc w:val="center"/>
              <w:rPr>
                <w:rFonts w:eastAsia="Calibri"/>
              </w:rPr>
            </w:pPr>
            <w:r>
              <w:rPr>
                <w:rFonts w:eastAsia="Calibri"/>
              </w:rPr>
              <w:t>X</w:t>
            </w:r>
          </w:p>
        </w:tc>
      </w:tr>
    </w:tbl>
    <w:p w:rsidR="00816D70" w:rsidRDefault="00701562">
      <w:pPr>
        <w:pStyle w:val="Caption"/>
      </w:pPr>
      <w:bookmarkStart w:id="460" w:name="_Ref57978046"/>
      <w:bookmarkStart w:id="461" w:name="_Ref52196602"/>
      <w:bookmarkStart w:id="462" w:name="_Toc212192412"/>
      <w:r>
        <w:t xml:space="preserve">Table </w:t>
      </w:r>
      <w:r>
        <w:fldChar w:fldCharType="begin"/>
      </w:r>
      <w:r>
        <w:instrText xml:space="preserve"> SEQ Table \* ARABIC </w:instrText>
      </w:r>
      <w:r>
        <w:fldChar w:fldCharType="separate"/>
      </w:r>
      <w:r>
        <w:t>19</w:t>
      </w:r>
      <w:r>
        <w:fldChar w:fldCharType="end"/>
      </w:r>
      <w:bookmarkEnd w:id="460"/>
      <w:r>
        <w:t xml:space="preserve">: </w:t>
      </w:r>
      <w:bookmarkStart w:id="463" w:name="_Ref57978028"/>
      <w:r>
        <w:t>HW boards of TAS-PLF to be used by ELEKTRA applications</w:t>
      </w:r>
      <w:bookmarkEnd w:id="461"/>
      <w:bookmarkEnd w:id="463"/>
      <w:bookmarkEnd w:id="462"/>
    </w:p>
    <w:p w:rsidR="00816D70" w:rsidRDefault="00701562">
      <w:pPr>
        <w:pStyle w:val="Paragraph"/>
      </w:pPr>
      <w:r>
        <w:t>TAS Platform Core Software shall directly run on this hardware.</w:t>
      </w:r>
    </w:p>
    <w:p w:rsidR="00816D70" w:rsidRDefault="00701562">
      <w:pPr>
        <w:pStyle w:val="Paragraph"/>
      </w:pPr>
      <w:r>
        <w:t>Virtualisation is restricted to the test environment used by developers of ELEKTRA and to dedicated tests in the lab.</w:t>
      </w:r>
    </w:p>
    <w:p w:rsidR="00816D70" w:rsidRDefault="00816D70">
      <w:pPr>
        <w:pStyle w:val="Paragraph"/>
      </w:pPr>
    </w:p>
    <w:p w:rsidR="00816D70" w:rsidRDefault="00701562">
      <w:pPr>
        <w:pStyle w:val="Paragraph"/>
      </w:pPr>
      <w:r>
        <w:rPr>
          <w:b/>
        </w:rPr>
        <w:fldChar w:fldCharType="begin"/>
      </w:r>
      <w:r>
        <w:rPr>
          <w:b/>
        </w:rPr>
        <w:instrText xml:space="preserve"> REF BMK_CORE_2_x_HW_SAC_0170 \h  \* MERGEFORMAT </w:instrText>
      </w:r>
      <w:r>
        <w:rPr>
          <w:b/>
        </w:rPr>
      </w:r>
      <w:r>
        <w:rPr>
          <w:b/>
        </w:rPr>
        <w:fldChar w:fldCharType="separate"/>
      </w:r>
      <w:r>
        <w:rPr>
          <w:b/>
        </w:rPr>
        <w:t>[CORE-2.x-</w:t>
      </w:r>
      <w:proofErr w:type="gramStart"/>
      <w:r>
        <w:rPr>
          <w:b/>
        </w:rPr>
        <w:t>HW:SAC</w:t>
      </w:r>
      <w:proofErr w:type="gramEnd"/>
      <w:r>
        <w:rPr>
          <w:b/>
        </w:rPr>
        <w:t>:0170]</w:t>
      </w:r>
      <w:r>
        <w:rPr>
          <w:b/>
        </w:rPr>
        <w:fldChar w:fldCharType="end"/>
      </w:r>
      <w:r>
        <w:t xml:space="preserve">, </w:t>
      </w:r>
      <w:r>
        <w:rPr>
          <w:b/>
        </w:rPr>
        <w:fldChar w:fldCharType="begin"/>
      </w:r>
      <w:r>
        <w:rPr>
          <w:b/>
        </w:rPr>
        <w:instrText xml:space="preserve"> REF BMK_CORE_2_x_HW_SAC_0173 \h  \* MERGEFORMAT </w:instrText>
      </w:r>
      <w:r>
        <w:rPr>
          <w:b/>
        </w:rPr>
      </w:r>
      <w:r>
        <w:rPr>
          <w:b/>
        </w:rPr>
        <w:fldChar w:fldCharType="separate"/>
      </w:r>
      <w:r>
        <w:rPr>
          <w:b/>
        </w:rPr>
        <w:t>[CORE-2.x-HW:SAC:0173]</w:t>
      </w:r>
      <w:r>
        <w:rPr>
          <w:b/>
        </w:rPr>
        <w:fldChar w:fldCharType="end"/>
      </w:r>
      <w:r>
        <w:t>:</w:t>
      </w:r>
    </w:p>
    <w:p w:rsidR="00816D70" w:rsidRDefault="00701562">
      <w:pPr>
        <w:pStyle w:val="Paragraph"/>
      </w:pPr>
      <w:r>
        <w:t>Programmed memory cards shall be refreshed in regular intervals. The refresh utility of TAS-PLF will be used by ELEKTRA and ECC. The first refresh cycle will be after 8h and afterwards a refresh cycle will occur every 365 days.</w:t>
      </w:r>
    </w:p>
    <w:p w:rsidR="00816D70" w:rsidRDefault="00816D70">
      <w:pPr>
        <w:pStyle w:val="Paragraph"/>
      </w:pPr>
    </w:p>
    <w:p w:rsidR="00816D70" w:rsidRDefault="00701562">
      <w:pPr>
        <w:pStyle w:val="Heading3"/>
      </w:pPr>
      <w:bookmarkStart w:id="464" w:name="_Ref48418334"/>
      <w:bookmarkStart w:id="465" w:name="_Toc212192363"/>
      <w:r>
        <w:t>Hardware Tests during Startup and Operation</w:t>
      </w:r>
      <w:bookmarkEnd w:id="459"/>
      <w:bookmarkEnd w:id="464"/>
      <w:bookmarkEnd w:id="465"/>
    </w:p>
    <w:p w:rsidR="00816D70" w:rsidRDefault="00816D70">
      <w:pPr>
        <w:pStyle w:val="Paragraph"/>
      </w:pPr>
    </w:p>
    <w:tbl>
      <w:tblPr>
        <w:tblW w:w="9141" w:type="dxa"/>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440"/>
      </w:tblGrid>
      <w:tr w:rsidR="00816D70">
        <w:tc>
          <w:tcPr>
            <w:tcW w:w="1701" w:type="dxa"/>
          </w:tcPr>
          <w:p w:rsidR="00816D70" w:rsidRDefault="00701562">
            <w:pPr>
              <w:pStyle w:val="tableleft"/>
              <w:rPr>
                <w:rFonts w:cs="Arial"/>
                <w:lang w:val="en-GB"/>
              </w:rPr>
            </w:pPr>
            <w:r>
              <w:rPr>
                <w:rFonts w:cs="Arial"/>
                <w:lang w:val="en-GB"/>
              </w:rPr>
              <w:t>Type:</w:t>
            </w:r>
          </w:p>
        </w:tc>
        <w:tc>
          <w:tcPr>
            <w:tcW w:w="7440" w:type="dxa"/>
          </w:tcPr>
          <w:p w:rsidR="00816D70" w:rsidRDefault="00701562">
            <w:pPr>
              <w:pStyle w:val="tableleft"/>
              <w:rPr>
                <w:rFonts w:cs="Arial"/>
                <w:lang w:val="en-GB"/>
              </w:rPr>
            </w:pPr>
            <w:r>
              <w:rPr>
                <w:rFonts w:cs="Arial"/>
                <w:lang w:val="en-GB"/>
              </w:rPr>
              <w:t>Tests of hardware during startup and operation of TAS-PLF</w:t>
            </w:r>
          </w:p>
        </w:tc>
      </w:tr>
      <w:tr w:rsidR="00816D70">
        <w:tc>
          <w:tcPr>
            <w:tcW w:w="1701" w:type="dxa"/>
          </w:tcPr>
          <w:p w:rsidR="00816D70" w:rsidRDefault="00701562">
            <w:pPr>
              <w:pStyle w:val="tableleft"/>
              <w:rPr>
                <w:rFonts w:cs="Arial"/>
                <w:lang w:val="en-GB"/>
              </w:rPr>
            </w:pPr>
            <w:r>
              <w:rPr>
                <w:rFonts w:cs="Arial"/>
                <w:lang w:val="en-GB"/>
              </w:rPr>
              <w:t>Purpose:</w:t>
            </w:r>
          </w:p>
        </w:tc>
        <w:tc>
          <w:tcPr>
            <w:tcW w:w="7440" w:type="dxa"/>
          </w:tcPr>
          <w:p w:rsidR="00816D70" w:rsidRDefault="00701562">
            <w:pPr>
              <w:pStyle w:val="tableleft"/>
              <w:rPr>
                <w:rFonts w:cs="Arial"/>
                <w:lang w:val="en-GB"/>
              </w:rPr>
            </w:pPr>
            <w:r>
              <w:rPr>
                <w:rFonts w:cs="Arial"/>
                <w:b/>
                <w:bCs/>
                <w:lang w:val="en-GB"/>
              </w:rPr>
              <w:t>DPR:0224 (TRT316)</w:t>
            </w:r>
            <w:r>
              <w:rPr>
                <w:rFonts w:cs="Arial"/>
                <w:b/>
                <w:lang w:val="en-GB"/>
              </w:rPr>
              <w:fldChar w:fldCharType="begin"/>
            </w:r>
            <w:r>
              <w:rPr>
                <w:rFonts w:cs="Arial"/>
                <w:b/>
                <w:lang w:val="en-GB"/>
              </w:rPr>
              <w:instrText xml:space="preserve"> XE</w:instrText>
            </w:r>
            <w:r>
              <w:rPr>
                <w:rFonts w:cs="Arial"/>
                <w:lang w:val="en-GB"/>
              </w:rPr>
              <w:instrText xml:space="preserve"> "DP</w:instrText>
            </w:r>
            <w:r>
              <w:rPr>
                <w:rFonts w:eastAsia="MS Mincho" w:cs="Arial"/>
                <w:lang w:val="en-GB"/>
              </w:rPr>
              <w:instrText>R\:0224 (TRT316)"</w:instrText>
            </w:r>
            <w:r>
              <w:rPr>
                <w:rFonts w:cs="Arial"/>
                <w:b/>
                <w:lang w:val="en-GB"/>
              </w:rPr>
              <w:instrText xml:space="preserve"> </w:instrText>
            </w:r>
            <w:r>
              <w:rPr>
                <w:rFonts w:cs="Arial"/>
                <w:b/>
                <w:lang w:val="en-GB"/>
              </w:rPr>
              <w:fldChar w:fldCharType="end"/>
            </w:r>
            <w:r>
              <w:rPr>
                <w:rFonts w:cs="Arial"/>
                <w:lang w:val="en-GB"/>
              </w:rPr>
              <w:t>: Flash card failure</w:t>
            </w:r>
          </w:p>
          <w:p w:rsidR="00816D70" w:rsidRDefault="00701562">
            <w:pPr>
              <w:pStyle w:val="tableleft"/>
              <w:rPr>
                <w:rFonts w:cs="Arial"/>
                <w:lang w:val="en-GB"/>
              </w:rPr>
            </w:pPr>
            <w:r>
              <w:rPr>
                <w:rFonts w:cs="Arial"/>
                <w:b/>
                <w:bCs/>
                <w:lang w:val="en-GB"/>
              </w:rPr>
              <w:t>SAR:0404 (TRT242)</w:t>
            </w:r>
            <w:r>
              <w:rPr>
                <w:rFonts w:cs="Arial"/>
                <w:b/>
                <w:lang w:val="en-GB"/>
              </w:rPr>
              <w:fldChar w:fldCharType="begin"/>
            </w:r>
            <w:r>
              <w:rPr>
                <w:rFonts w:cs="Arial"/>
                <w:b/>
                <w:lang w:val="en-GB"/>
              </w:rPr>
              <w:instrText xml:space="preserve"> XE</w:instrText>
            </w:r>
            <w:r>
              <w:rPr>
                <w:rFonts w:cs="Arial"/>
                <w:lang w:val="en-GB"/>
              </w:rPr>
              <w:instrText xml:space="preserve"> "SAR</w:instrText>
            </w:r>
            <w:r>
              <w:rPr>
                <w:rFonts w:eastAsia="MS Mincho" w:cs="Arial"/>
                <w:lang w:val="en-GB"/>
              </w:rPr>
              <w:instrText>\:0404 (TRT242)"</w:instrText>
            </w:r>
            <w:r>
              <w:rPr>
                <w:rFonts w:cs="Arial"/>
                <w:b/>
                <w:lang w:val="en-GB"/>
              </w:rPr>
              <w:instrText xml:space="preserve"> </w:instrText>
            </w:r>
            <w:r>
              <w:rPr>
                <w:rFonts w:cs="Arial"/>
                <w:b/>
                <w:lang w:val="en-GB"/>
              </w:rPr>
              <w:fldChar w:fldCharType="end"/>
            </w:r>
            <w:r>
              <w:rPr>
                <w:rFonts w:cs="Arial"/>
                <w:lang w:val="en-GB"/>
              </w:rPr>
              <w:t>: Inversion-function of CPU</w:t>
            </w:r>
          </w:p>
          <w:p w:rsidR="00816D70" w:rsidRDefault="00701562">
            <w:pPr>
              <w:pStyle w:val="tableleft"/>
              <w:rPr>
                <w:rFonts w:cs="Arial"/>
                <w:lang w:val="en-GB"/>
              </w:rPr>
            </w:pPr>
            <w:r>
              <w:rPr>
                <w:rFonts w:cs="Arial"/>
                <w:b/>
                <w:bCs/>
                <w:lang w:val="en-GB"/>
              </w:rPr>
              <w:t>SAR:0405 (TRT269)</w:t>
            </w:r>
            <w:r>
              <w:rPr>
                <w:rFonts w:cs="Arial"/>
                <w:b/>
                <w:lang w:val="en-GB"/>
              </w:rPr>
              <w:fldChar w:fldCharType="begin"/>
            </w:r>
            <w:r>
              <w:rPr>
                <w:rFonts w:cs="Arial"/>
                <w:b/>
                <w:lang w:val="en-GB"/>
              </w:rPr>
              <w:instrText xml:space="preserve"> XE</w:instrText>
            </w:r>
            <w:r>
              <w:rPr>
                <w:rFonts w:cs="Arial"/>
                <w:lang w:val="en-GB"/>
              </w:rPr>
              <w:instrText xml:space="preserve"> "SA</w:instrText>
            </w:r>
            <w:r>
              <w:rPr>
                <w:rFonts w:eastAsia="MS Mincho" w:cs="Arial"/>
                <w:lang w:val="en-GB"/>
              </w:rPr>
              <w:instrText>R\:0405 (TRT269)"</w:instrText>
            </w:r>
            <w:r>
              <w:rPr>
                <w:rFonts w:cs="Arial"/>
                <w:b/>
                <w:lang w:val="en-GB"/>
              </w:rPr>
              <w:instrText xml:space="preserve"> </w:instrText>
            </w:r>
            <w:r>
              <w:rPr>
                <w:rFonts w:cs="Arial"/>
                <w:b/>
                <w:lang w:val="en-GB"/>
              </w:rPr>
              <w:fldChar w:fldCharType="end"/>
            </w:r>
            <w:r>
              <w:rPr>
                <w:rFonts w:cs="Arial"/>
                <w:lang w:val="en-GB"/>
              </w:rPr>
              <w:t>: Clock-Test</w:t>
            </w:r>
          </w:p>
          <w:p w:rsidR="00816D70" w:rsidRDefault="00701562">
            <w:pPr>
              <w:pStyle w:val="tableleft"/>
              <w:rPr>
                <w:rFonts w:cs="Arial"/>
                <w:lang w:val="en-GB"/>
              </w:rPr>
            </w:pPr>
            <w:r>
              <w:rPr>
                <w:rFonts w:cs="Arial"/>
                <w:b/>
                <w:bCs/>
                <w:lang w:val="en-GB"/>
              </w:rPr>
              <w:t>SAR:1213 (TRT278)</w:t>
            </w:r>
            <w:r>
              <w:rPr>
                <w:rFonts w:cs="Arial"/>
                <w:b/>
                <w:lang w:val="en-GB"/>
              </w:rPr>
              <w:fldChar w:fldCharType="begin"/>
            </w:r>
            <w:r>
              <w:rPr>
                <w:rFonts w:cs="Arial"/>
                <w:b/>
                <w:lang w:val="en-GB"/>
              </w:rPr>
              <w:instrText xml:space="preserve"> XE</w:instrText>
            </w:r>
            <w:r>
              <w:rPr>
                <w:rFonts w:cs="Arial"/>
                <w:lang w:val="en-GB"/>
              </w:rPr>
              <w:instrText xml:space="preserve"> "SA</w:instrText>
            </w:r>
            <w:r>
              <w:rPr>
                <w:rFonts w:eastAsia="MS Mincho" w:cs="Arial"/>
                <w:lang w:val="en-GB"/>
              </w:rPr>
              <w:instrText>R\:1213 (TRT278)"</w:instrText>
            </w:r>
            <w:r>
              <w:rPr>
                <w:rFonts w:cs="Arial"/>
                <w:b/>
                <w:lang w:val="en-GB"/>
              </w:rPr>
              <w:instrText xml:space="preserve"> </w:instrText>
            </w:r>
            <w:r>
              <w:rPr>
                <w:rFonts w:cs="Arial"/>
                <w:b/>
                <w:lang w:val="en-GB"/>
              </w:rPr>
              <w:fldChar w:fldCharType="end"/>
            </w:r>
            <w:r>
              <w:rPr>
                <w:rFonts w:cs="Arial"/>
                <w:lang w:val="en-GB"/>
              </w:rPr>
              <w:t>: Control of selfchecks</w:t>
            </w:r>
          </w:p>
          <w:p w:rsidR="00816D70" w:rsidRDefault="00816D70">
            <w:pPr>
              <w:pStyle w:val="tableleft"/>
              <w:rPr>
                <w:rFonts w:cs="Arial"/>
                <w:lang w:val="en-GB"/>
              </w:rPr>
            </w:pPr>
          </w:p>
          <w:p w:rsidR="00816D70" w:rsidRDefault="00701562">
            <w:pPr>
              <w:pStyle w:val="tableleft"/>
              <w:rPr>
                <w:rFonts w:cs="Arial"/>
                <w:lang w:val="en-GB"/>
              </w:rPr>
            </w:pPr>
            <w:r>
              <w:rPr>
                <w:rFonts w:cs="Arial"/>
                <w:lang w:val="en-GB"/>
              </w:rPr>
              <w:fldChar w:fldCharType="begin"/>
            </w:r>
            <w:r>
              <w:rPr>
                <w:rFonts w:cs="Arial"/>
                <w:lang w:val="en-GB"/>
              </w:rPr>
              <w:instrText xml:space="preserve"> REF BMK_CORE_2_x_SW_SAC_0097 \h </w:instrText>
            </w:r>
            <w:r>
              <w:rPr>
                <w:rFonts w:cs="Arial"/>
                <w:lang w:val="en-GB"/>
              </w:rPr>
            </w:r>
            <w:r>
              <w:rPr>
                <w:rFonts w:cs="Arial"/>
                <w:lang w:val="en-GB"/>
              </w:rPr>
              <w:fldChar w:fldCharType="separate"/>
            </w:r>
            <w:r>
              <w:t>[CORE-2.x-</w:t>
            </w:r>
            <w:proofErr w:type="gramStart"/>
            <w:r>
              <w:t>SW:SAC</w:t>
            </w:r>
            <w:proofErr w:type="gramEnd"/>
            <w:r>
              <w:t>:0097]</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BMK_OST_CORE_2_x_SW_SAC_0097 \h  \* MERGEFORMAT </w:instrText>
            </w:r>
            <w:r>
              <w:rPr>
                <w:rFonts w:cs="Arial"/>
                <w:lang w:val="en-GB"/>
              </w:rPr>
            </w:r>
            <w:r>
              <w:rPr>
                <w:rFonts w:cs="Arial"/>
                <w:lang w:val="en-GB"/>
              </w:rPr>
              <w:fldChar w:fldCharType="separate"/>
            </w:r>
            <w:r>
              <w:rPr>
                <w:lang w:val="en-GB"/>
              </w:rPr>
              <w:t>Neighbourhood check for startup-test</w:t>
            </w:r>
            <w:r>
              <w:rPr>
                <w:rFonts w:cs="Arial"/>
                <w:lang w:val="en-GB"/>
              </w:rPr>
              <w:fldChar w:fldCharType="end"/>
            </w:r>
          </w:p>
          <w:p w:rsidR="00816D70" w:rsidRDefault="00701562">
            <w:pPr>
              <w:pStyle w:val="tableleft"/>
              <w:rPr>
                <w:rFonts w:cs="Arial"/>
                <w:lang w:val="en-GB"/>
              </w:rPr>
            </w:pPr>
            <w:r>
              <w:rPr>
                <w:rFonts w:cs="Arial"/>
                <w:lang w:val="en-GB"/>
              </w:rPr>
              <w:fldChar w:fldCharType="begin"/>
            </w:r>
            <w:r>
              <w:rPr>
                <w:rFonts w:cs="Arial"/>
                <w:lang w:val="en-GB"/>
              </w:rPr>
              <w:instrText xml:space="preserve"> REF BMK_CORE_2_x_SW_SAC_0098 \h </w:instrText>
            </w:r>
            <w:r>
              <w:rPr>
                <w:rFonts w:cs="Arial"/>
                <w:lang w:val="en-GB"/>
              </w:rPr>
            </w:r>
            <w:r>
              <w:rPr>
                <w:rFonts w:cs="Arial"/>
                <w:lang w:val="en-GB"/>
              </w:rPr>
              <w:fldChar w:fldCharType="separate"/>
            </w:r>
            <w:r>
              <w:t>[CORE-2.x-</w:t>
            </w:r>
            <w:proofErr w:type="gramStart"/>
            <w:r>
              <w:t>SW:SAC</w:t>
            </w:r>
            <w:proofErr w:type="gramEnd"/>
            <w:r>
              <w:t>:0098]</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BMK_OST_CORE_2_x_SW_SAC_0098 \h  \* MERGEFORMAT </w:instrText>
            </w:r>
            <w:r>
              <w:rPr>
                <w:rFonts w:cs="Arial"/>
                <w:lang w:val="en-GB"/>
              </w:rPr>
            </w:r>
            <w:r>
              <w:rPr>
                <w:rFonts w:cs="Arial"/>
                <w:lang w:val="en-GB"/>
              </w:rPr>
              <w:fldChar w:fldCharType="separate"/>
            </w:r>
            <w:r>
              <w:rPr>
                <w:lang w:val="en-GB"/>
              </w:rPr>
              <w:t>Safety reaction associated to delayed success of on-line tests</w:t>
            </w:r>
            <w:r>
              <w:rPr>
                <w:rFonts w:cs="Arial"/>
                <w:lang w:val="en-GB"/>
              </w:rPr>
              <w:fldChar w:fldCharType="end"/>
            </w:r>
          </w:p>
          <w:p w:rsidR="00816D70" w:rsidRDefault="00701562">
            <w:pPr>
              <w:pStyle w:val="tableleft"/>
              <w:rPr>
                <w:rFonts w:cs="Arial"/>
                <w:lang w:val="en-GB"/>
              </w:rPr>
            </w:pPr>
            <w:r>
              <w:rPr>
                <w:rFonts w:cs="Arial"/>
                <w:lang w:val="en-GB"/>
              </w:rPr>
              <w:fldChar w:fldCharType="begin"/>
            </w:r>
            <w:r>
              <w:rPr>
                <w:rFonts w:cs="Arial"/>
                <w:lang w:val="en-GB"/>
              </w:rPr>
              <w:instrText xml:space="preserve"> REF BMK_CORE_2_x_SW_SAC_0194 \h </w:instrText>
            </w:r>
            <w:r>
              <w:rPr>
                <w:rFonts w:cs="Arial"/>
                <w:lang w:val="en-GB"/>
              </w:rPr>
            </w:r>
            <w:r>
              <w:rPr>
                <w:rFonts w:cs="Arial"/>
                <w:lang w:val="en-GB"/>
              </w:rPr>
              <w:fldChar w:fldCharType="separate"/>
            </w:r>
            <w:r>
              <w:t>[CORE-2.x-</w:t>
            </w:r>
            <w:proofErr w:type="gramStart"/>
            <w:r>
              <w:t>SW:SAC</w:t>
            </w:r>
            <w:proofErr w:type="gramEnd"/>
            <w:r>
              <w:t>:0194]</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BMK_OST_CORE_2_x_SW_SAC_0194 \h  \* MERGEFORMAT </w:instrText>
            </w:r>
            <w:r>
              <w:rPr>
                <w:rFonts w:cs="Arial"/>
                <w:lang w:val="en-GB"/>
              </w:rPr>
            </w:r>
            <w:r>
              <w:rPr>
                <w:rFonts w:cs="Arial"/>
                <w:lang w:val="en-GB"/>
              </w:rPr>
              <w:fldChar w:fldCharType="separate"/>
            </w:r>
            <w:r>
              <w:rPr>
                <w:lang w:val="en-GB"/>
              </w:rPr>
              <w:t>Restricted settings in field mode</w:t>
            </w:r>
            <w:r>
              <w:rPr>
                <w:rFonts w:cs="Arial"/>
                <w:lang w:val="en-GB"/>
              </w:rPr>
              <w:fldChar w:fldCharType="end"/>
            </w:r>
          </w:p>
          <w:p w:rsidR="00816D70" w:rsidRDefault="00701562">
            <w:pPr>
              <w:pStyle w:val="tableleft"/>
              <w:rPr>
                <w:rFonts w:cs="Arial"/>
                <w:lang w:val="en-GB"/>
              </w:rPr>
            </w:pPr>
            <w:r>
              <w:rPr>
                <w:rFonts w:cs="Arial"/>
                <w:lang w:val="en-GB"/>
              </w:rPr>
              <w:fldChar w:fldCharType="begin"/>
            </w:r>
            <w:r>
              <w:rPr>
                <w:rFonts w:cs="Arial"/>
                <w:lang w:val="en-GB"/>
              </w:rPr>
              <w:instrText xml:space="preserve"> REF BMK_CORE_2_x_SW_SAC_0192 \h </w:instrText>
            </w:r>
            <w:r>
              <w:rPr>
                <w:rFonts w:cs="Arial"/>
                <w:lang w:val="en-GB"/>
              </w:rPr>
            </w:r>
            <w:r>
              <w:rPr>
                <w:rFonts w:cs="Arial"/>
                <w:lang w:val="en-GB"/>
              </w:rPr>
              <w:fldChar w:fldCharType="separate"/>
            </w:r>
            <w:r>
              <w:t>[CORE-2.x-</w:t>
            </w:r>
            <w:proofErr w:type="gramStart"/>
            <w:r>
              <w:t>SW:SAC</w:t>
            </w:r>
            <w:proofErr w:type="gramEnd"/>
            <w:r>
              <w:t>:0192]</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BMK_OST_CORE_2_x_SW_SAC_0192 \h  \* MERGEFORMAT </w:instrText>
            </w:r>
            <w:r>
              <w:rPr>
                <w:rFonts w:cs="Arial"/>
                <w:lang w:val="en-GB"/>
              </w:rPr>
            </w:r>
            <w:r>
              <w:rPr>
                <w:rFonts w:cs="Arial"/>
                <w:lang w:val="en-GB"/>
              </w:rPr>
              <w:fldChar w:fldCharType="separate"/>
            </w:r>
            <w:r>
              <w:rPr>
                <w:lang w:val="en-GB"/>
              </w:rPr>
              <w:t>Non-“elf” text segments shall be tested by the application for data integrity</w:t>
            </w:r>
            <w:r>
              <w:rPr>
                <w:rFonts w:cs="Arial"/>
                <w:lang w:val="en-GB"/>
              </w:rPr>
              <w:fldChar w:fldCharType="end"/>
            </w:r>
          </w:p>
          <w:p w:rsidR="00816D70" w:rsidRDefault="00701562">
            <w:pPr>
              <w:pStyle w:val="tableleft"/>
              <w:rPr>
                <w:rFonts w:cs="Arial"/>
                <w:lang w:val="en-GB"/>
              </w:rPr>
            </w:pPr>
            <w:r>
              <w:rPr>
                <w:rFonts w:cs="Arial"/>
                <w:lang w:val="en-GB"/>
              </w:rPr>
              <w:fldChar w:fldCharType="begin"/>
            </w:r>
            <w:r>
              <w:rPr>
                <w:rFonts w:cs="Arial"/>
                <w:lang w:val="en-GB"/>
              </w:rPr>
              <w:instrText xml:space="preserve"> REF BMK_CORE_2_x_SW_SAC_0177 \h </w:instrText>
            </w:r>
            <w:r>
              <w:rPr>
                <w:rFonts w:cs="Arial"/>
                <w:lang w:val="en-GB"/>
              </w:rPr>
            </w:r>
            <w:r>
              <w:rPr>
                <w:rFonts w:cs="Arial"/>
                <w:lang w:val="en-GB"/>
              </w:rPr>
              <w:fldChar w:fldCharType="separate"/>
            </w:r>
            <w:r>
              <w:t>[CORE-2.x-</w:t>
            </w:r>
            <w:proofErr w:type="gramStart"/>
            <w:r>
              <w:t>SW:SAC</w:t>
            </w:r>
            <w:proofErr w:type="gramEnd"/>
            <w:r>
              <w:t>:0177]</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BMK_OST_CORE_2_x_SW_SAC_0177 \h  \* MERGEFORMAT </w:instrText>
            </w:r>
            <w:r>
              <w:rPr>
                <w:rFonts w:cs="Arial"/>
                <w:lang w:val="en-GB"/>
              </w:rPr>
            </w:r>
            <w:r>
              <w:rPr>
                <w:rFonts w:cs="Arial"/>
                <w:lang w:val="en-GB"/>
              </w:rPr>
              <w:fldChar w:fldCharType="separate"/>
            </w:r>
            <w:r>
              <w:rPr>
                <w:lang w:val="en-GB"/>
              </w:rPr>
              <w:t>Check of safety relevant data during start-up</w:t>
            </w:r>
            <w:r>
              <w:rPr>
                <w:rFonts w:cs="Arial"/>
                <w:lang w:val="en-GB"/>
              </w:rPr>
              <w:fldChar w:fldCharType="end"/>
            </w:r>
          </w:p>
          <w:p w:rsidR="00816D70" w:rsidRDefault="00701562">
            <w:pPr>
              <w:pStyle w:val="tableleft"/>
              <w:rPr>
                <w:rFonts w:cs="Arial"/>
                <w:lang w:val="en-GB"/>
              </w:rPr>
            </w:pPr>
            <w:r>
              <w:rPr>
                <w:rFonts w:cs="Arial"/>
                <w:lang w:val="en-GB"/>
              </w:rPr>
              <w:fldChar w:fldCharType="begin"/>
            </w:r>
            <w:r>
              <w:rPr>
                <w:rFonts w:cs="Arial"/>
                <w:lang w:val="en-GB"/>
              </w:rPr>
              <w:instrText xml:space="preserve"> REF BMK_CORE_2_x_SW_SAC_0092 \h </w:instrText>
            </w:r>
            <w:r>
              <w:rPr>
                <w:rFonts w:cs="Arial"/>
                <w:lang w:val="en-GB"/>
              </w:rPr>
            </w:r>
            <w:r>
              <w:rPr>
                <w:rFonts w:cs="Arial"/>
                <w:lang w:val="en-GB"/>
              </w:rPr>
              <w:fldChar w:fldCharType="separate"/>
            </w:r>
            <w:r>
              <w:t>[CORE-2.x-</w:t>
            </w:r>
            <w:proofErr w:type="gramStart"/>
            <w:r>
              <w:t>SW:SAC</w:t>
            </w:r>
            <w:proofErr w:type="gramEnd"/>
            <w:r>
              <w:t>:0092]</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BMK_OST_CORE_2_x_SW_SAC_0092 \h  \* MERGEFORMAT </w:instrText>
            </w:r>
            <w:r>
              <w:rPr>
                <w:rFonts w:cs="Arial"/>
                <w:lang w:val="en-GB"/>
              </w:rPr>
            </w:r>
            <w:r>
              <w:rPr>
                <w:rFonts w:cs="Arial"/>
                <w:lang w:val="en-GB"/>
              </w:rPr>
              <w:fldChar w:fldCharType="separate"/>
            </w:r>
            <w:r>
              <w:rPr>
                <w:lang w:val="en-GB"/>
              </w:rPr>
              <w:t>Limitations while using permanent storage.</w:t>
            </w:r>
            <w:r>
              <w:rPr>
                <w:rFonts w:cs="Arial"/>
                <w:lang w:val="en-GB"/>
              </w:rPr>
              <w:fldChar w:fldCharType="end"/>
            </w:r>
          </w:p>
          <w:p w:rsidR="00816D70" w:rsidRDefault="00701562">
            <w:pPr>
              <w:pStyle w:val="tableleft"/>
              <w:rPr>
                <w:rFonts w:cs="Arial"/>
                <w:lang w:val="en-GB"/>
              </w:rPr>
            </w:pPr>
            <w:r>
              <w:rPr>
                <w:rFonts w:cs="Arial"/>
                <w:lang w:val="en-GB"/>
              </w:rPr>
              <w:fldChar w:fldCharType="begin"/>
            </w:r>
            <w:r>
              <w:rPr>
                <w:rFonts w:cs="Arial"/>
                <w:lang w:val="en-GB"/>
              </w:rPr>
              <w:instrText xml:space="preserve"> REF BMK_CORE_2_x_SW_SAC_0173 \h </w:instrText>
            </w:r>
            <w:r>
              <w:rPr>
                <w:rFonts w:cs="Arial"/>
                <w:lang w:val="en-GB"/>
              </w:rPr>
            </w:r>
            <w:r>
              <w:rPr>
                <w:rFonts w:cs="Arial"/>
                <w:lang w:val="en-GB"/>
              </w:rPr>
              <w:fldChar w:fldCharType="separate"/>
            </w:r>
            <w:r>
              <w:t>[CORE-2.x-</w:t>
            </w:r>
            <w:proofErr w:type="gramStart"/>
            <w:r>
              <w:t>SW:SAC</w:t>
            </w:r>
            <w:proofErr w:type="gramEnd"/>
            <w:r>
              <w:t>:0173]</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BMK_OST_CORE_2_x_SW_SAC_0173 \h  \* MERGEFORMAT </w:instrText>
            </w:r>
            <w:r>
              <w:rPr>
                <w:rFonts w:cs="Arial"/>
                <w:lang w:val="en-GB"/>
              </w:rPr>
            </w:r>
            <w:r>
              <w:rPr>
                <w:rFonts w:cs="Arial"/>
                <w:lang w:val="en-GB"/>
              </w:rPr>
              <w:fldChar w:fldCharType="separate"/>
            </w:r>
            <w:r>
              <w:rPr>
                <w:lang w:val="en-GB"/>
              </w:rPr>
              <w:t>MD5 Files for protected partitions or image files to be produced off-line.</w:t>
            </w:r>
            <w:r>
              <w:rPr>
                <w:rFonts w:cs="Arial"/>
                <w:lang w:val="en-GB"/>
              </w:rPr>
              <w:fldChar w:fldCharType="end"/>
            </w:r>
          </w:p>
        </w:tc>
      </w:tr>
      <w:tr w:rsidR="00816D70">
        <w:tc>
          <w:tcPr>
            <w:tcW w:w="1701" w:type="dxa"/>
          </w:tcPr>
          <w:p w:rsidR="00816D70" w:rsidRDefault="00701562">
            <w:pPr>
              <w:pStyle w:val="tableleft"/>
              <w:rPr>
                <w:rFonts w:cs="Arial"/>
                <w:lang w:val="en-GB"/>
              </w:rPr>
            </w:pPr>
            <w:r>
              <w:rPr>
                <w:rFonts w:cs="Arial"/>
                <w:lang w:val="en-GB"/>
              </w:rPr>
              <w:t>Function:</w:t>
            </w:r>
          </w:p>
        </w:tc>
        <w:tc>
          <w:tcPr>
            <w:tcW w:w="7440" w:type="dxa"/>
          </w:tcPr>
          <w:p w:rsidR="00816D70" w:rsidRDefault="00701562">
            <w:pPr>
              <w:pStyle w:val="tableleft"/>
              <w:rPr>
                <w:rFonts w:cs="Arial"/>
                <w:lang w:val="en-GB"/>
              </w:rPr>
            </w:pPr>
            <w:r>
              <w:rPr>
                <w:rFonts w:cs="Arial"/>
                <w:lang w:val="en-GB"/>
              </w:rPr>
              <w:t>During startup of TAS-PLF the startup tests have to be executed.</w:t>
            </w:r>
          </w:p>
          <w:p w:rsidR="00816D70" w:rsidRDefault="00701562">
            <w:pPr>
              <w:pStyle w:val="tableleft"/>
              <w:rPr>
                <w:rFonts w:cs="Arial"/>
                <w:lang w:val="en-GB"/>
              </w:rPr>
            </w:pPr>
            <w:r>
              <w:rPr>
                <w:rFonts w:cs="Arial"/>
                <w:lang w:val="en-GB"/>
              </w:rPr>
              <w:t>During operation the runtime tests of TAS-PLF have to be executed.</w:t>
            </w:r>
          </w:p>
          <w:p w:rsidR="00816D70" w:rsidRDefault="00701562">
            <w:pPr>
              <w:pStyle w:val="tableleft"/>
              <w:rPr>
                <w:rFonts w:cs="Arial"/>
                <w:lang w:val="en-GB"/>
              </w:rPr>
            </w:pPr>
            <w:r>
              <w:rPr>
                <w:rFonts w:cs="Arial"/>
                <w:lang w:val="en-GB"/>
              </w:rPr>
              <w:lastRenderedPageBreak/>
              <w:t>Every application has to control if the selfchecks are performed in time.</w:t>
            </w:r>
          </w:p>
          <w:p w:rsidR="00816D70" w:rsidRDefault="00701562">
            <w:pPr>
              <w:pStyle w:val="tableleft"/>
              <w:rPr>
                <w:rFonts w:cs="Arial"/>
                <w:lang w:val="en-GB"/>
              </w:rPr>
            </w:pPr>
            <w:r>
              <w:rPr>
                <w:rFonts w:cs="Arial"/>
                <w:lang w:val="en-GB"/>
              </w:rPr>
              <w:t>Each executable generated by the ELEKTRA build environment shall include the offline generated MD5 signature.</w:t>
            </w:r>
          </w:p>
        </w:tc>
      </w:tr>
      <w:tr w:rsidR="00816D70">
        <w:tc>
          <w:tcPr>
            <w:tcW w:w="1701" w:type="dxa"/>
          </w:tcPr>
          <w:p w:rsidR="00816D70" w:rsidRDefault="00701562">
            <w:pPr>
              <w:pStyle w:val="tableleft"/>
              <w:rPr>
                <w:rFonts w:cs="Arial"/>
                <w:lang w:val="en-GB"/>
              </w:rPr>
            </w:pPr>
            <w:r>
              <w:rPr>
                <w:rFonts w:cs="Arial"/>
                <w:lang w:val="en-GB"/>
              </w:rPr>
              <w:lastRenderedPageBreak/>
              <w:t>Subordinates:</w:t>
            </w:r>
          </w:p>
        </w:tc>
        <w:tc>
          <w:tcPr>
            <w:tcW w:w="7440" w:type="dxa"/>
          </w:tcPr>
          <w:p w:rsidR="00816D70" w:rsidRDefault="00701562">
            <w:pPr>
              <w:pStyle w:val="tableleft"/>
              <w:rPr>
                <w:rFonts w:cs="Arial"/>
                <w:lang w:val="en-GB"/>
              </w:rPr>
            </w:pPr>
            <w:r>
              <w:rPr>
                <w:rFonts w:cs="Arial"/>
                <w:lang w:val="en-GB"/>
              </w:rPr>
              <w:t>The tests must be turned on.</w:t>
            </w:r>
          </w:p>
        </w:tc>
      </w:tr>
      <w:tr w:rsidR="00816D70">
        <w:tc>
          <w:tcPr>
            <w:tcW w:w="1701" w:type="dxa"/>
          </w:tcPr>
          <w:p w:rsidR="00816D70" w:rsidRDefault="00701562">
            <w:pPr>
              <w:pStyle w:val="tableleft"/>
              <w:rPr>
                <w:rFonts w:cs="Arial"/>
                <w:lang w:val="en-GB"/>
              </w:rPr>
            </w:pPr>
            <w:r>
              <w:rPr>
                <w:rFonts w:cs="Arial"/>
                <w:lang w:val="en-GB"/>
              </w:rPr>
              <w:t>Dependencies:</w:t>
            </w:r>
          </w:p>
        </w:tc>
        <w:tc>
          <w:tcPr>
            <w:tcW w:w="7440" w:type="dxa"/>
          </w:tcPr>
          <w:p w:rsidR="00816D70" w:rsidRDefault="00701562">
            <w:pPr>
              <w:pStyle w:val="tableleft"/>
              <w:rPr>
                <w:rFonts w:cs="Arial"/>
                <w:lang w:val="en-GB"/>
              </w:rPr>
            </w:pPr>
            <w:r>
              <w:rPr>
                <w:rFonts w:cs="Arial"/>
                <w:lang w:val="en-GB"/>
              </w:rPr>
              <w:t>The hardware tests are part of TAS-PLF</w:t>
            </w:r>
          </w:p>
        </w:tc>
      </w:tr>
      <w:tr w:rsidR="00816D70">
        <w:tc>
          <w:tcPr>
            <w:tcW w:w="1701" w:type="dxa"/>
          </w:tcPr>
          <w:p w:rsidR="00816D70" w:rsidRDefault="00701562">
            <w:pPr>
              <w:pStyle w:val="tableleft"/>
              <w:rPr>
                <w:rFonts w:cs="Arial"/>
                <w:lang w:val="en-GB"/>
              </w:rPr>
            </w:pPr>
            <w:r>
              <w:rPr>
                <w:rFonts w:cs="Arial"/>
                <w:lang w:val="en-GB"/>
              </w:rPr>
              <w:t>Interfaces:</w:t>
            </w:r>
          </w:p>
        </w:tc>
        <w:tc>
          <w:tcPr>
            <w:tcW w:w="7440" w:type="dxa"/>
          </w:tcPr>
          <w:p w:rsidR="00816D70" w:rsidRDefault="00701562">
            <w:pPr>
              <w:pStyle w:val="tableleft"/>
              <w:rPr>
                <w:rFonts w:cs="Arial"/>
                <w:lang w:val="en-GB"/>
              </w:rPr>
            </w:pPr>
            <w:r>
              <w:rPr>
                <w:rFonts w:cs="Arial"/>
                <w:lang w:val="en-GB"/>
              </w:rPr>
              <w:t>/proc/selfcheck contains the output of the tests (valid for TAS-PLF 1.x)</w:t>
            </w:r>
          </w:p>
          <w:p w:rsidR="00816D70" w:rsidRDefault="00701562">
            <w:pPr>
              <w:pStyle w:val="tableleft"/>
              <w:rPr>
                <w:rFonts w:cs="Arial"/>
                <w:lang w:val="en-GB"/>
              </w:rPr>
            </w:pPr>
            <w:r>
              <w:rPr>
                <w:rFonts w:cs="Arial"/>
                <w:lang w:val="en-GB"/>
              </w:rPr>
              <w:t>/var/diag/olt/status (valid for TAS-PLF 2.x)</w:t>
            </w:r>
          </w:p>
        </w:tc>
      </w:tr>
      <w:tr w:rsidR="00816D70">
        <w:tc>
          <w:tcPr>
            <w:tcW w:w="1701" w:type="dxa"/>
          </w:tcPr>
          <w:p w:rsidR="00816D70" w:rsidRDefault="00701562">
            <w:pPr>
              <w:pStyle w:val="tableleft"/>
              <w:rPr>
                <w:rFonts w:cs="Arial"/>
                <w:lang w:val="en-GB"/>
              </w:rPr>
            </w:pPr>
            <w:r>
              <w:rPr>
                <w:rFonts w:cs="Arial"/>
                <w:lang w:val="en-GB"/>
              </w:rPr>
              <w:t>Resources:</w:t>
            </w:r>
          </w:p>
        </w:tc>
        <w:tc>
          <w:tcPr>
            <w:tcW w:w="7440"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References:</w:t>
            </w:r>
          </w:p>
        </w:tc>
        <w:tc>
          <w:tcPr>
            <w:tcW w:w="7440" w:type="dxa"/>
          </w:tcPr>
          <w:p w:rsidR="00816D70" w:rsidRDefault="00701562">
            <w:pPr>
              <w:pStyle w:val="tableleft"/>
              <w:rPr>
                <w:rFonts w:cs="Arial"/>
                <w:lang w:val="en-GB"/>
              </w:rPr>
            </w:pPr>
            <w:r>
              <w:rPr>
                <w:rFonts w:cs="Arial"/>
                <w:lang w:val="en-GB"/>
              </w:rPr>
              <w:t xml:space="preserve">See </w:t>
            </w:r>
            <w:r>
              <w:rPr>
                <w:rFonts w:cs="Arial"/>
                <w:lang w:val="en-GB"/>
              </w:rPr>
              <w:fldChar w:fldCharType="begin"/>
            </w:r>
            <w:r>
              <w:rPr>
                <w:rFonts w:cs="Arial"/>
                <w:lang w:val="en-GB"/>
              </w:rPr>
              <w:instrText xml:space="preserve"> REF REF_TP_PLF1_OLT \h  \* MERGEFORMAT </w:instrText>
            </w:r>
            <w:r>
              <w:rPr>
                <w:rFonts w:cs="Arial"/>
                <w:lang w:val="en-GB"/>
              </w:rPr>
            </w:r>
            <w:r>
              <w:rPr>
                <w:rFonts w:cs="Arial"/>
                <w:lang w:val="en-GB"/>
              </w:rPr>
              <w:fldChar w:fldCharType="separate"/>
            </w:r>
            <w:r>
              <w:rPr>
                <w:rFonts w:cs="Arial"/>
                <w:lang w:val="en-GB"/>
              </w:rPr>
              <w:t>[TP_PLF1_OLT]</w:t>
            </w:r>
            <w:r>
              <w:rPr>
                <w:rFonts w:cs="Arial"/>
                <w:lang w:val="en-GB"/>
              </w:rPr>
              <w:fldChar w:fldCharType="end"/>
            </w:r>
            <w:r>
              <w:rPr>
                <w:rFonts w:cs="Arial"/>
                <w:lang w:val="en-GB"/>
              </w:rPr>
              <w:t xml:space="preserve"> (TAS-PLF 1.x) or </w:t>
            </w:r>
            <w:r>
              <w:rPr>
                <w:rFonts w:cs="Arial"/>
                <w:lang w:val="en-GB"/>
              </w:rPr>
              <w:fldChar w:fldCharType="begin"/>
            </w:r>
            <w:r>
              <w:rPr>
                <w:rFonts w:cs="Arial"/>
                <w:lang w:val="en-GB"/>
              </w:rPr>
              <w:instrText xml:space="preserve"> REF REF_TP_PLF2_OLT \h  \* MERGEFORMAT </w:instrText>
            </w:r>
            <w:r>
              <w:rPr>
                <w:rFonts w:cs="Arial"/>
                <w:lang w:val="en-GB"/>
              </w:rPr>
            </w:r>
            <w:r>
              <w:rPr>
                <w:rFonts w:cs="Arial"/>
                <w:lang w:val="en-GB"/>
              </w:rPr>
              <w:fldChar w:fldCharType="separate"/>
            </w:r>
            <w:r>
              <w:rPr>
                <w:rFonts w:cs="Arial"/>
                <w:lang w:val="en-GB"/>
              </w:rPr>
              <w:t>[TP_PLF2_OLT]</w:t>
            </w:r>
            <w:r>
              <w:rPr>
                <w:rFonts w:cs="Arial"/>
                <w:lang w:val="en-GB"/>
              </w:rPr>
              <w:fldChar w:fldCharType="end"/>
            </w:r>
            <w:r>
              <w:rPr>
                <w:rFonts w:cs="Arial"/>
                <w:lang w:val="en-GB"/>
              </w:rPr>
              <w:t xml:space="preserve"> (TAS-PLF 2.x)</w:t>
            </w:r>
          </w:p>
        </w:tc>
      </w:tr>
      <w:tr w:rsidR="00816D70">
        <w:tc>
          <w:tcPr>
            <w:tcW w:w="1701" w:type="dxa"/>
          </w:tcPr>
          <w:p w:rsidR="00816D70" w:rsidRDefault="00701562">
            <w:pPr>
              <w:pStyle w:val="tableleft"/>
              <w:rPr>
                <w:rFonts w:cs="Arial"/>
                <w:lang w:val="en-GB"/>
              </w:rPr>
            </w:pPr>
            <w:r>
              <w:rPr>
                <w:rFonts w:cs="Arial"/>
                <w:lang w:val="en-GB"/>
              </w:rPr>
              <w:t>Processing:</w:t>
            </w:r>
          </w:p>
        </w:tc>
        <w:tc>
          <w:tcPr>
            <w:tcW w:w="7440" w:type="dxa"/>
          </w:tcPr>
          <w:p w:rsidR="00816D70" w:rsidRDefault="00701562">
            <w:pPr>
              <w:pStyle w:val="tableleft"/>
              <w:rPr>
                <w:rFonts w:cs="Arial"/>
                <w:lang w:val="en-GB"/>
              </w:rPr>
            </w:pPr>
            <w:r>
              <w:rPr>
                <w:rFonts w:cs="Arial"/>
                <w:lang w:val="en-GB"/>
              </w:rPr>
              <w:t>First the startup tests are executed during booting of TAS-PLF. If they succeed, the runtime tests are started. The results of these tests have to be read by the application to set the necessary reaction:</w:t>
            </w:r>
          </w:p>
          <w:p w:rsidR="00816D70" w:rsidRDefault="00701562">
            <w:pPr>
              <w:numPr>
                <w:ilvl w:val="0"/>
                <w:numId w:val="33"/>
              </w:numPr>
              <w:spacing w:before="0" w:after="0" w:line="240" w:lineRule="auto"/>
              <w:jc w:val="left"/>
              <w:rPr>
                <w:rFonts w:cs="Arial"/>
              </w:rPr>
            </w:pPr>
            <w:r>
              <w:rPr>
                <w:rFonts w:cs="Arial"/>
              </w:rPr>
              <w:t>NOINFO: ok, has to be replaced by FINISHED within the first cycle, otherwise shutdown</w:t>
            </w:r>
          </w:p>
          <w:p w:rsidR="00816D70" w:rsidRDefault="00701562">
            <w:pPr>
              <w:numPr>
                <w:ilvl w:val="0"/>
                <w:numId w:val="33"/>
              </w:numPr>
              <w:spacing w:before="0" w:after="0" w:line="240" w:lineRule="auto"/>
              <w:jc w:val="left"/>
              <w:rPr>
                <w:rFonts w:cs="Arial"/>
              </w:rPr>
            </w:pPr>
            <w:r>
              <w:rPr>
                <w:rFonts w:cs="Arial"/>
              </w:rPr>
              <w:t>RUNNING: ok, no reaction (TAS-PLF 2.x only)</w:t>
            </w:r>
          </w:p>
          <w:p w:rsidR="00816D70" w:rsidRDefault="00701562">
            <w:pPr>
              <w:numPr>
                <w:ilvl w:val="0"/>
                <w:numId w:val="33"/>
              </w:numPr>
              <w:spacing w:before="0" w:after="0" w:line="240" w:lineRule="auto"/>
              <w:jc w:val="left"/>
              <w:rPr>
                <w:rFonts w:cs="Arial"/>
              </w:rPr>
            </w:pPr>
            <w:r>
              <w:rPr>
                <w:rFonts w:cs="Arial"/>
              </w:rPr>
              <w:t>FINISHED: ok, no reaction</w:t>
            </w:r>
          </w:p>
          <w:p w:rsidR="00816D70" w:rsidRDefault="00701562">
            <w:pPr>
              <w:numPr>
                <w:ilvl w:val="0"/>
                <w:numId w:val="33"/>
              </w:numPr>
              <w:spacing w:before="0" w:after="0" w:line="240" w:lineRule="auto"/>
              <w:jc w:val="left"/>
              <w:rPr>
                <w:rFonts w:cs="Arial"/>
              </w:rPr>
            </w:pPr>
            <w:r>
              <w:rPr>
                <w:rFonts w:cs="Arial"/>
              </w:rPr>
              <w:t>DELAYED nnn: nnn is the delay in seconds; ok, no reaction (TAS-PLF 1.x only)</w:t>
            </w:r>
          </w:p>
          <w:p w:rsidR="00816D70" w:rsidRDefault="00701562">
            <w:pPr>
              <w:numPr>
                <w:ilvl w:val="0"/>
                <w:numId w:val="33"/>
              </w:numPr>
              <w:spacing w:before="0" w:after="0" w:line="240" w:lineRule="auto"/>
              <w:jc w:val="left"/>
              <w:rPr>
                <w:rFonts w:cs="Arial"/>
              </w:rPr>
            </w:pPr>
            <w:r>
              <w:rPr>
                <w:rFonts w:cs="Arial"/>
              </w:rPr>
              <w:t>DELAYED_DONE: ok, no reaction (TAS-PLF 1.x only)</w:t>
            </w:r>
          </w:p>
          <w:p w:rsidR="00816D70" w:rsidRDefault="00701562">
            <w:pPr>
              <w:numPr>
                <w:ilvl w:val="0"/>
                <w:numId w:val="33"/>
              </w:numPr>
              <w:spacing w:before="0" w:after="0" w:line="240" w:lineRule="auto"/>
              <w:jc w:val="left"/>
              <w:rPr>
                <w:rFonts w:cs="Arial"/>
              </w:rPr>
            </w:pPr>
            <w:r>
              <w:rPr>
                <w:rFonts w:cs="Arial"/>
              </w:rPr>
              <w:t>ERROR: leads to shutdown in field version, except for disk test</w:t>
            </w:r>
          </w:p>
          <w:p w:rsidR="00816D70" w:rsidRDefault="00701562">
            <w:pPr>
              <w:numPr>
                <w:ilvl w:val="0"/>
                <w:numId w:val="33"/>
              </w:numPr>
              <w:spacing w:before="0" w:after="0" w:line="240" w:lineRule="auto"/>
              <w:jc w:val="left"/>
              <w:rPr>
                <w:rFonts w:cs="Arial"/>
              </w:rPr>
            </w:pPr>
            <w:r>
              <w:rPr>
                <w:rFonts w:cs="Arial"/>
              </w:rPr>
              <w:t>DISABLED: leads to shutdown in field version</w:t>
            </w:r>
          </w:p>
          <w:p w:rsidR="00816D70" w:rsidRDefault="00701562">
            <w:pPr>
              <w:numPr>
                <w:ilvl w:val="0"/>
                <w:numId w:val="33"/>
              </w:numPr>
              <w:spacing w:before="0" w:after="0" w:line="240" w:lineRule="auto"/>
              <w:jc w:val="left"/>
              <w:rPr>
                <w:rFonts w:cs="Arial"/>
              </w:rPr>
            </w:pPr>
            <w:r>
              <w:rPr>
                <w:rFonts w:cs="Arial"/>
              </w:rPr>
              <w:t>TERMINATED: leads to shutdown in field version (TAS-PLF 1.x only)</w:t>
            </w:r>
          </w:p>
          <w:p w:rsidR="00816D70" w:rsidRDefault="00701562">
            <w:pPr>
              <w:numPr>
                <w:ilvl w:val="0"/>
                <w:numId w:val="33"/>
              </w:numPr>
              <w:spacing w:before="0" w:after="0" w:line="240" w:lineRule="auto"/>
              <w:jc w:val="left"/>
              <w:rPr>
                <w:rFonts w:cs="Arial"/>
              </w:rPr>
            </w:pPr>
            <w:r>
              <w:rPr>
                <w:rFonts w:cs="Arial"/>
              </w:rPr>
              <w:t>UNTESTED: leads to shutdown in field version (TAS-PLF 1.x only)</w:t>
            </w:r>
          </w:p>
          <w:p w:rsidR="00816D70" w:rsidRDefault="00701562">
            <w:pPr>
              <w:pStyle w:val="tableleft"/>
              <w:rPr>
                <w:rFonts w:cs="Arial"/>
                <w:lang w:val="en-GB"/>
              </w:rPr>
            </w:pPr>
            <w:r>
              <w:rPr>
                <w:rFonts w:cs="Arial"/>
                <w:lang w:val="en-GB"/>
              </w:rPr>
              <w:t>If the number of loops is not increased within a period of 24 hours, this leads to shutdown in field version (except Disk-Error occurred). Each individual test must be finished within the cycle time. The cycle time of the runtime tests has the following value:</w:t>
            </w:r>
          </w:p>
          <w:p w:rsidR="00816D70" w:rsidRDefault="00701562">
            <w:pPr>
              <w:numPr>
                <w:ilvl w:val="0"/>
                <w:numId w:val="33"/>
              </w:numPr>
              <w:spacing w:before="0" w:after="0" w:line="240" w:lineRule="auto"/>
              <w:jc w:val="left"/>
              <w:rPr>
                <w:rFonts w:cs="Arial"/>
              </w:rPr>
            </w:pPr>
            <w:r>
              <w:rPr>
                <w:rFonts w:cs="Arial"/>
              </w:rPr>
              <w:t>TAS-PLF 1.x: 24 h (default of TAS-PLF)</w:t>
            </w:r>
          </w:p>
          <w:p w:rsidR="00816D70" w:rsidRDefault="00701562">
            <w:pPr>
              <w:numPr>
                <w:ilvl w:val="0"/>
                <w:numId w:val="33"/>
              </w:numPr>
              <w:spacing w:before="0" w:after="0" w:line="240" w:lineRule="auto"/>
              <w:jc w:val="left"/>
              <w:rPr>
                <w:rFonts w:cs="Arial"/>
              </w:rPr>
            </w:pPr>
            <w:r>
              <w:rPr>
                <w:rFonts w:cs="Arial"/>
              </w:rPr>
              <w:t>TAS-PLF 2.1.3x (PV GEN 2.17.x): 24 h (default of TAS-PLF)</w:t>
            </w:r>
          </w:p>
          <w:p w:rsidR="00816D70" w:rsidRDefault="00701562">
            <w:pPr>
              <w:numPr>
                <w:ilvl w:val="0"/>
                <w:numId w:val="33"/>
              </w:numPr>
              <w:spacing w:before="0" w:after="0" w:line="240" w:lineRule="auto"/>
              <w:jc w:val="left"/>
              <w:rPr>
                <w:rFonts w:cs="Arial"/>
              </w:rPr>
            </w:pPr>
            <w:r>
              <w:rPr>
                <w:rFonts w:cs="Arial"/>
              </w:rPr>
              <w:t>TAS-PLF 2.4.x (PV GEN 2.19.x): 20 h (reduced by ELEKTRA)</w:t>
            </w:r>
          </w:p>
          <w:p w:rsidR="00816D70" w:rsidRDefault="00701562">
            <w:pPr>
              <w:pStyle w:val="tableleft"/>
              <w:rPr>
                <w:rFonts w:cs="Arial"/>
                <w:lang w:val="en-GB"/>
              </w:rPr>
            </w:pPr>
            <w:r>
              <w:rPr>
                <w:rFonts w:cs="Arial"/>
                <w:lang w:val="en-GB"/>
              </w:rPr>
              <w:t>A further test compares the system clock and the clock chip.</w:t>
            </w:r>
          </w:p>
          <w:p w:rsidR="00816D70" w:rsidRDefault="00701562">
            <w:pPr>
              <w:pStyle w:val="tableleft"/>
              <w:rPr>
                <w:rFonts w:cs="Arial"/>
                <w:lang w:val="en-GB"/>
              </w:rPr>
            </w:pPr>
            <w:r>
              <w:rPr>
                <w:rFonts w:cs="Arial"/>
                <w:lang w:val="en-GB"/>
              </w:rPr>
              <w:t>A failure concerning the flash card shall not lead to an immediate shutdown. After the next shutdown, the restart of application shall be prevented.</w:t>
            </w:r>
          </w:p>
          <w:p w:rsidR="00816D70" w:rsidRDefault="00701562">
            <w:pPr>
              <w:pStyle w:val="tableleft"/>
              <w:rPr>
                <w:rFonts w:cs="Arial"/>
                <w:lang w:val="en-GB"/>
              </w:rPr>
            </w:pPr>
            <w:r>
              <w:rPr>
                <w:rFonts w:cs="Arial"/>
                <w:lang w:val="en-GB"/>
              </w:rPr>
              <w:t xml:space="preserve">Details about the handling of a failure of the flash card are described in chapter 2.3.1 of </w:t>
            </w:r>
            <w:r>
              <w:rPr>
                <w:rFonts w:cs="Arial"/>
                <w:lang w:val="en-GB"/>
              </w:rPr>
              <w:fldChar w:fldCharType="begin"/>
            </w:r>
            <w:r>
              <w:rPr>
                <w:rFonts w:cs="Arial"/>
                <w:lang w:val="en-GB"/>
              </w:rPr>
              <w:instrText xml:space="preserve"> REF REF_EL_GEN_FUNC \h </w:instrText>
            </w:r>
            <w:r>
              <w:rPr>
                <w:rFonts w:cs="Arial"/>
                <w:lang w:val="en-GB"/>
              </w:rPr>
            </w:r>
            <w:r>
              <w:rPr>
                <w:rFonts w:cs="Arial"/>
                <w:lang w:val="en-GB"/>
              </w:rPr>
              <w:fldChar w:fldCharType="separate"/>
            </w:r>
            <w:r>
              <w:t>[EL_GEN_FUNC]</w:t>
            </w:r>
            <w:r>
              <w:rPr>
                <w:rFonts w:cs="Arial"/>
                <w:lang w:val="en-GB"/>
              </w:rPr>
              <w:fldChar w:fldCharType="end"/>
            </w:r>
            <w:r>
              <w:rPr>
                <w:rFonts w:cs="Arial"/>
                <w:lang w:val="en-GB"/>
              </w:rPr>
              <w:t>.</w:t>
            </w:r>
          </w:p>
          <w:p w:rsidR="00816D70" w:rsidRDefault="00701562">
            <w:pPr>
              <w:pStyle w:val="tableleft"/>
              <w:rPr>
                <w:rFonts w:cs="Arial"/>
                <w:lang w:val="en-GB"/>
              </w:rPr>
            </w:pPr>
            <w:proofErr w:type="gramStart"/>
            <w:r>
              <w:rPr>
                <w:rFonts w:cs="Arial"/>
                <w:lang w:val="en-GB"/>
              </w:rPr>
              <w:t>Additionally</w:t>
            </w:r>
            <w:proofErr w:type="gramEnd"/>
            <w:r>
              <w:rPr>
                <w:rFonts w:cs="Arial"/>
                <w:lang w:val="en-GB"/>
              </w:rPr>
              <w:t xml:space="preserve"> the application checks the checksums of the ROM and CMOS relations of the application database. A failure leads to a shutdown. The same behaviour is valid for RAM relations that have a checksum configured.</w:t>
            </w:r>
          </w:p>
          <w:p w:rsidR="00816D70" w:rsidRDefault="00701562">
            <w:pPr>
              <w:pStyle w:val="tableleft"/>
              <w:rPr>
                <w:rFonts w:cs="Arial"/>
                <w:lang w:val="en-GB"/>
              </w:rPr>
            </w:pPr>
            <w:r>
              <w:rPr>
                <w:rFonts w:cs="Arial"/>
                <w:lang w:val="en-GB"/>
              </w:rPr>
              <w:t>The integrity of the “elf” text segments is also checked by the runtime tests. The test provides a list of all “elf” files checked. The list shall be sent to DGP periodically to be able to see which files are part of the test.</w:t>
            </w:r>
          </w:p>
          <w:p w:rsidR="00816D70" w:rsidRDefault="00816D70">
            <w:pPr>
              <w:pStyle w:val="tableleft"/>
              <w:rPr>
                <w:lang w:val="en-GB"/>
              </w:rPr>
            </w:pPr>
          </w:p>
          <w:p w:rsidR="00816D70" w:rsidRDefault="00701562">
            <w:pPr>
              <w:pStyle w:val="tableleft"/>
              <w:rPr>
                <w:lang w:val="en-GB"/>
              </w:rPr>
            </w:pPr>
            <w:r>
              <w:rPr>
                <w:rFonts w:cs="Arial"/>
                <w:lang w:val="en-GB"/>
              </w:rPr>
              <w:fldChar w:fldCharType="begin"/>
            </w:r>
            <w:r>
              <w:rPr>
                <w:rFonts w:cs="Arial"/>
                <w:lang w:val="en-GB"/>
              </w:rPr>
              <w:instrText xml:space="preserve"> REF BMK_CORE_2_x_SW_SAC_0194 \h  \* MERGEFORMAT </w:instrText>
            </w:r>
            <w:r>
              <w:rPr>
                <w:rFonts w:cs="Arial"/>
                <w:lang w:val="en-GB"/>
              </w:rPr>
            </w:r>
            <w:r>
              <w:rPr>
                <w:rFonts w:cs="Arial"/>
                <w:lang w:val="en-GB"/>
              </w:rPr>
              <w:fldChar w:fldCharType="separate"/>
            </w:r>
            <w:r>
              <w:rPr>
                <w:b/>
                <w:lang w:val="en-GB"/>
              </w:rPr>
              <w:t>[CORE-2.x-</w:t>
            </w:r>
            <w:proofErr w:type="gramStart"/>
            <w:r>
              <w:rPr>
                <w:b/>
                <w:lang w:val="en-GB"/>
              </w:rPr>
              <w:t>SW:SAC</w:t>
            </w:r>
            <w:proofErr w:type="gramEnd"/>
            <w:r>
              <w:rPr>
                <w:b/>
                <w:lang w:val="en-GB"/>
              </w:rPr>
              <w:t>:0194]</w:t>
            </w:r>
            <w:r>
              <w:rPr>
                <w:rFonts w:cs="Arial"/>
                <w:lang w:val="en-GB"/>
              </w:rPr>
              <w:fldChar w:fldCharType="end"/>
            </w:r>
            <w:r>
              <w:rPr>
                <w:rFonts w:cs="Arial"/>
                <w:lang w:val="en-GB"/>
              </w:rPr>
              <w:t>:</w:t>
            </w:r>
          </w:p>
          <w:p w:rsidR="00816D70" w:rsidRDefault="00701562">
            <w:pPr>
              <w:pStyle w:val="tableleft"/>
              <w:rPr>
                <w:lang w:val="en-GB"/>
              </w:rPr>
            </w:pPr>
            <w:r>
              <w:rPr>
                <w:lang w:val="en-GB"/>
              </w:rPr>
              <w:t>The following settings of TAS-PLF shall not be used by ELEKTRA in field mode:</w:t>
            </w:r>
          </w:p>
          <w:p w:rsidR="00816D70" w:rsidRDefault="00701562">
            <w:pPr>
              <w:pStyle w:val="TableEntryUL1"/>
            </w:pPr>
            <w:r>
              <w:t>- LAB_MODE (OLT, CS/FT and CS/NMR)</w:t>
            </w:r>
          </w:p>
          <w:p w:rsidR="00816D70" w:rsidRDefault="00701562">
            <w:pPr>
              <w:pStyle w:val="TableEntryUL1"/>
            </w:pPr>
            <w:r>
              <w:t>- NO_STARTUP_TESTS. (OLT, CS/FT and CS/NMR)</w:t>
            </w:r>
          </w:p>
          <w:p w:rsidR="00816D70" w:rsidRDefault="00701562">
            <w:pPr>
              <w:pStyle w:val="TableEntryUL1"/>
            </w:pPr>
            <w:r>
              <w:t>- NO_ONLINE_TESTS (OLT and CS/NMR)</w:t>
            </w:r>
          </w:p>
          <w:p w:rsidR="00816D70" w:rsidRDefault="00701562">
            <w:pPr>
              <w:pStyle w:val="tableleft"/>
              <w:rPr>
                <w:lang w:val="en-GB"/>
              </w:rPr>
            </w:pPr>
            <w:r>
              <w:rPr>
                <w:lang w:val="en-GB"/>
              </w:rPr>
              <w:t>The default value 'no' must be set for those settings.</w:t>
            </w:r>
          </w:p>
          <w:p w:rsidR="00816D70" w:rsidRDefault="00816D70">
            <w:pPr>
              <w:pStyle w:val="tableleft"/>
              <w:rPr>
                <w:lang w:val="en-GB"/>
              </w:rPr>
            </w:pPr>
          </w:p>
          <w:p w:rsidR="00816D70" w:rsidRDefault="00701562">
            <w:pPr>
              <w:pStyle w:val="tableleft"/>
              <w:rPr>
                <w:lang w:val="en-GB"/>
              </w:rPr>
            </w:pPr>
            <w:r>
              <w:rPr>
                <w:rFonts w:cs="Arial"/>
                <w:lang w:val="en-GB"/>
              </w:rPr>
              <w:fldChar w:fldCharType="begin"/>
            </w:r>
            <w:r>
              <w:rPr>
                <w:rFonts w:cs="Arial"/>
                <w:lang w:val="en-GB"/>
              </w:rPr>
              <w:instrText xml:space="preserve"> REF BMK_CORE_2_x_SW_SAC_0192 \h </w:instrText>
            </w:r>
            <w:r>
              <w:rPr>
                <w:rFonts w:cs="Arial"/>
                <w:lang w:val="en-GB"/>
              </w:rPr>
            </w:r>
            <w:r>
              <w:rPr>
                <w:rFonts w:cs="Arial"/>
                <w:lang w:val="en-GB"/>
              </w:rPr>
              <w:fldChar w:fldCharType="separate"/>
            </w:r>
            <w:r>
              <w:t>[CORE-2.x-</w:t>
            </w:r>
            <w:proofErr w:type="gramStart"/>
            <w:r>
              <w:t>SW:SAC</w:t>
            </w:r>
            <w:proofErr w:type="gramEnd"/>
            <w:r>
              <w:t>:0192]</w:t>
            </w:r>
            <w:r>
              <w:rPr>
                <w:rFonts w:cs="Arial"/>
                <w:lang w:val="en-GB"/>
              </w:rPr>
              <w:fldChar w:fldCharType="end"/>
            </w:r>
            <w:r>
              <w:rPr>
                <w:rFonts w:cs="Arial"/>
                <w:lang w:val="en-GB"/>
              </w:rPr>
              <w:t>:</w:t>
            </w:r>
          </w:p>
          <w:p w:rsidR="00816D70" w:rsidRDefault="00701562">
            <w:pPr>
              <w:pStyle w:val="tableleft"/>
              <w:rPr>
                <w:lang w:val="en-GB"/>
              </w:rPr>
            </w:pPr>
            <w:r>
              <w:rPr>
                <w:lang w:val="en-GB"/>
              </w:rPr>
              <w:lastRenderedPageBreak/>
              <w:t>Executables built by the GNUCHILL compiler or C compiler will include the MD5 signature provided by TAS-PLF. This is ensured by the build environment of ELEKTRA. A list of checked files is provided by the runtime tests. This list is sent periodically to DGP as diagnosis messages.</w:t>
            </w:r>
          </w:p>
          <w:p w:rsidR="00816D70" w:rsidRDefault="00816D70">
            <w:pPr>
              <w:pStyle w:val="tableleft"/>
              <w:rPr>
                <w:lang w:val="en-GB"/>
              </w:rPr>
            </w:pPr>
          </w:p>
          <w:p w:rsidR="00816D70" w:rsidRDefault="00701562">
            <w:pPr>
              <w:pStyle w:val="tableleft"/>
              <w:rPr>
                <w:rFonts w:cs="Arial"/>
                <w:lang w:val="en-GB"/>
              </w:rPr>
            </w:pPr>
            <w:r>
              <w:rPr>
                <w:rFonts w:cs="Arial"/>
                <w:lang w:val="en-GB"/>
              </w:rPr>
              <w:fldChar w:fldCharType="begin"/>
            </w:r>
            <w:r>
              <w:rPr>
                <w:rFonts w:cs="Arial"/>
                <w:lang w:val="en-GB"/>
              </w:rPr>
              <w:instrText xml:space="preserve"> REF BMK_CORE_2_x_SW_SAC_0177 \h </w:instrText>
            </w:r>
            <w:r>
              <w:rPr>
                <w:rFonts w:cs="Arial"/>
                <w:lang w:val="en-GB"/>
              </w:rPr>
            </w:r>
            <w:r>
              <w:rPr>
                <w:rFonts w:cs="Arial"/>
                <w:lang w:val="en-GB"/>
              </w:rPr>
              <w:fldChar w:fldCharType="separate"/>
            </w:r>
            <w:r>
              <w:t>[CORE-2.x-</w:t>
            </w:r>
            <w:proofErr w:type="gramStart"/>
            <w:r>
              <w:t>SW:SAC</w:t>
            </w:r>
            <w:proofErr w:type="gramEnd"/>
            <w:r>
              <w:t>:0177]</w:t>
            </w:r>
            <w:r>
              <w:rPr>
                <w:rFonts w:cs="Arial"/>
                <w:lang w:val="en-GB"/>
              </w:rPr>
              <w:fldChar w:fldCharType="end"/>
            </w:r>
            <w:r>
              <w:rPr>
                <w:rFonts w:cs="Arial"/>
                <w:lang w:val="en-GB"/>
              </w:rPr>
              <w:t>:</w:t>
            </w:r>
          </w:p>
          <w:p w:rsidR="00816D70" w:rsidRDefault="00701562">
            <w:pPr>
              <w:pStyle w:val="tableleft"/>
              <w:rPr>
                <w:lang w:val="en-GB"/>
              </w:rPr>
            </w:pPr>
            <w:r>
              <w:rPr>
                <w:lang w:val="en-GB"/>
              </w:rPr>
              <w:t xml:space="preserve">Configuration data files will be protected by MD5 checksum. The checksum will </w:t>
            </w:r>
            <w:proofErr w:type="gramStart"/>
            <w:r>
              <w:rPr>
                <w:lang w:val="en-GB"/>
              </w:rPr>
              <w:t>generated</w:t>
            </w:r>
            <w:proofErr w:type="gramEnd"/>
            <w:r>
              <w:rPr>
                <w:lang w:val="en-GB"/>
              </w:rPr>
              <w:t xml:space="preserve"> offline. In case configuration data have to modified at the target, the old checksum will be checked by the program that modifies the data. The same program will also generate the MD5 checksum for the modified version of the data.</w:t>
            </w:r>
          </w:p>
          <w:p w:rsidR="00816D70" w:rsidRDefault="00701562">
            <w:pPr>
              <w:pStyle w:val="tableleft"/>
              <w:rPr>
                <w:lang w:val="en-GB"/>
              </w:rPr>
            </w:pPr>
            <w:r>
              <w:rPr>
                <w:lang w:val="en-GB"/>
              </w:rPr>
              <w:t xml:space="preserve">The protection of the CAR database is described in chapter </w:t>
            </w:r>
            <w:r>
              <w:rPr>
                <w:lang w:val="en-GB"/>
              </w:rPr>
              <w:fldChar w:fldCharType="begin"/>
            </w:r>
            <w:r>
              <w:rPr>
                <w:lang w:val="en-GB"/>
              </w:rPr>
              <w:instrText xml:space="preserve"> REF _Ref435435753 \r \h </w:instrText>
            </w:r>
            <w:r>
              <w:rPr>
                <w:lang w:val="en-GB"/>
              </w:rPr>
            </w:r>
            <w:r>
              <w:rPr>
                <w:lang w:val="en-GB"/>
              </w:rPr>
              <w:fldChar w:fldCharType="separate"/>
            </w:r>
            <w:r>
              <w:rPr>
                <w:lang w:val="en-GB"/>
              </w:rPr>
              <w:t>5.1.3</w:t>
            </w:r>
            <w:r>
              <w:rPr>
                <w:lang w:val="en-GB"/>
              </w:rPr>
              <w:fldChar w:fldCharType="end"/>
            </w:r>
            <w:r>
              <w:rPr>
                <w:lang w:val="en-GB"/>
              </w:rPr>
              <w:t xml:space="preserve"> “</w:t>
            </w:r>
            <w:r>
              <w:rPr>
                <w:lang w:val="en-GB"/>
              </w:rPr>
              <w:fldChar w:fldCharType="begin"/>
            </w:r>
            <w:r>
              <w:rPr>
                <w:lang w:val="en-GB"/>
              </w:rPr>
              <w:instrText xml:space="preserve"> REF _Ref435435753 \h </w:instrText>
            </w:r>
            <w:r>
              <w:rPr>
                <w:lang w:val="en-GB"/>
              </w:rPr>
            </w:r>
            <w:r>
              <w:rPr>
                <w:lang w:val="en-GB"/>
              </w:rPr>
              <w:fldChar w:fldCharType="separate"/>
            </w:r>
            <w:r>
              <w:t>CAR on TAS Platform</w:t>
            </w:r>
            <w:r>
              <w:rPr>
                <w:lang w:val="en-GB"/>
              </w:rPr>
              <w:fldChar w:fldCharType="end"/>
            </w:r>
            <w:r>
              <w:rPr>
                <w:lang w:val="en-GB"/>
              </w:rPr>
              <w:t xml:space="preserve">” (see explanation of </w:t>
            </w:r>
            <w:r>
              <w:rPr>
                <w:lang w:val="en-GB"/>
              </w:rPr>
              <w:fldChar w:fldCharType="begin"/>
            </w:r>
            <w:r>
              <w:rPr>
                <w:lang w:val="en-GB"/>
              </w:rPr>
              <w:instrText xml:space="preserve"> REF BMK_CAR_FMEA_RULE__10 \h  \* MERGEFORMAT </w:instrText>
            </w:r>
            <w:r>
              <w:rPr>
                <w:lang w:val="en-GB"/>
              </w:rPr>
            </w:r>
            <w:r>
              <w:rPr>
                <w:lang w:val="en-GB"/>
              </w:rPr>
              <w:fldChar w:fldCharType="separate"/>
            </w:r>
            <w:r>
              <w:rPr>
                <w:b/>
                <w:bCs/>
                <w:lang w:val="en-GB"/>
              </w:rPr>
              <w:t>[CAR:FMEA:RULE:10]</w:t>
            </w:r>
            <w:r>
              <w:rPr>
                <w:lang w:val="en-GB"/>
              </w:rPr>
              <w:fldChar w:fldCharType="end"/>
            </w:r>
            <w:r>
              <w:rPr>
                <w:lang w:val="en-GB"/>
              </w:rPr>
              <w:t xml:space="preserve"> for details).</w:t>
            </w:r>
          </w:p>
          <w:p w:rsidR="00816D70" w:rsidRDefault="00701562">
            <w:pPr>
              <w:pStyle w:val="tableleft"/>
              <w:rPr>
                <w:lang w:val="en-GB"/>
              </w:rPr>
            </w:pPr>
            <w:r>
              <w:rPr>
                <w:lang w:val="en-GB"/>
              </w:rPr>
              <w:t>TCD resp IAU will not use MD5 checksums for their configuration data files. TCD resp. IAU will execute plausibility checks of the configuration data (e.g. value must be within defined range). Otherwise invalid data will be detected by the communication partner.</w:t>
            </w:r>
          </w:p>
          <w:p w:rsidR="00816D70" w:rsidRDefault="00816D70">
            <w:pPr>
              <w:pStyle w:val="tableleft"/>
              <w:rPr>
                <w:lang w:val="en-GB"/>
              </w:rPr>
            </w:pPr>
          </w:p>
          <w:p w:rsidR="00816D70" w:rsidRDefault="00701562">
            <w:pPr>
              <w:pStyle w:val="tableleft"/>
              <w:rPr>
                <w:lang w:val="en-GB"/>
              </w:rPr>
            </w:pPr>
            <w:r>
              <w:rPr>
                <w:rFonts w:cs="Arial"/>
                <w:lang w:val="en-GB"/>
              </w:rPr>
              <w:fldChar w:fldCharType="begin"/>
            </w:r>
            <w:r>
              <w:rPr>
                <w:rFonts w:cs="Arial"/>
                <w:lang w:val="en-GB"/>
              </w:rPr>
              <w:instrText xml:space="preserve"> REF BMK_CORE_2_x_SW_SAC_0092 \h </w:instrText>
            </w:r>
            <w:r>
              <w:rPr>
                <w:rFonts w:cs="Arial"/>
                <w:lang w:val="en-GB"/>
              </w:rPr>
            </w:r>
            <w:r>
              <w:rPr>
                <w:rFonts w:cs="Arial"/>
                <w:lang w:val="en-GB"/>
              </w:rPr>
              <w:fldChar w:fldCharType="separate"/>
            </w:r>
            <w:r>
              <w:t>[CORE-2.x-</w:t>
            </w:r>
            <w:proofErr w:type="gramStart"/>
            <w:r>
              <w:t>SW:SAC</w:t>
            </w:r>
            <w:proofErr w:type="gramEnd"/>
            <w:r>
              <w:t>:0092]</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BMK_CORE_2_x_SW_SAC_0173 \h </w:instrText>
            </w:r>
            <w:r>
              <w:rPr>
                <w:rFonts w:cs="Arial"/>
                <w:lang w:val="en-GB"/>
              </w:rPr>
            </w:r>
            <w:r>
              <w:rPr>
                <w:rFonts w:cs="Arial"/>
                <w:lang w:val="en-GB"/>
              </w:rPr>
              <w:fldChar w:fldCharType="separate"/>
            </w:r>
            <w:r>
              <w:t>[CORE-2.x-SW:SAC:0173]</w:t>
            </w:r>
            <w:r>
              <w:rPr>
                <w:rFonts w:cs="Arial"/>
                <w:lang w:val="en-GB"/>
              </w:rPr>
              <w:fldChar w:fldCharType="end"/>
            </w:r>
            <w:r>
              <w:rPr>
                <w:rFonts w:cs="Arial"/>
                <w:lang w:val="en-GB"/>
              </w:rPr>
              <w:t>:</w:t>
            </w:r>
          </w:p>
          <w:p w:rsidR="00816D70" w:rsidRDefault="00701562">
            <w:pPr>
              <w:pStyle w:val="tableleft"/>
              <w:rPr>
                <w:lang w:val="en-GB"/>
              </w:rPr>
            </w:pPr>
            <w:r>
              <w:rPr>
                <w:lang w:val="en-GB"/>
              </w:rPr>
              <w:t>An ELEKTRA flashcard will have four partitions:</w:t>
            </w:r>
          </w:p>
          <w:p w:rsidR="00816D70" w:rsidRDefault="00701562">
            <w:pPr>
              <w:pStyle w:val="ULbullet1"/>
              <w:ind w:left="425" w:hanging="425"/>
            </w:pPr>
            <w:r>
              <w:t>Partition 1 will contain TAS-PLF; mounted readonly; protected by OLT using MD5 sum.</w:t>
            </w:r>
          </w:p>
          <w:p w:rsidR="00816D70" w:rsidRDefault="00701562">
            <w:pPr>
              <w:pStyle w:val="ULbullet1"/>
              <w:ind w:left="425" w:hanging="425"/>
            </w:pPr>
            <w:r>
              <w:t>Partition 2 will contain the checksum files for partition 1 and 3; mounted readonly.</w:t>
            </w:r>
          </w:p>
          <w:p w:rsidR="00816D70" w:rsidRDefault="00701562">
            <w:pPr>
              <w:pStyle w:val="ULbullet1"/>
              <w:ind w:left="425" w:hanging="425"/>
            </w:pPr>
            <w:r>
              <w:t>Partition 3 will contain ELEKTRA executables, configuration files and database files; protected by OLT using MD5 sum.</w:t>
            </w:r>
          </w:p>
          <w:p w:rsidR="00816D70" w:rsidRDefault="00701562">
            <w:pPr>
              <w:pStyle w:val="ULbullet1"/>
              <w:ind w:left="425" w:hanging="425"/>
            </w:pPr>
            <w:r>
              <w:t xml:space="preserve">Partition 4 will provide space for reset stable syslog; mounted writeable. Valid only for GenSys &gt;= 2.19.10: Partition 4 contains the Security Configuration Overlay, which consistency is verified by TAS PLF scripts before integration into the overlay file system during system startup (see MEMO Security Configuration Handling TAS Platform 2.4.1, </w:t>
            </w:r>
            <w:r>
              <w:fldChar w:fldCharType="begin"/>
            </w:r>
            <w:r>
              <w:instrText xml:space="preserve"> REF REF_SECOVL \h </w:instrText>
            </w:r>
            <w:r>
              <w:fldChar w:fldCharType="separate"/>
            </w:r>
            <w:r>
              <w:t>[SECOVL]</w:t>
            </w:r>
            <w:r>
              <w:fldChar w:fldCharType="end"/>
            </w:r>
            <w:r>
              <w:t xml:space="preserve">). </w:t>
            </w:r>
          </w:p>
          <w:p w:rsidR="00816D70" w:rsidRDefault="00701562">
            <w:pPr>
              <w:pStyle w:val="tableleft"/>
              <w:rPr>
                <w:lang w:val="en-GB"/>
              </w:rPr>
            </w:pPr>
            <w:r>
              <w:rPr>
                <w:lang w:val="en-GB"/>
              </w:rPr>
              <w:t>MD5 files for protected partitions – partition 1, 3 and (for GenSys &gt;= 2.19.10) partition 4 – will be generated off-line as part of the ELEKTRA build process.</w:t>
            </w:r>
          </w:p>
          <w:p w:rsidR="00816D70" w:rsidRDefault="00701562">
            <w:pPr>
              <w:pStyle w:val="tableleft"/>
              <w:rPr>
                <w:rFonts w:cs="Arial"/>
                <w:lang w:val="en-GB"/>
              </w:rPr>
            </w:pPr>
            <w:r>
              <w:rPr>
                <w:lang w:val="en-GB"/>
              </w:rPr>
              <w:t>ELEKTRA will also use the RAM disk provided by TAS-PLF. Some of the configuration files for CS and EP will be copied from partition 3 to the RAM-disk and modified according to the actual network definitions. These modified files will also be protected by a MD5 checksum, which will be checked by cs when reading the files.</w:t>
            </w:r>
          </w:p>
        </w:tc>
      </w:tr>
      <w:tr w:rsidR="00816D70">
        <w:tc>
          <w:tcPr>
            <w:tcW w:w="1701" w:type="dxa"/>
          </w:tcPr>
          <w:p w:rsidR="00816D70" w:rsidRDefault="00701562">
            <w:pPr>
              <w:pStyle w:val="tableleft"/>
              <w:rPr>
                <w:rFonts w:cs="Arial"/>
                <w:lang w:val="en-GB"/>
              </w:rPr>
            </w:pPr>
            <w:r>
              <w:rPr>
                <w:rFonts w:cs="Arial"/>
                <w:lang w:val="en-GB"/>
              </w:rPr>
              <w:lastRenderedPageBreak/>
              <w:t>Data:</w:t>
            </w:r>
          </w:p>
        </w:tc>
        <w:tc>
          <w:tcPr>
            <w:tcW w:w="7440" w:type="dxa"/>
          </w:tcPr>
          <w:p w:rsidR="00816D70" w:rsidRDefault="00701562">
            <w:pPr>
              <w:pStyle w:val="tableleft"/>
              <w:rPr>
                <w:rFonts w:cs="Arial"/>
                <w:lang w:val="en-GB"/>
              </w:rPr>
            </w:pPr>
            <w:r>
              <w:rPr>
                <w:rFonts w:cs="Arial"/>
                <w:lang w:val="en-GB"/>
              </w:rPr>
              <w:t>/proc/selfcheck (for TAS-PLF 1.x) and /var/diag/olt/status (for TAS-PLF 2.x) contain the result of the TAS-PLF tests.</w:t>
            </w:r>
          </w:p>
          <w:p w:rsidR="00816D70" w:rsidRDefault="00701562">
            <w:pPr>
              <w:pStyle w:val="tableleft"/>
              <w:rPr>
                <w:rFonts w:cs="Arial"/>
                <w:lang w:val="en-GB"/>
              </w:rPr>
            </w:pPr>
            <w:r>
              <w:rPr>
                <w:rFonts w:cs="Arial"/>
                <w:lang w:val="en-GB"/>
              </w:rPr>
              <w:t>The records of ROM- and CMOS-relations of the database have checksums.</w:t>
            </w:r>
          </w:p>
        </w:tc>
      </w:tr>
    </w:tbl>
    <w:p w:rsidR="00816D70" w:rsidRDefault="00816D70">
      <w:pPr>
        <w:pStyle w:val="Paragraph"/>
      </w:pPr>
    </w:p>
    <w:p w:rsidR="00816D70" w:rsidRDefault="00701562">
      <w:pPr>
        <w:pStyle w:val="Heading3"/>
      </w:pPr>
      <w:bookmarkStart w:id="466" w:name="_Toc191955517"/>
      <w:bookmarkStart w:id="467" w:name="_Ref192049248"/>
      <w:bookmarkStart w:id="468" w:name="_Ref192049259"/>
      <w:bookmarkStart w:id="469" w:name="_Ref193852507"/>
      <w:bookmarkStart w:id="470" w:name="_Ref193852984"/>
      <w:bookmarkStart w:id="471" w:name="_Toc194213288"/>
      <w:bookmarkStart w:id="472" w:name="_Ref194374589"/>
      <w:bookmarkStart w:id="473" w:name="_Toc216677484"/>
      <w:bookmarkStart w:id="474" w:name="_Ref232236537"/>
      <w:bookmarkStart w:id="475" w:name="_Ref232236543"/>
      <w:bookmarkStart w:id="476" w:name="_Ref407005934"/>
      <w:bookmarkStart w:id="477" w:name="_Ref431898500"/>
      <w:bookmarkStart w:id="478" w:name="_Ref431899227"/>
      <w:bookmarkStart w:id="479" w:name="_Ref48510683"/>
      <w:bookmarkStart w:id="480" w:name="_Ref48510693"/>
      <w:bookmarkStart w:id="481" w:name="_Ref48569861"/>
      <w:bookmarkStart w:id="482" w:name="_Toc212192364"/>
      <w:r>
        <w:t>Skip memory test after reboot</w:t>
      </w:r>
      <w:bookmarkEnd w:id="466"/>
      <w:bookmarkEnd w:id="467"/>
      <w:bookmarkEnd w:id="468"/>
      <w:bookmarkEnd w:id="469"/>
      <w:bookmarkEnd w:id="470"/>
      <w:bookmarkEnd w:id="471"/>
      <w:bookmarkEnd w:id="472"/>
      <w:r>
        <w:t xml:space="preserve"> (Quickstart – only TAS-PLF 1.x)</w:t>
      </w:r>
      <w:bookmarkEnd w:id="473"/>
      <w:bookmarkEnd w:id="474"/>
      <w:bookmarkEnd w:id="475"/>
      <w:bookmarkEnd w:id="476"/>
      <w:bookmarkEnd w:id="477"/>
      <w:bookmarkEnd w:id="478"/>
      <w:bookmarkEnd w:id="479"/>
      <w:bookmarkEnd w:id="480"/>
      <w:bookmarkEnd w:id="481"/>
      <w:bookmarkEnd w:id="482"/>
    </w:p>
    <w:p w:rsidR="00816D70" w:rsidRDefault="00816D70">
      <w:pPr>
        <w:pStyle w:val="Paragraph"/>
      </w:pPr>
    </w:p>
    <w:tbl>
      <w:tblPr>
        <w:tblW w:w="9141" w:type="dxa"/>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440"/>
      </w:tblGrid>
      <w:tr w:rsidR="00816D70">
        <w:tc>
          <w:tcPr>
            <w:tcW w:w="1701" w:type="dxa"/>
          </w:tcPr>
          <w:p w:rsidR="00816D70" w:rsidRDefault="00701562">
            <w:pPr>
              <w:pStyle w:val="tableleft"/>
              <w:rPr>
                <w:rFonts w:cs="Arial"/>
                <w:lang w:val="en-GB"/>
              </w:rPr>
            </w:pPr>
            <w:r>
              <w:rPr>
                <w:rFonts w:cs="Arial"/>
                <w:lang w:val="en-GB"/>
              </w:rPr>
              <w:t>Type:</w:t>
            </w:r>
          </w:p>
        </w:tc>
        <w:tc>
          <w:tcPr>
            <w:tcW w:w="7440" w:type="dxa"/>
          </w:tcPr>
          <w:p w:rsidR="00816D70" w:rsidRDefault="00701562">
            <w:pPr>
              <w:pStyle w:val="tableleft"/>
              <w:rPr>
                <w:rFonts w:cs="Arial"/>
                <w:lang w:val="en-GB"/>
              </w:rPr>
            </w:pPr>
            <w:r>
              <w:rPr>
                <w:rFonts w:cs="Arial"/>
                <w:lang w:val="en-GB"/>
              </w:rPr>
              <w:t>Tests of hardware during startup of TAS-PLF</w:t>
            </w:r>
          </w:p>
        </w:tc>
      </w:tr>
      <w:tr w:rsidR="00816D70">
        <w:tc>
          <w:tcPr>
            <w:tcW w:w="1701" w:type="dxa"/>
          </w:tcPr>
          <w:p w:rsidR="00816D70" w:rsidRDefault="00701562">
            <w:pPr>
              <w:pStyle w:val="tableleft"/>
              <w:rPr>
                <w:rFonts w:cs="Arial"/>
                <w:lang w:val="en-GB"/>
              </w:rPr>
            </w:pPr>
            <w:r>
              <w:rPr>
                <w:rFonts w:cs="Arial"/>
                <w:lang w:val="en-GB"/>
              </w:rPr>
              <w:t>Purpose:</w:t>
            </w:r>
          </w:p>
        </w:tc>
        <w:tc>
          <w:tcPr>
            <w:tcW w:w="7440" w:type="dxa"/>
          </w:tcPr>
          <w:p w:rsidR="00816D70" w:rsidRDefault="00701562">
            <w:pPr>
              <w:pStyle w:val="tableleft"/>
              <w:rPr>
                <w:rFonts w:cs="Arial"/>
                <w:lang w:val="en-GB"/>
              </w:rPr>
            </w:pPr>
            <w:r>
              <w:rPr>
                <w:rFonts w:cs="Arial"/>
                <w:b/>
                <w:lang w:val="en-GB"/>
              </w:rPr>
              <w:t>PRR:0319 (TRT162)</w:t>
            </w:r>
            <w:r>
              <w:rPr>
                <w:rFonts w:cs="Arial"/>
                <w:b/>
                <w:lang w:val="en-GB"/>
              </w:rPr>
              <w:fldChar w:fldCharType="begin"/>
            </w:r>
            <w:r>
              <w:rPr>
                <w:rFonts w:cs="Arial"/>
                <w:b/>
                <w:lang w:val="en-GB"/>
              </w:rPr>
              <w:instrText xml:space="preserve"> XE "</w:instrText>
            </w:r>
            <w:r>
              <w:rPr>
                <w:rFonts w:eastAsia="MS Mincho" w:cs="Arial"/>
                <w:lang w:val="en-GB"/>
              </w:rPr>
              <w:instrText>PRR\:0319 (TRT162)"</w:instrText>
            </w:r>
            <w:r>
              <w:rPr>
                <w:rFonts w:cs="Arial"/>
                <w:b/>
                <w:lang w:val="en-GB"/>
              </w:rPr>
              <w:instrText xml:space="preserve"> </w:instrText>
            </w:r>
            <w:r>
              <w:rPr>
                <w:rFonts w:cs="Arial"/>
                <w:b/>
                <w:lang w:val="en-GB"/>
              </w:rPr>
              <w:fldChar w:fldCharType="end"/>
            </w:r>
            <w:r>
              <w:rPr>
                <w:rFonts w:cs="Arial"/>
                <w:lang w:val="en-GB"/>
              </w:rPr>
              <w:t>: Boot time</w:t>
            </w:r>
          </w:p>
          <w:p w:rsidR="00816D70" w:rsidRDefault="00816D70">
            <w:pPr>
              <w:pStyle w:val="tableleft"/>
              <w:rPr>
                <w:rFonts w:cs="Arial"/>
                <w:lang w:val="en-GB"/>
              </w:rPr>
            </w:pPr>
          </w:p>
          <w:p w:rsidR="00816D70" w:rsidRDefault="00701562">
            <w:pPr>
              <w:pStyle w:val="tableleft"/>
              <w:rPr>
                <w:rFonts w:cs="Arial"/>
                <w:lang w:val="en-GB"/>
              </w:rPr>
            </w:pPr>
            <w:r>
              <w:rPr>
                <w:rFonts w:cs="Arial"/>
                <w:lang w:val="en-GB"/>
              </w:rPr>
              <w:fldChar w:fldCharType="begin"/>
            </w:r>
            <w:r>
              <w:rPr>
                <w:rFonts w:cs="Arial"/>
                <w:lang w:val="en-GB"/>
              </w:rPr>
              <w:instrText xml:space="preserve"> REF BMK_CORE_2_x_SW_SAC_0097 \h </w:instrText>
            </w:r>
            <w:r>
              <w:rPr>
                <w:rFonts w:cs="Arial"/>
                <w:lang w:val="en-GB"/>
              </w:rPr>
            </w:r>
            <w:r>
              <w:rPr>
                <w:rFonts w:cs="Arial"/>
                <w:lang w:val="en-GB"/>
              </w:rPr>
              <w:fldChar w:fldCharType="separate"/>
            </w:r>
            <w:r>
              <w:t>[CORE-2.x-</w:t>
            </w:r>
            <w:proofErr w:type="gramStart"/>
            <w:r>
              <w:t>SW:SAC</w:t>
            </w:r>
            <w:proofErr w:type="gramEnd"/>
            <w:r>
              <w:t>:0097]</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BMK_OST_CORE_2_x_SW_SAC_0097 \h  \* MERGEFORMAT </w:instrText>
            </w:r>
            <w:r>
              <w:rPr>
                <w:rFonts w:cs="Arial"/>
                <w:lang w:val="en-GB"/>
              </w:rPr>
            </w:r>
            <w:r>
              <w:rPr>
                <w:rFonts w:cs="Arial"/>
                <w:lang w:val="en-GB"/>
              </w:rPr>
              <w:fldChar w:fldCharType="separate"/>
            </w:r>
            <w:r>
              <w:rPr>
                <w:lang w:val="en-GB"/>
              </w:rPr>
              <w:t>Neighbourhood check for startup-test</w:t>
            </w:r>
            <w:r>
              <w:rPr>
                <w:rFonts w:cs="Arial"/>
                <w:lang w:val="en-GB"/>
              </w:rPr>
              <w:fldChar w:fldCharType="end"/>
            </w:r>
          </w:p>
          <w:p w:rsidR="00816D70" w:rsidRDefault="00701562">
            <w:pPr>
              <w:pStyle w:val="tableleft"/>
              <w:tabs>
                <w:tab w:val="left" w:pos="2340"/>
              </w:tabs>
              <w:ind w:left="1348" w:hanging="1348"/>
              <w:rPr>
                <w:rFonts w:cs="Arial"/>
                <w:lang w:val="en-GB"/>
              </w:rPr>
            </w:pPr>
            <w:r>
              <w:rPr>
                <w:rFonts w:cs="Arial"/>
                <w:lang w:val="en-GB"/>
              </w:rPr>
              <w:lastRenderedPageBreak/>
              <w:fldChar w:fldCharType="begin"/>
            </w:r>
            <w:r>
              <w:rPr>
                <w:rFonts w:cs="Arial"/>
                <w:lang w:val="en-GB"/>
              </w:rPr>
              <w:instrText xml:space="preserve"> REF BMK_CORE_2_x_SW_SAC_0098 \h </w:instrText>
            </w:r>
            <w:r>
              <w:rPr>
                <w:rFonts w:cs="Arial"/>
                <w:lang w:val="en-GB"/>
              </w:rPr>
            </w:r>
            <w:r>
              <w:rPr>
                <w:rFonts w:cs="Arial"/>
                <w:lang w:val="en-GB"/>
              </w:rPr>
              <w:fldChar w:fldCharType="separate"/>
            </w:r>
            <w:r>
              <w:t>[CORE-2.x-</w:t>
            </w:r>
            <w:proofErr w:type="gramStart"/>
            <w:r>
              <w:t>SW:SAC</w:t>
            </w:r>
            <w:proofErr w:type="gramEnd"/>
            <w:r>
              <w:t>:0098]</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BMK_OST_CORE_2_x_SW_SAC_0098 \h  \* MERGEFORMAT </w:instrText>
            </w:r>
            <w:r>
              <w:rPr>
                <w:rFonts w:cs="Arial"/>
                <w:lang w:val="en-GB"/>
              </w:rPr>
            </w:r>
            <w:r>
              <w:rPr>
                <w:rFonts w:cs="Arial"/>
                <w:lang w:val="en-GB"/>
              </w:rPr>
              <w:fldChar w:fldCharType="separate"/>
            </w:r>
            <w:r>
              <w:rPr>
                <w:lang w:val="en-GB"/>
              </w:rPr>
              <w:t>Safety reaction associated to delayed success of on-line tests</w:t>
            </w:r>
            <w:r>
              <w:rPr>
                <w:rFonts w:cs="Arial"/>
                <w:lang w:val="en-GB"/>
              </w:rPr>
              <w:fldChar w:fldCharType="end"/>
            </w:r>
          </w:p>
        </w:tc>
      </w:tr>
      <w:tr w:rsidR="00816D70">
        <w:tc>
          <w:tcPr>
            <w:tcW w:w="1701" w:type="dxa"/>
          </w:tcPr>
          <w:p w:rsidR="00816D70" w:rsidRDefault="00701562">
            <w:pPr>
              <w:pStyle w:val="tableleft"/>
              <w:rPr>
                <w:rFonts w:cs="Arial"/>
                <w:lang w:val="en-GB"/>
              </w:rPr>
            </w:pPr>
            <w:r>
              <w:rPr>
                <w:rFonts w:cs="Arial"/>
                <w:lang w:val="en-GB"/>
              </w:rPr>
              <w:lastRenderedPageBreak/>
              <w:t>Function:</w:t>
            </w:r>
          </w:p>
        </w:tc>
        <w:tc>
          <w:tcPr>
            <w:tcW w:w="7440" w:type="dxa"/>
          </w:tcPr>
          <w:p w:rsidR="00816D70" w:rsidRDefault="00701562">
            <w:pPr>
              <w:pStyle w:val="ULbullet1"/>
              <w:ind w:left="425" w:hanging="425"/>
            </w:pPr>
            <w:r>
              <w:t xml:space="preserve">Boot of the system has to be performed within 180 seconds. </w:t>
            </w:r>
            <w:r>
              <w:br/>
              <w:t>Boot time is the time interval between system reset and operation (AFG, WIN)</w:t>
            </w:r>
            <w:r>
              <w:br/>
            </w:r>
            <w:r>
              <w:br/>
              <w:t>The Quickstart feature provided with TAS Platform 1.10 is an optional feature that allows to significantly reduce the duration of the system startup. This is mainly accomplished by an incremental progression of the DRAM memory test. Each time a memory slice has been successfully tested the OLT sets a secured progress marker in a non-volatile memory location. When the system is powered down and restarted the most recent memory slice is retested at once and after the application has been re-established, the memory test continues to test the next slice in background testing mode.</w:t>
            </w:r>
          </w:p>
          <w:p w:rsidR="00816D70" w:rsidRDefault="00701562">
            <w:pPr>
              <w:pStyle w:val="ULbullet1"/>
              <w:ind w:left="425" w:hanging="425"/>
            </w:pPr>
            <w:r>
              <w:t xml:space="preserve">Depending of the power down time the quick start library calculates if “a new full start is necessary” or not. In the Elektra System the Quick Start function is only needed for System Reboots or short power down situations (SW replacement). </w:t>
            </w:r>
            <w:proofErr w:type="gramStart"/>
            <w:r>
              <w:t>Therefore</w:t>
            </w:r>
            <w:proofErr w:type="gramEnd"/>
            <w:r>
              <w:t xml:space="preserve"> the Elektra System uses for saving the relevant data for calculating “new full start necessary” in a buffered memory location (/mem). The buffering of this memory location is limited to max. 48h (see </w:t>
            </w:r>
            <w:r>
              <w:fldChar w:fldCharType="begin"/>
            </w:r>
            <w:r>
              <w:instrText xml:space="preserve"> REF EL_VerRep_QS \h  \* MERGEFORMAT </w:instrText>
            </w:r>
            <w:r>
              <w:fldChar w:fldCharType="separate"/>
            </w:r>
            <w:r>
              <w:t>[EL34]</w:t>
            </w:r>
            <w:r>
              <w:fldChar w:fldCharType="end"/>
            </w:r>
            <w:r>
              <w:t xml:space="preserve">). After this time the stored data (additionally protected by an 16Bit CRC) isn’t valid and a Reboot with full start is initiated. The Elektra System uses for checking “new full start necessary” the real time clock. The real time clock is also buffered and not guaranteed running in a power down phase. After a power down phase without buffering of the real time clock, the real time clock is set by the platform to the default value 1.1.1970. </w:t>
            </w:r>
            <w:proofErr w:type="gramStart"/>
            <w:r>
              <w:t>Therefore</w:t>
            </w:r>
            <w:proofErr w:type="gramEnd"/>
            <w:r>
              <w:t xml:space="preserve"> after booting with quick start, it is checked if the actual time is younger than the stored time. If this happens the real time clock is not correct and a full start is initiated. With the above mentioned measures a quick start without a following full start is only possible for a down time &lt; 48h and this time is extremely shorter than the allowed down time calculated by the quick start library (&gt;14d, see </w:t>
            </w:r>
            <w:r>
              <w:fldChar w:fldCharType="begin"/>
            </w:r>
            <w:r>
              <w:instrText xml:space="preserve"> REF EL_VerRep_QS \h  \* MERGEFORMAT </w:instrText>
            </w:r>
            <w:r>
              <w:fldChar w:fldCharType="separate"/>
            </w:r>
            <w:r>
              <w:t>[EL34]</w:t>
            </w:r>
            <w:r>
              <w:fldChar w:fldCharType="end"/>
            </w:r>
            <w:r>
              <w:t>),</w:t>
            </w:r>
            <w:r>
              <w:rPr>
                <w:color w:val="FF0000"/>
              </w:rPr>
              <w:t xml:space="preserve"> </w:t>
            </w:r>
            <w:r>
              <w:t>it is also a full start initiated if the real time clock increases, therefore the SAC:PLF:137 hasn’t any effect for the Elektra System.</w:t>
            </w:r>
          </w:p>
        </w:tc>
      </w:tr>
      <w:tr w:rsidR="00816D70">
        <w:tc>
          <w:tcPr>
            <w:tcW w:w="1701" w:type="dxa"/>
          </w:tcPr>
          <w:p w:rsidR="00816D70" w:rsidRDefault="00701562">
            <w:pPr>
              <w:pStyle w:val="tableleft"/>
              <w:rPr>
                <w:rFonts w:cs="Arial"/>
                <w:lang w:val="en-GB"/>
              </w:rPr>
            </w:pPr>
            <w:r>
              <w:rPr>
                <w:rFonts w:cs="Arial"/>
                <w:lang w:val="en-GB"/>
              </w:rPr>
              <w:t>Subordinates:</w:t>
            </w:r>
          </w:p>
        </w:tc>
        <w:tc>
          <w:tcPr>
            <w:tcW w:w="7440"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Dependencies:</w:t>
            </w:r>
          </w:p>
        </w:tc>
        <w:tc>
          <w:tcPr>
            <w:tcW w:w="7440" w:type="dxa"/>
          </w:tcPr>
          <w:p w:rsidR="00816D70" w:rsidRDefault="00701562">
            <w:pPr>
              <w:pStyle w:val="tableleft"/>
              <w:rPr>
                <w:rFonts w:cs="Arial"/>
                <w:lang w:val="en-GB"/>
              </w:rPr>
            </w:pPr>
            <w:r>
              <w:rPr>
                <w:rFonts w:cs="Arial"/>
                <w:lang w:val="en-GB"/>
              </w:rPr>
              <w:t xml:space="preserve">— </w:t>
            </w:r>
          </w:p>
        </w:tc>
      </w:tr>
      <w:tr w:rsidR="00816D70">
        <w:tc>
          <w:tcPr>
            <w:tcW w:w="1701" w:type="dxa"/>
          </w:tcPr>
          <w:p w:rsidR="00816D70" w:rsidRDefault="00701562">
            <w:pPr>
              <w:pStyle w:val="tableleft"/>
              <w:rPr>
                <w:rFonts w:cs="Arial"/>
                <w:lang w:val="en-GB"/>
              </w:rPr>
            </w:pPr>
            <w:r>
              <w:rPr>
                <w:rFonts w:cs="Arial"/>
                <w:lang w:val="en-GB"/>
              </w:rPr>
              <w:t>Interfaces:</w:t>
            </w:r>
          </w:p>
        </w:tc>
        <w:tc>
          <w:tcPr>
            <w:tcW w:w="7440" w:type="dxa"/>
          </w:tcPr>
          <w:p w:rsidR="00816D70" w:rsidRDefault="00701562">
            <w:pPr>
              <w:pStyle w:val="tableleft"/>
              <w:rPr>
                <w:rFonts w:cs="Arial"/>
                <w:lang w:val="en-GB"/>
              </w:rPr>
            </w:pPr>
            <w:r>
              <w:rPr>
                <w:rFonts w:cs="Arial"/>
                <w:lang w:val="en-GB"/>
              </w:rPr>
              <w:t xml:space="preserve">TAS Platform </w:t>
            </w:r>
            <w:r>
              <w:rPr>
                <w:rFonts w:cs="Arial"/>
                <w:lang w:val="en-GB"/>
              </w:rPr>
              <w:sym w:font="Wingdings" w:char="F0E0"/>
            </w:r>
            <w:r>
              <w:rPr>
                <w:rFonts w:cs="Arial"/>
                <w:lang w:val="en-GB"/>
              </w:rPr>
              <w:t xml:space="preserve"> application:</w:t>
            </w:r>
            <w:r>
              <w:rPr>
                <w:rFonts w:cs="Arial"/>
                <w:lang w:val="en-GB"/>
              </w:rPr>
              <w:br/>
              <w:t>The application can get the status of the OLT by reading the “/proc/selfcheck/” entries.</w:t>
            </w:r>
            <w:r>
              <w:rPr>
                <w:rFonts w:cs="Arial"/>
                <w:lang w:val="en-GB"/>
              </w:rPr>
              <w:br/>
            </w:r>
            <w:r>
              <w:rPr>
                <w:rFonts w:cs="Arial"/>
                <w:lang w:val="en-GB"/>
              </w:rPr>
              <w:br/>
              <w:t>TAS Platform &lt;-- application</w:t>
            </w:r>
            <w:r>
              <w:rPr>
                <w:rFonts w:cs="Arial"/>
                <w:lang w:val="en-GB"/>
              </w:rPr>
              <w:br/>
              <w:t>The application can initiate a full startup test the next time the system is powered up without instant reboot by writing the token “lock” to “/proc/qsctrl”.</w:t>
            </w:r>
          </w:p>
        </w:tc>
      </w:tr>
      <w:tr w:rsidR="00816D70">
        <w:tc>
          <w:tcPr>
            <w:tcW w:w="1701" w:type="dxa"/>
          </w:tcPr>
          <w:p w:rsidR="00816D70" w:rsidRDefault="00701562">
            <w:pPr>
              <w:pStyle w:val="tableleft"/>
              <w:rPr>
                <w:rFonts w:cs="Arial"/>
                <w:lang w:val="en-GB"/>
              </w:rPr>
            </w:pPr>
            <w:r>
              <w:rPr>
                <w:rFonts w:cs="Arial"/>
                <w:lang w:val="en-GB"/>
              </w:rPr>
              <w:t>Resources:</w:t>
            </w:r>
          </w:p>
        </w:tc>
        <w:tc>
          <w:tcPr>
            <w:tcW w:w="7440"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References:</w:t>
            </w:r>
          </w:p>
        </w:tc>
        <w:tc>
          <w:tcPr>
            <w:tcW w:w="7440" w:type="dxa"/>
          </w:tcPr>
          <w:p w:rsidR="00816D70" w:rsidRDefault="00701562">
            <w:pPr>
              <w:pStyle w:val="tableleft"/>
              <w:rPr>
                <w:rFonts w:cs="Arial"/>
                <w:lang w:val="en-GB"/>
              </w:rPr>
            </w:pPr>
            <w:r>
              <w:rPr>
                <w:rFonts w:cs="Arial"/>
                <w:lang w:val="en-GB"/>
              </w:rPr>
              <w:fldChar w:fldCharType="begin"/>
            </w:r>
            <w:r>
              <w:rPr>
                <w:rFonts w:cs="Arial"/>
                <w:lang w:val="en-GB"/>
              </w:rPr>
              <w:instrText xml:space="preserve"> REF REF_TP_PLF1_UG_OLT \h  \* MERGEFORMAT </w:instrText>
            </w:r>
            <w:r>
              <w:rPr>
                <w:rFonts w:cs="Arial"/>
                <w:lang w:val="en-GB"/>
              </w:rPr>
            </w:r>
            <w:r>
              <w:rPr>
                <w:rFonts w:cs="Arial"/>
                <w:lang w:val="en-GB"/>
              </w:rPr>
              <w:fldChar w:fldCharType="separate"/>
            </w:r>
            <w:r>
              <w:rPr>
                <w:rFonts w:cs="Arial"/>
                <w:lang w:val="en-GB"/>
              </w:rPr>
              <w:t>[TP_PLF1_UG_OLT]</w:t>
            </w:r>
            <w:r>
              <w:rPr>
                <w:rFonts w:cs="Arial"/>
                <w:lang w:val="en-GB"/>
              </w:rPr>
              <w:fldChar w:fldCharType="end"/>
            </w:r>
            <w:r>
              <w:rPr>
                <w:rFonts w:cs="Arial"/>
                <w:lang w:val="en-GB"/>
              </w:rPr>
              <w:t xml:space="preserve"> Chapter “User library”, </w:t>
            </w:r>
            <w:r>
              <w:rPr>
                <w:rFonts w:cs="Arial"/>
                <w:lang w:val="en-GB"/>
              </w:rPr>
              <w:fldChar w:fldCharType="begin"/>
            </w:r>
            <w:r>
              <w:rPr>
                <w:rFonts w:cs="Arial"/>
                <w:lang w:val="en-GB"/>
              </w:rPr>
              <w:instrText xml:space="preserve"> REF REF_TP_PLF1_QS_OLT \h  \* MERGEFORMAT </w:instrText>
            </w:r>
            <w:r>
              <w:rPr>
                <w:rFonts w:cs="Arial"/>
                <w:lang w:val="en-GB"/>
              </w:rPr>
            </w:r>
            <w:r>
              <w:rPr>
                <w:rFonts w:cs="Arial"/>
                <w:lang w:val="en-GB"/>
              </w:rPr>
              <w:fldChar w:fldCharType="separate"/>
            </w:r>
            <w:r>
              <w:rPr>
                <w:rFonts w:cs="Arial"/>
                <w:lang w:val="en-GB"/>
              </w:rPr>
              <w:t>[TP_PLF1_QS_OLT]</w:t>
            </w:r>
            <w:r>
              <w:rPr>
                <w:rFonts w:cs="Arial"/>
                <w:lang w:val="en-GB"/>
              </w:rPr>
              <w:fldChar w:fldCharType="end"/>
            </w:r>
          </w:p>
        </w:tc>
      </w:tr>
      <w:tr w:rsidR="00816D70">
        <w:tc>
          <w:tcPr>
            <w:tcW w:w="1701" w:type="dxa"/>
          </w:tcPr>
          <w:p w:rsidR="00816D70" w:rsidRDefault="00701562">
            <w:pPr>
              <w:pStyle w:val="tableleft"/>
              <w:rPr>
                <w:rFonts w:cs="Arial"/>
                <w:lang w:val="en-GB"/>
              </w:rPr>
            </w:pPr>
            <w:r>
              <w:rPr>
                <w:rFonts w:cs="Arial"/>
                <w:lang w:val="en-GB"/>
              </w:rPr>
              <w:t>Processing:</w:t>
            </w:r>
          </w:p>
        </w:tc>
        <w:tc>
          <w:tcPr>
            <w:tcW w:w="7440" w:type="dxa"/>
          </w:tcPr>
          <w:p w:rsidR="00816D70" w:rsidRDefault="00816D70">
            <w:pPr>
              <w:pStyle w:val="tableleft"/>
              <w:rPr>
                <w:rFonts w:cs="Arial"/>
                <w:lang w:val="en-GB"/>
              </w:rPr>
            </w:pPr>
          </w:p>
        </w:tc>
      </w:tr>
      <w:tr w:rsidR="00816D70">
        <w:tc>
          <w:tcPr>
            <w:tcW w:w="1701" w:type="dxa"/>
          </w:tcPr>
          <w:p w:rsidR="00816D70" w:rsidRDefault="00701562">
            <w:pPr>
              <w:pStyle w:val="tableleft"/>
              <w:rPr>
                <w:rFonts w:cs="Arial"/>
                <w:lang w:val="en-GB"/>
              </w:rPr>
            </w:pPr>
            <w:r>
              <w:rPr>
                <w:rFonts w:cs="Arial"/>
                <w:lang w:val="en-GB"/>
              </w:rPr>
              <w:t>Data:</w:t>
            </w:r>
          </w:p>
        </w:tc>
        <w:tc>
          <w:tcPr>
            <w:tcW w:w="7440" w:type="dxa"/>
          </w:tcPr>
          <w:p w:rsidR="00816D70" w:rsidRDefault="00701562">
            <w:pPr>
              <w:pStyle w:val="tableleft"/>
              <w:rPr>
                <w:rFonts w:cs="Arial"/>
                <w:lang w:val="en-GB"/>
              </w:rPr>
            </w:pPr>
            <w:r>
              <w:rPr>
                <w:rFonts w:cs="Arial"/>
                <w:lang w:val="en-GB"/>
              </w:rPr>
              <w:t>/sysmnt/sbin/boot.env</w:t>
            </w:r>
            <w:r>
              <w:rPr>
                <w:rFonts w:cs="Arial"/>
                <w:lang w:val="en-GB"/>
              </w:rPr>
              <w:br/>
              <w:t>Environment variable OLT_QUICKSTART=yes</w:t>
            </w:r>
          </w:p>
        </w:tc>
      </w:tr>
    </w:tbl>
    <w:p w:rsidR="00816D70" w:rsidRDefault="00701562">
      <w:pPr>
        <w:pStyle w:val="Paragraph"/>
      </w:pPr>
      <w:r>
        <w:t>This function is only supported by TAS Platform 1.10 and TAS Platform 1.11.</w:t>
      </w:r>
    </w:p>
    <w:p w:rsidR="00816D70" w:rsidRDefault="00701562">
      <w:pPr>
        <w:pStyle w:val="Heading3"/>
      </w:pPr>
      <w:bookmarkStart w:id="483" w:name="_Ref48568415"/>
      <w:bookmarkStart w:id="484" w:name="_Ref48568419"/>
      <w:bookmarkStart w:id="485" w:name="_Toc212192365"/>
      <w:r>
        <w:lastRenderedPageBreak/>
        <w:t>Scheduling Pol</w:t>
      </w:r>
      <w:bookmarkStart w:id="486" w:name="_Ref529884637"/>
      <w:r>
        <w:t>icy and Priority used by ELEKTRA</w:t>
      </w:r>
      <w:bookmarkEnd w:id="483"/>
      <w:bookmarkEnd w:id="484"/>
      <w:bookmarkEnd w:id="486"/>
      <w:bookmarkEnd w:id="485"/>
    </w:p>
    <w:p w:rsidR="00816D70" w:rsidRDefault="00701562">
      <w:pPr>
        <w:pStyle w:val="Paragraph"/>
      </w:pPr>
      <w:r>
        <w:t>This chapter is based on EL-SYS-14-060_MM_EMV-test-SEC-Signal_140507.doc “Meeting Minutes, Festlegung der Elektra Prozess Prioritäten mit Plf 2.x”.</w:t>
      </w:r>
    </w:p>
    <w:p w:rsidR="00816D70" w:rsidRDefault="00701562">
      <w:pPr>
        <w:pStyle w:val="Paragraph"/>
      </w:pPr>
      <w:r>
        <w:t xml:space="preserve">It provides definition to fulfill </w:t>
      </w:r>
      <w:r>
        <w:rPr>
          <w:b/>
        </w:rPr>
        <w:fldChar w:fldCharType="begin"/>
      </w:r>
      <w:r>
        <w:rPr>
          <w:b/>
        </w:rPr>
        <w:instrText xml:space="preserve"> REF BMK_CORE_2_x_SW_SAC_0188 \h  \* MERGEFORMAT </w:instrText>
      </w:r>
      <w:r>
        <w:rPr>
          <w:b/>
        </w:rPr>
      </w:r>
      <w:r>
        <w:rPr>
          <w:b/>
        </w:rPr>
        <w:fldChar w:fldCharType="separate"/>
      </w:r>
      <w:r>
        <w:rPr>
          <w:b/>
        </w:rPr>
        <w:t>[CORE-2.x-SW:SAC:0188]</w:t>
      </w:r>
      <w:r>
        <w:rPr>
          <w:b/>
        </w:rPr>
        <w:fldChar w:fldCharType="end"/>
      </w:r>
      <w:r>
        <w:t xml:space="preserve"> </w:t>
      </w:r>
      <w:r>
        <w:fldChar w:fldCharType="begin"/>
      </w:r>
      <w:r>
        <w:instrText xml:space="preserve"> REF BMK_OST_CORE_2_x_SW_SAC_0188 \h  \* MERGEFORMAT </w:instrText>
      </w:r>
      <w:r>
        <w:fldChar w:fldCharType="separate"/>
      </w:r>
      <w:r>
        <w:t>Priority of application threads</w:t>
      </w:r>
      <w:r>
        <w:fldChar w:fldCharType="end"/>
      </w:r>
      <w:r>
        <w:t>.</w:t>
      </w:r>
    </w:p>
    <w:p w:rsidR="00816D70" w:rsidRDefault="00701562">
      <w:pPr>
        <w:pStyle w:val="Heading4"/>
      </w:pPr>
      <w:bookmarkStart w:id="487" w:name="_Toc80779591"/>
      <w:r>
        <w:t>FIFO versus RR</w:t>
      </w:r>
      <w:bookmarkEnd w:id="487"/>
    </w:p>
    <w:p w:rsidR="00816D70" w:rsidRDefault="00701562">
      <w:pPr>
        <w:pStyle w:val="Paragraph"/>
      </w:pPr>
      <w:r>
        <w:t>SCHED_FIFO (first-in-first-out) and SCHED_RR (round-robin) are the realtime scheduling classes in Linux. The difference is that SCHED_FIFO threads are not pre-empted by other threads with the same priority but run as long as they want to. SCHED_RR threads will only run for a certain timeslice until pre-empted by other SCHED_RR threads with the same priority.</w:t>
      </w:r>
    </w:p>
    <w:p w:rsidR="00816D70" w:rsidRDefault="00701562">
      <w:pPr>
        <w:pStyle w:val="Paragraph"/>
      </w:pPr>
      <w:r>
        <w:t>Non-realtime threads are marked with SCHED_OTHER and are scheduled after SCHED_FIFO and SCHED_RR threads. Within the scheduling classes (SCHED_FIFO, SCHED_RR and SCHED_OTHER) threads are scheduled according to their priority.</w:t>
      </w:r>
    </w:p>
    <w:p w:rsidR="00816D70" w:rsidRDefault="00701562">
      <w:pPr>
        <w:pStyle w:val="Paragraph"/>
      </w:pPr>
      <w:r>
        <w:t>In TAS-PLF 1.x the timeslice of scheduling policy RR (“Round Robin”) has a maximum length of 100ms.</w:t>
      </w:r>
    </w:p>
    <w:p w:rsidR="00816D70" w:rsidRDefault="00701562">
      <w:pPr>
        <w:pStyle w:val="Paragraph"/>
      </w:pPr>
      <w:r>
        <w:t>In TAS-PLF 2.x the length of the timeslice of scheduling policy RR is not known.</w:t>
      </w:r>
    </w:p>
    <w:p w:rsidR="00816D70" w:rsidRDefault="00701562">
      <w:pPr>
        <w:pStyle w:val="Paragraph"/>
      </w:pPr>
      <w:r>
        <w:t>Definition: The application processes of ELEKTRA must use scheduling policy RR. By using RR no supervision processes of TAS-PLF will be influenced.</w:t>
      </w:r>
    </w:p>
    <w:p w:rsidR="00816D70" w:rsidRDefault="00701562">
      <w:pPr>
        <w:pStyle w:val="Paragraph"/>
      </w:pPr>
      <w:r>
        <w:t>RR has advantages in case of problems of an ELEKTRA application: if one application channel blocks the other channel still is able to execute.</w:t>
      </w:r>
    </w:p>
    <w:p w:rsidR="00816D70" w:rsidRDefault="00701562">
      <w:pPr>
        <w:pStyle w:val="Heading4"/>
      </w:pPr>
      <w:bookmarkStart w:id="488" w:name="_Toc80779592"/>
      <w:r>
        <w:t>Usage in ELEKTRA</w:t>
      </w:r>
      <w:bookmarkEnd w:id="488"/>
    </w:p>
    <w:p w:rsidR="00816D70" w:rsidRDefault="00701562">
      <w:pPr>
        <w:pStyle w:val="Paragraph"/>
      </w:pPr>
      <w:r>
        <w:t>For the application the following priorities are allowed:</w:t>
      </w:r>
    </w:p>
    <w:p w:rsidR="00816D70" w:rsidRDefault="00701562">
      <w:pPr>
        <w:pStyle w:val="Paragraph"/>
      </w:pPr>
      <w:r>
        <w:t xml:space="preserve">RR or FIFO: priority 11 to 69 (range defined in pthread_priority.h). This range is defined by TAS-PLF and may be changed from one version to another version. </w:t>
      </w:r>
      <w:proofErr w:type="gramStart"/>
      <w:r>
        <w:t>Therefore</w:t>
      </w:r>
      <w:proofErr w:type="gramEnd"/>
      <w:r>
        <w:t xml:space="preserve"> only relative ranges shall be used based on min value and max value.</w:t>
      </w:r>
    </w:p>
    <w:p w:rsidR="00816D70" w:rsidRDefault="00701562">
      <w:pPr>
        <w:pStyle w:val="Paragraph"/>
      </w:pPr>
      <w:r>
        <w:t xml:space="preserve">At the time writing this chapter TAS-PLF provides an available range of min+58. The calculated value must be checked against the max value of TAS-PLF. When exceeding this </w:t>
      </w:r>
      <w:proofErr w:type="gramStart"/>
      <w:r>
        <w:t>value</w:t>
      </w:r>
      <w:proofErr w:type="gramEnd"/>
      <w:r>
        <w:t xml:space="preserve"> a diagnosis must be generated followed by an exit.</w:t>
      </w:r>
    </w:p>
    <w:p w:rsidR="00816D70" w:rsidRDefault="00701562">
      <w:pPr>
        <w:pStyle w:val="Paragraph"/>
      </w:pPr>
      <w:r>
        <w:t>Explanation “Plf 2.x Schedule Class”:</w:t>
      </w:r>
    </w:p>
    <w:p w:rsidR="00816D70" w:rsidRDefault="00701562">
      <w:pPr>
        <w:pStyle w:val="Paragraph"/>
        <w:ind w:left="284"/>
      </w:pPr>
      <w:r>
        <w:t>TS … Scheduling Other</w:t>
      </w:r>
    </w:p>
    <w:p w:rsidR="00816D70" w:rsidRDefault="00701562">
      <w:pPr>
        <w:pStyle w:val="Paragraph"/>
        <w:ind w:left="284"/>
      </w:pPr>
      <w:r>
        <w:t>FF ... First in First out</w:t>
      </w:r>
    </w:p>
    <w:p w:rsidR="00816D70" w:rsidRDefault="00701562">
      <w:pPr>
        <w:pStyle w:val="Paragraph"/>
        <w:ind w:left="284"/>
      </w:pPr>
      <w:r>
        <w:t>RR … Round Robin</w:t>
      </w:r>
    </w:p>
    <w:p w:rsidR="00816D70" w:rsidRDefault="00701562">
      <w:pPr>
        <w:pStyle w:val="Paragraph"/>
      </w:pPr>
      <w:r>
        <w:t>Explanation “Set / Inherited”:</w:t>
      </w:r>
    </w:p>
    <w:p w:rsidR="00816D70" w:rsidRDefault="00701562">
      <w:pPr>
        <w:pStyle w:val="Paragraph"/>
        <w:ind w:left="284"/>
      </w:pPr>
      <w:r>
        <w:t>S … Set</w:t>
      </w:r>
    </w:p>
    <w:p w:rsidR="00816D70" w:rsidRDefault="00701562">
      <w:pPr>
        <w:pStyle w:val="Paragraph"/>
        <w:ind w:left="284"/>
      </w:pPr>
      <w:r>
        <w:t>I … Inherited</w:t>
      </w:r>
    </w:p>
    <w:p w:rsidR="00816D70" w:rsidRDefault="00701562">
      <w:pPr>
        <w:pStyle w:val="Paragraph"/>
        <w:ind w:left="284"/>
      </w:pPr>
      <w:r>
        <w:t xml:space="preserve">I </w:t>
      </w:r>
      <w:r>
        <w:sym w:font="Wingdings" w:char="F0E0"/>
      </w:r>
      <w:r>
        <w:t xml:space="preserve"> S … must be changed from Inherited to Set</w:t>
      </w:r>
    </w:p>
    <w:p w:rsidR="00816D70" w:rsidRDefault="00816D70">
      <w:pPr>
        <w:pStyle w:val="Paragrap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1719"/>
        <w:gridCol w:w="2619"/>
        <w:gridCol w:w="850"/>
        <w:gridCol w:w="1134"/>
        <w:gridCol w:w="1134"/>
        <w:gridCol w:w="1134"/>
        <w:gridCol w:w="1134"/>
      </w:tblGrid>
      <w:tr w:rsidR="00816D70">
        <w:trPr>
          <w:cantSplit/>
          <w:tblHeader/>
        </w:trPr>
        <w:tc>
          <w:tcPr>
            <w:tcW w:w="1719" w:type="dxa"/>
            <w:shd w:val="clear" w:color="auto" w:fill="D9D9D9"/>
            <w:vAlign w:val="center"/>
          </w:tcPr>
          <w:p w:rsidR="00816D70" w:rsidRDefault="00701562">
            <w:pPr>
              <w:jc w:val="center"/>
              <w:rPr>
                <w:rFonts w:eastAsia="Calibri" w:cs="Arial"/>
                <w:szCs w:val="22"/>
              </w:rPr>
            </w:pPr>
            <w:r>
              <w:rPr>
                <w:rFonts w:eastAsia="Calibri" w:cs="Arial"/>
                <w:szCs w:val="22"/>
              </w:rPr>
              <w:t>Process</w:t>
            </w:r>
            <w:r>
              <w:rPr>
                <w:rFonts w:eastAsia="Calibri" w:cs="Arial"/>
                <w:szCs w:val="22"/>
              </w:rPr>
              <w:br/>
              <w:t>Application</w:t>
            </w:r>
            <w:r>
              <w:rPr>
                <w:rFonts w:eastAsia="Calibri" w:cs="Arial"/>
                <w:szCs w:val="22"/>
              </w:rPr>
              <w:br/>
              <w:t>Handler</w:t>
            </w:r>
          </w:p>
        </w:tc>
        <w:tc>
          <w:tcPr>
            <w:tcW w:w="2619" w:type="dxa"/>
            <w:shd w:val="clear" w:color="auto" w:fill="D9D9D9"/>
            <w:vAlign w:val="center"/>
          </w:tcPr>
          <w:p w:rsidR="00816D70" w:rsidRDefault="00701562">
            <w:pPr>
              <w:jc w:val="center"/>
              <w:rPr>
                <w:rFonts w:eastAsia="Calibri" w:cs="Arial"/>
                <w:szCs w:val="22"/>
              </w:rPr>
            </w:pPr>
            <w:r>
              <w:rPr>
                <w:rFonts w:eastAsia="Calibri" w:cs="Arial"/>
                <w:szCs w:val="22"/>
              </w:rPr>
              <w:t>Thread</w:t>
            </w:r>
          </w:p>
        </w:tc>
        <w:tc>
          <w:tcPr>
            <w:tcW w:w="850" w:type="dxa"/>
            <w:shd w:val="clear" w:color="auto" w:fill="D9D9D9"/>
            <w:vAlign w:val="center"/>
          </w:tcPr>
          <w:p w:rsidR="00816D70" w:rsidRDefault="00701562">
            <w:pPr>
              <w:jc w:val="center"/>
              <w:rPr>
                <w:rFonts w:eastAsia="Calibri" w:cs="Arial"/>
                <w:szCs w:val="22"/>
              </w:rPr>
            </w:pPr>
            <w:r>
              <w:rPr>
                <w:rFonts w:eastAsia="Calibri" w:cs="Arial"/>
                <w:szCs w:val="22"/>
              </w:rPr>
              <w:t>Set / Inheri</w:t>
            </w:r>
            <w:r>
              <w:rPr>
                <w:rFonts w:eastAsia="Calibri" w:cs="Arial"/>
                <w:szCs w:val="22"/>
              </w:rPr>
              <w:softHyphen/>
              <w:t>ted</w:t>
            </w:r>
          </w:p>
        </w:tc>
        <w:tc>
          <w:tcPr>
            <w:tcW w:w="1134" w:type="dxa"/>
            <w:shd w:val="clear" w:color="auto" w:fill="D9D9D9"/>
            <w:vAlign w:val="center"/>
          </w:tcPr>
          <w:p w:rsidR="00816D70" w:rsidRDefault="00701562">
            <w:pPr>
              <w:jc w:val="center"/>
              <w:rPr>
                <w:rFonts w:eastAsia="Calibri" w:cs="Arial"/>
                <w:szCs w:val="22"/>
              </w:rPr>
            </w:pPr>
            <w:r>
              <w:rPr>
                <w:rFonts w:eastAsia="Calibri" w:cs="Arial"/>
                <w:szCs w:val="22"/>
              </w:rPr>
              <w:t>Plf 2.x Schedul</w:t>
            </w:r>
            <w:r>
              <w:rPr>
                <w:rFonts w:eastAsia="Calibri" w:cs="Arial"/>
                <w:szCs w:val="22"/>
              </w:rPr>
              <w:softHyphen/>
              <w:t>ing Policy</w:t>
            </w:r>
          </w:p>
        </w:tc>
        <w:tc>
          <w:tcPr>
            <w:tcW w:w="1134" w:type="dxa"/>
            <w:shd w:val="clear" w:color="auto" w:fill="D9D9D9"/>
            <w:vAlign w:val="center"/>
          </w:tcPr>
          <w:p w:rsidR="00816D70" w:rsidRDefault="00701562">
            <w:pPr>
              <w:jc w:val="center"/>
              <w:rPr>
                <w:rFonts w:eastAsia="Calibri" w:cs="Arial"/>
                <w:szCs w:val="22"/>
              </w:rPr>
            </w:pPr>
            <w:r>
              <w:rPr>
                <w:rFonts w:eastAsia="Calibri" w:cs="Arial"/>
                <w:szCs w:val="22"/>
              </w:rPr>
              <w:t>Plf 2.x Priority</w:t>
            </w:r>
          </w:p>
        </w:tc>
        <w:tc>
          <w:tcPr>
            <w:tcW w:w="1134" w:type="dxa"/>
            <w:shd w:val="clear" w:color="auto" w:fill="D9D9D9"/>
            <w:vAlign w:val="center"/>
          </w:tcPr>
          <w:p w:rsidR="00816D70" w:rsidRDefault="00701562">
            <w:pPr>
              <w:jc w:val="center"/>
              <w:rPr>
                <w:rFonts w:eastAsia="Calibri" w:cs="Arial"/>
                <w:szCs w:val="22"/>
              </w:rPr>
            </w:pPr>
            <w:r>
              <w:rPr>
                <w:rFonts w:eastAsia="Calibri" w:cs="Arial"/>
                <w:szCs w:val="22"/>
              </w:rPr>
              <w:t>Plf 1.x Schedul</w:t>
            </w:r>
            <w:r>
              <w:rPr>
                <w:rFonts w:eastAsia="Calibri" w:cs="Arial"/>
                <w:szCs w:val="22"/>
              </w:rPr>
              <w:softHyphen/>
              <w:t>ing Policy</w:t>
            </w:r>
          </w:p>
        </w:tc>
        <w:tc>
          <w:tcPr>
            <w:tcW w:w="1134" w:type="dxa"/>
            <w:shd w:val="clear" w:color="auto" w:fill="D9D9D9"/>
            <w:vAlign w:val="center"/>
          </w:tcPr>
          <w:p w:rsidR="00816D70" w:rsidRDefault="00701562">
            <w:pPr>
              <w:jc w:val="center"/>
              <w:rPr>
                <w:rFonts w:eastAsia="Calibri" w:cs="Arial"/>
                <w:szCs w:val="22"/>
              </w:rPr>
            </w:pPr>
            <w:r>
              <w:rPr>
                <w:rFonts w:eastAsia="Calibri" w:cs="Arial"/>
                <w:szCs w:val="22"/>
              </w:rPr>
              <w:t>Plf1.x Priority</w:t>
            </w:r>
          </w:p>
        </w:tc>
      </w:tr>
      <w:tr w:rsidR="00816D70">
        <w:trPr>
          <w:cantSplit/>
        </w:trPr>
        <w:tc>
          <w:tcPr>
            <w:tcW w:w="1719" w:type="dxa"/>
          </w:tcPr>
          <w:p w:rsidR="00816D70" w:rsidRDefault="00701562">
            <w:pPr>
              <w:pStyle w:val="tableleft"/>
              <w:rPr>
                <w:rFonts w:eastAsia="Calibri"/>
              </w:rPr>
            </w:pPr>
            <w:r>
              <w:rPr>
                <w:rFonts w:eastAsia="Calibri"/>
              </w:rPr>
              <w:t>User Interface</w:t>
            </w:r>
          </w:p>
        </w:tc>
        <w:tc>
          <w:tcPr>
            <w:tcW w:w="2619" w:type="dxa"/>
          </w:tcPr>
          <w:p w:rsidR="00816D70" w:rsidRDefault="00701562">
            <w:pPr>
              <w:pStyle w:val="tableleft"/>
              <w:rPr>
                <w:rFonts w:eastAsia="Calibri"/>
              </w:rPr>
            </w:pPr>
            <w:r>
              <w:rPr>
                <w:rFonts w:eastAsia="Calibri"/>
              </w:rPr>
              <w:t xml:space="preserve">Several </w:t>
            </w:r>
            <w:proofErr w:type="gramStart"/>
            <w:r>
              <w:rPr>
                <w:rFonts w:eastAsia="Calibri"/>
              </w:rPr>
              <w:t>serial</w:t>
            </w:r>
            <w:proofErr w:type="gramEnd"/>
          </w:p>
        </w:tc>
        <w:tc>
          <w:tcPr>
            <w:tcW w:w="850" w:type="dxa"/>
          </w:tcPr>
          <w:p w:rsidR="00816D70" w:rsidRDefault="00816D70">
            <w:pPr>
              <w:pStyle w:val="tableleft"/>
              <w:rPr>
                <w:rFonts w:eastAsia="Calibri"/>
              </w:rPr>
            </w:pPr>
          </w:p>
        </w:tc>
        <w:tc>
          <w:tcPr>
            <w:tcW w:w="1134" w:type="dxa"/>
          </w:tcPr>
          <w:p w:rsidR="00816D70" w:rsidRDefault="00701562">
            <w:pPr>
              <w:pStyle w:val="tableleft"/>
              <w:rPr>
                <w:rFonts w:eastAsia="Calibri"/>
              </w:rPr>
            </w:pPr>
            <w:r>
              <w:rPr>
                <w:rFonts w:eastAsia="Calibri"/>
              </w:rPr>
              <w:t>TS</w:t>
            </w:r>
          </w:p>
        </w:tc>
        <w:tc>
          <w:tcPr>
            <w:tcW w:w="1134" w:type="dxa"/>
          </w:tcPr>
          <w:p w:rsidR="00816D70" w:rsidRDefault="00701562">
            <w:pPr>
              <w:pStyle w:val="tableleft"/>
              <w:rPr>
                <w:rFonts w:eastAsia="Calibri"/>
              </w:rPr>
            </w:pPr>
            <w:r>
              <w:rPr>
                <w:rFonts w:eastAsia="Calibri"/>
              </w:rPr>
              <w:t>-</w:t>
            </w:r>
          </w:p>
        </w:tc>
        <w:tc>
          <w:tcPr>
            <w:tcW w:w="1134" w:type="dxa"/>
          </w:tcPr>
          <w:p w:rsidR="00816D70" w:rsidRDefault="00816D70">
            <w:pPr>
              <w:pStyle w:val="tableleft"/>
              <w:rPr>
                <w:rFonts w:eastAsia="Calibri"/>
              </w:rPr>
            </w:pPr>
          </w:p>
        </w:tc>
        <w:tc>
          <w:tcPr>
            <w:tcW w:w="1134" w:type="dxa"/>
          </w:tcPr>
          <w:p w:rsidR="00816D70" w:rsidRDefault="00816D70">
            <w:pPr>
              <w:pStyle w:val="tableleft"/>
              <w:rPr>
                <w:rFonts w:eastAsia="Calibri"/>
              </w:rPr>
            </w:pPr>
          </w:p>
        </w:tc>
      </w:tr>
      <w:tr w:rsidR="00816D70">
        <w:trPr>
          <w:cantSplit/>
        </w:trPr>
        <w:tc>
          <w:tcPr>
            <w:tcW w:w="1719" w:type="dxa"/>
          </w:tcPr>
          <w:p w:rsidR="00816D70" w:rsidRDefault="00701562">
            <w:pPr>
              <w:pStyle w:val="tableleft"/>
              <w:rPr>
                <w:rFonts w:eastAsia="Calibri"/>
              </w:rPr>
            </w:pPr>
            <w:r>
              <w:rPr>
                <w:rFonts w:eastAsia="Calibri"/>
              </w:rPr>
              <w:t>cs</w:t>
            </w:r>
          </w:p>
        </w:tc>
        <w:tc>
          <w:tcPr>
            <w:tcW w:w="2619" w:type="dxa"/>
          </w:tcPr>
          <w:p w:rsidR="00816D70" w:rsidRDefault="00816D70">
            <w:pPr>
              <w:pStyle w:val="tableleft"/>
              <w:rPr>
                <w:rFonts w:eastAsia="Calibri"/>
              </w:rPr>
            </w:pPr>
          </w:p>
        </w:tc>
        <w:tc>
          <w:tcPr>
            <w:tcW w:w="850" w:type="dxa"/>
          </w:tcPr>
          <w:p w:rsidR="00816D70" w:rsidRDefault="00816D70">
            <w:pPr>
              <w:pStyle w:val="tableleft"/>
              <w:rPr>
                <w:rFonts w:eastAsia="Calibri"/>
              </w:rPr>
            </w:pPr>
          </w:p>
        </w:tc>
        <w:tc>
          <w:tcPr>
            <w:tcW w:w="1134" w:type="dxa"/>
          </w:tcPr>
          <w:p w:rsidR="00816D70" w:rsidRDefault="00701562">
            <w:pPr>
              <w:pStyle w:val="tableleft"/>
              <w:rPr>
                <w:rFonts w:eastAsia="Calibri"/>
              </w:rPr>
            </w:pPr>
            <w:r>
              <w:rPr>
                <w:rFonts w:eastAsia="Calibri"/>
              </w:rPr>
              <w:t>FF</w:t>
            </w:r>
          </w:p>
        </w:tc>
        <w:tc>
          <w:tcPr>
            <w:tcW w:w="1134" w:type="dxa"/>
          </w:tcPr>
          <w:p w:rsidR="00816D70" w:rsidRDefault="00701562">
            <w:pPr>
              <w:pStyle w:val="tableleft"/>
              <w:rPr>
                <w:rFonts w:eastAsia="Calibri"/>
              </w:rPr>
            </w:pPr>
            <w:r>
              <w:rPr>
                <w:rFonts w:eastAsia="Calibri"/>
              </w:rPr>
              <w:t>-</w:t>
            </w:r>
          </w:p>
        </w:tc>
        <w:tc>
          <w:tcPr>
            <w:tcW w:w="1134" w:type="dxa"/>
          </w:tcPr>
          <w:p w:rsidR="00816D70" w:rsidRDefault="00816D70">
            <w:pPr>
              <w:pStyle w:val="tableleft"/>
              <w:rPr>
                <w:rFonts w:eastAsia="Calibri"/>
              </w:rPr>
            </w:pPr>
          </w:p>
        </w:tc>
        <w:tc>
          <w:tcPr>
            <w:tcW w:w="1134" w:type="dxa"/>
          </w:tcPr>
          <w:p w:rsidR="00816D70" w:rsidRDefault="00816D70">
            <w:pPr>
              <w:pStyle w:val="tableleft"/>
              <w:rPr>
                <w:rFonts w:eastAsia="Calibri"/>
              </w:rPr>
            </w:pPr>
          </w:p>
        </w:tc>
      </w:tr>
      <w:tr w:rsidR="00816D70">
        <w:trPr>
          <w:cantSplit/>
        </w:trPr>
        <w:tc>
          <w:tcPr>
            <w:tcW w:w="1719" w:type="dxa"/>
          </w:tcPr>
          <w:p w:rsidR="00816D70" w:rsidRDefault="00701562">
            <w:pPr>
              <w:pStyle w:val="tableleft"/>
              <w:rPr>
                <w:rFonts w:eastAsia="Calibri"/>
              </w:rPr>
            </w:pPr>
            <w:r>
              <w:rPr>
                <w:rFonts w:eastAsia="Calibri"/>
              </w:rPr>
              <w:t>inetd</w:t>
            </w:r>
          </w:p>
        </w:tc>
        <w:tc>
          <w:tcPr>
            <w:tcW w:w="2619" w:type="dxa"/>
          </w:tcPr>
          <w:p w:rsidR="00816D70" w:rsidRDefault="00816D70">
            <w:pPr>
              <w:pStyle w:val="tableleft"/>
              <w:rPr>
                <w:rFonts w:eastAsia="Calibri"/>
              </w:rPr>
            </w:pPr>
          </w:p>
        </w:tc>
        <w:tc>
          <w:tcPr>
            <w:tcW w:w="850" w:type="dxa"/>
          </w:tcPr>
          <w:p w:rsidR="00816D70" w:rsidRDefault="00816D70">
            <w:pPr>
              <w:pStyle w:val="tableleft"/>
              <w:rPr>
                <w:rFonts w:eastAsia="Calibri"/>
              </w:rPr>
            </w:pPr>
          </w:p>
        </w:tc>
        <w:tc>
          <w:tcPr>
            <w:tcW w:w="1134" w:type="dxa"/>
          </w:tcPr>
          <w:p w:rsidR="00816D70" w:rsidRDefault="00701562">
            <w:pPr>
              <w:pStyle w:val="tableleft"/>
              <w:rPr>
                <w:rFonts w:eastAsia="Calibri"/>
              </w:rPr>
            </w:pPr>
            <w:r>
              <w:rPr>
                <w:rFonts w:eastAsia="Calibri"/>
              </w:rPr>
              <w:t>TS</w:t>
            </w:r>
          </w:p>
        </w:tc>
        <w:tc>
          <w:tcPr>
            <w:tcW w:w="1134" w:type="dxa"/>
          </w:tcPr>
          <w:p w:rsidR="00816D70" w:rsidRDefault="00816D70">
            <w:pPr>
              <w:pStyle w:val="tableleft"/>
              <w:rPr>
                <w:rFonts w:eastAsia="Calibri"/>
              </w:rPr>
            </w:pPr>
          </w:p>
        </w:tc>
        <w:tc>
          <w:tcPr>
            <w:tcW w:w="1134" w:type="dxa"/>
          </w:tcPr>
          <w:p w:rsidR="00816D70" w:rsidRDefault="00816D70">
            <w:pPr>
              <w:pStyle w:val="tableleft"/>
              <w:rPr>
                <w:rFonts w:eastAsia="Calibri"/>
              </w:rPr>
            </w:pPr>
          </w:p>
        </w:tc>
        <w:tc>
          <w:tcPr>
            <w:tcW w:w="1134" w:type="dxa"/>
          </w:tcPr>
          <w:p w:rsidR="00816D70" w:rsidRDefault="00816D70">
            <w:pPr>
              <w:pStyle w:val="tableleft"/>
              <w:rPr>
                <w:rFonts w:eastAsia="Calibri"/>
              </w:rPr>
            </w:pPr>
          </w:p>
        </w:tc>
      </w:tr>
      <w:tr w:rsidR="00816D70">
        <w:trPr>
          <w:cantSplit/>
        </w:trPr>
        <w:tc>
          <w:tcPr>
            <w:tcW w:w="1719" w:type="dxa"/>
          </w:tcPr>
          <w:p w:rsidR="00816D70" w:rsidRDefault="00701562">
            <w:pPr>
              <w:pStyle w:val="tableleft"/>
              <w:rPr>
                <w:rFonts w:eastAsia="Calibri"/>
              </w:rPr>
            </w:pPr>
            <w:r>
              <w:rPr>
                <w:rFonts w:eastAsia="Calibri"/>
              </w:rPr>
              <w:lastRenderedPageBreak/>
              <w:t>syslog-ng, logwriter</w:t>
            </w:r>
          </w:p>
        </w:tc>
        <w:tc>
          <w:tcPr>
            <w:tcW w:w="2619" w:type="dxa"/>
          </w:tcPr>
          <w:p w:rsidR="00816D70" w:rsidRDefault="00816D70">
            <w:pPr>
              <w:pStyle w:val="tableleft"/>
              <w:rPr>
                <w:rFonts w:eastAsia="Calibri"/>
              </w:rPr>
            </w:pPr>
          </w:p>
        </w:tc>
        <w:tc>
          <w:tcPr>
            <w:tcW w:w="850" w:type="dxa"/>
          </w:tcPr>
          <w:p w:rsidR="00816D70" w:rsidRDefault="00816D70">
            <w:pPr>
              <w:pStyle w:val="tableleft"/>
              <w:rPr>
                <w:rFonts w:eastAsia="Calibri"/>
              </w:rPr>
            </w:pPr>
          </w:p>
        </w:tc>
        <w:tc>
          <w:tcPr>
            <w:tcW w:w="1134" w:type="dxa"/>
          </w:tcPr>
          <w:p w:rsidR="00816D70" w:rsidRDefault="00701562">
            <w:pPr>
              <w:pStyle w:val="tableleft"/>
              <w:rPr>
                <w:rFonts w:eastAsia="Calibri"/>
              </w:rPr>
            </w:pPr>
            <w:r>
              <w:rPr>
                <w:rFonts w:eastAsia="Calibri"/>
              </w:rPr>
              <w:t>TS</w:t>
            </w:r>
          </w:p>
        </w:tc>
        <w:tc>
          <w:tcPr>
            <w:tcW w:w="1134" w:type="dxa"/>
          </w:tcPr>
          <w:p w:rsidR="00816D70" w:rsidRDefault="00816D70">
            <w:pPr>
              <w:pStyle w:val="tableleft"/>
              <w:rPr>
                <w:rFonts w:eastAsia="Calibri"/>
              </w:rPr>
            </w:pPr>
          </w:p>
        </w:tc>
        <w:tc>
          <w:tcPr>
            <w:tcW w:w="1134" w:type="dxa"/>
          </w:tcPr>
          <w:p w:rsidR="00816D70" w:rsidRDefault="00816D70">
            <w:pPr>
              <w:pStyle w:val="tableleft"/>
              <w:rPr>
                <w:rFonts w:eastAsia="Calibri"/>
              </w:rPr>
            </w:pPr>
          </w:p>
        </w:tc>
        <w:tc>
          <w:tcPr>
            <w:tcW w:w="1134" w:type="dxa"/>
          </w:tcPr>
          <w:p w:rsidR="00816D70" w:rsidRDefault="00816D70">
            <w:pPr>
              <w:pStyle w:val="tableleft"/>
              <w:rPr>
                <w:rFonts w:eastAsia="Calibri"/>
              </w:rPr>
            </w:pPr>
          </w:p>
        </w:tc>
      </w:tr>
      <w:tr w:rsidR="00816D70">
        <w:trPr>
          <w:cantSplit/>
        </w:trPr>
        <w:tc>
          <w:tcPr>
            <w:tcW w:w="1719" w:type="dxa"/>
          </w:tcPr>
          <w:p w:rsidR="00816D70" w:rsidRDefault="00701562">
            <w:pPr>
              <w:pStyle w:val="tableleft"/>
              <w:rPr>
                <w:rFonts w:eastAsia="Calibri"/>
              </w:rPr>
            </w:pPr>
            <w:r>
              <w:rPr>
                <w:rFonts w:eastAsia="Calibri"/>
              </w:rPr>
              <w:t>Start bash</w:t>
            </w:r>
          </w:p>
        </w:tc>
        <w:tc>
          <w:tcPr>
            <w:tcW w:w="2619" w:type="dxa"/>
          </w:tcPr>
          <w:p w:rsidR="00816D70" w:rsidRDefault="00816D70">
            <w:pPr>
              <w:pStyle w:val="tableleft"/>
              <w:rPr>
                <w:rFonts w:eastAsia="Calibri"/>
              </w:rPr>
            </w:pP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+ 5</w:t>
            </w:r>
          </w:p>
        </w:tc>
        <w:tc>
          <w:tcPr>
            <w:tcW w:w="1134" w:type="dxa"/>
          </w:tcPr>
          <w:p w:rsidR="00816D70" w:rsidRDefault="00816D70">
            <w:pPr>
              <w:pStyle w:val="tableleft"/>
              <w:rPr>
                <w:rFonts w:eastAsia="Calibri"/>
              </w:rPr>
            </w:pPr>
          </w:p>
        </w:tc>
        <w:tc>
          <w:tcPr>
            <w:tcW w:w="1134" w:type="dxa"/>
          </w:tcPr>
          <w:p w:rsidR="00816D70" w:rsidRDefault="00816D70">
            <w:pPr>
              <w:pStyle w:val="tableleft"/>
              <w:rPr>
                <w:rFonts w:eastAsia="Calibri"/>
              </w:rPr>
            </w:pPr>
          </w:p>
        </w:tc>
      </w:tr>
      <w:tr w:rsidR="00816D70">
        <w:trPr>
          <w:cantSplit/>
        </w:trPr>
        <w:tc>
          <w:tcPr>
            <w:tcW w:w="1719" w:type="dxa"/>
          </w:tcPr>
          <w:p w:rsidR="00816D70" w:rsidRDefault="00701562">
            <w:pPr>
              <w:pStyle w:val="tableleft"/>
              <w:rPr>
                <w:rFonts w:eastAsia="Calibri"/>
              </w:rPr>
            </w:pPr>
            <w:r>
              <w:rPr>
                <w:rFonts w:eastAsia="Calibri"/>
              </w:rPr>
              <w:t>olt_sup</w:t>
            </w:r>
          </w:p>
        </w:tc>
        <w:tc>
          <w:tcPr>
            <w:tcW w:w="2619" w:type="dxa"/>
          </w:tcPr>
          <w:p w:rsidR="00816D70" w:rsidRDefault="00816D70">
            <w:pPr>
              <w:pStyle w:val="tableleft"/>
              <w:rPr>
                <w:rFonts w:eastAsia="Calibri"/>
              </w:rPr>
            </w:pPr>
          </w:p>
        </w:tc>
        <w:tc>
          <w:tcPr>
            <w:tcW w:w="850" w:type="dxa"/>
          </w:tcPr>
          <w:p w:rsidR="00816D70" w:rsidRDefault="00701562">
            <w:pPr>
              <w:pStyle w:val="tableleft"/>
              <w:rPr>
                <w:rFonts w:eastAsia="Calibri"/>
              </w:rPr>
            </w:pPr>
            <w:r>
              <w:rPr>
                <w:rFonts w:eastAsia="Calibri"/>
              </w:rPr>
              <w:t>I</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+ 5</w:t>
            </w:r>
          </w:p>
        </w:tc>
        <w:tc>
          <w:tcPr>
            <w:tcW w:w="1134" w:type="dxa"/>
          </w:tcPr>
          <w:p w:rsidR="00816D70" w:rsidRDefault="00816D70">
            <w:pPr>
              <w:pStyle w:val="tableleft"/>
              <w:rPr>
                <w:rFonts w:eastAsia="Calibri"/>
              </w:rPr>
            </w:pPr>
          </w:p>
        </w:tc>
        <w:tc>
          <w:tcPr>
            <w:tcW w:w="1134" w:type="dxa"/>
          </w:tcPr>
          <w:p w:rsidR="00816D70" w:rsidRDefault="00816D70">
            <w:pPr>
              <w:pStyle w:val="tableleft"/>
              <w:rPr>
                <w:rFonts w:eastAsia="Calibri"/>
              </w:rPr>
            </w:pPr>
          </w:p>
        </w:tc>
      </w:tr>
      <w:tr w:rsidR="00816D70">
        <w:trPr>
          <w:cantSplit/>
        </w:trPr>
        <w:tc>
          <w:tcPr>
            <w:tcW w:w="1719" w:type="dxa"/>
          </w:tcPr>
          <w:p w:rsidR="00816D70" w:rsidRDefault="00701562">
            <w:pPr>
              <w:pStyle w:val="tableleft"/>
              <w:rPr>
                <w:rFonts w:eastAsia="Calibri"/>
              </w:rPr>
            </w:pPr>
            <w:r>
              <w:rPr>
                <w:rFonts w:eastAsia="Calibri"/>
              </w:rPr>
              <w:t>lwatch</w:t>
            </w:r>
          </w:p>
        </w:tc>
        <w:tc>
          <w:tcPr>
            <w:tcW w:w="2619" w:type="dxa"/>
          </w:tcPr>
          <w:p w:rsidR="00816D70" w:rsidRDefault="00701562">
            <w:pPr>
              <w:pStyle w:val="tableleft"/>
              <w:rPr>
                <w:rFonts w:eastAsia="Calibri"/>
              </w:rPr>
            </w:pPr>
            <w:r>
              <w:rPr>
                <w:rFonts w:eastAsia="Calibri"/>
              </w:rPr>
              <w:t>1 thread per application, all with same priority</w:t>
            </w:r>
          </w:p>
        </w:tc>
        <w:tc>
          <w:tcPr>
            <w:tcW w:w="850" w:type="dxa"/>
          </w:tcPr>
          <w:p w:rsidR="00816D70" w:rsidRDefault="00701562">
            <w:pPr>
              <w:pStyle w:val="tableleft"/>
              <w:rPr>
                <w:rFonts w:eastAsia="Calibri"/>
              </w:rPr>
            </w:pPr>
            <w:r>
              <w:rPr>
                <w:rFonts w:eastAsia="Calibri"/>
              </w:rPr>
              <w:t>I</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+ 5</w:t>
            </w:r>
          </w:p>
        </w:tc>
        <w:tc>
          <w:tcPr>
            <w:tcW w:w="1134" w:type="dxa"/>
          </w:tcPr>
          <w:p w:rsidR="00816D70" w:rsidRDefault="00816D70">
            <w:pPr>
              <w:pStyle w:val="tableleft"/>
              <w:rPr>
                <w:rFonts w:eastAsia="Calibri"/>
              </w:rPr>
            </w:pPr>
          </w:p>
        </w:tc>
        <w:tc>
          <w:tcPr>
            <w:tcW w:w="1134" w:type="dxa"/>
          </w:tcPr>
          <w:p w:rsidR="00816D70" w:rsidRDefault="00816D70">
            <w:pPr>
              <w:pStyle w:val="tableleft"/>
              <w:rPr>
                <w:rFonts w:eastAsia="Calibri"/>
              </w:rPr>
            </w:pPr>
          </w:p>
        </w:tc>
      </w:tr>
      <w:tr w:rsidR="00816D70">
        <w:trPr>
          <w:cantSplit/>
        </w:trPr>
        <w:tc>
          <w:tcPr>
            <w:tcW w:w="1719" w:type="dxa"/>
          </w:tcPr>
          <w:p w:rsidR="00816D70" w:rsidRDefault="00701562">
            <w:pPr>
              <w:pStyle w:val="tableleft"/>
              <w:rPr>
                <w:rFonts w:eastAsia="Calibri"/>
              </w:rPr>
            </w:pPr>
            <w:r>
              <w:rPr>
                <w:rFonts w:eastAsia="Calibri"/>
              </w:rPr>
              <w:t>car</w:t>
            </w:r>
          </w:p>
        </w:tc>
        <w:tc>
          <w:tcPr>
            <w:tcW w:w="2619" w:type="dxa"/>
          </w:tcPr>
          <w:p w:rsidR="00816D70" w:rsidRDefault="00701562">
            <w:pPr>
              <w:pStyle w:val="tableleft"/>
              <w:rPr>
                <w:rFonts w:eastAsia="Calibri"/>
              </w:rPr>
            </w:pPr>
            <w:r>
              <w:rPr>
                <w:rFonts w:eastAsia="Calibri"/>
              </w:rPr>
              <w:t>Main</w:t>
            </w:r>
          </w:p>
        </w:tc>
        <w:tc>
          <w:tcPr>
            <w:tcW w:w="850" w:type="dxa"/>
          </w:tcPr>
          <w:p w:rsidR="00816D70" w:rsidRDefault="00701562">
            <w:pPr>
              <w:pStyle w:val="tableleft"/>
              <w:rPr>
                <w:rFonts w:eastAsia="Calibri"/>
              </w:rPr>
            </w:pPr>
            <w:r>
              <w:rPr>
                <w:rFonts w:eastAsia="Calibri"/>
              </w:rPr>
              <w:t>I</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+ 6</w:t>
            </w:r>
          </w:p>
        </w:tc>
        <w:tc>
          <w:tcPr>
            <w:tcW w:w="1134" w:type="dxa"/>
          </w:tcPr>
          <w:p w:rsidR="00816D70" w:rsidRDefault="00816D70">
            <w:pPr>
              <w:pStyle w:val="tableleft"/>
              <w:rPr>
                <w:rFonts w:eastAsia="Calibri"/>
              </w:rPr>
            </w:pPr>
          </w:p>
        </w:tc>
        <w:tc>
          <w:tcPr>
            <w:tcW w:w="1134" w:type="dxa"/>
          </w:tcPr>
          <w:p w:rsidR="00816D70" w:rsidRDefault="00816D70">
            <w:pPr>
              <w:pStyle w:val="tableleft"/>
              <w:rPr>
                <w:rFonts w:eastAsia="Calibri"/>
              </w:rPr>
            </w:pPr>
          </w:p>
        </w:tc>
      </w:tr>
      <w:tr w:rsidR="00816D70">
        <w:trPr>
          <w:cantSplit/>
        </w:trPr>
        <w:tc>
          <w:tcPr>
            <w:tcW w:w="1719" w:type="dxa"/>
          </w:tcPr>
          <w:p w:rsidR="00816D70" w:rsidRDefault="00701562">
            <w:pPr>
              <w:pStyle w:val="tableleft"/>
              <w:rPr>
                <w:rFonts w:eastAsia="Calibri"/>
              </w:rPr>
            </w:pPr>
            <w:r>
              <w:rPr>
                <w:rFonts w:eastAsia="Calibri"/>
              </w:rPr>
              <w:t>car</w:t>
            </w:r>
          </w:p>
        </w:tc>
        <w:tc>
          <w:tcPr>
            <w:tcW w:w="2619" w:type="dxa"/>
          </w:tcPr>
          <w:p w:rsidR="00816D70" w:rsidRDefault="00701562">
            <w:pPr>
              <w:pStyle w:val="tableleft"/>
              <w:rPr>
                <w:rFonts w:eastAsia="Calibri"/>
              </w:rPr>
            </w:pPr>
            <w:r>
              <w:rPr>
                <w:rFonts w:eastAsia="Calibri"/>
              </w:rPr>
              <w:t>Switch TTY thread</w:t>
            </w:r>
          </w:p>
        </w:tc>
        <w:tc>
          <w:tcPr>
            <w:tcW w:w="850" w:type="dxa"/>
          </w:tcPr>
          <w:p w:rsidR="00816D70" w:rsidRDefault="00701562">
            <w:pPr>
              <w:pStyle w:val="tableleft"/>
              <w:rPr>
                <w:rFonts w:eastAsia="Calibri"/>
              </w:rPr>
            </w:pPr>
            <w:r>
              <w:rPr>
                <w:rFonts w:eastAsia="Calibri"/>
              </w:rPr>
              <w:t>I</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+ 6</w:t>
            </w:r>
          </w:p>
        </w:tc>
        <w:tc>
          <w:tcPr>
            <w:tcW w:w="1134" w:type="dxa"/>
          </w:tcPr>
          <w:p w:rsidR="00816D70" w:rsidRDefault="00816D70">
            <w:pPr>
              <w:pStyle w:val="tableleft"/>
              <w:rPr>
                <w:rFonts w:eastAsia="Calibri"/>
              </w:rPr>
            </w:pPr>
          </w:p>
        </w:tc>
        <w:tc>
          <w:tcPr>
            <w:tcW w:w="1134" w:type="dxa"/>
          </w:tcPr>
          <w:p w:rsidR="00816D70" w:rsidRDefault="00816D70">
            <w:pPr>
              <w:pStyle w:val="tableleft"/>
              <w:rPr>
                <w:rFonts w:eastAsia="Calibri"/>
              </w:rPr>
            </w:pPr>
          </w:p>
        </w:tc>
      </w:tr>
      <w:tr w:rsidR="00816D70">
        <w:trPr>
          <w:cantSplit/>
        </w:trPr>
        <w:tc>
          <w:tcPr>
            <w:tcW w:w="1719" w:type="dxa"/>
          </w:tcPr>
          <w:p w:rsidR="00816D70" w:rsidRDefault="00701562">
            <w:pPr>
              <w:pStyle w:val="tableleft"/>
              <w:rPr>
                <w:rFonts w:eastAsia="Calibri"/>
              </w:rPr>
            </w:pPr>
            <w:r>
              <w:rPr>
                <w:rFonts w:eastAsia="Calibri"/>
              </w:rPr>
              <w:t>car</w:t>
            </w:r>
          </w:p>
        </w:tc>
        <w:tc>
          <w:tcPr>
            <w:tcW w:w="2619" w:type="dxa"/>
          </w:tcPr>
          <w:p w:rsidR="00816D70" w:rsidRDefault="00701562">
            <w:pPr>
              <w:pStyle w:val="tableleft"/>
              <w:rPr>
                <w:rFonts w:eastAsia="Calibri"/>
              </w:rPr>
            </w:pPr>
            <w:r>
              <w:rPr>
                <w:rFonts w:eastAsia="Calibri"/>
              </w:rPr>
              <w:t>Timeout thread Interface</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+ 30</w:t>
            </w:r>
          </w:p>
        </w:tc>
        <w:tc>
          <w:tcPr>
            <w:tcW w:w="1134" w:type="dxa"/>
          </w:tcPr>
          <w:p w:rsidR="00816D70" w:rsidRDefault="00816D70">
            <w:pPr>
              <w:pStyle w:val="tableleft"/>
              <w:rPr>
                <w:rFonts w:eastAsia="Calibri"/>
              </w:rPr>
            </w:pPr>
          </w:p>
        </w:tc>
        <w:tc>
          <w:tcPr>
            <w:tcW w:w="1134" w:type="dxa"/>
          </w:tcPr>
          <w:p w:rsidR="00816D70" w:rsidRDefault="00816D70">
            <w:pPr>
              <w:pStyle w:val="tableleft"/>
              <w:rPr>
                <w:rFonts w:eastAsia="Calibri"/>
              </w:rPr>
            </w:pPr>
          </w:p>
        </w:tc>
      </w:tr>
      <w:tr w:rsidR="00816D70">
        <w:trPr>
          <w:cantSplit/>
        </w:trPr>
        <w:tc>
          <w:tcPr>
            <w:tcW w:w="1719" w:type="dxa"/>
          </w:tcPr>
          <w:p w:rsidR="00816D70" w:rsidRDefault="00701562">
            <w:pPr>
              <w:pStyle w:val="tableleft"/>
              <w:rPr>
                <w:rFonts w:eastAsia="Calibri"/>
              </w:rPr>
            </w:pPr>
            <w:r>
              <w:rPr>
                <w:rFonts w:eastAsia="Calibri"/>
              </w:rPr>
              <w:t>car</w:t>
            </w:r>
          </w:p>
        </w:tc>
        <w:tc>
          <w:tcPr>
            <w:tcW w:w="2619" w:type="dxa"/>
          </w:tcPr>
          <w:p w:rsidR="00816D70" w:rsidRDefault="00701562">
            <w:pPr>
              <w:pStyle w:val="tableleft"/>
              <w:rPr>
                <w:rFonts w:eastAsia="Calibri"/>
              </w:rPr>
            </w:pPr>
            <w:r>
              <w:rPr>
                <w:rFonts w:eastAsia="Calibri"/>
              </w:rPr>
              <w:t>Timeout thread</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+ 30</w:t>
            </w:r>
          </w:p>
        </w:tc>
        <w:tc>
          <w:tcPr>
            <w:tcW w:w="1134" w:type="dxa"/>
          </w:tcPr>
          <w:p w:rsidR="00816D70" w:rsidRDefault="00816D70">
            <w:pPr>
              <w:pStyle w:val="tableleft"/>
              <w:rPr>
                <w:rFonts w:eastAsia="Calibri"/>
              </w:rPr>
            </w:pPr>
          </w:p>
        </w:tc>
        <w:tc>
          <w:tcPr>
            <w:tcW w:w="1134" w:type="dxa"/>
          </w:tcPr>
          <w:p w:rsidR="00816D70" w:rsidRDefault="00816D70">
            <w:pPr>
              <w:pStyle w:val="tableleft"/>
              <w:rPr>
                <w:rFonts w:eastAsia="Calibri"/>
              </w:rPr>
            </w:pPr>
          </w:p>
        </w:tc>
      </w:tr>
      <w:tr w:rsidR="00816D70">
        <w:trPr>
          <w:cantSplit/>
        </w:trPr>
        <w:tc>
          <w:tcPr>
            <w:tcW w:w="1719" w:type="dxa"/>
          </w:tcPr>
          <w:p w:rsidR="00816D70" w:rsidRDefault="00701562">
            <w:pPr>
              <w:pStyle w:val="tableleft"/>
              <w:rPr>
                <w:rFonts w:eastAsia="Calibri"/>
              </w:rPr>
            </w:pPr>
            <w:r>
              <w:rPr>
                <w:rFonts w:eastAsia="Calibri"/>
              </w:rPr>
              <w:t>busexe</w:t>
            </w:r>
          </w:p>
        </w:tc>
        <w:tc>
          <w:tcPr>
            <w:tcW w:w="2619" w:type="dxa"/>
          </w:tcPr>
          <w:p w:rsidR="00816D70" w:rsidRDefault="00701562">
            <w:pPr>
              <w:pStyle w:val="tableleft"/>
              <w:rPr>
                <w:rFonts w:eastAsia="Calibri"/>
              </w:rPr>
            </w:pPr>
            <w:r>
              <w:rPr>
                <w:rFonts w:eastAsia="Calibri"/>
              </w:rPr>
              <w:t>Main</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+ 21</w:t>
            </w:r>
          </w:p>
        </w:tc>
        <w:tc>
          <w:tcPr>
            <w:tcW w:w="1134" w:type="dxa"/>
          </w:tcPr>
          <w:p w:rsidR="00816D70" w:rsidRDefault="00816D70">
            <w:pPr>
              <w:pStyle w:val="tableleft"/>
              <w:rPr>
                <w:rFonts w:eastAsia="Calibri"/>
              </w:rPr>
            </w:pPr>
          </w:p>
        </w:tc>
        <w:tc>
          <w:tcPr>
            <w:tcW w:w="1134" w:type="dxa"/>
          </w:tcPr>
          <w:p w:rsidR="00816D70" w:rsidRDefault="00816D70">
            <w:pPr>
              <w:pStyle w:val="tableleft"/>
              <w:rPr>
                <w:rFonts w:eastAsia="Calibri"/>
              </w:rPr>
            </w:pP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Scan thread per TTP segment, all with same priority</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+ 20</w:t>
            </w:r>
          </w:p>
        </w:tc>
        <w:tc>
          <w:tcPr>
            <w:tcW w:w="1134" w:type="dxa"/>
          </w:tcPr>
          <w:p w:rsidR="00816D70" w:rsidRDefault="00816D70">
            <w:pPr>
              <w:pStyle w:val="tableleft"/>
              <w:rPr>
                <w:rFonts w:eastAsia="Calibri"/>
              </w:rPr>
            </w:pPr>
          </w:p>
        </w:tc>
        <w:tc>
          <w:tcPr>
            <w:tcW w:w="1134" w:type="dxa"/>
          </w:tcPr>
          <w:p w:rsidR="00816D70" w:rsidRDefault="00816D70">
            <w:pPr>
              <w:pStyle w:val="tableleft"/>
              <w:rPr>
                <w:rFonts w:eastAsia="Calibri"/>
              </w:rPr>
            </w:pP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Write tread per TTP segment all with same priority</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+ 20</w:t>
            </w:r>
          </w:p>
        </w:tc>
        <w:tc>
          <w:tcPr>
            <w:tcW w:w="1134" w:type="dxa"/>
          </w:tcPr>
          <w:p w:rsidR="00816D70" w:rsidRDefault="00816D70">
            <w:pPr>
              <w:pStyle w:val="tableleft"/>
              <w:rPr>
                <w:rFonts w:eastAsia="Calibri"/>
              </w:rPr>
            </w:pPr>
          </w:p>
        </w:tc>
        <w:tc>
          <w:tcPr>
            <w:tcW w:w="1134" w:type="dxa"/>
          </w:tcPr>
          <w:p w:rsidR="00816D70" w:rsidRDefault="00816D70">
            <w:pPr>
              <w:pStyle w:val="tableleft"/>
              <w:rPr>
                <w:rFonts w:eastAsia="Calibri"/>
              </w:rPr>
            </w:pPr>
          </w:p>
        </w:tc>
      </w:tr>
      <w:tr w:rsidR="00816D70">
        <w:trPr>
          <w:cantSplit/>
        </w:trPr>
        <w:tc>
          <w:tcPr>
            <w:tcW w:w="1719" w:type="dxa"/>
          </w:tcPr>
          <w:p w:rsidR="00816D70" w:rsidRDefault="00701562">
            <w:pPr>
              <w:pStyle w:val="tableleft"/>
              <w:rPr>
                <w:rFonts w:eastAsia="Calibri"/>
              </w:rPr>
            </w:pPr>
            <w:r>
              <w:rPr>
                <w:rFonts w:eastAsia="Calibri"/>
              </w:rPr>
              <w:t>checkappl</w:t>
            </w:r>
          </w:p>
        </w:tc>
        <w:tc>
          <w:tcPr>
            <w:tcW w:w="2619" w:type="dxa"/>
          </w:tcPr>
          <w:p w:rsidR="00816D70" w:rsidRDefault="00816D70">
            <w:pPr>
              <w:pStyle w:val="tableleft"/>
              <w:rPr>
                <w:rFonts w:eastAsia="Calibri"/>
              </w:rPr>
            </w:pP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+ 2</w:t>
            </w:r>
          </w:p>
        </w:tc>
        <w:tc>
          <w:tcPr>
            <w:tcW w:w="1134" w:type="dxa"/>
          </w:tcPr>
          <w:p w:rsidR="00816D70" w:rsidRDefault="00816D70">
            <w:pPr>
              <w:pStyle w:val="tableleft"/>
              <w:rPr>
                <w:rFonts w:eastAsia="Calibri"/>
              </w:rPr>
            </w:pPr>
          </w:p>
        </w:tc>
        <w:tc>
          <w:tcPr>
            <w:tcW w:w="1134" w:type="dxa"/>
          </w:tcPr>
          <w:p w:rsidR="00816D70" w:rsidRDefault="00816D70">
            <w:pPr>
              <w:pStyle w:val="tableleft"/>
              <w:rPr>
                <w:rFonts w:eastAsia="Calibri"/>
              </w:rPr>
            </w:pPr>
          </w:p>
        </w:tc>
      </w:tr>
      <w:tr w:rsidR="00816D70">
        <w:trPr>
          <w:cantSplit/>
        </w:trPr>
        <w:tc>
          <w:tcPr>
            <w:tcW w:w="1719" w:type="dxa"/>
          </w:tcPr>
          <w:p w:rsidR="00816D70" w:rsidRDefault="00701562">
            <w:pPr>
              <w:pStyle w:val="tableleft"/>
              <w:rPr>
                <w:rFonts w:eastAsia="Calibri"/>
              </w:rPr>
            </w:pPr>
            <w:r>
              <w:rPr>
                <w:rFonts w:eastAsia="Calibri"/>
              </w:rPr>
              <w:t>onermt</w:t>
            </w:r>
          </w:p>
        </w:tc>
        <w:tc>
          <w:tcPr>
            <w:tcW w:w="2619" w:type="dxa"/>
          </w:tcPr>
          <w:p w:rsidR="00816D70" w:rsidRDefault="00701562">
            <w:pPr>
              <w:pStyle w:val="tableleft"/>
              <w:rPr>
                <w:rFonts w:eastAsia="Calibri"/>
              </w:rPr>
            </w:pPr>
            <w:r>
              <w:rPr>
                <w:rFonts w:eastAsia="Calibri"/>
              </w:rPr>
              <w:t>Process per application (bash)</w:t>
            </w:r>
          </w:p>
        </w:tc>
        <w:tc>
          <w:tcPr>
            <w:tcW w:w="850" w:type="dxa"/>
          </w:tcPr>
          <w:p w:rsidR="00816D70" w:rsidRDefault="00701562">
            <w:pPr>
              <w:pStyle w:val="tableleft"/>
              <w:rPr>
                <w:rFonts w:eastAsia="Calibri"/>
              </w:rPr>
            </w:pPr>
            <w:r>
              <w:rPr>
                <w:rFonts w:eastAsia="Calibri"/>
              </w:rPr>
              <w:t>I</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+ 5</w:t>
            </w:r>
          </w:p>
        </w:tc>
        <w:tc>
          <w:tcPr>
            <w:tcW w:w="1134" w:type="dxa"/>
          </w:tcPr>
          <w:p w:rsidR="00816D70" w:rsidRDefault="00816D70">
            <w:pPr>
              <w:pStyle w:val="tableleft"/>
              <w:rPr>
                <w:rFonts w:eastAsia="Calibri"/>
              </w:rPr>
            </w:pPr>
          </w:p>
        </w:tc>
        <w:tc>
          <w:tcPr>
            <w:tcW w:w="1134" w:type="dxa"/>
          </w:tcPr>
          <w:p w:rsidR="00816D70" w:rsidRDefault="00816D70">
            <w:pPr>
              <w:pStyle w:val="tableleft"/>
              <w:rPr>
                <w:rFonts w:eastAsia="Calibri"/>
              </w:rPr>
            </w:pPr>
          </w:p>
        </w:tc>
      </w:tr>
      <w:tr w:rsidR="00816D70">
        <w:trPr>
          <w:cantSplit/>
        </w:trPr>
        <w:tc>
          <w:tcPr>
            <w:tcW w:w="1719" w:type="dxa"/>
          </w:tcPr>
          <w:p w:rsidR="00816D70" w:rsidRDefault="00701562">
            <w:pPr>
              <w:pStyle w:val="tableleft"/>
              <w:rPr>
                <w:rFonts w:eastAsia="Calibri"/>
              </w:rPr>
            </w:pPr>
            <w:r>
              <w:rPr>
                <w:rFonts w:eastAsia="Calibri"/>
              </w:rPr>
              <w:t>EP pca(b)-iq_2_1</w:t>
            </w:r>
          </w:p>
        </w:tc>
        <w:tc>
          <w:tcPr>
            <w:tcW w:w="2619" w:type="dxa"/>
          </w:tcPr>
          <w:p w:rsidR="00816D70" w:rsidRDefault="00701562">
            <w:pPr>
              <w:pStyle w:val="tableleft"/>
              <w:rPr>
                <w:rFonts w:eastAsia="Calibri"/>
              </w:rPr>
            </w:pPr>
            <w:r>
              <w:rPr>
                <w:rFonts w:eastAsia="Calibri"/>
              </w:rPr>
              <w:t>Main thread</w:t>
            </w:r>
          </w:p>
        </w:tc>
        <w:tc>
          <w:tcPr>
            <w:tcW w:w="850" w:type="dxa"/>
          </w:tcPr>
          <w:p w:rsidR="00816D70" w:rsidRDefault="00701562">
            <w:pPr>
              <w:pStyle w:val="tableleft"/>
              <w:rPr>
                <w:rFonts w:eastAsia="Calibri"/>
              </w:rPr>
            </w:pPr>
            <w:r>
              <w:rPr>
                <w:rFonts w:eastAsia="Calibri"/>
              </w:rPr>
              <w:t>I</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+ 5</w:t>
            </w:r>
          </w:p>
        </w:tc>
        <w:tc>
          <w:tcPr>
            <w:tcW w:w="1134" w:type="dxa"/>
          </w:tcPr>
          <w:p w:rsidR="00816D70" w:rsidRDefault="00816D70">
            <w:pPr>
              <w:pStyle w:val="tableleft"/>
              <w:rPr>
                <w:rFonts w:eastAsia="Calibri"/>
              </w:rPr>
            </w:pPr>
          </w:p>
        </w:tc>
        <w:tc>
          <w:tcPr>
            <w:tcW w:w="1134" w:type="dxa"/>
          </w:tcPr>
          <w:p w:rsidR="00816D70" w:rsidRDefault="00816D70">
            <w:pPr>
              <w:pStyle w:val="tableleft"/>
              <w:rPr>
                <w:rFonts w:eastAsia="Calibri"/>
              </w:rPr>
            </w:pPr>
          </w:p>
        </w:tc>
      </w:tr>
      <w:tr w:rsidR="00816D70">
        <w:trPr>
          <w:cantSplit/>
        </w:trPr>
        <w:tc>
          <w:tcPr>
            <w:tcW w:w="1719" w:type="dxa"/>
          </w:tcPr>
          <w:p w:rsidR="00816D70" w:rsidRDefault="00701562">
            <w:pPr>
              <w:pStyle w:val="tableleft"/>
              <w:rPr>
                <w:rFonts w:eastAsia="Calibri"/>
              </w:rPr>
            </w:pPr>
            <w:r>
              <w:rPr>
                <w:rFonts w:eastAsia="Calibri"/>
              </w:rPr>
              <w:t>EP pca(b)-iq_2_1</w:t>
            </w:r>
          </w:p>
        </w:tc>
        <w:tc>
          <w:tcPr>
            <w:tcW w:w="2619" w:type="dxa"/>
          </w:tcPr>
          <w:p w:rsidR="00816D70" w:rsidRDefault="00701562">
            <w:pPr>
              <w:pStyle w:val="tableleft"/>
              <w:rPr>
                <w:rFonts w:eastAsia="Calibri"/>
              </w:rPr>
            </w:pPr>
            <w:r>
              <w:rPr>
                <w:rFonts w:eastAsia="Calibri"/>
              </w:rPr>
              <w:t>Queue threads</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FF</w:t>
            </w:r>
          </w:p>
        </w:tc>
        <w:tc>
          <w:tcPr>
            <w:tcW w:w="1134" w:type="dxa"/>
          </w:tcPr>
          <w:p w:rsidR="00816D70" w:rsidRDefault="00701562">
            <w:pPr>
              <w:pStyle w:val="tableleft"/>
              <w:rPr>
                <w:rFonts w:eastAsia="Calibri"/>
              </w:rPr>
            </w:pPr>
            <w:r>
              <w:rPr>
                <w:rFonts w:eastAsia="Calibri"/>
              </w:rPr>
              <w:t>Min + 6</w:t>
            </w:r>
          </w:p>
        </w:tc>
        <w:tc>
          <w:tcPr>
            <w:tcW w:w="1134" w:type="dxa"/>
          </w:tcPr>
          <w:p w:rsidR="00816D70" w:rsidRDefault="00816D70">
            <w:pPr>
              <w:pStyle w:val="tableleft"/>
              <w:rPr>
                <w:rFonts w:eastAsia="Calibri"/>
              </w:rPr>
            </w:pPr>
          </w:p>
        </w:tc>
        <w:tc>
          <w:tcPr>
            <w:tcW w:w="1134" w:type="dxa"/>
          </w:tcPr>
          <w:p w:rsidR="00816D70" w:rsidRDefault="00816D70">
            <w:pPr>
              <w:pStyle w:val="tableleft"/>
              <w:rPr>
                <w:rFonts w:eastAsia="Calibri"/>
              </w:rPr>
            </w:pPr>
          </w:p>
        </w:tc>
      </w:tr>
      <w:tr w:rsidR="00816D70">
        <w:trPr>
          <w:cantSplit/>
        </w:trPr>
        <w:tc>
          <w:tcPr>
            <w:tcW w:w="1719" w:type="dxa"/>
          </w:tcPr>
          <w:p w:rsidR="00816D70" w:rsidRDefault="00701562">
            <w:pPr>
              <w:pStyle w:val="tableleft"/>
              <w:rPr>
                <w:rFonts w:eastAsia="Calibri"/>
              </w:rPr>
            </w:pPr>
            <w:r>
              <w:rPr>
                <w:rFonts w:eastAsia="Calibri"/>
              </w:rPr>
              <w:t>olt_hdl_2_1</w:t>
            </w:r>
          </w:p>
        </w:tc>
        <w:tc>
          <w:tcPr>
            <w:tcW w:w="2619" w:type="dxa"/>
          </w:tcPr>
          <w:p w:rsidR="00816D70" w:rsidRDefault="00701562">
            <w:pPr>
              <w:pStyle w:val="tableleft"/>
              <w:rPr>
                <w:rFonts w:eastAsia="Calibri"/>
              </w:rPr>
            </w:pPr>
            <w:r>
              <w:rPr>
                <w:rFonts w:eastAsia="Calibri"/>
              </w:rPr>
              <w:t>Handler application</w:t>
            </w:r>
          </w:p>
        </w:tc>
        <w:tc>
          <w:tcPr>
            <w:tcW w:w="850" w:type="dxa"/>
          </w:tcPr>
          <w:p w:rsidR="00816D70" w:rsidRDefault="00701562">
            <w:pPr>
              <w:pStyle w:val="tableleft"/>
              <w:rPr>
                <w:rFonts w:eastAsia="Calibri"/>
              </w:rPr>
            </w:pPr>
            <w:r>
              <w:rPr>
                <w:rFonts w:eastAsia="Calibri"/>
              </w:rPr>
              <w:t>I</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+ 5</w:t>
            </w:r>
          </w:p>
        </w:tc>
        <w:tc>
          <w:tcPr>
            <w:tcW w:w="1134" w:type="dxa"/>
          </w:tcPr>
          <w:p w:rsidR="00816D70" w:rsidRDefault="00816D70">
            <w:pPr>
              <w:pStyle w:val="tableleft"/>
              <w:rPr>
                <w:rFonts w:eastAsia="Calibri"/>
              </w:rPr>
            </w:pPr>
          </w:p>
        </w:tc>
        <w:tc>
          <w:tcPr>
            <w:tcW w:w="1134" w:type="dxa"/>
          </w:tcPr>
          <w:p w:rsidR="00816D70" w:rsidRDefault="00816D70">
            <w:pPr>
              <w:pStyle w:val="tableleft"/>
              <w:rPr>
                <w:rFonts w:eastAsia="Calibri"/>
              </w:rPr>
            </w:pPr>
          </w:p>
        </w:tc>
      </w:tr>
      <w:tr w:rsidR="00816D70">
        <w:trPr>
          <w:cantSplit/>
        </w:trPr>
        <w:tc>
          <w:tcPr>
            <w:tcW w:w="1719" w:type="dxa"/>
          </w:tcPr>
          <w:p w:rsidR="00816D70" w:rsidRDefault="00701562">
            <w:pPr>
              <w:pStyle w:val="tableleft"/>
              <w:rPr>
                <w:rFonts w:eastAsia="Calibri"/>
              </w:rPr>
            </w:pPr>
            <w:r>
              <w:rPr>
                <w:rFonts w:eastAsia="Calibri"/>
              </w:rPr>
              <w:t>pcb_fbi_2_1</w:t>
            </w:r>
          </w:p>
        </w:tc>
        <w:tc>
          <w:tcPr>
            <w:tcW w:w="2619" w:type="dxa"/>
          </w:tcPr>
          <w:p w:rsidR="00816D70" w:rsidRDefault="00701562">
            <w:pPr>
              <w:pStyle w:val="tableleft"/>
              <w:rPr>
                <w:rFonts w:eastAsia="Calibri"/>
              </w:rPr>
            </w:pPr>
            <w:r>
              <w:rPr>
                <w:rFonts w:eastAsia="Calibri"/>
              </w:rPr>
              <w:t>Application thread</w:t>
            </w:r>
          </w:p>
        </w:tc>
        <w:tc>
          <w:tcPr>
            <w:tcW w:w="850" w:type="dxa"/>
          </w:tcPr>
          <w:p w:rsidR="00816D70" w:rsidRDefault="00701562">
            <w:pPr>
              <w:pStyle w:val="tableleft"/>
              <w:rPr>
                <w:rFonts w:eastAsia="Calibri"/>
              </w:rPr>
            </w:pPr>
            <w:r>
              <w:rPr>
                <w:rFonts w:eastAsia="Calibri"/>
              </w:rPr>
              <w:t>I</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+ 5</w:t>
            </w:r>
          </w:p>
        </w:tc>
        <w:tc>
          <w:tcPr>
            <w:tcW w:w="1134" w:type="dxa"/>
          </w:tcPr>
          <w:p w:rsidR="00816D70" w:rsidRDefault="00816D70">
            <w:pPr>
              <w:pStyle w:val="tableleft"/>
              <w:rPr>
                <w:rFonts w:eastAsia="Calibri"/>
              </w:rPr>
            </w:pPr>
          </w:p>
        </w:tc>
        <w:tc>
          <w:tcPr>
            <w:tcW w:w="1134" w:type="dxa"/>
          </w:tcPr>
          <w:p w:rsidR="00816D70" w:rsidRDefault="00816D70">
            <w:pPr>
              <w:pStyle w:val="tableleft"/>
              <w:rPr>
                <w:rFonts w:eastAsia="Calibri"/>
              </w:rPr>
            </w:pPr>
          </w:p>
        </w:tc>
      </w:tr>
      <w:tr w:rsidR="00816D70">
        <w:trPr>
          <w:cantSplit/>
        </w:trPr>
        <w:tc>
          <w:tcPr>
            <w:tcW w:w="1719" w:type="dxa"/>
          </w:tcPr>
          <w:p w:rsidR="00816D70" w:rsidRDefault="00701562">
            <w:pPr>
              <w:pStyle w:val="tableleft"/>
              <w:rPr>
                <w:rFonts w:eastAsia="Calibri"/>
              </w:rPr>
            </w:pPr>
            <w:r>
              <w:rPr>
                <w:rFonts w:eastAsia="Calibri"/>
              </w:rPr>
              <w:t>pcb_fbi_2_1</w:t>
            </w:r>
          </w:p>
        </w:tc>
        <w:tc>
          <w:tcPr>
            <w:tcW w:w="2619" w:type="dxa"/>
          </w:tcPr>
          <w:p w:rsidR="00816D70" w:rsidRDefault="00701562">
            <w:pPr>
              <w:pStyle w:val="tableleft"/>
              <w:rPr>
                <w:rFonts w:eastAsia="Calibri"/>
              </w:rPr>
            </w:pPr>
            <w:r>
              <w:rPr>
                <w:rFonts w:eastAsia="Calibri"/>
              </w:rPr>
              <w:t>Scan thread</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+ 18</w:t>
            </w:r>
          </w:p>
        </w:tc>
        <w:tc>
          <w:tcPr>
            <w:tcW w:w="1134" w:type="dxa"/>
          </w:tcPr>
          <w:p w:rsidR="00816D70" w:rsidRDefault="00816D70">
            <w:pPr>
              <w:pStyle w:val="tableleft"/>
              <w:rPr>
                <w:rFonts w:eastAsia="Calibri"/>
              </w:rPr>
            </w:pPr>
          </w:p>
        </w:tc>
        <w:tc>
          <w:tcPr>
            <w:tcW w:w="1134" w:type="dxa"/>
          </w:tcPr>
          <w:p w:rsidR="00816D70" w:rsidRDefault="00816D70">
            <w:pPr>
              <w:pStyle w:val="tableleft"/>
              <w:rPr>
                <w:rFonts w:eastAsia="Calibri"/>
              </w:rPr>
            </w:pPr>
          </w:p>
        </w:tc>
      </w:tr>
      <w:tr w:rsidR="00816D70">
        <w:trPr>
          <w:cantSplit/>
        </w:trPr>
        <w:tc>
          <w:tcPr>
            <w:tcW w:w="1719" w:type="dxa"/>
          </w:tcPr>
          <w:p w:rsidR="00816D70" w:rsidRDefault="00701562">
            <w:pPr>
              <w:pStyle w:val="tableleft"/>
              <w:rPr>
                <w:rFonts w:eastAsia="Calibri"/>
              </w:rPr>
            </w:pPr>
            <w:r>
              <w:rPr>
                <w:rFonts w:eastAsia="Calibri"/>
              </w:rPr>
              <w:t>pca_appl_2_1</w:t>
            </w:r>
          </w:p>
        </w:tc>
        <w:tc>
          <w:tcPr>
            <w:tcW w:w="2619" w:type="dxa"/>
          </w:tcPr>
          <w:p w:rsidR="00816D70" w:rsidRDefault="00701562">
            <w:pPr>
              <w:pStyle w:val="tableleft"/>
              <w:rPr>
                <w:rFonts w:eastAsia="Calibri"/>
              </w:rPr>
            </w:pPr>
            <w:r>
              <w:rPr>
                <w:rFonts w:eastAsia="Calibri"/>
              </w:rPr>
              <w:t>Application (cca, pca/b, …)</w:t>
            </w:r>
          </w:p>
        </w:tc>
        <w:tc>
          <w:tcPr>
            <w:tcW w:w="850" w:type="dxa"/>
          </w:tcPr>
          <w:p w:rsidR="00816D70" w:rsidRDefault="00701562">
            <w:pPr>
              <w:pStyle w:val="tableleft"/>
              <w:rPr>
                <w:rFonts w:eastAsia="Calibri"/>
              </w:rPr>
            </w:pPr>
            <w:r>
              <w:rPr>
                <w:rFonts w:eastAsia="Calibri"/>
              </w:rPr>
              <w:t>I</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+ 5</w:t>
            </w:r>
          </w:p>
        </w:tc>
        <w:tc>
          <w:tcPr>
            <w:tcW w:w="1134" w:type="dxa"/>
          </w:tcPr>
          <w:p w:rsidR="00816D70" w:rsidRDefault="00816D70">
            <w:pPr>
              <w:pStyle w:val="tableleft"/>
              <w:rPr>
                <w:rFonts w:eastAsia="Calibri"/>
              </w:rPr>
            </w:pPr>
          </w:p>
        </w:tc>
        <w:tc>
          <w:tcPr>
            <w:tcW w:w="1134" w:type="dxa"/>
          </w:tcPr>
          <w:p w:rsidR="00816D70" w:rsidRDefault="00816D70">
            <w:pPr>
              <w:pStyle w:val="tableleft"/>
              <w:rPr>
                <w:rFonts w:eastAsia="Calibri"/>
              </w:rPr>
            </w:pPr>
          </w:p>
        </w:tc>
      </w:tr>
      <w:tr w:rsidR="00816D70">
        <w:trPr>
          <w:cantSplit/>
        </w:trPr>
        <w:tc>
          <w:tcPr>
            <w:tcW w:w="1719" w:type="dxa"/>
          </w:tcPr>
          <w:p w:rsidR="00816D70" w:rsidRDefault="00701562">
            <w:pPr>
              <w:pStyle w:val="tableleft"/>
              <w:rPr>
                <w:rFonts w:eastAsia="Calibri"/>
              </w:rPr>
            </w:pPr>
            <w:r>
              <w:rPr>
                <w:rFonts w:eastAsia="Calibri"/>
              </w:rPr>
              <w:t>CCB</w:t>
            </w:r>
          </w:p>
        </w:tc>
        <w:tc>
          <w:tcPr>
            <w:tcW w:w="2619" w:type="dxa"/>
          </w:tcPr>
          <w:p w:rsidR="00816D70" w:rsidRDefault="00816D70">
            <w:pPr>
              <w:pStyle w:val="tableleft"/>
              <w:rPr>
                <w:rFonts w:eastAsia="Calibri"/>
              </w:rPr>
            </w:pP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+ 4</w:t>
            </w:r>
          </w:p>
        </w:tc>
        <w:tc>
          <w:tcPr>
            <w:tcW w:w="1134" w:type="dxa"/>
          </w:tcPr>
          <w:p w:rsidR="00816D70" w:rsidRDefault="00816D70">
            <w:pPr>
              <w:pStyle w:val="tableleft"/>
              <w:rPr>
                <w:rFonts w:eastAsia="Calibri"/>
              </w:rPr>
            </w:pPr>
          </w:p>
        </w:tc>
        <w:tc>
          <w:tcPr>
            <w:tcW w:w="1134" w:type="dxa"/>
          </w:tcPr>
          <w:p w:rsidR="00816D70" w:rsidRDefault="00816D70">
            <w:pPr>
              <w:pStyle w:val="tableleft"/>
              <w:rPr>
                <w:rFonts w:eastAsia="Calibri"/>
              </w:rPr>
            </w:pPr>
          </w:p>
        </w:tc>
      </w:tr>
      <w:tr w:rsidR="00816D70">
        <w:trPr>
          <w:cantSplit/>
        </w:trPr>
        <w:tc>
          <w:tcPr>
            <w:tcW w:w="1719" w:type="dxa"/>
          </w:tcPr>
          <w:p w:rsidR="00816D70" w:rsidRDefault="00701562">
            <w:pPr>
              <w:pStyle w:val="tableleft"/>
              <w:rPr>
                <w:rFonts w:eastAsia="Calibri"/>
              </w:rPr>
            </w:pPr>
            <w:r>
              <w:rPr>
                <w:rFonts w:eastAsia="Calibri"/>
              </w:rPr>
              <w:t>OCS</w:t>
            </w:r>
          </w:p>
        </w:tc>
        <w:tc>
          <w:tcPr>
            <w:tcW w:w="2619" w:type="dxa"/>
          </w:tcPr>
          <w:p w:rsidR="00816D70" w:rsidRDefault="00816D70">
            <w:pPr>
              <w:pStyle w:val="tableleft"/>
              <w:rPr>
                <w:rFonts w:eastAsia="Calibri"/>
              </w:rPr>
            </w:pP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+ 15</w:t>
            </w:r>
          </w:p>
        </w:tc>
        <w:tc>
          <w:tcPr>
            <w:tcW w:w="1134" w:type="dxa"/>
          </w:tcPr>
          <w:p w:rsidR="00816D70" w:rsidRDefault="00816D70">
            <w:pPr>
              <w:pStyle w:val="tableleft"/>
              <w:rPr>
                <w:rFonts w:eastAsia="Calibri"/>
              </w:rPr>
            </w:pPr>
          </w:p>
        </w:tc>
        <w:tc>
          <w:tcPr>
            <w:tcW w:w="1134" w:type="dxa"/>
          </w:tcPr>
          <w:p w:rsidR="00816D70" w:rsidRDefault="00816D70">
            <w:pPr>
              <w:pStyle w:val="tableleft"/>
              <w:rPr>
                <w:rFonts w:eastAsia="Calibri"/>
              </w:rPr>
            </w:pPr>
          </w:p>
        </w:tc>
      </w:tr>
      <w:tr w:rsidR="00816D70">
        <w:trPr>
          <w:cantSplit/>
        </w:trPr>
        <w:tc>
          <w:tcPr>
            <w:tcW w:w="1719" w:type="dxa"/>
          </w:tcPr>
          <w:p w:rsidR="00816D70" w:rsidRDefault="00701562">
            <w:pPr>
              <w:pStyle w:val="tableleft"/>
              <w:rPr>
                <w:rFonts w:eastAsia="Calibri"/>
              </w:rPr>
            </w:pPr>
            <w:r>
              <w:rPr>
                <w:rFonts w:eastAsia="Calibri"/>
              </w:rPr>
              <w:t>CMOS Server</w:t>
            </w:r>
          </w:p>
        </w:tc>
        <w:tc>
          <w:tcPr>
            <w:tcW w:w="2619" w:type="dxa"/>
          </w:tcPr>
          <w:p w:rsidR="00816D70" w:rsidRDefault="00816D70">
            <w:pPr>
              <w:pStyle w:val="tableleft"/>
              <w:rPr>
                <w:rFonts w:eastAsia="Calibri"/>
              </w:rPr>
            </w:pPr>
          </w:p>
        </w:tc>
        <w:tc>
          <w:tcPr>
            <w:tcW w:w="850" w:type="dxa"/>
          </w:tcPr>
          <w:p w:rsidR="00816D70" w:rsidRDefault="00701562">
            <w:pPr>
              <w:pStyle w:val="tableleft"/>
              <w:rPr>
                <w:rFonts w:eastAsia="Calibri"/>
              </w:rPr>
            </w:pPr>
            <w:r>
              <w:rPr>
                <w:rFonts w:eastAsia="Calibri"/>
              </w:rPr>
              <w:t>I</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+ 5</w:t>
            </w:r>
          </w:p>
        </w:tc>
        <w:tc>
          <w:tcPr>
            <w:tcW w:w="1134" w:type="dxa"/>
          </w:tcPr>
          <w:p w:rsidR="00816D70" w:rsidRDefault="00816D70">
            <w:pPr>
              <w:pStyle w:val="tableleft"/>
              <w:rPr>
                <w:rFonts w:eastAsia="Calibri"/>
              </w:rPr>
            </w:pPr>
          </w:p>
        </w:tc>
        <w:tc>
          <w:tcPr>
            <w:tcW w:w="1134" w:type="dxa"/>
          </w:tcPr>
          <w:p w:rsidR="00816D70" w:rsidRDefault="00816D70">
            <w:pPr>
              <w:pStyle w:val="tableleft"/>
              <w:rPr>
                <w:rFonts w:eastAsia="Calibri"/>
              </w:rPr>
            </w:pPr>
          </w:p>
        </w:tc>
      </w:tr>
      <w:tr w:rsidR="00816D70">
        <w:trPr>
          <w:cantSplit/>
        </w:trPr>
        <w:tc>
          <w:tcPr>
            <w:tcW w:w="1719" w:type="dxa"/>
          </w:tcPr>
          <w:p w:rsidR="00816D70" w:rsidRDefault="00701562">
            <w:pPr>
              <w:pStyle w:val="tableleft"/>
              <w:rPr>
                <w:rFonts w:eastAsia="Calibri"/>
              </w:rPr>
            </w:pPr>
            <w:r>
              <w:rPr>
                <w:rFonts w:eastAsia="Calibri"/>
              </w:rPr>
              <w:t>CMOS Client</w:t>
            </w:r>
          </w:p>
        </w:tc>
        <w:tc>
          <w:tcPr>
            <w:tcW w:w="2619" w:type="dxa"/>
          </w:tcPr>
          <w:p w:rsidR="00816D70" w:rsidRDefault="00816D70">
            <w:pPr>
              <w:pStyle w:val="tableleft"/>
              <w:rPr>
                <w:rFonts w:eastAsia="Calibri"/>
              </w:rPr>
            </w:pPr>
          </w:p>
        </w:tc>
        <w:tc>
          <w:tcPr>
            <w:tcW w:w="850" w:type="dxa"/>
          </w:tcPr>
          <w:p w:rsidR="00816D70" w:rsidRDefault="00701562">
            <w:pPr>
              <w:pStyle w:val="tableleft"/>
              <w:rPr>
                <w:rFonts w:eastAsia="Calibri"/>
              </w:rPr>
            </w:pPr>
            <w:r>
              <w:rPr>
                <w:rFonts w:eastAsia="Calibri"/>
              </w:rPr>
              <w:t>I</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+ 5</w:t>
            </w:r>
          </w:p>
        </w:tc>
        <w:tc>
          <w:tcPr>
            <w:tcW w:w="1134" w:type="dxa"/>
          </w:tcPr>
          <w:p w:rsidR="00816D70" w:rsidRDefault="00816D70">
            <w:pPr>
              <w:pStyle w:val="tableleft"/>
              <w:rPr>
                <w:rFonts w:eastAsia="Calibri"/>
              </w:rPr>
            </w:pPr>
          </w:p>
        </w:tc>
        <w:tc>
          <w:tcPr>
            <w:tcW w:w="1134" w:type="dxa"/>
          </w:tcPr>
          <w:p w:rsidR="00816D70" w:rsidRDefault="00816D70">
            <w:pPr>
              <w:pStyle w:val="tableleft"/>
              <w:rPr>
                <w:rFonts w:eastAsia="Calibri"/>
              </w:rPr>
            </w:pPr>
          </w:p>
        </w:tc>
      </w:tr>
      <w:tr w:rsidR="00816D70">
        <w:trPr>
          <w:cantSplit/>
        </w:trPr>
        <w:tc>
          <w:tcPr>
            <w:tcW w:w="1719" w:type="dxa"/>
            <w:tcBorders>
              <w:bottom w:val="single" w:sz="4" w:space="0" w:color="auto"/>
            </w:tcBorders>
          </w:tcPr>
          <w:p w:rsidR="00816D70" w:rsidRDefault="00701562">
            <w:pPr>
              <w:pStyle w:val="tableleft"/>
              <w:rPr>
                <w:rFonts w:eastAsia="Calibri"/>
              </w:rPr>
            </w:pPr>
            <w:r>
              <w:rPr>
                <w:rFonts w:eastAsia="Calibri"/>
              </w:rPr>
              <w:t>Further Handlers</w:t>
            </w:r>
          </w:p>
        </w:tc>
        <w:tc>
          <w:tcPr>
            <w:tcW w:w="2619" w:type="dxa"/>
            <w:tcBorders>
              <w:bottom w:val="single" w:sz="4" w:space="0" w:color="auto"/>
            </w:tcBorders>
          </w:tcPr>
          <w:p w:rsidR="00816D70" w:rsidRDefault="00816D70">
            <w:pPr>
              <w:pStyle w:val="tableleft"/>
              <w:rPr>
                <w:rFonts w:eastAsia="Calibri"/>
              </w:rPr>
            </w:pPr>
          </w:p>
        </w:tc>
        <w:tc>
          <w:tcPr>
            <w:tcW w:w="850" w:type="dxa"/>
            <w:tcBorders>
              <w:bottom w:val="single" w:sz="4" w:space="0" w:color="auto"/>
            </w:tcBorders>
          </w:tcPr>
          <w:p w:rsidR="00816D70" w:rsidRDefault="00701562">
            <w:pPr>
              <w:pStyle w:val="tableleft"/>
              <w:rPr>
                <w:rFonts w:eastAsia="Calibri"/>
              </w:rPr>
            </w:pPr>
            <w:r>
              <w:rPr>
                <w:rFonts w:eastAsia="Calibri"/>
              </w:rPr>
              <w:t>I</w:t>
            </w:r>
          </w:p>
        </w:tc>
        <w:tc>
          <w:tcPr>
            <w:tcW w:w="1134" w:type="dxa"/>
            <w:tcBorders>
              <w:bottom w:val="single" w:sz="4" w:space="0" w:color="auto"/>
            </w:tcBorders>
          </w:tcPr>
          <w:p w:rsidR="00816D70" w:rsidRDefault="00701562">
            <w:pPr>
              <w:pStyle w:val="tableleft"/>
              <w:rPr>
                <w:rFonts w:eastAsia="Calibri"/>
              </w:rPr>
            </w:pPr>
            <w:r>
              <w:rPr>
                <w:rFonts w:eastAsia="Calibri"/>
              </w:rPr>
              <w:t>RR</w:t>
            </w:r>
          </w:p>
        </w:tc>
        <w:tc>
          <w:tcPr>
            <w:tcW w:w="1134" w:type="dxa"/>
            <w:tcBorders>
              <w:bottom w:val="single" w:sz="4" w:space="0" w:color="auto"/>
            </w:tcBorders>
          </w:tcPr>
          <w:p w:rsidR="00816D70" w:rsidRDefault="00701562">
            <w:pPr>
              <w:pStyle w:val="tableleft"/>
              <w:rPr>
                <w:rFonts w:eastAsia="Calibri"/>
              </w:rPr>
            </w:pPr>
            <w:r>
              <w:rPr>
                <w:rFonts w:eastAsia="Calibri"/>
              </w:rPr>
              <w:t>Min + 5</w:t>
            </w:r>
          </w:p>
        </w:tc>
        <w:tc>
          <w:tcPr>
            <w:tcW w:w="1134" w:type="dxa"/>
            <w:tcBorders>
              <w:bottom w:val="single" w:sz="4" w:space="0" w:color="auto"/>
            </w:tcBorders>
          </w:tcPr>
          <w:p w:rsidR="00816D70" w:rsidRDefault="00816D70">
            <w:pPr>
              <w:pStyle w:val="tableleft"/>
              <w:rPr>
                <w:rFonts w:eastAsia="Calibri"/>
              </w:rPr>
            </w:pPr>
          </w:p>
        </w:tc>
        <w:tc>
          <w:tcPr>
            <w:tcW w:w="1134" w:type="dxa"/>
            <w:tcBorders>
              <w:bottom w:val="single" w:sz="4" w:space="0" w:color="auto"/>
            </w:tcBorders>
          </w:tcPr>
          <w:p w:rsidR="00816D70" w:rsidRDefault="00816D70">
            <w:pPr>
              <w:pStyle w:val="tableleft"/>
              <w:rPr>
                <w:rFonts w:eastAsia="Calibri"/>
              </w:rPr>
            </w:pPr>
          </w:p>
        </w:tc>
      </w:tr>
      <w:tr w:rsidR="00816D70">
        <w:trPr>
          <w:cantSplit/>
        </w:trPr>
        <w:tc>
          <w:tcPr>
            <w:tcW w:w="1719" w:type="dxa"/>
            <w:shd w:val="clear" w:color="auto" w:fill="D9D9D9"/>
          </w:tcPr>
          <w:p w:rsidR="00816D70" w:rsidRDefault="00816D70">
            <w:pPr>
              <w:pStyle w:val="tableleft"/>
              <w:rPr>
                <w:rFonts w:eastAsia="Calibri"/>
              </w:rPr>
            </w:pPr>
          </w:p>
        </w:tc>
        <w:tc>
          <w:tcPr>
            <w:tcW w:w="2619" w:type="dxa"/>
            <w:shd w:val="clear" w:color="auto" w:fill="D9D9D9"/>
          </w:tcPr>
          <w:p w:rsidR="00816D70" w:rsidRDefault="00816D70">
            <w:pPr>
              <w:pStyle w:val="tableleft"/>
              <w:rPr>
                <w:rFonts w:eastAsia="Calibri"/>
              </w:rPr>
            </w:pPr>
          </w:p>
        </w:tc>
        <w:tc>
          <w:tcPr>
            <w:tcW w:w="850" w:type="dxa"/>
            <w:shd w:val="clear" w:color="auto" w:fill="D9D9D9"/>
          </w:tcPr>
          <w:p w:rsidR="00816D70" w:rsidRDefault="00816D70">
            <w:pPr>
              <w:pStyle w:val="tableleft"/>
              <w:rPr>
                <w:rFonts w:eastAsia="Calibri"/>
              </w:rPr>
            </w:pPr>
          </w:p>
        </w:tc>
        <w:tc>
          <w:tcPr>
            <w:tcW w:w="1134" w:type="dxa"/>
            <w:shd w:val="clear" w:color="auto" w:fill="D9D9D9"/>
          </w:tcPr>
          <w:p w:rsidR="00816D70" w:rsidRDefault="00816D70">
            <w:pPr>
              <w:pStyle w:val="tableleft"/>
              <w:rPr>
                <w:rFonts w:eastAsia="Calibri"/>
              </w:rPr>
            </w:pPr>
          </w:p>
        </w:tc>
        <w:tc>
          <w:tcPr>
            <w:tcW w:w="1134" w:type="dxa"/>
            <w:shd w:val="clear" w:color="auto" w:fill="D9D9D9"/>
          </w:tcPr>
          <w:p w:rsidR="00816D70" w:rsidRDefault="00816D70">
            <w:pPr>
              <w:pStyle w:val="tableleft"/>
              <w:rPr>
                <w:rFonts w:eastAsia="Calibri"/>
                <w:highlight w:val="yellow"/>
              </w:rPr>
            </w:pPr>
          </w:p>
        </w:tc>
        <w:tc>
          <w:tcPr>
            <w:tcW w:w="1134" w:type="dxa"/>
            <w:shd w:val="clear" w:color="auto" w:fill="D9D9D9"/>
          </w:tcPr>
          <w:p w:rsidR="00816D70" w:rsidRDefault="00816D70">
            <w:pPr>
              <w:pStyle w:val="tableleft"/>
              <w:rPr>
                <w:rFonts w:eastAsia="Calibri"/>
              </w:rPr>
            </w:pPr>
          </w:p>
        </w:tc>
        <w:tc>
          <w:tcPr>
            <w:tcW w:w="1134" w:type="dxa"/>
            <w:shd w:val="clear" w:color="auto" w:fill="D9D9D9"/>
          </w:tcPr>
          <w:p w:rsidR="00816D70" w:rsidRDefault="00816D70">
            <w:pPr>
              <w:pStyle w:val="tableleft"/>
              <w:rPr>
                <w:rFonts w:eastAsia="Calibri"/>
              </w:rPr>
            </w:pPr>
          </w:p>
        </w:tc>
      </w:tr>
      <w:tr w:rsidR="00816D70">
        <w:trPr>
          <w:cantSplit/>
        </w:trPr>
        <w:tc>
          <w:tcPr>
            <w:tcW w:w="1719" w:type="dxa"/>
          </w:tcPr>
          <w:p w:rsidR="00816D70" w:rsidRDefault="00701562">
            <w:pPr>
              <w:pStyle w:val="tableleft"/>
              <w:rPr>
                <w:rFonts w:eastAsia="Calibri"/>
              </w:rPr>
            </w:pPr>
            <w:r>
              <w:rPr>
                <w:rFonts w:eastAsia="Calibri"/>
              </w:rPr>
              <w:t>TCD/tcm</w:t>
            </w:r>
          </w:p>
        </w:tc>
        <w:tc>
          <w:tcPr>
            <w:tcW w:w="2619" w:type="dxa"/>
          </w:tcPr>
          <w:p w:rsidR="00816D70" w:rsidRDefault="00701562">
            <w:pPr>
              <w:pStyle w:val="tableleft"/>
              <w:rPr>
                <w:rFonts w:eastAsia="Calibri"/>
              </w:rPr>
            </w:pPr>
            <w:r>
              <w:rPr>
                <w:rFonts w:eastAsia="Calibri"/>
              </w:rPr>
              <w:t>tcd_tcm_main</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+ 21</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150</w:t>
            </w: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tcd_tcm_hexd</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+ 16</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128+10</w:t>
            </w: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tcd_tcm_sclk</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+ 17</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128+11</w:t>
            </w: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tcd_tcm_proc</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+ 6</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128+0</w:t>
            </w: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tcd_tcm_mutex</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+ 15</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128+9</w:t>
            </w: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tcd_tcm_idle</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+ 18</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128+12</w:t>
            </w: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tcd_tcm_load</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+ 19</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128+13</w:t>
            </w: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tcd_tcm_syslog</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+ 6</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128+0</w:t>
            </w:r>
          </w:p>
        </w:tc>
      </w:tr>
      <w:tr w:rsidR="00816D70">
        <w:trPr>
          <w:cantSplit/>
        </w:trPr>
        <w:tc>
          <w:tcPr>
            <w:tcW w:w="1719" w:type="dxa"/>
          </w:tcPr>
          <w:p w:rsidR="00816D70" w:rsidRDefault="00701562">
            <w:pPr>
              <w:pStyle w:val="tableleft"/>
              <w:rPr>
                <w:rFonts w:eastAsia="Calibri"/>
              </w:rPr>
            </w:pPr>
            <w:r>
              <w:rPr>
                <w:rFonts w:eastAsia="Calibri"/>
              </w:rPr>
              <w:t>TCD/tei</w:t>
            </w:r>
          </w:p>
        </w:tc>
        <w:tc>
          <w:tcPr>
            <w:tcW w:w="2619" w:type="dxa"/>
          </w:tcPr>
          <w:p w:rsidR="00816D70" w:rsidRDefault="00701562">
            <w:pPr>
              <w:pStyle w:val="tableleft"/>
              <w:rPr>
                <w:rFonts w:eastAsia="Calibri"/>
              </w:rPr>
            </w:pPr>
            <w:r>
              <w:rPr>
                <w:rFonts w:eastAsia="Calibri"/>
              </w:rPr>
              <w:t>tcd_tei_main</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+ 21</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150</w:t>
            </w: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tcd_tei_el_recv</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+ 7</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128+1</w:t>
            </w: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tcd_tei_el_diag</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+ 7</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128+1</w:t>
            </w: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tcd_tei_el_lc</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+ 11</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128+5</w:t>
            </w: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tcd_tei_tcc_recv</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+ 7</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128+1</w:t>
            </w:r>
          </w:p>
        </w:tc>
      </w:tr>
      <w:tr w:rsidR="00816D70">
        <w:trPr>
          <w:cantSplit/>
        </w:trPr>
        <w:tc>
          <w:tcPr>
            <w:tcW w:w="1719" w:type="dxa"/>
          </w:tcPr>
          <w:p w:rsidR="00816D70" w:rsidRDefault="00701562">
            <w:pPr>
              <w:pStyle w:val="tableleft"/>
              <w:rPr>
                <w:rFonts w:eastAsia="Calibri"/>
              </w:rPr>
            </w:pPr>
            <w:r>
              <w:rPr>
                <w:rFonts w:eastAsia="Calibri"/>
              </w:rPr>
              <w:t>TCD/tcc</w:t>
            </w:r>
          </w:p>
        </w:tc>
        <w:tc>
          <w:tcPr>
            <w:tcW w:w="2619" w:type="dxa"/>
          </w:tcPr>
          <w:p w:rsidR="00816D70" w:rsidRDefault="00701562">
            <w:pPr>
              <w:pStyle w:val="tableleft"/>
              <w:rPr>
                <w:rFonts w:eastAsia="Calibri"/>
              </w:rPr>
            </w:pPr>
            <w:r>
              <w:rPr>
                <w:rFonts w:eastAsia="Calibri"/>
              </w:rPr>
              <w:t>tcd_tcc_main</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+ 21</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150</w:t>
            </w: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tcd_tcc_ctrl</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+ 10</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128+4</w:t>
            </w: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tcd_tcc_user_recv</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+ 10</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128+4</w:t>
            </w: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tcd_tcc_user_send</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+ 10</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128+4</w:t>
            </w: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tcd_tcc_line_recv</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+ 9</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128+3</w:t>
            </w: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tcd_tcc_line_send</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+ 9</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128+3</w:t>
            </w: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tcd_tcc_line_lc</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+ 11</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128+5</w:t>
            </w:r>
          </w:p>
        </w:tc>
      </w:tr>
      <w:tr w:rsidR="00816D70">
        <w:trPr>
          <w:cantSplit/>
        </w:trPr>
        <w:tc>
          <w:tcPr>
            <w:tcW w:w="1719" w:type="dxa"/>
          </w:tcPr>
          <w:p w:rsidR="00816D70" w:rsidRDefault="00701562">
            <w:pPr>
              <w:pStyle w:val="tableleft"/>
              <w:rPr>
                <w:rFonts w:eastAsia="Calibri"/>
              </w:rPr>
            </w:pPr>
            <w:r>
              <w:rPr>
                <w:rFonts w:eastAsia="Calibri"/>
              </w:rPr>
              <w:t>TCD/iau/iaa</w:t>
            </w:r>
          </w:p>
        </w:tc>
        <w:tc>
          <w:tcPr>
            <w:tcW w:w="2619" w:type="dxa"/>
          </w:tcPr>
          <w:p w:rsidR="00816D70" w:rsidRDefault="00701562">
            <w:pPr>
              <w:pStyle w:val="tableleft"/>
              <w:rPr>
                <w:rFonts w:eastAsia="Calibri"/>
              </w:rPr>
            </w:pPr>
            <w:r>
              <w:rPr>
                <w:rFonts w:eastAsia="Calibri"/>
              </w:rPr>
              <w:t>tcd_iaa_main</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+ 21</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150</w:t>
            </w: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tcd_iaa_il_recv</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+ 7</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128+1</w:t>
            </w: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tcd_iaa_il_diag</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+ 7</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128+1</w:t>
            </w: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tcd_iaa_rbc_lstat</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+ 7</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128+1</w:t>
            </w: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tcd_iaa_rbc_timer</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+ 11</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128+5</w:t>
            </w: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tcd_iaa_rbc_recv</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+ 8</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128+2</w:t>
            </w: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tcd_iaa_rbc_send</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+ 8</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128+2</w:t>
            </w:r>
          </w:p>
        </w:tc>
      </w:tr>
      <w:tr w:rsidR="00816D70">
        <w:trPr>
          <w:cantSplit/>
        </w:trPr>
        <w:tc>
          <w:tcPr>
            <w:tcW w:w="1719" w:type="dxa"/>
          </w:tcPr>
          <w:p w:rsidR="00816D70" w:rsidRDefault="00701562">
            <w:pPr>
              <w:pStyle w:val="tableleft"/>
              <w:rPr>
                <w:rFonts w:eastAsia="Calibri"/>
              </w:rPr>
            </w:pPr>
            <w:r>
              <w:rPr>
                <w:rFonts w:eastAsia="Calibri"/>
              </w:rPr>
              <w:t>TCD/iau/iab</w:t>
            </w:r>
          </w:p>
        </w:tc>
        <w:tc>
          <w:tcPr>
            <w:tcW w:w="2619" w:type="dxa"/>
          </w:tcPr>
          <w:p w:rsidR="00816D70" w:rsidRDefault="00701562">
            <w:pPr>
              <w:pStyle w:val="tableleft"/>
              <w:rPr>
                <w:rFonts w:eastAsia="Calibri"/>
              </w:rPr>
            </w:pPr>
            <w:r>
              <w:rPr>
                <w:rFonts w:eastAsia="Calibri"/>
              </w:rPr>
              <w:t>tcd_iab_main</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+ 21</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150</w:t>
            </w: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tcd_iab_il_recv</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+ 7</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128+1</w:t>
            </w: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tcd_iab_il_diag</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+ 7</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128+1</w:t>
            </w: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tcd_iab_rbc_lstat</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+ 7</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128+1</w:t>
            </w: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tcd_iab_rbc_recv</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+ 8</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128+2</w:t>
            </w: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tcd_iab_rbc_send</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+ 8</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128+2</w:t>
            </w:r>
          </w:p>
        </w:tc>
      </w:tr>
      <w:tr w:rsidR="00816D70">
        <w:trPr>
          <w:cantSplit/>
        </w:trPr>
        <w:tc>
          <w:tcPr>
            <w:tcW w:w="1719" w:type="dxa"/>
          </w:tcPr>
          <w:p w:rsidR="00816D70" w:rsidRDefault="00701562">
            <w:pPr>
              <w:pStyle w:val="tableleft"/>
              <w:rPr>
                <w:rFonts w:eastAsia="Calibri"/>
              </w:rPr>
            </w:pPr>
            <w:r>
              <w:rPr>
                <w:rFonts w:eastAsia="Calibri"/>
              </w:rPr>
              <w:t>TCD/iau/mux</w:t>
            </w:r>
          </w:p>
        </w:tc>
        <w:tc>
          <w:tcPr>
            <w:tcW w:w="2619" w:type="dxa"/>
          </w:tcPr>
          <w:p w:rsidR="00816D70" w:rsidRDefault="00701562">
            <w:pPr>
              <w:pStyle w:val="tableleft"/>
              <w:rPr>
                <w:rFonts w:eastAsia="Calibri"/>
              </w:rPr>
            </w:pPr>
            <w:r>
              <w:rPr>
                <w:rFonts w:eastAsia="Calibri"/>
              </w:rPr>
              <w:t>tcd_mux_main</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+ 8</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130</w:t>
            </w: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alecom_ale_mux</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+ 8</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128+2</w:t>
            </w: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alecom_ale_ping</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128-64</w:t>
            </w: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alecom_line_send</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+ 8</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128+2</w:t>
            </w: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alecom_line_send</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+ 8</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128+2</w:t>
            </w: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alecom_line_recv</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+ 8</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128+2</w:t>
            </w: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alecom_line_recv</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+ 8</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128+2</w:t>
            </w: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reader_thread</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+ 8</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130</w:t>
            </w: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ers_reader_thr</w:t>
            </w:r>
          </w:p>
        </w:tc>
        <w:tc>
          <w:tcPr>
            <w:tcW w:w="850" w:type="dxa"/>
          </w:tcPr>
          <w:p w:rsidR="00816D70" w:rsidRDefault="00701562">
            <w:pPr>
              <w:pStyle w:val="tableleft"/>
              <w:rPr>
                <w:rFonts w:eastAsia="Calibri"/>
              </w:rPr>
            </w:pPr>
            <w:r>
              <w:rPr>
                <w:rFonts w:eastAsia="Calibri"/>
              </w:rPr>
              <w:t xml:space="preserve">I </w:t>
            </w:r>
            <w:r>
              <w:rPr>
                <w:rFonts w:eastAsia="Calibri"/>
              </w:rPr>
              <w:sym w:font="Wingdings" w:char="F0E0"/>
            </w:r>
            <w:r>
              <w:rPr>
                <w:rFonts w:eastAsia="Calibri"/>
              </w:rPr>
              <w:t xml:space="preserve"> 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+ 6</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128</w:t>
            </w:r>
          </w:p>
        </w:tc>
      </w:tr>
      <w:tr w:rsidR="00816D70">
        <w:trPr>
          <w:cantSplit/>
        </w:trPr>
        <w:tc>
          <w:tcPr>
            <w:tcW w:w="1719" w:type="dxa"/>
          </w:tcPr>
          <w:p w:rsidR="00816D70" w:rsidRDefault="00816D70">
            <w:pPr>
              <w:pStyle w:val="tableleft"/>
              <w:rPr>
                <w:rFonts w:eastAsia="Calibri"/>
              </w:rPr>
            </w:pPr>
          </w:p>
        </w:tc>
        <w:tc>
          <w:tcPr>
            <w:tcW w:w="2619" w:type="dxa"/>
          </w:tcPr>
          <w:p w:rsidR="00816D70" w:rsidRDefault="00701562">
            <w:pPr>
              <w:pStyle w:val="tableleft"/>
              <w:rPr>
                <w:rFonts w:eastAsia="Calibri"/>
              </w:rPr>
            </w:pPr>
            <w:r>
              <w:rPr>
                <w:rFonts w:eastAsia="Calibri"/>
              </w:rPr>
              <w:t>to_thread</w:t>
            </w:r>
          </w:p>
        </w:tc>
        <w:tc>
          <w:tcPr>
            <w:tcW w:w="850" w:type="dxa"/>
          </w:tcPr>
          <w:p w:rsidR="00816D70" w:rsidRDefault="00701562">
            <w:pPr>
              <w:pStyle w:val="tableleft"/>
              <w:rPr>
                <w:rFonts w:eastAsia="Calibri"/>
              </w:rPr>
            </w:pPr>
            <w:r>
              <w:rPr>
                <w:rFonts w:eastAsia="Calibri"/>
              </w:rPr>
              <w:t>S</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Min + 10</w:t>
            </w:r>
          </w:p>
        </w:tc>
        <w:tc>
          <w:tcPr>
            <w:tcW w:w="1134" w:type="dxa"/>
          </w:tcPr>
          <w:p w:rsidR="00816D70" w:rsidRDefault="00701562">
            <w:pPr>
              <w:pStyle w:val="tableleft"/>
              <w:rPr>
                <w:rFonts w:eastAsia="Calibri"/>
              </w:rPr>
            </w:pPr>
            <w:r>
              <w:rPr>
                <w:rFonts w:eastAsia="Calibri"/>
              </w:rPr>
              <w:t>RR</w:t>
            </w:r>
          </w:p>
        </w:tc>
        <w:tc>
          <w:tcPr>
            <w:tcW w:w="1134" w:type="dxa"/>
          </w:tcPr>
          <w:p w:rsidR="00816D70" w:rsidRDefault="00701562">
            <w:pPr>
              <w:pStyle w:val="tableleft"/>
              <w:rPr>
                <w:rFonts w:eastAsia="Calibri"/>
              </w:rPr>
            </w:pPr>
            <w:r>
              <w:rPr>
                <w:rFonts w:eastAsia="Calibri"/>
              </w:rPr>
              <w:t>132</w:t>
            </w:r>
          </w:p>
        </w:tc>
      </w:tr>
    </w:tbl>
    <w:p w:rsidR="00816D70" w:rsidRDefault="00701562">
      <w:pPr>
        <w:pStyle w:val="Caption"/>
      </w:pPr>
      <w:bookmarkStart w:id="489" w:name="_Toc212192413"/>
      <w:r>
        <w:t xml:space="preserve">Table </w:t>
      </w:r>
      <w:r>
        <w:fldChar w:fldCharType="begin"/>
      </w:r>
      <w:r>
        <w:instrText xml:space="preserve"> SEQ Table \* ARABIC </w:instrText>
      </w:r>
      <w:r>
        <w:fldChar w:fldCharType="separate"/>
      </w:r>
      <w:r>
        <w:t>20</w:t>
      </w:r>
      <w:r>
        <w:fldChar w:fldCharType="end"/>
      </w:r>
      <w:r>
        <w:t>: ELEKTRA scheduling policy and priority</w:t>
      </w:r>
      <w:bookmarkEnd w:id="489"/>
    </w:p>
    <w:p w:rsidR="00816D70" w:rsidRDefault="00701562">
      <w:pPr>
        <w:pStyle w:val="Paragraph"/>
      </w:pPr>
      <w:r>
        <w:t>Remark to inetd:</w:t>
      </w:r>
    </w:p>
    <w:p w:rsidR="00816D70" w:rsidRDefault="00701562">
      <w:pPr>
        <w:pStyle w:val="Paragraph"/>
      </w:pPr>
      <w:r>
        <w:t>The process inetd is a demon that is used for many services (e.g. telnet, ftp, rdate). If ELEKTRA keeps the CPU busy, inetd can possibly not be scheduled because of its low scheduling class TS. This scheduling class is intended by TAS-PLF and may not be changed by the application. This can lead to the unavailability of the services serviced by inetd.</w:t>
      </w:r>
    </w:p>
    <w:p w:rsidR="00816D70" w:rsidRDefault="00701562">
      <w:pPr>
        <w:pStyle w:val="Heading3"/>
      </w:pPr>
      <w:bookmarkStart w:id="490" w:name="_Toc212192366"/>
      <w:r>
        <w:t>Device mapping</w:t>
      </w:r>
      <w:bookmarkEnd w:id="490"/>
    </w:p>
    <w:p w:rsidR="00816D70" w:rsidRDefault="00701562">
      <w:pPr>
        <w:pStyle w:val="Paragraph"/>
      </w:pPr>
      <w:r>
        <w:t>TAS-PLF provides a device mapper for serial and Ethernet devices. This device mapper ensures stable device names for the application even if the operating system changes the device names because of a broken device.</w:t>
      </w:r>
    </w:p>
    <w:p w:rsidR="00816D70" w:rsidRDefault="00701562">
      <w:pPr>
        <w:pStyle w:val="Paragraph"/>
      </w:pPr>
      <w:r>
        <w:t>The following tables show the mapping based on their position on the related HW board.</w:t>
      </w:r>
    </w:p>
    <w:p w:rsidR="00816D70" w:rsidRDefault="00816D70">
      <w:pPr>
        <w:pStyle w:val="Paragraph"/>
      </w:pPr>
    </w:p>
    <w:p w:rsidR="00816D70" w:rsidRDefault="00701562">
      <w:pPr>
        <w:pStyle w:val="Paragraph"/>
      </w:pPr>
      <w:r>
        <w:t>Asynchronous serial devices:</w:t>
      </w:r>
    </w:p>
    <w:tbl>
      <w:tblPr>
        <w:tblStyle w:val="TableGrid"/>
        <w:tblW w:w="0" w:type="auto"/>
        <w:tblLook w:val="04A0" w:firstRow="1" w:lastRow="0" w:firstColumn="1" w:lastColumn="0" w:noHBand="0" w:noVBand="1"/>
      </w:tblPr>
      <w:tblGrid>
        <w:gridCol w:w="2268"/>
        <w:gridCol w:w="2268"/>
      </w:tblGrid>
      <w:tr w:rsidR="00816D70">
        <w:trPr>
          <w:cantSplit/>
          <w:trHeight w:val="454"/>
          <w:tblHeader/>
        </w:trPr>
        <w:tc>
          <w:tcPr>
            <w:tcW w:w="2268" w:type="dxa"/>
            <w:shd w:val="clear" w:color="auto" w:fill="D9D9D9" w:themeFill="background1" w:themeFillShade="D9"/>
            <w:vAlign w:val="center"/>
          </w:tcPr>
          <w:p w:rsidR="00816D70" w:rsidRDefault="00701562">
            <w:pPr>
              <w:pStyle w:val="Paragraph"/>
              <w:jc w:val="center"/>
              <w:rPr>
                <w:szCs w:val="20"/>
              </w:rPr>
            </w:pPr>
            <w:r>
              <w:rPr>
                <w:szCs w:val="20"/>
              </w:rPr>
              <w:lastRenderedPageBreak/>
              <w:t>TAS-PLF name, position on board</w:t>
            </w:r>
          </w:p>
        </w:tc>
        <w:tc>
          <w:tcPr>
            <w:tcW w:w="2268" w:type="dxa"/>
            <w:shd w:val="clear" w:color="auto" w:fill="D9D9D9" w:themeFill="background1" w:themeFillShade="D9"/>
            <w:vAlign w:val="center"/>
          </w:tcPr>
          <w:p w:rsidR="00816D70" w:rsidRDefault="00701562">
            <w:pPr>
              <w:pStyle w:val="Paragraph"/>
              <w:jc w:val="center"/>
              <w:rPr>
                <w:szCs w:val="20"/>
              </w:rPr>
            </w:pPr>
            <w:r>
              <w:rPr>
                <w:szCs w:val="20"/>
              </w:rPr>
              <w:t>Name based on mapping</w:t>
            </w:r>
          </w:p>
        </w:tc>
      </w:tr>
      <w:tr w:rsidR="00816D70">
        <w:trPr>
          <w:cantSplit/>
          <w:trHeight w:val="454"/>
        </w:trPr>
        <w:tc>
          <w:tcPr>
            <w:tcW w:w="2268" w:type="dxa"/>
            <w:vAlign w:val="center"/>
          </w:tcPr>
          <w:p w:rsidR="00816D70" w:rsidRDefault="00701562">
            <w:pPr>
              <w:pStyle w:val="Paragraph"/>
              <w:jc w:val="center"/>
              <w:rPr>
                <w:szCs w:val="20"/>
              </w:rPr>
            </w:pPr>
            <w:r>
              <w:rPr>
                <w:szCs w:val="20"/>
              </w:rPr>
              <w:t>ttyT6</w:t>
            </w:r>
          </w:p>
        </w:tc>
        <w:tc>
          <w:tcPr>
            <w:tcW w:w="2268" w:type="dxa"/>
            <w:vAlign w:val="center"/>
          </w:tcPr>
          <w:p w:rsidR="00816D70" w:rsidRDefault="00701562">
            <w:pPr>
              <w:pStyle w:val="Paragraph"/>
              <w:jc w:val="center"/>
              <w:rPr>
                <w:szCs w:val="20"/>
              </w:rPr>
            </w:pPr>
            <w:r>
              <w:rPr>
                <w:szCs w:val="20"/>
              </w:rPr>
              <w:t>aserg</w:t>
            </w:r>
          </w:p>
        </w:tc>
      </w:tr>
      <w:tr w:rsidR="00816D70">
        <w:trPr>
          <w:cantSplit/>
          <w:trHeight w:val="454"/>
        </w:trPr>
        <w:tc>
          <w:tcPr>
            <w:tcW w:w="2268" w:type="dxa"/>
            <w:vAlign w:val="center"/>
          </w:tcPr>
          <w:p w:rsidR="00816D70" w:rsidRDefault="00701562">
            <w:pPr>
              <w:pStyle w:val="Paragraph"/>
              <w:jc w:val="center"/>
              <w:rPr>
                <w:szCs w:val="20"/>
              </w:rPr>
            </w:pPr>
            <w:r>
              <w:rPr>
                <w:szCs w:val="20"/>
              </w:rPr>
              <w:t>ttyT7</w:t>
            </w:r>
          </w:p>
        </w:tc>
        <w:tc>
          <w:tcPr>
            <w:tcW w:w="2268" w:type="dxa"/>
            <w:vAlign w:val="center"/>
          </w:tcPr>
          <w:p w:rsidR="00816D70" w:rsidRDefault="00701562">
            <w:pPr>
              <w:pStyle w:val="Paragraph"/>
              <w:jc w:val="center"/>
              <w:rPr>
                <w:szCs w:val="20"/>
              </w:rPr>
            </w:pPr>
            <w:r>
              <w:rPr>
                <w:szCs w:val="20"/>
              </w:rPr>
              <w:t>aserh</w:t>
            </w:r>
          </w:p>
        </w:tc>
      </w:tr>
      <w:tr w:rsidR="00816D70">
        <w:trPr>
          <w:cantSplit/>
          <w:trHeight w:val="454"/>
        </w:trPr>
        <w:tc>
          <w:tcPr>
            <w:tcW w:w="2268" w:type="dxa"/>
            <w:vAlign w:val="center"/>
          </w:tcPr>
          <w:p w:rsidR="00816D70" w:rsidRDefault="00701562">
            <w:pPr>
              <w:pStyle w:val="Paragraph"/>
              <w:jc w:val="center"/>
              <w:rPr>
                <w:szCs w:val="20"/>
              </w:rPr>
            </w:pPr>
            <w:r>
              <w:rPr>
                <w:szCs w:val="20"/>
              </w:rPr>
              <w:t>ttyT4</w:t>
            </w:r>
          </w:p>
        </w:tc>
        <w:tc>
          <w:tcPr>
            <w:tcW w:w="2268" w:type="dxa"/>
            <w:vAlign w:val="center"/>
          </w:tcPr>
          <w:p w:rsidR="00816D70" w:rsidRDefault="00701562">
            <w:pPr>
              <w:pStyle w:val="Paragraph"/>
              <w:jc w:val="center"/>
              <w:rPr>
                <w:szCs w:val="20"/>
              </w:rPr>
            </w:pPr>
            <w:r>
              <w:rPr>
                <w:szCs w:val="20"/>
              </w:rPr>
              <w:t>asere</w:t>
            </w:r>
          </w:p>
        </w:tc>
      </w:tr>
      <w:tr w:rsidR="00816D70">
        <w:trPr>
          <w:cantSplit/>
          <w:trHeight w:val="454"/>
        </w:trPr>
        <w:tc>
          <w:tcPr>
            <w:tcW w:w="2268" w:type="dxa"/>
            <w:vAlign w:val="center"/>
          </w:tcPr>
          <w:p w:rsidR="00816D70" w:rsidRDefault="00701562">
            <w:pPr>
              <w:pStyle w:val="Paragraph"/>
              <w:jc w:val="center"/>
              <w:rPr>
                <w:szCs w:val="20"/>
              </w:rPr>
            </w:pPr>
            <w:r>
              <w:rPr>
                <w:szCs w:val="20"/>
              </w:rPr>
              <w:t>ttyT5</w:t>
            </w:r>
          </w:p>
        </w:tc>
        <w:tc>
          <w:tcPr>
            <w:tcW w:w="2268" w:type="dxa"/>
            <w:vAlign w:val="center"/>
          </w:tcPr>
          <w:p w:rsidR="00816D70" w:rsidRDefault="00701562">
            <w:pPr>
              <w:pStyle w:val="Paragraph"/>
              <w:jc w:val="center"/>
              <w:rPr>
                <w:szCs w:val="20"/>
              </w:rPr>
            </w:pPr>
            <w:r>
              <w:rPr>
                <w:szCs w:val="20"/>
              </w:rPr>
              <w:t>aserf</w:t>
            </w:r>
          </w:p>
        </w:tc>
      </w:tr>
      <w:tr w:rsidR="00816D70">
        <w:trPr>
          <w:cantSplit/>
          <w:trHeight w:val="454"/>
        </w:trPr>
        <w:tc>
          <w:tcPr>
            <w:tcW w:w="2268" w:type="dxa"/>
            <w:vAlign w:val="center"/>
          </w:tcPr>
          <w:p w:rsidR="00816D70" w:rsidRDefault="00701562">
            <w:pPr>
              <w:pStyle w:val="Paragraph"/>
              <w:jc w:val="center"/>
              <w:rPr>
                <w:szCs w:val="20"/>
              </w:rPr>
            </w:pPr>
            <w:r>
              <w:rPr>
                <w:szCs w:val="20"/>
              </w:rPr>
              <w:t>ttyT2</w:t>
            </w:r>
          </w:p>
        </w:tc>
        <w:tc>
          <w:tcPr>
            <w:tcW w:w="2268" w:type="dxa"/>
            <w:vAlign w:val="center"/>
          </w:tcPr>
          <w:p w:rsidR="00816D70" w:rsidRDefault="00701562">
            <w:pPr>
              <w:pStyle w:val="Paragraph"/>
              <w:jc w:val="center"/>
              <w:rPr>
                <w:szCs w:val="20"/>
              </w:rPr>
            </w:pPr>
            <w:r>
              <w:rPr>
                <w:szCs w:val="20"/>
              </w:rPr>
              <w:t>aserc</w:t>
            </w:r>
          </w:p>
        </w:tc>
      </w:tr>
      <w:tr w:rsidR="00816D70">
        <w:trPr>
          <w:cantSplit/>
          <w:trHeight w:val="454"/>
        </w:trPr>
        <w:tc>
          <w:tcPr>
            <w:tcW w:w="2268" w:type="dxa"/>
            <w:vAlign w:val="center"/>
          </w:tcPr>
          <w:p w:rsidR="00816D70" w:rsidRDefault="00701562">
            <w:pPr>
              <w:pStyle w:val="Paragraph"/>
              <w:jc w:val="center"/>
              <w:rPr>
                <w:szCs w:val="20"/>
              </w:rPr>
            </w:pPr>
            <w:r>
              <w:rPr>
                <w:szCs w:val="20"/>
              </w:rPr>
              <w:t>ttyT3</w:t>
            </w:r>
          </w:p>
        </w:tc>
        <w:tc>
          <w:tcPr>
            <w:tcW w:w="2268" w:type="dxa"/>
            <w:vAlign w:val="center"/>
          </w:tcPr>
          <w:p w:rsidR="00816D70" w:rsidRDefault="00701562">
            <w:pPr>
              <w:pStyle w:val="Paragraph"/>
              <w:jc w:val="center"/>
              <w:rPr>
                <w:szCs w:val="20"/>
              </w:rPr>
            </w:pPr>
            <w:r>
              <w:rPr>
                <w:szCs w:val="20"/>
              </w:rPr>
              <w:t>aserd</w:t>
            </w:r>
          </w:p>
        </w:tc>
      </w:tr>
      <w:tr w:rsidR="00816D70">
        <w:trPr>
          <w:cantSplit/>
          <w:trHeight w:val="454"/>
        </w:trPr>
        <w:tc>
          <w:tcPr>
            <w:tcW w:w="2268" w:type="dxa"/>
            <w:vAlign w:val="center"/>
          </w:tcPr>
          <w:p w:rsidR="00816D70" w:rsidRDefault="00701562">
            <w:pPr>
              <w:pStyle w:val="Paragraph"/>
              <w:jc w:val="center"/>
              <w:rPr>
                <w:szCs w:val="20"/>
              </w:rPr>
            </w:pPr>
            <w:r>
              <w:rPr>
                <w:szCs w:val="20"/>
              </w:rPr>
              <w:t>ttyT0</w:t>
            </w:r>
          </w:p>
        </w:tc>
        <w:tc>
          <w:tcPr>
            <w:tcW w:w="2268" w:type="dxa"/>
            <w:vAlign w:val="center"/>
          </w:tcPr>
          <w:p w:rsidR="00816D70" w:rsidRDefault="00701562">
            <w:pPr>
              <w:pStyle w:val="Paragraph"/>
              <w:jc w:val="center"/>
              <w:rPr>
                <w:szCs w:val="20"/>
              </w:rPr>
            </w:pPr>
            <w:r>
              <w:rPr>
                <w:szCs w:val="20"/>
              </w:rPr>
              <w:t>asera</w:t>
            </w:r>
          </w:p>
        </w:tc>
      </w:tr>
      <w:tr w:rsidR="00816D70">
        <w:trPr>
          <w:cantSplit/>
          <w:trHeight w:val="454"/>
        </w:trPr>
        <w:tc>
          <w:tcPr>
            <w:tcW w:w="2268" w:type="dxa"/>
            <w:vAlign w:val="center"/>
          </w:tcPr>
          <w:p w:rsidR="00816D70" w:rsidRDefault="00701562">
            <w:pPr>
              <w:pStyle w:val="Paragraph"/>
              <w:jc w:val="center"/>
              <w:rPr>
                <w:szCs w:val="20"/>
              </w:rPr>
            </w:pPr>
            <w:r>
              <w:rPr>
                <w:szCs w:val="20"/>
              </w:rPr>
              <w:t>ttyT1</w:t>
            </w:r>
          </w:p>
        </w:tc>
        <w:tc>
          <w:tcPr>
            <w:tcW w:w="2268" w:type="dxa"/>
            <w:vAlign w:val="center"/>
          </w:tcPr>
          <w:p w:rsidR="00816D70" w:rsidRDefault="00701562">
            <w:pPr>
              <w:pStyle w:val="Paragraph"/>
              <w:jc w:val="center"/>
              <w:rPr>
                <w:szCs w:val="20"/>
              </w:rPr>
            </w:pPr>
            <w:r>
              <w:rPr>
                <w:szCs w:val="20"/>
              </w:rPr>
              <w:t>aserb</w:t>
            </w:r>
          </w:p>
        </w:tc>
      </w:tr>
    </w:tbl>
    <w:p w:rsidR="00816D70" w:rsidRDefault="00816D70">
      <w:pPr>
        <w:pStyle w:val="Paragraph"/>
      </w:pPr>
      <w:bookmarkStart w:id="491" w:name="_Hlk69291516"/>
    </w:p>
    <w:p w:rsidR="00816D70" w:rsidRDefault="00701562">
      <w:pPr>
        <w:pStyle w:val="Paragraph"/>
      </w:pPr>
      <w:r>
        <w:t>Synchronous serial devices:</w:t>
      </w:r>
    </w:p>
    <w:tbl>
      <w:tblPr>
        <w:tblStyle w:val="TableGrid"/>
        <w:tblW w:w="0" w:type="auto"/>
        <w:tblLook w:val="04A0" w:firstRow="1" w:lastRow="0" w:firstColumn="1" w:lastColumn="0" w:noHBand="0" w:noVBand="1"/>
      </w:tblPr>
      <w:tblGrid>
        <w:gridCol w:w="2268"/>
        <w:gridCol w:w="2268"/>
      </w:tblGrid>
      <w:tr w:rsidR="00816D70">
        <w:trPr>
          <w:cantSplit/>
          <w:trHeight w:val="454"/>
          <w:tblHeader/>
        </w:trPr>
        <w:tc>
          <w:tcPr>
            <w:tcW w:w="2268" w:type="dxa"/>
            <w:shd w:val="clear" w:color="auto" w:fill="D9D9D9" w:themeFill="background1" w:themeFillShade="D9"/>
            <w:vAlign w:val="center"/>
          </w:tcPr>
          <w:p w:rsidR="00816D70" w:rsidRDefault="00701562">
            <w:pPr>
              <w:pStyle w:val="Paragraph"/>
              <w:jc w:val="center"/>
              <w:rPr>
                <w:szCs w:val="20"/>
              </w:rPr>
            </w:pPr>
            <w:r>
              <w:rPr>
                <w:szCs w:val="20"/>
              </w:rPr>
              <w:t>TAS-PLF name, position on board</w:t>
            </w:r>
          </w:p>
        </w:tc>
        <w:tc>
          <w:tcPr>
            <w:tcW w:w="2268" w:type="dxa"/>
            <w:shd w:val="clear" w:color="auto" w:fill="D9D9D9" w:themeFill="background1" w:themeFillShade="D9"/>
            <w:vAlign w:val="center"/>
          </w:tcPr>
          <w:p w:rsidR="00816D70" w:rsidRDefault="00701562">
            <w:pPr>
              <w:pStyle w:val="Paragraph"/>
              <w:jc w:val="center"/>
              <w:rPr>
                <w:szCs w:val="20"/>
              </w:rPr>
            </w:pPr>
            <w:r>
              <w:rPr>
                <w:szCs w:val="20"/>
              </w:rPr>
              <w:t>Name based on mapping</w:t>
            </w:r>
          </w:p>
        </w:tc>
      </w:tr>
      <w:tr w:rsidR="00816D70">
        <w:trPr>
          <w:cantSplit/>
          <w:trHeight w:val="454"/>
        </w:trPr>
        <w:tc>
          <w:tcPr>
            <w:tcW w:w="2268" w:type="dxa"/>
            <w:vAlign w:val="center"/>
          </w:tcPr>
          <w:p w:rsidR="00816D70" w:rsidRDefault="00701562">
            <w:pPr>
              <w:pStyle w:val="Paragraph"/>
              <w:jc w:val="center"/>
              <w:rPr>
                <w:szCs w:val="20"/>
              </w:rPr>
            </w:pPr>
            <w:r>
              <w:rPr>
                <w:szCs w:val="20"/>
              </w:rPr>
              <w:t>sync6</w:t>
            </w:r>
          </w:p>
        </w:tc>
        <w:tc>
          <w:tcPr>
            <w:tcW w:w="2268" w:type="dxa"/>
            <w:vAlign w:val="center"/>
          </w:tcPr>
          <w:p w:rsidR="00816D70" w:rsidRDefault="00701562">
            <w:pPr>
              <w:pStyle w:val="Paragraph"/>
              <w:jc w:val="center"/>
              <w:rPr>
                <w:szCs w:val="20"/>
              </w:rPr>
            </w:pPr>
            <w:r>
              <w:rPr>
                <w:szCs w:val="20"/>
              </w:rPr>
              <w:t>sserg</w:t>
            </w:r>
          </w:p>
        </w:tc>
      </w:tr>
      <w:tr w:rsidR="00816D70">
        <w:trPr>
          <w:cantSplit/>
          <w:trHeight w:val="454"/>
        </w:trPr>
        <w:tc>
          <w:tcPr>
            <w:tcW w:w="2268" w:type="dxa"/>
            <w:vAlign w:val="center"/>
          </w:tcPr>
          <w:p w:rsidR="00816D70" w:rsidRDefault="00701562">
            <w:pPr>
              <w:pStyle w:val="Paragraph"/>
              <w:jc w:val="center"/>
              <w:rPr>
                <w:szCs w:val="20"/>
              </w:rPr>
            </w:pPr>
            <w:r>
              <w:rPr>
                <w:szCs w:val="20"/>
              </w:rPr>
              <w:t>sync7</w:t>
            </w:r>
          </w:p>
        </w:tc>
        <w:tc>
          <w:tcPr>
            <w:tcW w:w="2268" w:type="dxa"/>
            <w:vAlign w:val="center"/>
          </w:tcPr>
          <w:p w:rsidR="00816D70" w:rsidRDefault="00701562">
            <w:pPr>
              <w:pStyle w:val="Paragraph"/>
              <w:jc w:val="center"/>
              <w:rPr>
                <w:szCs w:val="20"/>
              </w:rPr>
            </w:pPr>
            <w:r>
              <w:rPr>
                <w:szCs w:val="20"/>
              </w:rPr>
              <w:t>sserh</w:t>
            </w:r>
          </w:p>
        </w:tc>
      </w:tr>
      <w:tr w:rsidR="00816D70">
        <w:trPr>
          <w:cantSplit/>
          <w:trHeight w:val="454"/>
        </w:trPr>
        <w:tc>
          <w:tcPr>
            <w:tcW w:w="2268" w:type="dxa"/>
            <w:vAlign w:val="center"/>
          </w:tcPr>
          <w:p w:rsidR="00816D70" w:rsidRDefault="00701562">
            <w:pPr>
              <w:pStyle w:val="Paragraph"/>
              <w:jc w:val="center"/>
              <w:rPr>
                <w:szCs w:val="20"/>
              </w:rPr>
            </w:pPr>
            <w:r>
              <w:rPr>
                <w:szCs w:val="20"/>
              </w:rPr>
              <w:t>sync4</w:t>
            </w:r>
          </w:p>
        </w:tc>
        <w:tc>
          <w:tcPr>
            <w:tcW w:w="2268" w:type="dxa"/>
            <w:vAlign w:val="center"/>
          </w:tcPr>
          <w:p w:rsidR="00816D70" w:rsidRDefault="00701562">
            <w:pPr>
              <w:pStyle w:val="Paragraph"/>
              <w:jc w:val="center"/>
              <w:rPr>
                <w:szCs w:val="20"/>
              </w:rPr>
            </w:pPr>
            <w:r>
              <w:rPr>
                <w:szCs w:val="20"/>
              </w:rPr>
              <w:t>ssere</w:t>
            </w:r>
          </w:p>
        </w:tc>
      </w:tr>
      <w:tr w:rsidR="00816D70">
        <w:trPr>
          <w:cantSplit/>
          <w:trHeight w:val="454"/>
        </w:trPr>
        <w:tc>
          <w:tcPr>
            <w:tcW w:w="2268" w:type="dxa"/>
            <w:vAlign w:val="center"/>
          </w:tcPr>
          <w:p w:rsidR="00816D70" w:rsidRDefault="00701562">
            <w:pPr>
              <w:pStyle w:val="Paragraph"/>
              <w:jc w:val="center"/>
              <w:rPr>
                <w:szCs w:val="20"/>
              </w:rPr>
            </w:pPr>
            <w:r>
              <w:rPr>
                <w:szCs w:val="20"/>
              </w:rPr>
              <w:t>sync5</w:t>
            </w:r>
          </w:p>
        </w:tc>
        <w:tc>
          <w:tcPr>
            <w:tcW w:w="2268" w:type="dxa"/>
            <w:vAlign w:val="center"/>
          </w:tcPr>
          <w:p w:rsidR="00816D70" w:rsidRDefault="00701562">
            <w:pPr>
              <w:pStyle w:val="Paragraph"/>
              <w:jc w:val="center"/>
              <w:rPr>
                <w:szCs w:val="20"/>
              </w:rPr>
            </w:pPr>
            <w:r>
              <w:rPr>
                <w:szCs w:val="20"/>
              </w:rPr>
              <w:t>sserf</w:t>
            </w:r>
          </w:p>
        </w:tc>
      </w:tr>
      <w:bookmarkEnd w:id="491"/>
      <w:tr w:rsidR="00816D70">
        <w:trPr>
          <w:cantSplit/>
          <w:trHeight w:val="454"/>
        </w:trPr>
        <w:tc>
          <w:tcPr>
            <w:tcW w:w="2268" w:type="dxa"/>
            <w:vAlign w:val="center"/>
          </w:tcPr>
          <w:p w:rsidR="00816D70" w:rsidRDefault="00701562">
            <w:pPr>
              <w:pStyle w:val="Paragraph"/>
              <w:jc w:val="center"/>
              <w:rPr>
                <w:szCs w:val="20"/>
              </w:rPr>
            </w:pPr>
            <w:r>
              <w:rPr>
                <w:szCs w:val="20"/>
              </w:rPr>
              <w:t>sync2</w:t>
            </w:r>
          </w:p>
        </w:tc>
        <w:tc>
          <w:tcPr>
            <w:tcW w:w="2268" w:type="dxa"/>
            <w:vAlign w:val="center"/>
          </w:tcPr>
          <w:p w:rsidR="00816D70" w:rsidRDefault="00701562">
            <w:pPr>
              <w:pStyle w:val="Paragraph"/>
              <w:jc w:val="center"/>
              <w:rPr>
                <w:szCs w:val="20"/>
              </w:rPr>
            </w:pPr>
            <w:r>
              <w:rPr>
                <w:szCs w:val="20"/>
              </w:rPr>
              <w:t>sserc</w:t>
            </w:r>
          </w:p>
        </w:tc>
      </w:tr>
      <w:tr w:rsidR="00816D70">
        <w:trPr>
          <w:cantSplit/>
          <w:trHeight w:val="454"/>
        </w:trPr>
        <w:tc>
          <w:tcPr>
            <w:tcW w:w="2268" w:type="dxa"/>
            <w:vAlign w:val="center"/>
          </w:tcPr>
          <w:p w:rsidR="00816D70" w:rsidRDefault="00701562">
            <w:pPr>
              <w:pStyle w:val="Paragraph"/>
              <w:jc w:val="center"/>
              <w:rPr>
                <w:szCs w:val="20"/>
              </w:rPr>
            </w:pPr>
            <w:r>
              <w:rPr>
                <w:szCs w:val="20"/>
              </w:rPr>
              <w:t>sync3</w:t>
            </w:r>
          </w:p>
        </w:tc>
        <w:tc>
          <w:tcPr>
            <w:tcW w:w="2268" w:type="dxa"/>
            <w:vAlign w:val="center"/>
          </w:tcPr>
          <w:p w:rsidR="00816D70" w:rsidRDefault="00701562">
            <w:pPr>
              <w:pStyle w:val="Paragraph"/>
              <w:jc w:val="center"/>
              <w:rPr>
                <w:szCs w:val="20"/>
              </w:rPr>
            </w:pPr>
            <w:r>
              <w:rPr>
                <w:szCs w:val="20"/>
              </w:rPr>
              <w:t>sserd</w:t>
            </w:r>
          </w:p>
        </w:tc>
      </w:tr>
      <w:tr w:rsidR="00816D70">
        <w:trPr>
          <w:cantSplit/>
          <w:trHeight w:val="454"/>
        </w:trPr>
        <w:tc>
          <w:tcPr>
            <w:tcW w:w="2268" w:type="dxa"/>
            <w:vAlign w:val="center"/>
          </w:tcPr>
          <w:p w:rsidR="00816D70" w:rsidRDefault="00701562">
            <w:pPr>
              <w:pStyle w:val="Paragraph"/>
              <w:jc w:val="center"/>
              <w:rPr>
                <w:szCs w:val="20"/>
              </w:rPr>
            </w:pPr>
            <w:r>
              <w:rPr>
                <w:szCs w:val="20"/>
              </w:rPr>
              <w:t>sync0</w:t>
            </w:r>
          </w:p>
        </w:tc>
        <w:tc>
          <w:tcPr>
            <w:tcW w:w="2268" w:type="dxa"/>
            <w:vAlign w:val="center"/>
          </w:tcPr>
          <w:p w:rsidR="00816D70" w:rsidRDefault="00701562">
            <w:pPr>
              <w:pStyle w:val="Paragraph"/>
              <w:jc w:val="center"/>
              <w:rPr>
                <w:szCs w:val="20"/>
              </w:rPr>
            </w:pPr>
            <w:r>
              <w:rPr>
                <w:szCs w:val="20"/>
              </w:rPr>
              <w:t>ssera</w:t>
            </w:r>
          </w:p>
        </w:tc>
      </w:tr>
      <w:tr w:rsidR="00816D70">
        <w:trPr>
          <w:cantSplit/>
          <w:trHeight w:val="454"/>
        </w:trPr>
        <w:tc>
          <w:tcPr>
            <w:tcW w:w="2268" w:type="dxa"/>
            <w:vAlign w:val="center"/>
          </w:tcPr>
          <w:p w:rsidR="00816D70" w:rsidRDefault="00701562">
            <w:pPr>
              <w:pStyle w:val="Paragraph"/>
              <w:jc w:val="center"/>
              <w:rPr>
                <w:szCs w:val="20"/>
              </w:rPr>
            </w:pPr>
            <w:r>
              <w:rPr>
                <w:szCs w:val="20"/>
              </w:rPr>
              <w:t>sync1</w:t>
            </w:r>
          </w:p>
        </w:tc>
        <w:tc>
          <w:tcPr>
            <w:tcW w:w="2268" w:type="dxa"/>
            <w:vAlign w:val="center"/>
          </w:tcPr>
          <w:p w:rsidR="00816D70" w:rsidRDefault="00701562">
            <w:pPr>
              <w:pStyle w:val="Paragraph"/>
              <w:jc w:val="center"/>
              <w:rPr>
                <w:szCs w:val="20"/>
              </w:rPr>
            </w:pPr>
            <w:r>
              <w:rPr>
                <w:szCs w:val="20"/>
              </w:rPr>
              <w:t>sserb</w:t>
            </w:r>
          </w:p>
        </w:tc>
      </w:tr>
    </w:tbl>
    <w:p w:rsidR="00816D70" w:rsidRDefault="00816D70">
      <w:pPr>
        <w:pStyle w:val="Paragraph"/>
      </w:pPr>
    </w:p>
    <w:p w:rsidR="00816D70" w:rsidRDefault="00701562">
      <w:pPr>
        <w:pStyle w:val="Paragraph"/>
      </w:pPr>
      <w:r>
        <w:t>TTP devices:</w:t>
      </w:r>
    </w:p>
    <w:tbl>
      <w:tblPr>
        <w:tblStyle w:val="TableGrid"/>
        <w:tblW w:w="0" w:type="auto"/>
        <w:tblLook w:val="04A0" w:firstRow="1" w:lastRow="0" w:firstColumn="1" w:lastColumn="0" w:noHBand="0" w:noVBand="1"/>
      </w:tblPr>
      <w:tblGrid>
        <w:gridCol w:w="2268"/>
        <w:gridCol w:w="2268"/>
      </w:tblGrid>
      <w:tr w:rsidR="00816D70">
        <w:trPr>
          <w:cantSplit/>
          <w:trHeight w:val="454"/>
          <w:tblHeader/>
        </w:trPr>
        <w:tc>
          <w:tcPr>
            <w:tcW w:w="2268" w:type="dxa"/>
            <w:shd w:val="clear" w:color="auto" w:fill="D9D9D9" w:themeFill="background1" w:themeFillShade="D9"/>
            <w:vAlign w:val="center"/>
          </w:tcPr>
          <w:p w:rsidR="00816D70" w:rsidRDefault="00701562">
            <w:pPr>
              <w:pStyle w:val="Paragraph"/>
              <w:jc w:val="center"/>
              <w:rPr>
                <w:szCs w:val="20"/>
              </w:rPr>
            </w:pPr>
            <w:r>
              <w:rPr>
                <w:szCs w:val="20"/>
              </w:rPr>
              <w:t>TAS-PLF name, position on board</w:t>
            </w:r>
          </w:p>
        </w:tc>
        <w:tc>
          <w:tcPr>
            <w:tcW w:w="2268" w:type="dxa"/>
            <w:shd w:val="clear" w:color="auto" w:fill="D9D9D9" w:themeFill="background1" w:themeFillShade="D9"/>
            <w:vAlign w:val="center"/>
          </w:tcPr>
          <w:p w:rsidR="00816D70" w:rsidRDefault="00701562">
            <w:pPr>
              <w:pStyle w:val="Paragraph"/>
              <w:jc w:val="center"/>
              <w:rPr>
                <w:szCs w:val="20"/>
              </w:rPr>
            </w:pPr>
            <w:r>
              <w:rPr>
                <w:szCs w:val="20"/>
              </w:rPr>
              <w:t>Name based on mapping</w:t>
            </w:r>
          </w:p>
        </w:tc>
      </w:tr>
      <w:tr w:rsidR="00816D70">
        <w:trPr>
          <w:cantSplit/>
          <w:trHeight w:val="454"/>
        </w:trPr>
        <w:tc>
          <w:tcPr>
            <w:tcW w:w="2268" w:type="dxa"/>
            <w:vAlign w:val="center"/>
          </w:tcPr>
          <w:p w:rsidR="00816D70" w:rsidRDefault="00701562">
            <w:pPr>
              <w:pStyle w:val="Paragraph"/>
              <w:jc w:val="center"/>
              <w:rPr>
                <w:szCs w:val="20"/>
              </w:rPr>
            </w:pPr>
            <w:r>
              <w:rPr>
                <w:szCs w:val="20"/>
              </w:rPr>
              <w:t>fbd3</w:t>
            </w:r>
          </w:p>
        </w:tc>
        <w:tc>
          <w:tcPr>
            <w:tcW w:w="2268" w:type="dxa"/>
            <w:vAlign w:val="center"/>
          </w:tcPr>
          <w:p w:rsidR="00816D70" w:rsidRDefault="00701562">
            <w:pPr>
              <w:pStyle w:val="Paragraph"/>
              <w:jc w:val="center"/>
              <w:rPr>
                <w:szCs w:val="20"/>
              </w:rPr>
            </w:pPr>
            <w:r>
              <w:rPr>
                <w:szCs w:val="20"/>
              </w:rPr>
              <w:t>ttp3</w:t>
            </w:r>
          </w:p>
        </w:tc>
      </w:tr>
      <w:tr w:rsidR="00816D70">
        <w:trPr>
          <w:cantSplit/>
          <w:trHeight w:val="454"/>
        </w:trPr>
        <w:tc>
          <w:tcPr>
            <w:tcW w:w="2268" w:type="dxa"/>
            <w:vAlign w:val="center"/>
          </w:tcPr>
          <w:p w:rsidR="00816D70" w:rsidRDefault="00701562">
            <w:pPr>
              <w:pStyle w:val="Paragraph"/>
              <w:jc w:val="center"/>
              <w:rPr>
                <w:szCs w:val="20"/>
              </w:rPr>
            </w:pPr>
            <w:r>
              <w:rPr>
                <w:szCs w:val="20"/>
              </w:rPr>
              <w:t>fbd2</w:t>
            </w:r>
          </w:p>
        </w:tc>
        <w:tc>
          <w:tcPr>
            <w:tcW w:w="2268" w:type="dxa"/>
            <w:vAlign w:val="center"/>
          </w:tcPr>
          <w:p w:rsidR="00816D70" w:rsidRDefault="00701562">
            <w:pPr>
              <w:pStyle w:val="Paragraph"/>
              <w:jc w:val="center"/>
              <w:rPr>
                <w:szCs w:val="20"/>
              </w:rPr>
            </w:pPr>
            <w:r>
              <w:rPr>
                <w:szCs w:val="20"/>
              </w:rPr>
              <w:t>ttp2</w:t>
            </w:r>
          </w:p>
        </w:tc>
      </w:tr>
      <w:tr w:rsidR="00816D70">
        <w:trPr>
          <w:cantSplit/>
          <w:trHeight w:val="454"/>
        </w:trPr>
        <w:tc>
          <w:tcPr>
            <w:tcW w:w="2268" w:type="dxa"/>
            <w:vAlign w:val="center"/>
          </w:tcPr>
          <w:p w:rsidR="00816D70" w:rsidRDefault="00701562">
            <w:pPr>
              <w:pStyle w:val="Paragraph"/>
              <w:jc w:val="center"/>
              <w:rPr>
                <w:szCs w:val="20"/>
              </w:rPr>
            </w:pPr>
            <w:r>
              <w:rPr>
                <w:szCs w:val="20"/>
              </w:rPr>
              <w:t>fbd1</w:t>
            </w:r>
          </w:p>
        </w:tc>
        <w:tc>
          <w:tcPr>
            <w:tcW w:w="2268" w:type="dxa"/>
            <w:vAlign w:val="center"/>
          </w:tcPr>
          <w:p w:rsidR="00816D70" w:rsidRDefault="00701562">
            <w:pPr>
              <w:pStyle w:val="Paragraph"/>
              <w:jc w:val="center"/>
              <w:rPr>
                <w:szCs w:val="20"/>
              </w:rPr>
            </w:pPr>
            <w:r>
              <w:rPr>
                <w:szCs w:val="20"/>
              </w:rPr>
              <w:t>ttp1</w:t>
            </w:r>
          </w:p>
        </w:tc>
      </w:tr>
      <w:tr w:rsidR="00816D70">
        <w:trPr>
          <w:cantSplit/>
          <w:trHeight w:val="454"/>
        </w:trPr>
        <w:tc>
          <w:tcPr>
            <w:tcW w:w="2268" w:type="dxa"/>
            <w:vAlign w:val="center"/>
          </w:tcPr>
          <w:p w:rsidR="00816D70" w:rsidRDefault="00701562">
            <w:pPr>
              <w:pStyle w:val="Paragraph"/>
              <w:jc w:val="center"/>
              <w:rPr>
                <w:szCs w:val="20"/>
              </w:rPr>
            </w:pPr>
            <w:r>
              <w:rPr>
                <w:szCs w:val="20"/>
              </w:rPr>
              <w:t>fbd0</w:t>
            </w:r>
          </w:p>
        </w:tc>
        <w:tc>
          <w:tcPr>
            <w:tcW w:w="2268" w:type="dxa"/>
            <w:vAlign w:val="center"/>
          </w:tcPr>
          <w:p w:rsidR="00816D70" w:rsidRDefault="00701562">
            <w:pPr>
              <w:pStyle w:val="Paragraph"/>
              <w:jc w:val="center"/>
              <w:rPr>
                <w:szCs w:val="20"/>
              </w:rPr>
            </w:pPr>
            <w:r>
              <w:rPr>
                <w:szCs w:val="20"/>
              </w:rPr>
              <w:t>ttp0</w:t>
            </w:r>
          </w:p>
        </w:tc>
      </w:tr>
    </w:tbl>
    <w:p w:rsidR="00816D70" w:rsidRDefault="00816D70">
      <w:pPr>
        <w:pStyle w:val="Paragraph"/>
      </w:pPr>
    </w:p>
    <w:p w:rsidR="00816D70" w:rsidRDefault="00701562">
      <w:pPr>
        <w:pStyle w:val="Paragraph"/>
      </w:pPr>
      <w:r>
        <w:lastRenderedPageBreak/>
        <w:t>CAN devices:</w:t>
      </w:r>
    </w:p>
    <w:tbl>
      <w:tblPr>
        <w:tblStyle w:val="TableGrid"/>
        <w:tblW w:w="0" w:type="auto"/>
        <w:tblLook w:val="04A0" w:firstRow="1" w:lastRow="0" w:firstColumn="1" w:lastColumn="0" w:noHBand="0" w:noVBand="1"/>
      </w:tblPr>
      <w:tblGrid>
        <w:gridCol w:w="2268"/>
        <w:gridCol w:w="2268"/>
      </w:tblGrid>
      <w:tr w:rsidR="00816D70">
        <w:trPr>
          <w:cantSplit/>
          <w:trHeight w:val="454"/>
          <w:tblHeader/>
        </w:trPr>
        <w:tc>
          <w:tcPr>
            <w:tcW w:w="2268" w:type="dxa"/>
            <w:shd w:val="clear" w:color="auto" w:fill="D9D9D9" w:themeFill="background1" w:themeFillShade="D9"/>
            <w:vAlign w:val="center"/>
          </w:tcPr>
          <w:p w:rsidR="00816D70" w:rsidRDefault="00701562">
            <w:pPr>
              <w:pStyle w:val="Paragraph"/>
              <w:jc w:val="center"/>
              <w:rPr>
                <w:szCs w:val="20"/>
              </w:rPr>
            </w:pPr>
            <w:r>
              <w:rPr>
                <w:szCs w:val="20"/>
              </w:rPr>
              <w:t>TAS-PLF name, position on board</w:t>
            </w:r>
          </w:p>
        </w:tc>
        <w:tc>
          <w:tcPr>
            <w:tcW w:w="2268" w:type="dxa"/>
            <w:shd w:val="clear" w:color="auto" w:fill="D9D9D9" w:themeFill="background1" w:themeFillShade="D9"/>
            <w:vAlign w:val="center"/>
          </w:tcPr>
          <w:p w:rsidR="00816D70" w:rsidRDefault="00701562">
            <w:pPr>
              <w:pStyle w:val="Paragraph"/>
              <w:jc w:val="center"/>
              <w:rPr>
                <w:szCs w:val="20"/>
              </w:rPr>
            </w:pPr>
            <w:r>
              <w:rPr>
                <w:szCs w:val="20"/>
              </w:rPr>
              <w:t>Name based on mapping</w:t>
            </w:r>
          </w:p>
        </w:tc>
      </w:tr>
      <w:tr w:rsidR="00816D70">
        <w:trPr>
          <w:cantSplit/>
          <w:trHeight w:val="454"/>
        </w:trPr>
        <w:tc>
          <w:tcPr>
            <w:tcW w:w="2268" w:type="dxa"/>
            <w:vAlign w:val="center"/>
          </w:tcPr>
          <w:p w:rsidR="00816D70" w:rsidRDefault="00701562">
            <w:pPr>
              <w:pStyle w:val="Paragraph"/>
              <w:jc w:val="center"/>
              <w:rPr>
                <w:szCs w:val="20"/>
              </w:rPr>
            </w:pPr>
            <w:r>
              <w:rPr>
                <w:szCs w:val="20"/>
              </w:rPr>
              <w:t>rcan3</w:t>
            </w:r>
          </w:p>
        </w:tc>
        <w:tc>
          <w:tcPr>
            <w:tcW w:w="2268" w:type="dxa"/>
            <w:vAlign w:val="center"/>
          </w:tcPr>
          <w:p w:rsidR="00816D70" w:rsidRDefault="00701562">
            <w:pPr>
              <w:pStyle w:val="Paragraph"/>
              <w:jc w:val="center"/>
              <w:rPr>
                <w:szCs w:val="20"/>
              </w:rPr>
            </w:pPr>
            <w:r>
              <w:rPr>
                <w:szCs w:val="20"/>
              </w:rPr>
              <w:t>---</w:t>
            </w:r>
          </w:p>
        </w:tc>
      </w:tr>
      <w:tr w:rsidR="00816D70">
        <w:trPr>
          <w:cantSplit/>
          <w:trHeight w:val="454"/>
        </w:trPr>
        <w:tc>
          <w:tcPr>
            <w:tcW w:w="2268" w:type="dxa"/>
            <w:vAlign w:val="center"/>
          </w:tcPr>
          <w:p w:rsidR="00816D70" w:rsidRDefault="00701562">
            <w:pPr>
              <w:pStyle w:val="Paragraph"/>
              <w:jc w:val="center"/>
              <w:rPr>
                <w:szCs w:val="20"/>
              </w:rPr>
            </w:pPr>
            <w:r>
              <w:rPr>
                <w:szCs w:val="20"/>
              </w:rPr>
              <w:t>rcan2</w:t>
            </w:r>
          </w:p>
        </w:tc>
        <w:tc>
          <w:tcPr>
            <w:tcW w:w="2268" w:type="dxa"/>
            <w:vAlign w:val="center"/>
          </w:tcPr>
          <w:p w:rsidR="00816D70" w:rsidRDefault="00701562">
            <w:pPr>
              <w:pStyle w:val="Paragraph"/>
              <w:jc w:val="center"/>
              <w:rPr>
                <w:szCs w:val="20"/>
              </w:rPr>
            </w:pPr>
            <w:r>
              <w:rPr>
                <w:szCs w:val="20"/>
              </w:rPr>
              <w:t>can0</w:t>
            </w:r>
          </w:p>
        </w:tc>
      </w:tr>
      <w:tr w:rsidR="00816D70">
        <w:trPr>
          <w:cantSplit/>
          <w:trHeight w:val="454"/>
        </w:trPr>
        <w:tc>
          <w:tcPr>
            <w:tcW w:w="2268" w:type="dxa"/>
            <w:vAlign w:val="center"/>
          </w:tcPr>
          <w:p w:rsidR="00816D70" w:rsidRDefault="00701562">
            <w:pPr>
              <w:pStyle w:val="Paragraph"/>
              <w:jc w:val="center"/>
              <w:rPr>
                <w:szCs w:val="20"/>
              </w:rPr>
            </w:pPr>
            <w:r>
              <w:rPr>
                <w:szCs w:val="20"/>
              </w:rPr>
              <w:t>rcan1</w:t>
            </w:r>
          </w:p>
        </w:tc>
        <w:tc>
          <w:tcPr>
            <w:tcW w:w="2268" w:type="dxa"/>
            <w:vAlign w:val="center"/>
          </w:tcPr>
          <w:p w:rsidR="00816D70" w:rsidRDefault="00701562">
            <w:pPr>
              <w:pStyle w:val="Paragraph"/>
              <w:jc w:val="center"/>
              <w:rPr>
                <w:szCs w:val="20"/>
              </w:rPr>
            </w:pPr>
            <w:r>
              <w:rPr>
                <w:szCs w:val="20"/>
              </w:rPr>
              <w:t>---</w:t>
            </w:r>
          </w:p>
        </w:tc>
      </w:tr>
      <w:tr w:rsidR="00816D70">
        <w:trPr>
          <w:cantSplit/>
          <w:trHeight w:val="454"/>
        </w:trPr>
        <w:tc>
          <w:tcPr>
            <w:tcW w:w="2268" w:type="dxa"/>
            <w:vAlign w:val="center"/>
          </w:tcPr>
          <w:p w:rsidR="00816D70" w:rsidRDefault="00701562">
            <w:pPr>
              <w:pStyle w:val="Paragraph"/>
              <w:jc w:val="center"/>
              <w:rPr>
                <w:szCs w:val="20"/>
              </w:rPr>
            </w:pPr>
            <w:r>
              <w:rPr>
                <w:szCs w:val="20"/>
              </w:rPr>
              <w:t>rcan0</w:t>
            </w:r>
          </w:p>
        </w:tc>
        <w:tc>
          <w:tcPr>
            <w:tcW w:w="2268" w:type="dxa"/>
            <w:vAlign w:val="center"/>
          </w:tcPr>
          <w:p w:rsidR="00816D70" w:rsidRDefault="00701562">
            <w:pPr>
              <w:pStyle w:val="Paragraph"/>
              <w:jc w:val="center"/>
              <w:rPr>
                <w:szCs w:val="20"/>
              </w:rPr>
            </w:pPr>
            <w:r>
              <w:rPr>
                <w:szCs w:val="20"/>
              </w:rPr>
              <w:t>---</w:t>
            </w:r>
          </w:p>
        </w:tc>
      </w:tr>
    </w:tbl>
    <w:p w:rsidR="00816D70" w:rsidRDefault="00816D70">
      <w:pPr>
        <w:pStyle w:val="Paragraph"/>
      </w:pPr>
    </w:p>
    <w:p w:rsidR="00816D70" w:rsidRDefault="00701562">
      <w:pPr>
        <w:pStyle w:val="Paragraph"/>
      </w:pPr>
      <w:r>
        <w:t>Ethernet devices D2 motherboard:</w:t>
      </w:r>
    </w:p>
    <w:tbl>
      <w:tblPr>
        <w:tblStyle w:val="TableGrid"/>
        <w:tblW w:w="0" w:type="auto"/>
        <w:tblLook w:val="04A0" w:firstRow="1" w:lastRow="0" w:firstColumn="1" w:lastColumn="0" w:noHBand="0" w:noVBand="1"/>
      </w:tblPr>
      <w:tblGrid>
        <w:gridCol w:w="2268"/>
        <w:gridCol w:w="2268"/>
        <w:gridCol w:w="2268"/>
        <w:gridCol w:w="2268"/>
      </w:tblGrid>
      <w:tr w:rsidR="00816D70">
        <w:trPr>
          <w:cantSplit/>
          <w:trHeight w:val="454"/>
          <w:tblHeader/>
        </w:trPr>
        <w:tc>
          <w:tcPr>
            <w:tcW w:w="2268" w:type="dxa"/>
            <w:shd w:val="clear" w:color="auto" w:fill="D9D9D9" w:themeFill="background1" w:themeFillShade="D9"/>
            <w:vAlign w:val="center"/>
          </w:tcPr>
          <w:p w:rsidR="00816D70" w:rsidRDefault="00701562">
            <w:pPr>
              <w:pStyle w:val="Paragraph"/>
              <w:jc w:val="center"/>
              <w:rPr>
                <w:szCs w:val="20"/>
              </w:rPr>
            </w:pPr>
            <w:r>
              <w:rPr>
                <w:szCs w:val="20"/>
              </w:rPr>
              <w:t>Numbered position on board on front</w:t>
            </w:r>
          </w:p>
        </w:tc>
        <w:tc>
          <w:tcPr>
            <w:tcW w:w="2268" w:type="dxa"/>
            <w:shd w:val="clear" w:color="auto" w:fill="D9D9D9" w:themeFill="background1" w:themeFillShade="D9"/>
            <w:vAlign w:val="center"/>
          </w:tcPr>
          <w:p w:rsidR="00816D70" w:rsidRDefault="00701562">
            <w:pPr>
              <w:pStyle w:val="Paragraph"/>
              <w:jc w:val="center"/>
              <w:rPr>
                <w:szCs w:val="20"/>
              </w:rPr>
            </w:pPr>
            <w:r>
              <w:rPr>
                <w:szCs w:val="20"/>
              </w:rPr>
              <w:t>Name based on mapping</w:t>
            </w:r>
          </w:p>
        </w:tc>
        <w:tc>
          <w:tcPr>
            <w:tcW w:w="2268" w:type="dxa"/>
            <w:shd w:val="clear" w:color="auto" w:fill="D9D9D9" w:themeFill="background1" w:themeFillShade="D9"/>
            <w:vAlign w:val="center"/>
          </w:tcPr>
          <w:p w:rsidR="00816D70" w:rsidRDefault="00701562">
            <w:pPr>
              <w:pStyle w:val="Paragraph"/>
              <w:jc w:val="center"/>
              <w:rPr>
                <w:szCs w:val="20"/>
              </w:rPr>
            </w:pPr>
            <w:r>
              <w:rPr>
                <w:szCs w:val="20"/>
              </w:rPr>
              <w:t>Position on board</w:t>
            </w:r>
            <w:r>
              <w:rPr>
                <w:szCs w:val="20"/>
              </w:rPr>
              <w:br/>
              <w:t>not on front</w:t>
            </w:r>
          </w:p>
        </w:tc>
        <w:tc>
          <w:tcPr>
            <w:tcW w:w="2268" w:type="dxa"/>
            <w:shd w:val="clear" w:color="auto" w:fill="D9D9D9" w:themeFill="background1" w:themeFillShade="D9"/>
            <w:vAlign w:val="center"/>
          </w:tcPr>
          <w:p w:rsidR="00816D70" w:rsidRDefault="00701562">
            <w:pPr>
              <w:pStyle w:val="Paragraph"/>
              <w:jc w:val="center"/>
              <w:rPr>
                <w:szCs w:val="20"/>
              </w:rPr>
            </w:pPr>
            <w:r>
              <w:rPr>
                <w:szCs w:val="20"/>
              </w:rPr>
              <w:t>Name based on mapping</w:t>
            </w:r>
          </w:p>
        </w:tc>
      </w:tr>
      <w:tr w:rsidR="00816D70">
        <w:trPr>
          <w:cantSplit/>
          <w:trHeight w:val="454"/>
        </w:trPr>
        <w:tc>
          <w:tcPr>
            <w:tcW w:w="2268" w:type="dxa"/>
            <w:vAlign w:val="center"/>
          </w:tcPr>
          <w:p w:rsidR="00816D70" w:rsidRDefault="00701562">
            <w:pPr>
              <w:pStyle w:val="Paragraph"/>
              <w:jc w:val="center"/>
              <w:rPr>
                <w:szCs w:val="20"/>
              </w:rPr>
            </w:pPr>
            <w:r>
              <w:rPr>
                <w:szCs w:val="20"/>
              </w:rPr>
              <w:t>1</w:t>
            </w:r>
          </w:p>
        </w:tc>
        <w:tc>
          <w:tcPr>
            <w:tcW w:w="2268" w:type="dxa"/>
            <w:vAlign w:val="center"/>
          </w:tcPr>
          <w:p w:rsidR="00816D70" w:rsidRDefault="00701562">
            <w:pPr>
              <w:pStyle w:val="Paragraph"/>
              <w:jc w:val="center"/>
              <w:rPr>
                <w:szCs w:val="20"/>
              </w:rPr>
            </w:pPr>
            <w:r>
              <w:rPr>
                <w:szCs w:val="20"/>
              </w:rPr>
              <w:t>lan2</w:t>
            </w:r>
          </w:p>
        </w:tc>
        <w:tc>
          <w:tcPr>
            <w:tcW w:w="2268" w:type="dxa"/>
            <w:tcBorders>
              <w:bottom w:val="single" w:sz="4" w:space="0" w:color="auto"/>
            </w:tcBorders>
            <w:vAlign w:val="center"/>
          </w:tcPr>
          <w:p w:rsidR="00816D70" w:rsidRDefault="00701562">
            <w:pPr>
              <w:pStyle w:val="Paragraph"/>
              <w:jc w:val="center"/>
              <w:rPr>
                <w:szCs w:val="20"/>
              </w:rPr>
            </w:pPr>
            <w:r>
              <w:rPr>
                <w:szCs w:val="20"/>
              </w:rPr>
              <w:t>4</w:t>
            </w:r>
          </w:p>
        </w:tc>
        <w:tc>
          <w:tcPr>
            <w:tcW w:w="2268" w:type="dxa"/>
            <w:tcBorders>
              <w:bottom w:val="single" w:sz="4" w:space="0" w:color="auto"/>
            </w:tcBorders>
            <w:vAlign w:val="center"/>
          </w:tcPr>
          <w:p w:rsidR="00816D70" w:rsidRDefault="00701562">
            <w:pPr>
              <w:pStyle w:val="Paragraph"/>
              <w:jc w:val="center"/>
              <w:rPr>
                <w:szCs w:val="20"/>
              </w:rPr>
            </w:pPr>
            <w:r>
              <w:rPr>
                <w:szCs w:val="20"/>
              </w:rPr>
              <w:t>eth3</w:t>
            </w:r>
          </w:p>
        </w:tc>
      </w:tr>
      <w:tr w:rsidR="00816D70">
        <w:trPr>
          <w:cantSplit/>
          <w:trHeight w:val="454"/>
        </w:trPr>
        <w:tc>
          <w:tcPr>
            <w:tcW w:w="2268" w:type="dxa"/>
            <w:vAlign w:val="center"/>
          </w:tcPr>
          <w:p w:rsidR="00816D70" w:rsidRDefault="00701562">
            <w:pPr>
              <w:pStyle w:val="Paragraph"/>
              <w:jc w:val="center"/>
              <w:rPr>
                <w:szCs w:val="20"/>
              </w:rPr>
            </w:pPr>
            <w:r>
              <w:rPr>
                <w:szCs w:val="20"/>
              </w:rPr>
              <w:t>2</w:t>
            </w:r>
          </w:p>
        </w:tc>
        <w:tc>
          <w:tcPr>
            <w:tcW w:w="2268" w:type="dxa"/>
            <w:vAlign w:val="center"/>
          </w:tcPr>
          <w:p w:rsidR="00816D70" w:rsidRDefault="00701562">
            <w:pPr>
              <w:pStyle w:val="Paragraph"/>
              <w:jc w:val="center"/>
              <w:rPr>
                <w:szCs w:val="20"/>
              </w:rPr>
            </w:pPr>
            <w:r>
              <w:rPr>
                <w:szCs w:val="20"/>
              </w:rPr>
              <w:t>lan1</w:t>
            </w:r>
          </w:p>
        </w:tc>
        <w:tc>
          <w:tcPr>
            <w:tcW w:w="2268" w:type="dxa"/>
            <w:tcBorders>
              <w:tl2br w:val="single" w:sz="4" w:space="0" w:color="auto"/>
              <w:tr2bl w:val="single" w:sz="4" w:space="0" w:color="auto"/>
            </w:tcBorders>
            <w:vAlign w:val="center"/>
          </w:tcPr>
          <w:p w:rsidR="00816D70" w:rsidRDefault="00816D70">
            <w:pPr>
              <w:pStyle w:val="Paragraph"/>
              <w:jc w:val="center"/>
              <w:rPr>
                <w:szCs w:val="20"/>
              </w:rPr>
            </w:pPr>
          </w:p>
        </w:tc>
        <w:tc>
          <w:tcPr>
            <w:tcW w:w="2268" w:type="dxa"/>
            <w:tcBorders>
              <w:tl2br w:val="single" w:sz="4" w:space="0" w:color="auto"/>
              <w:tr2bl w:val="single" w:sz="4" w:space="0" w:color="auto"/>
            </w:tcBorders>
            <w:vAlign w:val="center"/>
          </w:tcPr>
          <w:p w:rsidR="00816D70" w:rsidRDefault="00816D70">
            <w:pPr>
              <w:pStyle w:val="Paragraph"/>
              <w:jc w:val="center"/>
              <w:rPr>
                <w:szCs w:val="20"/>
              </w:rPr>
            </w:pPr>
          </w:p>
        </w:tc>
      </w:tr>
      <w:tr w:rsidR="00816D70">
        <w:trPr>
          <w:cantSplit/>
          <w:trHeight w:val="454"/>
        </w:trPr>
        <w:tc>
          <w:tcPr>
            <w:tcW w:w="2268" w:type="dxa"/>
            <w:vAlign w:val="center"/>
          </w:tcPr>
          <w:p w:rsidR="00816D70" w:rsidRDefault="00701562">
            <w:pPr>
              <w:pStyle w:val="Paragraph"/>
              <w:jc w:val="center"/>
              <w:rPr>
                <w:szCs w:val="20"/>
              </w:rPr>
            </w:pPr>
            <w:r>
              <w:rPr>
                <w:szCs w:val="20"/>
              </w:rPr>
              <w:t>3</w:t>
            </w:r>
          </w:p>
        </w:tc>
        <w:tc>
          <w:tcPr>
            <w:tcW w:w="2268" w:type="dxa"/>
            <w:vAlign w:val="center"/>
          </w:tcPr>
          <w:p w:rsidR="00816D70" w:rsidRDefault="00701562">
            <w:pPr>
              <w:pStyle w:val="Paragraph"/>
              <w:jc w:val="center"/>
              <w:rPr>
                <w:szCs w:val="20"/>
              </w:rPr>
            </w:pPr>
            <w:r>
              <w:rPr>
                <w:szCs w:val="20"/>
              </w:rPr>
              <w:t>eth0</w:t>
            </w:r>
          </w:p>
        </w:tc>
        <w:tc>
          <w:tcPr>
            <w:tcW w:w="2268" w:type="dxa"/>
            <w:tcBorders>
              <w:tl2br w:val="single" w:sz="4" w:space="0" w:color="auto"/>
              <w:tr2bl w:val="single" w:sz="4" w:space="0" w:color="auto"/>
            </w:tcBorders>
            <w:vAlign w:val="center"/>
          </w:tcPr>
          <w:p w:rsidR="00816D70" w:rsidRDefault="00816D70">
            <w:pPr>
              <w:pStyle w:val="Paragraph"/>
              <w:jc w:val="center"/>
              <w:rPr>
                <w:szCs w:val="20"/>
              </w:rPr>
            </w:pPr>
          </w:p>
        </w:tc>
        <w:tc>
          <w:tcPr>
            <w:tcW w:w="2268" w:type="dxa"/>
            <w:tcBorders>
              <w:tl2br w:val="single" w:sz="4" w:space="0" w:color="auto"/>
              <w:tr2bl w:val="single" w:sz="4" w:space="0" w:color="auto"/>
            </w:tcBorders>
            <w:vAlign w:val="center"/>
          </w:tcPr>
          <w:p w:rsidR="00816D70" w:rsidRDefault="00816D70">
            <w:pPr>
              <w:pStyle w:val="Paragraph"/>
              <w:jc w:val="center"/>
              <w:rPr>
                <w:szCs w:val="20"/>
              </w:rPr>
            </w:pPr>
          </w:p>
        </w:tc>
      </w:tr>
    </w:tbl>
    <w:p w:rsidR="00816D70" w:rsidRDefault="00816D70">
      <w:pPr>
        <w:pStyle w:val="Paragraph"/>
      </w:pPr>
    </w:p>
    <w:p w:rsidR="00816D70" w:rsidRDefault="00701562">
      <w:pPr>
        <w:pStyle w:val="Paragraph"/>
      </w:pPr>
      <w:r>
        <w:t xml:space="preserve">Ethernet devices D2 additional board </w:t>
      </w:r>
      <w:r>
        <w:rPr>
          <w:rStyle w:val="paragraph-h"/>
          <w:szCs w:val="20"/>
        </w:rPr>
        <w:t>(Quad Ethernet board)</w:t>
      </w:r>
      <w:r>
        <w:t>:</w:t>
      </w:r>
    </w:p>
    <w:tbl>
      <w:tblPr>
        <w:tblStyle w:val="TableGrid"/>
        <w:tblW w:w="0" w:type="auto"/>
        <w:tblLook w:val="04A0" w:firstRow="1" w:lastRow="0" w:firstColumn="1" w:lastColumn="0" w:noHBand="0" w:noVBand="1"/>
      </w:tblPr>
      <w:tblGrid>
        <w:gridCol w:w="2268"/>
        <w:gridCol w:w="2268"/>
        <w:gridCol w:w="2268"/>
        <w:gridCol w:w="2268"/>
      </w:tblGrid>
      <w:tr w:rsidR="00816D70">
        <w:trPr>
          <w:cantSplit/>
          <w:trHeight w:val="454"/>
          <w:tblHeader/>
        </w:trPr>
        <w:tc>
          <w:tcPr>
            <w:tcW w:w="2268" w:type="dxa"/>
            <w:shd w:val="clear" w:color="auto" w:fill="D9D9D9" w:themeFill="background1" w:themeFillShade="D9"/>
            <w:vAlign w:val="center"/>
          </w:tcPr>
          <w:p w:rsidR="00816D70" w:rsidRDefault="00701562">
            <w:pPr>
              <w:pStyle w:val="Paragraph"/>
              <w:jc w:val="center"/>
              <w:rPr>
                <w:szCs w:val="20"/>
              </w:rPr>
            </w:pPr>
            <w:r>
              <w:rPr>
                <w:szCs w:val="20"/>
              </w:rPr>
              <w:t>Numbered position on board on front</w:t>
            </w:r>
          </w:p>
        </w:tc>
        <w:tc>
          <w:tcPr>
            <w:tcW w:w="2268" w:type="dxa"/>
            <w:shd w:val="clear" w:color="auto" w:fill="D9D9D9" w:themeFill="background1" w:themeFillShade="D9"/>
            <w:vAlign w:val="center"/>
          </w:tcPr>
          <w:p w:rsidR="00816D70" w:rsidRDefault="00701562">
            <w:pPr>
              <w:pStyle w:val="Paragraph"/>
              <w:jc w:val="center"/>
              <w:rPr>
                <w:szCs w:val="20"/>
              </w:rPr>
            </w:pPr>
            <w:r>
              <w:rPr>
                <w:szCs w:val="20"/>
              </w:rPr>
              <w:t>Name based on m</w:t>
            </w:r>
            <w:r>
              <w:t>apping</w:t>
            </w:r>
          </w:p>
        </w:tc>
        <w:tc>
          <w:tcPr>
            <w:tcW w:w="2268" w:type="dxa"/>
            <w:shd w:val="clear" w:color="auto" w:fill="D9D9D9" w:themeFill="background1" w:themeFillShade="D9"/>
            <w:vAlign w:val="center"/>
          </w:tcPr>
          <w:p w:rsidR="00816D70" w:rsidRDefault="00701562">
            <w:pPr>
              <w:pStyle w:val="Paragraph"/>
              <w:jc w:val="center"/>
              <w:rPr>
                <w:szCs w:val="20"/>
              </w:rPr>
            </w:pPr>
            <w:r>
              <w:rPr>
                <w:szCs w:val="20"/>
              </w:rPr>
              <w:t>Position on board</w:t>
            </w:r>
            <w:r>
              <w:rPr>
                <w:szCs w:val="20"/>
              </w:rPr>
              <w:br/>
              <w:t>on front</w:t>
            </w:r>
          </w:p>
        </w:tc>
        <w:tc>
          <w:tcPr>
            <w:tcW w:w="2268" w:type="dxa"/>
            <w:shd w:val="clear" w:color="auto" w:fill="D9D9D9" w:themeFill="background1" w:themeFillShade="D9"/>
            <w:vAlign w:val="center"/>
          </w:tcPr>
          <w:p w:rsidR="00816D70" w:rsidRDefault="00701562">
            <w:pPr>
              <w:pStyle w:val="Paragraph"/>
              <w:jc w:val="center"/>
              <w:rPr>
                <w:szCs w:val="20"/>
              </w:rPr>
            </w:pPr>
            <w:r>
              <w:rPr>
                <w:szCs w:val="20"/>
              </w:rPr>
              <w:t>Name based on mapping</w:t>
            </w:r>
          </w:p>
        </w:tc>
      </w:tr>
      <w:tr w:rsidR="00816D70">
        <w:trPr>
          <w:cantSplit/>
          <w:trHeight w:val="454"/>
        </w:trPr>
        <w:tc>
          <w:tcPr>
            <w:tcW w:w="2268" w:type="dxa"/>
            <w:vAlign w:val="center"/>
          </w:tcPr>
          <w:p w:rsidR="00816D70" w:rsidRDefault="00701562">
            <w:pPr>
              <w:pStyle w:val="Paragraph"/>
              <w:jc w:val="center"/>
              <w:rPr>
                <w:szCs w:val="20"/>
              </w:rPr>
            </w:pPr>
            <w:r>
              <w:rPr>
                <w:szCs w:val="20"/>
              </w:rPr>
              <w:t>1</w:t>
            </w:r>
          </w:p>
        </w:tc>
        <w:tc>
          <w:tcPr>
            <w:tcW w:w="2268" w:type="dxa"/>
            <w:vAlign w:val="center"/>
          </w:tcPr>
          <w:p w:rsidR="00816D70" w:rsidRDefault="00701562">
            <w:pPr>
              <w:pStyle w:val="Paragraph"/>
              <w:jc w:val="center"/>
              <w:rPr>
                <w:szCs w:val="20"/>
              </w:rPr>
            </w:pPr>
            <w:r>
              <w:rPr>
                <w:szCs w:val="20"/>
              </w:rPr>
              <w:t>lan12</w:t>
            </w:r>
          </w:p>
        </w:tc>
        <w:tc>
          <w:tcPr>
            <w:tcW w:w="2268" w:type="dxa"/>
            <w:tcBorders>
              <w:tl2br w:val="single" w:sz="4" w:space="0" w:color="auto"/>
              <w:tr2bl w:val="single" w:sz="4" w:space="0" w:color="auto"/>
            </w:tcBorders>
            <w:vAlign w:val="center"/>
          </w:tcPr>
          <w:p w:rsidR="00816D70" w:rsidRDefault="00816D70">
            <w:pPr>
              <w:pStyle w:val="Paragraph"/>
              <w:jc w:val="center"/>
              <w:rPr>
                <w:szCs w:val="20"/>
              </w:rPr>
            </w:pPr>
          </w:p>
        </w:tc>
        <w:tc>
          <w:tcPr>
            <w:tcW w:w="2268" w:type="dxa"/>
            <w:tcBorders>
              <w:tl2br w:val="single" w:sz="4" w:space="0" w:color="auto"/>
              <w:tr2bl w:val="single" w:sz="4" w:space="0" w:color="auto"/>
            </w:tcBorders>
            <w:vAlign w:val="center"/>
          </w:tcPr>
          <w:p w:rsidR="00816D70" w:rsidRDefault="00816D70">
            <w:pPr>
              <w:pStyle w:val="Paragraph"/>
              <w:jc w:val="center"/>
              <w:rPr>
                <w:szCs w:val="20"/>
              </w:rPr>
            </w:pPr>
          </w:p>
        </w:tc>
      </w:tr>
      <w:tr w:rsidR="00816D70">
        <w:trPr>
          <w:cantSplit/>
          <w:trHeight w:val="454"/>
        </w:trPr>
        <w:tc>
          <w:tcPr>
            <w:tcW w:w="2268" w:type="dxa"/>
            <w:vAlign w:val="center"/>
          </w:tcPr>
          <w:p w:rsidR="00816D70" w:rsidRDefault="00701562">
            <w:pPr>
              <w:pStyle w:val="Paragraph"/>
              <w:jc w:val="center"/>
              <w:rPr>
                <w:szCs w:val="20"/>
              </w:rPr>
            </w:pPr>
            <w:r>
              <w:rPr>
                <w:szCs w:val="20"/>
              </w:rPr>
              <w:t>2</w:t>
            </w:r>
          </w:p>
        </w:tc>
        <w:tc>
          <w:tcPr>
            <w:tcW w:w="2268" w:type="dxa"/>
            <w:vAlign w:val="center"/>
          </w:tcPr>
          <w:p w:rsidR="00816D70" w:rsidRDefault="00701562">
            <w:pPr>
              <w:pStyle w:val="Paragraph"/>
              <w:jc w:val="center"/>
              <w:rPr>
                <w:szCs w:val="20"/>
              </w:rPr>
            </w:pPr>
            <w:r>
              <w:rPr>
                <w:szCs w:val="20"/>
              </w:rPr>
              <w:t>lan13</w:t>
            </w:r>
          </w:p>
        </w:tc>
        <w:tc>
          <w:tcPr>
            <w:tcW w:w="2268" w:type="dxa"/>
            <w:tcBorders>
              <w:bottom w:val="single" w:sz="4" w:space="0" w:color="auto"/>
            </w:tcBorders>
            <w:vAlign w:val="center"/>
          </w:tcPr>
          <w:p w:rsidR="00816D70" w:rsidRDefault="00701562">
            <w:pPr>
              <w:pStyle w:val="Paragraph"/>
              <w:jc w:val="center"/>
              <w:rPr>
                <w:szCs w:val="20"/>
              </w:rPr>
            </w:pPr>
            <w:r>
              <w:rPr>
                <w:szCs w:val="20"/>
              </w:rPr>
              <w:t>5</w:t>
            </w:r>
          </w:p>
        </w:tc>
        <w:tc>
          <w:tcPr>
            <w:tcW w:w="2268" w:type="dxa"/>
            <w:tcBorders>
              <w:bottom w:val="single" w:sz="4" w:space="0" w:color="auto"/>
            </w:tcBorders>
            <w:vAlign w:val="center"/>
          </w:tcPr>
          <w:p w:rsidR="00816D70" w:rsidRDefault="00701562">
            <w:pPr>
              <w:pStyle w:val="Paragraph"/>
              <w:jc w:val="center"/>
              <w:rPr>
                <w:szCs w:val="20"/>
              </w:rPr>
            </w:pPr>
            <w:r>
              <w:rPr>
                <w:szCs w:val="20"/>
              </w:rPr>
              <w:t>---</w:t>
            </w:r>
          </w:p>
        </w:tc>
      </w:tr>
      <w:tr w:rsidR="00816D70">
        <w:trPr>
          <w:cantSplit/>
          <w:trHeight w:val="454"/>
        </w:trPr>
        <w:tc>
          <w:tcPr>
            <w:tcW w:w="2268" w:type="dxa"/>
            <w:vAlign w:val="center"/>
          </w:tcPr>
          <w:p w:rsidR="00816D70" w:rsidRDefault="00701562">
            <w:pPr>
              <w:pStyle w:val="Paragraph"/>
              <w:jc w:val="center"/>
              <w:rPr>
                <w:szCs w:val="20"/>
              </w:rPr>
            </w:pPr>
            <w:r>
              <w:rPr>
                <w:szCs w:val="20"/>
              </w:rPr>
              <w:t>3</w:t>
            </w:r>
          </w:p>
        </w:tc>
        <w:tc>
          <w:tcPr>
            <w:tcW w:w="2268" w:type="dxa"/>
            <w:vAlign w:val="center"/>
          </w:tcPr>
          <w:p w:rsidR="00816D70" w:rsidRDefault="00701562">
            <w:pPr>
              <w:pStyle w:val="Paragraph"/>
              <w:jc w:val="center"/>
              <w:rPr>
                <w:szCs w:val="20"/>
              </w:rPr>
            </w:pPr>
            <w:r>
              <w:rPr>
                <w:szCs w:val="20"/>
              </w:rPr>
              <w:t>lan14</w:t>
            </w:r>
          </w:p>
        </w:tc>
        <w:tc>
          <w:tcPr>
            <w:tcW w:w="2268" w:type="dxa"/>
            <w:tcBorders>
              <w:bottom w:val="single" w:sz="4" w:space="0" w:color="auto"/>
            </w:tcBorders>
            <w:vAlign w:val="center"/>
          </w:tcPr>
          <w:p w:rsidR="00816D70" w:rsidRDefault="00701562">
            <w:pPr>
              <w:pStyle w:val="Paragraph"/>
              <w:jc w:val="center"/>
              <w:rPr>
                <w:szCs w:val="20"/>
              </w:rPr>
            </w:pPr>
            <w:r>
              <w:rPr>
                <w:szCs w:val="20"/>
              </w:rPr>
              <w:t>6</w:t>
            </w:r>
          </w:p>
        </w:tc>
        <w:tc>
          <w:tcPr>
            <w:tcW w:w="2268" w:type="dxa"/>
            <w:tcBorders>
              <w:bottom w:val="single" w:sz="4" w:space="0" w:color="auto"/>
            </w:tcBorders>
            <w:vAlign w:val="center"/>
          </w:tcPr>
          <w:p w:rsidR="00816D70" w:rsidRDefault="00701562">
            <w:pPr>
              <w:pStyle w:val="Paragraph"/>
              <w:jc w:val="center"/>
              <w:rPr>
                <w:szCs w:val="20"/>
              </w:rPr>
            </w:pPr>
            <w:r>
              <w:rPr>
                <w:szCs w:val="20"/>
              </w:rPr>
              <w:t>---</w:t>
            </w:r>
          </w:p>
        </w:tc>
      </w:tr>
      <w:tr w:rsidR="00816D70">
        <w:trPr>
          <w:cantSplit/>
          <w:trHeight w:val="454"/>
        </w:trPr>
        <w:tc>
          <w:tcPr>
            <w:tcW w:w="2268" w:type="dxa"/>
            <w:vAlign w:val="center"/>
          </w:tcPr>
          <w:p w:rsidR="00816D70" w:rsidRDefault="00701562">
            <w:pPr>
              <w:pStyle w:val="Paragraph"/>
              <w:jc w:val="center"/>
              <w:rPr>
                <w:szCs w:val="20"/>
              </w:rPr>
            </w:pPr>
            <w:r>
              <w:rPr>
                <w:szCs w:val="20"/>
              </w:rPr>
              <w:t>4</w:t>
            </w:r>
          </w:p>
        </w:tc>
        <w:tc>
          <w:tcPr>
            <w:tcW w:w="2268" w:type="dxa"/>
            <w:vAlign w:val="center"/>
          </w:tcPr>
          <w:p w:rsidR="00816D70" w:rsidRDefault="00701562">
            <w:pPr>
              <w:pStyle w:val="Paragraph"/>
              <w:jc w:val="center"/>
              <w:rPr>
                <w:szCs w:val="20"/>
              </w:rPr>
            </w:pPr>
            <w:r>
              <w:rPr>
                <w:szCs w:val="20"/>
              </w:rPr>
              <w:t>lan15</w:t>
            </w:r>
          </w:p>
        </w:tc>
        <w:tc>
          <w:tcPr>
            <w:tcW w:w="2268" w:type="dxa"/>
            <w:tcBorders>
              <w:tl2br w:val="single" w:sz="4" w:space="0" w:color="auto"/>
              <w:tr2bl w:val="single" w:sz="4" w:space="0" w:color="auto"/>
            </w:tcBorders>
            <w:vAlign w:val="center"/>
          </w:tcPr>
          <w:p w:rsidR="00816D70" w:rsidRDefault="00816D70">
            <w:pPr>
              <w:pStyle w:val="Paragraph"/>
              <w:jc w:val="center"/>
              <w:rPr>
                <w:szCs w:val="20"/>
              </w:rPr>
            </w:pPr>
          </w:p>
        </w:tc>
        <w:tc>
          <w:tcPr>
            <w:tcW w:w="2268" w:type="dxa"/>
            <w:tcBorders>
              <w:tl2br w:val="single" w:sz="4" w:space="0" w:color="auto"/>
              <w:tr2bl w:val="single" w:sz="4" w:space="0" w:color="auto"/>
            </w:tcBorders>
            <w:vAlign w:val="center"/>
          </w:tcPr>
          <w:p w:rsidR="00816D70" w:rsidRDefault="00816D70">
            <w:pPr>
              <w:pStyle w:val="Paragraph"/>
              <w:jc w:val="center"/>
              <w:rPr>
                <w:szCs w:val="20"/>
              </w:rPr>
            </w:pPr>
          </w:p>
        </w:tc>
      </w:tr>
    </w:tbl>
    <w:p w:rsidR="00816D70" w:rsidRDefault="00816D70">
      <w:pPr>
        <w:pStyle w:val="Paragraph"/>
      </w:pPr>
    </w:p>
    <w:p w:rsidR="00816D70" w:rsidRDefault="00701562">
      <w:pPr>
        <w:pStyle w:val="Paragraph"/>
      </w:pPr>
      <w:r>
        <w:t>Ethernet devices D6 motherboard, D10 motherboard, QEMU:</w:t>
      </w:r>
    </w:p>
    <w:tbl>
      <w:tblPr>
        <w:tblStyle w:val="TableGrid"/>
        <w:tblW w:w="0" w:type="auto"/>
        <w:tblLook w:val="04A0" w:firstRow="1" w:lastRow="0" w:firstColumn="1" w:lastColumn="0" w:noHBand="0" w:noVBand="1"/>
      </w:tblPr>
      <w:tblGrid>
        <w:gridCol w:w="2268"/>
        <w:gridCol w:w="2268"/>
      </w:tblGrid>
      <w:tr w:rsidR="00816D70">
        <w:trPr>
          <w:cantSplit/>
          <w:trHeight w:val="454"/>
          <w:tblHeader/>
        </w:trPr>
        <w:tc>
          <w:tcPr>
            <w:tcW w:w="2268" w:type="dxa"/>
            <w:shd w:val="clear" w:color="auto" w:fill="D9D9D9" w:themeFill="background1" w:themeFillShade="D9"/>
            <w:vAlign w:val="center"/>
          </w:tcPr>
          <w:p w:rsidR="00816D70" w:rsidRDefault="00701562">
            <w:pPr>
              <w:pStyle w:val="Paragraph"/>
              <w:jc w:val="center"/>
              <w:rPr>
                <w:szCs w:val="20"/>
              </w:rPr>
            </w:pPr>
            <w:r>
              <w:rPr>
                <w:szCs w:val="20"/>
              </w:rPr>
              <w:t>Numbered position on board o</w:t>
            </w:r>
            <w:r>
              <w:t>n front</w:t>
            </w:r>
          </w:p>
        </w:tc>
        <w:tc>
          <w:tcPr>
            <w:tcW w:w="2268" w:type="dxa"/>
            <w:shd w:val="clear" w:color="auto" w:fill="D9D9D9" w:themeFill="background1" w:themeFillShade="D9"/>
            <w:vAlign w:val="center"/>
          </w:tcPr>
          <w:p w:rsidR="00816D70" w:rsidRDefault="00701562">
            <w:pPr>
              <w:pStyle w:val="Paragraph"/>
              <w:jc w:val="center"/>
              <w:rPr>
                <w:szCs w:val="20"/>
              </w:rPr>
            </w:pPr>
            <w:r>
              <w:t>Name based on mapping</w:t>
            </w:r>
          </w:p>
        </w:tc>
      </w:tr>
      <w:tr w:rsidR="00816D70">
        <w:trPr>
          <w:cantSplit/>
          <w:trHeight w:val="454"/>
        </w:trPr>
        <w:tc>
          <w:tcPr>
            <w:tcW w:w="2268" w:type="dxa"/>
            <w:vAlign w:val="center"/>
          </w:tcPr>
          <w:p w:rsidR="00816D70" w:rsidRDefault="00701562">
            <w:pPr>
              <w:pStyle w:val="Paragraph"/>
              <w:jc w:val="center"/>
              <w:rPr>
                <w:szCs w:val="20"/>
              </w:rPr>
            </w:pPr>
            <w:r>
              <w:t>2</w:t>
            </w:r>
          </w:p>
        </w:tc>
        <w:tc>
          <w:tcPr>
            <w:tcW w:w="2268" w:type="dxa"/>
            <w:vAlign w:val="center"/>
          </w:tcPr>
          <w:p w:rsidR="00816D70" w:rsidRDefault="00701562">
            <w:pPr>
              <w:pStyle w:val="Paragraph"/>
              <w:jc w:val="center"/>
              <w:rPr>
                <w:szCs w:val="20"/>
              </w:rPr>
            </w:pPr>
            <w:r>
              <w:t>lan2</w:t>
            </w:r>
          </w:p>
        </w:tc>
      </w:tr>
      <w:tr w:rsidR="00816D70">
        <w:trPr>
          <w:cantSplit/>
          <w:trHeight w:val="454"/>
        </w:trPr>
        <w:tc>
          <w:tcPr>
            <w:tcW w:w="2268" w:type="dxa"/>
            <w:vAlign w:val="center"/>
          </w:tcPr>
          <w:p w:rsidR="00816D70" w:rsidRDefault="00701562">
            <w:pPr>
              <w:pStyle w:val="Paragraph"/>
              <w:jc w:val="center"/>
              <w:rPr>
                <w:szCs w:val="20"/>
              </w:rPr>
            </w:pPr>
            <w:r>
              <w:t>3</w:t>
            </w:r>
          </w:p>
        </w:tc>
        <w:tc>
          <w:tcPr>
            <w:tcW w:w="2268" w:type="dxa"/>
            <w:vAlign w:val="center"/>
          </w:tcPr>
          <w:p w:rsidR="00816D70" w:rsidRDefault="00701562">
            <w:pPr>
              <w:pStyle w:val="Paragraph"/>
              <w:jc w:val="center"/>
              <w:rPr>
                <w:szCs w:val="20"/>
              </w:rPr>
            </w:pPr>
            <w:r>
              <w:rPr>
                <w:szCs w:val="20"/>
              </w:rPr>
              <w:t>lan12</w:t>
            </w:r>
          </w:p>
        </w:tc>
      </w:tr>
      <w:tr w:rsidR="00816D70">
        <w:trPr>
          <w:cantSplit/>
          <w:trHeight w:val="454"/>
        </w:trPr>
        <w:tc>
          <w:tcPr>
            <w:tcW w:w="2268" w:type="dxa"/>
            <w:tcBorders>
              <w:bottom w:val="single" w:sz="4" w:space="0" w:color="auto"/>
            </w:tcBorders>
            <w:vAlign w:val="center"/>
          </w:tcPr>
          <w:p w:rsidR="00816D70" w:rsidRDefault="00701562">
            <w:pPr>
              <w:pStyle w:val="Paragraph"/>
              <w:jc w:val="center"/>
              <w:rPr>
                <w:szCs w:val="20"/>
              </w:rPr>
            </w:pPr>
            <w:r>
              <w:t>0</w:t>
            </w:r>
          </w:p>
        </w:tc>
        <w:tc>
          <w:tcPr>
            <w:tcW w:w="2268" w:type="dxa"/>
            <w:tcBorders>
              <w:bottom w:val="single" w:sz="4" w:space="0" w:color="auto"/>
            </w:tcBorders>
            <w:vAlign w:val="center"/>
          </w:tcPr>
          <w:p w:rsidR="00816D70" w:rsidRDefault="00701562">
            <w:pPr>
              <w:pStyle w:val="Paragraph"/>
              <w:jc w:val="center"/>
              <w:rPr>
                <w:szCs w:val="20"/>
              </w:rPr>
            </w:pPr>
            <w:r>
              <w:t>eth0</w:t>
            </w:r>
          </w:p>
        </w:tc>
      </w:tr>
      <w:tr w:rsidR="00816D70">
        <w:trPr>
          <w:cantSplit/>
          <w:trHeight w:val="454"/>
        </w:trPr>
        <w:tc>
          <w:tcPr>
            <w:tcW w:w="2268" w:type="dxa"/>
            <w:vAlign w:val="center"/>
          </w:tcPr>
          <w:p w:rsidR="00816D70" w:rsidRDefault="00701562">
            <w:pPr>
              <w:pStyle w:val="Paragraph"/>
              <w:jc w:val="center"/>
              <w:rPr>
                <w:szCs w:val="20"/>
              </w:rPr>
            </w:pPr>
            <w:r>
              <w:rPr>
                <w:szCs w:val="20"/>
              </w:rPr>
              <w:t>1</w:t>
            </w:r>
          </w:p>
        </w:tc>
        <w:tc>
          <w:tcPr>
            <w:tcW w:w="2268" w:type="dxa"/>
            <w:vAlign w:val="center"/>
          </w:tcPr>
          <w:p w:rsidR="00816D70" w:rsidRDefault="00701562">
            <w:pPr>
              <w:pStyle w:val="Paragraph"/>
              <w:jc w:val="center"/>
              <w:rPr>
                <w:szCs w:val="20"/>
              </w:rPr>
            </w:pPr>
            <w:r>
              <w:rPr>
                <w:szCs w:val="20"/>
              </w:rPr>
              <w:t>Lan1</w:t>
            </w:r>
          </w:p>
        </w:tc>
      </w:tr>
      <w:tr w:rsidR="00816D70">
        <w:trPr>
          <w:cantSplit/>
          <w:trHeight w:val="454"/>
        </w:trPr>
        <w:tc>
          <w:tcPr>
            <w:tcW w:w="2268" w:type="dxa"/>
            <w:tcBorders>
              <w:tl2br w:val="single" w:sz="4" w:space="0" w:color="auto"/>
              <w:tr2bl w:val="single" w:sz="4" w:space="0" w:color="auto"/>
            </w:tcBorders>
            <w:vAlign w:val="center"/>
          </w:tcPr>
          <w:p w:rsidR="00816D70" w:rsidRDefault="00816D70">
            <w:pPr>
              <w:pStyle w:val="Paragraph"/>
              <w:jc w:val="center"/>
              <w:rPr>
                <w:szCs w:val="20"/>
              </w:rPr>
            </w:pPr>
          </w:p>
        </w:tc>
        <w:tc>
          <w:tcPr>
            <w:tcW w:w="2268" w:type="dxa"/>
            <w:tcBorders>
              <w:tl2br w:val="single" w:sz="4" w:space="0" w:color="auto"/>
              <w:tr2bl w:val="single" w:sz="4" w:space="0" w:color="auto"/>
            </w:tcBorders>
            <w:vAlign w:val="center"/>
          </w:tcPr>
          <w:p w:rsidR="00816D70" w:rsidRDefault="00816D70">
            <w:pPr>
              <w:pStyle w:val="Paragraph"/>
              <w:jc w:val="center"/>
              <w:rPr>
                <w:szCs w:val="20"/>
              </w:rPr>
            </w:pPr>
          </w:p>
        </w:tc>
      </w:tr>
      <w:tr w:rsidR="00816D70">
        <w:trPr>
          <w:cantSplit/>
          <w:trHeight w:val="454"/>
        </w:trPr>
        <w:tc>
          <w:tcPr>
            <w:tcW w:w="2268" w:type="dxa"/>
            <w:vAlign w:val="center"/>
          </w:tcPr>
          <w:p w:rsidR="00816D70" w:rsidRDefault="00701562">
            <w:pPr>
              <w:pStyle w:val="Paragraph"/>
              <w:jc w:val="center"/>
              <w:rPr>
                <w:szCs w:val="20"/>
              </w:rPr>
            </w:pPr>
            <w:r>
              <w:rPr>
                <w:szCs w:val="20"/>
              </w:rPr>
              <w:t>4</w:t>
            </w:r>
          </w:p>
        </w:tc>
        <w:tc>
          <w:tcPr>
            <w:tcW w:w="2268" w:type="dxa"/>
            <w:vAlign w:val="center"/>
          </w:tcPr>
          <w:p w:rsidR="00816D70" w:rsidRDefault="00701562">
            <w:pPr>
              <w:pStyle w:val="Paragraph"/>
              <w:jc w:val="center"/>
              <w:rPr>
                <w:szCs w:val="20"/>
              </w:rPr>
            </w:pPr>
            <w:r>
              <w:rPr>
                <w:szCs w:val="20"/>
              </w:rPr>
              <w:t>lan13</w:t>
            </w:r>
          </w:p>
        </w:tc>
      </w:tr>
      <w:tr w:rsidR="00816D70">
        <w:trPr>
          <w:cantSplit/>
          <w:trHeight w:val="454"/>
        </w:trPr>
        <w:tc>
          <w:tcPr>
            <w:tcW w:w="2268" w:type="dxa"/>
            <w:vAlign w:val="center"/>
          </w:tcPr>
          <w:p w:rsidR="00816D70" w:rsidRDefault="00701562">
            <w:pPr>
              <w:pStyle w:val="Paragraph"/>
              <w:jc w:val="center"/>
              <w:rPr>
                <w:szCs w:val="20"/>
              </w:rPr>
            </w:pPr>
            <w:r>
              <w:rPr>
                <w:szCs w:val="20"/>
              </w:rPr>
              <w:lastRenderedPageBreak/>
              <w:t>5</w:t>
            </w:r>
          </w:p>
        </w:tc>
        <w:tc>
          <w:tcPr>
            <w:tcW w:w="2268" w:type="dxa"/>
            <w:vAlign w:val="center"/>
          </w:tcPr>
          <w:p w:rsidR="00816D70" w:rsidRDefault="00701562">
            <w:pPr>
              <w:pStyle w:val="Paragraph"/>
              <w:jc w:val="center"/>
              <w:rPr>
                <w:szCs w:val="20"/>
              </w:rPr>
            </w:pPr>
            <w:r>
              <w:rPr>
                <w:szCs w:val="20"/>
              </w:rPr>
              <w:t>lan14</w:t>
            </w:r>
          </w:p>
        </w:tc>
      </w:tr>
    </w:tbl>
    <w:p w:rsidR="00816D70" w:rsidRDefault="00816D70">
      <w:pPr>
        <w:pStyle w:val="Paragraph"/>
      </w:pPr>
    </w:p>
    <w:p w:rsidR="00816D70" w:rsidRDefault="00701562">
      <w:pPr>
        <w:pStyle w:val="Heading2"/>
      </w:pPr>
      <w:bookmarkStart w:id="492" w:name="_Toc212192367"/>
      <w:r>
        <w:t>Operating System Linux (Distribution defined by TAS-PLF)</w:t>
      </w:r>
      <w:bookmarkEnd w:id="492"/>
    </w:p>
    <w:p w:rsidR="00816D70" w:rsidRDefault="00816D70">
      <w:pPr>
        <w:pStyle w:val="Paragraph"/>
      </w:pPr>
    </w:p>
    <w:tbl>
      <w:tblPr>
        <w:tblW w:w="9141" w:type="dxa"/>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440"/>
      </w:tblGrid>
      <w:tr w:rsidR="00816D70">
        <w:tc>
          <w:tcPr>
            <w:tcW w:w="1701" w:type="dxa"/>
          </w:tcPr>
          <w:p w:rsidR="00816D70" w:rsidRDefault="00701562">
            <w:pPr>
              <w:pStyle w:val="tableleft"/>
              <w:rPr>
                <w:rFonts w:cs="Arial"/>
                <w:lang w:val="en-GB"/>
              </w:rPr>
            </w:pPr>
            <w:r>
              <w:rPr>
                <w:rFonts w:cs="Arial"/>
                <w:lang w:val="en-GB"/>
              </w:rPr>
              <w:t>Type:</w:t>
            </w:r>
          </w:p>
        </w:tc>
        <w:tc>
          <w:tcPr>
            <w:tcW w:w="7440" w:type="dxa"/>
          </w:tcPr>
          <w:p w:rsidR="00816D70" w:rsidRDefault="00701562">
            <w:pPr>
              <w:pStyle w:val="tableleft"/>
              <w:rPr>
                <w:rFonts w:cs="Arial"/>
                <w:lang w:val="en-GB"/>
              </w:rPr>
            </w:pPr>
            <w:r>
              <w:rPr>
                <w:rFonts w:cs="Arial"/>
                <w:lang w:val="en-GB"/>
              </w:rPr>
              <w:t>Use the Linux distribution as operating system that is supported by TAS Platform</w:t>
            </w:r>
          </w:p>
        </w:tc>
      </w:tr>
      <w:tr w:rsidR="00816D70">
        <w:tc>
          <w:tcPr>
            <w:tcW w:w="1701" w:type="dxa"/>
          </w:tcPr>
          <w:p w:rsidR="00816D70" w:rsidRDefault="00701562">
            <w:pPr>
              <w:pStyle w:val="tableleft"/>
              <w:rPr>
                <w:rFonts w:cs="Arial"/>
                <w:lang w:val="en-GB"/>
              </w:rPr>
            </w:pPr>
            <w:r>
              <w:rPr>
                <w:rFonts w:cs="Arial"/>
                <w:lang w:val="en-GB"/>
              </w:rPr>
              <w:t>Purpose:</w:t>
            </w:r>
          </w:p>
        </w:tc>
        <w:tc>
          <w:tcPr>
            <w:tcW w:w="7440" w:type="dxa"/>
          </w:tcPr>
          <w:p w:rsidR="00816D70" w:rsidRDefault="00701562">
            <w:pPr>
              <w:pStyle w:val="tableleft"/>
              <w:rPr>
                <w:lang w:val="en-GB"/>
              </w:rPr>
            </w:pPr>
            <w:r>
              <w:rPr>
                <w:b/>
                <w:bCs/>
                <w:lang w:val="en-GB"/>
              </w:rPr>
              <w:t>FUR:0119 (TRT20)</w:t>
            </w:r>
            <w:r>
              <w:rPr>
                <w:lang w:val="en-GB"/>
              </w:rPr>
              <w:fldChar w:fldCharType="begin"/>
            </w:r>
            <w:r>
              <w:rPr>
                <w:lang w:val="en-GB"/>
              </w:rPr>
              <w:instrText xml:space="preserve"> XE "FUR\:0119 (TRT20)"</w:instrText>
            </w:r>
            <w:r>
              <w:rPr>
                <w:lang w:val="en-GB"/>
              </w:rPr>
              <w:fldChar w:fldCharType="end"/>
            </w:r>
            <w:r>
              <w:rPr>
                <w:lang w:val="en-GB"/>
              </w:rPr>
              <w:t>: CS (Communication System) on operating system 'Linux'</w:t>
            </w:r>
          </w:p>
          <w:p w:rsidR="00816D70" w:rsidRDefault="00701562">
            <w:pPr>
              <w:pStyle w:val="tableleft"/>
              <w:rPr>
                <w:lang w:val="en-GB"/>
              </w:rPr>
            </w:pPr>
            <w:r>
              <w:rPr>
                <w:b/>
                <w:bCs/>
                <w:lang w:val="en-GB"/>
              </w:rPr>
              <w:t>FUR:0123 (TRT22)</w:t>
            </w:r>
            <w:r>
              <w:rPr>
                <w:lang w:val="en-GB"/>
              </w:rPr>
              <w:fldChar w:fldCharType="begin"/>
            </w:r>
            <w:r>
              <w:rPr>
                <w:lang w:val="en-GB"/>
              </w:rPr>
              <w:instrText xml:space="preserve"> XE "FUR\:0123 (TRT22)"</w:instrText>
            </w:r>
            <w:r>
              <w:rPr>
                <w:lang w:val="en-GB"/>
              </w:rPr>
              <w:fldChar w:fldCharType="end"/>
            </w:r>
            <w:r>
              <w:rPr>
                <w:lang w:val="en-GB"/>
              </w:rPr>
              <w:t>: Multi-threading support</w:t>
            </w:r>
          </w:p>
          <w:p w:rsidR="00816D70" w:rsidRDefault="00701562">
            <w:pPr>
              <w:pStyle w:val="tableleft"/>
              <w:rPr>
                <w:lang w:val="en-GB"/>
              </w:rPr>
            </w:pPr>
            <w:r>
              <w:rPr>
                <w:b/>
                <w:bCs/>
                <w:lang w:val="en-GB"/>
              </w:rPr>
              <w:t>FUR:0124 (TRT23)</w:t>
            </w:r>
            <w:r>
              <w:rPr>
                <w:lang w:val="en-GB"/>
              </w:rPr>
              <w:fldChar w:fldCharType="begin"/>
            </w:r>
            <w:r>
              <w:rPr>
                <w:lang w:val="en-GB"/>
              </w:rPr>
              <w:instrText xml:space="preserve"> XE "FUR\:0124 (TRT23)"</w:instrText>
            </w:r>
            <w:r>
              <w:rPr>
                <w:lang w:val="en-GB"/>
              </w:rPr>
              <w:fldChar w:fldCharType="end"/>
            </w:r>
            <w:r>
              <w:rPr>
                <w:lang w:val="en-GB"/>
              </w:rPr>
              <w:t>: Shared-memory access</w:t>
            </w:r>
          </w:p>
          <w:p w:rsidR="00816D70" w:rsidRDefault="00701562">
            <w:pPr>
              <w:pStyle w:val="tableleft"/>
              <w:rPr>
                <w:lang w:val="en-GB"/>
              </w:rPr>
            </w:pPr>
            <w:r>
              <w:rPr>
                <w:b/>
                <w:bCs/>
                <w:lang w:val="en-GB"/>
              </w:rPr>
              <w:t>FUR:0125 (TRT24)</w:t>
            </w:r>
            <w:r>
              <w:rPr>
                <w:lang w:val="en-GB"/>
              </w:rPr>
              <w:fldChar w:fldCharType="begin"/>
            </w:r>
            <w:r>
              <w:rPr>
                <w:lang w:val="en-GB"/>
              </w:rPr>
              <w:instrText xml:space="preserve"> XE "FUR\:0125 (TRT24)"</w:instrText>
            </w:r>
            <w:r>
              <w:rPr>
                <w:lang w:val="en-GB"/>
              </w:rPr>
              <w:fldChar w:fldCharType="end"/>
            </w:r>
            <w:r>
              <w:rPr>
                <w:lang w:val="en-GB"/>
              </w:rPr>
              <w:t>: Support of timer interrupts</w:t>
            </w:r>
          </w:p>
          <w:p w:rsidR="00816D70" w:rsidRDefault="00701562">
            <w:pPr>
              <w:pStyle w:val="tableleft"/>
              <w:rPr>
                <w:lang w:val="en-GB"/>
              </w:rPr>
            </w:pPr>
            <w:r>
              <w:rPr>
                <w:b/>
                <w:bCs/>
                <w:lang w:val="en-GB"/>
              </w:rPr>
              <w:t>FUR:0126 (TRT25)</w:t>
            </w:r>
            <w:r>
              <w:rPr>
                <w:lang w:val="en-GB"/>
              </w:rPr>
              <w:fldChar w:fldCharType="begin"/>
            </w:r>
            <w:r>
              <w:rPr>
                <w:lang w:val="en-GB"/>
              </w:rPr>
              <w:instrText xml:space="preserve"> XE "FUR\:0126 (TRT25)"</w:instrText>
            </w:r>
            <w:r>
              <w:rPr>
                <w:lang w:val="en-GB"/>
              </w:rPr>
              <w:fldChar w:fldCharType="end"/>
            </w:r>
            <w:r>
              <w:rPr>
                <w:lang w:val="en-GB"/>
              </w:rPr>
              <w:t>: TCP/IP and Ethernet support</w:t>
            </w:r>
          </w:p>
          <w:p w:rsidR="00816D70" w:rsidRDefault="00701562">
            <w:pPr>
              <w:pStyle w:val="tableleft"/>
              <w:rPr>
                <w:rFonts w:cs="Arial"/>
                <w:lang w:val="en-GB"/>
              </w:rPr>
            </w:pPr>
            <w:r>
              <w:rPr>
                <w:b/>
                <w:bCs/>
                <w:lang w:val="en-GB"/>
              </w:rPr>
              <w:t>GCR:0162 (TRT107)</w:t>
            </w:r>
            <w:r>
              <w:rPr>
                <w:lang w:val="en-GB"/>
              </w:rPr>
              <w:fldChar w:fldCharType="begin"/>
            </w:r>
            <w:r>
              <w:rPr>
                <w:lang w:val="en-GB"/>
              </w:rPr>
              <w:instrText xml:space="preserve"> XE "GCR\:0162 (TRT107)"</w:instrText>
            </w:r>
            <w:r>
              <w:rPr>
                <w:lang w:val="en-GB"/>
              </w:rPr>
              <w:fldChar w:fldCharType="end"/>
            </w:r>
            <w:r>
              <w:rPr>
                <w:lang w:val="en-GB"/>
              </w:rPr>
              <w:t>: Use Intel-based Linux-PC for ELEKTRA MMI</w:t>
            </w:r>
          </w:p>
        </w:tc>
      </w:tr>
      <w:tr w:rsidR="00816D70" w:rsidRPr="00295A38">
        <w:tc>
          <w:tcPr>
            <w:tcW w:w="1701" w:type="dxa"/>
          </w:tcPr>
          <w:p w:rsidR="00816D70" w:rsidRDefault="00701562">
            <w:pPr>
              <w:pStyle w:val="tableleft"/>
              <w:rPr>
                <w:rFonts w:cs="Arial"/>
                <w:lang w:val="en-GB"/>
              </w:rPr>
            </w:pPr>
            <w:r>
              <w:rPr>
                <w:rFonts w:cs="Arial"/>
                <w:lang w:val="en-GB"/>
              </w:rPr>
              <w:t>Function:</w:t>
            </w:r>
          </w:p>
        </w:tc>
        <w:tc>
          <w:tcPr>
            <w:tcW w:w="7440" w:type="dxa"/>
          </w:tcPr>
          <w:p w:rsidR="00816D70" w:rsidRDefault="00701562">
            <w:pPr>
              <w:pStyle w:val="TableEntryUL1"/>
            </w:pPr>
            <w:r>
              <w:t>CS (with all functions like within TAS platform) must be available for the operating system 'Linux'.</w:t>
            </w:r>
          </w:p>
          <w:p w:rsidR="00816D70" w:rsidRDefault="00701562">
            <w:pPr>
              <w:pStyle w:val="TableEntryUL1"/>
            </w:pPr>
            <w:r>
              <w:t>The chosen operating system 'Linux' must support multi-threading.</w:t>
            </w:r>
          </w:p>
          <w:p w:rsidR="00816D70" w:rsidRDefault="00701562">
            <w:pPr>
              <w:pStyle w:val="TableEntryUL1"/>
            </w:pPr>
            <w:r>
              <w:t>The chosen operating system 'Linux' must support shared-memory access.</w:t>
            </w:r>
          </w:p>
          <w:p w:rsidR="00816D70" w:rsidRDefault="00701562">
            <w:pPr>
              <w:pStyle w:val="TableEntryUL1"/>
            </w:pPr>
            <w:r>
              <w:t>The chosen operating system 'Linux' must support (system-)timer interrupts.</w:t>
            </w:r>
          </w:p>
          <w:p w:rsidR="00816D70" w:rsidRDefault="00701562">
            <w:pPr>
              <w:pStyle w:val="TableEntryUL1"/>
            </w:pPr>
            <w:r>
              <w:t>The chosen operating system 'Linux' must support TCP/IP over Ethernet.</w:t>
            </w:r>
          </w:p>
          <w:p w:rsidR="00816D70" w:rsidRDefault="00701562">
            <w:pPr>
              <w:pStyle w:val="TableEntryUL1"/>
            </w:pPr>
            <w:r>
              <w:t>ELEKTRA MMI must be an Intel-based personal computer with the operating system 'Linux'.</w:t>
            </w:r>
          </w:p>
          <w:p w:rsidR="00816D70" w:rsidRDefault="00816D70">
            <w:pPr>
              <w:pStyle w:val="tableleft"/>
              <w:rPr>
                <w:lang w:val="en-GB"/>
              </w:rPr>
            </w:pPr>
          </w:p>
          <w:p w:rsidR="00816D70" w:rsidRDefault="00701562">
            <w:pPr>
              <w:pStyle w:val="tableleft"/>
              <w:rPr>
                <w:lang w:val="en-GB"/>
              </w:rPr>
            </w:pPr>
            <w:r>
              <w:rPr>
                <w:lang w:val="en-GB"/>
              </w:rPr>
              <w:t>The following applications will use Linux as their operating system:</w:t>
            </w:r>
          </w:p>
          <w:p w:rsidR="00816D70" w:rsidRDefault="00701562">
            <w:pPr>
              <w:pStyle w:val="TableEntryUL1"/>
              <w:rPr>
                <w:lang w:val="de-AT"/>
              </w:rPr>
            </w:pPr>
            <w:r>
              <w:rPr>
                <w:lang w:val="de-AT"/>
              </w:rPr>
              <w:t>VCA (ELEKTRA SBB), EBO2 (ELEKTRA ÖBB and ELEKTRA INTERNATIONAL).</w:t>
            </w:r>
          </w:p>
        </w:tc>
      </w:tr>
      <w:tr w:rsidR="00816D70">
        <w:tc>
          <w:tcPr>
            <w:tcW w:w="1701" w:type="dxa"/>
          </w:tcPr>
          <w:p w:rsidR="00816D70" w:rsidRDefault="00701562">
            <w:pPr>
              <w:pStyle w:val="tableleft"/>
              <w:rPr>
                <w:rFonts w:cs="Arial"/>
                <w:lang w:val="en-GB"/>
              </w:rPr>
            </w:pPr>
            <w:r>
              <w:rPr>
                <w:rFonts w:cs="Arial"/>
                <w:lang w:val="en-GB"/>
              </w:rPr>
              <w:t>Subordinates:</w:t>
            </w:r>
          </w:p>
        </w:tc>
        <w:tc>
          <w:tcPr>
            <w:tcW w:w="7440" w:type="dxa"/>
          </w:tcPr>
          <w:p w:rsidR="00816D70" w:rsidRDefault="00701562">
            <w:pPr>
              <w:pStyle w:val="tableleft"/>
              <w:rPr>
                <w:rFonts w:cs="Arial"/>
                <w:lang w:val="en-GB"/>
              </w:rPr>
            </w:pPr>
            <w:r>
              <w:rPr>
                <w:rFonts w:cs="Arial"/>
                <w:lang w:val="en-GB"/>
              </w:rPr>
              <w:t>Hardware supported by Linux</w:t>
            </w:r>
          </w:p>
        </w:tc>
      </w:tr>
      <w:tr w:rsidR="00816D70">
        <w:tc>
          <w:tcPr>
            <w:tcW w:w="1701" w:type="dxa"/>
          </w:tcPr>
          <w:p w:rsidR="00816D70" w:rsidRDefault="00701562">
            <w:pPr>
              <w:pStyle w:val="tableleft"/>
              <w:rPr>
                <w:rFonts w:cs="Arial"/>
                <w:lang w:val="en-GB"/>
              </w:rPr>
            </w:pPr>
            <w:r>
              <w:rPr>
                <w:rFonts w:cs="Arial"/>
                <w:lang w:val="en-GB"/>
              </w:rPr>
              <w:t>Dependencies:</w:t>
            </w:r>
          </w:p>
        </w:tc>
        <w:tc>
          <w:tcPr>
            <w:tcW w:w="7440"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Interfaces:</w:t>
            </w:r>
          </w:p>
        </w:tc>
        <w:tc>
          <w:tcPr>
            <w:tcW w:w="7440"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Resources:</w:t>
            </w:r>
          </w:p>
        </w:tc>
        <w:tc>
          <w:tcPr>
            <w:tcW w:w="7440" w:type="dxa"/>
          </w:tcPr>
          <w:p w:rsidR="00816D70" w:rsidRDefault="00701562">
            <w:pPr>
              <w:pStyle w:val="tableleft"/>
              <w:rPr>
                <w:rFonts w:cs="Arial"/>
                <w:lang w:val="en-GB"/>
              </w:rPr>
            </w:pPr>
            <w:r>
              <w:rPr>
                <w:rFonts w:cs="Arial"/>
                <w:lang w:val="en-GB"/>
              </w:rPr>
              <w:t>Depends on how application uses Linux</w:t>
            </w:r>
          </w:p>
        </w:tc>
      </w:tr>
      <w:tr w:rsidR="00816D70">
        <w:tc>
          <w:tcPr>
            <w:tcW w:w="1701" w:type="dxa"/>
          </w:tcPr>
          <w:p w:rsidR="00816D70" w:rsidRDefault="00701562">
            <w:pPr>
              <w:pStyle w:val="tableleft"/>
              <w:rPr>
                <w:rFonts w:cs="Arial"/>
                <w:lang w:val="en-GB"/>
              </w:rPr>
            </w:pPr>
            <w:r>
              <w:rPr>
                <w:rFonts w:cs="Arial"/>
                <w:lang w:val="en-GB"/>
              </w:rPr>
              <w:t>References:</w:t>
            </w:r>
          </w:p>
        </w:tc>
        <w:tc>
          <w:tcPr>
            <w:tcW w:w="7440"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Processing:</w:t>
            </w:r>
          </w:p>
        </w:tc>
        <w:tc>
          <w:tcPr>
            <w:tcW w:w="7440" w:type="dxa"/>
          </w:tcPr>
          <w:p w:rsidR="00816D70" w:rsidRDefault="00701562">
            <w:pPr>
              <w:pStyle w:val="tableleft"/>
              <w:rPr>
                <w:rFonts w:cs="Arial"/>
                <w:lang w:val="en-GB"/>
              </w:rPr>
            </w:pPr>
            <w:r>
              <w:rPr>
                <w:rFonts w:cs="Arial"/>
                <w:lang w:val="en-GB"/>
              </w:rPr>
              <w:t>Linux is responsible or the following functions:</w:t>
            </w:r>
          </w:p>
          <w:p w:rsidR="00816D70" w:rsidRDefault="00701562">
            <w:pPr>
              <w:pStyle w:val="TableEntryUL1"/>
            </w:pPr>
            <w:r>
              <w:t>Scheduling of CAR, EP and ELEKTRA applications.</w:t>
            </w:r>
          </w:p>
          <w:p w:rsidR="00816D70" w:rsidRDefault="00701562">
            <w:pPr>
              <w:pStyle w:val="TableEntryUL1"/>
            </w:pPr>
            <w:r>
              <w:t>Communication over remote message queues provides by CS-remote.</w:t>
            </w:r>
          </w:p>
        </w:tc>
      </w:tr>
      <w:tr w:rsidR="00816D70">
        <w:tc>
          <w:tcPr>
            <w:tcW w:w="1701" w:type="dxa"/>
          </w:tcPr>
          <w:p w:rsidR="00816D70" w:rsidRDefault="00701562">
            <w:pPr>
              <w:pStyle w:val="tableleft"/>
              <w:rPr>
                <w:rFonts w:cs="Arial"/>
                <w:lang w:val="en-GB"/>
              </w:rPr>
            </w:pPr>
            <w:r>
              <w:rPr>
                <w:rFonts w:cs="Arial"/>
                <w:lang w:val="en-GB"/>
              </w:rPr>
              <w:t>Data:</w:t>
            </w:r>
          </w:p>
        </w:tc>
        <w:tc>
          <w:tcPr>
            <w:tcW w:w="7440" w:type="dxa"/>
          </w:tcPr>
          <w:p w:rsidR="00816D70" w:rsidRDefault="00701562">
            <w:pPr>
              <w:pStyle w:val="tableleft"/>
              <w:rPr>
                <w:rFonts w:cs="Arial"/>
                <w:lang w:val="en-GB"/>
              </w:rPr>
            </w:pPr>
            <w:r>
              <w:rPr>
                <w:rFonts w:cs="Arial"/>
                <w:lang w:val="en-GB"/>
              </w:rPr>
              <w:t>Configuration files will define:</w:t>
            </w:r>
          </w:p>
          <w:p w:rsidR="00816D70" w:rsidRDefault="00701562">
            <w:pPr>
              <w:pStyle w:val="TableEntryUL1"/>
            </w:pPr>
            <w:r>
              <w:t>The network address of the hardware.</w:t>
            </w:r>
          </w:p>
          <w:p w:rsidR="00816D70" w:rsidRDefault="00701562">
            <w:pPr>
              <w:pStyle w:val="TableEntryUL1"/>
            </w:pPr>
            <w:r>
              <w:t>The ELEKTRA applications that have to be started on the hardware.</w:t>
            </w:r>
          </w:p>
          <w:p w:rsidR="00816D70" w:rsidRDefault="00701562">
            <w:pPr>
              <w:pStyle w:val="TableEntryUL1"/>
            </w:pPr>
            <w:r>
              <w:t>The necessary remote message queues.</w:t>
            </w:r>
          </w:p>
        </w:tc>
      </w:tr>
    </w:tbl>
    <w:p w:rsidR="00816D70" w:rsidRDefault="00816D70">
      <w:pPr>
        <w:pStyle w:val="Paragraph"/>
      </w:pPr>
    </w:p>
    <w:p w:rsidR="00816D70" w:rsidRDefault="00701562">
      <w:pPr>
        <w:pStyle w:val="Heading2"/>
      </w:pPr>
      <w:bookmarkStart w:id="493" w:name="_Ref305402387"/>
      <w:bookmarkStart w:id="494" w:name="_Toc212192368"/>
      <w:r>
        <w:t>Outdoor-Element controlling with EEC (SEA</w:t>
      </w:r>
      <w:bookmarkEnd w:id="493"/>
      <w:r>
        <w:t>/SEC/NIC)</w:t>
      </w:r>
      <w:bookmarkEnd w:id="494"/>
    </w:p>
    <w:p w:rsidR="00816D70" w:rsidRDefault="00701562">
      <w:pPr>
        <w:pStyle w:val="Paragraph"/>
      </w:pPr>
      <w:r>
        <w:t xml:space="preserve">The outdoor-element controlling is described in </w:t>
      </w:r>
      <w:r>
        <w:fldChar w:fldCharType="begin"/>
      </w:r>
      <w:r>
        <w:instrText xml:space="preserve"> REF REF_SE_ADD_SEA_TITLE \h  \* MERGEFORMAT </w:instrText>
      </w:r>
      <w:r>
        <w:fldChar w:fldCharType="separate"/>
      </w:r>
      <w:r>
        <w:rPr>
          <w:bCs/>
        </w:rPr>
        <w:t xml:space="preserve">Architectural Design Document SEA, ELEKTRA </w:t>
      </w:r>
      <w:r>
        <w:t>2.x ÖBB</w:t>
      </w:r>
      <w:r>
        <w:fldChar w:fldCharType="end"/>
      </w:r>
      <w:r>
        <w:t xml:space="preserve"> </w:t>
      </w:r>
      <w:r>
        <w:fldChar w:fldCharType="begin"/>
      </w:r>
      <w:r>
        <w:instrText xml:space="preserve"> REF REF_SE_ADD_SEA \h  \* MERGEFORMAT </w:instrText>
      </w:r>
      <w:r>
        <w:fldChar w:fldCharType="separate"/>
      </w:r>
      <w:r>
        <w:rPr>
          <w:bCs/>
        </w:rPr>
        <w:t>[SE_</w:t>
      </w:r>
      <w:r>
        <w:t>ADD_SEA]</w:t>
      </w:r>
      <w:r>
        <w:fldChar w:fldCharType="end"/>
      </w:r>
      <w:r>
        <w:t xml:space="preserve"> and </w:t>
      </w:r>
      <w:r>
        <w:fldChar w:fldCharType="begin"/>
      </w:r>
      <w:r>
        <w:instrText xml:space="preserve"> REF REF_SE_SSDD_SEC_CH_TITLE \h  \* MERGEFORMAT </w:instrText>
      </w:r>
      <w:r>
        <w:fldChar w:fldCharType="separate"/>
      </w:r>
      <w:r>
        <w:rPr>
          <w:bCs/>
        </w:rPr>
        <w:t>System Subsystem Design Description SEC Software</w:t>
      </w:r>
      <w:r>
        <w:t xml:space="preserve"> Schweiz</w:t>
      </w:r>
      <w:r>
        <w:fldChar w:fldCharType="end"/>
      </w:r>
      <w:r>
        <w:t xml:space="preserve"> </w:t>
      </w:r>
      <w:r>
        <w:fldChar w:fldCharType="begin"/>
      </w:r>
      <w:r>
        <w:instrText xml:space="preserve"> REF REF_SE_SSDD_SEC_CH \h  \* MERGEFORMAT </w:instrText>
      </w:r>
      <w:r>
        <w:fldChar w:fldCharType="separate"/>
      </w:r>
      <w:r>
        <w:rPr>
          <w:bCs/>
        </w:rPr>
        <w:t>[SE_</w:t>
      </w:r>
      <w:r>
        <w:t>SSDD_</w:t>
      </w:r>
      <w:r>
        <w:softHyphen/>
        <w:t>SEC_CH]</w:t>
      </w:r>
      <w:r>
        <w:fldChar w:fldCharType="end"/>
      </w:r>
      <w:r>
        <w:t>.</w:t>
      </w:r>
    </w:p>
    <w:p w:rsidR="00816D70" w:rsidRDefault="00701562">
      <w:pPr>
        <w:pStyle w:val="Paragraph"/>
      </w:pPr>
      <w:r>
        <w:lastRenderedPageBreak/>
        <w:t>The EC element processes, allocated in the outdoor system, receive signal aspect commands via an indoor multiplexer (called EC-MUX) from the CC and send their responses back the same way. Thus, the translation from a signal aspect to a set of light point state vector is done within the outdoor system.</w:t>
      </w:r>
    </w:p>
    <w:p w:rsidR="00816D70" w:rsidRDefault="00701562">
      <w:pPr>
        <w:pStyle w:val="Paragraph"/>
        <w:rPr>
          <w:lang w:eastAsia="en-US"/>
        </w:rPr>
      </w:pPr>
      <w:r>
        <w:rPr>
          <w:lang w:eastAsia="en-US"/>
        </w:rPr>
        <w:t>The interface between the CC and the conventional EC respective the EC-MUX is the same, except the reporting of the Day/Night-Status where the CC must send updates to every EC-MUX.</w:t>
      </w:r>
    </w:p>
    <w:p w:rsidR="00816D70" w:rsidRDefault="00701562">
      <w:pPr>
        <w:pStyle w:val="Paragraph"/>
        <w:rPr>
          <w:lang w:eastAsia="en-US"/>
        </w:rPr>
      </w:pPr>
      <w:r>
        <w:rPr>
          <w:lang w:eastAsia="en-US"/>
        </w:rPr>
        <w:t>Also, the interface to the DGP has to be extended, because the diagnostic information, SEA has to report, is different from that of EC.</w:t>
      </w:r>
      <w:r>
        <w:rPr>
          <w:bCs/>
        </w:rPr>
        <w:t xml:space="preserve"> </w:t>
      </w:r>
      <w:r>
        <w:rPr>
          <w:lang w:eastAsia="en-US"/>
        </w:rPr>
        <w:t xml:space="preserve">These changes have to be implemented country specific (for OBB see </w:t>
      </w:r>
      <w:r>
        <w:rPr>
          <w:lang w:eastAsia="en-US"/>
        </w:rPr>
        <w:fldChar w:fldCharType="begin"/>
      </w:r>
      <w:r>
        <w:rPr>
          <w:lang w:eastAsia="en-US"/>
        </w:rPr>
        <w:instrText xml:space="preserve"> REF REF_SE_DDD_IntegrationSEA_TITLE \h  \* MERGEFORMAT </w:instrText>
      </w:r>
      <w:r>
        <w:rPr>
          <w:lang w:eastAsia="en-US"/>
        </w:rPr>
      </w:r>
      <w:r>
        <w:rPr>
          <w:lang w:eastAsia="en-US"/>
        </w:rPr>
        <w:fldChar w:fldCharType="separate"/>
      </w:r>
      <w:r>
        <w:rPr>
          <w:bCs/>
          <w:lang w:eastAsia="en-US"/>
        </w:rPr>
        <w:t>Detailed Design Document, Integration SEA,</w:t>
      </w:r>
      <w:r>
        <w:rPr>
          <w:lang w:eastAsia="en-US"/>
        </w:rPr>
        <w:t xml:space="preserve"> ELEKTRA ÖBB</w:t>
      </w:r>
      <w:r>
        <w:rPr>
          <w:lang w:eastAsia="en-US"/>
        </w:rPr>
        <w:fldChar w:fldCharType="end"/>
      </w:r>
      <w:r>
        <w:rPr>
          <w:lang w:eastAsia="en-US"/>
        </w:rPr>
        <w:t xml:space="preserve"> </w:t>
      </w:r>
      <w:r>
        <w:rPr>
          <w:lang w:eastAsia="en-US"/>
        </w:rPr>
        <w:fldChar w:fldCharType="begin"/>
      </w:r>
      <w:r>
        <w:rPr>
          <w:lang w:eastAsia="en-US"/>
        </w:rPr>
        <w:instrText xml:space="preserve"> REF REF_SE_DDD_IntegrationSEA \h  \* MERGEFORMAT </w:instrText>
      </w:r>
      <w:r>
        <w:rPr>
          <w:lang w:eastAsia="en-US"/>
        </w:rPr>
      </w:r>
      <w:r>
        <w:rPr>
          <w:lang w:eastAsia="en-US"/>
        </w:rPr>
        <w:fldChar w:fldCharType="separate"/>
      </w:r>
      <w:r>
        <w:rPr>
          <w:bCs/>
          <w:lang w:eastAsia="en-US"/>
        </w:rPr>
        <w:t>[SE_DDD_</w:t>
      </w:r>
      <w:r>
        <w:rPr>
          <w:bCs/>
          <w:lang w:eastAsia="en-US"/>
        </w:rPr>
        <w:softHyphen/>
        <w:t>IntegrationSEA]</w:t>
      </w:r>
      <w:r>
        <w:rPr>
          <w:lang w:eastAsia="en-US"/>
        </w:rPr>
        <w:fldChar w:fldCharType="end"/>
      </w:r>
      <w:r>
        <w:rPr>
          <w:lang w:eastAsia="en-US"/>
        </w:rPr>
        <w:t>).</w:t>
      </w:r>
    </w:p>
    <w:p w:rsidR="00816D70" w:rsidRDefault="00701562">
      <w:pPr>
        <w:pStyle w:val="Paragraph"/>
      </w:pPr>
      <w:r>
        <w:t>The communication to the dedicated outdoor elements (light points, train protection elements like INDUSI, etc.) is done using a CAN bus. The CAN bus is connected to the OEC (Outdoor Element Controller) and to the OIFs (Outdoor Interfaces). These can be interfaces on an interface hardware board (e.g. for INDUSI, Balise Driver or even interfaces controlling conventional light points or IOs) or elements on the mast connected directly over the CAN bus (e.g. iLED). Each OIF is equipped with two CPUs for two channels running diverse software. The OEC sends commands in terms of “light on”, “light off”, and so on, which are interpreted by the channels and applied to the hardware in a safe manner (featuring kind of a “master / slave” principle by using a mutual supervision principle of both channels).</w:t>
      </w:r>
    </w:p>
    <w:p w:rsidR="00816D70" w:rsidRDefault="00701562">
      <w:pPr>
        <w:pStyle w:val="Paragraph"/>
      </w:pPr>
      <w:r>
        <w:t>A further variant of EEC is NIC. NIC shall work as replacement of existing RIC. Therefore, NIC has to provide an interface to the following external systems:</w:t>
      </w:r>
    </w:p>
    <w:p w:rsidR="00816D70" w:rsidRDefault="00701562">
      <w:pPr>
        <w:pStyle w:val="ULbullet1"/>
        <w:numPr>
          <w:ilvl w:val="0"/>
          <w:numId w:val="26"/>
        </w:numPr>
      </w:pPr>
      <w:r>
        <w:t>Block system Sbl 60A (Austria and Hungary)</w:t>
      </w:r>
    </w:p>
    <w:p w:rsidR="00816D70" w:rsidRDefault="00701562">
      <w:pPr>
        <w:pStyle w:val="ULbullet1"/>
        <w:numPr>
          <w:ilvl w:val="0"/>
          <w:numId w:val="26"/>
        </w:numPr>
      </w:pPr>
      <w:r>
        <w:t>Block system ZG62 (Austria and Hungary)</w:t>
      </w:r>
    </w:p>
    <w:p w:rsidR="00816D70" w:rsidRDefault="00701562">
      <w:pPr>
        <w:pStyle w:val="ULbullet1"/>
        <w:numPr>
          <w:ilvl w:val="0"/>
          <w:numId w:val="26"/>
        </w:numPr>
      </w:pPr>
      <w:r>
        <w:t>Block system MAV (Hungary)</w:t>
      </w:r>
    </w:p>
    <w:p w:rsidR="00816D70" w:rsidRDefault="00701562">
      <w:pPr>
        <w:pStyle w:val="ULbullet1"/>
        <w:numPr>
          <w:ilvl w:val="0"/>
          <w:numId w:val="26"/>
        </w:numPr>
      </w:pPr>
      <w:r>
        <w:t>Agreement (DE: “Zustimmung”; Austria)</w:t>
      </w:r>
    </w:p>
    <w:p w:rsidR="00816D70" w:rsidRDefault="00701562">
      <w:pPr>
        <w:pStyle w:val="Paragraph"/>
      </w:pPr>
      <w:r>
        <w:t>The first version is NIC-HU. It provides the interface to block system MAV. NIC-HU is described in “</w:t>
      </w:r>
      <w:r>
        <w:fldChar w:fldCharType="begin"/>
      </w:r>
      <w:r>
        <w:instrText xml:space="preserve"> REF REF_EEC_SSDD_EL_DCA_TITLE \h </w:instrText>
      </w:r>
      <w:r>
        <w:fldChar w:fldCharType="separate"/>
      </w:r>
      <w:r>
        <w:t>SSDD, ELEKTRA 2.x with DCA elements</w:t>
      </w:r>
      <w:r>
        <w:fldChar w:fldCharType="end"/>
      </w:r>
      <w:r>
        <w:t xml:space="preserve">” </w:t>
      </w:r>
      <w:r>
        <w:fldChar w:fldCharType="begin"/>
      </w:r>
      <w:r>
        <w:instrText xml:space="preserve"> REF REF_EEC_SSDD_EL_DCA \h </w:instrText>
      </w:r>
      <w:r>
        <w:fldChar w:fldCharType="separate"/>
      </w:r>
      <w:r>
        <w:t>[EEC_SSDD_</w:t>
      </w:r>
      <w:r>
        <w:softHyphen/>
        <w:t>EL_DCA]</w:t>
      </w:r>
      <w:r>
        <w:fldChar w:fldCharType="end"/>
      </w:r>
      <w:r>
        <w:t xml:space="preserve"> and “</w:t>
      </w:r>
      <w:r>
        <w:fldChar w:fldCharType="begin"/>
      </w:r>
      <w:r>
        <w:instrText xml:space="preserve"> REF REF_EEC_SDD_NIC_HU_TITLE \h </w:instrText>
      </w:r>
      <w:r>
        <w:fldChar w:fldCharType="separate"/>
      </w:r>
      <w:r>
        <w:t>SDD NIC-HU - Neighbor Interface Controller Hungary</w:t>
      </w:r>
      <w:r>
        <w:fldChar w:fldCharType="end"/>
      </w:r>
      <w:r>
        <w:t xml:space="preserve">” </w:t>
      </w:r>
      <w:r>
        <w:fldChar w:fldCharType="begin"/>
      </w:r>
      <w:r>
        <w:instrText xml:space="preserve"> REF REF_EEC_SDD_NIC_HU \h </w:instrText>
      </w:r>
      <w:r>
        <w:fldChar w:fldCharType="separate"/>
      </w:r>
      <w:r>
        <w:t>[EEC_SDD_</w:t>
      </w:r>
      <w:r>
        <w:softHyphen/>
        <w:t>NIC_HU]</w:t>
      </w:r>
      <w:r>
        <w:fldChar w:fldCharType="end"/>
      </w:r>
      <w:r>
        <w:t>.</w:t>
      </w:r>
    </w:p>
    <w:p w:rsidR="00816D70" w:rsidRDefault="00701562">
      <w:pPr>
        <w:pStyle w:val="Paragraph"/>
      </w:pPr>
      <w:r>
        <w:t xml:space="preserve">The different types of EEC are described by </w:t>
      </w:r>
      <w:r>
        <w:fldChar w:fldCharType="begin"/>
      </w:r>
      <w:r>
        <w:instrText xml:space="preserve"> REF REF_EEC_CFG_OV_TITLE \h </w:instrText>
      </w:r>
      <w:r>
        <w:fldChar w:fldCharType="separate"/>
      </w:r>
      <w:r>
        <w:t>Configuration Overview: EEC, SEC/SEA, NIC, ICU</w:t>
      </w:r>
      <w:r>
        <w:fldChar w:fldCharType="end"/>
      </w:r>
      <w:r>
        <w:t xml:space="preserve"> </w:t>
      </w:r>
      <w:r>
        <w:fldChar w:fldCharType="begin"/>
      </w:r>
      <w:r>
        <w:instrText xml:space="preserve"> REF REF_EEC_CFG_OV \h </w:instrText>
      </w:r>
      <w:r>
        <w:fldChar w:fldCharType="separate"/>
      </w:r>
      <w:r>
        <w:t>[EEC_CFG_OV]</w:t>
      </w:r>
      <w:r>
        <w:fldChar w:fldCharType="end"/>
      </w:r>
      <w:r>
        <w:t>.</w:t>
      </w:r>
    </w:p>
    <w:p w:rsidR="00816D70" w:rsidRDefault="00816D70">
      <w:pPr>
        <w:pStyle w:val="Paragraph"/>
      </w:pPr>
    </w:p>
    <w:p w:rsidR="00816D70" w:rsidRDefault="00701562">
      <w:pPr>
        <w:pStyle w:val="Heading2"/>
      </w:pPr>
      <w:bookmarkStart w:id="495" w:name="_Ref57816342"/>
      <w:bookmarkStart w:id="496" w:name="_Toc212192369"/>
      <w:r>
        <w:t>Use Voting to detect inconsistencies between channel A and channel B</w:t>
      </w:r>
      <w:bookmarkEnd w:id="495"/>
      <w:bookmarkEnd w:id="496"/>
    </w:p>
    <w:p w:rsidR="00816D70" w:rsidRDefault="00701562">
      <w:pPr>
        <w:pStyle w:val="Paragraph"/>
      </w:pPr>
      <w:r>
        <w:t>Voting is used to detect an inconsistency between a CHILL signal received from channel A and a CHILL signal received from channel B for the same command or the same state. If the receiver also consists of a channel A and a channel B, voting is done independently in both channels.</w:t>
      </w:r>
    </w:p>
    <w:p w:rsidR="00816D70" w:rsidRDefault="00701562">
      <w:pPr>
        <w:pStyle w:val="Paragraph"/>
      </w:pPr>
      <w:r>
        <w:t>Examples for possible reasons for an inconsistency:</w:t>
      </w:r>
    </w:p>
    <w:p w:rsidR="00816D70" w:rsidRDefault="00701562">
      <w:pPr>
        <w:pStyle w:val="ULbullet1"/>
        <w:numPr>
          <w:ilvl w:val="0"/>
          <w:numId w:val="26"/>
        </w:numPr>
        <w:rPr>
          <w:lang w:eastAsia="de-AT"/>
        </w:rPr>
      </w:pPr>
      <w:r>
        <w:rPr>
          <w:rFonts w:eastAsiaTheme="minorEastAsia"/>
          <w:lang w:eastAsia="de-AT"/>
        </w:rPr>
        <w:t>HW error on the interface to an outdoor element that affects only one channel.</w:t>
      </w:r>
    </w:p>
    <w:p w:rsidR="00816D70" w:rsidRDefault="00701562">
      <w:pPr>
        <w:pStyle w:val="ULbullet1"/>
        <w:numPr>
          <w:ilvl w:val="0"/>
          <w:numId w:val="26"/>
        </w:numPr>
        <w:rPr>
          <w:lang w:eastAsia="de-AT"/>
        </w:rPr>
      </w:pPr>
      <w:r>
        <w:rPr>
          <w:lang w:eastAsia="de-AT"/>
        </w:rPr>
        <w:t>Design or implementation error in one SW channel.</w:t>
      </w:r>
    </w:p>
    <w:p w:rsidR="00816D70" w:rsidRDefault="00701562">
      <w:pPr>
        <w:pStyle w:val="ULbullet1"/>
        <w:numPr>
          <w:ilvl w:val="0"/>
          <w:numId w:val="26"/>
        </w:numPr>
        <w:rPr>
          <w:lang w:eastAsia="de-AT"/>
        </w:rPr>
      </w:pPr>
      <w:r>
        <w:rPr>
          <w:lang w:eastAsia="de-AT"/>
        </w:rPr>
        <w:t xml:space="preserve">Delay in communication </w:t>
      </w:r>
      <w:r>
        <w:rPr>
          <w:rFonts w:eastAsiaTheme="minorEastAsia"/>
          <w:lang w:eastAsia="de-AT"/>
        </w:rPr>
        <w:t>that affects only one channel.</w:t>
      </w:r>
    </w:p>
    <w:p w:rsidR="00816D70" w:rsidRDefault="00816D70">
      <w:pPr>
        <w:pStyle w:val="Paragraph"/>
      </w:pPr>
    </w:p>
    <w:p w:rsidR="00816D70" w:rsidRDefault="00701562">
      <w:pPr>
        <w:pStyle w:val="Paragraph"/>
      </w:pPr>
      <w:r>
        <w:t>ELEKTRA has the following types of voters:</w:t>
      </w:r>
    </w:p>
    <w:p w:rsidR="00816D70" w:rsidRDefault="00701562">
      <w:pPr>
        <w:pStyle w:val="ULbullet1"/>
        <w:ind w:left="425" w:hanging="425"/>
      </w:pPr>
      <w:r>
        <w:t>Event triggered voter (“ereignisgesteuerter Voter”):</w:t>
      </w:r>
      <w:r>
        <w:tab/>
      </w:r>
      <w:r>
        <w:br/>
        <w:t>This voter type ensures, that a signal is coming from channel A and B.</w:t>
      </w:r>
      <w:r>
        <w:tab/>
      </w:r>
      <w:r>
        <w:br/>
        <w:t>Reaction in case a signal is received only from one channel: it either is ignored (diagnosis message) or leads to a safety reaction.</w:t>
      </w:r>
    </w:p>
    <w:p w:rsidR="00816D70" w:rsidRDefault="00701562">
      <w:pPr>
        <w:pStyle w:val="ULbullet1"/>
        <w:ind w:left="425" w:hanging="425"/>
      </w:pPr>
      <w:r>
        <w:t xml:space="preserve">State triggered voter (“zustandsgesteuerter </w:t>
      </w:r>
      <w:proofErr w:type="gramStart"/>
      <w:r>
        <w:t>Voter“</w:t>
      </w:r>
      <w:proofErr w:type="gramEnd"/>
      <w:r>
        <w:t>):</w:t>
      </w:r>
      <w:r>
        <w:tab/>
      </w:r>
      <w:r>
        <w:br/>
        <w:t>This voter type stores states of an element for channel A and B and generates a resulting state depending on the design definition; if an inconsistency lasts longer than the timeout defined by the design a predefined resulting state is generated (normally KAZ – “keine aktuellen Zustandsdaten” no actual state data).</w:t>
      </w:r>
    </w:p>
    <w:p w:rsidR="00816D70" w:rsidRDefault="00816D70">
      <w:pPr>
        <w:pStyle w:val="Paragraph"/>
      </w:pPr>
    </w:p>
    <w:p w:rsidR="00816D70" w:rsidRDefault="00701562">
      <w:pPr>
        <w:pStyle w:val="Paragraph"/>
      </w:pPr>
      <w:r>
        <w:t>List of voters needed in ELEKTRA:</w:t>
      </w:r>
    </w:p>
    <w:p w:rsidR="00816D70" w:rsidRDefault="00701562">
      <w:pPr>
        <w:pStyle w:val="ULbullet1"/>
        <w:numPr>
          <w:ilvl w:val="0"/>
          <w:numId w:val="26"/>
        </w:numPr>
        <w:rPr>
          <w:lang w:eastAsia="de-AT"/>
        </w:rPr>
      </w:pPr>
      <w:r>
        <w:rPr>
          <w:rFonts w:eastAsiaTheme="minorEastAsia"/>
          <w:lang w:eastAsia="de-AT"/>
        </w:rPr>
        <w:t>Each application layer has at least one input voter:</w:t>
      </w:r>
    </w:p>
    <w:p w:rsidR="00816D70" w:rsidRDefault="00701562">
      <w:pPr>
        <w:pStyle w:val="ULdash2"/>
        <w:numPr>
          <w:ilvl w:val="0"/>
          <w:numId w:val="27"/>
        </w:numPr>
        <w:tabs>
          <w:tab w:val="clear" w:pos="360"/>
          <w:tab w:val="clear" w:pos="426"/>
        </w:tabs>
        <w:ind w:left="714" w:hanging="357"/>
        <w:contextualSpacing w:val="0"/>
      </w:pPr>
      <w:r>
        <w:t>CC:</w:t>
      </w:r>
    </w:p>
    <w:p w:rsidR="00816D70" w:rsidRDefault="00701562">
      <w:pPr>
        <w:pStyle w:val="ULtriangle3"/>
        <w:numPr>
          <w:ilvl w:val="0"/>
          <w:numId w:val="40"/>
        </w:numPr>
        <w:tabs>
          <w:tab w:val="clear" w:pos="851"/>
        </w:tabs>
        <w:spacing w:before="60"/>
        <w:contextualSpacing w:val="0"/>
      </w:pPr>
      <w:r>
        <w:t>Command-Voter (for signals from MMI/EBO2 and RCU): event triggered voter.</w:t>
      </w:r>
    </w:p>
    <w:p w:rsidR="00816D70" w:rsidRDefault="00701562">
      <w:pPr>
        <w:pStyle w:val="ULtriangle3"/>
        <w:numPr>
          <w:ilvl w:val="0"/>
          <w:numId w:val="40"/>
        </w:numPr>
        <w:tabs>
          <w:tab w:val="clear" w:pos="851"/>
        </w:tabs>
        <w:spacing w:before="60"/>
        <w:contextualSpacing w:val="0"/>
      </w:pPr>
      <w:r>
        <w:t>Message-Voter (signals from EC and RCU): state triggered voter.</w:t>
      </w:r>
    </w:p>
    <w:p w:rsidR="00816D70" w:rsidRDefault="00701562">
      <w:pPr>
        <w:pStyle w:val="ULtriangle3"/>
        <w:numPr>
          <w:ilvl w:val="0"/>
          <w:numId w:val="40"/>
        </w:numPr>
        <w:tabs>
          <w:tab w:val="clear" w:pos="851"/>
        </w:tabs>
        <w:spacing w:before="60"/>
        <w:contextualSpacing w:val="0"/>
      </w:pPr>
      <w:r>
        <w:t xml:space="preserve">Voter for handling the 2 redundancies of one channel of </w:t>
      </w:r>
      <w:proofErr w:type="gramStart"/>
      <w:r>
        <w:t>a</w:t>
      </w:r>
      <w:proofErr w:type="gramEnd"/>
      <w:r>
        <w:t xml:space="preserve"> LDI connection (signals from TCD ELEKTRA Switzerland to CCA or CCB): event triggered voter.</w:t>
      </w:r>
    </w:p>
    <w:p w:rsidR="00816D70" w:rsidRDefault="00701562">
      <w:pPr>
        <w:pStyle w:val="ULdash2"/>
        <w:numPr>
          <w:ilvl w:val="0"/>
          <w:numId w:val="27"/>
        </w:numPr>
        <w:tabs>
          <w:tab w:val="clear" w:pos="360"/>
          <w:tab w:val="clear" w:pos="426"/>
        </w:tabs>
        <w:ind w:left="714" w:hanging="357"/>
        <w:contextualSpacing w:val="0"/>
      </w:pPr>
      <w:r>
        <w:t>MMI/EBO2:</w:t>
      </w:r>
    </w:p>
    <w:p w:rsidR="00816D70" w:rsidRDefault="00701562">
      <w:pPr>
        <w:pStyle w:val="ULtriangle3"/>
        <w:numPr>
          <w:ilvl w:val="0"/>
          <w:numId w:val="40"/>
        </w:numPr>
        <w:tabs>
          <w:tab w:val="clear" w:pos="851"/>
        </w:tabs>
        <w:spacing w:before="60"/>
        <w:ind w:left="1071" w:hanging="357"/>
        <w:contextualSpacing w:val="0"/>
      </w:pPr>
      <w:r>
        <w:t>Display-Voter (signals from CC and RCU): state triggered voter.</w:t>
      </w:r>
    </w:p>
    <w:p w:rsidR="00816D70" w:rsidRDefault="00701562">
      <w:pPr>
        <w:pStyle w:val="ULdash2"/>
        <w:numPr>
          <w:ilvl w:val="0"/>
          <w:numId w:val="27"/>
        </w:numPr>
        <w:tabs>
          <w:tab w:val="clear" w:pos="360"/>
          <w:tab w:val="clear" w:pos="426"/>
        </w:tabs>
        <w:ind w:left="714" w:hanging="357"/>
        <w:contextualSpacing w:val="0"/>
      </w:pPr>
      <w:r>
        <w:t>RCU:</w:t>
      </w:r>
    </w:p>
    <w:p w:rsidR="00816D70" w:rsidRDefault="00701562">
      <w:pPr>
        <w:pStyle w:val="ULtriangle3"/>
        <w:numPr>
          <w:ilvl w:val="0"/>
          <w:numId w:val="40"/>
        </w:numPr>
        <w:tabs>
          <w:tab w:val="clear" w:pos="851"/>
        </w:tabs>
        <w:spacing w:before="60"/>
        <w:ind w:left="1071" w:hanging="357"/>
        <w:contextualSpacing w:val="0"/>
      </w:pPr>
      <w:r>
        <w:t>Elektra-Voter (signals from CC): state triggered voter.</w:t>
      </w:r>
    </w:p>
    <w:p w:rsidR="00816D70" w:rsidRDefault="00701562">
      <w:pPr>
        <w:pStyle w:val="ULtriangle3"/>
        <w:numPr>
          <w:ilvl w:val="0"/>
          <w:numId w:val="40"/>
        </w:numPr>
        <w:tabs>
          <w:tab w:val="clear" w:pos="851"/>
        </w:tabs>
        <w:spacing w:before="60"/>
        <w:ind w:left="1071" w:hanging="357"/>
        <w:contextualSpacing w:val="0"/>
      </w:pPr>
      <w:r>
        <w:t>Voter for 2-channel connection to external partner for incoming messages (signals from external to RCU): event triggered voter.</w:t>
      </w:r>
    </w:p>
    <w:p w:rsidR="00816D70" w:rsidRDefault="00701562">
      <w:pPr>
        <w:pStyle w:val="ULdash2"/>
        <w:numPr>
          <w:ilvl w:val="0"/>
          <w:numId w:val="27"/>
        </w:numPr>
        <w:tabs>
          <w:tab w:val="clear" w:pos="360"/>
          <w:tab w:val="clear" w:pos="426"/>
        </w:tabs>
        <w:ind w:left="714" w:hanging="357"/>
        <w:contextualSpacing w:val="0"/>
      </w:pPr>
      <w:r>
        <w:t>EC:</w:t>
      </w:r>
    </w:p>
    <w:p w:rsidR="00816D70" w:rsidRDefault="00701562">
      <w:pPr>
        <w:pStyle w:val="ULtriangle3"/>
        <w:numPr>
          <w:ilvl w:val="0"/>
          <w:numId w:val="40"/>
        </w:numPr>
        <w:tabs>
          <w:tab w:val="clear" w:pos="851"/>
        </w:tabs>
        <w:spacing w:before="60"/>
        <w:ind w:left="1071" w:hanging="357"/>
        <w:contextualSpacing w:val="0"/>
      </w:pPr>
      <w:r>
        <w:t>Instruction-Voter (signals from CC): event triggered voter.</w:t>
      </w:r>
    </w:p>
    <w:p w:rsidR="00816D70" w:rsidRDefault="00701562">
      <w:pPr>
        <w:pStyle w:val="ULbullet1"/>
        <w:numPr>
          <w:ilvl w:val="0"/>
          <w:numId w:val="26"/>
        </w:numPr>
        <w:tabs>
          <w:tab w:val="clear" w:pos="360"/>
        </w:tabs>
        <w:ind w:left="426" w:hanging="426"/>
        <w:rPr>
          <w:rFonts w:eastAsiaTheme="minorEastAsia"/>
          <w:lang w:eastAsia="de-AT"/>
        </w:rPr>
      </w:pPr>
      <w:r>
        <w:rPr>
          <w:rFonts w:eastAsiaTheme="minorEastAsia"/>
          <w:lang w:eastAsia="de-AT"/>
        </w:rPr>
        <w:t>CCA and CCB also have output voter:</w:t>
      </w:r>
    </w:p>
    <w:p w:rsidR="00816D70" w:rsidRDefault="00701562">
      <w:pPr>
        <w:pStyle w:val="ULdash2"/>
        <w:numPr>
          <w:ilvl w:val="0"/>
          <w:numId w:val="27"/>
        </w:numPr>
        <w:tabs>
          <w:tab w:val="clear" w:pos="360"/>
          <w:tab w:val="clear" w:pos="426"/>
        </w:tabs>
        <w:ind w:left="714" w:hanging="357"/>
        <w:contextualSpacing w:val="0"/>
      </w:pPr>
      <w:r>
        <w:t>Display-Comparator (signals to VC and RCU): state triggered voter, detection of inconsistency leads to a safety reaction.</w:t>
      </w:r>
    </w:p>
    <w:p w:rsidR="00816D70" w:rsidRDefault="00701562">
      <w:pPr>
        <w:pStyle w:val="ULdash2"/>
        <w:numPr>
          <w:ilvl w:val="0"/>
          <w:numId w:val="27"/>
        </w:numPr>
        <w:tabs>
          <w:tab w:val="clear" w:pos="360"/>
          <w:tab w:val="clear" w:pos="426"/>
        </w:tabs>
        <w:ind w:left="714" w:hanging="357"/>
        <w:contextualSpacing w:val="0"/>
      </w:pPr>
      <w:r>
        <w:t>Instruction/Message-Handler (signals to PC and RCU): event triggered voter, detection of inconsistency leads to a safety reaction.</w:t>
      </w:r>
    </w:p>
    <w:p w:rsidR="00816D70" w:rsidRDefault="00816D70">
      <w:pPr>
        <w:pStyle w:val="Paragraph"/>
      </w:pPr>
    </w:p>
    <w:p w:rsidR="00816D70" w:rsidRDefault="00701562">
      <w:pPr>
        <w:pStyle w:val="Heading2"/>
      </w:pPr>
      <w:bookmarkStart w:id="497" w:name="_Ref69218888"/>
      <w:bookmarkStart w:id="498" w:name="_Toc212192370"/>
      <w:r>
        <w:t>Use OCS SBJ to provide RaSTA protocol for external communication</w:t>
      </w:r>
      <w:bookmarkEnd w:id="497"/>
      <w:bookmarkEnd w:id="498"/>
    </w:p>
    <w:p w:rsidR="00816D70" w:rsidRDefault="00816D70">
      <w:pPr>
        <w:pStyle w:val="Paragraph"/>
      </w:pPr>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816D70">
        <w:tc>
          <w:tcPr>
            <w:tcW w:w="1701" w:type="dxa"/>
          </w:tcPr>
          <w:p w:rsidR="00816D70" w:rsidRDefault="00701562">
            <w:pPr>
              <w:pStyle w:val="tableleft"/>
              <w:rPr>
                <w:rFonts w:cs="Arial"/>
                <w:lang w:val="en-GB"/>
              </w:rPr>
            </w:pPr>
            <w:r>
              <w:rPr>
                <w:rFonts w:cs="Arial"/>
                <w:lang w:val="en-GB"/>
              </w:rPr>
              <w:t>Type:</w:t>
            </w:r>
          </w:p>
        </w:tc>
        <w:tc>
          <w:tcPr>
            <w:tcW w:w="7088" w:type="dxa"/>
          </w:tcPr>
          <w:p w:rsidR="00816D70" w:rsidRDefault="00701562">
            <w:pPr>
              <w:pStyle w:val="tableleft"/>
              <w:rPr>
                <w:rFonts w:cs="Arial"/>
                <w:lang w:val="en-GB"/>
              </w:rPr>
            </w:pPr>
            <w:r>
              <w:rPr>
                <w:rFonts w:cs="Arial"/>
                <w:lang w:val="en-GB"/>
              </w:rPr>
              <w:t>Extend ELEKTRA by protocol RaSTA</w:t>
            </w:r>
          </w:p>
        </w:tc>
      </w:tr>
      <w:tr w:rsidR="00816D70">
        <w:tc>
          <w:tcPr>
            <w:tcW w:w="1701" w:type="dxa"/>
          </w:tcPr>
          <w:p w:rsidR="00816D70" w:rsidRDefault="00701562">
            <w:pPr>
              <w:pStyle w:val="tableleft"/>
              <w:rPr>
                <w:rFonts w:cs="Arial"/>
                <w:lang w:val="en-GB"/>
              </w:rPr>
            </w:pPr>
            <w:r>
              <w:rPr>
                <w:rFonts w:cs="Arial"/>
                <w:lang w:val="en-GB"/>
              </w:rPr>
              <w:t>Purpose:</w:t>
            </w:r>
          </w:p>
        </w:tc>
        <w:tc>
          <w:tcPr>
            <w:tcW w:w="7088" w:type="dxa"/>
          </w:tcPr>
          <w:p w:rsidR="00816D70" w:rsidRDefault="00701562">
            <w:pPr>
              <w:pStyle w:val="tableleft"/>
              <w:tabs>
                <w:tab w:val="left" w:pos="2198"/>
              </w:tabs>
              <w:ind w:left="1348" w:hanging="1348"/>
              <w:rPr>
                <w:rFonts w:cs="Arial"/>
                <w:lang w:val="en-GB"/>
              </w:rPr>
            </w:pPr>
            <w:r>
              <w:rPr>
                <w:rFonts w:cs="Arial"/>
                <w:b/>
                <w:lang w:val="en-GB"/>
              </w:rPr>
              <w:t xml:space="preserve">FUR:1578 </w:t>
            </w:r>
            <w:r>
              <w:rPr>
                <w:rFonts w:cs="Arial"/>
                <w:b/>
                <w:bCs/>
                <w:lang w:val="en-GB"/>
              </w:rPr>
              <w:t>(TRT1433)</w:t>
            </w:r>
            <w:r>
              <w:rPr>
                <w:rFonts w:cs="Arial"/>
                <w:b/>
                <w:lang w:val="en-GB"/>
              </w:rPr>
              <w:fldChar w:fldCharType="begin"/>
            </w:r>
            <w:r>
              <w:rPr>
                <w:rFonts w:cs="Arial"/>
                <w:b/>
                <w:lang w:val="en-GB"/>
              </w:rPr>
              <w:instrText xml:space="preserve"> XE "</w:instrText>
            </w:r>
            <w:r>
              <w:rPr>
                <w:rFonts w:eastAsia="MS Mincho" w:cs="Arial"/>
                <w:lang w:val="en-GB"/>
              </w:rPr>
              <w:instrText>FUR\:1578 (TRT1433)"</w:instrText>
            </w:r>
            <w:r>
              <w:rPr>
                <w:rFonts w:cs="Arial"/>
                <w:b/>
                <w:lang w:val="en-GB"/>
              </w:rPr>
              <w:instrText xml:space="preserve"> </w:instrText>
            </w:r>
            <w:r>
              <w:rPr>
                <w:rFonts w:cs="Arial"/>
                <w:b/>
                <w:lang w:val="en-GB"/>
              </w:rPr>
              <w:fldChar w:fldCharType="end"/>
            </w:r>
            <w:r>
              <w:rPr>
                <w:rFonts w:cs="Arial"/>
                <w:lang w:val="en-GB"/>
              </w:rPr>
              <w:t>: TAS-PLF OCS SBJ communication framework</w:t>
            </w:r>
          </w:p>
          <w:p w:rsidR="00816D70" w:rsidRDefault="00701562">
            <w:pPr>
              <w:pStyle w:val="tableleft"/>
              <w:tabs>
                <w:tab w:val="left" w:pos="2198"/>
              </w:tabs>
              <w:ind w:left="1348" w:hanging="1348"/>
              <w:rPr>
                <w:rFonts w:cs="Arial"/>
                <w:lang w:val="en-GB"/>
              </w:rPr>
            </w:pPr>
            <w:r>
              <w:rPr>
                <w:rFonts w:cs="Arial"/>
                <w:b/>
                <w:lang w:val="en-GB"/>
              </w:rPr>
              <w:t>PRR:4906 (TRT1436)</w:t>
            </w:r>
            <w:r>
              <w:rPr>
                <w:rFonts w:cs="Arial"/>
                <w:b/>
                <w:lang w:val="en-GB"/>
              </w:rPr>
              <w:fldChar w:fldCharType="begin"/>
            </w:r>
            <w:r>
              <w:rPr>
                <w:rFonts w:cs="Arial"/>
                <w:b/>
                <w:lang w:val="en-GB"/>
              </w:rPr>
              <w:instrText xml:space="preserve"> XE "</w:instrText>
            </w:r>
            <w:r>
              <w:rPr>
                <w:rFonts w:eastAsia="MS Mincho" w:cs="Arial"/>
                <w:lang w:val="en-GB"/>
              </w:rPr>
              <w:instrText>PRR\:4906 (TRT1436)"</w:instrText>
            </w:r>
            <w:r>
              <w:rPr>
                <w:rFonts w:cs="Arial"/>
                <w:b/>
                <w:lang w:val="en-GB"/>
              </w:rPr>
              <w:instrText xml:space="preserve"> </w:instrText>
            </w:r>
            <w:r>
              <w:rPr>
                <w:rFonts w:cs="Arial"/>
                <w:b/>
                <w:lang w:val="en-GB"/>
              </w:rPr>
              <w:fldChar w:fldCharType="end"/>
            </w:r>
            <w:r>
              <w:rPr>
                <w:rFonts w:cs="Arial"/>
                <w:lang w:val="en-GB"/>
              </w:rPr>
              <w:t>: External RCU communication by using TAS-PLF OCS SBJ communication framework</w:t>
            </w:r>
          </w:p>
          <w:p w:rsidR="00816D70" w:rsidRDefault="00701562">
            <w:pPr>
              <w:pStyle w:val="tableleft"/>
              <w:tabs>
                <w:tab w:val="left" w:pos="2198"/>
              </w:tabs>
              <w:ind w:left="1348" w:hanging="1348"/>
              <w:rPr>
                <w:rFonts w:cs="Arial"/>
                <w:lang w:val="en-GB"/>
              </w:rPr>
            </w:pPr>
            <w:r>
              <w:rPr>
                <w:rFonts w:cs="Arial"/>
                <w:b/>
                <w:lang w:val="en-GB"/>
              </w:rPr>
              <w:t xml:space="preserve">TIR:6700 </w:t>
            </w:r>
            <w:r>
              <w:rPr>
                <w:rFonts w:cs="Arial"/>
                <w:b/>
                <w:bCs/>
                <w:lang w:val="en-GB"/>
              </w:rPr>
              <w:t>(TRT1435)</w:t>
            </w:r>
            <w:r>
              <w:rPr>
                <w:rFonts w:cs="Arial"/>
                <w:b/>
                <w:lang w:val="en-GB"/>
              </w:rPr>
              <w:fldChar w:fldCharType="begin"/>
            </w:r>
            <w:r>
              <w:rPr>
                <w:rFonts w:cs="Arial"/>
                <w:b/>
                <w:lang w:val="en-GB"/>
              </w:rPr>
              <w:instrText xml:space="preserve"> XE "</w:instrText>
            </w:r>
            <w:r>
              <w:rPr>
                <w:rFonts w:eastAsia="MS Mincho" w:cs="Arial"/>
                <w:lang w:val="en-GB"/>
              </w:rPr>
              <w:instrText>TIR\:6700 (TRT1435)"</w:instrText>
            </w:r>
            <w:r>
              <w:rPr>
                <w:rFonts w:cs="Arial"/>
                <w:b/>
                <w:lang w:val="en-GB"/>
              </w:rPr>
              <w:instrText xml:space="preserve"> </w:instrText>
            </w:r>
            <w:r>
              <w:rPr>
                <w:rFonts w:cs="Arial"/>
                <w:b/>
                <w:lang w:val="en-GB"/>
              </w:rPr>
              <w:fldChar w:fldCharType="end"/>
            </w:r>
            <w:r>
              <w:rPr>
                <w:rFonts w:cs="Arial"/>
                <w:lang w:val="en-GB"/>
              </w:rPr>
              <w:t>: Hybrid System - ELEKTRA 2 components on ELEKTRA 1</w:t>
            </w:r>
          </w:p>
        </w:tc>
      </w:tr>
      <w:tr w:rsidR="00816D70">
        <w:tc>
          <w:tcPr>
            <w:tcW w:w="1701" w:type="dxa"/>
          </w:tcPr>
          <w:p w:rsidR="00816D70" w:rsidRDefault="00701562">
            <w:pPr>
              <w:pStyle w:val="tableleft"/>
              <w:rPr>
                <w:rFonts w:cs="Arial"/>
                <w:lang w:val="en-GB"/>
              </w:rPr>
            </w:pPr>
            <w:r>
              <w:rPr>
                <w:rFonts w:cs="Arial"/>
                <w:lang w:val="en-GB"/>
              </w:rPr>
              <w:t>Function:</w:t>
            </w:r>
          </w:p>
        </w:tc>
        <w:tc>
          <w:tcPr>
            <w:tcW w:w="7088" w:type="dxa"/>
          </w:tcPr>
          <w:p w:rsidR="00816D70" w:rsidRDefault="00701562">
            <w:pPr>
              <w:pStyle w:val="tableleft"/>
              <w:numPr>
                <w:ilvl w:val="0"/>
                <w:numId w:val="29"/>
              </w:numPr>
              <w:rPr>
                <w:rFonts w:cs="Arial"/>
                <w:lang w:val="en-GB"/>
              </w:rPr>
            </w:pPr>
            <w:r>
              <w:rPr>
                <w:rFonts w:cs="Arial"/>
                <w:lang w:val="en-GB"/>
              </w:rPr>
              <w:t>Use OCS SBJ in RCU to implement the RaSTA protocol for ELEKTRA OBB.</w:t>
            </w:r>
          </w:p>
          <w:p w:rsidR="00816D70" w:rsidRDefault="00701562">
            <w:pPr>
              <w:pStyle w:val="tableleft"/>
              <w:numPr>
                <w:ilvl w:val="0"/>
                <w:numId w:val="29"/>
              </w:numPr>
              <w:rPr>
                <w:rFonts w:cs="Arial"/>
                <w:lang w:val="en-GB"/>
              </w:rPr>
            </w:pPr>
            <w:r>
              <w:rPr>
                <w:rFonts w:cs="Arial"/>
                <w:lang w:val="en-GB"/>
              </w:rPr>
              <w:t>RaSTA protocol is used to replace the serial X.25 communication.</w:t>
            </w:r>
          </w:p>
          <w:p w:rsidR="00816D70" w:rsidRDefault="00701562">
            <w:pPr>
              <w:pStyle w:val="tableleft"/>
              <w:numPr>
                <w:ilvl w:val="0"/>
                <w:numId w:val="29"/>
              </w:numPr>
              <w:rPr>
                <w:rFonts w:cs="Arial"/>
                <w:lang w:val="en-GB"/>
              </w:rPr>
            </w:pPr>
            <w:r>
              <w:rPr>
                <w:rFonts w:cs="Arial"/>
              </w:rPr>
              <w:t xml:space="preserve">To be able to use RaSTA protocol in ELEKTRA1 a hybrid version of ELEKTRA1 is necessary: replace ELEKTRA 1.x RCU by ELEKTRA 2.x RCU (HW and SW). </w:t>
            </w:r>
            <w:proofErr w:type="gramStart"/>
            <w:r>
              <w:rPr>
                <w:rFonts w:cs="Arial"/>
              </w:rPr>
              <w:t>Additionally</w:t>
            </w:r>
            <w:proofErr w:type="gramEnd"/>
            <w:r>
              <w:rPr>
                <w:rFonts w:cs="Arial"/>
              </w:rPr>
              <w:t xml:space="preserve"> ELEKTRA 1.x DGP is replaced by ELEKTRA 2.x DGP (HW and SW).</w:t>
            </w:r>
          </w:p>
        </w:tc>
      </w:tr>
      <w:tr w:rsidR="00816D70">
        <w:tc>
          <w:tcPr>
            <w:tcW w:w="1701" w:type="dxa"/>
          </w:tcPr>
          <w:p w:rsidR="00816D70" w:rsidRDefault="00701562">
            <w:pPr>
              <w:pStyle w:val="tableleft"/>
              <w:rPr>
                <w:rFonts w:cs="Arial"/>
                <w:lang w:val="en-GB"/>
              </w:rPr>
            </w:pPr>
            <w:r>
              <w:rPr>
                <w:rFonts w:cs="Arial"/>
                <w:lang w:val="en-GB"/>
              </w:rPr>
              <w:t>Subordinates:</w:t>
            </w:r>
          </w:p>
        </w:tc>
        <w:tc>
          <w:tcPr>
            <w:tcW w:w="7088" w:type="dxa"/>
          </w:tcPr>
          <w:p w:rsidR="00816D70" w:rsidRDefault="00701562">
            <w:pPr>
              <w:pStyle w:val="tableleft"/>
              <w:rPr>
                <w:rFonts w:cs="Arial"/>
                <w:lang w:val="en-GB"/>
              </w:rPr>
            </w:pPr>
            <w:r>
              <w:rPr>
                <w:rFonts w:cs="Arial"/>
                <w:lang w:val="en-GB"/>
              </w:rPr>
              <w:t>None</w:t>
            </w:r>
          </w:p>
        </w:tc>
      </w:tr>
      <w:tr w:rsidR="00816D70">
        <w:tc>
          <w:tcPr>
            <w:tcW w:w="1701" w:type="dxa"/>
          </w:tcPr>
          <w:p w:rsidR="00816D70" w:rsidRDefault="00701562">
            <w:pPr>
              <w:pStyle w:val="tableleft"/>
              <w:rPr>
                <w:rFonts w:cs="Arial"/>
                <w:lang w:val="en-GB"/>
              </w:rPr>
            </w:pPr>
            <w:r>
              <w:rPr>
                <w:rFonts w:cs="Arial"/>
                <w:lang w:val="en-GB"/>
              </w:rPr>
              <w:t>Dependencies:</w:t>
            </w:r>
          </w:p>
        </w:tc>
        <w:tc>
          <w:tcPr>
            <w:tcW w:w="7088" w:type="dxa"/>
          </w:tcPr>
          <w:p w:rsidR="00816D70" w:rsidRDefault="00701562">
            <w:pPr>
              <w:pStyle w:val="tableleft"/>
              <w:numPr>
                <w:ilvl w:val="0"/>
                <w:numId w:val="29"/>
              </w:numPr>
              <w:rPr>
                <w:rFonts w:cs="Arial"/>
                <w:lang w:val="en-GB"/>
              </w:rPr>
            </w:pPr>
            <w:r>
              <w:rPr>
                <w:rFonts w:cs="Arial"/>
                <w:lang w:val="en-GB"/>
              </w:rPr>
              <w:t xml:space="preserve">XCEL available (see chapter </w:t>
            </w:r>
            <w:r>
              <w:rPr>
                <w:rFonts w:cs="Arial"/>
                <w:lang w:val="en-GB"/>
              </w:rPr>
              <w:fldChar w:fldCharType="begin"/>
            </w:r>
            <w:r>
              <w:rPr>
                <w:rFonts w:cs="Arial"/>
                <w:lang w:val="en-GB"/>
              </w:rPr>
              <w:instrText xml:space="preserve"> REF _Ref69220872 \r \h </w:instrText>
            </w:r>
            <w:r>
              <w:rPr>
                <w:rFonts w:cs="Arial"/>
                <w:lang w:val="en-GB"/>
              </w:rPr>
            </w:r>
            <w:r>
              <w:rPr>
                <w:rFonts w:cs="Arial"/>
                <w:lang w:val="en-GB"/>
              </w:rPr>
              <w:fldChar w:fldCharType="separate"/>
            </w:r>
            <w:r>
              <w:rPr>
                <w:rFonts w:cs="Arial"/>
                <w:lang w:val="en-GB"/>
              </w:rPr>
              <w:t>5.1.2</w:t>
            </w:r>
            <w:r>
              <w:rPr>
                <w:rFonts w:cs="Arial"/>
                <w:lang w:val="en-GB"/>
              </w:rPr>
              <w:fldChar w:fldCharType="end"/>
            </w:r>
            <w:r>
              <w:rPr>
                <w:rFonts w:cs="Arial"/>
                <w:lang w:val="en-GB"/>
              </w:rPr>
              <w:t xml:space="preserve"> “</w:t>
            </w:r>
            <w:r>
              <w:rPr>
                <w:rFonts w:cs="Arial"/>
                <w:lang w:val="en-GB"/>
              </w:rPr>
              <w:fldChar w:fldCharType="begin"/>
            </w:r>
            <w:r>
              <w:rPr>
                <w:rFonts w:cs="Arial"/>
                <w:lang w:val="en-GB"/>
              </w:rPr>
              <w:instrText xml:space="preserve"> REF _Ref69220878 \h </w:instrText>
            </w:r>
            <w:r>
              <w:rPr>
                <w:rFonts w:cs="Arial"/>
                <w:lang w:val="en-GB"/>
              </w:rPr>
            </w:r>
            <w:r>
              <w:rPr>
                <w:rFonts w:cs="Arial"/>
                <w:lang w:val="en-GB"/>
              </w:rPr>
              <w:fldChar w:fldCharType="separate"/>
            </w:r>
            <w:r>
              <w:t>XCEL: Binding to ELEKTRA 1.x</w:t>
            </w:r>
            <w:r>
              <w:rPr>
                <w:rFonts w:cs="Arial"/>
                <w:lang w:val="en-GB"/>
              </w:rPr>
              <w:fldChar w:fldCharType="end"/>
            </w:r>
            <w:r>
              <w:rPr>
                <w:rFonts w:cs="Arial"/>
                <w:lang w:val="en-GB"/>
              </w:rPr>
              <w:t>”)</w:t>
            </w:r>
          </w:p>
          <w:p w:rsidR="00816D70" w:rsidRDefault="00701562">
            <w:pPr>
              <w:pStyle w:val="tableleft"/>
              <w:numPr>
                <w:ilvl w:val="0"/>
                <w:numId w:val="29"/>
              </w:numPr>
              <w:rPr>
                <w:rFonts w:cs="Arial"/>
                <w:lang w:val="en-GB"/>
              </w:rPr>
            </w:pPr>
            <w:r>
              <w:rPr>
                <w:rFonts w:cs="Arial"/>
                <w:lang w:val="en-GB"/>
              </w:rPr>
              <w:t>Usage of serial HDLC links by XCEL available</w:t>
            </w:r>
          </w:p>
        </w:tc>
      </w:tr>
      <w:tr w:rsidR="00816D70">
        <w:tc>
          <w:tcPr>
            <w:tcW w:w="1701" w:type="dxa"/>
          </w:tcPr>
          <w:p w:rsidR="00816D70" w:rsidRDefault="00701562">
            <w:pPr>
              <w:pStyle w:val="tableleft"/>
              <w:rPr>
                <w:rFonts w:cs="Arial"/>
                <w:lang w:val="en-GB"/>
              </w:rPr>
            </w:pPr>
            <w:r>
              <w:rPr>
                <w:rFonts w:cs="Arial"/>
                <w:lang w:val="en-GB"/>
              </w:rPr>
              <w:t>Interfaces:</w:t>
            </w:r>
          </w:p>
        </w:tc>
        <w:tc>
          <w:tcPr>
            <w:tcW w:w="7088" w:type="dxa"/>
          </w:tcPr>
          <w:p w:rsidR="00816D70" w:rsidRDefault="00701562">
            <w:pPr>
              <w:pStyle w:val="tableleft"/>
              <w:numPr>
                <w:ilvl w:val="0"/>
                <w:numId w:val="29"/>
              </w:numPr>
              <w:rPr>
                <w:rFonts w:cs="Arial"/>
                <w:lang w:val="en-GB"/>
              </w:rPr>
            </w:pPr>
            <w:r>
              <w:rPr>
                <w:rFonts w:cs="Arial"/>
                <w:lang w:val="en-GB"/>
              </w:rPr>
              <w:t>VOTRICS interface</w:t>
            </w:r>
          </w:p>
          <w:p w:rsidR="00816D70" w:rsidRDefault="00701562">
            <w:pPr>
              <w:pStyle w:val="tableleft"/>
              <w:numPr>
                <w:ilvl w:val="0"/>
                <w:numId w:val="29"/>
              </w:numPr>
              <w:rPr>
                <w:rFonts w:cs="Arial"/>
                <w:lang w:val="en-GB"/>
              </w:rPr>
            </w:pPr>
            <w:r>
              <w:rPr>
                <w:rFonts w:cs="Arial"/>
                <w:lang w:val="en-GB"/>
              </w:rPr>
              <w:t>SCU ELEKTRA1 interface</w:t>
            </w:r>
          </w:p>
        </w:tc>
      </w:tr>
      <w:tr w:rsidR="00816D70">
        <w:tc>
          <w:tcPr>
            <w:tcW w:w="1701" w:type="dxa"/>
          </w:tcPr>
          <w:p w:rsidR="00816D70" w:rsidRDefault="00701562">
            <w:pPr>
              <w:pStyle w:val="tableleft"/>
              <w:rPr>
                <w:rFonts w:cs="Arial"/>
                <w:lang w:val="en-GB"/>
              </w:rPr>
            </w:pPr>
            <w:r>
              <w:rPr>
                <w:rFonts w:cs="Arial"/>
                <w:lang w:val="en-GB"/>
              </w:rPr>
              <w:t>Resources:</w:t>
            </w:r>
          </w:p>
        </w:tc>
        <w:tc>
          <w:tcPr>
            <w:tcW w:w="7088" w:type="dxa"/>
          </w:tcPr>
          <w:p w:rsidR="00816D70" w:rsidRDefault="00701562">
            <w:pPr>
              <w:pStyle w:val="tableleft"/>
              <w:rPr>
                <w:rFonts w:cs="Arial"/>
                <w:lang w:val="en-GB"/>
              </w:rPr>
            </w:pPr>
            <w:r>
              <w:rPr>
                <w:rFonts w:cs="Arial"/>
                <w:lang w:val="en-GB"/>
              </w:rPr>
              <w:t>None</w:t>
            </w:r>
          </w:p>
        </w:tc>
      </w:tr>
      <w:tr w:rsidR="00816D70">
        <w:tc>
          <w:tcPr>
            <w:tcW w:w="1701" w:type="dxa"/>
          </w:tcPr>
          <w:p w:rsidR="00816D70" w:rsidRDefault="00701562">
            <w:pPr>
              <w:pStyle w:val="tableleft"/>
              <w:rPr>
                <w:rFonts w:cs="Arial"/>
                <w:lang w:val="en-GB"/>
              </w:rPr>
            </w:pPr>
            <w:r>
              <w:rPr>
                <w:rFonts w:cs="Arial"/>
                <w:lang w:val="en-GB"/>
              </w:rPr>
              <w:lastRenderedPageBreak/>
              <w:t>References:</w:t>
            </w:r>
          </w:p>
        </w:tc>
        <w:tc>
          <w:tcPr>
            <w:tcW w:w="7088" w:type="dxa"/>
          </w:tcPr>
          <w:p w:rsidR="00816D70" w:rsidRDefault="00701562">
            <w:pPr>
              <w:pStyle w:val="tableleft"/>
              <w:rPr>
                <w:rFonts w:cs="Arial"/>
                <w:lang w:val="en-GB"/>
              </w:rPr>
            </w:pPr>
            <w:r>
              <w:rPr>
                <w:rFonts w:cs="Arial"/>
                <w:lang w:val="en-GB"/>
              </w:rPr>
              <w:t xml:space="preserve">ELEKTRA architecture: see </w:t>
            </w:r>
            <w:r>
              <w:rPr>
                <w:rFonts w:cs="Arial"/>
                <w:lang w:val="en-GB"/>
              </w:rPr>
              <w:fldChar w:fldCharType="begin"/>
            </w:r>
            <w:r>
              <w:rPr>
                <w:rFonts w:cs="Arial"/>
                <w:lang w:val="en-GB"/>
              </w:rPr>
              <w:instrText xml:space="preserve"> REF REF_EL_MIX_EL1_RAS \h </w:instrText>
            </w:r>
            <w:r>
              <w:rPr>
                <w:rFonts w:cs="Arial"/>
                <w:lang w:val="en-GB"/>
              </w:rPr>
            </w:r>
            <w:r>
              <w:rPr>
                <w:rFonts w:cs="Arial"/>
                <w:lang w:val="en-GB"/>
              </w:rPr>
              <w:fldChar w:fldCharType="separate"/>
            </w:r>
            <w:r>
              <w:t>[EL_MIX_EL1_RAS]</w:t>
            </w:r>
            <w:r>
              <w:rPr>
                <w:rFonts w:cs="Arial"/>
                <w:lang w:val="en-GB"/>
              </w:rPr>
              <w:fldChar w:fldCharType="end"/>
            </w:r>
          </w:p>
        </w:tc>
      </w:tr>
      <w:tr w:rsidR="00816D70">
        <w:tc>
          <w:tcPr>
            <w:tcW w:w="1701" w:type="dxa"/>
          </w:tcPr>
          <w:p w:rsidR="00816D70" w:rsidRDefault="00701562">
            <w:pPr>
              <w:pStyle w:val="tableleft"/>
              <w:rPr>
                <w:rFonts w:cs="Arial"/>
                <w:lang w:val="en-GB"/>
              </w:rPr>
            </w:pPr>
            <w:r>
              <w:rPr>
                <w:rFonts w:cs="Arial"/>
                <w:lang w:val="en-GB"/>
              </w:rPr>
              <w:t>Processing:</w:t>
            </w:r>
          </w:p>
        </w:tc>
        <w:tc>
          <w:tcPr>
            <w:tcW w:w="7088" w:type="dxa"/>
          </w:tcPr>
          <w:p w:rsidR="00816D70" w:rsidRDefault="00701562">
            <w:pPr>
              <w:pStyle w:val="tableleft"/>
              <w:rPr>
                <w:rFonts w:cs="Arial"/>
                <w:lang w:val="en-GB"/>
              </w:rPr>
            </w:pPr>
            <w:r>
              <w:rPr>
                <w:rFonts w:cs="Arial"/>
                <w:lang w:val="en-GB"/>
              </w:rPr>
              <w:t>RaSTA needs configuration file to setup communication.</w:t>
            </w:r>
          </w:p>
          <w:p w:rsidR="00816D70" w:rsidRDefault="00701562">
            <w:pPr>
              <w:pStyle w:val="tableleft"/>
              <w:rPr>
                <w:lang w:val="en-GB"/>
              </w:rPr>
            </w:pPr>
            <w:r>
              <w:rPr>
                <w:rFonts w:cs="Arial"/>
                <w:lang w:val="en-GB"/>
              </w:rPr>
              <w:t>A special configuration for CS/EP is necessary for hybrid version of ELEKTRA1 for RCU and DGP. This new configuration replaces the part of the VOTRICS configuration for RCU and DGP. The additional option “vni” must be used to connect an ELEKTRA2 route definition to the according ELEKTRA1 route definition</w:t>
            </w:r>
            <w:r>
              <w:rPr>
                <w:lang w:val="en-GB"/>
              </w:rPr>
              <w:t>.</w:t>
            </w:r>
          </w:p>
          <w:p w:rsidR="00816D70" w:rsidRDefault="00701562">
            <w:pPr>
              <w:pStyle w:val="tableleft"/>
              <w:rPr>
                <w:rFonts w:cs="Arial"/>
                <w:lang w:val="en-GB"/>
              </w:rPr>
            </w:pPr>
            <w:r>
              <w:rPr>
                <w:rFonts w:cs="Arial"/>
                <w:lang w:val="en-GB"/>
              </w:rPr>
              <w:t>The communication between the ELEKTRA2 components RCU and DGP uses the redundant LAN of ELEKTRA2. The communication RCU-SCU, RCU-CCA/CCB and DGP-CCA/CCB must use serial links for communication. The serial links used are part of the configuration.</w:t>
            </w:r>
          </w:p>
        </w:tc>
      </w:tr>
      <w:tr w:rsidR="00816D70">
        <w:tc>
          <w:tcPr>
            <w:tcW w:w="1701" w:type="dxa"/>
          </w:tcPr>
          <w:p w:rsidR="00816D70" w:rsidRDefault="00701562">
            <w:pPr>
              <w:pStyle w:val="tableleft"/>
              <w:rPr>
                <w:rFonts w:cs="Arial"/>
                <w:lang w:val="en-GB"/>
              </w:rPr>
            </w:pPr>
            <w:r>
              <w:rPr>
                <w:rFonts w:cs="Arial"/>
                <w:lang w:val="en-GB"/>
              </w:rPr>
              <w:t>Data:</w:t>
            </w:r>
          </w:p>
        </w:tc>
        <w:tc>
          <w:tcPr>
            <w:tcW w:w="7088" w:type="dxa"/>
          </w:tcPr>
          <w:p w:rsidR="00816D70" w:rsidRDefault="00701562">
            <w:pPr>
              <w:pStyle w:val="tableleft"/>
              <w:numPr>
                <w:ilvl w:val="0"/>
                <w:numId w:val="29"/>
              </w:numPr>
              <w:rPr>
                <w:rFonts w:cs="Arial"/>
                <w:lang w:val="en-GB"/>
              </w:rPr>
            </w:pPr>
            <w:r>
              <w:rPr>
                <w:rFonts w:cs="Arial"/>
                <w:lang w:val="en-GB"/>
              </w:rPr>
              <w:t>RaSTA configuration</w:t>
            </w:r>
          </w:p>
          <w:p w:rsidR="00816D70" w:rsidRDefault="00701562">
            <w:pPr>
              <w:pStyle w:val="tableleft"/>
              <w:numPr>
                <w:ilvl w:val="0"/>
                <w:numId w:val="29"/>
              </w:numPr>
              <w:rPr>
                <w:rFonts w:cs="Arial"/>
                <w:lang w:val="en-GB"/>
              </w:rPr>
            </w:pPr>
            <w:r>
              <w:rPr>
                <w:rFonts w:cs="Arial"/>
                <w:lang w:val="en-GB"/>
              </w:rPr>
              <w:t>Route configuration</w:t>
            </w:r>
          </w:p>
        </w:tc>
      </w:tr>
    </w:tbl>
    <w:p w:rsidR="00816D70" w:rsidRDefault="00701562">
      <w:pPr>
        <w:pStyle w:val="Heading2"/>
      </w:pPr>
      <w:bookmarkStart w:id="499" w:name="_Ref161043750"/>
      <w:bookmarkStart w:id="500" w:name="_Toc212192371"/>
      <w:r>
        <w:t>Use DGP/SCWS for external Log Collector and NTP server connectivity</w:t>
      </w:r>
      <w:bookmarkEnd w:id="499"/>
      <w:bookmarkEnd w:id="500"/>
    </w:p>
    <w:p w:rsidR="00816D70" w:rsidRDefault="00701562">
      <w:pPr>
        <w:pStyle w:val="Paragraph"/>
      </w:pPr>
      <w:r>
        <w:t xml:space="preserve">In accordance with </w:t>
      </w:r>
      <w:r>
        <w:fldChar w:fldCharType="begin"/>
      </w:r>
      <w:r>
        <w:instrText xml:space="preserve"> REF BMK_CORE_2_x_SW_SAC_0026 \h </w:instrText>
      </w:r>
      <w:r>
        <w:fldChar w:fldCharType="separate"/>
      </w:r>
      <w:r>
        <w:t>[CORE-2.x-SW:SAC:0026]</w:t>
      </w:r>
      <w:r>
        <w:fldChar w:fldCharType="end"/>
      </w:r>
      <w:r>
        <w:t>, the external log server and NTP time source shall be connected to the DGP board for ELEKTRA 2.x (</w:t>
      </w:r>
      <w:r>
        <w:rPr>
          <w:bCs/>
          <w:lang w:val="en-US"/>
        </w:rPr>
        <w:t>ELSEC:SRS:REQ:0018</w:t>
      </w:r>
      <w:r>
        <w:rPr>
          <w:bCs/>
          <w:lang w:val="en-US"/>
        </w:rPr>
        <w:fldChar w:fldCharType="begin"/>
      </w:r>
      <w:r>
        <w:instrText xml:space="preserve"> XE "</w:instrText>
      </w:r>
      <w:r>
        <w:rPr>
          <w:bCs/>
          <w:lang w:val="en-US"/>
        </w:rPr>
        <w:instrText>ELSEC</w:instrText>
      </w:r>
      <w:r>
        <w:instrText>\</w:instrText>
      </w:r>
      <w:r>
        <w:rPr>
          <w:bCs/>
          <w:lang w:val="en-US"/>
        </w:rPr>
        <w:instrText>:SRS</w:instrText>
      </w:r>
      <w:r>
        <w:instrText>\</w:instrText>
      </w:r>
      <w:r>
        <w:rPr>
          <w:bCs/>
          <w:lang w:val="en-US"/>
        </w:rPr>
        <w:instrText>:REQ</w:instrText>
      </w:r>
      <w:r>
        <w:instrText>\</w:instrText>
      </w:r>
      <w:r>
        <w:rPr>
          <w:bCs/>
          <w:lang w:val="en-US"/>
        </w:rPr>
        <w:instrText>:0018</w:instrText>
      </w:r>
      <w:r>
        <w:instrText xml:space="preserve">" </w:instrText>
      </w:r>
      <w:r>
        <w:rPr>
          <w:bCs/>
          <w:lang w:val="en-US"/>
        </w:rPr>
        <w:fldChar w:fldCharType="end"/>
      </w:r>
      <w:r>
        <w:rPr>
          <w:bCs/>
          <w:lang w:val="en-US"/>
        </w:rPr>
        <w:t xml:space="preserve"> and ELSEC:SRS:REQ:0024</w:t>
      </w:r>
      <w:r>
        <w:rPr>
          <w:bCs/>
          <w:lang w:val="en-US"/>
        </w:rPr>
        <w:fldChar w:fldCharType="begin"/>
      </w:r>
      <w:r>
        <w:instrText xml:space="preserve"> XE "</w:instrText>
      </w:r>
      <w:r>
        <w:rPr>
          <w:bCs/>
          <w:lang w:val="en-US"/>
        </w:rPr>
        <w:instrText>ELSEC</w:instrText>
      </w:r>
      <w:r>
        <w:instrText>\</w:instrText>
      </w:r>
      <w:r>
        <w:rPr>
          <w:bCs/>
          <w:lang w:val="en-US"/>
        </w:rPr>
        <w:instrText>:SRS</w:instrText>
      </w:r>
      <w:r>
        <w:instrText>\</w:instrText>
      </w:r>
      <w:r>
        <w:rPr>
          <w:bCs/>
          <w:lang w:val="en-US"/>
        </w:rPr>
        <w:instrText>:REQ</w:instrText>
      </w:r>
      <w:r>
        <w:instrText>\</w:instrText>
      </w:r>
      <w:r>
        <w:rPr>
          <w:bCs/>
          <w:lang w:val="en-US"/>
        </w:rPr>
        <w:instrText>:0024</w:instrText>
      </w:r>
      <w:r>
        <w:instrText xml:space="preserve">" </w:instrText>
      </w:r>
      <w:r>
        <w:rPr>
          <w:bCs/>
          <w:lang w:val="en-US"/>
        </w:rPr>
        <w:fldChar w:fldCharType="end"/>
      </w:r>
      <w:r>
        <w:rPr>
          <w:bCs/>
          <w:lang w:val="en-US"/>
        </w:rPr>
        <w:t>)</w:t>
      </w:r>
      <w:r>
        <w:t>, and not connected to the ELEKTRA internal network.</w:t>
      </w:r>
    </w:p>
    <w:p w:rsidR="00816D70" w:rsidRDefault="00701562">
      <w:pPr>
        <w:pStyle w:val="Paragraph"/>
        <w:rPr>
          <w:szCs w:val="20"/>
        </w:rPr>
      </w:pPr>
      <w:r>
        <w:rPr>
          <w:szCs w:val="20"/>
        </w:rPr>
        <w:t>SCWS functionality uses only one HW board for all required applications (CC, RCU and DGP), the connectivity to the external log server and NTP time source shall be configured to use a separate LAN interface (one of LAN 12, 13, 14, 15) which is not used for safety critical communication.</w:t>
      </w:r>
    </w:p>
    <w:p w:rsidR="00816D70" w:rsidRDefault="00816D70">
      <w:pPr>
        <w:pStyle w:val="Paragraph"/>
        <w:rPr>
          <w:szCs w:val="20"/>
        </w:rPr>
      </w:pPr>
    </w:p>
    <w:p w:rsidR="00816D70" w:rsidRDefault="00701562">
      <w:pPr>
        <w:pStyle w:val="Heading2"/>
      </w:pPr>
      <w:bookmarkStart w:id="501" w:name="_Toc212192372"/>
      <w:bookmarkStart w:id="502" w:name="_Ref212192432"/>
      <w:r>
        <w:rPr>
          <w:rFonts w:cs="Arial Bold"/>
          <w:bCs/>
        </w:rPr>
        <w:t>Use of TCDs for establishing connection between local CC/DGP and remote ECs.</w:t>
      </w:r>
      <w:bookmarkEnd w:id="501"/>
      <w:bookmarkEnd w:id="502"/>
    </w:p>
    <w:tbl>
      <w:tblPr>
        <w:tblW w:w="0" w:type="auto"/>
        <w:tblInd w:w="637" w:type="dxa"/>
        <w:tblLayout w:type="fixed"/>
        <w:tblCellMar>
          <w:top w:w="57" w:type="dxa"/>
          <w:left w:w="70" w:type="dxa"/>
          <w:bottom w:w="57" w:type="dxa"/>
          <w:right w:w="70" w:type="dxa"/>
        </w:tblCellMar>
        <w:tblLook w:val="0000" w:firstRow="0" w:lastRow="0" w:firstColumn="0" w:lastColumn="0" w:noHBand="0" w:noVBand="0"/>
      </w:tblPr>
      <w:tblGrid>
        <w:gridCol w:w="1701"/>
        <w:gridCol w:w="7088"/>
      </w:tblGrid>
      <w:tr w:rsidR="00816D70">
        <w:tc>
          <w:tcPr>
            <w:tcW w:w="1701" w:type="dxa"/>
          </w:tcPr>
          <w:p w:rsidR="00816D70" w:rsidRDefault="00701562">
            <w:pPr>
              <w:pStyle w:val="tableleft"/>
              <w:rPr>
                <w:rFonts w:cs="Arial"/>
                <w:lang w:val="en-GB"/>
              </w:rPr>
            </w:pPr>
            <w:r>
              <w:rPr>
                <w:rFonts w:cs="Arial"/>
                <w:lang w:val="en-GB"/>
              </w:rPr>
              <w:t>Type:</w:t>
            </w:r>
          </w:p>
        </w:tc>
        <w:tc>
          <w:tcPr>
            <w:tcW w:w="7088" w:type="dxa"/>
          </w:tcPr>
          <w:p w:rsidR="00816D70" w:rsidRDefault="00701562">
            <w:pPr>
              <w:pStyle w:val="tableleft"/>
              <w:rPr>
                <w:rFonts w:cs="Arial"/>
                <w:lang w:val="en-GB"/>
              </w:rPr>
            </w:pPr>
            <w:r>
              <w:rPr>
                <w:rFonts w:cs="Arial"/>
                <w:lang w:val="en-GB"/>
              </w:rPr>
              <w:t>Extend ELEKTRA 2.x SBB by category 2 connections for remote EC</w:t>
            </w:r>
          </w:p>
        </w:tc>
      </w:tr>
      <w:tr w:rsidR="00816D70" w:rsidRPr="00295A38">
        <w:tc>
          <w:tcPr>
            <w:tcW w:w="1701" w:type="dxa"/>
          </w:tcPr>
          <w:p w:rsidR="00816D70" w:rsidRDefault="00701562">
            <w:pPr>
              <w:pStyle w:val="tableleft"/>
              <w:rPr>
                <w:rFonts w:cs="Arial"/>
                <w:lang w:val="en-GB"/>
              </w:rPr>
            </w:pPr>
            <w:r>
              <w:rPr>
                <w:rFonts w:cs="Arial"/>
                <w:lang w:val="en-GB"/>
              </w:rPr>
              <w:t>Purpose:</w:t>
            </w:r>
          </w:p>
        </w:tc>
        <w:tc>
          <w:tcPr>
            <w:tcW w:w="7088" w:type="dxa"/>
          </w:tcPr>
          <w:p w:rsidR="00816D70" w:rsidRDefault="00701562">
            <w:pPr>
              <w:shd w:val="clear" w:color="auto" w:fill="FFFFFF"/>
              <w:spacing w:before="100" w:beforeAutospacing="1" w:after="100" w:afterAutospacing="1" w:line="240" w:lineRule="auto"/>
              <w:jc w:val="left"/>
              <w:rPr>
                <w:rFonts w:eastAsia="Times New Roman"/>
                <w:lang w:val="de-AT"/>
              </w:rPr>
            </w:pPr>
            <w:r>
              <w:rPr>
                <w:rFonts w:eastAsia="Times New Roman"/>
                <w:b/>
                <w:lang w:val="de-AT"/>
              </w:rPr>
              <w:t>FUR:6110 (1655)</w:t>
            </w:r>
            <w:r>
              <w:rPr>
                <w:rFonts w:eastAsia="Times New Roman"/>
                <w:lang w:val="de-AT"/>
              </w:rPr>
              <w:t xml:space="preserve"> Verbindung CC - EC über TCD: Anzahl der Verbindungen je "local" TCD</w:t>
            </w:r>
          </w:p>
          <w:p w:rsidR="00816D70" w:rsidRDefault="00701562">
            <w:pPr>
              <w:shd w:val="clear" w:color="auto" w:fill="FFFFFF"/>
              <w:spacing w:before="100" w:beforeAutospacing="1" w:after="100" w:afterAutospacing="1" w:line="240" w:lineRule="auto"/>
              <w:jc w:val="left"/>
              <w:rPr>
                <w:rFonts w:ascii="Calibri" w:eastAsia="Times New Roman" w:hAnsi="Calibri"/>
                <w:color w:val="auto"/>
                <w:kern w:val="0"/>
                <w:lang w:val="de-AT" w:eastAsia="de-AT"/>
              </w:rPr>
            </w:pPr>
            <w:r>
              <w:rPr>
                <w:rFonts w:eastAsia="Times New Roman"/>
                <w:b/>
                <w:lang w:val="de-AT"/>
              </w:rPr>
              <w:t>FUR:6111 (1656)</w:t>
            </w:r>
            <w:r>
              <w:rPr>
                <w:rFonts w:eastAsia="Times New Roman"/>
                <w:lang w:val="de-AT"/>
              </w:rPr>
              <w:t xml:space="preserve"> Verbindung CC - EC über TCD: Anzahl der Verbindungen je "remote" TCD </w:t>
            </w:r>
          </w:p>
          <w:p w:rsidR="00816D70" w:rsidRDefault="00701562">
            <w:pPr>
              <w:shd w:val="clear" w:color="auto" w:fill="FFFFFF"/>
              <w:spacing w:before="100" w:beforeAutospacing="1" w:after="100" w:afterAutospacing="1" w:line="240" w:lineRule="auto"/>
              <w:jc w:val="left"/>
              <w:rPr>
                <w:rFonts w:eastAsia="Times New Roman"/>
                <w:lang w:val="de-AT"/>
              </w:rPr>
            </w:pPr>
            <w:r>
              <w:rPr>
                <w:rFonts w:eastAsia="Times New Roman"/>
                <w:b/>
                <w:lang w:val="de-AT"/>
              </w:rPr>
              <w:t>FUR:6112 (1657)</w:t>
            </w:r>
            <w:r>
              <w:rPr>
                <w:rFonts w:eastAsia="Times New Roman"/>
                <w:lang w:val="de-AT"/>
              </w:rPr>
              <w:t xml:space="preserve"> Verbindung CC - EC über TCD: Gesamtanzahl der TCD-Verbindungen</w:t>
            </w:r>
          </w:p>
          <w:p w:rsidR="00816D70" w:rsidRDefault="00701562">
            <w:pPr>
              <w:shd w:val="clear" w:color="auto" w:fill="FFFFFF"/>
              <w:spacing w:before="100" w:beforeAutospacing="1" w:after="100" w:afterAutospacing="1" w:line="240" w:lineRule="auto"/>
              <w:jc w:val="left"/>
              <w:rPr>
                <w:rFonts w:eastAsia="Times New Roman"/>
                <w:lang w:val="de-AT"/>
              </w:rPr>
            </w:pPr>
            <w:r>
              <w:rPr>
                <w:rFonts w:eastAsia="Times New Roman"/>
                <w:b/>
                <w:lang w:val="de-AT"/>
              </w:rPr>
              <w:t>FUR:6113 (1658)</w:t>
            </w:r>
            <w:r>
              <w:rPr>
                <w:rFonts w:eastAsia="Times New Roman"/>
                <w:lang w:val="de-AT"/>
              </w:rPr>
              <w:t xml:space="preserve"> Verbindung CC - EC über TCD: LAN-Diagnose </w:t>
            </w:r>
          </w:p>
        </w:tc>
      </w:tr>
      <w:tr w:rsidR="00816D70">
        <w:tc>
          <w:tcPr>
            <w:tcW w:w="1701" w:type="dxa"/>
          </w:tcPr>
          <w:p w:rsidR="00816D70" w:rsidRDefault="00701562">
            <w:pPr>
              <w:pStyle w:val="tableleft"/>
              <w:rPr>
                <w:rFonts w:cs="Arial"/>
                <w:lang w:val="en-GB"/>
              </w:rPr>
            </w:pPr>
            <w:r>
              <w:rPr>
                <w:rFonts w:cs="Arial"/>
                <w:lang w:val="en-GB"/>
              </w:rPr>
              <w:t>Function:</w:t>
            </w:r>
          </w:p>
        </w:tc>
        <w:tc>
          <w:tcPr>
            <w:tcW w:w="7088" w:type="dxa"/>
          </w:tcPr>
          <w:p w:rsidR="00816D70" w:rsidRDefault="00701562">
            <w:pPr>
              <w:pStyle w:val="tableleft"/>
              <w:numPr>
                <w:ilvl w:val="0"/>
                <w:numId w:val="43"/>
              </w:numPr>
              <w:rPr>
                <w:rFonts w:cs="Arial"/>
                <w:lang w:val="en-GB"/>
              </w:rPr>
            </w:pPr>
            <w:r>
              <w:rPr>
                <w:rFonts w:cs="Arial"/>
              </w:rPr>
              <w:t>Use category 2 connections to connect remote ECs to the local ELEKTRA 2.x system via local/remote TCD-TCD setup.</w:t>
            </w:r>
          </w:p>
        </w:tc>
      </w:tr>
      <w:tr w:rsidR="00816D70">
        <w:tc>
          <w:tcPr>
            <w:tcW w:w="1701" w:type="dxa"/>
          </w:tcPr>
          <w:p w:rsidR="00816D70" w:rsidRDefault="00701562">
            <w:pPr>
              <w:pStyle w:val="tableleft"/>
              <w:rPr>
                <w:rFonts w:cs="Arial"/>
                <w:lang w:val="en-GB"/>
              </w:rPr>
            </w:pPr>
            <w:r>
              <w:rPr>
                <w:rFonts w:cs="Arial"/>
                <w:lang w:val="en-GB"/>
              </w:rPr>
              <w:t>Subordinates: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t>Dependencies:</w:t>
            </w:r>
          </w:p>
        </w:tc>
        <w:tc>
          <w:tcPr>
            <w:tcW w:w="7088" w:type="dxa"/>
          </w:tcPr>
          <w:p w:rsidR="00816D70" w:rsidRDefault="00701562">
            <w:pPr>
              <w:pStyle w:val="tableleft"/>
              <w:numPr>
                <w:ilvl w:val="0"/>
                <w:numId w:val="43"/>
              </w:numPr>
              <w:rPr>
                <w:rFonts w:cs="Arial"/>
                <w:lang w:val="en-GB"/>
              </w:rPr>
            </w:pPr>
            <w:r>
              <w:rPr>
                <w:rFonts w:cs="Arial"/>
                <w:lang w:val="en-GB"/>
              </w:rPr>
              <w:t>ELEKTRA 2.x station system has to be D10</w:t>
            </w:r>
          </w:p>
        </w:tc>
      </w:tr>
      <w:tr w:rsidR="00816D70">
        <w:tc>
          <w:tcPr>
            <w:tcW w:w="1701" w:type="dxa"/>
          </w:tcPr>
          <w:p w:rsidR="00816D70" w:rsidRDefault="00701562">
            <w:pPr>
              <w:pStyle w:val="tableleft"/>
              <w:rPr>
                <w:rFonts w:cs="Arial"/>
                <w:lang w:val="en-GB"/>
              </w:rPr>
            </w:pPr>
            <w:r>
              <w:rPr>
                <w:rFonts w:cs="Arial"/>
                <w:lang w:val="en-GB"/>
              </w:rPr>
              <w:t>Interfaces:</w:t>
            </w:r>
          </w:p>
        </w:tc>
        <w:tc>
          <w:tcPr>
            <w:tcW w:w="7088" w:type="dxa"/>
          </w:tcPr>
          <w:p w:rsidR="00816D70" w:rsidRDefault="00701562">
            <w:pPr>
              <w:pStyle w:val="tableleft"/>
              <w:numPr>
                <w:ilvl w:val="0"/>
                <w:numId w:val="43"/>
              </w:numPr>
              <w:rPr>
                <w:rFonts w:cs="Arial"/>
                <w:lang w:val="en-GB"/>
              </w:rPr>
            </w:pPr>
            <w:r>
              <w:rPr>
                <w:rFonts w:cs="Arial"/>
                <w:lang w:val="en-GB"/>
              </w:rPr>
              <w:t>ELEKTRA 2.x D10 TCD</w:t>
            </w:r>
          </w:p>
        </w:tc>
      </w:tr>
      <w:tr w:rsidR="00816D70">
        <w:tc>
          <w:tcPr>
            <w:tcW w:w="1701" w:type="dxa"/>
          </w:tcPr>
          <w:p w:rsidR="00816D70" w:rsidRDefault="00701562">
            <w:pPr>
              <w:pStyle w:val="tableleft"/>
              <w:rPr>
                <w:rFonts w:cs="Arial"/>
                <w:lang w:val="en-GB"/>
              </w:rPr>
            </w:pPr>
            <w:r>
              <w:rPr>
                <w:rFonts w:cs="Arial"/>
                <w:lang w:val="en-GB"/>
              </w:rPr>
              <w:t>Resources:</w:t>
            </w:r>
          </w:p>
        </w:tc>
        <w:tc>
          <w:tcPr>
            <w:tcW w:w="7088" w:type="dxa"/>
          </w:tcPr>
          <w:p w:rsidR="00816D70" w:rsidRDefault="00701562">
            <w:pPr>
              <w:pStyle w:val="tableleft"/>
              <w:rPr>
                <w:rFonts w:cs="Arial"/>
                <w:lang w:val="en-GB"/>
              </w:rPr>
            </w:pPr>
            <w:r>
              <w:rPr>
                <w:rFonts w:cs="Arial"/>
                <w:lang w:val="en-GB"/>
              </w:rPr>
              <w:t>-</w:t>
            </w:r>
          </w:p>
        </w:tc>
      </w:tr>
      <w:tr w:rsidR="00816D70">
        <w:tc>
          <w:tcPr>
            <w:tcW w:w="1701" w:type="dxa"/>
          </w:tcPr>
          <w:p w:rsidR="00816D70" w:rsidRDefault="00701562">
            <w:pPr>
              <w:pStyle w:val="tableleft"/>
              <w:rPr>
                <w:rFonts w:cs="Arial"/>
                <w:lang w:val="en-GB"/>
              </w:rPr>
            </w:pPr>
            <w:r>
              <w:rPr>
                <w:rFonts w:cs="Arial"/>
                <w:lang w:val="en-GB"/>
              </w:rPr>
              <w:lastRenderedPageBreak/>
              <w:t>References:</w:t>
            </w:r>
          </w:p>
        </w:tc>
        <w:tc>
          <w:tcPr>
            <w:tcW w:w="7088" w:type="dxa"/>
          </w:tcPr>
          <w:p w:rsidR="00816D70" w:rsidRDefault="00701562">
            <w:pPr>
              <w:shd w:val="clear" w:color="auto" w:fill="FFFFFF"/>
              <w:spacing w:before="100" w:beforeAutospacing="1" w:after="100" w:afterAutospacing="1" w:line="240" w:lineRule="auto"/>
              <w:jc w:val="left"/>
              <w:rPr>
                <w:rFonts w:eastAsia="Times New Roman"/>
                <w:lang w:val="de-AT"/>
              </w:rPr>
            </w:pPr>
            <w:r>
              <w:rPr>
                <w:rFonts w:cs="Arial"/>
              </w:rPr>
              <w:t xml:space="preserve">System Requirements Specification, SBB, Elektra Evolution, Chapter 4.1.13 VERBINDUNG EC - CC ÜBER TCD (61.2) </w:t>
            </w:r>
            <w:r>
              <w:rPr>
                <w:rFonts w:eastAsia="Times New Roman"/>
                <w:lang w:val="de-AT"/>
              </w:rPr>
              <w:fldChar w:fldCharType="begin"/>
            </w:r>
            <w:r>
              <w:rPr>
                <w:rFonts w:eastAsia="Times New Roman"/>
                <w:lang w:val="en-US"/>
              </w:rPr>
              <w:instrText xml:space="preserve"> REF REF_EL_SSS_SBB \h </w:instrText>
            </w:r>
            <w:r>
              <w:rPr>
                <w:rFonts w:eastAsia="Times New Roman"/>
                <w:lang w:val="de-AT"/>
              </w:rPr>
              <w:instrText xml:space="preserve"> \* MERGEFORMAT </w:instrText>
            </w:r>
            <w:r>
              <w:rPr>
                <w:rFonts w:eastAsia="Times New Roman"/>
                <w:lang w:val="de-AT"/>
              </w:rPr>
            </w:r>
            <w:r>
              <w:rPr>
                <w:rFonts w:eastAsia="Times New Roman"/>
                <w:lang w:val="de-AT"/>
              </w:rPr>
              <w:fldChar w:fldCharType="separate"/>
            </w:r>
            <w:r>
              <w:rPr>
                <w:lang w:val="en-US"/>
              </w:rPr>
              <w:t>[EL_SSS_SBB]</w:t>
            </w:r>
            <w:r>
              <w:rPr>
                <w:rFonts w:eastAsia="Times New Roman"/>
                <w:lang w:val="de-AT"/>
              </w:rPr>
              <w:fldChar w:fldCharType="end"/>
            </w:r>
          </w:p>
        </w:tc>
      </w:tr>
      <w:tr w:rsidR="00816D70">
        <w:tc>
          <w:tcPr>
            <w:tcW w:w="1701" w:type="dxa"/>
          </w:tcPr>
          <w:p w:rsidR="00816D70" w:rsidRPr="00B67E24" w:rsidRDefault="00701562">
            <w:pPr>
              <w:pStyle w:val="tableleft"/>
              <w:rPr>
                <w:rFonts w:cs="Arial"/>
                <w:lang w:val="en-GB"/>
              </w:rPr>
            </w:pPr>
            <w:r w:rsidRPr="00B67E24">
              <w:rPr>
                <w:rFonts w:cs="Arial"/>
                <w:lang w:val="en-GB"/>
              </w:rPr>
              <w:t>Processing:</w:t>
            </w:r>
          </w:p>
        </w:tc>
        <w:tc>
          <w:tcPr>
            <w:tcW w:w="7088" w:type="dxa"/>
          </w:tcPr>
          <w:p w:rsidR="00816D70" w:rsidRPr="00B67E24" w:rsidRDefault="00701562">
            <w:pPr>
              <w:pStyle w:val="tableleft"/>
              <w:rPr>
                <w:rFonts w:cs="Arial"/>
                <w:lang w:val="en-GB"/>
              </w:rPr>
            </w:pPr>
            <w:r w:rsidRPr="00B67E24">
              <w:rPr>
                <w:rFonts w:cs="Arial"/>
                <w:lang w:val="en-GB"/>
              </w:rPr>
              <w:t>TCD and CS/EP-Routing needs configuration files to setup communication.</w:t>
            </w:r>
          </w:p>
          <w:p w:rsidR="00816D70" w:rsidRPr="00B67E24" w:rsidRDefault="00701562">
            <w:pPr>
              <w:pStyle w:val="tableleft"/>
              <w:rPr>
                <w:rFonts w:cs="Arial"/>
                <w:lang w:val="en-GB"/>
              </w:rPr>
            </w:pPr>
            <w:r w:rsidRPr="00B67E24">
              <w:rPr>
                <w:rFonts w:cs="Arial"/>
                <w:lang w:val="en-GB"/>
              </w:rPr>
              <w:t>In the TCD configuration every remote EC(s) connection has to be setup accordingly. The current generic CS/EP configuration has to be replaced with a unique configuration tailored to the using station and its local/remote TCDs/ECs infrastructure. The TCD-TCD connection is using just a single logical TCD connection per TCD.</w:t>
            </w:r>
          </w:p>
          <w:p w:rsidR="00816D70" w:rsidRPr="00B67E24" w:rsidRDefault="00701562">
            <w:pPr>
              <w:pStyle w:val="tableleft"/>
              <w:rPr>
                <w:rFonts w:cs="Arial"/>
                <w:lang w:val="en-GB"/>
              </w:rPr>
            </w:pPr>
            <w:r w:rsidRPr="00B67E24">
              <w:rPr>
                <w:rFonts w:cs="Arial"/>
                <w:lang w:val="en-GB"/>
              </w:rPr>
              <w:t>The limitations are:</w:t>
            </w:r>
          </w:p>
          <w:p w:rsidR="00816D70" w:rsidRPr="00B67E24" w:rsidRDefault="00701562">
            <w:pPr>
              <w:pStyle w:val="tableleft"/>
              <w:numPr>
                <w:ilvl w:val="0"/>
                <w:numId w:val="45"/>
              </w:numPr>
              <w:rPr>
                <w:rFonts w:cs="Arial"/>
                <w:lang w:val="en-GB"/>
              </w:rPr>
            </w:pPr>
            <w:r w:rsidRPr="00B67E24">
              <w:rPr>
                <w:rFonts w:cs="Arial"/>
                <w:lang w:val="en-GB"/>
              </w:rPr>
              <w:t>Every local TCD has a max. of 4 connections (remote TCD and/or LDI).</w:t>
            </w:r>
          </w:p>
          <w:p w:rsidR="00816D70" w:rsidRPr="00B67E24" w:rsidRDefault="00701562">
            <w:pPr>
              <w:pStyle w:val="tableleft"/>
              <w:numPr>
                <w:ilvl w:val="0"/>
                <w:numId w:val="45"/>
              </w:numPr>
              <w:rPr>
                <w:rFonts w:cs="Arial"/>
                <w:lang w:val="en-GB"/>
              </w:rPr>
            </w:pPr>
            <w:r w:rsidRPr="00B67E24">
              <w:rPr>
                <w:rFonts w:cs="Arial"/>
                <w:lang w:val="en-GB"/>
              </w:rPr>
              <w:t>Every remote TCD has a max. of 4 EC and a max. of 3 ECMUX connections.</w:t>
            </w:r>
          </w:p>
          <w:p w:rsidR="00816D70" w:rsidRPr="00B67E24" w:rsidRDefault="00701562">
            <w:pPr>
              <w:pStyle w:val="tableleft"/>
              <w:numPr>
                <w:ilvl w:val="0"/>
                <w:numId w:val="45"/>
              </w:numPr>
              <w:rPr>
                <w:rFonts w:cs="Arial"/>
                <w:lang w:val="en-GB"/>
              </w:rPr>
            </w:pPr>
            <w:r w:rsidRPr="00B67E24">
              <w:rPr>
                <w:rFonts w:cs="Arial"/>
                <w:lang w:val="en-GB"/>
              </w:rPr>
              <w:t>Every interlocking has a max. of 5 LDI and 4 remote EC connections.</w:t>
            </w:r>
          </w:p>
          <w:p w:rsidR="00816D70" w:rsidRPr="00B67E24" w:rsidRDefault="00816D70">
            <w:pPr>
              <w:pStyle w:val="tableleft"/>
              <w:rPr>
                <w:rFonts w:cs="Arial"/>
              </w:rPr>
            </w:pPr>
          </w:p>
        </w:tc>
      </w:tr>
      <w:tr w:rsidR="00816D70">
        <w:tc>
          <w:tcPr>
            <w:tcW w:w="1701" w:type="dxa"/>
          </w:tcPr>
          <w:p w:rsidR="00816D70" w:rsidRDefault="00701562">
            <w:pPr>
              <w:pStyle w:val="tableleft"/>
              <w:rPr>
                <w:rFonts w:cs="Arial"/>
                <w:lang w:val="en-GB"/>
              </w:rPr>
            </w:pPr>
            <w:r>
              <w:rPr>
                <w:rFonts w:cs="Arial"/>
                <w:lang w:val="en-GB"/>
              </w:rPr>
              <w:t>Data:</w:t>
            </w:r>
          </w:p>
        </w:tc>
        <w:tc>
          <w:tcPr>
            <w:tcW w:w="7088" w:type="dxa"/>
          </w:tcPr>
          <w:p w:rsidR="00816D70" w:rsidRDefault="00701562">
            <w:pPr>
              <w:pStyle w:val="tableleft"/>
              <w:numPr>
                <w:ilvl w:val="0"/>
                <w:numId w:val="43"/>
              </w:numPr>
              <w:rPr>
                <w:rFonts w:cs="Arial"/>
                <w:lang w:val="en-GB"/>
              </w:rPr>
            </w:pPr>
            <w:r>
              <w:rPr>
                <w:rFonts w:cs="Arial"/>
                <w:lang w:val="en-GB"/>
              </w:rPr>
              <w:t>TCD configuration</w:t>
            </w:r>
          </w:p>
          <w:p w:rsidR="00816D70" w:rsidRDefault="00701562">
            <w:pPr>
              <w:pStyle w:val="tableleft"/>
              <w:numPr>
                <w:ilvl w:val="0"/>
                <w:numId w:val="43"/>
              </w:numPr>
              <w:rPr>
                <w:rFonts w:cs="Arial"/>
                <w:lang w:val="en-GB"/>
              </w:rPr>
            </w:pPr>
            <w:r>
              <w:rPr>
                <w:rFonts w:cs="Arial"/>
                <w:lang w:val="en-GB"/>
              </w:rPr>
              <w:t>CS/EP-Route configuration</w:t>
            </w:r>
          </w:p>
        </w:tc>
      </w:tr>
    </w:tbl>
    <w:p w:rsidR="00816D70" w:rsidRDefault="00816D70">
      <w:pPr>
        <w:pStyle w:val="Paragraph"/>
      </w:pPr>
    </w:p>
    <w:p w:rsidR="00816D70" w:rsidRDefault="00701562">
      <w:pPr>
        <w:pStyle w:val="Heading1"/>
      </w:pPr>
      <w:bookmarkStart w:id="503" w:name="_Ref50636700"/>
      <w:bookmarkStart w:id="504" w:name="_Ref50636704"/>
      <w:bookmarkStart w:id="505" w:name="_Toc212192373"/>
      <w:r>
        <w:lastRenderedPageBreak/>
        <w:t>Taking account of SRACs and SecRACs of underlying systems in the design of ELEKTRA</w:t>
      </w:r>
      <w:bookmarkEnd w:id="448"/>
      <w:bookmarkEnd w:id="503"/>
      <w:bookmarkEnd w:id="504"/>
      <w:bookmarkEnd w:id="505"/>
    </w:p>
    <w:p w:rsidR="00816D70" w:rsidRDefault="00701562">
      <w:pPr>
        <w:pStyle w:val="Heading2"/>
      </w:pPr>
      <w:bookmarkStart w:id="506" w:name="_Toc52522453"/>
      <w:bookmarkStart w:id="507" w:name="_Ref50737748"/>
      <w:bookmarkStart w:id="508" w:name="_Ref51072345"/>
      <w:bookmarkStart w:id="509" w:name="_Ref51072350"/>
      <w:bookmarkStart w:id="510" w:name="_Toc212192374"/>
      <w:bookmarkEnd w:id="506"/>
      <w:r>
        <w:t>SRACs TAS-PLF</w:t>
      </w:r>
      <w:bookmarkEnd w:id="507"/>
      <w:bookmarkEnd w:id="508"/>
      <w:bookmarkEnd w:id="509"/>
      <w:bookmarkEnd w:id="510"/>
    </w:p>
    <w:p w:rsidR="00816D70" w:rsidRDefault="00701562">
      <w:pPr>
        <w:pStyle w:val="Paragraph"/>
      </w:pPr>
      <w:r>
        <w:t>The SRACs of TAS-PLF are described in “</w:t>
      </w:r>
      <w:r>
        <w:fldChar w:fldCharType="begin"/>
      </w:r>
      <w:r>
        <w:instrText xml:space="preserve"> REF REF_TP_Core2x_SACs_TITLE \h </w:instrText>
      </w:r>
      <w:r>
        <w:fldChar w:fldCharType="separate"/>
      </w:r>
      <w:r>
        <w:t>Safety Application Conditions/</w:t>
      </w:r>
      <w:r>
        <w:rPr>
          <w:lang w:val="en-US"/>
        </w:rPr>
        <w:t>Sicherheitsbezogene Anwendungs Vorschrift</w:t>
      </w:r>
      <w:r>
        <w:t xml:space="preserve"> - TAS Platform Core - 2.x</w:t>
      </w:r>
      <w:r>
        <w:fldChar w:fldCharType="end"/>
      </w:r>
      <w:r>
        <w:t xml:space="preserve">” </w:t>
      </w:r>
      <w:r>
        <w:fldChar w:fldCharType="begin"/>
      </w:r>
      <w:r>
        <w:instrText xml:space="preserve"> REF REF_TP_Core2x_SACs \h </w:instrText>
      </w:r>
      <w:r>
        <w:fldChar w:fldCharType="separate"/>
      </w:r>
      <w:r>
        <w:t>[TP_Core2x_SACs]</w:t>
      </w:r>
      <w:r>
        <w:fldChar w:fldCharType="end"/>
      </w:r>
      <w:r>
        <w:t>. The following sub-chapters are based on a DOORS export of the according SRAC database.</w:t>
      </w:r>
    </w:p>
    <w:p w:rsidR="00816D70" w:rsidRDefault="00701562">
      <w:pPr>
        <w:pStyle w:val="Heading3"/>
      </w:pPr>
      <w:bookmarkStart w:id="511" w:name="_Ref51761329"/>
      <w:bookmarkStart w:id="512" w:name="_Toc212192375"/>
      <w:r>
        <w:t>SRACs TAS-PLF CORE-SW</w:t>
      </w:r>
      <w:bookmarkEnd w:id="511"/>
      <w:bookmarkEnd w:id="512"/>
    </w:p>
    <w:p w:rsidR="00816D70" w:rsidRDefault="00701562">
      <w:pPr>
        <w:pStyle w:val="Heading4"/>
      </w:pPr>
      <w:r>
        <w:t>Identification of the DOORS databases</w:t>
      </w:r>
    </w:p>
    <w:tbl>
      <w:tblPr>
        <w:tblW w:w="9351"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00" w:firstRow="0" w:lastRow="0" w:firstColumn="0" w:lastColumn="0" w:noHBand="0" w:noVBand="0"/>
      </w:tblPr>
      <w:tblGrid>
        <w:gridCol w:w="3898"/>
        <w:gridCol w:w="5453"/>
      </w:tblGrid>
      <w:tr w:rsidR="00816D70">
        <w:trPr>
          <w:cantSplit/>
        </w:trPr>
        <w:tc>
          <w:tcPr>
            <w:tcW w:w="3898" w:type="dxa"/>
            <w:shd w:val="clear" w:color="auto" w:fill="D9D9D9"/>
          </w:tcPr>
          <w:p w:rsidR="00816D70" w:rsidRDefault="00701562">
            <w:pPr>
              <w:pStyle w:val="ReferencedDocument"/>
            </w:pPr>
            <w:r>
              <w:t>DOORS/RMF Version:</w:t>
            </w:r>
          </w:p>
        </w:tc>
        <w:tc>
          <w:tcPr>
            <w:tcW w:w="5453" w:type="dxa"/>
          </w:tcPr>
          <w:p w:rsidR="00816D70" w:rsidRDefault="00701562">
            <w:pPr>
              <w:pStyle w:val="ReferencedDocument"/>
            </w:pPr>
            <w:r>
              <w:t>Client 9.7.0.0 – Server 9.7.0.0 / RMF 6.1.0.9</w:t>
            </w:r>
          </w:p>
        </w:tc>
      </w:tr>
      <w:tr w:rsidR="00816D70" w:rsidRPr="00295A38">
        <w:trPr>
          <w:cantSplit/>
        </w:trPr>
        <w:tc>
          <w:tcPr>
            <w:tcW w:w="3898" w:type="dxa"/>
            <w:shd w:val="clear" w:color="auto" w:fill="D9D9D9"/>
          </w:tcPr>
          <w:p w:rsidR="00816D70" w:rsidRDefault="00701562">
            <w:pPr>
              <w:pStyle w:val="ReferencedDocument"/>
            </w:pPr>
            <w:r>
              <w:t>DOORS/RMF Module Name:</w:t>
            </w:r>
          </w:p>
        </w:tc>
        <w:tc>
          <w:tcPr>
            <w:tcW w:w="5453" w:type="dxa"/>
          </w:tcPr>
          <w:p w:rsidR="00816D70" w:rsidRDefault="00701562">
            <w:pPr>
              <w:pStyle w:val="ReferencedDocument"/>
              <w:rPr>
                <w:lang w:val="de-AT"/>
              </w:rPr>
            </w:pPr>
            <w:r>
              <w:rPr>
                <w:lang w:val="de-AT"/>
              </w:rPr>
              <w:t>ELEKTRA PV GEN_PLF SW_EoC</w:t>
            </w:r>
          </w:p>
        </w:tc>
      </w:tr>
      <w:tr w:rsidR="00816D70">
        <w:trPr>
          <w:cantSplit/>
        </w:trPr>
        <w:tc>
          <w:tcPr>
            <w:tcW w:w="3898" w:type="dxa"/>
            <w:shd w:val="clear" w:color="auto" w:fill="D9D9D9"/>
          </w:tcPr>
          <w:p w:rsidR="00816D70" w:rsidRDefault="00701562">
            <w:pPr>
              <w:pStyle w:val="ReferencedDocument"/>
            </w:pPr>
            <w:r>
              <w:t>DOORS/RMF Module Version (Baseline):</w:t>
            </w:r>
          </w:p>
        </w:tc>
        <w:tc>
          <w:tcPr>
            <w:tcW w:w="5453" w:type="dxa"/>
          </w:tcPr>
          <w:p w:rsidR="00816D70" w:rsidRDefault="00701562">
            <w:pPr>
              <w:pStyle w:val="ReferencedDocument"/>
            </w:pPr>
            <w:r>
              <w:t>1.2</w:t>
            </w:r>
          </w:p>
        </w:tc>
      </w:tr>
      <w:tr w:rsidR="00816D70">
        <w:trPr>
          <w:cantSplit/>
        </w:trPr>
        <w:tc>
          <w:tcPr>
            <w:tcW w:w="3898" w:type="dxa"/>
            <w:shd w:val="clear" w:color="auto" w:fill="D9D9D9"/>
          </w:tcPr>
          <w:p w:rsidR="00816D70" w:rsidRDefault="00701562">
            <w:pPr>
              <w:pStyle w:val="ReferencedDocument"/>
            </w:pPr>
            <w:r>
              <w:t>DOORS/RMF Module Path:</w:t>
            </w:r>
          </w:p>
        </w:tc>
        <w:tc>
          <w:tcPr>
            <w:tcW w:w="5453" w:type="dxa"/>
          </w:tcPr>
          <w:p w:rsidR="00816D70" w:rsidRDefault="00701562">
            <w:pPr>
              <w:pStyle w:val="ReferencedDocument"/>
              <w:rPr>
                <w:i/>
                <w:iCs/>
                <w:color w:val="000000"/>
                <w:highlight w:val="yellow"/>
              </w:rPr>
            </w:pPr>
            <w:r>
              <w:t>/SAC-DB AT/Generic Components/Thales-AT VIE/</w:t>
            </w:r>
          </w:p>
        </w:tc>
      </w:tr>
      <w:tr w:rsidR="00816D70">
        <w:trPr>
          <w:cantSplit/>
        </w:trPr>
        <w:tc>
          <w:tcPr>
            <w:tcW w:w="3898" w:type="dxa"/>
            <w:shd w:val="clear" w:color="auto" w:fill="D9D9D9"/>
          </w:tcPr>
          <w:p w:rsidR="00816D70" w:rsidRDefault="00701562">
            <w:pPr>
              <w:pStyle w:val="ReferencedDocument"/>
            </w:pPr>
            <w:r>
              <w:t>DOORS/RMF Export View:</w:t>
            </w:r>
          </w:p>
        </w:tc>
        <w:tc>
          <w:tcPr>
            <w:tcW w:w="5453" w:type="dxa"/>
          </w:tcPr>
          <w:p w:rsidR="00816D70" w:rsidRDefault="00701562">
            <w:pPr>
              <w:pStyle w:val="ReferencedDocument"/>
            </w:pPr>
            <w:r>
              <w:t>SAE WEXP Export View Extended</w:t>
            </w:r>
          </w:p>
        </w:tc>
      </w:tr>
      <w:tr w:rsidR="00816D70">
        <w:trPr>
          <w:cantSplit/>
        </w:trPr>
        <w:tc>
          <w:tcPr>
            <w:tcW w:w="3898" w:type="dxa"/>
            <w:shd w:val="clear" w:color="auto" w:fill="D9D9D9"/>
          </w:tcPr>
          <w:p w:rsidR="00816D70" w:rsidRDefault="00701562">
            <w:pPr>
              <w:pStyle w:val="ReferencedDocument"/>
            </w:pPr>
            <w:r>
              <w:t>DOORS/RMF Current Filter:</w:t>
            </w:r>
          </w:p>
        </w:tc>
        <w:tc>
          <w:tcPr>
            <w:tcW w:w="5453" w:type="dxa"/>
          </w:tcPr>
          <w:p w:rsidR="00816D70" w:rsidRDefault="00701562">
            <w:pPr>
              <w:pStyle w:val="ReferencedDocument"/>
            </w:pPr>
            <w:r>
              <w:t>((WEXP Bookmark is not empty) OR (((NOT (Column 'SAC Status' contains 'obsolete' (case sensitive))) AND (NOT (Column 'SAC Status' contains 'deleted' (case sensitive)))) AND ((((Column 'System Architecture' contains 'non redundant ELEKTRA' (case sensitive)) OR (Column 'System Architecture' contains 'non redundant SB' (case sensitive))) OR (Column 'System Architecture' contains 'non redundant' (case sensitive))) OR (Column 'System Architecture' contains 'red_and_non-red' (case sensitive)))))</w:t>
            </w:r>
          </w:p>
        </w:tc>
      </w:tr>
    </w:tbl>
    <w:p w:rsidR="00816D70" w:rsidRDefault="00701562">
      <w:pPr>
        <w:pStyle w:val="Caption"/>
        <w:keepNext/>
      </w:pPr>
      <w:bookmarkStart w:id="513" w:name="_Toc212192414"/>
      <w:r>
        <w:t xml:space="preserve">Table </w:t>
      </w:r>
      <w:r>
        <w:fldChar w:fldCharType="begin"/>
      </w:r>
      <w:r>
        <w:instrText xml:space="preserve"> SEQ Table \* ARABIC </w:instrText>
      </w:r>
      <w:r>
        <w:fldChar w:fldCharType="separate"/>
      </w:r>
      <w:r>
        <w:t>21</w:t>
      </w:r>
      <w:r>
        <w:fldChar w:fldCharType="end"/>
      </w:r>
      <w:r>
        <w:t>: DOORS EoC module identification of TAS-PLF CORE-SW</w:t>
      </w:r>
      <w:bookmarkEnd w:id="513"/>
    </w:p>
    <w:tbl>
      <w:tblPr>
        <w:tblW w:w="9351"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00" w:firstRow="0" w:lastRow="0" w:firstColumn="0" w:lastColumn="0" w:noHBand="0" w:noVBand="0"/>
      </w:tblPr>
      <w:tblGrid>
        <w:gridCol w:w="3898"/>
        <w:gridCol w:w="5453"/>
      </w:tblGrid>
      <w:tr w:rsidR="00816D70">
        <w:tc>
          <w:tcPr>
            <w:tcW w:w="3898" w:type="dxa"/>
            <w:shd w:val="clear" w:color="auto" w:fill="D9D9D9"/>
          </w:tcPr>
          <w:p w:rsidR="00816D70" w:rsidRDefault="00701562">
            <w:pPr>
              <w:pStyle w:val="ReferencedDocument"/>
            </w:pPr>
            <w:r>
              <w:t>DOORS/RMF Version:</w:t>
            </w:r>
          </w:p>
        </w:tc>
        <w:tc>
          <w:tcPr>
            <w:tcW w:w="5453" w:type="dxa"/>
          </w:tcPr>
          <w:p w:rsidR="00816D70" w:rsidRDefault="00701562">
            <w:pPr>
              <w:pStyle w:val="ReferencedDocument"/>
            </w:pPr>
            <w:r>
              <w:t>Client 9.7.0.0 – Server 9.7.0.0 / RMF 6.1.0.9</w:t>
            </w:r>
          </w:p>
        </w:tc>
      </w:tr>
      <w:tr w:rsidR="00816D70">
        <w:tc>
          <w:tcPr>
            <w:tcW w:w="3898" w:type="dxa"/>
            <w:shd w:val="clear" w:color="auto" w:fill="D9D9D9"/>
          </w:tcPr>
          <w:p w:rsidR="00816D70" w:rsidRDefault="00701562">
            <w:pPr>
              <w:pStyle w:val="ReferencedDocument"/>
            </w:pPr>
            <w:r>
              <w:t>DOORS/RMF Module Name:</w:t>
            </w:r>
          </w:p>
        </w:tc>
        <w:tc>
          <w:tcPr>
            <w:tcW w:w="5453" w:type="dxa"/>
          </w:tcPr>
          <w:p w:rsidR="00816D70" w:rsidRDefault="00701562">
            <w:pPr>
              <w:pStyle w:val="ReferencedDocument"/>
            </w:pPr>
            <w:r>
              <w:t>TAS-PLF_Core_2.x_System_SACs</w:t>
            </w:r>
          </w:p>
        </w:tc>
      </w:tr>
      <w:tr w:rsidR="00816D70">
        <w:tc>
          <w:tcPr>
            <w:tcW w:w="3898" w:type="dxa"/>
            <w:shd w:val="clear" w:color="auto" w:fill="D9D9D9"/>
          </w:tcPr>
          <w:p w:rsidR="00816D70" w:rsidRDefault="00701562">
            <w:pPr>
              <w:pStyle w:val="ReferencedDocument"/>
            </w:pPr>
            <w:r>
              <w:t>DOORS/RMF Module Version (Baseline):</w:t>
            </w:r>
          </w:p>
        </w:tc>
        <w:tc>
          <w:tcPr>
            <w:tcW w:w="5453" w:type="dxa"/>
          </w:tcPr>
          <w:p w:rsidR="00816D70" w:rsidRDefault="00701562">
            <w:pPr>
              <w:pStyle w:val="ReferencedDocument"/>
            </w:pPr>
            <w:r>
              <w:t>8.0 (PLF 2.4.2)</w:t>
            </w:r>
          </w:p>
        </w:tc>
      </w:tr>
      <w:tr w:rsidR="00816D70">
        <w:tc>
          <w:tcPr>
            <w:tcW w:w="3898" w:type="dxa"/>
            <w:shd w:val="clear" w:color="auto" w:fill="D9D9D9"/>
          </w:tcPr>
          <w:p w:rsidR="00816D70" w:rsidRDefault="00701562">
            <w:pPr>
              <w:pStyle w:val="ReferencedDocument"/>
            </w:pPr>
            <w:r>
              <w:t>DOORS/RMF Module Path:</w:t>
            </w:r>
          </w:p>
        </w:tc>
        <w:tc>
          <w:tcPr>
            <w:tcW w:w="5453" w:type="dxa"/>
          </w:tcPr>
          <w:p w:rsidR="00816D70" w:rsidRDefault="00701562">
            <w:pPr>
              <w:pStyle w:val="ReferencedDocument"/>
              <w:rPr>
                <w:i/>
                <w:iCs/>
                <w:color w:val="000000"/>
              </w:rPr>
            </w:pPr>
            <w:r>
              <w:t>/SAC-DB AT/Generic Components/TS-DE Stuttgart/</w:t>
            </w:r>
          </w:p>
        </w:tc>
      </w:tr>
      <w:tr w:rsidR="00816D70">
        <w:tc>
          <w:tcPr>
            <w:tcW w:w="3898" w:type="dxa"/>
            <w:shd w:val="clear" w:color="auto" w:fill="D9D9D9"/>
          </w:tcPr>
          <w:p w:rsidR="00816D70" w:rsidRDefault="00701562">
            <w:pPr>
              <w:pStyle w:val="ReferencedDocument"/>
            </w:pPr>
            <w:r>
              <w:t>DOORS/RMF Export View:</w:t>
            </w:r>
          </w:p>
        </w:tc>
        <w:tc>
          <w:tcPr>
            <w:tcW w:w="5453" w:type="dxa"/>
          </w:tcPr>
          <w:p w:rsidR="00816D70" w:rsidRDefault="00701562">
            <w:pPr>
              <w:pStyle w:val="ReferencedDocument"/>
            </w:pPr>
            <w:r>
              <w:t>SAE WEXP Export View Extended</w:t>
            </w:r>
          </w:p>
        </w:tc>
      </w:tr>
      <w:tr w:rsidR="00816D70">
        <w:tc>
          <w:tcPr>
            <w:tcW w:w="3898" w:type="dxa"/>
            <w:shd w:val="clear" w:color="auto" w:fill="D9D9D9"/>
          </w:tcPr>
          <w:p w:rsidR="00816D70" w:rsidRDefault="00701562">
            <w:pPr>
              <w:pStyle w:val="ReferencedDocument"/>
            </w:pPr>
            <w:r>
              <w:t>DOORS/RMF Current Filter:</w:t>
            </w:r>
          </w:p>
        </w:tc>
        <w:tc>
          <w:tcPr>
            <w:tcW w:w="5453" w:type="dxa"/>
          </w:tcPr>
          <w:p w:rsidR="00816D70" w:rsidRDefault="00701562">
            <w:pPr>
              <w:pStyle w:val="ReferencedDocument"/>
            </w:pPr>
            <w:r>
              <w:t xml:space="preserve">((((((system architecure includes non redundant SB) OR (system architecure includes non redundant ELEKTRA)) OR (system architecure includes non redundant)) OR (system architecure includes red_and_non-red)) AND (TA SAC </w:t>
            </w:r>
            <w:proofErr w:type="gramStart"/>
            <w:r>
              <w:t>Status !</w:t>
            </w:r>
            <w:proofErr w:type="gramEnd"/>
            <w:r>
              <w:t>= deleted)) AND (TA SAC Status != obsolete)) AND (IE PUID is not empty)</w:t>
            </w:r>
          </w:p>
        </w:tc>
      </w:tr>
    </w:tbl>
    <w:p w:rsidR="00816D70" w:rsidRDefault="00701562">
      <w:pPr>
        <w:pStyle w:val="Caption"/>
        <w:keepNext/>
      </w:pPr>
      <w:bookmarkStart w:id="514" w:name="_Toc515958435"/>
      <w:bookmarkStart w:id="515" w:name="_Toc212192415"/>
      <w:r>
        <w:lastRenderedPageBreak/>
        <w:t xml:space="preserve">Table </w:t>
      </w:r>
      <w:r>
        <w:fldChar w:fldCharType="begin"/>
      </w:r>
      <w:r>
        <w:instrText xml:space="preserve"> SEQ Table \* ARABIC </w:instrText>
      </w:r>
      <w:r>
        <w:fldChar w:fldCharType="separate"/>
      </w:r>
      <w:r>
        <w:t>22</w:t>
      </w:r>
      <w:r>
        <w:fldChar w:fldCharType="end"/>
      </w:r>
      <w:r>
        <w:t>: DOORS SRAC module identification of TAS-PLF</w:t>
      </w:r>
      <w:bookmarkEnd w:id="514"/>
      <w:r>
        <w:t xml:space="preserve"> CORE-SW</w:t>
      </w:r>
      <w:bookmarkEnd w:id="515"/>
    </w:p>
    <w:p w:rsidR="00816D70" w:rsidRDefault="00816D70">
      <w:pPr>
        <w:pStyle w:val="Paragraph"/>
      </w:pPr>
    </w:p>
    <w:p w:rsidR="00816D70" w:rsidRDefault="00701562">
      <w:pPr>
        <w:pStyle w:val="Heading4"/>
      </w:pPr>
      <w:bookmarkStart w:id="516" w:name="_Toc80779601"/>
      <w:r>
        <w:t>Implementation of the conditions</w:t>
      </w:r>
      <w:bookmarkEnd w:id="516"/>
    </w:p>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517" w:name="BMK_CORE_2_x_SW_SAC_0008"/>
            <w:r>
              <w:t>[CORE-2.x-</w:t>
            </w:r>
            <w:proofErr w:type="gramStart"/>
            <w:r>
              <w:t>SW:SAC</w:t>
            </w:r>
            <w:proofErr w:type="gramEnd"/>
            <w:r>
              <w:t>:0008]</w:t>
            </w:r>
            <w:bookmarkEnd w:id="517"/>
          </w:p>
        </w:tc>
        <w:tc>
          <w:tcPr>
            <w:tcW w:w="7047" w:type="dxa"/>
            <w:hideMark/>
          </w:tcPr>
          <w:p w:rsidR="00816D70" w:rsidRDefault="00701562">
            <w:pPr>
              <w:pStyle w:val="TableEntry"/>
            </w:pPr>
            <w:bookmarkStart w:id="518" w:name="BMK_OST_CORE_2_x_SW_SAC_0008"/>
            <w:r>
              <w:t>Choice of a safe programming model.</w:t>
            </w:r>
            <w:bookmarkEnd w:id="518"/>
          </w:p>
        </w:tc>
      </w:tr>
      <w:tr w:rsidR="00816D70">
        <w:trPr>
          <w:cantSplit/>
        </w:trPr>
        <w:tc>
          <w:tcPr>
            <w:tcW w:w="9247" w:type="dxa"/>
            <w:gridSpan w:val="2"/>
            <w:hideMark/>
          </w:tcPr>
          <w:p w:rsidR="00816D70" w:rsidRDefault="00701562">
            <w:pPr>
              <w:pStyle w:val="TableEntry"/>
            </w:pPr>
            <w:r>
              <w:rPr>
                <w:b/>
              </w:rPr>
              <w:t>SAC-Text:</w:t>
            </w:r>
            <w:r>
              <w:t xml:space="preserve"> The application has to choose the appropriate programming model. For safety critical TaskSets, programming model 1 shall be used. If model 3 TaskSets are used, the application shall provide a full safety concept.</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7" w:type="dxa"/>
            <w:tcBorders>
              <w:bottom w:val="single" w:sz="4" w:space="0" w:color="auto"/>
            </w:tcBorders>
            <w:hideMark/>
          </w:tcPr>
          <w:p w:rsidR="00816D70" w:rsidRDefault="00701562">
            <w:pPr>
              <w:pStyle w:val="StyleStylerequirementstyleLinespacingMultiple12liLi"/>
              <w:rPr>
                <w:szCs w:val="18"/>
                <w:lang w:val="en-GB"/>
              </w:rPr>
            </w:pPr>
            <w:r>
              <w:rPr>
                <w:b/>
                <w:sz w:val="18"/>
                <w:szCs w:val="18"/>
                <w:lang w:val="en-GB"/>
              </w:rPr>
              <w:t>Comment:</w:t>
            </w:r>
            <w:r>
              <w:rPr>
                <w:sz w:val="18"/>
                <w:szCs w:val="18"/>
                <w:lang w:val="en-GB"/>
              </w:rPr>
              <w:t xml:space="preserve"> Detailed information is given by 'Programmers Guide - TAS Platform Core SW - 2.x, 3CR 00055 5141 PCAPA'.</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 xml:space="preserve">ELEKTRA will use model 3 TaskSets – see chapter </w:t>
            </w:r>
            <w:r>
              <w:fldChar w:fldCharType="begin"/>
            </w:r>
            <w:r>
              <w:instrText xml:space="preserve"> REF _Ref48473019 \r \h </w:instrText>
            </w:r>
            <w:r>
              <w:fldChar w:fldCharType="separate"/>
            </w:r>
            <w:r>
              <w:t>5.19.1</w:t>
            </w:r>
            <w:r>
              <w:fldChar w:fldCharType="end"/>
            </w:r>
            <w:r>
              <w:t xml:space="preserve"> "</w:t>
            </w:r>
            <w:r>
              <w:fldChar w:fldCharType="begin"/>
            </w:r>
            <w:r>
              <w:instrText xml:space="preserve"> REF _Ref48473019 \h </w:instrText>
            </w:r>
            <w:r>
              <w:fldChar w:fldCharType="separate"/>
            </w:r>
            <w:r>
              <w:t>Use TAS Platform including its hardware</w:t>
            </w:r>
            <w:r>
              <w:fldChar w:fldCharType="end"/>
            </w:r>
            <w:r>
              <w:t>".</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519" w:name="BMK_CORE_2_x_SW_SAC_0151"/>
            <w:r>
              <w:t>[CORE-2.x-</w:t>
            </w:r>
            <w:proofErr w:type="gramStart"/>
            <w:r>
              <w:t>SW:SAC</w:t>
            </w:r>
            <w:proofErr w:type="gramEnd"/>
            <w:r>
              <w:t>:0151]</w:t>
            </w:r>
            <w:bookmarkEnd w:id="519"/>
          </w:p>
        </w:tc>
        <w:tc>
          <w:tcPr>
            <w:tcW w:w="7047" w:type="dxa"/>
            <w:hideMark/>
          </w:tcPr>
          <w:p w:rsidR="00816D70" w:rsidRDefault="00701562">
            <w:pPr>
              <w:pStyle w:val="TableEntry"/>
            </w:pPr>
            <w:bookmarkStart w:id="520" w:name="BMK_OST_CORE_2_x_SW_SAC_0151"/>
            <w:r>
              <w:t>Compliance to restrictions of Programmers Guide</w:t>
            </w:r>
            <w:bookmarkEnd w:id="520"/>
          </w:p>
        </w:tc>
      </w:tr>
      <w:tr w:rsidR="00816D70">
        <w:trPr>
          <w:cantSplit/>
        </w:trPr>
        <w:tc>
          <w:tcPr>
            <w:tcW w:w="9247" w:type="dxa"/>
            <w:gridSpan w:val="2"/>
            <w:hideMark/>
          </w:tcPr>
          <w:p w:rsidR="00816D70" w:rsidRDefault="00701562">
            <w:pPr>
              <w:pStyle w:val="TableEntry"/>
            </w:pPr>
            <w:r>
              <w:rPr>
                <w:b/>
              </w:rPr>
              <w:t>SAC-Text:</w:t>
            </w:r>
            <w:r>
              <w:t xml:space="preserve"> The programmers guide (3CR 00055 5141 PCAPA) defines a list of allowed API calls per Model (1 or 3) in the tables “POSIX System Calls - Model compliance” and “</w:t>
            </w:r>
            <w:proofErr w:type="gramStart"/>
            <w:r>
              <w:t>Non POSIX</w:t>
            </w:r>
            <w:proofErr w:type="gramEnd"/>
            <w:r>
              <w:t xml:space="preserve"> System Calls – Model compliance”.</w:t>
            </w:r>
          </w:p>
          <w:p w:rsidR="00816D70" w:rsidRDefault="00701562">
            <w:pPr>
              <w:pStyle w:val="TableEntry"/>
            </w:pPr>
            <w:r>
              <w:t>These tables shall be observed.</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7" w:type="dxa"/>
            <w:tcBorders>
              <w:bottom w:val="single" w:sz="4" w:space="0" w:color="auto"/>
            </w:tcBorders>
            <w:hideMark/>
          </w:tcPr>
          <w:p w:rsidR="00816D70" w:rsidRDefault="00701562">
            <w:pPr>
              <w:pStyle w:val="StyleStylerequirementstyleLinespacingMultiple12liLi"/>
              <w:rPr>
                <w:szCs w:val="18"/>
                <w:lang w:val="en-GB"/>
              </w:rPr>
            </w:pPr>
            <w:r>
              <w:rPr>
                <w:b/>
                <w:sz w:val="18"/>
                <w:szCs w:val="18"/>
                <w:lang w:val="en-GB"/>
              </w:rPr>
              <w:t>Comment:</w:t>
            </w:r>
            <w:r>
              <w:rPr>
                <w:sz w:val="18"/>
                <w:szCs w:val="18"/>
                <w:lang w:val="en-GB"/>
              </w:rPr>
              <w:t xml:space="preserve"> None.</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The tables shall be handled in the same way as coding rules. The restrictions shall be checked in the verification step "Static Source Code Analysis" (</w:t>
            </w:r>
            <w:r>
              <w:fldChar w:fldCharType="begin"/>
            </w:r>
            <w:r>
              <w:instrText xml:space="preserve"> REF REF_EL_VP_SSCA_TITLE\h  \* CHARFORMAT </w:instrText>
            </w:r>
            <w:r>
              <w:fldChar w:fldCharType="separate"/>
            </w:r>
            <w:r>
              <w:t>Verification Plan - ELEKTRA 2.x - Static Source Code Analysis</w:t>
            </w:r>
            <w:r>
              <w:fldChar w:fldCharType="end"/>
            </w:r>
            <w:r>
              <w:t xml:space="preserve"> </w:t>
            </w:r>
            <w:r>
              <w:fldChar w:fldCharType="begin"/>
            </w:r>
            <w:r>
              <w:instrText xml:space="preserve"> REF REF_EL_VP_SSCA\h  \* CHARFORMAT </w:instrText>
            </w:r>
            <w:r>
              <w:fldChar w:fldCharType="separate"/>
            </w:r>
            <w:r>
              <w:t>[EL_VP_SSCA]</w:t>
            </w:r>
            <w:r>
              <w:fldChar w:fldCharType="end"/>
            </w:r>
            <w:r>
              <w:t>).</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521" w:name="BMK_CORE_2_x_SW_SAC_0026"/>
            <w:r>
              <w:t>[CORE-2.x-</w:t>
            </w:r>
            <w:proofErr w:type="gramStart"/>
            <w:r>
              <w:t>SW:SAC</w:t>
            </w:r>
            <w:proofErr w:type="gramEnd"/>
            <w:r>
              <w:t>:0026]</w:t>
            </w:r>
            <w:bookmarkEnd w:id="521"/>
          </w:p>
        </w:tc>
        <w:tc>
          <w:tcPr>
            <w:tcW w:w="7047" w:type="dxa"/>
            <w:hideMark/>
          </w:tcPr>
          <w:p w:rsidR="00816D70" w:rsidRDefault="00701562">
            <w:pPr>
              <w:pStyle w:val="TableEntry"/>
            </w:pPr>
            <w:bookmarkStart w:id="522" w:name="BMK_OST_CORE_2_x_SW_SAC_0026"/>
            <w:r>
              <w:t>Limitation of TAS Platform with regard to security</w:t>
            </w:r>
            <w:bookmarkEnd w:id="522"/>
          </w:p>
        </w:tc>
      </w:tr>
      <w:tr w:rsidR="00816D70">
        <w:trPr>
          <w:cantSplit/>
        </w:trPr>
        <w:tc>
          <w:tcPr>
            <w:tcW w:w="9247" w:type="dxa"/>
            <w:gridSpan w:val="2"/>
            <w:hideMark/>
          </w:tcPr>
          <w:p w:rsidR="00816D70" w:rsidRDefault="00701562">
            <w:pPr>
              <w:pStyle w:val="TableEntry"/>
            </w:pPr>
            <w:r>
              <w:rPr>
                <w:b/>
              </w:rPr>
              <w:t>SAC-Text:</w:t>
            </w:r>
            <w:r>
              <w:t xml:space="preserve"> The TAS PLF safety case covers the safe communication within category 1 and 2 networks according to [EN 50159]</w:t>
            </w:r>
          </w:p>
          <w:p w:rsidR="00816D70" w:rsidRDefault="00816D70">
            <w:pPr>
              <w:pStyle w:val="TableEntry"/>
            </w:pPr>
          </w:p>
          <w:p w:rsidR="00816D70" w:rsidRDefault="00701562">
            <w:pPr>
              <w:pStyle w:val="TableEntry"/>
            </w:pPr>
            <w:r>
              <w:t xml:space="preserve">Note that category 1 or 2 Networks can be coupled by secure transport mechanism as described in </w:t>
            </w:r>
            <w:r>
              <w:fldChar w:fldCharType="begin"/>
            </w:r>
            <w:r>
              <w:instrText xml:space="preserve"> REF HB_SEC \h </w:instrText>
            </w:r>
            <w:r>
              <w:fldChar w:fldCharType="separate"/>
            </w:r>
            <w:r>
              <w:t>[HB SEC]</w:t>
            </w:r>
            <w:r>
              <w:fldChar w:fldCharType="end"/>
            </w:r>
            <w:r>
              <w:t>.</w:t>
            </w:r>
          </w:p>
          <w:p w:rsidR="00816D70" w:rsidRDefault="00701562">
            <w:pPr>
              <w:pStyle w:val="TableEntry"/>
            </w:pPr>
            <w:r>
              <w:t>TAS PLF supports applications to implement several security properties, which have to be adjusted according to the specific application’s and customer’s security needs.</w:t>
            </w:r>
          </w:p>
        </w:tc>
      </w:tr>
      <w:tr w:rsidR="00816D70">
        <w:trPr>
          <w:cantSplit/>
        </w:trPr>
        <w:tc>
          <w:tcPr>
            <w:tcW w:w="2200" w:type="dxa"/>
            <w:hideMark/>
          </w:tcPr>
          <w:p w:rsidR="00816D70" w:rsidRDefault="00701562">
            <w:pPr>
              <w:pStyle w:val="TableEntry"/>
            </w:pPr>
            <w:r>
              <w:rPr>
                <w:b/>
              </w:rPr>
              <w:lastRenderedPageBreak/>
              <w:t>Status:</w:t>
            </w:r>
            <w:r>
              <w:t xml:space="preserve"> active</w:t>
            </w:r>
          </w:p>
          <w:p w:rsidR="00816D70" w:rsidRDefault="00701562">
            <w:pPr>
              <w:pStyle w:val="TableEntry"/>
            </w:pPr>
            <w:r>
              <w:rPr>
                <w:b/>
              </w:rPr>
              <w:t>Architecture:</w:t>
            </w:r>
            <w:r>
              <w:t xml:space="preserve"> red_and_non-red</w:t>
            </w:r>
          </w:p>
        </w:tc>
        <w:tc>
          <w:tcPr>
            <w:tcW w:w="7047" w:type="dxa"/>
            <w:tcBorders>
              <w:bottom w:val="single" w:sz="4" w:space="0" w:color="auto"/>
            </w:tcBorders>
            <w:hideMark/>
          </w:tcPr>
          <w:p w:rsidR="00816D70" w:rsidRDefault="00701562">
            <w:pPr>
              <w:pStyle w:val="StyleStylerequirementstyleLinespacingMultiple12liLi"/>
              <w:rPr>
                <w:sz w:val="18"/>
                <w:szCs w:val="18"/>
                <w:lang w:val="en-GB"/>
              </w:rPr>
            </w:pPr>
            <w:r>
              <w:rPr>
                <w:b/>
                <w:sz w:val="18"/>
                <w:szCs w:val="18"/>
                <w:lang w:val="en-GB"/>
              </w:rPr>
              <w:t>Comment:</w:t>
            </w:r>
            <w:r>
              <w:rPr>
                <w:sz w:val="18"/>
                <w:szCs w:val="18"/>
                <w:lang w:val="en-GB"/>
              </w:rPr>
              <w:t xml:space="preserve"> Refer to [EN 50159] for the definition of closed and open networks used in this SAC.</w:t>
            </w:r>
          </w:p>
          <w:p w:rsidR="00816D70" w:rsidRDefault="00701562">
            <w:pPr>
              <w:pStyle w:val="StyleStylerequirementstyleLinespacingMultiple12liLi"/>
              <w:rPr>
                <w:sz w:val="18"/>
                <w:szCs w:val="18"/>
                <w:lang w:val="en-GB"/>
              </w:rPr>
            </w:pPr>
            <w:r>
              <w:rPr>
                <w:sz w:val="18"/>
                <w:szCs w:val="18"/>
                <w:lang w:val="en-GB"/>
              </w:rPr>
              <w:t xml:space="preserve">See the TAS Platform security handbook </w:t>
            </w:r>
            <w:r>
              <w:rPr>
                <w:sz w:val="18"/>
                <w:szCs w:val="18"/>
                <w:lang w:val="en-GB"/>
              </w:rPr>
              <w:fldChar w:fldCharType="begin"/>
            </w:r>
            <w:r>
              <w:rPr>
                <w:sz w:val="18"/>
                <w:szCs w:val="18"/>
                <w:lang w:val="en-GB"/>
              </w:rPr>
              <w:instrText xml:space="preserve"> REF HB_SEC \h  \* MERGEFORMAT </w:instrText>
            </w:r>
            <w:r>
              <w:rPr>
                <w:sz w:val="18"/>
                <w:szCs w:val="18"/>
                <w:lang w:val="en-GB"/>
              </w:rPr>
            </w:r>
            <w:r>
              <w:rPr>
                <w:sz w:val="18"/>
                <w:szCs w:val="18"/>
                <w:lang w:val="en-GB"/>
              </w:rPr>
              <w:fldChar w:fldCharType="separate"/>
            </w:r>
            <w:r>
              <w:rPr>
                <w:sz w:val="18"/>
                <w:szCs w:val="18"/>
                <w:lang w:val="en-US"/>
              </w:rPr>
              <w:t>[HB SEC]</w:t>
            </w:r>
            <w:r>
              <w:rPr>
                <w:sz w:val="18"/>
                <w:szCs w:val="18"/>
                <w:lang w:val="en-GB"/>
              </w:rPr>
              <w:fldChar w:fldCharType="end"/>
            </w:r>
            <w:r>
              <w:rPr>
                <w:sz w:val="18"/>
                <w:szCs w:val="18"/>
                <w:lang w:val="en-GB"/>
              </w:rPr>
              <w:t xml:space="preserve"> regarding features and advices. Be sure that the security properties do not corrupt safety and availability properties.  </w:t>
            </w:r>
          </w:p>
          <w:p w:rsidR="00816D70" w:rsidRDefault="00701562">
            <w:pPr>
              <w:pStyle w:val="StyleStylerequirementstyleLinespacingMultiple12liLi"/>
              <w:rPr>
                <w:sz w:val="18"/>
                <w:szCs w:val="18"/>
                <w:lang w:val="en-GB"/>
              </w:rPr>
            </w:pPr>
            <w:r>
              <w:rPr>
                <w:sz w:val="18"/>
                <w:szCs w:val="18"/>
                <w:lang w:val="en-GB"/>
              </w:rPr>
              <w:t xml:space="preserve">E.g. a strong encryption will enhance security but has an impact to processor load and therefore to real-time properties which might violate </w:t>
            </w:r>
            <w:r>
              <w:rPr>
                <w:sz w:val="18"/>
                <w:szCs w:val="18"/>
                <w:lang w:val="en-GB"/>
              </w:rPr>
              <w:fldChar w:fldCharType="begin"/>
            </w:r>
            <w:r>
              <w:rPr>
                <w:sz w:val="18"/>
                <w:szCs w:val="18"/>
                <w:lang w:val="en-GB"/>
              </w:rPr>
              <w:instrText xml:space="preserve"> REF BMK_CORE_2_x_SW_SAC_0180 \h  \* MERGEFORMAT </w:instrText>
            </w:r>
            <w:r>
              <w:rPr>
                <w:sz w:val="18"/>
                <w:szCs w:val="18"/>
                <w:lang w:val="en-GB"/>
              </w:rPr>
            </w:r>
            <w:r>
              <w:rPr>
                <w:sz w:val="18"/>
                <w:szCs w:val="18"/>
                <w:lang w:val="en-GB"/>
              </w:rPr>
              <w:fldChar w:fldCharType="separate"/>
            </w:r>
            <w:r>
              <w:rPr>
                <w:b/>
                <w:sz w:val="18"/>
                <w:szCs w:val="18"/>
                <w:lang w:val="en-GB"/>
              </w:rPr>
              <w:t>[CORE-2.x-</w:t>
            </w:r>
            <w:proofErr w:type="gramStart"/>
            <w:r>
              <w:rPr>
                <w:b/>
                <w:sz w:val="18"/>
                <w:szCs w:val="18"/>
                <w:lang w:val="en-GB"/>
              </w:rPr>
              <w:t>SW:SAC</w:t>
            </w:r>
            <w:proofErr w:type="gramEnd"/>
            <w:r>
              <w:rPr>
                <w:b/>
                <w:sz w:val="18"/>
                <w:szCs w:val="18"/>
                <w:lang w:val="en-GB"/>
              </w:rPr>
              <w:t>:0180]</w:t>
            </w:r>
            <w:r>
              <w:rPr>
                <w:sz w:val="18"/>
                <w:szCs w:val="18"/>
                <w:lang w:val="en-GB"/>
              </w:rPr>
              <w:fldChar w:fldCharType="end"/>
            </w:r>
            <w:r>
              <w:rPr>
                <w:sz w:val="18"/>
                <w:szCs w:val="18"/>
                <w:lang w:val="en-GB"/>
              </w:rPr>
              <w:t>.</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 xml:space="preserve">Network for ELEKTRA internal communication: this network will fulfill only category 1 according to </w:t>
            </w:r>
            <w:r>
              <w:fldChar w:fldCharType="begin"/>
            </w:r>
            <w:r>
              <w:instrText xml:space="preserve"> REF REF_EN_50159 \h  \* MERGEFORMAT </w:instrText>
            </w:r>
            <w:r>
              <w:fldChar w:fldCharType="separate"/>
            </w:r>
            <w:r>
              <w:t>[EN 50159]</w:t>
            </w:r>
            <w:r>
              <w:fldChar w:fldCharType="end"/>
            </w:r>
            <w:r>
              <w:t xml:space="preserve"> (see chapter </w:t>
            </w:r>
            <w:r>
              <w:fldChar w:fldCharType="begin"/>
            </w:r>
            <w:r>
              <w:instrText xml:space="preserve"> REF BMK_OST_CORE_2_x_SW_SAC_0026 \h  \* MERGEFORMAT </w:instrText>
            </w:r>
            <w:r>
              <w:fldChar w:fldCharType="separate"/>
            </w:r>
            <w:r>
              <w:t>Limitation of TAS Platform with regard to security</w:t>
            </w:r>
            <w:r>
              <w:fldChar w:fldCharType="end"/>
            </w:r>
            <w:r>
              <w:t xml:space="preserve"> "</w:t>
            </w:r>
            <w:r>
              <w:fldChar w:fldCharType="begin"/>
            </w:r>
            <w:r>
              <w:instrText xml:space="preserve"> REF _Ref48510645 \h </w:instrText>
            </w:r>
            <w:r>
              <w:fldChar w:fldCharType="separate"/>
            </w:r>
            <w:r>
              <w:t>General functionality</w:t>
            </w:r>
            <w:r>
              <w:fldChar w:fldCharType="end"/>
            </w:r>
            <w:r>
              <w:t xml:space="preserve">"). Without further measures </w:t>
            </w:r>
            <w:proofErr w:type="gramStart"/>
            <w:r>
              <w:t>this restrictions</w:t>
            </w:r>
            <w:proofErr w:type="gramEnd"/>
            <w:r>
              <w:t xml:space="preserve"> also applies to "remote control new" of ELEKTRA International, as the communication EBO2 – CC uses the ELEKTRA internal communication.</w:t>
            </w:r>
          </w:p>
          <w:p w:rsidR="00816D70" w:rsidRDefault="00701562">
            <w:pPr>
              <w:pStyle w:val="TableEntry"/>
            </w:pPr>
            <w:r>
              <w:t xml:space="preserve">Network for communication of ELEKTRA with an external communication partner: The interface specification or the design document must explicitely define the category according to </w:t>
            </w:r>
            <w:r>
              <w:fldChar w:fldCharType="begin"/>
            </w:r>
            <w:r>
              <w:instrText xml:space="preserve"> REF REF_EN_50159 \h  \* MERGEFORMAT </w:instrText>
            </w:r>
            <w:r>
              <w:fldChar w:fldCharType="separate"/>
            </w:r>
            <w:r>
              <w:t>[EN 50159]</w:t>
            </w:r>
            <w:r>
              <w:fldChar w:fldCharType="end"/>
            </w:r>
            <w:r>
              <w:t>. External communication partners are:</w:t>
            </w:r>
          </w:p>
          <w:p w:rsidR="00816D70" w:rsidRDefault="00701562">
            <w:pPr>
              <w:pStyle w:val="TableEntry"/>
            </w:pPr>
            <w:r>
              <w:t>•   All communication partners connected to DGP via Ethernet (e.g. WebRide, new WebRide of HITACHI Switzerland including ESM replacement, ...)</w:t>
            </w:r>
          </w:p>
          <w:p w:rsidR="00816D70" w:rsidRDefault="00701562">
            <w:pPr>
              <w:pStyle w:val="TableEntry"/>
            </w:pPr>
            <w:r>
              <w:t>•   All communication partners connected to RCU/SCU via Ethernet (e.g. connection to another ELEKTRA, …)</w:t>
            </w:r>
          </w:p>
          <w:p w:rsidR="00816D70" w:rsidRDefault="00701562">
            <w:pPr>
              <w:pStyle w:val="TableEntry"/>
            </w:pPr>
            <w:r>
              <w:t>•   All communication partners connected to TCD or IAU via Ethernet</w:t>
            </w:r>
          </w:p>
          <w:p w:rsidR="00816D70" w:rsidRDefault="00701562">
            <w:pPr>
              <w:pStyle w:val="TableEntry"/>
            </w:pPr>
            <w:r>
              <w:t>External communication partners are not connected to the ELEKTRA internal network. They are connected to additional Ethernet interfaces available on the HW boards of DGP, SCU, TCD and IAU.</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523" w:name="BMK_CORE_2_x_SW_SAC_0172"/>
            <w:r>
              <w:t>[CORE-2.x-</w:t>
            </w:r>
            <w:proofErr w:type="gramStart"/>
            <w:r>
              <w:t>SW:SAC</w:t>
            </w:r>
            <w:proofErr w:type="gramEnd"/>
            <w:r>
              <w:t>:0172]</w:t>
            </w:r>
            <w:bookmarkEnd w:id="523"/>
          </w:p>
        </w:tc>
        <w:tc>
          <w:tcPr>
            <w:tcW w:w="7047" w:type="dxa"/>
            <w:hideMark/>
          </w:tcPr>
          <w:p w:rsidR="00816D70" w:rsidRDefault="00701562">
            <w:pPr>
              <w:pStyle w:val="TableEntry"/>
            </w:pPr>
            <w:bookmarkStart w:id="524" w:name="BMK_OST_CORE_2_x_SW_SAC_0172"/>
            <w:r>
              <w:t>QoS Priority usage</w:t>
            </w:r>
            <w:bookmarkEnd w:id="524"/>
          </w:p>
        </w:tc>
      </w:tr>
      <w:tr w:rsidR="00816D70">
        <w:trPr>
          <w:cantSplit/>
        </w:trPr>
        <w:tc>
          <w:tcPr>
            <w:tcW w:w="9247" w:type="dxa"/>
            <w:gridSpan w:val="2"/>
            <w:hideMark/>
          </w:tcPr>
          <w:p w:rsidR="00816D70" w:rsidRDefault="00701562">
            <w:pPr>
              <w:pStyle w:val="TableEntry"/>
            </w:pPr>
            <w:r>
              <w:rPr>
                <w:b/>
              </w:rPr>
              <w:t>SAC-Text:</w:t>
            </w:r>
            <w:r>
              <w:t xml:space="preserve"> Application development teams shall define the priority level for all network communication based on policies for usage of priority levels on IP level.</w:t>
            </w:r>
          </w:p>
          <w:p w:rsidR="00816D70" w:rsidRDefault="00701562">
            <w:pPr>
              <w:pStyle w:val="TableEntry"/>
            </w:pPr>
            <w:r>
              <w:t>All CS and other SIL-4 communication shall use highest priority.</w:t>
            </w:r>
          </w:p>
          <w:p w:rsidR="00816D70" w:rsidRDefault="00701562">
            <w:pPr>
              <w:pStyle w:val="TableEntry"/>
            </w:pPr>
            <w:r>
              <w:t>Except for SIL-4 communication, all other elements connected to the network, shall use lower priority.</w:t>
            </w:r>
          </w:p>
          <w:p w:rsidR="00816D70" w:rsidRDefault="00701562">
            <w:pPr>
              <w:pStyle w:val="TableEntry"/>
            </w:pPr>
            <w:r>
              <w:t>The underlying network infrastructure must be capable of handling QoS.</w:t>
            </w:r>
          </w:p>
          <w:p w:rsidR="00816D70" w:rsidRDefault="00816D70">
            <w:pPr>
              <w:pStyle w:val="TableEntry"/>
            </w:pP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7" w:type="dxa"/>
            <w:tcBorders>
              <w:bottom w:val="single" w:sz="4" w:space="0" w:color="auto"/>
            </w:tcBorders>
            <w:hideMark/>
          </w:tcPr>
          <w:p w:rsidR="00816D70" w:rsidRDefault="00701562">
            <w:pPr>
              <w:pStyle w:val="StyleStylerequirementstyleLinespacingMultiple12liLi"/>
              <w:rPr>
                <w:sz w:val="18"/>
                <w:szCs w:val="18"/>
                <w:lang w:val="en-GB"/>
              </w:rPr>
            </w:pPr>
            <w:r>
              <w:rPr>
                <w:rFonts w:cs="Arial"/>
                <w:b/>
                <w:bCs/>
                <w:sz w:val="18"/>
                <w:szCs w:val="18"/>
                <w:lang w:val="en-US"/>
              </w:rPr>
              <w:t>Comment:</w:t>
            </w:r>
            <w:r>
              <w:rPr>
                <w:rFonts w:cs="Arial"/>
                <w:sz w:val="18"/>
                <w:szCs w:val="18"/>
                <w:lang w:val="en-US"/>
              </w:rPr>
              <w:t xml:space="preserve"> Although QoS should provide higher reliability for transmission, there is no guarantee that Basic Integrity or NON-SIL components (e.g. pre-existing components like the OSS service FTP) on the same network do not send packets with high priority that may have influence to the available bandwidth.</w:t>
            </w:r>
          </w:p>
          <w:p w:rsidR="00816D70" w:rsidRDefault="00701562">
            <w:pPr>
              <w:pStyle w:val="StyleStylerequirementstyleLinespacingMultiple12liLi"/>
              <w:rPr>
                <w:sz w:val="18"/>
                <w:szCs w:val="18"/>
                <w:lang w:val="en-GB"/>
              </w:rPr>
            </w:pPr>
            <w:r>
              <w:rPr>
                <w:sz w:val="18"/>
                <w:szCs w:val="18"/>
                <w:lang w:val="en-GB"/>
              </w:rPr>
              <w:t>Applications have to prove that the bandwidth influence of the component will not decrease availability of the whole system.</w:t>
            </w:r>
          </w:p>
          <w:p w:rsidR="00816D70" w:rsidRDefault="00816D70">
            <w:pPr>
              <w:pStyle w:val="StyleStylerequirementstyleLinespacingMultiple12liLi"/>
              <w:rPr>
                <w:sz w:val="18"/>
                <w:szCs w:val="18"/>
                <w:lang w:val="en-GB"/>
              </w:rPr>
            </w:pPr>
          </w:p>
          <w:p w:rsidR="00816D70" w:rsidRDefault="00701562">
            <w:pPr>
              <w:pStyle w:val="StyleStylerequirementstyleLinespacingMultiple12liLi"/>
              <w:rPr>
                <w:szCs w:val="18"/>
                <w:lang w:val="en-GB"/>
              </w:rPr>
            </w:pPr>
            <w:r>
              <w:rPr>
                <w:sz w:val="18"/>
                <w:szCs w:val="18"/>
                <w:lang w:val="en-GB"/>
              </w:rPr>
              <w:t>Communication via the network is treated as “grey-Channel”. SIL-4 Modules (like CS/FT, CS/</w:t>
            </w:r>
            <w:proofErr w:type="gramStart"/>
            <w:r>
              <w:rPr>
                <w:sz w:val="18"/>
                <w:szCs w:val="18"/>
                <w:lang w:val="en-GB"/>
              </w:rPr>
              <w:t>NMR  and</w:t>
            </w:r>
            <w:proofErr w:type="gramEnd"/>
            <w:r>
              <w:rPr>
                <w:sz w:val="18"/>
                <w:szCs w:val="18"/>
                <w:lang w:val="en-GB"/>
              </w:rPr>
              <w:t xml:space="preserve"> OCS) must issue a safety reaction in case of communication disturbance.</w:t>
            </w:r>
          </w:p>
        </w:tc>
      </w:tr>
      <w:tr w:rsidR="00816D70">
        <w:trPr>
          <w:cantSplit/>
        </w:trPr>
        <w:tc>
          <w:tcPr>
            <w:tcW w:w="2200" w:type="dxa"/>
            <w:tcBorders>
              <w:right w:val="nil"/>
            </w:tcBorders>
          </w:tcPr>
          <w:p w:rsidR="00816D70" w:rsidRDefault="00701562">
            <w:pPr>
              <w:pStyle w:val="TableEntry"/>
            </w:pPr>
            <w:r>
              <w:lastRenderedPageBreak/>
              <w:t xml:space="preserve">Implementation in ELEKTRA: </w:t>
            </w:r>
          </w:p>
        </w:tc>
        <w:tc>
          <w:tcPr>
            <w:tcW w:w="7047" w:type="dxa"/>
            <w:tcBorders>
              <w:left w:val="nil"/>
            </w:tcBorders>
          </w:tcPr>
          <w:p w:rsidR="00816D70" w:rsidRDefault="00701562">
            <w:pPr>
              <w:pStyle w:val="TableEntry"/>
            </w:pPr>
            <w:r>
              <w:t>ELEKTRA will neither use nor define QoS for its internal network.</w:t>
            </w:r>
          </w:p>
          <w:p w:rsidR="00816D70" w:rsidRDefault="00701562">
            <w:pPr>
              <w:pStyle w:val="TableEntry"/>
            </w:pPr>
            <w:r>
              <w:t>ELEKTRA will use end-to-end supervision of the communication instead to ensure that the internal network behaves as expected:</w:t>
            </w:r>
          </w:p>
          <w:p w:rsidR="00816D70" w:rsidRDefault="00701562">
            <w:pPr>
              <w:pStyle w:val="TableEntry"/>
            </w:pPr>
            <w:r>
              <w:t xml:space="preserve">•   Life cycle (see chapter </w:t>
            </w:r>
            <w:r>
              <w:fldChar w:fldCharType="begin"/>
            </w:r>
            <w:r>
              <w:instrText xml:space="preserve"> REF _Ref48511816 \r \h  \* MERGEFORMAT </w:instrText>
            </w:r>
            <w:r>
              <w:fldChar w:fldCharType="separate"/>
            </w:r>
            <w:r>
              <w:t>5.2.1</w:t>
            </w:r>
            <w:r>
              <w:fldChar w:fldCharType="end"/>
            </w:r>
            <w:r>
              <w:t xml:space="preserve"> "</w:t>
            </w:r>
            <w:r>
              <w:fldChar w:fldCharType="begin"/>
            </w:r>
            <w:r>
              <w:instrText xml:space="preserve"> REF _Ref48511819 \h  \* MERGEFORMAT </w:instrText>
            </w:r>
            <w:r>
              <w:fldChar w:fldCharType="separate"/>
            </w:r>
            <w:r>
              <w:t>General functionality</w:t>
            </w:r>
            <w:r>
              <w:fldChar w:fldCharType="end"/>
            </w:r>
            <w:r>
              <w:t xml:space="preserve">" and </w:t>
            </w:r>
            <w:r>
              <w:fldChar w:fldCharType="begin"/>
            </w:r>
            <w:r>
              <w:instrText xml:space="preserve"> REF REF_EL_SYS_ADM\h  \* CHARFORMAT </w:instrText>
            </w:r>
            <w:r>
              <w:fldChar w:fldCharType="separate"/>
            </w:r>
            <w:r>
              <w:t>[EL_SYS_ADM]</w:t>
            </w:r>
            <w:r>
              <w:fldChar w:fldCharType="end"/>
            </w:r>
            <w:r>
              <w:t xml:space="preserve"> chapter 3.4.5 "Periodical Supervision of Connections" + chapter 3.4.13 "Detection of Life Cycle between Busexe respectively FBI and EC")</w:t>
            </w:r>
          </w:p>
          <w:p w:rsidR="00816D70" w:rsidRDefault="00701562">
            <w:pPr>
              <w:pStyle w:val="TableEntry"/>
            </w:pPr>
            <w:r>
              <w:t xml:space="preserve">•   High system load (see chapter </w:t>
            </w:r>
            <w:r>
              <w:fldChar w:fldCharType="begin"/>
            </w:r>
            <w:r>
              <w:instrText xml:space="preserve"> REF _Ref48510853 \r \h </w:instrText>
            </w:r>
            <w:r>
              <w:fldChar w:fldCharType="separate"/>
            </w:r>
            <w:r>
              <w:t>5.15</w:t>
            </w:r>
            <w:r>
              <w:fldChar w:fldCharType="end"/>
            </w:r>
            <w:r>
              <w:t xml:space="preserve"> "</w:t>
            </w:r>
            <w:r>
              <w:fldChar w:fldCharType="begin"/>
            </w:r>
            <w:r>
              <w:instrText xml:space="preserve"> REF _Ref48510853 \h </w:instrText>
            </w:r>
            <w:r>
              <w:fldChar w:fldCharType="separate"/>
            </w:r>
            <w:r>
              <w:t>Detection of high system load (“Hochlasterkennung”)</w:t>
            </w:r>
            <w:r>
              <w:fldChar w:fldCharType="end"/>
            </w:r>
            <w:r>
              <w:t xml:space="preserve">" and </w:t>
            </w:r>
            <w:r>
              <w:fldChar w:fldCharType="begin"/>
            </w:r>
            <w:r>
              <w:instrText xml:space="preserve"> REF REF_EL_SYS_ADM\h  \* CHARFORMAT </w:instrText>
            </w:r>
            <w:r>
              <w:fldChar w:fldCharType="separate"/>
            </w:r>
            <w:r>
              <w:t>[EL_SYS_ADM]</w:t>
            </w:r>
            <w:r>
              <w:fldChar w:fldCharType="end"/>
            </w:r>
            <w:r>
              <w:t xml:space="preserve"> chapter 3.4.12 "Detection of high system load, regulation of application load")</w:t>
            </w:r>
          </w:p>
          <w:p w:rsidR="00816D70" w:rsidRDefault="00701562">
            <w:pPr>
              <w:pStyle w:val="TableEntry"/>
            </w:pPr>
            <w:r>
              <w:t xml:space="preserve">•   Reactivity supervision (see chapter </w:t>
            </w:r>
            <w:r>
              <w:fldChar w:fldCharType="begin"/>
            </w:r>
            <w:r>
              <w:instrText xml:space="preserve"> REF _Ref333240096 \r \h  \* MERGEFORMAT </w:instrText>
            </w:r>
            <w:r>
              <w:fldChar w:fldCharType="separate"/>
            </w:r>
            <w:r>
              <w:t>5.18</w:t>
            </w:r>
            <w:r>
              <w:fldChar w:fldCharType="end"/>
            </w:r>
            <w:r>
              <w:t xml:space="preserve"> "</w:t>
            </w:r>
            <w:r>
              <w:fldChar w:fldCharType="begin"/>
            </w:r>
            <w:r>
              <w:instrText xml:space="preserve"> REF _Ref333240096 \h  \* MERGEFORMAT </w:instrText>
            </w:r>
            <w:r>
              <w:fldChar w:fldCharType="separate"/>
            </w:r>
            <w:r>
              <w:t>Supervision of reactivity</w:t>
            </w:r>
            <w:r>
              <w:fldChar w:fldCharType="end"/>
            </w:r>
            <w:r>
              <w:t xml:space="preserve">" and </w:t>
            </w:r>
            <w:r>
              <w:fldChar w:fldCharType="begin"/>
            </w:r>
            <w:r>
              <w:instrText xml:space="preserve"> REF REF_EL_SYS_ADM\h  \* CHARFORMAT </w:instrText>
            </w:r>
            <w:r>
              <w:fldChar w:fldCharType="separate"/>
            </w:r>
            <w:r>
              <w:t>[EL_SYS_ADM]</w:t>
            </w:r>
            <w:r>
              <w:fldChar w:fldCharType="end"/>
            </w:r>
            <w:r>
              <w:t xml:space="preserve"> chapter 3.4.17 "Monitoring of reactivity of ELEKTRA system components – TAS-PLF 1.x" + chapter 3.4.18 "Monitoring of reactivity of ELEKTRA system components – TAS-PLF 2.x").</w:t>
            </w:r>
          </w:p>
          <w:p w:rsidR="00816D70" w:rsidRDefault="00701562">
            <w:pPr>
              <w:pStyle w:val="TableEntry"/>
            </w:pPr>
            <w:r>
              <w:t xml:space="preserve">•   Voting of incoming information in case this information must be provided by a channel A and a channel B signal. The voting shall ensure that the information contained in both signals is identical (see chapter </w:t>
            </w:r>
            <w:r>
              <w:fldChar w:fldCharType="begin"/>
            </w:r>
            <w:r>
              <w:instrText xml:space="preserve"> REF _Ref57816342 \r \h </w:instrText>
            </w:r>
            <w:r>
              <w:fldChar w:fldCharType="separate"/>
            </w:r>
            <w:r>
              <w:t>5.22</w:t>
            </w:r>
            <w:r>
              <w:fldChar w:fldCharType="end"/>
            </w:r>
            <w:r>
              <w:t xml:space="preserve"> "</w:t>
            </w:r>
            <w:r>
              <w:fldChar w:fldCharType="begin"/>
            </w:r>
            <w:r>
              <w:instrText xml:space="preserve"> REF _Ref57816342 \h </w:instrText>
            </w:r>
            <w:r>
              <w:fldChar w:fldCharType="separate"/>
            </w:r>
            <w:r>
              <w:t>Use Voting to detect inconsistencies between channel A and channel B</w:t>
            </w:r>
            <w:r>
              <w:fldChar w:fldCharType="end"/>
            </w:r>
            <w:r>
              <w:t>" to get a short overview).</w:t>
            </w:r>
          </w:p>
          <w:p w:rsidR="00816D70" w:rsidRDefault="00701562">
            <w:pPr>
              <w:pStyle w:val="TableEntry"/>
            </w:pPr>
            <w:r>
              <w:t>If one of these supervisions detetcts a slow or missing communication, an appropriate reaction is defined.</w:t>
            </w:r>
          </w:p>
          <w:p w:rsidR="00816D70" w:rsidRDefault="00701562">
            <w:pPr>
              <w:pStyle w:val="TableEntry"/>
            </w:pPr>
            <w:r>
              <w:t xml:space="preserve">The definition for scheduling strategy and priority within ELEKTRA is defined in chapter 5.21 "Scheduling Policy and Priority used by ELEKTRA" (see also </w:t>
            </w:r>
            <w:r>
              <w:rPr>
                <w:b/>
              </w:rPr>
              <w:fldChar w:fldCharType="begin"/>
            </w:r>
            <w:r>
              <w:rPr>
                <w:b/>
              </w:rPr>
              <w:instrText xml:space="preserve"> REF BMK_CORE_2_x_SW_SAC_0188\h  \* CHARFORMAT  \* MERGEFORMAT </w:instrText>
            </w:r>
            <w:r>
              <w:rPr>
                <w:b/>
              </w:rPr>
            </w:r>
            <w:r>
              <w:rPr>
                <w:b/>
              </w:rPr>
              <w:fldChar w:fldCharType="separate"/>
            </w:r>
            <w:r>
              <w:rPr>
                <w:b/>
              </w:rPr>
              <w:t>[CORE-2.x-</w:t>
            </w:r>
            <w:proofErr w:type="gramStart"/>
            <w:r>
              <w:rPr>
                <w:b/>
              </w:rPr>
              <w:t>SW:SAC</w:t>
            </w:r>
            <w:proofErr w:type="gramEnd"/>
            <w:r>
              <w:rPr>
                <w:b/>
              </w:rPr>
              <w:t>:0188]</w:t>
            </w:r>
            <w:r>
              <w:rPr>
                <w:b/>
              </w:rPr>
              <w:fldChar w:fldCharType="end"/>
            </w:r>
            <w:r>
              <w:t>).</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525" w:name="BMK_CORE_2_x_SW_SAC_0096"/>
            <w:r>
              <w:t>[CORE-2.x-</w:t>
            </w:r>
            <w:proofErr w:type="gramStart"/>
            <w:r>
              <w:t>SW:SAC</w:t>
            </w:r>
            <w:proofErr w:type="gramEnd"/>
            <w:r>
              <w:t>:0096]</w:t>
            </w:r>
            <w:bookmarkEnd w:id="525"/>
          </w:p>
        </w:tc>
        <w:tc>
          <w:tcPr>
            <w:tcW w:w="7047" w:type="dxa"/>
            <w:hideMark/>
          </w:tcPr>
          <w:p w:rsidR="00816D70" w:rsidRDefault="00701562">
            <w:pPr>
              <w:pStyle w:val="TableEntry"/>
            </w:pPr>
            <w:bookmarkStart w:id="526" w:name="BMK_OST_CORE_2_x_SW_SAC_0096"/>
            <w:r>
              <w:t>Absence of tolerance to human errors</w:t>
            </w:r>
            <w:bookmarkEnd w:id="526"/>
          </w:p>
        </w:tc>
      </w:tr>
      <w:tr w:rsidR="00816D70">
        <w:trPr>
          <w:cantSplit/>
        </w:trPr>
        <w:tc>
          <w:tcPr>
            <w:tcW w:w="9247" w:type="dxa"/>
            <w:gridSpan w:val="2"/>
            <w:hideMark/>
          </w:tcPr>
          <w:p w:rsidR="00816D70" w:rsidRDefault="00701562">
            <w:pPr>
              <w:pStyle w:val="TableEntry"/>
            </w:pPr>
            <w:r>
              <w:rPr>
                <w:b/>
              </w:rPr>
              <w:t>SAC-Text:</w:t>
            </w:r>
            <w:r>
              <w:t xml:space="preserve"> In the field, maintenance professionals shall not interact with the services provided by TAS PLF Core unless evidence is given that human errors during those interactions cannot lead to a hazard.</w:t>
            </w:r>
          </w:p>
          <w:p w:rsidR="00816D70" w:rsidRDefault="00701562">
            <w:pPr>
              <w:pStyle w:val="TableEntry"/>
            </w:pPr>
            <w:r>
              <w:t xml:space="preserve">Especially, but not only, human-made parameters shall not feed the TAS PLF Core API, unless evidence is given that no human error can lead to a hazard. </w:t>
            </w:r>
            <w:proofErr w:type="gramStart"/>
            <w:r>
              <w:t>Similarly</w:t>
            </w:r>
            <w:proofErr w:type="gramEnd"/>
            <w:r>
              <w:t xml:space="preserve"> configurations, settings and files shall not be altered.</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7" w:type="dxa"/>
            <w:tcBorders>
              <w:bottom w:val="single" w:sz="4" w:space="0" w:color="auto"/>
            </w:tcBorders>
            <w:hideMark/>
          </w:tcPr>
          <w:p w:rsidR="00816D70" w:rsidRDefault="00701562">
            <w:pPr>
              <w:pStyle w:val="StyleStylerequirementstyleLinespacingMultiple12liLi"/>
              <w:rPr>
                <w:szCs w:val="18"/>
                <w:lang w:val="en-GB"/>
              </w:rPr>
            </w:pPr>
            <w:r>
              <w:rPr>
                <w:b/>
                <w:sz w:val="18"/>
                <w:szCs w:val="18"/>
                <w:lang w:val="en-GB"/>
              </w:rPr>
              <w:t>Comment:</w:t>
            </w:r>
            <w:r>
              <w:rPr>
                <w:sz w:val="18"/>
                <w:szCs w:val="18"/>
                <w:lang w:val="en-GB"/>
              </w:rPr>
              <w:t xml:space="preserve"> Evidence might be achieved by encapsulating interactions with humans in a dedicated layer with a precisely specified protocol. This protocol shall be defined in such a way, that hazardous influence is excluded - independently of human errors.</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ELEKTRA will not provide an interface for the customer to get access to TAS-PLF Core services. Further restrictions will be described in maintenance documents. These restrictions shall include the following ones:</w:t>
            </w:r>
          </w:p>
          <w:p w:rsidR="00816D70" w:rsidRDefault="00701562">
            <w:pPr>
              <w:pStyle w:val="TableEntry"/>
            </w:pPr>
            <w:r>
              <w:t>•   It is forbidden to connect anything to the COM1 interface of an ELEKTRA computer.</w:t>
            </w:r>
          </w:p>
          <w:p w:rsidR="00816D70" w:rsidRDefault="00701562">
            <w:pPr>
              <w:pStyle w:val="TableEntry"/>
            </w:pPr>
            <w:r>
              <w:t>•   It is forbidden to connect an additional device to the ELEKTRA internal LAN.</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527" w:name="BMK_CORE_2_x_SW_SAC_0157"/>
            <w:r>
              <w:t>[CORE-2.x-</w:t>
            </w:r>
            <w:proofErr w:type="gramStart"/>
            <w:r>
              <w:t>SW:SAC</w:t>
            </w:r>
            <w:proofErr w:type="gramEnd"/>
            <w:r>
              <w:t>:0157]</w:t>
            </w:r>
            <w:bookmarkEnd w:id="527"/>
          </w:p>
        </w:tc>
        <w:tc>
          <w:tcPr>
            <w:tcW w:w="7047" w:type="dxa"/>
            <w:hideMark/>
          </w:tcPr>
          <w:p w:rsidR="00816D70" w:rsidRDefault="00701562">
            <w:pPr>
              <w:pStyle w:val="TableEntry"/>
            </w:pPr>
            <w:bookmarkStart w:id="528" w:name="BMK_OST_CORE_2_x_SW_SAC_0157"/>
            <w:r>
              <w:t>Avoiding erroneous combinations of TAS Platform Core versions and configuration data</w:t>
            </w:r>
            <w:bookmarkEnd w:id="528"/>
          </w:p>
        </w:tc>
      </w:tr>
      <w:tr w:rsidR="00816D70">
        <w:trPr>
          <w:cantSplit/>
        </w:trPr>
        <w:tc>
          <w:tcPr>
            <w:tcW w:w="9247" w:type="dxa"/>
            <w:gridSpan w:val="2"/>
            <w:hideMark/>
          </w:tcPr>
          <w:p w:rsidR="00816D70" w:rsidRDefault="00701562">
            <w:pPr>
              <w:pStyle w:val="TableEntry"/>
            </w:pPr>
            <w:r>
              <w:rPr>
                <w:b/>
              </w:rPr>
              <w:t>SAC-Text:</w:t>
            </w:r>
            <w:r>
              <w:t xml:space="preserve"> The application, TAS Platform Hardware, Software and configuration must be compatible to each other. This can be ensured by validating the combinations. The compatibility matrix is the reference for the compatibility of TAS Platform components.</w:t>
            </w:r>
          </w:p>
        </w:tc>
      </w:tr>
      <w:tr w:rsidR="00816D70">
        <w:trPr>
          <w:cantSplit/>
        </w:trPr>
        <w:tc>
          <w:tcPr>
            <w:tcW w:w="2200" w:type="dxa"/>
            <w:hideMark/>
          </w:tcPr>
          <w:p w:rsidR="00816D70" w:rsidRDefault="00701562">
            <w:pPr>
              <w:pStyle w:val="TableEntry"/>
            </w:pPr>
            <w:r>
              <w:rPr>
                <w:b/>
              </w:rPr>
              <w:lastRenderedPageBreak/>
              <w:t>Status:</w:t>
            </w:r>
            <w:r>
              <w:t xml:space="preserve"> active</w:t>
            </w:r>
          </w:p>
          <w:p w:rsidR="00816D70" w:rsidRDefault="00701562">
            <w:pPr>
              <w:pStyle w:val="TableEntry"/>
            </w:pPr>
            <w:r>
              <w:rPr>
                <w:b/>
              </w:rPr>
              <w:t>Architecture:</w:t>
            </w:r>
            <w:r>
              <w:t xml:space="preserve"> red_and_non-red</w:t>
            </w:r>
          </w:p>
        </w:tc>
        <w:tc>
          <w:tcPr>
            <w:tcW w:w="7047" w:type="dxa"/>
            <w:tcBorders>
              <w:bottom w:val="single" w:sz="4" w:space="0" w:color="auto"/>
            </w:tcBorders>
            <w:hideMark/>
          </w:tcPr>
          <w:p w:rsidR="00816D70" w:rsidRDefault="00701562">
            <w:pPr>
              <w:pStyle w:val="StyleStylerequirementstyleLinespacingMultiple12liLi"/>
              <w:rPr>
                <w:sz w:val="18"/>
                <w:szCs w:val="18"/>
                <w:lang w:val="en-GB"/>
              </w:rPr>
            </w:pPr>
            <w:r>
              <w:rPr>
                <w:b/>
                <w:sz w:val="18"/>
                <w:szCs w:val="18"/>
                <w:lang w:val="en-GB"/>
              </w:rPr>
              <w:t>Comment:</w:t>
            </w:r>
            <w:r>
              <w:rPr>
                <w:sz w:val="18"/>
                <w:szCs w:val="18"/>
                <w:lang w:val="en-GB"/>
              </w:rPr>
              <w:t xml:space="preserve"> See Compatibility Matrix 3CR 00055 9637 DFAFA.</w:t>
            </w:r>
          </w:p>
          <w:p w:rsidR="00816D70" w:rsidRDefault="00816D70">
            <w:pPr>
              <w:pStyle w:val="StyleStylerequirementstyleLinespacingMultiple12liLi"/>
              <w:spacing w:before="40" w:after="40"/>
              <w:rPr>
                <w:szCs w:val="18"/>
                <w:lang w:val="en-GB"/>
              </w:rPr>
            </w:pP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ELEKTRA will use the templates provided by TAS-PLF for configuration data.</w:t>
            </w:r>
          </w:p>
          <w:p w:rsidR="00816D70" w:rsidRDefault="00701562">
            <w:pPr>
              <w:pStyle w:val="TableEntry"/>
            </w:pPr>
            <w:r>
              <w:t xml:space="preserve">ELEKTRA will choose SW HW combinations according to the compatibilty matrix of TAS-PLF </w:t>
            </w:r>
            <w:r>
              <w:fldChar w:fldCharType="begin"/>
            </w:r>
            <w:r>
              <w:instrText xml:space="preserve"> REF REF_COMP\h  \* CHARFORMAT </w:instrText>
            </w:r>
            <w:r>
              <w:fldChar w:fldCharType="separate"/>
            </w:r>
            <w:r>
              <w:t>[COMP]</w:t>
            </w:r>
            <w:r>
              <w:fldChar w:fldCharType="end"/>
            </w:r>
            <w:r>
              <w:t>.</w:t>
            </w:r>
          </w:p>
          <w:p w:rsidR="00816D70" w:rsidRDefault="00701562">
            <w:pPr>
              <w:pStyle w:val="TableEntry"/>
            </w:pPr>
            <w:r>
              <w:t>The compatibility between TAS-PLF and ELEKTRA will be ensured by configuration management of ELEKTRA.</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529" w:name="BMK_CORE_2_x_SW_SAC_0114"/>
            <w:r>
              <w:t>[CORE-2.x-</w:t>
            </w:r>
            <w:proofErr w:type="gramStart"/>
            <w:r>
              <w:t>SW:SAC</w:t>
            </w:r>
            <w:proofErr w:type="gramEnd"/>
            <w:r>
              <w:t>:0114]</w:t>
            </w:r>
            <w:bookmarkEnd w:id="529"/>
          </w:p>
        </w:tc>
        <w:tc>
          <w:tcPr>
            <w:tcW w:w="7047" w:type="dxa"/>
            <w:hideMark/>
          </w:tcPr>
          <w:p w:rsidR="00816D70" w:rsidRDefault="00701562">
            <w:pPr>
              <w:pStyle w:val="TableEntry"/>
            </w:pPr>
            <w:bookmarkStart w:id="530" w:name="BMK_OST_CORE_2_x_SW_SAC_0114"/>
            <w:r>
              <w:t>Neighbourhood and version checks</w:t>
            </w:r>
            <w:bookmarkEnd w:id="530"/>
          </w:p>
        </w:tc>
      </w:tr>
      <w:tr w:rsidR="00816D70">
        <w:trPr>
          <w:cantSplit/>
        </w:trPr>
        <w:tc>
          <w:tcPr>
            <w:tcW w:w="9247" w:type="dxa"/>
            <w:gridSpan w:val="2"/>
            <w:hideMark/>
          </w:tcPr>
          <w:p w:rsidR="00816D70" w:rsidRDefault="00701562">
            <w:pPr>
              <w:pStyle w:val="TableEntry"/>
            </w:pPr>
            <w:r>
              <w:rPr>
                <w:b/>
              </w:rPr>
              <w:t>SAC-Text:</w:t>
            </w:r>
            <w:r>
              <w:t xml:space="preserve"> Neighbours shall check each other for matching software types and versions (Application and TAS Platform)</w:t>
            </w:r>
          </w:p>
          <w:p w:rsidR="00816D70" w:rsidRDefault="00701562">
            <w:pPr>
              <w:pStyle w:val="TableEntry"/>
            </w:pPr>
            <w:r>
              <w:t>Neighbours are the CEs within a CN or CG, and CNs or CGs that communicate with each other.</w:t>
            </w:r>
          </w:p>
          <w:p w:rsidR="00816D70" w:rsidRDefault="00816D70">
            <w:pPr>
              <w:pStyle w:val="TableEntry"/>
            </w:pPr>
          </w:p>
          <w:p w:rsidR="00816D70" w:rsidRDefault="00701562">
            <w:pPr>
              <w:pStyle w:val="TableEntry"/>
            </w:pPr>
            <w:r>
              <w:t>Care must be taken to detect following faults:</w:t>
            </w:r>
          </w:p>
          <w:p w:rsidR="00816D70" w:rsidRDefault="00701562">
            <w:pPr>
              <w:pStyle w:val="TableEntry"/>
            </w:pPr>
            <w:r>
              <w:t>a)</w:t>
            </w:r>
            <w:r>
              <w:tab/>
              <w:t>Upgrade of a CG, CN or CE with a wrong software (type)</w:t>
            </w:r>
          </w:p>
          <w:p w:rsidR="00816D70" w:rsidRDefault="00701562">
            <w:pPr>
              <w:pStyle w:val="TableEntry"/>
            </w:pPr>
            <w:r>
              <w:t>b)</w:t>
            </w:r>
            <w:r>
              <w:tab/>
              <w:t>Upgrade of a CG, CN or CE with a wrong software (version)</w:t>
            </w:r>
          </w:p>
          <w:p w:rsidR="00816D70" w:rsidRDefault="00816D70">
            <w:pPr>
              <w:pStyle w:val="TableEntry"/>
            </w:pP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7" w:type="dxa"/>
            <w:tcBorders>
              <w:bottom w:val="single" w:sz="4" w:space="0" w:color="auto"/>
            </w:tcBorders>
            <w:hideMark/>
          </w:tcPr>
          <w:p w:rsidR="00816D70" w:rsidRDefault="00701562">
            <w:pPr>
              <w:pStyle w:val="StyleStylerequirementstyleLinespacingMultiple12liLi"/>
              <w:rPr>
                <w:sz w:val="18"/>
                <w:szCs w:val="18"/>
                <w:lang w:val="en-GB"/>
              </w:rPr>
            </w:pPr>
            <w:r>
              <w:rPr>
                <w:b/>
                <w:sz w:val="18"/>
                <w:szCs w:val="18"/>
                <w:lang w:val="en-GB"/>
              </w:rPr>
              <w:t>Comment:</w:t>
            </w:r>
            <w:r>
              <w:rPr>
                <w:sz w:val="18"/>
                <w:szCs w:val="18"/>
                <w:lang w:val="en-GB"/>
              </w:rPr>
              <w:t xml:space="preserve"> About a) and b): Upgrading the majority of the CEs in a complete system (2oo3, 2x2oo2) with flash cards containing wrong software </w:t>
            </w:r>
            <w:proofErr w:type="gramStart"/>
            <w:r>
              <w:rPr>
                <w:sz w:val="18"/>
                <w:szCs w:val="18"/>
                <w:lang w:val="en-GB"/>
              </w:rPr>
              <w:t>leads  to</w:t>
            </w:r>
            <w:proofErr w:type="gramEnd"/>
            <w:r>
              <w:rPr>
                <w:sz w:val="18"/>
                <w:szCs w:val="18"/>
                <w:lang w:val="en-GB"/>
              </w:rPr>
              <w:t xml:space="preserve"> an operating CN or CG with a different software or software version, which can only be detected by the neighbour CN or CG.</w:t>
            </w:r>
          </w:p>
          <w:p w:rsidR="00816D70" w:rsidRDefault="00701562">
            <w:pPr>
              <w:pStyle w:val="StyleStylerequirementstyleLinespacingMultiple12liLi"/>
              <w:rPr>
                <w:sz w:val="18"/>
                <w:szCs w:val="18"/>
                <w:lang w:val="en-GB"/>
              </w:rPr>
            </w:pPr>
            <w:r>
              <w:rPr>
                <w:sz w:val="18"/>
                <w:szCs w:val="18"/>
                <w:lang w:val="en-GB"/>
              </w:rPr>
              <w:t>About a): Upgrading a CE with the flash-card of a different product type leads to its exclusion from the CN because, at CE boot, the TAS Platform layer exchanges its version as well as CRC signature of the text segments of all model 1 TaskSets.</w:t>
            </w:r>
          </w:p>
          <w:p w:rsidR="00816D70" w:rsidRDefault="00701562">
            <w:pPr>
              <w:pStyle w:val="StyleStylerequirementstyleLinespacingMultiple12liLi"/>
              <w:rPr>
                <w:sz w:val="18"/>
                <w:szCs w:val="18"/>
                <w:lang w:val="en-GB"/>
              </w:rPr>
            </w:pPr>
            <w:r>
              <w:rPr>
                <w:sz w:val="18"/>
                <w:szCs w:val="18"/>
                <w:lang w:val="en-GB"/>
              </w:rPr>
              <w:t>b) wrong CE is covered by TAS Platform for model 1 TaskSets, as it votes at point X the CRC signature of their text segments (</w:t>
            </w:r>
            <w:proofErr w:type="gramStart"/>
            <w:r>
              <w:rPr>
                <w:sz w:val="18"/>
                <w:szCs w:val="18"/>
                <w:lang w:val="en-GB"/>
              </w:rPr>
              <w:t>if .notextcrc</w:t>
            </w:r>
            <w:proofErr w:type="gramEnd"/>
            <w:r>
              <w:rPr>
                <w:sz w:val="18"/>
                <w:szCs w:val="18"/>
                <w:lang w:val="en-GB"/>
              </w:rPr>
              <w:t xml:space="preserve"> is set to 0).</w:t>
            </w:r>
          </w:p>
          <w:p w:rsidR="00816D70" w:rsidRDefault="00701562">
            <w:pPr>
              <w:pStyle w:val="StyleStylerequirementstyleLinespacingMultiple12liLi"/>
              <w:rPr>
                <w:szCs w:val="18"/>
                <w:lang w:val="en-GB"/>
              </w:rPr>
            </w:pPr>
            <w:r>
              <w:rPr>
                <w:sz w:val="18"/>
                <w:szCs w:val="18"/>
                <w:lang w:val="en-GB"/>
              </w:rPr>
              <w:t>For non-model 1 TaskSets provided by the application, a vote of the system version might help.</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The version check within ELEKTRA includes the TAS-PLF version implicitly, because the TAS-PLF version is part of the ELEKTRA baseline. ELEKTRA SW will not implement an explicit check to ensure the usage of the correct TAS-PLF. The compatibility between TAS-PLF and ELEKTRA will be ensured by configuration management of ELEKTRA through the definition of the ELEKTRA baseline. The same strategy will also be used for CAR and EP (resp. XEP).</w:t>
            </w:r>
          </w:p>
          <w:p w:rsidR="00816D70" w:rsidRDefault="00701562">
            <w:pPr>
              <w:pStyle w:val="TableEntry"/>
            </w:pPr>
            <w:r>
              <w:t xml:space="preserve">ELEKTRA2 will reuse the version check implemented already in ELEKTRA1. This version check ensures the compatibility between the different applications and the compatibility to the station specific data (see </w:t>
            </w:r>
            <w:r>
              <w:fldChar w:fldCharType="begin"/>
            </w:r>
            <w:r>
              <w:instrText xml:space="preserve"> REF REF_EL_SYS_ADM\h  \* CHARFORMAT </w:instrText>
            </w:r>
            <w:r>
              <w:fldChar w:fldCharType="separate"/>
            </w:r>
            <w:r>
              <w:t>[EL_SYS_ADM]</w:t>
            </w:r>
            <w:r>
              <w:fldChar w:fldCharType="end"/>
            </w:r>
            <w:r>
              <w:t xml:space="preserve"> chapter 3.4.6 "Version Control").</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531" w:name="BMK_CORE_2_x_SW_SAC_0196"/>
            <w:r>
              <w:t>[CORE-2.x-</w:t>
            </w:r>
            <w:proofErr w:type="gramStart"/>
            <w:r>
              <w:t>SW:SAC</w:t>
            </w:r>
            <w:proofErr w:type="gramEnd"/>
            <w:r>
              <w:t>:0196]</w:t>
            </w:r>
            <w:bookmarkEnd w:id="531"/>
          </w:p>
        </w:tc>
        <w:tc>
          <w:tcPr>
            <w:tcW w:w="7047" w:type="dxa"/>
            <w:hideMark/>
          </w:tcPr>
          <w:p w:rsidR="00816D70" w:rsidRDefault="00701562">
            <w:pPr>
              <w:pStyle w:val="TableEntry"/>
            </w:pPr>
            <w:bookmarkStart w:id="532" w:name="BMK_OST_CORE_2_x_SW_SAC_0196"/>
            <w:r>
              <w:t>Check for validated hardware</w:t>
            </w:r>
            <w:bookmarkEnd w:id="532"/>
          </w:p>
        </w:tc>
      </w:tr>
      <w:tr w:rsidR="00816D70">
        <w:trPr>
          <w:cantSplit/>
        </w:trPr>
        <w:tc>
          <w:tcPr>
            <w:tcW w:w="9247" w:type="dxa"/>
            <w:gridSpan w:val="2"/>
            <w:hideMark/>
          </w:tcPr>
          <w:p w:rsidR="00816D70" w:rsidRDefault="00701562">
            <w:pPr>
              <w:pStyle w:val="TableEntry"/>
            </w:pPr>
            <w:r>
              <w:rPr>
                <w:b/>
              </w:rPr>
              <w:t>SAC-Text:</w:t>
            </w:r>
            <w:r>
              <w:t xml:space="preserve"> During startup the hardware (e.g. CPU frequency and number of active cores) has to be checked directly or indirectly for evidence that the hardware </w:t>
            </w:r>
            <w:proofErr w:type="gramStart"/>
            <w:r>
              <w:t>match</w:t>
            </w:r>
            <w:proofErr w:type="gramEnd"/>
            <w:r>
              <w:t xml:space="preserve"> the configuration it was validated.</w:t>
            </w:r>
          </w:p>
          <w:p w:rsidR="00816D70" w:rsidRDefault="00701562">
            <w:pPr>
              <w:pStyle w:val="TableEntry"/>
            </w:pPr>
            <w:r>
              <w:t>If the match fails, an appropriate safety reaction has to be set.</w:t>
            </w:r>
          </w:p>
        </w:tc>
      </w:tr>
      <w:tr w:rsidR="00816D70">
        <w:trPr>
          <w:cantSplit/>
        </w:trPr>
        <w:tc>
          <w:tcPr>
            <w:tcW w:w="2200" w:type="dxa"/>
            <w:hideMark/>
          </w:tcPr>
          <w:p w:rsidR="00816D70" w:rsidRDefault="00701562">
            <w:pPr>
              <w:pStyle w:val="TableEntry"/>
            </w:pPr>
            <w:r>
              <w:rPr>
                <w:b/>
              </w:rPr>
              <w:lastRenderedPageBreak/>
              <w:t>Status:</w:t>
            </w:r>
            <w:r>
              <w:t xml:space="preserve"> active</w:t>
            </w:r>
          </w:p>
          <w:p w:rsidR="00816D70" w:rsidRDefault="00701562">
            <w:pPr>
              <w:pStyle w:val="TableEntry"/>
            </w:pPr>
            <w:r>
              <w:rPr>
                <w:b/>
              </w:rPr>
              <w:t>Architecture:</w:t>
            </w:r>
            <w:r>
              <w:t xml:space="preserve"> </w:t>
            </w:r>
            <w:proofErr w:type="gramStart"/>
            <w:r>
              <w:t>non redundant</w:t>
            </w:r>
            <w:proofErr w:type="gramEnd"/>
          </w:p>
        </w:tc>
        <w:tc>
          <w:tcPr>
            <w:tcW w:w="7047" w:type="dxa"/>
            <w:tcBorders>
              <w:bottom w:val="single" w:sz="4" w:space="0" w:color="auto"/>
            </w:tcBorders>
            <w:hideMark/>
          </w:tcPr>
          <w:p w:rsidR="00816D70" w:rsidRDefault="00701562">
            <w:pPr>
              <w:pStyle w:val="StyleStylerequirementstyleLinespacingMultiple12liLi"/>
              <w:rPr>
                <w:sz w:val="18"/>
                <w:szCs w:val="18"/>
                <w:lang w:val="en-GB"/>
              </w:rPr>
            </w:pPr>
            <w:r>
              <w:rPr>
                <w:b/>
                <w:sz w:val="18"/>
                <w:szCs w:val="18"/>
                <w:lang w:val="en-GB"/>
              </w:rPr>
              <w:t>Comment:</w:t>
            </w:r>
            <w:r>
              <w:rPr>
                <w:sz w:val="18"/>
                <w:szCs w:val="18"/>
                <w:lang w:val="en-GB"/>
              </w:rPr>
              <w:t xml:space="preserve"> This SAC has become necessary, because there are now board variants that are software configuration dependent. </w:t>
            </w:r>
          </w:p>
          <w:p w:rsidR="00816D70" w:rsidRDefault="00701562">
            <w:pPr>
              <w:pStyle w:val="StyleStylerequirementstyleLinespacingMultiple12liLi"/>
              <w:rPr>
                <w:sz w:val="18"/>
                <w:szCs w:val="18"/>
                <w:lang w:val="en-GB"/>
              </w:rPr>
            </w:pPr>
            <w:r>
              <w:rPr>
                <w:sz w:val="18"/>
                <w:szCs w:val="18"/>
                <w:lang w:val="en-GB"/>
              </w:rPr>
              <w:t>Currently, for CIQ3, CIQ6, CU3, D10 and SC33, an operation with one or more cores is technically possible, for CIQ3, the core frequency can be different.</w:t>
            </w:r>
          </w:p>
          <w:p w:rsidR="00816D70" w:rsidRDefault="00701562">
            <w:pPr>
              <w:pStyle w:val="StyleStylerequirementstyleLinespacingMultiple12liLi"/>
              <w:rPr>
                <w:szCs w:val="18"/>
                <w:lang w:val="en-GB"/>
              </w:rPr>
            </w:pPr>
            <w:r>
              <w:rPr>
                <w:sz w:val="18"/>
                <w:szCs w:val="18"/>
                <w:lang w:val="en-GB"/>
              </w:rPr>
              <w:t>In a redundant architecture, TAS Platform ensures via CS-FT or CS-NMR that all CEs in the CN are matching (equal). In a non-redundant architecture, the application has to take over this task.</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rPr>
                <w:szCs w:val="18"/>
              </w:rPr>
            </w:pPr>
            <w:r>
              <w:rPr>
                <w:szCs w:val="18"/>
              </w:rPr>
              <w:t xml:space="preserve">ELEKTRA will use validated HW (for details see chapter </w:t>
            </w:r>
            <w:r>
              <w:rPr>
                <w:szCs w:val="18"/>
              </w:rPr>
              <w:fldChar w:fldCharType="begin"/>
            </w:r>
            <w:r>
              <w:rPr>
                <w:szCs w:val="18"/>
              </w:rPr>
              <w:instrText xml:space="preserve"> REF _Ref48473019 \r \h </w:instrText>
            </w:r>
            <w:r>
              <w:rPr>
                <w:szCs w:val="18"/>
              </w:rPr>
            </w:r>
            <w:r>
              <w:rPr>
                <w:szCs w:val="18"/>
              </w:rPr>
              <w:fldChar w:fldCharType="separate"/>
            </w:r>
            <w:r>
              <w:rPr>
                <w:szCs w:val="18"/>
              </w:rPr>
              <w:t>5.19.1</w:t>
            </w:r>
            <w:r>
              <w:rPr>
                <w:szCs w:val="18"/>
              </w:rPr>
              <w:fldChar w:fldCharType="end"/>
            </w:r>
            <w:r>
              <w:rPr>
                <w:szCs w:val="18"/>
              </w:rPr>
              <w:t xml:space="preserve"> "</w:t>
            </w:r>
            <w:r>
              <w:fldChar w:fldCharType="begin"/>
            </w:r>
            <w:r>
              <w:instrText xml:space="preserve"> REF _Ref48473019 \h  \* MERGEFORMAT </w:instrText>
            </w:r>
            <w:r>
              <w:fldChar w:fldCharType="separate"/>
            </w:r>
            <w:r>
              <w:t>Use TAS Platform including its hardware</w:t>
            </w:r>
            <w:r>
              <w:fldChar w:fldCharType="end"/>
            </w:r>
            <w:r>
              <w:rPr>
                <w:szCs w:val="18"/>
              </w:rPr>
              <w:t xml:space="preserve">" </w:t>
            </w:r>
            <w:r>
              <w:fldChar w:fldCharType="begin"/>
            </w:r>
            <w:r>
              <w:instrText xml:space="preserve"> REF _Ref57978046 \h </w:instrText>
            </w:r>
            <w:r>
              <w:fldChar w:fldCharType="separate"/>
            </w:r>
            <w:r>
              <w:t>Table 19</w:t>
            </w:r>
            <w:r>
              <w:fldChar w:fldCharType="end"/>
            </w:r>
            <w:r>
              <w:rPr>
                <w:szCs w:val="18"/>
              </w:rPr>
              <w:t>).</w:t>
            </w:r>
          </w:p>
          <w:p w:rsidR="00816D70" w:rsidRDefault="00701562">
            <w:pPr>
              <w:pStyle w:val="TableEntry"/>
            </w:pPr>
            <w:r>
              <w:t>The restrictions concerning the mix of different HW boards will be defined by the baseline or by the product management.</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533" w:name="BMK_CORE_2_x_SW_SAC_0191"/>
            <w:r>
              <w:t>[CORE-2.x-</w:t>
            </w:r>
            <w:proofErr w:type="gramStart"/>
            <w:r>
              <w:t>SW:SAC</w:t>
            </w:r>
            <w:proofErr w:type="gramEnd"/>
            <w:r>
              <w:t>:0191]</w:t>
            </w:r>
            <w:bookmarkEnd w:id="533"/>
          </w:p>
        </w:tc>
        <w:tc>
          <w:tcPr>
            <w:tcW w:w="7047" w:type="dxa"/>
            <w:hideMark/>
          </w:tcPr>
          <w:p w:rsidR="00816D70" w:rsidRDefault="00701562">
            <w:pPr>
              <w:pStyle w:val="TableEntry"/>
            </w:pPr>
            <w:bookmarkStart w:id="534" w:name="BMK_OST_CORE_2_x_SW_SAC_0191"/>
            <w:r>
              <w:t xml:space="preserve">Data download via network </w:t>
            </w:r>
            <w:bookmarkEnd w:id="534"/>
          </w:p>
        </w:tc>
      </w:tr>
      <w:tr w:rsidR="00816D70">
        <w:trPr>
          <w:cantSplit/>
        </w:trPr>
        <w:tc>
          <w:tcPr>
            <w:tcW w:w="9247" w:type="dxa"/>
            <w:gridSpan w:val="2"/>
            <w:hideMark/>
          </w:tcPr>
          <w:p w:rsidR="00816D70" w:rsidRDefault="00701562">
            <w:pPr>
              <w:pStyle w:val="TableEntry"/>
            </w:pPr>
            <w:r>
              <w:rPr>
                <w:b/>
              </w:rPr>
              <w:t>SAC-Text:</w:t>
            </w:r>
            <w:r>
              <w:t xml:space="preserve"> Data download via network is allowed under following preconditions:</w:t>
            </w:r>
          </w:p>
          <w:p w:rsidR="00816D70" w:rsidRDefault="00701562">
            <w:pPr>
              <w:pStyle w:val="TableEntry"/>
            </w:pPr>
            <w:r>
              <w:t>1. Data integrity must be ensured (e.g. using MD5 checks).</w:t>
            </w:r>
          </w:p>
          <w:p w:rsidR="00816D70" w:rsidRDefault="00701562">
            <w:pPr>
              <w:pStyle w:val="TableEntry"/>
            </w:pPr>
            <w:r>
              <w:t xml:space="preserve">2. Consistency (correct version, all necessary files </w:t>
            </w:r>
            <w:proofErr w:type="gramStart"/>
            <w:r>
              <w:t>available,...</w:t>
            </w:r>
            <w:proofErr w:type="gramEnd"/>
            <w:r>
              <w:t>)  must be ensured.</w:t>
            </w:r>
          </w:p>
          <w:p w:rsidR="00816D70" w:rsidRDefault="00816D70">
            <w:pPr>
              <w:pStyle w:val="TableEntry"/>
            </w:pPr>
          </w:p>
          <w:p w:rsidR="00816D70" w:rsidRDefault="00701562">
            <w:pPr>
              <w:pStyle w:val="TableEntry"/>
            </w:pPr>
            <w:r>
              <w:t xml:space="preserve">The user shall prepare and apply a concept for the download. </w:t>
            </w:r>
          </w:p>
          <w:p w:rsidR="00816D70" w:rsidRDefault="00701562">
            <w:pPr>
              <w:pStyle w:val="TableEntry"/>
            </w:pPr>
            <w:r>
              <w:t>This concept shall define procedures and provide safety measures and prove that those are correct and sufficient to ensure the integrity and consistency of the data.</w:t>
            </w:r>
          </w:p>
          <w:p w:rsidR="00816D70" w:rsidRDefault="00816D70">
            <w:pPr>
              <w:pStyle w:val="TableEntry"/>
            </w:pPr>
          </w:p>
        </w:tc>
      </w:tr>
      <w:tr w:rsidR="00816D70">
        <w:trPr>
          <w:cantSplit/>
        </w:trPr>
        <w:tc>
          <w:tcPr>
            <w:tcW w:w="2200" w:type="dxa"/>
            <w:hideMark/>
          </w:tcPr>
          <w:p w:rsidR="00816D70" w:rsidRDefault="00701562">
            <w:pPr>
              <w:pStyle w:val="TableEntry"/>
            </w:pPr>
            <w:r>
              <w:rPr>
                <w:b/>
              </w:rPr>
              <w:lastRenderedPageBreak/>
              <w:t>Status:</w:t>
            </w:r>
            <w:r>
              <w:t xml:space="preserve"> active</w:t>
            </w:r>
          </w:p>
          <w:p w:rsidR="00816D70" w:rsidRDefault="00701562">
            <w:pPr>
              <w:pStyle w:val="TableEntry"/>
            </w:pPr>
            <w:r>
              <w:rPr>
                <w:b/>
              </w:rPr>
              <w:t>Architecture:</w:t>
            </w:r>
            <w:r>
              <w:t xml:space="preserve"> red_and_non-red</w:t>
            </w:r>
          </w:p>
        </w:tc>
        <w:tc>
          <w:tcPr>
            <w:tcW w:w="7047" w:type="dxa"/>
            <w:tcBorders>
              <w:bottom w:val="single" w:sz="4" w:space="0" w:color="auto"/>
            </w:tcBorders>
            <w:hideMark/>
          </w:tcPr>
          <w:p w:rsidR="00816D70" w:rsidRDefault="00701562">
            <w:pPr>
              <w:pStyle w:val="StyleStylerequirementstyleLinespacingMultiple12liLi"/>
              <w:rPr>
                <w:sz w:val="18"/>
                <w:szCs w:val="18"/>
                <w:lang w:val="en-GB"/>
              </w:rPr>
            </w:pPr>
            <w:r>
              <w:rPr>
                <w:b/>
                <w:sz w:val="18"/>
                <w:szCs w:val="18"/>
                <w:lang w:val="en-GB"/>
              </w:rPr>
              <w:t>Comment:</w:t>
            </w:r>
            <w:r>
              <w:rPr>
                <w:sz w:val="18"/>
                <w:szCs w:val="18"/>
                <w:lang w:val="en-GB"/>
              </w:rPr>
              <w:t xml:space="preserve"> This SAC replaces CORE-2.x-</w:t>
            </w:r>
            <w:proofErr w:type="gramStart"/>
            <w:r>
              <w:rPr>
                <w:sz w:val="18"/>
                <w:szCs w:val="18"/>
                <w:lang w:val="en-GB"/>
              </w:rPr>
              <w:t>SW:SAC</w:t>
            </w:r>
            <w:proofErr w:type="gramEnd"/>
            <w:r>
              <w:rPr>
                <w:sz w:val="18"/>
                <w:szCs w:val="18"/>
                <w:lang w:val="en-GB"/>
              </w:rPr>
              <w:t>:190 and applies to data download in general. This is:</w:t>
            </w:r>
          </w:p>
          <w:p w:rsidR="00816D70" w:rsidRDefault="00701562">
            <w:pPr>
              <w:pStyle w:val="StyleStylerequirementstyleLinespacingMultiple12liLi"/>
              <w:rPr>
                <w:sz w:val="18"/>
                <w:szCs w:val="18"/>
                <w:lang w:val="en-GB"/>
              </w:rPr>
            </w:pPr>
            <w:r>
              <w:rPr>
                <w:sz w:val="18"/>
                <w:szCs w:val="18"/>
                <w:lang w:val="en-GB"/>
              </w:rPr>
              <w:t>1. booting via network without on-board mass storage device.</w:t>
            </w:r>
          </w:p>
          <w:p w:rsidR="00816D70" w:rsidRDefault="00701562">
            <w:pPr>
              <w:pStyle w:val="StyleStylerequirementstyleLinespacingMultiple12liLi"/>
              <w:rPr>
                <w:sz w:val="18"/>
                <w:szCs w:val="18"/>
                <w:lang w:val="en-GB"/>
              </w:rPr>
            </w:pPr>
            <w:r>
              <w:rPr>
                <w:sz w:val="18"/>
                <w:szCs w:val="18"/>
                <w:lang w:val="en-GB"/>
              </w:rPr>
              <w:t>2. booting from mass storage device and loading additional data or software from network. These can be config files, application executable code and data, operating system.</w:t>
            </w:r>
          </w:p>
          <w:p w:rsidR="00816D70" w:rsidRDefault="00701562">
            <w:pPr>
              <w:pStyle w:val="StyleStylerequirementstyleLinespacingMultiple12liLi"/>
              <w:rPr>
                <w:sz w:val="18"/>
                <w:szCs w:val="18"/>
                <w:lang w:val="en-GB"/>
              </w:rPr>
            </w:pPr>
            <w:r>
              <w:rPr>
                <w:sz w:val="18"/>
                <w:szCs w:val="18"/>
                <w:lang w:val="en-GB"/>
              </w:rPr>
              <w:t>3. updating the content or part of the content of the local mass storage via network.</w:t>
            </w:r>
          </w:p>
          <w:p w:rsidR="00816D70" w:rsidRDefault="00816D70">
            <w:pPr>
              <w:pStyle w:val="StyleStylerequirementstyleLinespacingMultiple12liLi"/>
              <w:rPr>
                <w:sz w:val="18"/>
                <w:szCs w:val="18"/>
                <w:lang w:val="en-GB"/>
              </w:rPr>
            </w:pPr>
          </w:p>
          <w:p w:rsidR="00816D70" w:rsidRDefault="00701562">
            <w:pPr>
              <w:pStyle w:val="StyleStylerequirementstyleLinespacingMultiple12liLi"/>
              <w:rPr>
                <w:sz w:val="18"/>
                <w:szCs w:val="18"/>
                <w:lang w:val="en-GB"/>
              </w:rPr>
            </w:pPr>
            <w:r>
              <w:rPr>
                <w:sz w:val="18"/>
                <w:szCs w:val="18"/>
                <w:lang w:val="en-GB"/>
              </w:rPr>
              <w:t>Since the network download can directly affect availability, the download concept shall also include availability measures and protection against erroneous use of this feature.</w:t>
            </w:r>
          </w:p>
          <w:p w:rsidR="00816D70" w:rsidRDefault="00816D70">
            <w:pPr>
              <w:pStyle w:val="StyleStylerequirementstyleLinespacingMultiple12liLi"/>
              <w:rPr>
                <w:sz w:val="18"/>
                <w:szCs w:val="18"/>
                <w:lang w:val="en-GB"/>
              </w:rPr>
            </w:pPr>
          </w:p>
          <w:p w:rsidR="00816D70" w:rsidRDefault="00701562">
            <w:pPr>
              <w:pStyle w:val="StyleStylerequirementstyleLinespacingMultiple12liLi"/>
              <w:rPr>
                <w:sz w:val="18"/>
                <w:szCs w:val="18"/>
                <w:lang w:val="en-GB"/>
              </w:rPr>
            </w:pPr>
            <w:r>
              <w:rPr>
                <w:sz w:val="18"/>
                <w:szCs w:val="18"/>
                <w:lang w:val="en-GB"/>
              </w:rPr>
              <w:t>OLT Disktest:</w:t>
            </w:r>
          </w:p>
          <w:p w:rsidR="00816D70" w:rsidRDefault="00701562">
            <w:pPr>
              <w:pStyle w:val="StyleStylerequirementstyleLinespacingMultiple12liLi"/>
              <w:rPr>
                <w:sz w:val="18"/>
                <w:szCs w:val="18"/>
                <w:lang w:val="en-GB"/>
              </w:rPr>
            </w:pPr>
            <w:r>
              <w:rPr>
                <w:sz w:val="18"/>
                <w:szCs w:val="18"/>
                <w:lang w:val="en-GB"/>
              </w:rPr>
              <w:t>If a mass storage device is equipped, the OLT disk test is enabled and tests the disk but not the data downloaded from network.</w:t>
            </w:r>
          </w:p>
          <w:p w:rsidR="00816D70" w:rsidRDefault="00816D70">
            <w:pPr>
              <w:pStyle w:val="StyleStylerequirementstyleLinespacingMultiple12liLi"/>
              <w:rPr>
                <w:sz w:val="18"/>
                <w:szCs w:val="18"/>
                <w:lang w:val="en-GB"/>
              </w:rPr>
            </w:pPr>
          </w:p>
          <w:p w:rsidR="00816D70" w:rsidRDefault="00701562">
            <w:pPr>
              <w:pStyle w:val="StyleStylerequirementstyleLinespacingMultiple12liLi"/>
              <w:rPr>
                <w:sz w:val="18"/>
                <w:szCs w:val="18"/>
                <w:lang w:val="en-GB"/>
              </w:rPr>
            </w:pPr>
            <w:r>
              <w:rPr>
                <w:sz w:val="18"/>
                <w:szCs w:val="18"/>
                <w:lang w:val="en-GB"/>
              </w:rPr>
              <w:t xml:space="preserve">Note, that a permanent check of the data on the server (like the disk test on CF cards) is not safety relevant, if all safety aspects (data integrity and consistency) are checked at boot time.  To detect data corruption on the server earlier, a permanent check on the server is recommended. </w:t>
            </w:r>
          </w:p>
          <w:p w:rsidR="00816D70" w:rsidRDefault="00701562">
            <w:pPr>
              <w:pStyle w:val="StyleStylerequirementstyleLinespacingMultiple12liLi"/>
              <w:rPr>
                <w:sz w:val="18"/>
                <w:szCs w:val="18"/>
                <w:lang w:val="en-GB"/>
              </w:rPr>
            </w:pPr>
            <w:r>
              <w:rPr>
                <w:sz w:val="18"/>
                <w:szCs w:val="18"/>
                <w:lang w:val="en-GB"/>
              </w:rPr>
              <w:t>Using the TAS Platform Maintenance/Download service (MNT 2.x) covers all these safety aspects.</w:t>
            </w:r>
          </w:p>
          <w:p w:rsidR="00816D70" w:rsidRDefault="00816D70">
            <w:pPr>
              <w:pStyle w:val="StyleStylerequirementstyleLinespacingMultiple12liLi"/>
              <w:rPr>
                <w:sz w:val="18"/>
                <w:szCs w:val="18"/>
                <w:lang w:val="en-GB"/>
              </w:rPr>
            </w:pPr>
          </w:p>
          <w:p w:rsidR="00816D70" w:rsidRDefault="00701562">
            <w:pPr>
              <w:pStyle w:val="StyleStylerequirementstyleLinespacingMultiple12liLi"/>
              <w:rPr>
                <w:szCs w:val="18"/>
                <w:lang w:val="en-GB"/>
              </w:rPr>
            </w:pPr>
            <w:r>
              <w:rPr>
                <w:sz w:val="18"/>
                <w:szCs w:val="18"/>
                <w:lang w:val="en-GB"/>
              </w:rPr>
              <w:t>Please note that according to [EN 50128], only validated configurations (hardware, executable and configuration data) are allowed for safety relevant operation when using the “Exchangeable OS Partition” feature (FL: PLF-2.</w:t>
            </w:r>
            <w:proofErr w:type="gramStart"/>
            <w:r>
              <w:rPr>
                <w:sz w:val="18"/>
                <w:szCs w:val="18"/>
                <w:lang w:val="en-GB"/>
              </w:rPr>
              <w:t>x:FL</w:t>
            </w:r>
            <w:proofErr w:type="gramEnd"/>
            <w:r>
              <w:rPr>
                <w:sz w:val="18"/>
                <w:szCs w:val="18"/>
                <w:lang w:val="en-GB"/>
              </w:rPr>
              <w:t>:824) introduced with TAS Platform 2.4.0.</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ELEKTRA will not provide download via network.</w:t>
            </w:r>
          </w:p>
          <w:p w:rsidR="00816D70" w:rsidRDefault="00701562">
            <w:pPr>
              <w:pStyle w:val="TableEntry"/>
            </w:pPr>
            <w:r>
              <w:t xml:space="preserve">Exception: EEC will use the download mechanism provided by TAS-PLF (see </w:t>
            </w:r>
            <w:r>
              <w:fldChar w:fldCharType="begin"/>
            </w:r>
            <w:r>
              <w:instrText xml:space="preserve"> REF REF_SE_ADD_SW_GEN\h  \* CHARFORMAT </w:instrText>
            </w:r>
            <w:r>
              <w:fldChar w:fldCharType="separate"/>
            </w:r>
            <w:r>
              <w:t>[SE_ADD_</w:t>
            </w:r>
            <w:r>
              <w:softHyphen/>
              <w:t>SW_GEN]</w:t>
            </w:r>
            <w:r>
              <w:fldChar w:fldCharType="end"/>
            </w:r>
            <w:r>
              <w:t>).</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535" w:name="BMK_CORE_2_x_SW_SAC_0158"/>
            <w:r>
              <w:t>[CORE-2.x-</w:t>
            </w:r>
            <w:proofErr w:type="gramStart"/>
            <w:r>
              <w:t>SW:SAC</w:t>
            </w:r>
            <w:proofErr w:type="gramEnd"/>
            <w:r>
              <w:t>:0158]</w:t>
            </w:r>
            <w:bookmarkEnd w:id="535"/>
          </w:p>
        </w:tc>
        <w:tc>
          <w:tcPr>
            <w:tcW w:w="7047" w:type="dxa"/>
            <w:hideMark/>
          </w:tcPr>
          <w:p w:rsidR="00816D70" w:rsidRDefault="00701562">
            <w:pPr>
              <w:pStyle w:val="TableEntry"/>
            </w:pPr>
            <w:bookmarkStart w:id="536" w:name="BMK_OST_CORE_2_x_SW_SAC_0158"/>
            <w:r>
              <w:t>Handling components with different Software Integrity Levels.</w:t>
            </w:r>
            <w:bookmarkEnd w:id="536"/>
          </w:p>
        </w:tc>
      </w:tr>
      <w:tr w:rsidR="00816D70">
        <w:trPr>
          <w:cantSplit/>
        </w:trPr>
        <w:tc>
          <w:tcPr>
            <w:tcW w:w="9247" w:type="dxa"/>
            <w:gridSpan w:val="2"/>
            <w:hideMark/>
          </w:tcPr>
          <w:p w:rsidR="00816D70" w:rsidRDefault="00701562">
            <w:pPr>
              <w:pStyle w:val="TableEntry"/>
            </w:pPr>
            <w:r>
              <w:rPr>
                <w:b/>
              </w:rPr>
              <w:t>SAC-Text:</w:t>
            </w:r>
            <w:r>
              <w:t xml:space="preserve"> The requirement regarding components of different software safety integrity levels according to EN50128 shall be fulfilled (see 7.3.4.9 in EN50128:2011)</w:t>
            </w:r>
          </w:p>
          <w:p w:rsidR="00816D70" w:rsidRDefault="00816D70">
            <w:pPr>
              <w:pStyle w:val="TableEntry"/>
            </w:pPr>
          </w:p>
          <w:p w:rsidR="00816D70" w:rsidRDefault="00816D70">
            <w:pPr>
              <w:pStyle w:val="TableEntry"/>
            </w:pPr>
          </w:p>
          <w:p w:rsidR="00816D70" w:rsidRDefault="00701562">
            <w:pPr>
              <w:pStyle w:val="TableEntry"/>
            </w:pPr>
            <w:r>
              <w:t>“Where the software consists of components of different software safety integrity levels then all of the software components shall be treated as belonging to the highest software safety integrity level unless there is evidence of independence between the higher software safety integrity level components and the lower software safety integrity level components. This evidence shall be recorded in the Software Architecture Specification.”</w:t>
            </w:r>
          </w:p>
        </w:tc>
      </w:tr>
      <w:tr w:rsidR="00816D70">
        <w:trPr>
          <w:cantSplit/>
        </w:trPr>
        <w:tc>
          <w:tcPr>
            <w:tcW w:w="2200" w:type="dxa"/>
            <w:hideMark/>
          </w:tcPr>
          <w:p w:rsidR="00816D70" w:rsidRDefault="00701562">
            <w:pPr>
              <w:pStyle w:val="TableEntry"/>
            </w:pPr>
            <w:r>
              <w:rPr>
                <w:b/>
              </w:rPr>
              <w:lastRenderedPageBreak/>
              <w:t>Status:</w:t>
            </w:r>
            <w:r>
              <w:t xml:space="preserve"> active</w:t>
            </w:r>
          </w:p>
          <w:p w:rsidR="00816D70" w:rsidRDefault="00701562">
            <w:pPr>
              <w:pStyle w:val="TableEntry"/>
            </w:pPr>
            <w:r>
              <w:rPr>
                <w:b/>
              </w:rPr>
              <w:t>Architecture:</w:t>
            </w:r>
            <w:r>
              <w:t xml:space="preserve"> red_and_non-red</w:t>
            </w:r>
          </w:p>
        </w:tc>
        <w:tc>
          <w:tcPr>
            <w:tcW w:w="7047" w:type="dxa"/>
            <w:tcBorders>
              <w:bottom w:val="single" w:sz="4" w:space="0" w:color="auto"/>
            </w:tcBorders>
            <w:hideMark/>
          </w:tcPr>
          <w:p w:rsidR="00816D70" w:rsidRDefault="00701562">
            <w:pPr>
              <w:pStyle w:val="StyleStylerequirementstyleLinespacingMultiple12liLi"/>
              <w:rPr>
                <w:sz w:val="18"/>
                <w:szCs w:val="18"/>
                <w:lang w:val="en-GB"/>
              </w:rPr>
            </w:pPr>
            <w:r>
              <w:rPr>
                <w:b/>
                <w:sz w:val="18"/>
                <w:szCs w:val="18"/>
                <w:lang w:val="en-GB"/>
              </w:rPr>
              <w:t>Comment:</w:t>
            </w:r>
            <w:r>
              <w:rPr>
                <w:sz w:val="18"/>
                <w:szCs w:val="18"/>
                <w:lang w:val="en-GB"/>
              </w:rPr>
              <w:t xml:space="preserve"> One possible solution is to separate components with different safety integrity levels into different processes This provides a level of independence between pieces of software. Other measures may be developed by applications.</w:t>
            </w:r>
          </w:p>
          <w:p w:rsidR="00816D70" w:rsidRDefault="00701562">
            <w:pPr>
              <w:pStyle w:val="StyleStylerequirementstyleLinespacingMultiple12liLi"/>
              <w:rPr>
                <w:sz w:val="18"/>
                <w:szCs w:val="18"/>
                <w:lang w:val="en-GB"/>
              </w:rPr>
            </w:pPr>
            <w:r>
              <w:rPr>
                <w:sz w:val="18"/>
                <w:szCs w:val="18"/>
                <w:lang w:val="en-GB"/>
              </w:rPr>
              <w:t>Influence of software on TAS Platform, if encapsulated in a TaskSet or POSIX process, is covered by the TAS Platform’s architecture (memory protection).</w:t>
            </w:r>
          </w:p>
          <w:p w:rsidR="00816D70" w:rsidRDefault="00701562">
            <w:pPr>
              <w:pStyle w:val="StyleStylerequirementstyleLinespacingMultiple12liLi"/>
              <w:rPr>
                <w:szCs w:val="18"/>
                <w:lang w:val="en-GB"/>
              </w:rPr>
            </w:pPr>
            <w:r>
              <w:rPr>
                <w:sz w:val="18"/>
                <w:szCs w:val="18"/>
                <w:lang w:val="en-GB"/>
              </w:rPr>
              <w:t xml:space="preserve">Please note that this SAC especially (but not only) applies to diagnostic, monitoring or other </w:t>
            </w:r>
            <w:proofErr w:type="gramStart"/>
            <w:r>
              <w:rPr>
                <w:sz w:val="18"/>
                <w:szCs w:val="18"/>
                <w:lang w:val="en-GB"/>
              </w:rPr>
              <w:t>non safety</w:t>
            </w:r>
            <w:proofErr w:type="gramEnd"/>
            <w:r>
              <w:rPr>
                <w:sz w:val="18"/>
                <w:szCs w:val="18"/>
                <w:lang w:val="en-GB"/>
              </w:rPr>
              <w:t xml:space="preserve"> relevant software components, e.g. SNMP, NTP.</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ELEKTRA will use different processes for the different applications. Channel A and channel B of an application like CC will run in different processes. The communication channels A and B of TCD resp. IAU will run in different processes too. There is no complete separation of functions/components with different safety integrity levels:</w:t>
            </w:r>
          </w:p>
          <w:p w:rsidR="00816D70" w:rsidRDefault="00701562">
            <w:pPr>
              <w:pStyle w:val="TableEntry"/>
            </w:pPr>
            <w:r>
              <w:t>•   Diagnosis component DGP is separated from the other components</w:t>
            </w:r>
          </w:p>
          <w:p w:rsidR="00816D70" w:rsidRDefault="00701562">
            <w:pPr>
              <w:pStyle w:val="TableEntry"/>
            </w:pPr>
            <w:r>
              <w:t>•   CCA contains SIL4 functions as well as basic integrity functions. For basic integtriy functions the same qualitative measures are applied as for SIL 4 functions.</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537" w:name="BMK_CORE_2_x_SW_SAC_0188"/>
            <w:r>
              <w:t>[CORE-2.x-</w:t>
            </w:r>
            <w:proofErr w:type="gramStart"/>
            <w:r>
              <w:t>SW:SAC</w:t>
            </w:r>
            <w:proofErr w:type="gramEnd"/>
            <w:r>
              <w:t>:0188]</w:t>
            </w:r>
            <w:bookmarkEnd w:id="537"/>
          </w:p>
        </w:tc>
        <w:tc>
          <w:tcPr>
            <w:tcW w:w="7047" w:type="dxa"/>
            <w:hideMark/>
          </w:tcPr>
          <w:p w:rsidR="00816D70" w:rsidRDefault="00701562">
            <w:pPr>
              <w:pStyle w:val="TableEntry"/>
            </w:pPr>
            <w:bookmarkStart w:id="538" w:name="BMK_OST_CORE_2_x_SW_SAC_0188"/>
            <w:r>
              <w:t>Priority of application threads</w:t>
            </w:r>
            <w:bookmarkEnd w:id="538"/>
          </w:p>
        </w:tc>
      </w:tr>
      <w:tr w:rsidR="00816D70">
        <w:trPr>
          <w:cantSplit/>
        </w:trPr>
        <w:tc>
          <w:tcPr>
            <w:tcW w:w="9247" w:type="dxa"/>
            <w:gridSpan w:val="2"/>
            <w:hideMark/>
          </w:tcPr>
          <w:p w:rsidR="00816D70" w:rsidRDefault="00701562">
            <w:pPr>
              <w:pStyle w:val="TableEntry"/>
            </w:pPr>
            <w:r>
              <w:rPr>
                <w:b/>
              </w:rPr>
              <w:t>SAC-Text:</w:t>
            </w:r>
            <w:r>
              <w:t xml:space="preserve"> Application threads shall be executed with </w:t>
            </w:r>
            <w:proofErr w:type="gramStart"/>
            <w:r>
              <w:t>a  priority</w:t>
            </w:r>
            <w:proofErr w:type="gramEnd"/>
            <w:r>
              <w:t xml:space="preserve"> &gt;= AEOS_THREAD_USER_MIN_PRIO </w:t>
            </w:r>
          </w:p>
          <w:p w:rsidR="00816D70" w:rsidRDefault="00701562">
            <w:pPr>
              <w:pStyle w:val="TableEntry"/>
            </w:pPr>
            <w:r>
              <w:t>and priority &lt;= AEOS_THREAD_USER_MAX_PRIO</w:t>
            </w:r>
          </w:p>
          <w:p w:rsidR="00816D70" w:rsidRDefault="00816D70">
            <w:pPr>
              <w:pStyle w:val="TableEntry"/>
            </w:pPr>
          </w:p>
          <w:p w:rsidR="00816D70" w:rsidRDefault="00701562">
            <w:pPr>
              <w:pStyle w:val="TableEntry"/>
            </w:pPr>
            <w:r>
              <w:t>Threads with a priority below AEOS_THREAD_USER_MIN_PRIO have no influence on the system's realtime behavior (e.g syslogd, OLT).</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7" w:type="dxa"/>
            <w:tcBorders>
              <w:bottom w:val="single" w:sz="4" w:space="0" w:color="auto"/>
            </w:tcBorders>
            <w:hideMark/>
          </w:tcPr>
          <w:p w:rsidR="00816D70" w:rsidRDefault="00701562">
            <w:pPr>
              <w:pStyle w:val="StyleStylerequirementstyleLinespacingMultiple12liLi"/>
              <w:rPr>
                <w:szCs w:val="18"/>
                <w:lang w:val="en-GB"/>
              </w:rPr>
            </w:pPr>
            <w:r>
              <w:rPr>
                <w:b/>
                <w:sz w:val="18"/>
                <w:szCs w:val="18"/>
                <w:lang w:val="en-GB"/>
              </w:rPr>
              <w:t>Comment:</w:t>
            </w:r>
            <w:r>
              <w:rPr>
                <w:sz w:val="18"/>
                <w:szCs w:val="18"/>
                <w:lang w:val="en-GB"/>
              </w:rPr>
              <w:t xml:space="preserve"> See also [GDE PRG]</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 xml:space="preserve">The definition for scheduling strategy and priority within ELEKTRA is defined in chapter </w:t>
            </w:r>
            <w:r>
              <w:fldChar w:fldCharType="begin"/>
            </w:r>
            <w:r>
              <w:instrText xml:space="preserve"> REF _Ref48568415 \r \h </w:instrText>
            </w:r>
            <w:r>
              <w:fldChar w:fldCharType="separate"/>
            </w:r>
            <w:r>
              <w:t>5.19.4</w:t>
            </w:r>
            <w:r>
              <w:fldChar w:fldCharType="end"/>
            </w:r>
            <w:r>
              <w:t xml:space="preserve"> "</w:t>
            </w:r>
            <w:r>
              <w:fldChar w:fldCharType="begin"/>
            </w:r>
            <w:r>
              <w:instrText xml:space="preserve"> REF _Ref48568419 \h </w:instrText>
            </w:r>
            <w:r>
              <w:fldChar w:fldCharType="separate"/>
            </w:r>
            <w:r>
              <w:t>Scheduling Policy and Priority used by ELEKTRA</w:t>
            </w:r>
            <w:r>
              <w:fldChar w:fldCharType="end"/>
            </w:r>
            <w:r>
              <w:t xml:space="preserve">" (see also </w:t>
            </w:r>
            <w:r>
              <w:rPr>
                <w:b/>
              </w:rPr>
              <w:fldChar w:fldCharType="begin"/>
            </w:r>
            <w:r>
              <w:rPr>
                <w:b/>
              </w:rPr>
              <w:instrText xml:space="preserve"> REF BMK_CORE_2_x_SW_SAC_0172\h  \* CHARFORMAT  \* MERGEFORMAT </w:instrText>
            </w:r>
            <w:r>
              <w:rPr>
                <w:b/>
              </w:rPr>
            </w:r>
            <w:r>
              <w:rPr>
                <w:b/>
              </w:rPr>
              <w:fldChar w:fldCharType="separate"/>
            </w:r>
            <w:r>
              <w:rPr>
                <w:b/>
              </w:rPr>
              <w:t>[CORE-2.x-SW:SAC:0172]</w:t>
            </w:r>
            <w:r>
              <w:rPr>
                <w:b/>
              </w:rPr>
              <w:fldChar w:fldCharType="end"/>
            </w:r>
            <w:r>
              <w:t>).</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539" w:name="BMK_CORE_2_x_SW_SAC_0085"/>
            <w:r>
              <w:t>[CORE-2.x-</w:t>
            </w:r>
            <w:proofErr w:type="gramStart"/>
            <w:r>
              <w:t>SW:SAC</w:t>
            </w:r>
            <w:proofErr w:type="gramEnd"/>
            <w:r>
              <w:t>:0085]</w:t>
            </w:r>
            <w:bookmarkEnd w:id="539"/>
          </w:p>
        </w:tc>
        <w:tc>
          <w:tcPr>
            <w:tcW w:w="7047" w:type="dxa"/>
            <w:hideMark/>
          </w:tcPr>
          <w:p w:rsidR="00816D70" w:rsidRDefault="00701562">
            <w:pPr>
              <w:pStyle w:val="TableEntry"/>
            </w:pPr>
            <w:bookmarkStart w:id="540" w:name="BMK_OST_CORE_2_x_SW_SAC_0085"/>
            <w:r>
              <w:t>Safety concept for the non-redundant TAS Platform configuration</w:t>
            </w:r>
            <w:bookmarkEnd w:id="540"/>
          </w:p>
        </w:tc>
      </w:tr>
      <w:tr w:rsidR="00816D70">
        <w:trPr>
          <w:cantSplit/>
        </w:trPr>
        <w:tc>
          <w:tcPr>
            <w:tcW w:w="9247" w:type="dxa"/>
            <w:gridSpan w:val="2"/>
            <w:hideMark/>
          </w:tcPr>
          <w:p w:rsidR="00816D70" w:rsidRDefault="00701562">
            <w:pPr>
              <w:pStyle w:val="TableEntry"/>
            </w:pPr>
            <w:r>
              <w:rPr>
                <w:b/>
              </w:rPr>
              <w:lastRenderedPageBreak/>
              <w:t>SAC-Text:</w:t>
            </w:r>
            <w:r>
              <w:t xml:space="preserve"> In case of using the 1oo1 TAS PLF architecture the application shall provide and apply a safety concept enabling the usage of the non-redundant TAS Platform configuration for a safety critical application. This safety concept paper shall document the methods to achieve the required Safety Integrity Level (SIL). </w:t>
            </w:r>
          </w:p>
          <w:p w:rsidR="00816D70" w:rsidRDefault="00701562">
            <w:pPr>
              <w:pStyle w:val="TableEntry"/>
            </w:pPr>
            <w:r>
              <w:t>For instance, as for the non-redundant configurations CS is started with a non-redundant functionality instead of FT or NMR.</w:t>
            </w:r>
          </w:p>
          <w:p w:rsidR="00816D70" w:rsidRDefault="00701562">
            <w:pPr>
              <w:pStyle w:val="TableEntry"/>
            </w:pPr>
            <w:r>
              <w:t>CS can be started either -SIM or REMOTE for non-redundant operation.</w:t>
            </w:r>
          </w:p>
          <w:p w:rsidR="00816D70" w:rsidRDefault="00816D70">
            <w:pPr>
              <w:pStyle w:val="TableEntry"/>
            </w:pPr>
          </w:p>
          <w:p w:rsidR="00816D70" w:rsidRDefault="00701562">
            <w:pPr>
              <w:pStyle w:val="TableEntry"/>
            </w:pPr>
            <w:r>
              <w:t>The safety concepts associated to FT or NMR cannot be reused:</w:t>
            </w:r>
          </w:p>
          <w:p w:rsidR="00816D70" w:rsidRDefault="00701562">
            <w:pPr>
              <w:pStyle w:val="TableEntry"/>
            </w:pPr>
            <w:r>
              <w:t xml:space="preserve">- fault detection and reaction by FM, including the insurance that a single fault causes no hazard, </w:t>
            </w:r>
          </w:p>
          <w:p w:rsidR="00816D70" w:rsidRDefault="00701562">
            <w:pPr>
              <w:pStyle w:val="TableEntry"/>
            </w:pPr>
            <w:r>
              <w:t>- hazard rate calculations in the Fault Tree Analysis</w:t>
            </w:r>
          </w:p>
          <w:p w:rsidR="00816D70" w:rsidRDefault="00701562">
            <w:pPr>
              <w:pStyle w:val="TableEntry"/>
            </w:pPr>
            <w:r>
              <w:t xml:space="preserve">- limitation of incarnations with the help of Q Values, </w:t>
            </w:r>
          </w:p>
          <w:p w:rsidR="00816D70" w:rsidRDefault="00701562">
            <w:pPr>
              <w:pStyle w:val="TableEntry"/>
            </w:pPr>
            <w:r>
              <w:t>- recovery.</w:t>
            </w:r>
          </w:p>
          <w:p w:rsidR="00816D70" w:rsidRDefault="00816D70">
            <w:pPr>
              <w:pStyle w:val="TableEntry"/>
            </w:pPr>
          </w:p>
          <w:p w:rsidR="00816D70" w:rsidRDefault="00701562">
            <w:pPr>
              <w:pStyle w:val="TableEntry"/>
            </w:pPr>
            <w:r>
              <w:t>For the TAS Platform boards D10 and SC33, special care regarding the RAM-Test must be taken, since the test strategy and the safety argumentation is different for those boards, see [IVS_RAMTEST].</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w:t>
            </w:r>
            <w:proofErr w:type="gramStart"/>
            <w:r>
              <w:t>non redundant</w:t>
            </w:r>
            <w:proofErr w:type="gramEnd"/>
          </w:p>
        </w:tc>
        <w:tc>
          <w:tcPr>
            <w:tcW w:w="7047" w:type="dxa"/>
            <w:tcBorders>
              <w:bottom w:val="single" w:sz="4" w:space="0" w:color="auto"/>
            </w:tcBorders>
            <w:hideMark/>
          </w:tcPr>
          <w:p w:rsidR="00816D70" w:rsidRDefault="00701562">
            <w:pPr>
              <w:pStyle w:val="StyleStylerequirementstyleLinespacingMultiple12liLi"/>
              <w:rPr>
                <w:sz w:val="18"/>
                <w:szCs w:val="18"/>
                <w:lang w:val="en-GB"/>
              </w:rPr>
            </w:pPr>
            <w:r>
              <w:rPr>
                <w:b/>
                <w:sz w:val="18"/>
                <w:szCs w:val="18"/>
                <w:lang w:val="en-GB"/>
              </w:rPr>
              <w:t>Comment:</w:t>
            </w:r>
            <w:r>
              <w:rPr>
                <w:sz w:val="18"/>
                <w:szCs w:val="18"/>
                <w:lang w:val="en-GB"/>
              </w:rPr>
              <w:t xml:space="preserve"> To fulfill the safety concept for non-redundant applications, software diversity can be used.</w:t>
            </w:r>
          </w:p>
          <w:p w:rsidR="00816D70" w:rsidRDefault="00816D70">
            <w:pPr>
              <w:pStyle w:val="StyleStylerequirementstyleLinespacingMultiple12liLi"/>
              <w:spacing w:before="40" w:after="40"/>
              <w:rPr>
                <w:szCs w:val="18"/>
                <w:lang w:val="en-GB"/>
              </w:rPr>
            </w:pPr>
          </w:p>
        </w:tc>
      </w:tr>
      <w:tr w:rsidR="00816D70" w:rsidRPr="00545044">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rPr>
                <w:lang w:val="de-AT"/>
              </w:rPr>
            </w:pPr>
            <w:r>
              <w:rPr>
                <w:lang w:val="de-AT"/>
              </w:rPr>
              <w:t>ELEKTRA provides the document "</w:t>
            </w:r>
            <w:r>
              <w:fldChar w:fldCharType="begin"/>
            </w:r>
            <w:r>
              <w:rPr>
                <w:lang w:val="de-AT"/>
              </w:rPr>
              <w:instrText xml:space="preserve"> REF REF_EL_SC_TITLE\h  \* CHARFORMAT </w:instrText>
            </w:r>
            <w:r>
              <w:fldChar w:fldCharType="separate"/>
            </w:r>
            <w:r>
              <w:rPr>
                <w:lang w:val="de-AT"/>
              </w:rPr>
              <w:t>Sicherheitskonzept ELEKTRA 2.x, All countries</w:t>
            </w:r>
            <w:r>
              <w:fldChar w:fldCharType="end"/>
            </w:r>
            <w:r>
              <w:rPr>
                <w:lang w:val="de-AT"/>
              </w:rPr>
              <w:t xml:space="preserve">" </w:t>
            </w:r>
            <w:r>
              <w:fldChar w:fldCharType="begin"/>
            </w:r>
            <w:r>
              <w:rPr>
                <w:lang w:val="de-AT"/>
              </w:rPr>
              <w:instrText xml:space="preserve"> REF REF_EL_SC\h  \* CHARFORMAT </w:instrText>
            </w:r>
            <w:r>
              <w:fldChar w:fldCharType="separate"/>
            </w:r>
            <w:r>
              <w:rPr>
                <w:lang w:val="de-AT"/>
              </w:rPr>
              <w:t>[EL_SC]</w:t>
            </w:r>
            <w:r>
              <w:fldChar w:fldCharType="end"/>
            </w:r>
            <w:r>
              <w:rPr>
                <w:lang w:val="de-AT"/>
              </w:rPr>
              <w:t>.</w:t>
            </w:r>
          </w:p>
        </w:tc>
      </w:tr>
    </w:tbl>
    <w:p w:rsidR="00816D70" w:rsidRDefault="00816D70">
      <w:pPr>
        <w:pStyle w:val="Paragraph"/>
        <w:rPr>
          <w:lang w:val="de-AT"/>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541" w:name="BMK_CORE_2_x_SW_SAC_0079"/>
            <w:r>
              <w:t>[CORE-2.x-</w:t>
            </w:r>
            <w:proofErr w:type="gramStart"/>
            <w:r>
              <w:t>SW:SAC</w:t>
            </w:r>
            <w:proofErr w:type="gramEnd"/>
            <w:r>
              <w:t>:0079]</w:t>
            </w:r>
            <w:bookmarkEnd w:id="541"/>
          </w:p>
        </w:tc>
        <w:tc>
          <w:tcPr>
            <w:tcW w:w="7047" w:type="dxa"/>
            <w:hideMark/>
          </w:tcPr>
          <w:p w:rsidR="00816D70" w:rsidRDefault="00701562">
            <w:pPr>
              <w:pStyle w:val="TableEntry"/>
            </w:pPr>
            <w:bookmarkStart w:id="542" w:name="BMK_OST_CORE_2_x_SW_SAC_0079"/>
            <w:r>
              <w:t>Compiler restrictions</w:t>
            </w:r>
            <w:bookmarkEnd w:id="542"/>
          </w:p>
        </w:tc>
      </w:tr>
      <w:tr w:rsidR="00816D70">
        <w:trPr>
          <w:cantSplit/>
        </w:trPr>
        <w:tc>
          <w:tcPr>
            <w:tcW w:w="9247" w:type="dxa"/>
            <w:gridSpan w:val="2"/>
            <w:hideMark/>
          </w:tcPr>
          <w:p w:rsidR="00816D70" w:rsidRDefault="00701562">
            <w:pPr>
              <w:pStyle w:val="TableEntry"/>
            </w:pPr>
            <w:r>
              <w:rPr>
                <w:b/>
              </w:rPr>
              <w:t>SAC-Text:</w:t>
            </w:r>
            <w:r>
              <w:t xml:space="preserve"> The TAS Platform provides a validated and assessed C and C++ compiler and an ADA compiler. The usage restrictions of the compilers are written in the compiler validation reports (see [RPT VAL GCC], [RPT VER GCC], [RPT VAL ADA]).</w:t>
            </w:r>
          </w:p>
          <w:p w:rsidR="00816D70" w:rsidRDefault="00701562">
            <w:pPr>
              <w:pStyle w:val="TableEntry"/>
            </w:pPr>
            <w:r>
              <w:t>Additionally, the TAS Platform provides coding rules for C and C++ which are based on the validation.</w:t>
            </w:r>
          </w:p>
          <w:p w:rsidR="00816D70" w:rsidRDefault="00701562">
            <w:pPr>
              <w:pStyle w:val="TableEntry"/>
            </w:pPr>
            <w:r>
              <w:t>Regarding coding rules for ADA, see the ADA Validation report ([RPT VAL ADA]).</w:t>
            </w:r>
          </w:p>
          <w:p w:rsidR="00816D70" w:rsidRDefault="00816D70">
            <w:pPr>
              <w:pStyle w:val="TableEntry"/>
            </w:pPr>
          </w:p>
          <w:p w:rsidR="00816D70" w:rsidRDefault="00701562">
            <w:pPr>
              <w:pStyle w:val="TableEntry"/>
            </w:pPr>
            <w:r>
              <w:t>The restrictions and the coding rules are mandatory for application projects that use the validated TAS Platform compiler. An evidence how to observe the restrictions shall be provided by the application project.</w:t>
            </w:r>
          </w:p>
          <w:p w:rsidR="00816D70" w:rsidRDefault="00701562">
            <w:pPr>
              <w:pStyle w:val="TableEntry"/>
            </w:pPr>
            <w:r>
              <w:t xml:space="preserve">Programmers shall not rely on </w:t>
            </w:r>
            <w:proofErr w:type="gramStart"/>
            <w:r>
              <w:t>non documented</w:t>
            </w:r>
            <w:proofErr w:type="gramEnd"/>
            <w:r>
              <w:t xml:space="preserve"> behavior of compilers or other software components or tools.</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7" w:type="dxa"/>
            <w:tcBorders>
              <w:bottom w:val="single" w:sz="4" w:space="0" w:color="auto"/>
            </w:tcBorders>
            <w:hideMark/>
          </w:tcPr>
          <w:p w:rsidR="00816D70" w:rsidRDefault="00701562">
            <w:pPr>
              <w:pStyle w:val="StyleStylerequirementstyleLinespacingMultiple12liLi"/>
              <w:rPr>
                <w:szCs w:val="18"/>
                <w:lang w:val="en-GB"/>
              </w:rPr>
            </w:pPr>
            <w:r>
              <w:rPr>
                <w:b/>
                <w:sz w:val="18"/>
                <w:szCs w:val="18"/>
                <w:lang w:val="en-GB"/>
              </w:rPr>
              <w:t>Comment:</w:t>
            </w:r>
            <w:r>
              <w:rPr>
                <w:sz w:val="18"/>
                <w:szCs w:val="18"/>
                <w:lang w:val="en-GB"/>
              </w:rPr>
              <w:t xml:space="preserve"> None.</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ELEKTRA will use the C compiler. This will be ensured by the build environment of ELEKTRA. ELEKTRA will also use the C coding rules of TAS-PLF for C code.</w:t>
            </w:r>
          </w:p>
          <w:p w:rsidR="00816D70" w:rsidRDefault="00701562">
            <w:pPr>
              <w:pStyle w:val="TableEntry"/>
            </w:pPr>
            <w:r>
              <w:t>ELEKTRA will use the GNUCHILL compiler, the PAMELA pre-compiler. Coding rules for CHILL and PAMELA will be provided based on the restrictions of the tools.</w:t>
            </w:r>
          </w:p>
          <w:p w:rsidR="00816D70" w:rsidRDefault="00701562">
            <w:pPr>
              <w:pStyle w:val="TableEntry"/>
            </w:pPr>
            <w:r>
              <w:t>The coding rules must be part of the verification step "Static Source Code Analysis" (</w:t>
            </w:r>
            <w:r>
              <w:fldChar w:fldCharType="begin"/>
            </w:r>
            <w:r>
              <w:instrText xml:space="preserve"> REF REF_EL_VP_SSCA_TITLE\h  \* CHARFORMAT </w:instrText>
            </w:r>
            <w:r>
              <w:fldChar w:fldCharType="separate"/>
            </w:r>
            <w:r>
              <w:t>Verification Plan - ELEKTRA 2.x - Static Source Code Analysis</w:t>
            </w:r>
            <w:r>
              <w:fldChar w:fldCharType="end"/>
            </w:r>
            <w:r>
              <w:t xml:space="preserve"> </w:t>
            </w:r>
            <w:r>
              <w:fldChar w:fldCharType="begin"/>
            </w:r>
            <w:r>
              <w:instrText xml:space="preserve"> REF REF_EL_VP_SSCA\h  \* CHARFORMAT </w:instrText>
            </w:r>
            <w:r>
              <w:fldChar w:fldCharType="separate"/>
            </w:r>
            <w:r>
              <w:t>[EL_VP_SSCA]</w:t>
            </w:r>
            <w:r>
              <w:fldChar w:fldCharType="end"/>
            </w:r>
            <w:r>
              <w:t>).</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543" w:name="BMK_CORE_2_x_SW_SAC_0097"/>
            <w:r>
              <w:t>[CORE-2.x-</w:t>
            </w:r>
            <w:proofErr w:type="gramStart"/>
            <w:r>
              <w:t>SW:SAC</w:t>
            </w:r>
            <w:proofErr w:type="gramEnd"/>
            <w:r>
              <w:t>:0097]</w:t>
            </w:r>
            <w:bookmarkEnd w:id="543"/>
          </w:p>
        </w:tc>
        <w:tc>
          <w:tcPr>
            <w:tcW w:w="7047" w:type="dxa"/>
            <w:hideMark/>
          </w:tcPr>
          <w:p w:rsidR="00816D70" w:rsidRDefault="00701562">
            <w:pPr>
              <w:pStyle w:val="TableEntry"/>
            </w:pPr>
            <w:bookmarkStart w:id="544" w:name="BMK_OST_CORE_2_x_SW_SAC_0097"/>
            <w:r>
              <w:t>Neighbourhood check for startup-test</w:t>
            </w:r>
            <w:bookmarkEnd w:id="544"/>
          </w:p>
        </w:tc>
      </w:tr>
      <w:tr w:rsidR="00816D70">
        <w:trPr>
          <w:cantSplit/>
        </w:trPr>
        <w:tc>
          <w:tcPr>
            <w:tcW w:w="9247" w:type="dxa"/>
            <w:gridSpan w:val="2"/>
            <w:hideMark/>
          </w:tcPr>
          <w:p w:rsidR="00816D70" w:rsidRDefault="00701562">
            <w:pPr>
              <w:pStyle w:val="TableEntry"/>
            </w:pPr>
            <w:r>
              <w:rPr>
                <w:b/>
              </w:rPr>
              <w:t>SAC-Text:</w:t>
            </w:r>
            <w:r>
              <w:t xml:space="preserve"> At start-up, each local application shall poll the /var/diag/olt/status file for evidence that each test has been run successfully since boot.</w:t>
            </w:r>
          </w:p>
          <w:p w:rsidR="00816D70" w:rsidRDefault="00701562">
            <w:pPr>
              <w:pStyle w:val="TableEntry"/>
            </w:pPr>
            <w:proofErr w:type="gramStart"/>
            <w:r>
              <w:t>Thus</w:t>
            </w:r>
            <w:proofErr w:type="gramEnd"/>
            <w:r>
              <w:t xml:space="preserve"> before entering the operational state it shall be checked by a neighbour application, that the global startup test state provided by /var/diag/olt/status has been set to “FINISHED”. </w:t>
            </w:r>
          </w:p>
          <w:p w:rsidR="00816D70" w:rsidRDefault="00701562">
            <w:pPr>
              <w:pStyle w:val="TableEntry"/>
            </w:pPr>
            <w:r>
              <w:t>If the state “FINISHED” was not reached the affected CE shall be shutdown or rebooted.</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w:t>
            </w:r>
            <w:proofErr w:type="gramStart"/>
            <w:r>
              <w:t>non redundant</w:t>
            </w:r>
            <w:proofErr w:type="gramEnd"/>
          </w:p>
        </w:tc>
        <w:tc>
          <w:tcPr>
            <w:tcW w:w="7047" w:type="dxa"/>
            <w:tcBorders>
              <w:bottom w:val="single" w:sz="4" w:space="0" w:color="auto"/>
            </w:tcBorders>
            <w:hideMark/>
          </w:tcPr>
          <w:p w:rsidR="00816D70" w:rsidRDefault="00701562">
            <w:pPr>
              <w:pStyle w:val="StyleStylerequirementstyleLinespacingMultiple12liLi"/>
              <w:rPr>
                <w:sz w:val="18"/>
                <w:szCs w:val="18"/>
                <w:lang w:val="en-GB"/>
              </w:rPr>
            </w:pPr>
            <w:r>
              <w:rPr>
                <w:b/>
                <w:sz w:val="18"/>
                <w:szCs w:val="18"/>
                <w:lang w:val="en-GB"/>
              </w:rPr>
              <w:t>Comment:</w:t>
            </w:r>
            <w:r>
              <w:rPr>
                <w:sz w:val="18"/>
                <w:szCs w:val="18"/>
                <w:lang w:val="en-GB"/>
              </w:rPr>
              <w:t xml:space="preserve"> For redundant architecture, this SAC is covered by the Feature "OLT Supervision" implemented in FT starting with TAS Platform 2.1.3 and NMR.</w:t>
            </w:r>
          </w:p>
          <w:p w:rsidR="00816D70" w:rsidRDefault="00701562">
            <w:pPr>
              <w:pStyle w:val="StyleStylerequirementstyleLinespacingMultiple12liLi"/>
              <w:rPr>
                <w:szCs w:val="18"/>
                <w:lang w:val="en-GB"/>
              </w:rPr>
            </w:pPr>
            <w:r>
              <w:rPr>
                <w:sz w:val="18"/>
                <w:szCs w:val="18"/>
                <w:lang w:val="en-GB"/>
              </w:rPr>
              <w:t>For non-redundant architecture a mechanism to cover this SAC has to be defined in the safety concept.</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ELEKTRA will use 2 different implementations for checking the correct result of the startup test. These 2 implementations will run in different processes on the affected CE; they will be started at different points in time.</w:t>
            </w:r>
          </w:p>
          <w:p w:rsidR="00816D70" w:rsidRDefault="00701562">
            <w:pPr>
              <w:pStyle w:val="TableEntry"/>
            </w:pPr>
            <w:r>
              <w:t>If the state "FINISHED" will not be reached the affected CE will be rebooted.</w:t>
            </w:r>
          </w:p>
          <w:p w:rsidR="00816D70" w:rsidRDefault="00701562">
            <w:pPr>
              <w:pStyle w:val="TableEntry"/>
            </w:pPr>
            <w:r>
              <w:t xml:space="preserve">Further details see chapter </w:t>
            </w:r>
            <w:r>
              <w:fldChar w:fldCharType="begin"/>
            </w:r>
            <w:r>
              <w:instrText xml:space="preserve"> REF _Ref48418334 \r \h </w:instrText>
            </w:r>
            <w:r>
              <w:fldChar w:fldCharType="separate"/>
            </w:r>
            <w:r>
              <w:t>5.19.2</w:t>
            </w:r>
            <w:r>
              <w:fldChar w:fldCharType="end"/>
            </w:r>
            <w:r>
              <w:t xml:space="preserve"> and chapter </w:t>
            </w:r>
            <w:r>
              <w:fldChar w:fldCharType="begin"/>
            </w:r>
            <w:r>
              <w:instrText xml:space="preserve"> REF _Ref48569861 \r \h </w:instrText>
            </w:r>
            <w:r>
              <w:fldChar w:fldCharType="separate"/>
            </w:r>
            <w:r>
              <w:t>5.19.3</w:t>
            </w:r>
            <w:r>
              <w:fldChar w:fldCharType="end"/>
            </w:r>
            <w:r>
              <w:t>.</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545" w:name="BMK_CORE_2_x_SW_SAC_0098"/>
            <w:r>
              <w:t>[CORE-2.x-</w:t>
            </w:r>
            <w:proofErr w:type="gramStart"/>
            <w:r>
              <w:t>SW:SAC</w:t>
            </w:r>
            <w:proofErr w:type="gramEnd"/>
            <w:r>
              <w:t>:0098]</w:t>
            </w:r>
            <w:bookmarkEnd w:id="545"/>
          </w:p>
        </w:tc>
        <w:tc>
          <w:tcPr>
            <w:tcW w:w="7047" w:type="dxa"/>
            <w:hideMark/>
          </w:tcPr>
          <w:p w:rsidR="00816D70" w:rsidRDefault="00701562">
            <w:pPr>
              <w:pStyle w:val="TableEntry"/>
            </w:pPr>
            <w:bookmarkStart w:id="546" w:name="BMK_OST_CORE_2_x_SW_SAC_0098"/>
            <w:r>
              <w:t>Safety reaction associated to delayed success of on-line tests</w:t>
            </w:r>
            <w:bookmarkEnd w:id="546"/>
          </w:p>
        </w:tc>
      </w:tr>
      <w:tr w:rsidR="00816D70">
        <w:trPr>
          <w:cantSplit/>
        </w:trPr>
        <w:tc>
          <w:tcPr>
            <w:tcW w:w="9247" w:type="dxa"/>
            <w:gridSpan w:val="2"/>
            <w:hideMark/>
          </w:tcPr>
          <w:p w:rsidR="00816D70" w:rsidRDefault="00701562">
            <w:pPr>
              <w:pStyle w:val="TableEntry"/>
            </w:pPr>
            <w:r>
              <w:rPr>
                <w:b/>
              </w:rPr>
              <w:t>SAC-Text:</w:t>
            </w:r>
            <w:r>
              <w:t xml:space="preserve"> During operation, the /var/diag/olt/status file of every CE has to be checked directly or indirectly for evidence that the global cycle counter “Cycle” has been incremented at least once within the OLT cycle time (OLT_CYCLETIME, maximum 24 hours).</w:t>
            </w:r>
          </w:p>
          <w:p w:rsidR="00816D70" w:rsidRDefault="00701562">
            <w:pPr>
              <w:pStyle w:val="TableEntry"/>
            </w:pPr>
            <w:r>
              <w:t>If the counter was not incremented during the OLT cycle time, an appropriate safety reaction has to be set</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w:t>
            </w:r>
            <w:proofErr w:type="gramStart"/>
            <w:r>
              <w:t>non redundant</w:t>
            </w:r>
            <w:proofErr w:type="gramEnd"/>
          </w:p>
        </w:tc>
        <w:tc>
          <w:tcPr>
            <w:tcW w:w="7047" w:type="dxa"/>
            <w:tcBorders>
              <w:bottom w:val="single" w:sz="4" w:space="0" w:color="auto"/>
            </w:tcBorders>
            <w:hideMark/>
          </w:tcPr>
          <w:p w:rsidR="00816D70" w:rsidRDefault="00701562">
            <w:pPr>
              <w:pStyle w:val="StyleStylerequirementstyleLinespacingMultiple12liLi"/>
              <w:rPr>
                <w:sz w:val="18"/>
                <w:szCs w:val="18"/>
                <w:lang w:val="en-GB"/>
              </w:rPr>
            </w:pPr>
            <w:r>
              <w:rPr>
                <w:b/>
                <w:sz w:val="18"/>
                <w:szCs w:val="18"/>
                <w:lang w:val="en-GB"/>
              </w:rPr>
              <w:t>Comment:</w:t>
            </w:r>
            <w:r>
              <w:rPr>
                <w:sz w:val="18"/>
                <w:szCs w:val="18"/>
                <w:lang w:val="en-GB"/>
              </w:rPr>
              <w:t xml:space="preserve"> The check may be provided directly on the mentioned file or indirectly via providing the information to i.e. a communication partner.</w:t>
            </w:r>
          </w:p>
          <w:p w:rsidR="00816D70" w:rsidRDefault="00816D70">
            <w:pPr>
              <w:pStyle w:val="StyleStylerequirementstyleLinespacingMultiple12liLi"/>
              <w:rPr>
                <w:sz w:val="18"/>
                <w:szCs w:val="18"/>
                <w:lang w:val="en-GB"/>
              </w:rPr>
            </w:pPr>
          </w:p>
          <w:p w:rsidR="00816D70" w:rsidRDefault="00701562">
            <w:pPr>
              <w:pStyle w:val="StyleStylerequirementstyleLinespacingMultiple12liLi"/>
              <w:rPr>
                <w:sz w:val="18"/>
                <w:szCs w:val="18"/>
                <w:lang w:val="en-GB"/>
              </w:rPr>
            </w:pPr>
            <w:r>
              <w:rPr>
                <w:sz w:val="18"/>
                <w:szCs w:val="18"/>
                <w:lang w:val="en-GB"/>
              </w:rPr>
              <w:t>For redundant architecture, this SAC is covered by the Feature "OLT Supervision" implemented in FT starting with TAS Platform 2.1.3 and NMR.</w:t>
            </w:r>
          </w:p>
          <w:p w:rsidR="00816D70" w:rsidRDefault="00701562">
            <w:pPr>
              <w:pStyle w:val="StyleStylerequirementstyleLinespacingMultiple12liLi"/>
              <w:rPr>
                <w:szCs w:val="18"/>
                <w:lang w:val="en-GB"/>
              </w:rPr>
            </w:pPr>
            <w:r>
              <w:rPr>
                <w:sz w:val="18"/>
                <w:szCs w:val="18"/>
                <w:lang w:val="en-GB"/>
              </w:rPr>
              <w:t xml:space="preserve">For non-redundant architecture, this SAC still </w:t>
            </w:r>
            <w:proofErr w:type="gramStart"/>
            <w:r>
              <w:rPr>
                <w:sz w:val="18"/>
                <w:szCs w:val="18"/>
                <w:lang w:val="en-GB"/>
              </w:rPr>
              <w:t>apply</w:t>
            </w:r>
            <w:proofErr w:type="gramEnd"/>
            <w:r>
              <w:rPr>
                <w:sz w:val="18"/>
                <w:szCs w:val="18"/>
                <w:lang w:val="en-GB"/>
              </w:rPr>
              <w:t>.</w:t>
            </w:r>
          </w:p>
        </w:tc>
      </w:tr>
      <w:tr w:rsidR="00816D70">
        <w:trPr>
          <w:cantSplit/>
        </w:trPr>
        <w:tc>
          <w:tcPr>
            <w:tcW w:w="2200" w:type="dxa"/>
            <w:tcBorders>
              <w:right w:val="nil"/>
            </w:tcBorders>
          </w:tcPr>
          <w:p w:rsidR="00816D70" w:rsidRDefault="00701562">
            <w:pPr>
              <w:pStyle w:val="TableEntry"/>
            </w:pPr>
            <w:r>
              <w:lastRenderedPageBreak/>
              <w:t xml:space="preserve">Implementation in ELEKTRA: </w:t>
            </w:r>
          </w:p>
        </w:tc>
        <w:tc>
          <w:tcPr>
            <w:tcW w:w="7047" w:type="dxa"/>
            <w:tcBorders>
              <w:left w:val="nil"/>
            </w:tcBorders>
          </w:tcPr>
          <w:p w:rsidR="00816D70" w:rsidRDefault="00701562">
            <w:pPr>
              <w:pStyle w:val="TableEntry"/>
            </w:pPr>
            <w:r>
              <w:t>ELEKTRA will use 2 different implementations for checking the correct result of the runtime test. These 2 implementations will run in different processes on the affected CE; they will be started at different points in time.</w:t>
            </w:r>
          </w:p>
          <w:p w:rsidR="00816D70" w:rsidRDefault="00701562">
            <w:pPr>
              <w:pStyle w:val="TableEntry"/>
            </w:pPr>
            <w:r>
              <w:t xml:space="preserve">One process will check the results every 3 hours and ensure that each individual runtime test has been executed at least once within 24 hours; the other process will check the results every 20 hours 30 minutes. If one of these processes detects a missing progress of one of the tests, a safety reaction will be set (see chapter </w:t>
            </w:r>
            <w:r>
              <w:fldChar w:fldCharType="begin"/>
            </w:r>
            <w:r>
              <w:instrText xml:space="preserve"> REF _Ref48418334 \r \h </w:instrText>
            </w:r>
            <w:r>
              <w:fldChar w:fldCharType="separate"/>
            </w:r>
            <w:r>
              <w:t>5.19.2</w:t>
            </w:r>
            <w:r>
              <w:fldChar w:fldCharType="end"/>
            </w:r>
            <w:r>
              <w:t xml:space="preserve"> "</w:t>
            </w:r>
            <w:r>
              <w:fldChar w:fldCharType="begin"/>
            </w:r>
            <w:r>
              <w:instrText xml:space="preserve"> REF _Ref48418334 \h </w:instrText>
            </w:r>
            <w:r>
              <w:fldChar w:fldCharType="separate"/>
            </w:r>
            <w:r>
              <w:t>Hardware Tests during Startup and Operation</w:t>
            </w:r>
            <w:r>
              <w:fldChar w:fldCharType="end"/>
            </w:r>
            <w:r>
              <w:t xml:space="preserve">" and </w:t>
            </w:r>
            <w:r>
              <w:fldChar w:fldCharType="begin"/>
            </w:r>
            <w:r>
              <w:instrText xml:space="preserve"> REF _Ref48510693 \r \h </w:instrText>
            </w:r>
            <w:r>
              <w:fldChar w:fldCharType="separate"/>
            </w:r>
            <w:r>
              <w:t>5.19.3</w:t>
            </w:r>
            <w:r>
              <w:fldChar w:fldCharType="end"/>
            </w:r>
            <w:r>
              <w:t xml:space="preserve"> "</w:t>
            </w:r>
            <w:r>
              <w:fldChar w:fldCharType="begin"/>
            </w:r>
            <w:r>
              <w:instrText xml:space="preserve"> REF _Ref48510683 \h </w:instrText>
            </w:r>
            <w:r>
              <w:fldChar w:fldCharType="separate"/>
            </w:r>
            <w:r>
              <w:t>Skip memory test after reboot (Quickstart – only TAS-PLF 1.x)</w:t>
            </w:r>
            <w:r>
              <w:fldChar w:fldCharType="end"/>
            </w:r>
            <w:r>
              <w:t>":</w:t>
            </w:r>
          </w:p>
          <w:p w:rsidR="00816D70" w:rsidRDefault="00701562">
            <w:pPr>
              <w:pStyle w:val="TableEntry"/>
            </w:pPr>
            <w:r>
              <w:t>•   Disk test: set a marker to indicate the detected error of the disk test. The next safety reaction of the application will find this marker and therefore enforce a reboot of the CE. In case the startup test still detects the flashcard error it will switch the CE to single user mode and thereby inhibit the start of the application.</w:t>
            </w:r>
          </w:p>
          <w:p w:rsidR="00816D70" w:rsidRDefault="00701562">
            <w:pPr>
              <w:pStyle w:val="TableEntry"/>
            </w:pPr>
            <w:r>
              <w:t>•   All other test: initiate a reboot of the CE in case the online test did not set its panic reaction.</w:t>
            </w:r>
          </w:p>
          <w:p w:rsidR="00816D70" w:rsidRDefault="00701562">
            <w:pPr>
              <w:pStyle w:val="TableEntry"/>
            </w:pPr>
            <w:r>
              <w:t>Both processes also check that the status of each individual runtime test indicates if it is still running. Otherwise the same safety reaction is set as in case of a missing progress.</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547" w:name="BMK_CORE_2_x_SW_SAC_0194"/>
            <w:r>
              <w:t>[CORE-2.x-</w:t>
            </w:r>
            <w:proofErr w:type="gramStart"/>
            <w:r>
              <w:t>SW:SAC</w:t>
            </w:r>
            <w:proofErr w:type="gramEnd"/>
            <w:r>
              <w:t>:0194]</w:t>
            </w:r>
            <w:bookmarkEnd w:id="547"/>
          </w:p>
        </w:tc>
        <w:tc>
          <w:tcPr>
            <w:tcW w:w="7047" w:type="dxa"/>
            <w:hideMark/>
          </w:tcPr>
          <w:p w:rsidR="00816D70" w:rsidRDefault="00701562">
            <w:pPr>
              <w:pStyle w:val="TableEntry"/>
            </w:pPr>
            <w:bookmarkStart w:id="548" w:name="BMK_OST_CORE_2_x_SW_SAC_0194"/>
            <w:r>
              <w:t>Restricted settings in field mode</w:t>
            </w:r>
            <w:bookmarkEnd w:id="548"/>
          </w:p>
        </w:tc>
      </w:tr>
      <w:tr w:rsidR="00816D70">
        <w:trPr>
          <w:cantSplit/>
        </w:trPr>
        <w:tc>
          <w:tcPr>
            <w:tcW w:w="9247" w:type="dxa"/>
            <w:gridSpan w:val="2"/>
            <w:hideMark/>
          </w:tcPr>
          <w:p w:rsidR="00816D70" w:rsidRDefault="00701562">
            <w:pPr>
              <w:pStyle w:val="TableEntry"/>
            </w:pPr>
            <w:r>
              <w:rPr>
                <w:b/>
              </w:rPr>
              <w:t>SAC-Text:</w:t>
            </w:r>
            <w:r>
              <w:t xml:space="preserve"> TAS PLF provides global settings which are not allowed to be used in the field:</w:t>
            </w:r>
          </w:p>
          <w:p w:rsidR="00816D70" w:rsidRDefault="00701562">
            <w:pPr>
              <w:pStyle w:val="TableEntry"/>
            </w:pPr>
            <w:r>
              <w:t>- LAB_MODE (OLT, CS/FT and CS/NMR)</w:t>
            </w:r>
          </w:p>
          <w:p w:rsidR="00816D70" w:rsidRDefault="00701562">
            <w:pPr>
              <w:pStyle w:val="TableEntry"/>
            </w:pPr>
            <w:r>
              <w:t>- NO_STARTUP_TESTS. (OLT, CS/FT and CS/NMR)</w:t>
            </w:r>
          </w:p>
          <w:p w:rsidR="00816D70" w:rsidRDefault="00701562">
            <w:pPr>
              <w:pStyle w:val="TableEntry"/>
            </w:pPr>
            <w:r>
              <w:t>- NO_ONLINE_TESTS (OLT and CS/NMR)</w:t>
            </w:r>
          </w:p>
          <w:p w:rsidR="00816D70" w:rsidRDefault="00701562">
            <w:pPr>
              <w:pStyle w:val="TableEntry"/>
            </w:pPr>
            <w:r>
              <w:t>For field usage, the default value 'no' must be set for those settings.</w:t>
            </w:r>
          </w:p>
          <w:p w:rsidR="00816D70" w:rsidRDefault="00816D70">
            <w:pPr>
              <w:pStyle w:val="TableEntry"/>
            </w:pPr>
          </w:p>
          <w:p w:rsidR="00816D70" w:rsidRDefault="00816D70">
            <w:pPr>
              <w:pStyle w:val="TableEntry"/>
            </w:pP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7" w:type="dxa"/>
            <w:tcBorders>
              <w:bottom w:val="single" w:sz="4" w:space="0" w:color="auto"/>
            </w:tcBorders>
            <w:hideMark/>
          </w:tcPr>
          <w:p w:rsidR="00816D70" w:rsidRDefault="00701562">
            <w:pPr>
              <w:pStyle w:val="StyleStylerequirementstyleLinespacingMultiple12liLi"/>
              <w:rPr>
                <w:sz w:val="18"/>
                <w:szCs w:val="18"/>
                <w:lang w:val="en-GB"/>
              </w:rPr>
            </w:pPr>
            <w:r>
              <w:rPr>
                <w:b/>
                <w:sz w:val="18"/>
                <w:szCs w:val="18"/>
                <w:lang w:val="en-GB"/>
              </w:rPr>
              <w:t>Comment:</w:t>
            </w:r>
            <w:r>
              <w:rPr>
                <w:sz w:val="18"/>
                <w:szCs w:val="18"/>
                <w:lang w:val="en-GB"/>
              </w:rPr>
              <w:t xml:space="preserve"> The default value ensures field mode setting.</w:t>
            </w:r>
          </w:p>
          <w:p w:rsidR="00816D70" w:rsidRDefault="00701562">
            <w:pPr>
              <w:pStyle w:val="StyleStylerequirementstyleLinespacingMultiple12liLi"/>
              <w:rPr>
                <w:szCs w:val="18"/>
                <w:lang w:val="en-GB"/>
              </w:rPr>
            </w:pPr>
            <w:r>
              <w:rPr>
                <w:sz w:val="18"/>
                <w:szCs w:val="18"/>
                <w:lang w:val="en-GB"/>
              </w:rPr>
              <w:t xml:space="preserve">Refer to Configuration Reference Manual - TAS Platform Core SW - 2.x, 3CR 00055 5142 PCAPA' and ‘Setup </w:t>
            </w:r>
            <w:proofErr w:type="gramStart"/>
            <w:r>
              <w:rPr>
                <w:sz w:val="18"/>
                <w:szCs w:val="18"/>
                <w:lang w:val="en-GB"/>
              </w:rPr>
              <w:t>Guide  TAS</w:t>
            </w:r>
            <w:proofErr w:type="gramEnd"/>
            <w:r>
              <w:rPr>
                <w:sz w:val="18"/>
                <w:szCs w:val="18"/>
                <w:lang w:val="en-GB"/>
              </w:rPr>
              <w:t xml:space="preserve"> Platform Core SW - 2.x 3CR 00055 5145 PCAPA for further information.</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 xml:space="preserve">ELEKTRA will use the default value 'no' for these global settings (see chapter </w:t>
            </w:r>
            <w:r>
              <w:fldChar w:fldCharType="begin"/>
            </w:r>
            <w:r>
              <w:instrText xml:space="preserve"> REF _Ref48418334 \r \h </w:instrText>
            </w:r>
            <w:r>
              <w:fldChar w:fldCharType="separate"/>
            </w:r>
            <w:r>
              <w:t>5.19.2</w:t>
            </w:r>
            <w:r>
              <w:fldChar w:fldCharType="end"/>
            </w:r>
            <w:r>
              <w:t xml:space="preserve"> "</w:t>
            </w:r>
            <w:r>
              <w:fldChar w:fldCharType="begin"/>
            </w:r>
            <w:r>
              <w:instrText xml:space="preserve"> REF _Ref48418334 \h </w:instrText>
            </w:r>
            <w:r>
              <w:fldChar w:fldCharType="separate"/>
            </w:r>
            <w:r>
              <w:t>Hardware Tests during Startup and Operation</w:t>
            </w:r>
            <w:r>
              <w:fldChar w:fldCharType="end"/>
            </w:r>
            <w:r>
              <w:t>"). Otherwise the checks for the correct values of the startup tests will fail and will cause a safety reaction.</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549" w:name="BMK_CORE_2_x_SW_SAC_0192"/>
            <w:r>
              <w:t>[CORE-2.x-</w:t>
            </w:r>
            <w:proofErr w:type="gramStart"/>
            <w:r>
              <w:t>SW:SAC</w:t>
            </w:r>
            <w:proofErr w:type="gramEnd"/>
            <w:r>
              <w:t>:0192]</w:t>
            </w:r>
            <w:bookmarkEnd w:id="549"/>
          </w:p>
        </w:tc>
        <w:tc>
          <w:tcPr>
            <w:tcW w:w="7047" w:type="dxa"/>
            <w:hideMark/>
          </w:tcPr>
          <w:p w:rsidR="00816D70" w:rsidRDefault="00701562">
            <w:pPr>
              <w:pStyle w:val="TableEntry"/>
            </w:pPr>
            <w:bookmarkStart w:id="550" w:name="BMK_OST_CORE_2_x_SW_SAC_0192"/>
            <w:r>
              <w:t>Non</w:t>
            </w:r>
            <w:proofErr w:type="gramStart"/>
            <w:r>
              <w:t>-“</w:t>
            </w:r>
            <w:proofErr w:type="gramEnd"/>
            <w:r>
              <w:t>elf” text segments shall be tested by the application for data integrity</w:t>
            </w:r>
            <w:bookmarkEnd w:id="550"/>
          </w:p>
        </w:tc>
      </w:tr>
      <w:tr w:rsidR="00816D70">
        <w:trPr>
          <w:cantSplit/>
        </w:trPr>
        <w:tc>
          <w:tcPr>
            <w:tcW w:w="9247" w:type="dxa"/>
            <w:gridSpan w:val="2"/>
            <w:hideMark/>
          </w:tcPr>
          <w:p w:rsidR="00816D70" w:rsidRDefault="00701562">
            <w:pPr>
              <w:pStyle w:val="TableEntry"/>
            </w:pPr>
            <w:r>
              <w:rPr>
                <w:b/>
              </w:rPr>
              <w:t>SAC-Text:</w:t>
            </w:r>
            <w:r>
              <w:t xml:space="preserve"> Text or constant segments of safety relevant TaskSets which are not built as “elf” file including the offline generated MD5 signature have to be checked by the application for data integrity at startup (before usage). </w:t>
            </w:r>
          </w:p>
          <w:p w:rsidR="00816D70" w:rsidRDefault="00816D70">
            <w:pPr>
              <w:pStyle w:val="TableEntry"/>
            </w:pPr>
          </w:p>
        </w:tc>
      </w:tr>
      <w:tr w:rsidR="00816D70">
        <w:trPr>
          <w:cantSplit/>
        </w:trPr>
        <w:tc>
          <w:tcPr>
            <w:tcW w:w="2200" w:type="dxa"/>
            <w:hideMark/>
          </w:tcPr>
          <w:p w:rsidR="00816D70" w:rsidRDefault="00701562">
            <w:pPr>
              <w:pStyle w:val="TableEntry"/>
            </w:pPr>
            <w:r>
              <w:rPr>
                <w:b/>
              </w:rPr>
              <w:lastRenderedPageBreak/>
              <w:t>Status:</w:t>
            </w:r>
            <w:r>
              <w:t xml:space="preserve"> active</w:t>
            </w:r>
          </w:p>
          <w:p w:rsidR="00816D70" w:rsidRDefault="00701562">
            <w:pPr>
              <w:pStyle w:val="TableEntry"/>
            </w:pPr>
            <w:r>
              <w:rPr>
                <w:b/>
              </w:rPr>
              <w:t>Architecture:</w:t>
            </w:r>
            <w:r>
              <w:t xml:space="preserve"> red_and_non-red</w:t>
            </w:r>
          </w:p>
        </w:tc>
        <w:tc>
          <w:tcPr>
            <w:tcW w:w="7047" w:type="dxa"/>
            <w:tcBorders>
              <w:bottom w:val="single" w:sz="4" w:space="0" w:color="auto"/>
            </w:tcBorders>
            <w:hideMark/>
          </w:tcPr>
          <w:p w:rsidR="00816D70" w:rsidRDefault="00701562">
            <w:pPr>
              <w:pStyle w:val="StyleStylerequirementstyleLinespacingMultiple12liLi"/>
              <w:rPr>
                <w:sz w:val="18"/>
                <w:szCs w:val="18"/>
                <w:lang w:val="en-GB"/>
              </w:rPr>
            </w:pPr>
            <w:r>
              <w:rPr>
                <w:b/>
                <w:sz w:val="18"/>
                <w:szCs w:val="18"/>
                <w:lang w:val="en-GB"/>
              </w:rPr>
              <w:t>Comment:</w:t>
            </w:r>
            <w:r>
              <w:rPr>
                <w:sz w:val="18"/>
                <w:szCs w:val="18"/>
                <w:lang w:val="en-GB"/>
              </w:rPr>
              <w:t xml:space="preserve"> According to CORE-2.x-</w:t>
            </w:r>
            <w:proofErr w:type="gramStart"/>
            <w:r>
              <w:rPr>
                <w:sz w:val="18"/>
                <w:szCs w:val="18"/>
                <w:lang w:val="en-GB"/>
              </w:rPr>
              <w:t>SW:SAC</w:t>
            </w:r>
            <w:proofErr w:type="gramEnd"/>
            <w:r>
              <w:rPr>
                <w:sz w:val="18"/>
                <w:szCs w:val="18"/>
                <w:lang w:val="en-GB"/>
              </w:rPr>
              <w:t>:073, this data has to be checked every FDT in memory.</w:t>
            </w:r>
          </w:p>
          <w:p w:rsidR="00816D70" w:rsidRDefault="00816D70">
            <w:pPr>
              <w:pStyle w:val="StyleStylerequirementstyleLinespacingMultiple12liLi"/>
              <w:rPr>
                <w:sz w:val="18"/>
                <w:szCs w:val="18"/>
                <w:lang w:val="en-GB"/>
              </w:rPr>
            </w:pPr>
          </w:p>
          <w:p w:rsidR="00816D70" w:rsidRDefault="00701562">
            <w:pPr>
              <w:pStyle w:val="StyleStylerequirementstyleLinespacingMultiple12liLi"/>
              <w:rPr>
                <w:sz w:val="18"/>
                <w:szCs w:val="18"/>
                <w:lang w:val="en-GB"/>
              </w:rPr>
            </w:pPr>
            <w:r>
              <w:rPr>
                <w:sz w:val="18"/>
                <w:szCs w:val="18"/>
                <w:lang w:val="en-GB"/>
              </w:rPr>
              <w:t>The OLT text segment tests only check text segments including the MD5 signature, all other files generated with a different file format are not checked.</w:t>
            </w:r>
          </w:p>
          <w:p w:rsidR="00816D70" w:rsidRDefault="00816D70">
            <w:pPr>
              <w:pStyle w:val="StyleStylerequirementstyleLinespacingMultiple12liLi"/>
              <w:rPr>
                <w:sz w:val="18"/>
                <w:szCs w:val="18"/>
                <w:lang w:val="en-GB"/>
              </w:rPr>
            </w:pPr>
          </w:p>
          <w:p w:rsidR="00816D70" w:rsidRDefault="00701562">
            <w:pPr>
              <w:pStyle w:val="StyleStylerequirementstyleLinespacingMultiple12liLi"/>
              <w:rPr>
                <w:sz w:val="18"/>
                <w:szCs w:val="18"/>
                <w:lang w:val="en-GB"/>
              </w:rPr>
            </w:pPr>
            <w:r>
              <w:rPr>
                <w:sz w:val="18"/>
                <w:szCs w:val="18"/>
                <w:lang w:val="en-GB"/>
              </w:rPr>
              <w:t xml:space="preserve">Starting with TAS PLF Core 2.1.2 this SAC was introduced to allow execution of java *.jar files, which are ignored by OLT and therefore do not lead to a safety reaction when faulty. </w:t>
            </w:r>
          </w:p>
          <w:p w:rsidR="00816D70" w:rsidRDefault="00701562">
            <w:pPr>
              <w:pStyle w:val="StyleStylerequirementstyleLinespacingMultiple12liLi"/>
              <w:rPr>
                <w:sz w:val="18"/>
                <w:szCs w:val="18"/>
                <w:lang w:val="en-GB"/>
              </w:rPr>
            </w:pPr>
            <w:r>
              <w:rPr>
                <w:sz w:val="18"/>
                <w:szCs w:val="18"/>
                <w:lang w:val="en-GB"/>
              </w:rPr>
              <w:t>C and C++ files compiled by the TAS Platform compiler to elf-files still include the MD5 signature within the image itself and are handled by the OLT text segment test.</w:t>
            </w:r>
          </w:p>
          <w:p w:rsidR="00816D70" w:rsidRDefault="00701562">
            <w:pPr>
              <w:pStyle w:val="StyleStylerequirementstyleLinespacingMultiple12liLi"/>
              <w:rPr>
                <w:szCs w:val="18"/>
                <w:lang w:val="en-GB"/>
              </w:rPr>
            </w:pPr>
            <w:r>
              <w:rPr>
                <w:sz w:val="18"/>
                <w:szCs w:val="18"/>
                <w:lang w:val="en-GB"/>
              </w:rPr>
              <w:t>The structure of all other files (e.g. Java byte code files, or other data files) loaded into process memory are not known to OLT and therefore cannot be checked by OLT.</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 xml:space="preserve">Executables built by the GNUCHILL compiler or C compiler will include the MD5 signature provided by TAS-PLF (see chapter </w:t>
            </w:r>
            <w:r>
              <w:fldChar w:fldCharType="begin"/>
            </w:r>
            <w:r>
              <w:instrText xml:space="preserve"> REF _Ref48418334 \r \h </w:instrText>
            </w:r>
            <w:r>
              <w:fldChar w:fldCharType="separate"/>
            </w:r>
            <w:r>
              <w:t>5.19.2</w:t>
            </w:r>
            <w:r>
              <w:fldChar w:fldCharType="end"/>
            </w:r>
            <w:r>
              <w:t xml:space="preserve"> "</w:t>
            </w:r>
            <w:r>
              <w:fldChar w:fldCharType="begin"/>
            </w:r>
            <w:r>
              <w:instrText xml:space="preserve"> REF _Ref48418334 \h </w:instrText>
            </w:r>
            <w:r>
              <w:fldChar w:fldCharType="separate"/>
            </w:r>
            <w:r>
              <w:t>Hardware Tests during Startup and Operation</w:t>
            </w:r>
            <w:r>
              <w:fldChar w:fldCharType="end"/>
            </w:r>
            <w:r>
              <w:t>").</w:t>
            </w:r>
          </w:p>
          <w:p w:rsidR="00816D70" w:rsidRDefault="00701562">
            <w:pPr>
              <w:pStyle w:val="TableEntry"/>
            </w:pPr>
            <w:r>
              <w:t>J4S provides a similar test that is used by the java application of EEC.</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551" w:name="BMK_CORE_2_x_SW_SAC_0073"/>
            <w:r>
              <w:t>[CORE-2.x-</w:t>
            </w:r>
            <w:proofErr w:type="gramStart"/>
            <w:r>
              <w:t>SW:SAC</w:t>
            </w:r>
            <w:proofErr w:type="gramEnd"/>
            <w:r>
              <w:t>:0073]</w:t>
            </w:r>
            <w:bookmarkEnd w:id="551"/>
          </w:p>
        </w:tc>
        <w:tc>
          <w:tcPr>
            <w:tcW w:w="7047" w:type="dxa"/>
            <w:hideMark/>
          </w:tcPr>
          <w:p w:rsidR="00816D70" w:rsidRDefault="00701562">
            <w:pPr>
              <w:pStyle w:val="TableEntry"/>
            </w:pPr>
            <w:bookmarkStart w:id="552" w:name="BMK_OST_CORE_2_x_SW_SAC_0073"/>
            <w:r>
              <w:t>Periodic check of Safety relevant data</w:t>
            </w:r>
            <w:bookmarkEnd w:id="552"/>
          </w:p>
        </w:tc>
      </w:tr>
      <w:tr w:rsidR="00816D70">
        <w:trPr>
          <w:cantSplit/>
        </w:trPr>
        <w:tc>
          <w:tcPr>
            <w:tcW w:w="9247" w:type="dxa"/>
            <w:gridSpan w:val="2"/>
            <w:hideMark/>
          </w:tcPr>
          <w:p w:rsidR="00816D70" w:rsidRDefault="00701562">
            <w:pPr>
              <w:pStyle w:val="TableEntry"/>
            </w:pPr>
            <w:r>
              <w:rPr>
                <w:b/>
              </w:rPr>
              <w:t>SAC-Text:</w:t>
            </w:r>
            <w:r>
              <w:t xml:space="preserve"> The integrity of safety critical data shall be checked at start-up and every fault detection time.</w:t>
            </w:r>
            <w:r>
              <w:br/>
              <w:t>For a redundant architecture, this means that all pieces of dynamic safety critical data shall be voted between the independent replicas at least once within 24 hours. For non-redundant architecture, the integrity has to be checked in another way.</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7" w:type="dxa"/>
            <w:tcBorders>
              <w:bottom w:val="single" w:sz="4" w:space="0" w:color="auto"/>
            </w:tcBorders>
            <w:hideMark/>
          </w:tcPr>
          <w:p w:rsidR="00816D70" w:rsidRDefault="00701562">
            <w:pPr>
              <w:pStyle w:val="StyleStylerequirementstyleLinespacingMultiple12liLi"/>
              <w:rPr>
                <w:sz w:val="18"/>
                <w:szCs w:val="18"/>
                <w:lang w:val="en-GB"/>
              </w:rPr>
            </w:pPr>
            <w:r>
              <w:rPr>
                <w:b/>
                <w:sz w:val="18"/>
                <w:szCs w:val="18"/>
                <w:lang w:val="en-GB"/>
              </w:rPr>
              <w:t>Comment:</w:t>
            </w:r>
            <w:r>
              <w:rPr>
                <w:sz w:val="18"/>
                <w:szCs w:val="18"/>
                <w:lang w:val="en-GB"/>
              </w:rPr>
              <w:t xml:space="preserve"> Static safety critical data, which are defined as 'const' are included in the textsegment test.</w:t>
            </w:r>
          </w:p>
          <w:p w:rsidR="00816D70" w:rsidRDefault="00701562">
            <w:pPr>
              <w:pStyle w:val="StyleStylerequirementstyleLinespacingMultiple12liLi"/>
              <w:rPr>
                <w:sz w:val="18"/>
                <w:szCs w:val="18"/>
                <w:lang w:val="en-GB"/>
              </w:rPr>
            </w:pPr>
            <w:r>
              <w:rPr>
                <w:sz w:val="18"/>
                <w:szCs w:val="18"/>
                <w:lang w:val="en-GB"/>
              </w:rPr>
              <w:t>OLT cycle time is fixed configured to 24 hours.</w:t>
            </w:r>
          </w:p>
          <w:p w:rsidR="00816D70" w:rsidRDefault="00701562">
            <w:pPr>
              <w:pStyle w:val="StyleStylerequirementstyleLinespacingMultiple12liLi"/>
              <w:rPr>
                <w:sz w:val="18"/>
                <w:szCs w:val="18"/>
                <w:lang w:val="en-GB"/>
              </w:rPr>
            </w:pPr>
            <w:r>
              <w:rPr>
                <w:sz w:val="18"/>
                <w:szCs w:val="18"/>
                <w:lang w:val="en-GB"/>
              </w:rPr>
              <w:t>For the 2oo2, 2oo3 and Nx2oo2 architectures the TAS PLF voting mechanism (send data into a voted message queue) can be used. In case of 2oo3 (CS/FT) the replica is excluded, in case of 2oo2 (CS/FT) and Nx2oo2 (CS/NMR) the CN is brought into safe state. See also CORE-2.x-</w:t>
            </w:r>
            <w:proofErr w:type="gramStart"/>
            <w:r>
              <w:rPr>
                <w:sz w:val="18"/>
                <w:szCs w:val="18"/>
                <w:lang w:val="en-GB"/>
              </w:rPr>
              <w:t>SW:SAC</w:t>
            </w:r>
            <w:proofErr w:type="gramEnd"/>
            <w:r>
              <w:rPr>
                <w:sz w:val="18"/>
                <w:szCs w:val="18"/>
                <w:lang w:val="en-GB"/>
              </w:rPr>
              <w:t>:177 for the check at startup.</w:t>
            </w:r>
          </w:p>
          <w:p w:rsidR="00816D70" w:rsidRDefault="00816D70">
            <w:pPr>
              <w:pStyle w:val="StyleStylerequirementstyleLinespacingMultiple12liLi"/>
              <w:rPr>
                <w:sz w:val="18"/>
                <w:szCs w:val="18"/>
                <w:lang w:val="en-GB"/>
              </w:rPr>
            </w:pPr>
          </w:p>
          <w:p w:rsidR="00816D70" w:rsidRDefault="00701562">
            <w:pPr>
              <w:pStyle w:val="StyleStylerequirementstyleLinespacingMultiple12liLi"/>
              <w:rPr>
                <w:sz w:val="18"/>
                <w:szCs w:val="18"/>
                <w:lang w:val="en-GB"/>
              </w:rPr>
            </w:pPr>
            <w:r>
              <w:rPr>
                <w:sz w:val="18"/>
                <w:szCs w:val="18"/>
                <w:lang w:val="en-GB"/>
              </w:rPr>
              <w:t>To fullfil this SAC, redundant applications can use the CS/FT and CS/NMR mechanism to compare memory regions (</w:t>
            </w:r>
            <w:proofErr w:type="gramStart"/>
            <w:r>
              <w:rPr>
                <w:sz w:val="18"/>
                <w:szCs w:val="18"/>
                <w:lang w:val="en-GB"/>
              </w:rPr>
              <w:t>sobjects)  between</w:t>
            </w:r>
            <w:proofErr w:type="gramEnd"/>
            <w:r>
              <w:rPr>
                <w:sz w:val="18"/>
                <w:szCs w:val="18"/>
                <w:lang w:val="en-GB"/>
              </w:rPr>
              <w:t xml:space="preserve"> the CEs.</w:t>
            </w:r>
          </w:p>
          <w:p w:rsidR="00816D70" w:rsidRDefault="00816D70">
            <w:pPr>
              <w:pStyle w:val="StyleStylerequirementstyleLinespacingMultiple12liLi"/>
              <w:rPr>
                <w:sz w:val="18"/>
                <w:szCs w:val="18"/>
                <w:lang w:val="en-GB"/>
              </w:rPr>
            </w:pPr>
          </w:p>
          <w:p w:rsidR="00816D70" w:rsidRDefault="00816D70">
            <w:pPr>
              <w:pStyle w:val="StyleStylerequirementstyleLinespacingMultiple12liLi"/>
              <w:rPr>
                <w:sz w:val="18"/>
                <w:szCs w:val="18"/>
                <w:lang w:val="en-GB"/>
              </w:rPr>
            </w:pPr>
          </w:p>
          <w:p w:rsidR="00816D70" w:rsidRDefault="00816D70">
            <w:pPr>
              <w:pStyle w:val="StyleStylerequirementstyleLinespacingMultiple12liLi"/>
              <w:spacing w:before="40" w:after="40"/>
              <w:rPr>
                <w:szCs w:val="18"/>
                <w:lang w:val="en-GB"/>
              </w:rPr>
            </w:pPr>
          </w:p>
        </w:tc>
      </w:tr>
      <w:tr w:rsidR="00816D70">
        <w:trPr>
          <w:cantSplit/>
        </w:trPr>
        <w:tc>
          <w:tcPr>
            <w:tcW w:w="2200" w:type="dxa"/>
            <w:tcBorders>
              <w:right w:val="nil"/>
            </w:tcBorders>
          </w:tcPr>
          <w:p w:rsidR="00816D70" w:rsidRDefault="00701562">
            <w:pPr>
              <w:pStyle w:val="TableEntry"/>
            </w:pPr>
            <w:r>
              <w:lastRenderedPageBreak/>
              <w:t xml:space="preserve">Implementation in ELEKTRA: </w:t>
            </w:r>
          </w:p>
        </w:tc>
        <w:tc>
          <w:tcPr>
            <w:tcW w:w="7047" w:type="dxa"/>
            <w:tcBorders>
              <w:left w:val="nil"/>
            </w:tcBorders>
          </w:tcPr>
          <w:p w:rsidR="00816D70" w:rsidRDefault="00701562">
            <w:pPr>
              <w:pStyle w:val="TableEntry"/>
            </w:pPr>
            <w:r>
              <w:t xml:space="preserve">The code will be protected by MD5 signature and checked by textsegment test (see </w:t>
            </w:r>
            <w:r>
              <w:fldChar w:fldCharType="begin"/>
            </w:r>
            <w:r>
              <w:instrText xml:space="preserve"> REF BMK_CORE_2_x_SW_SAC_0192\h  \* CHARFORMAT  \* MERGEFORMAT </w:instrText>
            </w:r>
            <w:r>
              <w:fldChar w:fldCharType="separate"/>
            </w:r>
            <w:r>
              <w:t>[CORE-2.x-</w:t>
            </w:r>
            <w:proofErr w:type="gramStart"/>
            <w:r>
              <w:t>SW:SAC</w:t>
            </w:r>
            <w:proofErr w:type="gramEnd"/>
            <w:r>
              <w:t>:0192]</w:t>
            </w:r>
            <w:r>
              <w:fldChar w:fldCharType="end"/>
            </w:r>
            <w:r>
              <w:t>).</w:t>
            </w:r>
          </w:p>
          <w:p w:rsidR="00816D70" w:rsidRDefault="00701562">
            <w:pPr>
              <w:pStyle w:val="TableEntry"/>
            </w:pPr>
            <w:r>
              <w:t>Permanent HW faults causing changes of ELEKTRA RAM data will detected by DRAM test. This is true for MEN-D2 and MEN-D6; for MEN-D10 another argumentation has to be provided.</w:t>
            </w:r>
          </w:p>
          <w:p w:rsidR="00816D70" w:rsidRDefault="00701562">
            <w:pPr>
              <w:pStyle w:val="TableEntry"/>
            </w:pPr>
            <w:r>
              <w:t xml:space="preserve">Transient errors of RAM data will be detected by usage of these data. In case of rarely used outdoor </w:t>
            </w:r>
            <w:proofErr w:type="gramStart"/>
            <w:r>
              <w:t>elements</w:t>
            </w:r>
            <w:proofErr w:type="gramEnd"/>
            <w:r>
              <w:t xml:space="preserve"> the detection can last up to one year.</w:t>
            </w:r>
          </w:p>
          <w:p w:rsidR="00816D70" w:rsidRDefault="00701562">
            <w:pPr>
              <w:pStyle w:val="TableEntry"/>
            </w:pPr>
            <w:r>
              <w:t xml:space="preserve">The protection of the CAR database is described in chapter </w:t>
            </w:r>
            <w:r>
              <w:fldChar w:fldCharType="begin"/>
            </w:r>
            <w:r>
              <w:instrText xml:space="preserve"> REF _Ref435435753 \r \h </w:instrText>
            </w:r>
            <w:r>
              <w:fldChar w:fldCharType="separate"/>
            </w:r>
            <w:r>
              <w:t>5.1.3</w:t>
            </w:r>
            <w:r>
              <w:fldChar w:fldCharType="end"/>
            </w:r>
            <w:r>
              <w:t xml:space="preserve"> "</w:t>
            </w:r>
            <w:r>
              <w:fldChar w:fldCharType="begin"/>
            </w:r>
            <w:r>
              <w:instrText xml:space="preserve"> REF _Ref435435753 \h </w:instrText>
            </w:r>
            <w:r>
              <w:fldChar w:fldCharType="separate"/>
            </w:r>
            <w:r>
              <w:t>CAR on TAS Platform</w:t>
            </w:r>
            <w:r>
              <w:fldChar w:fldCharType="end"/>
            </w:r>
            <w:r>
              <w:t xml:space="preserve">" (see explanation of </w:t>
            </w:r>
            <w:r>
              <w:rPr>
                <w:b/>
              </w:rPr>
              <w:fldChar w:fldCharType="begin"/>
            </w:r>
            <w:r>
              <w:rPr>
                <w:b/>
              </w:rPr>
              <w:instrText xml:space="preserve"> REF BMK_CAR_FMEA_RULE__10\h  \* CHARFORMAT  \* MERGEFORMAT </w:instrText>
            </w:r>
            <w:r>
              <w:rPr>
                <w:b/>
              </w:rPr>
            </w:r>
            <w:r>
              <w:rPr>
                <w:b/>
              </w:rPr>
              <w:fldChar w:fldCharType="separate"/>
            </w:r>
            <w:r>
              <w:rPr>
                <w:b/>
              </w:rPr>
              <w:t>[CAR:FMEA:RULE:10]</w:t>
            </w:r>
            <w:r>
              <w:rPr>
                <w:b/>
              </w:rPr>
              <w:fldChar w:fldCharType="end"/>
            </w:r>
            <w:r>
              <w:t xml:space="preserve"> for details).</w:t>
            </w:r>
          </w:p>
          <w:p w:rsidR="00816D70" w:rsidRDefault="00701562">
            <w:pPr>
              <w:pStyle w:val="TableEntry"/>
            </w:pPr>
            <w:r>
              <w:t>HW faults will cause different results in the two channels of ELEKTRA because of the diversity in implementation and diversity in data representation.</w:t>
            </w:r>
          </w:p>
          <w:p w:rsidR="00816D70" w:rsidRDefault="00701562">
            <w:pPr>
              <w:pStyle w:val="TableEntry"/>
            </w:pPr>
            <w:r>
              <w:t>Additional measures for TCD/IAU: each TDC resp. IAU channel will be executed as individual process. One process will handle the messages of ELEKTRA’s channel A; another process will handle the messages of ELEKTRA’s channel B. TCD resp. IAU will add data to protect the transportation of the message to the receiver. This protection will be done without storing or processing the message.</w:t>
            </w:r>
          </w:p>
          <w:p w:rsidR="00816D70" w:rsidRDefault="00701562">
            <w:pPr>
              <w:pStyle w:val="TableEntry"/>
            </w:pPr>
            <w:r>
              <w:t>TCD: The comparison and error detection of the received data will be done by the neighbour of TCD.</w:t>
            </w:r>
          </w:p>
          <w:p w:rsidR="00816D70" w:rsidRDefault="00701562">
            <w:pPr>
              <w:pStyle w:val="TableEntry"/>
            </w:pPr>
            <w:r>
              <w:t xml:space="preserve">IAU: The data will be secured and processed in a </w:t>
            </w:r>
            <w:proofErr w:type="gramStart"/>
            <w:r>
              <w:t>divers</w:t>
            </w:r>
            <w:proofErr w:type="gramEnd"/>
            <w:r>
              <w:t xml:space="preserve"> manner and they will be voted periodically.</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553" w:name="BMK_CORE_2_x_SW_SAC_0177"/>
            <w:r>
              <w:t>[CORE-2.x-</w:t>
            </w:r>
            <w:proofErr w:type="gramStart"/>
            <w:r>
              <w:t>SW:SAC</w:t>
            </w:r>
            <w:proofErr w:type="gramEnd"/>
            <w:r>
              <w:t>:0177]</w:t>
            </w:r>
            <w:bookmarkEnd w:id="553"/>
          </w:p>
        </w:tc>
        <w:tc>
          <w:tcPr>
            <w:tcW w:w="7047" w:type="dxa"/>
            <w:hideMark/>
          </w:tcPr>
          <w:p w:rsidR="00816D70" w:rsidRDefault="00701562">
            <w:pPr>
              <w:pStyle w:val="TableEntry"/>
            </w:pPr>
            <w:bookmarkStart w:id="554" w:name="BMK_OST_CORE_2_x_SW_SAC_0177"/>
            <w:r>
              <w:t>Check of safety relevant data during start-up</w:t>
            </w:r>
            <w:bookmarkEnd w:id="554"/>
          </w:p>
        </w:tc>
      </w:tr>
      <w:tr w:rsidR="00816D70">
        <w:trPr>
          <w:cantSplit/>
        </w:trPr>
        <w:tc>
          <w:tcPr>
            <w:tcW w:w="9247" w:type="dxa"/>
            <w:gridSpan w:val="2"/>
            <w:hideMark/>
          </w:tcPr>
          <w:p w:rsidR="00816D70" w:rsidRDefault="00701562">
            <w:pPr>
              <w:pStyle w:val="TableEntry"/>
            </w:pPr>
            <w:r>
              <w:rPr>
                <w:b/>
              </w:rPr>
              <w:t>SAC-Text:</w:t>
            </w:r>
            <w:r>
              <w:t xml:space="preserve"> Static safety relevant data shall be declared as 'const' where possible to ensure that these data are checked by the text segment OLT - both at start-up and every fault detection time.</w:t>
            </w:r>
          </w:p>
          <w:p w:rsidR="00816D70" w:rsidRDefault="00701562">
            <w:pPr>
              <w:pStyle w:val="TableEntry"/>
            </w:pPr>
            <w:r>
              <w:t>For static safety critical data, which cannot be declared as 'const' - for instance configuration data - one of the following measures shall be implemented by the applications, after reading from the flash card:</w:t>
            </w:r>
          </w:p>
          <w:p w:rsidR="00816D70" w:rsidRDefault="00701562">
            <w:pPr>
              <w:pStyle w:val="TableEntry"/>
            </w:pPr>
            <w:r>
              <w:t>a.) the application shall implement a safety code (for instance MD5) check with an offline generated safety code after reading the data. Any failing check shall trigger a safety reaction.</w:t>
            </w:r>
          </w:p>
          <w:p w:rsidR="00816D70" w:rsidRDefault="00701562">
            <w:pPr>
              <w:pStyle w:val="TableEntry"/>
            </w:pPr>
            <w:r>
              <w:t>or</w:t>
            </w:r>
          </w:p>
          <w:p w:rsidR="00816D70" w:rsidRDefault="00701562">
            <w:pPr>
              <w:pStyle w:val="TableEntry"/>
            </w:pPr>
            <w:r>
              <w:t>b.) the application shall perform two diverse read functions to the flash memory and compare the diverse read data AND</w:t>
            </w:r>
          </w:p>
          <w:p w:rsidR="00816D70" w:rsidRDefault="00701562">
            <w:pPr>
              <w:pStyle w:val="TableEntry"/>
            </w:pPr>
            <w:r>
              <w:t>syntactic and semantic checks shall be performed for these data by the application. Any failing check shall trigger a safety reaction.</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7" w:type="dxa"/>
            <w:tcBorders>
              <w:bottom w:val="single" w:sz="4" w:space="0" w:color="auto"/>
            </w:tcBorders>
            <w:hideMark/>
          </w:tcPr>
          <w:p w:rsidR="00816D70" w:rsidRDefault="00701562">
            <w:pPr>
              <w:pStyle w:val="StyleStylerequirementstyleLinespacingMultiple12liLi"/>
              <w:rPr>
                <w:sz w:val="18"/>
                <w:szCs w:val="18"/>
                <w:lang w:val="en-GB"/>
              </w:rPr>
            </w:pPr>
            <w:r>
              <w:rPr>
                <w:b/>
                <w:sz w:val="18"/>
                <w:szCs w:val="18"/>
                <w:lang w:val="en-GB"/>
              </w:rPr>
              <w:t>Comment:</w:t>
            </w:r>
            <w:r>
              <w:rPr>
                <w:sz w:val="18"/>
                <w:szCs w:val="18"/>
                <w:lang w:val="en-GB"/>
              </w:rPr>
              <w:t xml:space="preserve"> See also CORE-2.x-</w:t>
            </w:r>
            <w:proofErr w:type="gramStart"/>
            <w:r>
              <w:rPr>
                <w:sz w:val="18"/>
                <w:szCs w:val="18"/>
                <w:lang w:val="en-GB"/>
              </w:rPr>
              <w:t>SW:SAC</w:t>
            </w:r>
            <w:proofErr w:type="gramEnd"/>
            <w:r>
              <w:rPr>
                <w:sz w:val="18"/>
                <w:szCs w:val="18"/>
                <w:lang w:val="en-GB"/>
              </w:rPr>
              <w:t>:073 for periodic checks.</w:t>
            </w:r>
          </w:p>
          <w:p w:rsidR="00816D70" w:rsidRDefault="00701562">
            <w:pPr>
              <w:pStyle w:val="StyleStylerequirementstyleLinespacingMultiple12liLi"/>
              <w:rPr>
                <w:szCs w:val="18"/>
                <w:lang w:val="en-GB"/>
              </w:rPr>
            </w:pPr>
            <w:r>
              <w:rPr>
                <w:sz w:val="18"/>
                <w:szCs w:val="18"/>
                <w:lang w:val="en-GB"/>
              </w:rPr>
              <w:t>Since PLF Core 2.0.1 libcdb provides an MD5 check feature that fulfills this requirement.</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rPr>
                <w:szCs w:val="18"/>
              </w:rPr>
              <w:t xml:space="preserve">Configuration data will be protected and checked (see chapter </w:t>
            </w:r>
            <w:r>
              <w:fldChar w:fldCharType="begin"/>
            </w:r>
            <w:r>
              <w:instrText xml:space="preserve"> REF _Ref48418334 \r \h </w:instrText>
            </w:r>
            <w:r>
              <w:fldChar w:fldCharType="separate"/>
            </w:r>
            <w:r>
              <w:t>5.19.2</w:t>
            </w:r>
            <w:r>
              <w:fldChar w:fldCharType="end"/>
            </w:r>
            <w:r>
              <w:rPr>
                <w:szCs w:val="18"/>
              </w:rPr>
              <w:t xml:space="preserve"> "</w:t>
            </w:r>
            <w:r>
              <w:fldChar w:fldCharType="begin"/>
            </w:r>
            <w:r>
              <w:instrText xml:space="preserve"> REF _Ref48418334 \h </w:instrText>
            </w:r>
            <w:r>
              <w:fldChar w:fldCharType="separate"/>
            </w:r>
            <w:r>
              <w:t>Hardware Tests during Startup and Operation</w:t>
            </w:r>
            <w:r>
              <w:fldChar w:fldCharType="end"/>
            </w:r>
            <w:r>
              <w:rPr>
                <w:szCs w:val="18"/>
              </w:rPr>
              <w:t>").</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555" w:name="BMK_CORE_2_x_SW_SAC_0018"/>
            <w:r>
              <w:t>[CORE-2.x-</w:t>
            </w:r>
            <w:proofErr w:type="gramStart"/>
            <w:r>
              <w:t>SW:SAC</w:t>
            </w:r>
            <w:proofErr w:type="gramEnd"/>
            <w:r>
              <w:t>:0018]</w:t>
            </w:r>
            <w:bookmarkEnd w:id="555"/>
          </w:p>
        </w:tc>
        <w:tc>
          <w:tcPr>
            <w:tcW w:w="7047" w:type="dxa"/>
            <w:hideMark/>
          </w:tcPr>
          <w:p w:rsidR="00816D70" w:rsidRDefault="00701562">
            <w:pPr>
              <w:pStyle w:val="TableEntry"/>
            </w:pPr>
            <w:bookmarkStart w:id="556" w:name="BMK_OST_CORE_2_x_SW_SAC_0018"/>
            <w:r>
              <w:t>Check of TaskSets.</w:t>
            </w:r>
            <w:bookmarkEnd w:id="556"/>
          </w:p>
        </w:tc>
      </w:tr>
      <w:tr w:rsidR="00816D70">
        <w:trPr>
          <w:cantSplit/>
        </w:trPr>
        <w:tc>
          <w:tcPr>
            <w:tcW w:w="9247" w:type="dxa"/>
            <w:gridSpan w:val="2"/>
            <w:hideMark/>
          </w:tcPr>
          <w:p w:rsidR="00816D70" w:rsidRDefault="00701562">
            <w:pPr>
              <w:pStyle w:val="TableEntry"/>
            </w:pPr>
            <w:r>
              <w:rPr>
                <w:b/>
              </w:rPr>
              <w:lastRenderedPageBreak/>
              <w:t>SAC-Text:</w:t>
            </w:r>
            <w:r>
              <w:t xml:space="preserve"> After start-up, the application has to check whether all required TaskSets and tasks are running and whether the configured message queues have been created successfully.</w:t>
            </w:r>
          </w:p>
          <w:p w:rsidR="00816D70" w:rsidRDefault="00701562">
            <w:pPr>
              <w:pStyle w:val="TableEntry"/>
            </w:pPr>
            <w:r>
              <w:t>Checking the return values of the process, thread and message queue creation functions is necessary, additionally the application has to judge if all TaskSets are ready for operation.</w:t>
            </w:r>
          </w:p>
          <w:p w:rsidR="00816D70" w:rsidRDefault="00816D70">
            <w:pPr>
              <w:pStyle w:val="TableEntry"/>
            </w:pPr>
          </w:p>
          <w:p w:rsidR="00816D70" w:rsidRDefault="00701562">
            <w:pPr>
              <w:pStyle w:val="TableEntry"/>
            </w:pPr>
            <w:r>
              <w:t>If one item is missing or in a wrong state a safety reaction shall be triggered.</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7" w:type="dxa"/>
            <w:tcBorders>
              <w:bottom w:val="single" w:sz="4" w:space="0" w:color="auto"/>
            </w:tcBorders>
            <w:hideMark/>
          </w:tcPr>
          <w:p w:rsidR="00816D70" w:rsidRDefault="00701562">
            <w:pPr>
              <w:pStyle w:val="StyleStylerequirementstyleLinespacingMultiple12liLi"/>
              <w:rPr>
                <w:szCs w:val="18"/>
                <w:lang w:val="en-GB"/>
              </w:rPr>
            </w:pPr>
            <w:r>
              <w:rPr>
                <w:b/>
                <w:sz w:val="18"/>
                <w:szCs w:val="18"/>
                <w:lang w:val="en-GB"/>
              </w:rPr>
              <w:t>Comment:</w:t>
            </w:r>
            <w:r>
              <w:rPr>
                <w:sz w:val="18"/>
                <w:szCs w:val="18"/>
                <w:lang w:val="en-GB"/>
              </w:rPr>
              <w:t xml:space="preserve"> CS checks if all tasks of a TaskSet are up and running.</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 xml:space="preserve">ELEKTRA will use end-to-end supervision on application layer using life cycles. A missing queue or a missing TaskSet will be detected by a missing life cycle (see chapter </w:t>
            </w:r>
            <w:r>
              <w:fldChar w:fldCharType="begin"/>
            </w:r>
            <w:r>
              <w:instrText xml:space="preserve"> REF _Ref48511816 \r \h  \* MERGEFORMAT </w:instrText>
            </w:r>
            <w:r>
              <w:fldChar w:fldCharType="separate"/>
            </w:r>
            <w:r>
              <w:t>5.2.1</w:t>
            </w:r>
            <w:r>
              <w:fldChar w:fldCharType="end"/>
            </w:r>
            <w:r>
              <w:t xml:space="preserve"> "</w:t>
            </w:r>
            <w:r>
              <w:fldChar w:fldCharType="begin"/>
            </w:r>
            <w:r>
              <w:instrText xml:space="preserve"> REF _Ref48511819 \h  \* MERGEFORMAT </w:instrText>
            </w:r>
            <w:r>
              <w:fldChar w:fldCharType="separate"/>
            </w:r>
            <w:r>
              <w:t>General functionality</w:t>
            </w:r>
            <w:r>
              <w:fldChar w:fldCharType="end"/>
            </w:r>
            <w:r>
              <w:t xml:space="preserve">" and </w:t>
            </w:r>
            <w:r>
              <w:fldChar w:fldCharType="begin"/>
            </w:r>
            <w:r>
              <w:instrText xml:space="preserve"> REF REF_EL_SYS_ADM\h  \* CHARFORMAT </w:instrText>
            </w:r>
            <w:r>
              <w:fldChar w:fldCharType="separate"/>
            </w:r>
            <w:r>
              <w:t>[EL_SYS_ADM]</w:t>
            </w:r>
            <w:r>
              <w:fldChar w:fldCharType="end"/>
            </w:r>
            <w:r>
              <w:t xml:space="preserve"> chapter 3.4.5 "Periodical Supervision of Connections".</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557" w:name="BMK_CORE_2_x_SW_SAC_0180"/>
            <w:r>
              <w:t>[CORE-2.x-</w:t>
            </w:r>
            <w:proofErr w:type="gramStart"/>
            <w:r>
              <w:t>SW:SAC</w:t>
            </w:r>
            <w:proofErr w:type="gramEnd"/>
            <w:r>
              <w:t>:0180]</w:t>
            </w:r>
            <w:bookmarkEnd w:id="557"/>
          </w:p>
        </w:tc>
        <w:tc>
          <w:tcPr>
            <w:tcW w:w="7047" w:type="dxa"/>
            <w:hideMark/>
          </w:tcPr>
          <w:p w:rsidR="00816D70" w:rsidRDefault="00701562">
            <w:pPr>
              <w:pStyle w:val="TableEntry"/>
            </w:pPr>
            <w:bookmarkStart w:id="558" w:name="BMK_OST_CORE_2_x_SW_SAC_0180"/>
            <w:r>
              <w:t>Adherence to realtime constraints</w:t>
            </w:r>
            <w:bookmarkEnd w:id="558"/>
          </w:p>
        </w:tc>
      </w:tr>
      <w:tr w:rsidR="00816D70">
        <w:trPr>
          <w:cantSplit/>
        </w:trPr>
        <w:tc>
          <w:tcPr>
            <w:tcW w:w="9247" w:type="dxa"/>
            <w:gridSpan w:val="2"/>
            <w:hideMark/>
          </w:tcPr>
          <w:p w:rsidR="00816D70" w:rsidRDefault="00701562">
            <w:pPr>
              <w:pStyle w:val="TableEntry"/>
            </w:pPr>
            <w:r>
              <w:rPr>
                <w:b/>
              </w:rPr>
              <w:t>SAC-Text:</w:t>
            </w:r>
            <w:r>
              <w:t xml:space="preserve"> The applications shall meet their realtime constraints concerning the reaction time to other components (PLF or not PLF) according to their needs.</w:t>
            </w:r>
          </w:p>
          <w:p w:rsidR="00816D70" w:rsidRDefault="00701562">
            <w:pPr>
              <w:pStyle w:val="TableEntry"/>
            </w:pPr>
            <w:r>
              <w:t>Safety related reaction times shall be tested under all load conditions.</w:t>
            </w:r>
          </w:p>
          <w:p w:rsidR="00816D70" w:rsidRDefault="00701562">
            <w:pPr>
              <w:pStyle w:val="TableEntry"/>
            </w:pPr>
            <w:r>
              <w:t>In the case of a violation of the realtime behavior a safety reaction has to be performed.</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7" w:type="dxa"/>
            <w:tcBorders>
              <w:bottom w:val="single" w:sz="4" w:space="0" w:color="auto"/>
            </w:tcBorders>
            <w:hideMark/>
          </w:tcPr>
          <w:p w:rsidR="00816D70" w:rsidRDefault="00701562">
            <w:pPr>
              <w:pStyle w:val="StyleStylerequirementstyleLinespacingMultiple12liLi"/>
              <w:rPr>
                <w:sz w:val="18"/>
                <w:szCs w:val="18"/>
                <w:lang w:val="en-GB"/>
              </w:rPr>
            </w:pPr>
            <w:r>
              <w:rPr>
                <w:b/>
                <w:sz w:val="18"/>
                <w:szCs w:val="18"/>
                <w:lang w:val="en-GB"/>
              </w:rPr>
              <w:t>Comment:</w:t>
            </w:r>
            <w:r>
              <w:rPr>
                <w:sz w:val="18"/>
                <w:szCs w:val="18"/>
                <w:lang w:val="en-GB"/>
              </w:rPr>
              <w:t xml:space="preserve"> Note that realtime supervision cannot be implemented </w:t>
            </w:r>
            <w:proofErr w:type="gramStart"/>
            <w:r>
              <w:rPr>
                <w:sz w:val="18"/>
                <w:szCs w:val="18"/>
                <w:lang w:val="en-GB"/>
              </w:rPr>
              <w:t>by  Model</w:t>
            </w:r>
            <w:proofErr w:type="gramEnd"/>
            <w:r>
              <w:rPr>
                <w:sz w:val="18"/>
                <w:szCs w:val="18"/>
                <w:lang w:val="en-GB"/>
              </w:rPr>
              <w:t xml:space="preserve"> 1 TaskSets using the CLOCK_SYNCHRONIZED or the CLOCK_SYNCMONO.</w:t>
            </w:r>
          </w:p>
          <w:p w:rsidR="00816D70" w:rsidRDefault="00816D70">
            <w:pPr>
              <w:pStyle w:val="StyleStylerequirementstyleLinespacingMultiple12liLi"/>
              <w:rPr>
                <w:sz w:val="18"/>
                <w:szCs w:val="18"/>
                <w:lang w:val="en-GB"/>
              </w:rPr>
            </w:pPr>
          </w:p>
          <w:p w:rsidR="00816D70" w:rsidRDefault="00701562">
            <w:pPr>
              <w:pStyle w:val="StyleStylerequirementstyleLinespacingMultiple12liLi"/>
              <w:rPr>
                <w:sz w:val="18"/>
                <w:szCs w:val="18"/>
                <w:lang w:val="en-GB"/>
              </w:rPr>
            </w:pPr>
            <w:r>
              <w:rPr>
                <w:sz w:val="18"/>
                <w:szCs w:val="18"/>
                <w:lang w:val="en-GB"/>
              </w:rPr>
              <w:t>For the definition and priorization of TaskSets the application shall observe the following TAS PLF Core behaviour:</w:t>
            </w:r>
          </w:p>
          <w:p w:rsidR="00816D70" w:rsidRDefault="00701562">
            <w:pPr>
              <w:pStyle w:val="StyleStylerequirementstyleLinespacingMultiple12liLi"/>
              <w:rPr>
                <w:sz w:val="18"/>
                <w:szCs w:val="18"/>
                <w:lang w:val="en-GB"/>
              </w:rPr>
            </w:pPr>
            <w:r>
              <w:rPr>
                <w:sz w:val="18"/>
                <w:szCs w:val="18"/>
                <w:lang w:val="en-GB"/>
              </w:rPr>
              <w:t>- POSIX timers are designed not to expire before the specified timeout.</w:t>
            </w:r>
          </w:p>
          <w:p w:rsidR="00816D70" w:rsidRDefault="00701562">
            <w:pPr>
              <w:pStyle w:val="StyleStylerequirementstyleLinespacingMultiple12liLi"/>
              <w:rPr>
                <w:sz w:val="18"/>
                <w:szCs w:val="18"/>
                <w:lang w:val="en-GB"/>
              </w:rPr>
            </w:pPr>
            <w:r>
              <w:rPr>
                <w:sz w:val="18"/>
                <w:szCs w:val="18"/>
                <w:lang w:val="en-GB"/>
              </w:rPr>
              <w:t>- The timeout event may be delivered later if:</w:t>
            </w:r>
          </w:p>
          <w:p w:rsidR="00816D70" w:rsidRDefault="00701562">
            <w:pPr>
              <w:pStyle w:val="StyleStylerequirementstyleLinespacingMultiple12liLi"/>
              <w:rPr>
                <w:sz w:val="18"/>
                <w:szCs w:val="18"/>
                <w:lang w:val="en-GB"/>
              </w:rPr>
            </w:pPr>
            <w:r>
              <w:rPr>
                <w:sz w:val="18"/>
                <w:szCs w:val="18"/>
                <w:lang w:val="en-GB"/>
              </w:rPr>
              <w:t>a.) a higher priority process is running or runnable or</w:t>
            </w:r>
          </w:p>
          <w:p w:rsidR="00816D70" w:rsidRDefault="00701562">
            <w:pPr>
              <w:pStyle w:val="StyleStylerequirementstyleLinespacingMultiple12liLi"/>
              <w:rPr>
                <w:sz w:val="18"/>
                <w:szCs w:val="18"/>
                <w:lang w:val="en-GB"/>
              </w:rPr>
            </w:pPr>
            <w:r>
              <w:rPr>
                <w:sz w:val="18"/>
                <w:szCs w:val="18"/>
                <w:lang w:val="en-GB"/>
              </w:rPr>
              <w:t>b.) a SCHED_FIFO process of the same priority is already running when the timeout expires.</w:t>
            </w:r>
          </w:p>
          <w:p w:rsidR="00816D70" w:rsidRDefault="00816D70">
            <w:pPr>
              <w:pStyle w:val="StyleStylerequirementstyleLinespacingMultiple12liLi"/>
              <w:rPr>
                <w:sz w:val="18"/>
                <w:szCs w:val="18"/>
                <w:lang w:val="en-GB"/>
              </w:rPr>
            </w:pPr>
          </w:p>
          <w:p w:rsidR="00816D70" w:rsidRDefault="00701562">
            <w:pPr>
              <w:pStyle w:val="StyleStylerequirementstyleLinespacingMultiple12liLi"/>
              <w:rPr>
                <w:sz w:val="18"/>
                <w:szCs w:val="18"/>
                <w:lang w:val="en-GB"/>
              </w:rPr>
            </w:pPr>
            <w:r>
              <w:rPr>
                <w:sz w:val="18"/>
                <w:szCs w:val="18"/>
                <w:lang w:val="en-GB"/>
              </w:rPr>
              <w:t>In case of multiple application on one CN, the supervision methods of MAPS can be enabled to help that the applications do not unintentionally interfear with each other.</w:t>
            </w:r>
          </w:p>
          <w:p w:rsidR="00816D70" w:rsidRDefault="00816D70">
            <w:pPr>
              <w:pStyle w:val="StyleStylerequirementstyleLinespacingMultiple12liLi"/>
              <w:rPr>
                <w:sz w:val="18"/>
                <w:szCs w:val="18"/>
                <w:lang w:val="en-GB"/>
              </w:rPr>
            </w:pPr>
          </w:p>
          <w:p w:rsidR="00816D70" w:rsidRDefault="00701562">
            <w:pPr>
              <w:pStyle w:val="StyleStylerequirementstyleLinespacingMultiple12liLi"/>
              <w:rPr>
                <w:sz w:val="18"/>
                <w:szCs w:val="18"/>
                <w:lang w:val="en-GB"/>
              </w:rPr>
            </w:pPr>
            <w:r>
              <w:rPr>
                <w:sz w:val="18"/>
                <w:szCs w:val="18"/>
                <w:lang w:val="en-GB"/>
              </w:rPr>
              <w:t>Special care has to be taken that diagnostic actions or logging information do not affect the required realtime behaviour although our timing supervision like TaskSet Watchdog, Message ageing or timeliness supervision (see the chapter “Realtime supervision” in the TAS Platform Page: 45</w:t>
            </w:r>
          </w:p>
          <w:p w:rsidR="00816D70" w:rsidRDefault="00701562">
            <w:pPr>
              <w:pStyle w:val="StyleStylerequirementstyleLinespacingMultiple12liLi"/>
              <w:rPr>
                <w:sz w:val="18"/>
                <w:szCs w:val="18"/>
                <w:lang w:val="en-GB"/>
              </w:rPr>
            </w:pPr>
            <w:r>
              <w:rPr>
                <w:sz w:val="18"/>
                <w:szCs w:val="18"/>
                <w:lang w:val="en-GB"/>
              </w:rPr>
              <w:t xml:space="preserve">Safety Application Conditions - TAS Platform Core - 2.x 3CR 00055 5070 DUAFQ document) </w:t>
            </w:r>
          </w:p>
          <w:p w:rsidR="00816D70" w:rsidRDefault="00701562">
            <w:pPr>
              <w:pStyle w:val="StyleStylerequirementstyleLinespacingMultiple12liLi"/>
              <w:rPr>
                <w:szCs w:val="18"/>
                <w:lang w:val="en-GB"/>
              </w:rPr>
            </w:pPr>
            <w:r>
              <w:rPr>
                <w:sz w:val="18"/>
                <w:szCs w:val="18"/>
                <w:lang w:val="en-GB"/>
              </w:rPr>
              <w:t>Validation has to ensure that all diagnostic actions or logging information enabled during safety relevant operation does not stress the system over the limits.</w:t>
            </w:r>
          </w:p>
        </w:tc>
      </w:tr>
      <w:tr w:rsidR="00816D70">
        <w:trPr>
          <w:cantSplit/>
        </w:trPr>
        <w:tc>
          <w:tcPr>
            <w:tcW w:w="2200" w:type="dxa"/>
            <w:tcBorders>
              <w:right w:val="nil"/>
            </w:tcBorders>
          </w:tcPr>
          <w:p w:rsidR="00816D70" w:rsidRDefault="00701562">
            <w:pPr>
              <w:pStyle w:val="TableEntry"/>
            </w:pPr>
            <w:r>
              <w:lastRenderedPageBreak/>
              <w:t xml:space="preserve">Implementation in ELEKTRA: </w:t>
            </w:r>
          </w:p>
        </w:tc>
        <w:tc>
          <w:tcPr>
            <w:tcW w:w="7047" w:type="dxa"/>
            <w:tcBorders>
              <w:left w:val="nil"/>
            </w:tcBorders>
          </w:tcPr>
          <w:p w:rsidR="00816D70" w:rsidRDefault="00701562">
            <w:pPr>
              <w:pStyle w:val="TableEntry"/>
            </w:pPr>
            <w:r>
              <w:t>ELEKTRA will supervise its realtime behaviour with the following mechanisms:</w:t>
            </w:r>
          </w:p>
          <w:p w:rsidR="00816D70" w:rsidRDefault="00701562">
            <w:pPr>
              <w:pStyle w:val="TableEntry"/>
              <w:rPr>
                <w:szCs w:val="18"/>
              </w:rPr>
            </w:pPr>
            <w:r>
              <w:rPr>
                <w:szCs w:val="18"/>
              </w:rPr>
              <w:t xml:space="preserve">•   Reactivity Supervision (see chapter </w:t>
            </w:r>
            <w:r>
              <w:fldChar w:fldCharType="begin"/>
            </w:r>
            <w:r>
              <w:instrText xml:space="preserve"> REF _Ref333240096 \r \h  \* MERGEFORMAT </w:instrText>
            </w:r>
            <w:r>
              <w:fldChar w:fldCharType="separate"/>
            </w:r>
            <w:r>
              <w:t>5.18</w:t>
            </w:r>
            <w:r>
              <w:fldChar w:fldCharType="end"/>
            </w:r>
            <w:r>
              <w:rPr>
                <w:szCs w:val="18"/>
              </w:rPr>
              <w:t xml:space="preserve"> "</w:t>
            </w:r>
            <w:r>
              <w:fldChar w:fldCharType="begin"/>
            </w:r>
            <w:r>
              <w:instrText xml:space="preserve"> REF _Ref333240096 \h  \* MERGEFORMAT </w:instrText>
            </w:r>
            <w:r>
              <w:fldChar w:fldCharType="separate"/>
            </w:r>
            <w:r>
              <w:t>Supervision of reactivity</w:t>
            </w:r>
            <w:r>
              <w:fldChar w:fldCharType="end"/>
            </w:r>
            <w:r>
              <w:rPr>
                <w:szCs w:val="18"/>
              </w:rPr>
              <w:t>")</w:t>
            </w:r>
          </w:p>
          <w:p w:rsidR="00816D70" w:rsidRDefault="00701562">
            <w:pPr>
              <w:pStyle w:val="TableEntry"/>
              <w:rPr>
                <w:szCs w:val="18"/>
              </w:rPr>
            </w:pPr>
            <w:r>
              <w:rPr>
                <w:szCs w:val="18"/>
              </w:rPr>
              <w:t xml:space="preserve">•   Timedrift Supervision (see chapter </w:t>
            </w:r>
            <w:r>
              <w:fldChar w:fldCharType="begin"/>
            </w:r>
            <w:r>
              <w:instrText xml:space="preserve"> REF _Ref48510853 \r \h  \* MERGEFORMAT </w:instrText>
            </w:r>
            <w:r>
              <w:fldChar w:fldCharType="separate"/>
            </w:r>
            <w:r>
              <w:t>5.15</w:t>
            </w:r>
            <w:r>
              <w:fldChar w:fldCharType="end"/>
            </w:r>
            <w:r>
              <w:rPr>
                <w:szCs w:val="18"/>
              </w:rPr>
              <w:t xml:space="preserve"> "</w:t>
            </w:r>
            <w:r>
              <w:fldChar w:fldCharType="begin"/>
            </w:r>
            <w:r>
              <w:instrText xml:space="preserve"> REF _Ref48510860 \h  \* MERGEFORMAT </w:instrText>
            </w:r>
            <w:r>
              <w:fldChar w:fldCharType="separate"/>
            </w:r>
            <w:r>
              <w:t>Detection of high system load (“Hochlasterkennung”)</w:t>
            </w:r>
            <w:r>
              <w:fldChar w:fldCharType="end"/>
            </w:r>
            <w:r>
              <w:rPr>
                <w:szCs w:val="18"/>
              </w:rPr>
              <w:t>")</w:t>
            </w:r>
          </w:p>
          <w:p w:rsidR="00816D70" w:rsidRDefault="00701562">
            <w:pPr>
              <w:pStyle w:val="TableEntry"/>
            </w:pPr>
            <w:r>
              <w:rPr>
                <w:szCs w:val="18"/>
              </w:rPr>
              <w:t xml:space="preserve">•   Voting checks the realtime behaviour implicitly (see chapter </w:t>
            </w:r>
            <w:r>
              <w:fldChar w:fldCharType="begin"/>
            </w:r>
            <w:r>
              <w:instrText xml:space="preserve"> REF _Ref57816342 \r \h </w:instrText>
            </w:r>
            <w:r>
              <w:fldChar w:fldCharType="separate"/>
            </w:r>
            <w:r>
              <w:t>5.22</w:t>
            </w:r>
            <w:r>
              <w:fldChar w:fldCharType="end"/>
            </w:r>
            <w:r>
              <w:rPr>
                <w:szCs w:val="18"/>
              </w:rPr>
              <w:t xml:space="preserve"> "</w:t>
            </w:r>
            <w:r>
              <w:fldChar w:fldCharType="begin"/>
            </w:r>
            <w:r>
              <w:instrText xml:space="preserve"> REF _Ref57816342 \h </w:instrText>
            </w:r>
            <w:r>
              <w:fldChar w:fldCharType="separate"/>
            </w:r>
            <w:r>
              <w:t>Use Voting to detect inconsistencies between channel A and channel B</w:t>
            </w:r>
            <w:r>
              <w:fldChar w:fldCharType="end"/>
            </w:r>
            <w:r>
              <w:rPr>
                <w:szCs w:val="18"/>
              </w:rPr>
              <w:t>")</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559" w:name="BMK_CORE_2_x_SW_SAC_0115"/>
            <w:r>
              <w:t>[CORE-2.x-</w:t>
            </w:r>
            <w:proofErr w:type="gramStart"/>
            <w:r>
              <w:t>SW:SAC</w:t>
            </w:r>
            <w:proofErr w:type="gramEnd"/>
            <w:r>
              <w:t>:0115]</w:t>
            </w:r>
            <w:bookmarkEnd w:id="559"/>
          </w:p>
        </w:tc>
        <w:tc>
          <w:tcPr>
            <w:tcW w:w="7047" w:type="dxa"/>
            <w:hideMark/>
          </w:tcPr>
          <w:p w:rsidR="00816D70" w:rsidRDefault="00701562">
            <w:pPr>
              <w:pStyle w:val="TableEntry"/>
            </w:pPr>
            <w:bookmarkStart w:id="560" w:name="BMK_OST_CORE_2_x_SW_SAC_0115"/>
            <w:r>
              <w:t>Only relative timers are allowed for use in safety relevant applications</w:t>
            </w:r>
            <w:bookmarkEnd w:id="560"/>
          </w:p>
        </w:tc>
      </w:tr>
      <w:tr w:rsidR="00816D70">
        <w:trPr>
          <w:cantSplit/>
        </w:trPr>
        <w:tc>
          <w:tcPr>
            <w:tcW w:w="9247" w:type="dxa"/>
            <w:gridSpan w:val="2"/>
            <w:hideMark/>
          </w:tcPr>
          <w:p w:rsidR="00816D70" w:rsidRDefault="00701562">
            <w:pPr>
              <w:pStyle w:val="TableEntry"/>
            </w:pPr>
            <w:r>
              <w:rPr>
                <w:b/>
              </w:rPr>
              <w:t>SAC-Text:</w:t>
            </w:r>
            <w:r>
              <w:t xml:space="preserve"> Safety related applications shall only use relative timeouts.</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7" w:type="dxa"/>
            <w:tcBorders>
              <w:bottom w:val="single" w:sz="4" w:space="0" w:color="auto"/>
            </w:tcBorders>
            <w:hideMark/>
          </w:tcPr>
          <w:p w:rsidR="00816D70" w:rsidRDefault="00701562">
            <w:pPr>
              <w:pStyle w:val="StyleStylerequirementstyleLinespacingMultiple12liLi"/>
              <w:rPr>
                <w:szCs w:val="18"/>
                <w:lang w:val="en-GB"/>
              </w:rPr>
            </w:pPr>
            <w:r>
              <w:rPr>
                <w:b/>
                <w:sz w:val="18"/>
                <w:szCs w:val="18"/>
                <w:lang w:val="en-GB"/>
              </w:rPr>
              <w:t>Comment:</w:t>
            </w:r>
            <w:r>
              <w:rPr>
                <w:sz w:val="18"/>
                <w:szCs w:val="18"/>
                <w:lang w:val="en-GB"/>
              </w:rPr>
              <w:t xml:space="preserve"> Relative timeouts are built based on a clock, that is independent of realtime clocks and so they are not influenced from setting the realtime clock by external time sources.</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ELEKTRA will use the following mechanisms for measuring the time:</w:t>
            </w:r>
          </w:p>
          <w:p w:rsidR="00816D70" w:rsidRDefault="00701562">
            <w:pPr>
              <w:pStyle w:val="TableEntry"/>
            </w:pPr>
            <w:r>
              <w:t>•   Time provided by CAR API</w:t>
            </w:r>
          </w:p>
          <w:p w:rsidR="00816D70" w:rsidRDefault="00701562">
            <w:pPr>
              <w:pStyle w:val="TableEntry"/>
            </w:pPr>
            <w:r>
              <w:t>•   Mode TIME and related function provided by GNUCHILL</w:t>
            </w:r>
          </w:p>
          <w:p w:rsidR="00816D70" w:rsidRDefault="00701562">
            <w:pPr>
              <w:pStyle w:val="TableEntry"/>
            </w:pPr>
            <w:r>
              <w:t>•   CLOCK_MONOTONIC</w:t>
            </w:r>
          </w:p>
          <w:p w:rsidR="00816D70" w:rsidRDefault="00701562">
            <w:pPr>
              <w:pStyle w:val="TableEntry"/>
            </w:pPr>
            <w:r>
              <w:t>CLOCK_REALTIME may only be used for diagnosis purposes. The usage of CLOCK_REALTIME for measuring time is forbidden in ELEKTRA, as this time is allowed to be changed by the user of ELEKTRA.</w:t>
            </w:r>
          </w:p>
          <w:p w:rsidR="00816D70" w:rsidRDefault="00701562">
            <w:pPr>
              <w:pStyle w:val="TableEntry"/>
            </w:pPr>
            <w:r>
              <w:t xml:space="preserve">In case of using </w:t>
            </w:r>
            <w:proofErr w:type="gramStart"/>
            <w:r>
              <w:t>C</w:t>
            </w:r>
            <w:proofErr w:type="gramEnd"/>
            <w:r>
              <w:t xml:space="preserve"> functions based on real-time only (e.g. sem_timedwait) additional measures must be defined in the design of the related functionality.</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561" w:name="BMK_CORE_2_x_SW_SAC_0109"/>
            <w:r>
              <w:t>[CORE-2.x-</w:t>
            </w:r>
            <w:proofErr w:type="gramStart"/>
            <w:r>
              <w:t>SW:SAC</w:t>
            </w:r>
            <w:proofErr w:type="gramEnd"/>
            <w:r>
              <w:t>:0109]</w:t>
            </w:r>
            <w:bookmarkEnd w:id="561"/>
          </w:p>
        </w:tc>
        <w:tc>
          <w:tcPr>
            <w:tcW w:w="7047" w:type="dxa"/>
            <w:hideMark/>
          </w:tcPr>
          <w:p w:rsidR="00816D70" w:rsidRDefault="00701562">
            <w:pPr>
              <w:pStyle w:val="TableEntry"/>
            </w:pPr>
            <w:bookmarkStart w:id="562" w:name="BMK_OST_CORE_2_x_SW_SAC_0109"/>
            <w:r>
              <w:t>Restrictions about the single user mode</w:t>
            </w:r>
            <w:bookmarkEnd w:id="562"/>
          </w:p>
        </w:tc>
      </w:tr>
      <w:tr w:rsidR="00816D70">
        <w:trPr>
          <w:cantSplit/>
        </w:trPr>
        <w:tc>
          <w:tcPr>
            <w:tcW w:w="9247" w:type="dxa"/>
            <w:gridSpan w:val="2"/>
            <w:hideMark/>
          </w:tcPr>
          <w:p w:rsidR="00816D70" w:rsidRDefault="00701562">
            <w:pPr>
              <w:pStyle w:val="TableEntry"/>
            </w:pPr>
            <w:r>
              <w:rPr>
                <w:b/>
              </w:rPr>
              <w:t>SAC-Text:</w:t>
            </w:r>
            <w:r>
              <w:t xml:space="preserve"> In case the single-user mode is entered, the following restrictions shall be observed:</w:t>
            </w:r>
          </w:p>
          <w:p w:rsidR="00816D70" w:rsidRDefault="00701562">
            <w:pPr>
              <w:pStyle w:val="TableEntry"/>
              <w:numPr>
                <w:ilvl w:val="0"/>
                <w:numId w:val="39"/>
              </w:numPr>
            </w:pPr>
            <w:r>
              <w:t>the use of the console is forbidden with on-line machines.</w:t>
            </w:r>
          </w:p>
          <w:p w:rsidR="00816D70" w:rsidRDefault="00701562">
            <w:pPr>
              <w:pStyle w:val="TableEntry"/>
              <w:numPr>
                <w:ilvl w:val="0"/>
                <w:numId w:val="39"/>
              </w:numPr>
            </w:pPr>
            <w:r>
              <w:t>a defect board shall only be repaired at the factory.</w:t>
            </w:r>
          </w:p>
          <w:p w:rsidR="00816D70" w:rsidRDefault="00701562">
            <w:pPr>
              <w:pStyle w:val="TableEntry"/>
              <w:numPr>
                <w:ilvl w:val="0"/>
                <w:numId w:val="39"/>
              </w:numPr>
            </w:pPr>
            <w:r>
              <w:t>a board shall not be reinserted in a network / put back to operations, unless evidence is given, that the board is free of faults.</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7" w:type="dxa"/>
            <w:tcBorders>
              <w:bottom w:val="single" w:sz="4" w:space="0" w:color="auto"/>
            </w:tcBorders>
            <w:hideMark/>
          </w:tcPr>
          <w:p w:rsidR="00816D70" w:rsidRDefault="00701562">
            <w:pPr>
              <w:pStyle w:val="StyleStylerequirementstyleLinespacingMultiple12liLi"/>
              <w:rPr>
                <w:szCs w:val="18"/>
                <w:lang w:val="en-GB"/>
              </w:rPr>
            </w:pPr>
            <w:r>
              <w:rPr>
                <w:b/>
                <w:sz w:val="18"/>
                <w:szCs w:val="18"/>
                <w:lang w:val="en-GB"/>
              </w:rPr>
              <w:t>Comment:</w:t>
            </w:r>
            <w:r>
              <w:rPr>
                <w:sz w:val="18"/>
                <w:szCs w:val="18"/>
                <w:lang w:val="en-GB"/>
              </w:rPr>
              <w:t xml:space="preserve"> None.</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The usage of the console is forbidden for field usage in ELEKTRA. The maintenance manuals of ELEKTRA will describe the necessary actions that have to be taken in case a board does not become fully operational.</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563" w:name="BMK_CORE_2_x_SW_SAC_0092"/>
            <w:r>
              <w:t>[CORE-2.x-</w:t>
            </w:r>
            <w:proofErr w:type="gramStart"/>
            <w:r>
              <w:t>SW:SAC</w:t>
            </w:r>
            <w:proofErr w:type="gramEnd"/>
            <w:r>
              <w:t>:0092]</w:t>
            </w:r>
            <w:bookmarkEnd w:id="563"/>
          </w:p>
        </w:tc>
        <w:tc>
          <w:tcPr>
            <w:tcW w:w="7047" w:type="dxa"/>
            <w:hideMark/>
          </w:tcPr>
          <w:p w:rsidR="00816D70" w:rsidRDefault="00701562">
            <w:pPr>
              <w:pStyle w:val="TableEntry"/>
            </w:pPr>
            <w:bookmarkStart w:id="564" w:name="BMK_OST_CORE_2_x_SW_SAC_0092"/>
            <w:r>
              <w:t>Limitations while using permanent storage.</w:t>
            </w:r>
            <w:bookmarkEnd w:id="564"/>
          </w:p>
        </w:tc>
      </w:tr>
      <w:tr w:rsidR="00816D70">
        <w:trPr>
          <w:cantSplit/>
        </w:trPr>
        <w:tc>
          <w:tcPr>
            <w:tcW w:w="9247" w:type="dxa"/>
            <w:gridSpan w:val="2"/>
            <w:hideMark/>
          </w:tcPr>
          <w:p w:rsidR="00816D70" w:rsidRDefault="00701562">
            <w:pPr>
              <w:pStyle w:val="TableEntry"/>
            </w:pPr>
            <w:r>
              <w:rPr>
                <w:b/>
              </w:rPr>
              <w:lastRenderedPageBreak/>
              <w:t>SAC-Text:</w:t>
            </w:r>
            <w:r>
              <w:t xml:space="preserve"> Model 1 TaskSets shall be influenced by permanent data or executables stored on protected partitions or protected image files only. The information derived from dynamically writable permanent storage shall not influence their safety critical decisions unless a safety concept is provided.</w:t>
            </w:r>
          </w:p>
          <w:p w:rsidR="00816D70" w:rsidRDefault="00701562">
            <w:pPr>
              <w:pStyle w:val="TableEntry"/>
            </w:pPr>
            <w:r>
              <w:t>For writable partitions or image files on flash memory, data can be cached. Caution shall be taken to ensure that data read really comes from the permanent medium.</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7" w:type="dxa"/>
            <w:tcBorders>
              <w:bottom w:val="single" w:sz="4" w:space="0" w:color="auto"/>
            </w:tcBorders>
            <w:hideMark/>
          </w:tcPr>
          <w:p w:rsidR="00816D70" w:rsidRDefault="00701562">
            <w:pPr>
              <w:pStyle w:val="StyleStylerequirementstyleLinespacingMultiple12liLi"/>
              <w:rPr>
                <w:szCs w:val="18"/>
                <w:lang w:val="en-GB"/>
              </w:rPr>
            </w:pPr>
            <w:r>
              <w:rPr>
                <w:b/>
                <w:sz w:val="18"/>
                <w:szCs w:val="18"/>
                <w:lang w:val="en-GB"/>
              </w:rPr>
              <w:t>Comment:</w:t>
            </w:r>
            <w:r>
              <w:rPr>
                <w:sz w:val="18"/>
                <w:szCs w:val="18"/>
                <w:lang w:val="en-GB"/>
              </w:rPr>
              <w:t xml:space="preserve"> In case of file access after point X the application has to follow the rules for recovery, e.g. a file </w:t>
            </w:r>
            <w:proofErr w:type="gramStart"/>
            <w:r>
              <w:rPr>
                <w:sz w:val="18"/>
                <w:szCs w:val="18"/>
                <w:lang w:val="en-GB"/>
              </w:rPr>
              <w:t>open(</w:t>
            </w:r>
            <w:proofErr w:type="gramEnd"/>
            <w:r>
              <w:rPr>
                <w:sz w:val="18"/>
                <w:szCs w:val="18"/>
                <w:lang w:val="en-GB"/>
              </w:rPr>
              <w:t>) after point X is not recovered.</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ELEKTRA will use model 3 TaskSets.</w:t>
            </w:r>
          </w:p>
          <w:p w:rsidR="00816D70" w:rsidRDefault="00701562">
            <w:pPr>
              <w:pStyle w:val="TableEntry"/>
            </w:pPr>
            <w:r>
              <w:rPr>
                <w:szCs w:val="18"/>
              </w:rPr>
              <w:t xml:space="preserve">ELEKTRA will use flashcard and RAM disk as permanent storage (see chapter </w:t>
            </w:r>
            <w:r>
              <w:fldChar w:fldCharType="begin"/>
            </w:r>
            <w:r>
              <w:instrText xml:space="preserve"> REF _Ref48418334 \r \h </w:instrText>
            </w:r>
            <w:r>
              <w:fldChar w:fldCharType="separate"/>
            </w:r>
            <w:r>
              <w:t>5.19.2</w:t>
            </w:r>
            <w:r>
              <w:fldChar w:fldCharType="end"/>
            </w:r>
            <w:r>
              <w:rPr>
                <w:szCs w:val="18"/>
              </w:rPr>
              <w:t xml:space="preserve"> "</w:t>
            </w:r>
            <w:r>
              <w:fldChar w:fldCharType="begin"/>
            </w:r>
            <w:r>
              <w:instrText xml:space="preserve"> REF _Ref48418334 \h </w:instrText>
            </w:r>
            <w:r>
              <w:fldChar w:fldCharType="separate"/>
            </w:r>
            <w:r>
              <w:t>Hardware Tests during Startup and Operation</w:t>
            </w:r>
            <w:r>
              <w:fldChar w:fldCharType="end"/>
            </w:r>
            <w:r>
              <w:rPr>
                <w:szCs w:val="18"/>
              </w:rPr>
              <w:t>").</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565" w:name="BMK_CORE_2_x_SW_SAC_0112"/>
            <w:r>
              <w:t>[CORE-2.x-</w:t>
            </w:r>
            <w:proofErr w:type="gramStart"/>
            <w:r>
              <w:t>SW:SAC</w:t>
            </w:r>
            <w:proofErr w:type="gramEnd"/>
            <w:r>
              <w:t>:0112]</w:t>
            </w:r>
            <w:bookmarkEnd w:id="565"/>
          </w:p>
        </w:tc>
        <w:tc>
          <w:tcPr>
            <w:tcW w:w="7047" w:type="dxa"/>
            <w:hideMark/>
          </w:tcPr>
          <w:p w:rsidR="00816D70" w:rsidRDefault="00701562">
            <w:pPr>
              <w:pStyle w:val="TableEntry"/>
            </w:pPr>
            <w:bookmarkStart w:id="566" w:name="BMK_OST_CORE_2_x_SW_SAC_0112"/>
            <w:r>
              <w:t>boot configuration</w:t>
            </w:r>
            <w:bookmarkEnd w:id="566"/>
          </w:p>
        </w:tc>
      </w:tr>
      <w:tr w:rsidR="00816D70">
        <w:trPr>
          <w:cantSplit/>
        </w:trPr>
        <w:tc>
          <w:tcPr>
            <w:tcW w:w="9247" w:type="dxa"/>
            <w:gridSpan w:val="2"/>
            <w:hideMark/>
          </w:tcPr>
          <w:p w:rsidR="00816D70" w:rsidRDefault="00701562">
            <w:pPr>
              <w:pStyle w:val="TableEntry"/>
            </w:pPr>
            <w:r>
              <w:rPr>
                <w:b/>
              </w:rPr>
              <w:t>SAC-Text:</w:t>
            </w:r>
            <w:r>
              <w:t xml:space="preserve"> The boot level in the NVRAM (set via /usr/bin/nvtool) shall be configured to operative.</w:t>
            </w:r>
          </w:p>
          <w:p w:rsidR="00816D70" w:rsidRDefault="00701562">
            <w:pPr>
              <w:pStyle w:val="TableEntry"/>
            </w:pPr>
            <w:r>
              <w:t>The boot level configured in /etc/inittab (initdefault) shall not be configured to operative.</w:t>
            </w:r>
          </w:p>
          <w:p w:rsidR="00816D70" w:rsidRDefault="00701562">
            <w:pPr>
              <w:pStyle w:val="TableEntry"/>
            </w:pPr>
            <w:r>
              <w:t>In general, scripts (including boot and shutdown scripts) are under responsibility of the application.</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7" w:type="dxa"/>
            <w:tcBorders>
              <w:bottom w:val="single" w:sz="4" w:space="0" w:color="auto"/>
            </w:tcBorders>
            <w:hideMark/>
          </w:tcPr>
          <w:p w:rsidR="00816D70" w:rsidRDefault="00701562">
            <w:pPr>
              <w:pStyle w:val="StyleStylerequirementstyleLinespacingMultiple12liLi"/>
              <w:rPr>
                <w:szCs w:val="18"/>
                <w:lang w:val="en-GB"/>
              </w:rPr>
            </w:pPr>
            <w:r>
              <w:rPr>
                <w:b/>
                <w:sz w:val="18"/>
                <w:szCs w:val="18"/>
                <w:lang w:val="en-GB"/>
              </w:rPr>
              <w:t>Comment:</w:t>
            </w:r>
            <w:r>
              <w:rPr>
                <w:sz w:val="18"/>
                <w:szCs w:val="18"/>
                <w:lang w:val="en-GB"/>
              </w:rPr>
              <w:t xml:space="preserve"> For maintenance actions, the boot level in NVRAM can be set to maintenance. The boot level in /etc/inittab is only used if a fault in NVRAM has occurred.</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rPr>
                <w:szCs w:val="18"/>
              </w:rPr>
              <w:t xml:space="preserve">The boot levels supported by ELEKTRA are defined in chapter </w:t>
            </w:r>
            <w:r>
              <w:fldChar w:fldCharType="begin"/>
            </w:r>
            <w:r>
              <w:instrText xml:space="preserve"> REF _Ref48473019 \r \h </w:instrText>
            </w:r>
            <w:r>
              <w:fldChar w:fldCharType="separate"/>
            </w:r>
            <w:r>
              <w:t>5.19.1</w:t>
            </w:r>
            <w:r>
              <w:fldChar w:fldCharType="end"/>
            </w:r>
            <w:r>
              <w:rPr>
                <w:szCs w:val="18"/>
              </w:rPr>
              <w:t xml:space="preserve"> "</w:t>
            </w:r>
            <w:r>
              <w:fldChar w:fldCharType="begin"/>
            </w:r>
            <w:r>
              <w:instrText xml:space="preserve"> REF _Ref48473019 \h </w:instrText>
            </w:r>
            <w:r>
              <w:fldChar w:fldCharType="separate"/>
            </w:r>
            <w:r>
              <w:t>Use TAS Platform including its hardware</w:t>
            </w:r>
            <w:r>
              <w:fldChar w:fldCharType="end"/>
            </w:r>
            <w:r>
              <w:rPr>
                <w:szCs w:val="18"/>
              </w:rPr>
              <w:t>".</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567" w:name="BMK_CORE_2_x_SW_SAC_0123"/>
            <w:r>
              <w:t>[CORE-2.x-</w:t>
            </w:r>
            <w:proofErr w:type="gramStart"/>
            <w:r>
              <w:t>SW:SAC</w:t>
            </w:r>
            <w:proofErr w:type="gramEnd"/>
            <w:r>
              <w:t>:0123]</w:t>
            </w:r>
            <w:bookmarkEnd w:id="567"/>
          </w:p>
        </w:tc>
        <w:tc>
          <w:tcPr>
            <w:tcW w:w="7047" w:type="dxa"/>
            <w:hideMark/>
          </w:tcPr>
          <w:p w:rsidR="00816D70" w:rsidRDefault="00701562">
            <w:pPr>
              <w:pStyle w:val="TableEntry"/>
            </w:pPr>
            <w:bookmarkStart w:id="568" w:name="BMK_OST_CORE_2_x_SW_SAC_0123"/>
            <w:r>
              <w:t>Tracing tools allowed for lab usage only</w:t>
            </w:r>
            <w:bookmarkEnd w:id="568"/>
          </w:p>
        </w:tc>
      </w:tr>
      <w:tr w:rsidR="00816D70">
        <w:trPr>
          <w:cantSplit/>
        </w:trPr>
        <w:tc>
          <w:tcPr>
            <w:tcW w:w="9247" w:type="dxa"/>
            <w:gridSpan w:val="2"/>
            <w:hideMark/>
          </w:tcPr>
          <w:p w:rsidR="00816D70" w:rsidRDefault="00701562">
            <w:pPr>
              <w:pStyle w:val="TableEntry"/>
            </w:pPr>
            <w:r>
              <w:rPr>
                <w:b/>
              </w:rPr>
              <w:t>SAC-Text:</w:t>
            </w:r>
            <w:r>
              <w:t xml:space="preserve"> The OS tracing and debugging tools shall not be used in field. This includes ftrace, strace, debug-kernel and gdb.</w:t>
            </w:r>
          </w:p>
          <w:p w:rsidR="00816D70" w:rsidRDefault="00701562">
            <w:pPr>
              <w:pStyle w:val="TableEntry"/>
            </w:pPr>
            <w:r>
              <w:t>The CS trace mechanism is developed for field operation.</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7" w:type="dxa"/>
            <w:tcBorders>
              <w:bottom w:val="single" w:sz="4" w:space="0" w:color="auto"/>
            </w:tcBorders>
            <w:hideMark/>
          </w:tcPr>
          <w:p w:rsidR="00816D70" w:rsidRDefault="00701562">
            <w:pPr>
              <w:pStyle w:val="StyleStylerequirementstyleLinespacingMultiple12liLi"/>
              <w:rPr>
                <w:sz w:val="18"/>
                <w:szCs w:val="18"/>
                <w:lang w:val="en-GB"/>
              </w:rPr>
            </w:pPr>
            <w:r>
              <w:rPr>
                <w:b/>
                <w:sz w:val="18"/>
                <w:szCs w:val="18"/>
                <w:lang w:val="en-GB"/>
              </w:rPr>
              <w:t>Comment:</w:t>
            </w:r>
            <w:r>
              <w:rPr>
                <w:sz w:val="18"/>
                <w:szCs w:val="18"/>
                <w:lang w:val="en-GB"/>
              </w:rPr>
              <w:t xml:space="preserve"> TAS Platform 2.1.4 introduces the CS trace feature which was developed according to SIL4 and is allowed to be used in the field.</w:t>
            </w:r>
          </w:p>
          <w:p w:rsidR="00816D70" w:rsidRDefault="00701562">
            <w:pPr>
              <w:pStyle w:val="StyleStylerequirementstyleLinespacingMultiple12liLi"/>
              <w:rPr>
                <w:sz w:val="18"/>
                <w:szCs w:val="18"/>
                <w:lang w:val="en-GB"/>
              </w:rPr>
            </w:pPr>
            <w:r>
              <w:rPr>
                <w:sz w:val="18"/>
                <w:szCs w:val="18"/>
                <w:lang w:val="en-GB"/>
              </w:rPr>
              <w:t>Please note that CORE-2.x-</w:t>
            </w:r>
            <w:proofErr w:type="gramStart"/>
            <w:r>
              <w:rPr>
                <w:sz w:val="18"/>
                <w:szCs w:val="18"/>
                <w:lang w:val="en-GB"/>
              </w:rPr>
              <w:t>SW:SAC</w:t>
            </w:r>
            <w:proofErr w:type="gramEnd"/>
            <w:r>
              <w:rPr>
                <w:sz w:val="18"/>
                <w:szCs w:val="18"/>
                <w:lang w:val="en-GB"/>
              </w:rPr>
              <w:t>:180 has to be applied to all features including the chosen tracing feature.</w:t>
            </w:r>
          </w:p>
          <w:p w:rsidR="00816D70" w:rsidRDefault="00816D70">
            <w:pPr>
              <w:pStyle w:val="StyleStylerequirementstyleLinespacingMultiple12liLi"/>
              <w:rPr>
                <w:sz w:val="18"/>
                <w:szCs w:val="18"/>
                <w:lang w:val="en-GB"/>
              </w:rPr>
            </w:pPr>
          </w:p>
          <w:p w:rsidR="00816D70" w:rsidRDefault="00701562">
            <w:pPr>
              <w:pStyle w:val="StyleStylerequirementstyleLinespacingMultiple12liLi"/>
              <w:rPr>
                <w:szCs w:val="18"/>
                <w:lang w:val="en-GB"/>
              </w:rPr>
            </w:pPr>
            <w:r>
              <w:rPr>
                <w:sz w:val="18"/>
                <w:szCs w:val="18"/>
                <w:lang w:val="en-GB"/>
              </w:rPr>
              <w:t>The syslog mechanism is allowed for field operation but no safety relevant decisions may be derived from the data</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The tracing and debugging tools will not be used in field.</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569" w:name="BMK_CORE_2_x_SW_SAC_0173"/>
            <w:r>
              <w:t>[CORE-2.x-</w:t>
            </w:r>
            <w:proofErr w:type="gramStart"/>
            <w:r>
              <w:t>SW:SAC</w:t>
            </w:r>
            <w:proofErr w:type="gramEnd"/>
            <w:r>
              <w:t>:0173]</w:t>
            </w:r>
            <w:bookmarkEnd w:id="569"/>
          </w:p>
        </w:tc>
        <w:tc>
          <w:tcPr>
            <w:tcW w:w="7047" w:type="dxa"/>
            <w:hideMark/>
          </w:tcPr>
          <w:p w:rsidR="00816D70" w:rsidRDefault="00701562">
            <w:pPr>
              <w:pStyle w:val="TableEntry"/>
            </w:pPr>
            <w:bookmarkStart w:id="570" w:name="BMK_OST_CORE_2_x_SW_SAC_0173"/>
            <w:r>
              <w:t>MD5 Files for protected partitions or image files to be produced off-line.</w:t>
            </w:r>
            <w:bookmarkEnd w:id="570"/>
          </w:p>
        </w:tc>
      </w:tr>
      <w:tr w:rsidR="00816D70">
        <w:trPr>
          <w:cantSplit/>
        </w:trPr>
        <w:tc>
          <w:tcPr>
            <w:tcW w:w="9247" w:type="dxa"/>
            <w:gridSpan w:val="2"/>
            <w:hideMark/>
          </w:tcPr>
          <w:p w:rsidR="00816D70" w:rsidRDefault="00701562">
            <w:pPr>
              <w:pStyle w:val="TableEntry"/>
            </w:pPr>
            <w:r>
              <w:rPr>
                <w:b/>
              </w:rPr>
              <w:t>SAC-Text:</w:t>
            </w:r>
            <w:r>
              <w:t xml:space="preserve"> MD5 Files for protected partitions or image files to be produced off-line on the validated development environment.</w:t>
            </w:r>
          </w:p>
        </w:tc>
      </w:tr>
      <w:tr w:rsidR="00816D70">
        <w:trPr>
          <w:cantSplit/>
        </w:trPr>
        <w:tc>
          <w:tcPr>
            <w:tcW w:w="2200" w:type="dxa"/>
            <w:hideMark/>
          </w:tcPr>
          <w:p w:rsidR="00816D70" w:rsidRDefault="00701562">
            <w:pPr>
              <w:pStyle w:val="TableEntry"/>
            </w:pPr>
            <w:r>
              <w:rPr>
                <w:b/>
              </w:rPr>
              <w:lastRenderedPageBreak/>
              <w:t>Status:</w:t>
            </w:r>
            <w:r>
              <w:t xml:space="preserve"> active</w:t>
            </w:r>
          </w:p>
          <w:p w:rsidR="00816D70" w:rsidRDefault="00701562">
            <w:pPr>
              <w:pStyle w:val="TableEntry"/>
            </w:pPr>
            <w:r>
              <w:rPr>
                <w:b/>
              </w:rPr>
              <w:t>Architecture:</w:t>
            </w:r>
            <w:r>
              <w:t xml:space="preserve"> red_and_non-red</w:t>
            </w:r>
          </w:p>
        </w:tc>
        <w:tc>
          <w:tcPr>
            <w:tcW w:w="7047" w:type="dxa"/>
            <w:tcBorders>
              <w:bottom w:val="single" w:sz="4" w:space="0" w:color="auto"/>
            </w:tcBorders>
            <w:hideMark/>
          </w:tcPr>
          <w:p w:rsidR="00816D70" w:rsidRDefault="00701562">
            <w:pPr>
              <w:pStyle w:val="StyleStylerequirementstyleLinespacingMultiple12liLi"/>
              <w:rPr>
                <w:sz w:val="18"/>
                <w:szCs w:val="18"/>
                <w:lang w:val="en-GB"/>
              </w:rPr>
            </w:pPr>
            <w:r>
              <w:rPr>
                <w:b/>
                <w:sz w:val="18"/>
                <w:szCs w:val="18"/>
                <w:lang w:val="en-GB"/>
              </w:rPr>
              <w:t>Comment:</w:t>
            </w:r>
            <w:r>
              <w:rPr>
                <w:sz w:val="18"/>
                <w:szCs w:val="18"/>
                <w:lang w:val="en-GB"/>
              </w:rPr>
              <w:t xml:space="preserve"> Using maintenance services for downloading software upgrades forces an off-line production of MD5 files.</w:t>
            </w:r>
          </w:p>
          <w:p w:rsidR="00816D70" w:rsidRDefault="00816D70">
            <w:pPr>
              <w:pStyle w:val="StyleStylerequirementstyleLinespacingMultiple12liLi"/>
              <w:rPr>
                <w:sz w:val="18"/>
                <w:szCs w:val="18"/>
                <w:lang w:val="en-GB"/>
              </w:rPr>
            </w:pPr>
          </w:p>
          <w:p w:rsidR="00816D70" w:rsidRDefault="00701562">
            <w:pPr>
              <w:pStyle w:val="StyleStylerequirementstyleLinespacingMultiple12liLi"/>
              <w:rPr>
                <w:sz w:val="18"/>
                <w:szCs w:val="18"/>
                <w:lang w:val="en-GB"/>
              </w:rPr>
            </w:pPr>
            <w:r>
              <w:rPr>
                <w:sz w:val="18"/>
                <w:szCs w:val="18"/>
                <w:lang w:val="en-GB"/>
              </w:rPr>
              <w:t>When using the TAS Platform data partitioning concept based on Image files (introduced with TAS Platform 2.4.0) the safety relevant image files shall be treated like safety relevant, protected disk partitions in the conventional disk partition concept.</w:t>
            </w:r>
          </w:p>
          <w:p w:rsidR="00816D70" w:rsidRDefault="00816D70">
            <w:pPr>
              <w:pStyle w:val="StyleStylerequirementstyleLinespacingMultiple12liLi"/>
              <w:rPr>
                <w:sz w:val="18"/>
                <w:szCs w:val="18"/>
                <w:lang w:val="en-GB"/>
              </w:rPr>
            </w:pPr>
          </w:p>
          <w:p w:rsidR="00816D70" w:rsidRDefault="00701562">
            <w:pPr>
              <w:pStyle w:val="StyleStylerequirementstyleLinespacingMultiple12liLi"/>
              <w:rPr>
                <w:szCs w:val="18"/>
                <w:lang w:val="en-GB"/>
              </w:rPr>
            </w:pPr>
            <w:r>
              <w:rPr>
                <w:sz w:val="18"/>
                <w:szCs w:val="18"/>
                <w:lang w:val="en-GB"/>
              </w:rPr>
              <w:t>The tool "disksign" (online md5 calculation for a partition) for a specific partition can be used if there are other measures that safety relevant data is checked via offline generated safety codes.</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The following flashcard partitions will be protected with MD5 using off-line generated MD5 files:</w:t>
            </w:r>
          </w:p>
          <w:p w:rsidR="00816D70" w:rsidRDefault="00701562">
            <w:pPr>
              <w:pStyle w:val="TableEntry"/>
            </w:pPr>
            <w:r>
              <w:t>•   Partition containing TAS-PLF</w:t>
            </w:r>
          </w:p>
          <w:p w:rsidR="00816D70" w:rsidRDefault="00701562">
            <w:pPr>
              <w:pStyle w:val="TableEntry"/>
            </w:pPr>
            <w:r>
              <w:t>•   Partition containing the files of ELEKTRA</w:t>
            </w:r>
          </w:p>
          <w:p w:rsidR="00816D70" w:rsidRDefault="00701562">
            <w:pPr>
              <w:pStyle w:val="TableEntry"/>
            </w:pPr>
            <w:r>
              <w:rPr>
                <w:szCs w:val="18"/>
              </w:rPr>
              <w:t xml:space="preserve">The MD5 checksum is checked periodically (see chapter </w:t>
            </w:r>
            <w:r>
              <w:fldChar w:fldCharType="begin"/>
            </w:r>
            <w:r>
              <w:instrText xml:space="preserve"> REF _Ref48418334 \r \h </w:instrText>
            </w:r>
            <w:r>
              <w:fldChar w:fldCharType="separate"/>
            </w:r>
            <w:r>
              <w:t>5.19.2</w:t>
            </w:r>
            <w:r>
              <w:fldChar w:fldCharType="end"/>
            </w:r>
            <w:r>
              <w:rPr>
                <w:szCs w:val="18"/>
              </w:rPr>
              <w:t xml:space="preserve"> "</w:t>
            </w:r>
            <w:r>
              <w:fldChar w:fldCharType="begin"/>
            </w:r>
            <w:r>
              <w:instrText xml:space="preserve"> REF _Ref48418334 \h </w:instrText>
            </w:r>
            <w:r>
              <w:fldChar w:fldCharType="separate"/>
            </w:r>
            <w:r>
              <w:t>Hardware Tests during Startup and Operation</w:t>
            </w:r>
            <w:r>
              <w:fldChar w:fldCharType="end"/>
            </w:r>
            <w:r>
              <w:rPr>
                <w:szCs w:val="18"/>
              </w:rPr>
              <w:t>").</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571" w:name="BMK_CORE_2_x_SW_SAC_0182"/>
            <w:r>
              <w:t>[CORE-2.x-</w:t>
            </w:r>
            <w:proofErr w:type="gramStart"/>
            <w:r>
              <w:t>SW:SAC</w:t>
            </w:r>
            <w:proofErr w:type="gramEnd"/>
            <w:r>
              <w:t>:0182]</w:t>
            </w:r>
            <w:bookmarkEnd w:id="571"/>
          </w:p>
        </w:tc>
        <w:tc>
          <w:tcPr>
            <w:tcW w:w="7047" w:type="dxa"/>
            <w:hideMark/>
          </w:tcPr>
          <w:p w:rsidR="00816D70" w:rsidRDefault="00701562">
            <w:pPr>
              <w:pStyle w:val="TableEntry"/>
            </w:pPr>
            <w:bookmarkStart w:id="572" w:name="BMK_OST_CORE_2_x_SW_SAC_0182"/>
            <w:proofErr w:type="gramStart"/>
            <w:r>
              <w:t>Non safe</w:t>
            </w:r>
            <w:proofErr w:type="gramEnd"/>
            <w:r>
              <w:t xml:space="preserve"> diagnosis data</w:t>
            </w:r>
            <w:bookmarkEnd w:id="572"/>
          </w:p>
        </w:tc>
      </w:tr>
      <w:tr w:rsidR="00816D70">
        <w:trPr>
          <w:cantSplit/>
        </w:trPr>
        <w:tc>
          <w:tcPr>
            <w:tcW w:w="9247" w:type="dxa"/>
            <w:gridSpan w:val="2"/>
            <w:hideMark/>
          </w:tcPr>
          <w:p w:rsidR="00816D70" w:rsidRDefault="00701562">
            <w:pPr>
              <w:pStyle w:val="TableEntry"/>
            </w:pPr>
            <w:r>
              <w:rPr>
                <w:b/>
              </w:rPr>
              <w:t>SAC-Text:</w:t>
            </w:r>
            <w:r>
              <w:t xml:space="preserve"> It is not permitted to use the following non-safe diagnosis data in safety relevant deduction:</w:t>
            </w:r>
          </w:p>
          <w:p w:rsidR="00816D70" w:rsidRDefault="00701562">
            <w:pPr>
              <w:pStyle w:val="TableEntry"/>
            </w:pPr>
            <w:r>
              <w:t xml:space="preserve"> - Files /var/diag/*, /sys/class/net/eth0/*, /sys/class/hwmon/hwmon0/* </w:t>
            </w:r>
          </w:p>
          <w:p w:rsidR="00816D70" w:rsidRDefault="00701562">
            <w:pPr>
              <w:pStyle w:val="TableEntry"/>
            </w:pPr>
            <w:r>
              <w:t xml:space="preserve"> - commands sensors, bmc</w:t>
            </w:r>
          </w:p>
          <w:p w:rsidR="00816D70" w:rsidRDefault="00701562">
            <w:pPr>
              <w:pStyle w:val="TableEntry"/>
            </w:pPr>
            <w:r>
              <w:t xml:space="preserve"> - Syslog</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7" w:type="dxa"/>
            <w:tcBorders>
              <w:bottom w:val="single" w:sz="4" w:space="0" w:color="auto"/>
            </w:tcBorders>
            <w:hideMark/>
          </w:tcPr>
          <w:p w:rsidR="00816D70" w:rsidRDefault="00701562">
            <w:pPr>
              <w:pStyle w:val="StyleStylerequirementstyleLinespacingMultiple12liLi"/>
              <w:rPr>
                <w:szCs w:val="18"/>
                <w:lang w:val="en-GB"/>
              </w:rPr>
            </w:pPr>
            <w:r>
              <w:rPr>
                <w:b/>
                <w:sz w:val="18"/>
                <w:szCs w:val="18"/>
                <w:lang w:val="en-GB"/>
              </w:rPr>
              <w:t>Comment:</w:t>
            </w:r>
            <w:r>
              <w:rPr>
                <w:sz w:val="18"/>
                <w:szCs w:val="18"/>
                <w:lang w:val="en-GB"/>
              </w:rPr>
              <w:t xml:space="preserve"> None.</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rPr>
                <w:szCs w:val="18"/>
              </w:rPr>
              <w:t xml:space="preserve">The usage of </w:t>
            </w:r>
            <w:proofErr w:type="gramStart"/>
            <w:r>
              <w:rPr>
                <w:szCs w:val="18"/>
              </w:rPr>
              <w:t>non safe</w:t>
            </w:r>
            <w:proofErr w:type="gramEnd"/>
            <w:r>
              <w:rPr>
                <w:szCs w:val="18"/>
              </w:rPr>
              <w:t xml:space="preserve"> diagnosis data is defined in chapter </w:t>
            </w:r>
            <w:r>
              <w:fldChar w:fldCharType="begin"/>
            </w:r>
            <w:r>
              <w:instrText xml:space="preserve"> REF _Ref48473019 \r \h </w:instrText>
            </w:r>
            <w:r>
              <w:fldChar w:fldCharType="separate"/>
            </w:r>
            <w:r>
              <w:t>5.19.1</w:t>
            </w:r>
            <w:r>
              <w:fldChar w:fldCharType="end"/>
            </w:r>
            <w:r>
              <w:rPr>
                <w:szCs w:val="18"/>
              </w:rPr>
              <w:t xml:space="preserve"> "</w:t>
            </w:r>
            <w:r>
              <w:fldChar w:fldCharType="begin"/>
            </w:r>
            <w:r>
              <w:instrText xml:space="preserve"> REF _Ref48473019 \h </w:instrText>
            </w:r>
            <w:r>
              <w:fldChar w:fldCharType="separate"/>
            </w:r>
            <w:r>
              <w:t>Use TAS Platform including its hardware</w:t>
            </w:r>
            <w:r>
              <w:fldChar w:fldCharType="end"/>
            </w:r>
            <w:r>
              <w:rPr>
                <w:szCs w:val="18"/>
              </w:rPr>
              <w:t>".</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573" w:name="BMK_CORE_2_x_SW_SAC_0184"/>
            <w:r>
              <w:t>[CORE-2.x-</w:t>
            </w:r>
            <w:proofErr w:type="gramStart"/>
            <w:r>
              <w:t>SW:SAC</w:t>
            </w:r>
            <w:proofErr w:type="gramEnd"/>
            <w:r>
              <w:t>:0184]</w:t>
            </w:r>
            <w:bookmarkEnd w:id="573"/>
          </w:p>
        </w:tc>
        <w:tc>
          <w:tcPr>
            <w:tcW w:w="7047" w:type="dxa"/>
            <w:hideMark/>
          </w:tcPr>
          <w:p w:rsidR="00816D70" w:rsidRDefault="00701562">
            <w:pPr>
              <w:pStyle w:val="TableEntry"/>
            </w:pPr>
            <w:bookmarkStart w:id="574" w:name="BMK_OST_CORE_2_x_SW_SAC_0184"/>
            <w:r>
              <w:t>No impact of diagnosis on safety critical operation</w:t>
            </w:r>
            <w:bookmarkEnd w:id="574"/>
          </w:p>
        </w:tc>
      </w:tr>
      <w:tr w:rsidR="00816D70">
        <w:trPr>
          <w:cantSplit/>
        </w:trPr>
        <w:tc>
          <w:tcPr>
            <w:tcW w:w="9247" w:type="dxa"/>
            <w:gridSpan w:val="2"/>
            <w:hideMark/>
          </w:tcPr>
          <w:p w:rsidR="00816D70" w:rsidRDefault="00701562">
            <w:pPr>
              <w:pStyle w:val="TableEntry"/>
            </w:pPr>
            <w:r>
              <w:rPr>
                <w:b/>
              </w:rPr>
              <w:t>SAC-Text:</w:t>
            </w:r>
            <w:r>
              <w:t xml:space="preserve"> The diagnosis functionality shall be suitable only for outputting data and inputting non-safety-critical instructions to ensure that the safety critical operation cannot be affected.</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7" w:type="dxa"/>
            <w:tcBorders>
              <w:bottom w:val="single" w:sz="4" w:space="0" w:color="auto"/>
            </w:tcBorders>
            <w:hideMark/>
          </w:tcPr>
          <w:p w:rsidR="00816D70" w:rsidRDefault="00701562">
            <w:pPr>
              <w:pStyle w:val="StyleStylerequirementstyleLinespacingMultiple12liLi"/>
              <w:rPr>
                <w:szCs w:val="18"/>
                <w:lang w:val="en-GB"/>
              </w:rPr>
            </w:pPr>
            <w:r>
              <w:rPr>
                <w:b/>
                <w:sz w:val="18"/>
                <w:szCs w:val="18"/>
                <w:lang w:val="en-GB"/>
              </w:rPr>
              <w:t>Comment:</w:t>
            </w:r>
            <w:r>
              <w:rPr>
                <w:sz w:val="18"/>
                <w:szCs w:val="18"/>
                <w:lang w:val="en-GB"/>
              </w:rPr>
              <w:t xml:space="preserve"> Please note, that the term “diagnosis functionality” applies to hardware and software-interfaces (e.g. SNMP) that were not developed according to SIL 4 as well as remote diagnosis capabilities like the “stream trace data” feature.</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rPr>
                <w:szCs w:val="18"/>
              </w:rPr>
              <w:t xml:space="preserve">The usage of diagnosis functionality is defined in chapter </w:t>
            </w:r>
            <w:r>
              <w:fldChar w:fldCharType="begin"/>
            </w:r>
            <w:r>
              <w:instrText xml:space="preserve"> REF _Ref48473019 \r \h </w:instrText>
            </w:r>
            <w:r>
              <w:fldChar w:fldCharType="separate"/>
            </w:r>
            <w:r>
              <w:t>5.19.1</w:t>
            </w:r>
            <w:r>
              <w:fldChar w:fldCharType="end"/>
            </w:r>
            <w:r>
              <w:rPr>
                <w:szCs w:val="18"/>
              </w:rPr>
              <w:t xml:space="preserve"> "</w:t>
            </w:r>
            <w:r>
              <w:fldChar w:fldCharType="begin"/>
            </w:r>
            <w:r>
              <w:instrText xml:space="preserve"> REF _Ref48473019 \h </w:instrText>
            </w:r>
            <w:r>
              <w:fldChar w:fldCharType="separate"/>
            </w:r>
            <w:r>
              <w:t>Use TAS Platform including its hardware</w:t>
            </w:r>
            <w:r>
              <w:fldChar w:fldCharType="end"/>
            </w:r>
            <w:r>
              <w:rPr>
                <w:szCs w:val="18"/>
              </w:rPr>
              <w:t>".</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575" w:name="BMK_CORE_2_x_SW_SAC_0197"/>
            <w:r>
              <w:t>[CORE-2.x-</w:t>
            </w:r>
            <w:proofErr w:type="gramStart"/>
            <w:r>
              <w:t>SW:SAC</w:t>
            </w:r>
            <w:proofErr w:type="gramEnd"/>
            <w:r>
              <w:t>:0197]</w:t>
            </w:r>
            <w:bookmarkEnd w:id="575"/>
          </w:p>
        </w:tc>
        <w:tc>
          <w:tcPr>
            <w:tcW w:w="7047" w:type="dxa"/>
            <w:hideMark/>
          </w:tcPr>
          <w:p w:rsidR="00816D70" w:rsidRDefault="00701562">
            <w:pPr>
              <w:pStyle w:val="TableEntry"/>
            </w:pPr>
            <w:bookmarkStart w:id="576" w:name="BMK_OST_CORE_2_x_SW_SAC_0197"/>
            <w:r>
              <w:t>Safe digital I/O</w:t>
            </w:r>
            <w:bookmarkEnd w:id="576"/>
          </w:p>
        </w:tc>
      </w:tr>
      <w:tr w:rsidR="00816D70">
        <w:trPr>
          <w:cantSplit/>
        </w:trPr>
        <w:tc>
          <w:tcPr>
            <w:tcW w:w="9247" w:type="dxa"/>
            <w:gridSpan w:val="2"/>
            <w:hideMark/>
          </w:tcPr>
          <w:p w:rsidR="00816D70" w:rsidRDefault="00701562">
            <w:pPr>
              <w:pStyle w:val="TableEntry"/>
            </w:pPr>
            <w:r>
              <w:rPr>
                <w:b/>
              </w:rPr>
              <w:lastRenderedPageBreak/>
              <w:t>SAC-Text:</w:t>
            </w:r>
            <w:r>
              <w:t xml:space="preserve"> To ensure safety when using digital I/O, following hardware properties have to be applied:</w:t>
            </w:r>
          </w:p>
          <w:p w:rsidR="00816D70" w:rsidRDefault="00816D70">
            <w:pPr>
              <w:pStyle w:val="TableEntry"/>
            </w:pPr>
          </w:p>
          <w:p w:rsidR="00816D70" w:rsidRDefault="00701562">
            <w:pPr>
              <w:pStyle w:val="TableEntry"/>
            </w:pPr>
            <w:r>
              <w:t>•</w:t>
            </w:r>
            <w:r>
              <w:tab/>
              <w:t>at least 2 independent hardware channels (2oo2,2oo3 or similar construction)</w:t>
            </w:r>
          </w:p>
          <w:p w:rsidR="00816D70" w:rsidRDefault="00701562">
            <w:pPr>
              <w:pStyle w:val="TableEntry"/>
            </w:pPr>
            <w:r>
              <w:t>•</w:t>
            </w:r>
            <w:r>
              <w:tab/>
              <w:t xml:space="preserve">for output, a hardware voter with diverse implementation (relays) to vote the output shall be used. </w:t>
            </w:r>
          </w:p>
          <w:p w:rsidR="00816D70" w:rsidRDefault="00701562">
            <w:pPr>
              <w:pStyle w:val="TableEntry"/>
            </w:pPr>
            <w:r>
              <w:t>•</w:t>
            </w:r>
            <w:r>
              <w:tab/>
              <w:t>for input, at least 2 diverse input pins on different hardware channels shall be read and voted by software. (e.g. twisted pins on relays to detect systematic hardware faults.)</w:t>
            </w:r>
          </w:p>
          <w:p w:rsidR="00816D70" w:rsidRDefault="00701562">
            <w:pPr>
              <w:pStyle w:val="TableEntry"/>
            </w:pPr>
            <w:r>
              <w:t>•</w:t>
            </w:r>
            <w:r>
              <w:tab/>
              <w:t>unambiguous identification of the hardware channels to be sure that correct I/O memory and I/O pin is used (mapped)</w:t>
            </w:r>
          </w:p>
          <w:p w:rsidR="00816D70" w:rsidRDefault="00701562">
            <w:pPr>
              <w:pStyle w:val="TableEntry"/>
            </w:pPr>
            <w:r>
              <w:rPr>
                <w:szCs w:val="20"/>
              </w:rPr>
              <w:t>•</w:t>
            </w:r>
            <w:r>
              <w:tab/>
            </w:r>
            <w:r>
              <w:rPr>
                <w:szCs w:val="20"/>
              </w:rPr>
              <w:t>No software other than the desired SIL level should be used for setting or reading the I/O pins. Because the drivers delivered with TAS Platform software are classified Basic Integrity, application software shall access the pins at a very low level without driver. The recommended procedure is to map the physical address of the I/O port into process memory and access it directly with CPU memory read and write commands (read/write via pointer in C).</w:t>
            </w:r>
          </w:p>
          <w:p w:rsidR="00816D70" w:rsidRDefault="00816D70">
            <w:pPr>
              <w:pStyle w:val="TableEntry"/>
            </w:pPr>
          </w:p>
          <w:p w:rsidR="00816D70" w:rsidRDefault="00701562">
            <w:pPr>
              <w:pStyle w:val="TableEntry"/>
            </w:pPr>
            <w:r>
              <w:t xml:space="preserve">The hardware address of the I/O pin (the address mapping) has to be set up during startup time, and treated as safety-critical data according to the respective TAS Platform SACs for safety critical static data. </w:t>
            </w:r>
          </w:p>
          <w:p w:rsidR="00816D70" w:rsidRDefault="00701562">
            <w:pPr>
              <w:pStyle w:val="TableEntry"/>
            </w:pPr>
            <w:r>
              <w:rPr>
                <w:szCs w:val="20"/>
              </w:rPr>
              <w:t>Measures have to be provided to be sure that a wrong address or mapping is not hazardous because the memory mapping can use Basic Integrity components.</w:t>
            </w:r>
          </w:p>
          <w:p w:rsidR="00816D70" w:rsidRDefault="00816D70">
            <w:pPr>
              <w:pStyle w:val="TableEntry"/>
            </w:pPr>
          </w:p>
          <w:p w:rsidR="00816D70" w:rsidRDefault="00701562">
            <w:pPr>
              <w:pStyle w:val="TableEntry"/>
            </w:pPr>
            <w:r>
              <w:t xml:space="preserve">Based on the concept provided above, the application has to develop an appropriate safety concept for handling and checking I/Os in their system. </w:t>
            </w:r>
          </w:p>
          <w:p w:rsidR="00816D70" w:rsidRDefault="00701562">
            <w:pPr>
              <w:pStyle w:val="TableEntry"/>
            </w:pPr>
            <w:r>
              <w:t>If the application does not stick to this procedure, an own safety concept for safe-I/O has to be developed.</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7" w:type="dxa"/>
            <w:tcBorders>
              <w:bottom w:val="single" w:sz="4" w:space="0" w:color="auto"/>
            </w:tcBorders>
            <w:hideMark/>
          </w:tcPr>
          <w:p w:rsidR="00816D70" w:rsidRDefault="00701562">
            <w:pPr>
              <w:pStyle w:val="StyleStylerequirementstyleLinespacingMultiple12liLi"/>
              <w:rPr>
                <w:sz w:val="18"/>
                <w:szCs w:val="18"/>
                <w:lang w:val="en-GB"/>
              </w:rPr>
            </w:pPr>
            <w:r>
              <w:rPr>
                <w:b/>
                <w:sz w:val="18"/>
                <w:szCs w:val="18"/>
                <w:lang w:val="en-GB"/>
              </w:rPr>
              <w:t>Comment:</w:t>
            </w:r>
            <w:r>
              <w:rPr>
                <w:sz w:val="18"/>
                <w:szCs w:val="18"/>
                <w:lang w:val="en-GB"/>
              </w:rPr>
              <w:t xml:space="preserve"> From the platform point of view, there is no standard test to ensure that the I/O pin itself (hardware driver etc.) is working correctly. </w:t>
            </w:r>
            <w:proofErr w:type="gramStart"/>
            <w:r>
              <w:rPr>
                <w:sz w:val="18"/>
                <w:szCs w:val="18"/>
                <w:lang w:val="en-GB"/>
              </w:rPr>
              <w:t>Therefore</w:t>
            </w:r>
            <w:proofErr w:type="gramEnd"/>
            <w:r>
              <w:rPr>
                <w:sz w:val="18"/>
                <w:szCs w:val="18"/>
                <w:lang w:val="en-GB"/>
              </w:rPr>
              <w:t xml:space="preserve"> the safety relevant mission time of the hardware has to be applied when calculating hazard rates, or TAS-Platform external methods have to be used to test the I/O pins.</w:t>
            </w:r>
          </w:p>
          <w:p w:rsidR="00816D70" w:rsidRDefault="00701562">
            <w:pPr>
              <w:pStyle w:val="StyleStylerequirementstyleLinespacingMultiple12liLi"/>
              <w:rPr>
                <w:szCs w:val="18"/>
                <w:lang w:val="en-GB"/>
              </w:rPr>
            </w:pPr>
            <w:r>
              <w:rPr>
                <w:sz w:val="18"/>
                <w:szCs w:val="18"/>
                <w:lang w:val="en-GB"/>
              </w:rPr>
              <w:t>For non-red a similar concept has to be applied.</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 xml:space="preserve">All core system hardware boards provide a number of general purpose I/O pins (GPIO). When used correctly, those pins can be used to drive safety critical equipment. GPIO is not used by ELEKTRA. Additional information is provided in chapter </w:t>
            </w:r>
            <w:r>
              <w:fldChar w:fldCharType="begin"/>
            </w:r>
            <w:r>
              <w:instrText xml:space="preserve"> REF _Ref48473019 \r \h  \* MERGEFORMAT </w:instrText>
            </w:r>
            <w:r>
              <w:fldChar w:fldCharType="separate"/>
            </w:r>
            <w:r>
              <w:t>5.19.1</w:t>
            </w:r>
            <w:r>
              <w:fldChar w:fldCharType="end"/>
            </w:r>
            <w:r>
              <w:t xml:space="preserve"> "</w:t>
            </w:r>
            <w:r>
              <w:fldChar w:fldCharType="begin"/>
            </w:r>
            <w:r>
              <w:instrText xml:space="preserve"> REF _Ref48473019 \h </w:instrText>
            </w:r>
            <w:r>
              <w:fldChar w:fldCharType="separate"/>
            </w:r>
            <w:r>
              <w:t>Use TAS Platform including its hardware</w:t>
            </w:r>
            <w:r>
              <w:fldChar w:fldCharType="end"/>
            </w:r>
            <w:r>
              <w:t>" in the section written for this SRAC.</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577" w:name="BMK_CORE_2_x_SW_SAC_0183"/>
            <w:r>
              <w:t>[CORE-2.x-</w:t>
            </w:r>
            <w:proofErr w:type="gramStart"/>
            <w:r>
              <w:t>SW:SAC</w:t>
            </w:r>
            <w:proofErr w:type="gramEnd"/>
            <w:r>
              <w:t>:0183]</w:t>
            </w:r>
            <w:bookmarkEnd w:id="577"/>
          </w:p>
        </w:tc>
        <w:tc>
          <w:tcPr>
            <w:tcW w:w="7047" w:type="dxa"/>
            <w:hideMark/>
          </w:tcPr>
          <w:p w:rsidR="00816D70" w:rsidRDefault="00701562">
            <w:pPr>
              <w:pStyle w:val="TableEntry"/>
            </w:pPr>
            <w:bookmarkStart w:id="578" w:name="BMK_OST_CORE_2_x_SW_SAC_0183"/>
            <w:r>
              <w:t>No impact of diagnosis on real time properties</w:t>
            </w:r>
            <w:bookmarkEnd w:id="578"/>
          </w:p>
        </w:tc>
      </w:tr>
      <w:tr w:rsidR="00816D70">
        <w:trPr>
          <w:cantSplit/>
        </w:trPr>
        <w:tc>
          <w:tcPr>
            <w:tcW w:w="9247" w:type="dxa"/>
            <w:gridSpan w:val="2"/>
            <w:hideMark/>
          </w:tcPr>
          <w:p w:rsidR="00816D70" w:rsidRDefault="00701562">
            <w:pPr>
              <w:pStyle w:val="TableEntry"/>
            </w:pPr>
            <w:r>
              <w:rPr>
                <w:b/>
              </w:rPr>
              <w:t>SAC-Text:</w:t>
            </w:r>
            <w:r>
              <w:t xml:space="preserve"> The use (data transfer) of diagnosis interfaces (serial interface and external Ethernet interface if used as diagnosis interface) shall not impact the real-time properties of the system.</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7" w:type="dxa"/>
            <w:tcBorders>
              <w:bottom w:val="single" w:sz="4" w:space="0" w:color="auto"/>
            </w:tcBorders>
            <w:hideMark/>
          </w:tcPr>
          <w:p w:rsidR="00816D70" w:rsidRDefault="00701562">
            <w:pPr>
              <w:pStyle w:val="StyleStylerequirementstyleLinespacingMultiple12liLi"/>
              <w:rPr>
                <w:szCs w:val="18"/>
                <w:lang w:val="en-GB"/>
              </w:rPr>
            </w:pPr>
            <w:r>
              <w:rPr>
                <w:b/>
                <w:sz w:val="18"/>
                <w:szCs w:val="18"/>
                <w:lang w:val="en-GB"/>
              </w:rPr>
              <w:t>Comment:</w:t>
            </w:r>
            <w:r>
              <w:rPr>
                <w:sz w:val="18"/>
                <w:szCs w:val="18"/>
                <w:lang w:val="en-GB"/>
              </w:rPr>
              <w:t xml:space="preserve"> This SAC covers also the serial to USB converted interface of the newer Core System hardware.</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rPr>
                <w:szCs w:val="18"/>
              </w:rPr>
              <w:t xml:space="preserve">The impact of diagnosis is described in chapter </w:t>
            </w:r>
            <w:r>
              <w:fldChar w:fldCharType="begin"/>
            </w:r>
            <w:r>
              <w:instrText xml:space="preserve"> REF _Ref48473019 \r \h  \* MERGEFORMAT </w:instrText>
            </w:r>
            <w:r>
              <w:fldChar w:fldCharType="separate"/>
            </w:r>
            <w:r>
              <w:t>5.19.1</w:t>
            </w:r>
            <w:r>
              <w:fldChar w:fldCharType="end"/>
            </w:r>
            <w:r>
              <w:rPr>
                <w:szCs w:val="18"/>
              </w:rPr>
              <w:t xml:space="preserve"> "</w:t>
            </w:r>
            <w:r>
              <w:fldChar w:fldCharType="begin"/>
            </w:r>
            <w:r>
              <w:instrText xml:space="preserve"> REF _Ref48473019 \h </w:instrText>
            </w:r>
            <w:r>
              <w:fldChar w:fldCharType="separate"/>
            </w:r>
            <w:r>
              <w:t>Use TAS Platform including its hardware</w:t>
            </w:r>
            <w:r>
              <w:fldChar w:fldCharType="end"/>
            </w:r>
            <w:r>
              <w:rPr>
                <w:szCs w:val="18"/>
              </w:rPr>
              <w:t>" in the section written for this SRAC.</w:t>
            </w:r>
          </w:p>
        </w:tc>
      </w:tr>
    </w:tbl>
    <w:p w:rsidR="00816D70" w:rsidRDefault="00816D70">
      <w:pPr>
        <w:pStyle w:val="Paragraph"/>
      </w:pPr>
    </w:p>
    <w:p w:rsidR="00816D70" w:rsidRDefault="00701562">
      <w:pPr>
        <w:pStyle w:val="Heading4"/>
      </w:pPr>
      <w:bookmarkStart w:id="579" w:name="_Toc80779611"/>
      <w:r>
        <w:lastRenderedPageBreak/>
        <w:t>Template for DOORS export SRACs TAS-PLF CORE-SW</w:t>
      </w:r>
    </w:p>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r>
              <w:t>&lt;&lt;SAC PUID including B</w:t>
            </w:r>
            <w:r>
              <w:rPr>
                <w:szCs w:val="18"/>
              </w:rPr>
              <w:t>ookmark</w:t>
            </w:r>
            <w:r>
              <w:t>&gt;&gt;</w:t>
            </w:r>
          </w:p>
        </w:tc>
        <w:tc>
          <w:tcPr>
            <w:tcW w:w="7047" w:type="dxa"/>
            <w:hideMark/>
          </w:tcPr>
          <w:p w:rsidR="00816D70" w:rsidRDefault="00701562">
            <w:pPr>
              <w:pStyle w:val="TableEntry"/>
            </w:pPr>
            <w:r>
              <w:t>&lt;&lt;SAC Synopsis including B</w:t>
            </w:r>
            <w:r>
              <w:rPr>
                <w:szCs w:val="18"/>
              </w:rPr>
              <w:t>ookmark</w:t>
            </w:r>
            <w:r>
              <w:t>&gt;&gt;</w:t>
            </w:r>
          </w:p>
        </w:tc>
      </w:tr>
      <w:tr w:rsidR="00816D70">
        <w:trPr>
          <w:cantSplit/>
        </w:trPr>
        <w:tc>
          <w:tcPr>
            <w:tcW w:w="9247" w:type="dxa"/>
            <w:gridSpan w:val="2"/>
            <w:hideMark/>
          </w:tcPr>
          <w:p w:rsidR="00816D70" w:rsidRDefault="00701562">
            <w:pPr>
              <w:pStyle w:val="TableEntry"/>
            </w:pPr>
            <w:r>
              <w:rPr>
                <w:b/>
              </w:rPr>
              <w:t>SAC-Text:</w:t>
            </w:r>
            <w:r>
              <w:t xml:space="preserve"> &lt;&lt;</w:t>
            </w:r>
            <w:r>
              <w:rPr>
                <w:szCs w:val="18"/>
              </w:rPr>
              <w:t>SAC Description</w:t>
            </w:r>
            <w:r>
              <w:t>&gt;&gt;</w:t>
            </w:r>
          </w:p>
        </w:tc>
      </w:tr>
      <w:tr w:rsidR="00816D70">
        <w:trPr>
          <w:cantSplit/>
        </w:trPr>
        <w:tc>
          <w:tcPr>
            <w:tcW w:w="2200" w:type="dxa"/>
            <w:hideMark/>
          </w:tcPr>
          <w:p w:rsidR="00816D70" w:rsidRDefault="00701562">
            <w:pPr>
              <w:pStyle w:val="TableEntry"/>
            </w:pPr>
            <w:r>
              <w:rPr>
                <w:b/>
              </w:rPr>
              <w:t>Status:</w:t>
            </w:r>
            <w:r>
              <w:t xml:space="preserve"> &lt;&lt;SAC Status&gt;&gt;</w:t>
            </w:r>
          </w:p>
          <w:p w:rsidR="00816D70" w:rsidRDefault="00701562">
            <w:pPr>
              <w:pStyle w:val="TableEntry"/>
            </w:pPr>
            <w:r>
              <w:rPr>
                <w:b/>
              </w:rPr>
              <w:t>Architecture:</w:t>
            </w:r>
            <w:r>
              <w:t xml:space="preserve"> &lt;&lt;System Architecture&gt;&gt;</w:t>
            </w:r>
          </w:p>
        </w:tc>
        <w:tc>
          <w:tcPr>
            <w:tcW w:w="7047" w:type="dxa"/>
            <w:tcBorders>
              <w:bottom w:val="single" w:sz="4" w:space="0" w:color="auto"/>
            </w:tcBorders>
            <w:hideMark/>
          </w:tcPr>
          <w:p w:rsidR="00816D70" w:rsidRDefault="00701562">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&lt;&lt;SAC Comments&gt;&gt;</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&lt;&lt;Object Text including DocRef&gt;&gt;</w:t>
            </w:r>
          </w:p>
        </w:tc>
      </w:tr>
    </w:tbl>
    <w:p w:rsidR="00816D70" w:rsidRDefault="00816D70">
      <w:pPr>
        <w:pStyle w:val="Paragraph"/>
      </w:pPr>
    </w:p>
    <w:p w:rsidR="00816D70" w:rsidRDefault="00701562">
      <w:pPr>
        <w:pStyle w:val="Heading3"/>
      </w:pPr>
      <w:bookmarkStart w:id="580" w:name="_Toc212192376"/>
      <w:r>
        <w:t>SRACs TAS-PLF CORE-HW</w:t>
      </w:r>
      <w:bookmarkEnd w:id="579"/>
      <w:bookmarkEnd w:id="580"/>
    </w:p>
    <w:p w:rsidR="00816D70" w:rsidRDefault="00701562">
      <w:pPr>
        <w:pStyle w:val="Heading4"/>
      </w:pPr>
      <w:r>
        <w:t>Identification of the DOORS databases</w:t>
      </w:r>
    </w:p>
    <w:p w:rsidR="00816D70" w:rsidRDefault="00816D70">
      <w:pPr>
        <w:pStyle w:val="ReferencedDocument"/>
        <w:tabs>
          <w:tab w:val="left" w:pos="3973"/>
        </w:tabs>
        <w:ind w:left="75"/>
      </w:pPr>
    </w:p>
    <w:tbl>
      <w:tblPr>
        <w:tblW w:w="9351"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00" w:firstRow="0" w:lastRow="0" w:firstColumn="0" w:lastColumn="0" w:noHBand="0" w:noVBand="0"/>
      </w:tblPr>
      <w:tblGrid>
        <w:gridCol w:w="3898"/>
        <w:gridCol w:w="5453"/>
      </w:tblGrid>
      <w:tr w:rsidR="00816D70">
        <w:trPr>
          <w:cantSplit/>
        </w:trPr>
        <w:tc>
          <w:tcPr>
            <w:tcW w:w="3898" w:type="dxa"/>
            <w:shd w:val="clear" w:color="auto" w:fill="D9D9D9"/>
          </w:tcPr>
          <w:p w:rsidR="00816D70" w:rsidRDefault="00701562">
            <w:pPr>
              <w:pStyle w:val="ReferencedDocument"/>
            </w:pPr>
            <w:r>
              <w:t>DOORS/RMF Version:</w:t>
            </w:r>
          </w:p>
        </w:tc>
        <w:tc>
          <w:tcPr>
            <w:tcW w:w="5453" w:type="dxa"/>
          </w:tcPr>
          <w:p w:rsidR="00816D70" w:rsidRDefault="00701562">
            <w:pPr>
              <w:pStyle w:val="ReferencedDocument"/>
            </w:pPr>
            <w:r>
              <w:t>Client 9.7.0.0 – Server 9.7.0.0 / RMF 6.1.0.9</w:t>
            </w:r>
          </w:p>
        </w:tc>
      </w:tr>
      <w:tr w:rsidR="00816D70" w:rsidRPr="00545044">
        <w:trPr>
          <w:cantSplit/>
        </w:trPr>
        <w:tc>
          <w:tcPr>
            <w:tcW w:w="3898" w:type="dxa"/>
            <w:shd w:val="clear" w:color="auto" w:fill="D9D9D9"/>
          </w:tcPr>
          <w:p w:rsidR="00816D70" w:rsidRDefault="00701562">
            <w:pPr>
              <w:pStyle w:val="ReferencedDocument"/>
            </w:pPr>
            <w:r>
              <w:t>DOORS/RMF Module Name:</w:t>
            </w:r>
          </w:p>
        </w:tc>
        <w:tc>
          <w:tcPr>
            <w:tcW w:w="5453" w:type="dxa"/>
          </w:tcPr>
          <w:p w:rsidR="00816D70" w:rsidRDefault="00701562">
            <w:pPr>
              <w:pStyle w:val="ReferencedDocument"/>
              <w:rPr>
                <w:lang w:val="de-AT"/>
              </w:rPr>
            </w:pPr>
            <w:r>
              <w:rPr>
                <w:lang w:val="de-AT"/>
              </w:rPr>
              <w:t>ELEKTRA PV GEN_PLF HW_EoC</w:t>
            </w:r>
          </w:p>
        </w:tc>
      </w:tr>
      <w:tr w:rsidR="00816D70">
        <w:trPr>
          <w:cantSplit/>
        </w:trPr>
        <w:tc>
          <w:tcPr>
            <w:tcW w:w="3898" w:type="dxa"/>
            <w:shd w:val="clear" w:color="auto" w:fill="D9D9D9"/>
          </w:tcPr>
          <w:p w:rsidR="00816D70" w:rsidRDefault="00701562">
            <w:pPr>
              <w:pStyle w:val="ReferencedDocument"/>
            </w:pPr>
            <w:r>
              <w:t>DOORS/RMF Module Version (Baseline):</w:t>
            </w:r>
          </w:p>
        </w:tc>
        <w:tc>
          <w:tcPr>
            <w:tcW w:w="5453" w:type="dxa"/>
          </w:tcPr>
          <w:p w:rsidR="00816D70" w:rsidRDefault="00701562">
            <w:pPr>
              <w:pStyle w:val="ReferencedDocument"/>
            </w:pPr>
            <w:r>
              <w:t>1.1</w:t>
            </w:r>
          </w:p>
        </w:tc>
      </w:tr>
      <w:tr w:rsidR="00816D70">
        <w:trPr>
          <w:cantSplit/>
        </w:trPr>
        <w:tc>
          <w:tcPr>
            <w:tcW w:w="3898" w:type="dxa"/>
            <w:shd w:val="clear" w:color="auto" w:fill="D9D9D9"/>
          </w:tcPr>
          <w:p w:rsidR="00816D70" w:rsidRDefault="00701562">
            <w:pPr>
              <w:pStyle w:val="ReferencedDocument"/>
            </w:pPr>
            <w:r>
              <w:t>DOORS/RMF Module Path:</w:t>
            </w:r>
          </w:p>
        </w:tc>
        <w:tc>
          <w:tcPr>
            <w:tcW w:w="5453" w:type="dxa"/>
          </w:tcPr>
          <w:p w:rsidR="00816D70" w:rsidRDefault="00701562">
            <w:pPr>
              <w:pStyle w:val="ReferencedDocument"/>
              <w:rPr>
                <w:i/>
                <w:iCs/>
                <w:color w:val="000000"/>
                <w:highlight w:val="yellow"/>
              </w:rPr>
            </w:pPr>
            <w:r>
              <w:t>/SAC-DB AT/Generic Components/Thales-AT VIE/</w:t>
            </w:r>
          </w:p>
        </w:tc>
      </w:tr>
      <w:tr w:rsidR="00816D70">
        <w:trPr>
          <w:cantSplit/>
        </w:trPr>
        <w:tc>
          <w:tcPr>
            <w:tcW w:w="3898" w:type="dxa"/>
            <w:shd w:val="clear" w:color="auto" w:fill="D9D9D9"/>
          </w:tcPr>
          <w:p w:rsidR="00816D70" w:rsidRDefault="00701562">
            <w:pPr>
              <w:pStyle w:val="ReferencedDocument"/>
            </w:pPr>
            <w:r>
              <w:t>DOORS/RMF Export View:</w:t>
            </w:r>
          </w:p>
        </w:tc>
        <w:tc>
          <w:tcPr>
            <w:tcW w:w="5453" w:type="dxa"/>
          </w:tcPr>
          <w:p w:rsidR="00816D70" w:rsidRDefault="00701562">
            <w:pPr>
              <w:pStyle w:val="ReferencedDocument"/>
            </w:pPr>
            <w:r>
              <w:t>SAE WEXP Export View Extended</w:t>
            </w:r>
          </w:p>
        </w:tc>
      </w:tr>
      <w:tr w:rsidR="00816D70">
        <w:trPr>
          <w:cantSplit/>
        </w:trPr>
        <w:tc>
          <w:tcPr>
            <w:tcW w:w="3898" w:type="dxa"/>
            <w:shd w:val="clear" w:color="auto" w:fill="D9D9D9"/>
          </w:tcPr>
          <w:p w:rsidR="00816D70" w:rsidRDefault="00701562">
            <w:pPr>
              <w:pStyle w:val="ReferencedDocument"/>
            </w:pPr>
            <w:r>
              <w:t>DOORS/RMF Current Filter:</w:t>
            </w:r>
          </w:p>
        </w:tc>
        <w:tc>
          <w:tcPr>
            <w:tcW w:w="5453" w:type="dxa"/>
          </w:tcPr>
          <w:p w:rsidR="00816D70" w:rsidRDefault="00701562">
            <w:pPr>
              <w:pStyle w:val="ReferencedDocument"/>
            </w:pPr>
            <w:r>
              <w:t>((WEXP Bookmark is not empty) OR ((((NOT (Column 'SAC Status' contains 'deleted' (case sensitive))) AND (NOT (Column 'SAC Status' contains 'obsolete' (case sensitive)))) AND ((((((Column 'Class' contains 'SC33' (case sensitive)) OR (Column 'Class' contains 'SCC' (case sensitive))) OR (Column 'Class' contains 'EPCM' (case sensitive))) OR (Column 'Class' contains 'D10' (case sensitive))) OR (Column 'Class' contains 'D6' (case sensitive))) OR (Column 'Class' contains 'D2' (case sensitive)))) AND ((((Column 'System Architecture' contains 'red_and_non-red' (case sensitive)) OR (Column 'System Architecture' contains 'non redundant ELEKTRA' (case sensitive))) OR (Column 'System Architecture' contains 'non redundant SB' (case sensitive))) OR (Column 'System Architecture' contains 'non redundant' (case sensitive)))))</w:t>
            </w:r>
          </w:p>
        </w:tc>
      </w:tr>
    </w:tbl>
    <w:p w:rsidR="00816D70" w:rsidRDefault="00701562">
      <w:pPr>
        <w:pStyle w:val="Caption"/>
        <w:keepNext/>
      </w:pPr>
      <w:bookmarkStart w:id="581" w:name="_Toc212192416"/>
      <w:r>
        <w:t xml:space="preserve">Table </w:t>
      </w:r>
      <w:r>
        <w:fldChar w:fldCharType="begin"/>
      </w:r>
      <w:r>
        <w:instrText xml:space="preserve"> SEQ Table \* ARABIC </w:instrText>
      </w:r>
      <w:r>
        <w:fldChar w:fldCharType="separate"/>
      </w:r>
      <w:r>
        <w:t>23</w:t>
      </w:r>
      <w:r>
        <w:fldChar w:fldCharType="end"/>
      </w:r>
      <w:r>
        <w:t>: DOORS EoC module identification of TAS-PLF CORE-HW</w:t>
      </w:r>
      <w:bookmarkEnd w:id="581"/>
    </w:p>
    <w:p w:rsidR="00816D70" w:rsidRDefault="00816D70">
      <w:pPr>
        <w:pStyle w:val="ReferencedDocument"/>
        <w:tabs>
          <w:tab w:val="left" w:pos="3973"/>
        </w:tabs>
        <w:ind w:left="75"/>
      </w:pPr>
    </w:p>
    <w:tbl>
      <w:tblPr>
        <w:tblW w:w="9351"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00" w:firstRow="0" w:lastRow="0" w:firstColumn="0" w:lastColumn="0" w:noHBand="0" w:noVBand="0"/>
      </w:tblPr>
      <w:tblGrid>
        <w:gridCol w:w="3898"/>
        <w:gridCol w:w="5453"/>
      </w:tblGrid>
      <w:tr w:rsidR="00816D70">
        <w:tc>
          <w:tcPr>
            <w:tcW w:w="3898" w:type="dxa"/>
            <w:shd w:val="clear" w:color="auto" w:fill="D9D9D9"/>
          </w:tcPr>
          <w:p w:rsidR="00816D70" w:rsidRDefault="00701562">
            <w:pPr>
              <w:pStyle w:val="ReferencedDocument"/>
            </w:pPr>
            <w:r>
              <w:t>DOORS/RMF Version:</w:t>
            </w:r>
          </w:p>
        </w:tc>
        <w:tc>
          <w:tcPr>
            <w:tcW w:w="5453" w:type="dxa"/>
          </w:tcPr>
          <w:p w:rsidR="00816D70" w:rsidRDefault="00701562">
            <w:pPr>
              <w:pStyle w:val="ReferencedDocument"/>
            </w:pPr>
            <w:r>
              <w:t>Client 9.7.0.0 – Server 9.7.0.0 / RMF 6.1.0.9</w:t>
            </w:r>
          </w:p>
        </w:tc>
      </w:tr>
      <w:tr w:rsidR="00816D70">
        <w:tc>
          <w:tcPr>
            <w:tcW w:w="3898" w:type="dxa"/>
            <w:shd w:val="clear" w:color="auto" w:fill="D9D9D9"/>
          </w:tcPr>
          <w:p w:rsidR="00816D70" w:rsidRDefault="00701562">
            <w:pPr>
              <w:pStyle w:val="ReferencedDocument"/>
            </w:pPr>
            <w:r>
              <w:lastRenderedPageBreak/>
              <w:t>DOORS/RMF Module Name:</w:t>
            </w:r>
          </w:p>
        </w:tc>
        <w:tc>
          <w:tcPr>
            <w:tcW w:w="5453" w:type="dxa"/>
          </w:tcPr>
          <w:p w:rsidR="00816D70" w:rsidRDefault="00701562">
            <w:pPr>
              <w:pStyle w:val="ReferencedDocument"/>
            </w:pPr>
            <w:r>
              <w:t>TAS-PLF_Core_2.x_HW_SACs</w:t>
            </w:r>
          </w:p>
        </w:tc>
      </w:tr>
      <w:tr w:rsidR="00816D70">
        <w:tc>
          <w:tcPr>
            <w:tcW w:w="3898" w:type="dxa"/>
            <w:shd w:val="clear" w:color="auto" w:fill="D9D9D9"/>
          </w:tcPr>
          <w:p w:rsidR="00816D70" w:rsidRDefault="00701562">
            <w:pPr>
              <w:pStyle w:val="ReferencedDocument"/>
            </w:pPr>
            <w:r>
              <w:t>DOORS/RMF Module Version (Baseline):</w:t>
            </w:r>
          </w:p>
        </w:tc>
        <w:tc>
          <w:tcPr>
            <w:tcW w:w="5453" w:type="dxa"/>
          </w:tcPr>
          <w:p w:rsidR="00816D70" w:rsidRDefault="00701562">
            <w:pPr>
              <w:pStyle w:val="ReferencedDocument"/>
            </w:pPr>
            <w:r>
              <w:t>9.0 (PLF 2.4.2)</w:t>
            </w:r>
          </w:p>
        </w:tc>
      </w:tr>
      <w:tr w:rsidR="00816D70">
        <w:tc>
          <w:tcPr>
            <w:tcW w:w="3898" w:type="dxa"/>
            <w:shd w:val="clear" w:color="auto" w:fill="D9D9D9"/>
          </w:tcPr>
          <w:p w:rsidR="00816D70" w:rsidRDefault="00701562">
            <w:pPr>
              <w:pStyle w:val="ReferencedDocument"/>
            </w:pPr>
            <w:r>
              <w:t>DOORS/RMF Module Path:</w:t>
            </w:r>
          </w:p>
        </w:tc>
        <w:tc>
          <w:tcPr>
            <w:tcW w:w="5453" w:type="dxa"/>
          </w:tcPr>
          <w:p w:rsidR="00816D70" w:rsidRDefault="00701562">
            <w:pPr>
              <w:pStyle w:val="ReferencedDocument"/>
              <w:rPr>
                <w:i/>
                <w:iCs/>
                <w:color w:val="000000"/>
              </w:rPr>
            </w:pPr>
            <w:r>
              <w:t>/SAC-DB AT/Generic Components/TS-DE Stuttgart/</w:t>
            </w:r>
          </w:p>
        </w:tc>
      </w:tr>
      <w:tr w:rsidR="00816D70">
        <w:tc>
          <w:tcPr>
            <w:tcW w:w="3898" w:type="dxa"/>
            <w:shd w:val="clear" w:color="auto" w:fill="D9D9D9"/>
          </w:tcPr>
          <w:p w:rsidR="00816D70" w:rsidRDefault="00701562">
            <w:pPr>
              <w:pStyle w:val="ReferencedDocument"/>
            </w:pPr>
            <w:r>
              <w:t>DOORS/RMF Export View:</w:t>
            </w:r>
          </w:p>
        </w:tc>
        <w:tc>
          <w:tcPr>
            <w:tcW w:w="5453" w:type="dxa"/>
          </w:tcPr>
          <w:p w:rsidR="00816D70" w:rsidRDefault="00701562">
            <w:pPr>
              <w:pStyle w:val="ReferencedDocument"/>
            </w:pPr>
            <w:r>
              <w:t>SAC_WEXP_Export_View</w:t>
            </w:r>
          </w:p>
        </w:tc>
      </w:tr>
      <w:tr w:rsidR="00816D70">
        <w:tc>
          <w:tcPr>
            <w:tcW w:w="3898" w:type="dxa"/>
            <w:shd w:val="clear" w:color="auto" w:fill="D9D9D9"/>
          </w:tcPr>
          <w:p w:rsidR="00816D70" w:rsidRDefault="00701562">
            <w:pPr>
              <w:pStyle w:val="ReferencedDocument"/>
            </w:pPr>
            <w:r>
              <w:t>DOORS/RMF Current Filter:</w:t>
            </w:r>
          </w:p>
        </w:tc>
        <w:tc>
          <w:tcPr>
            <w:tcW w:w="5453" w:type="dxa"/>
          </w:tcPr>
          <w:p w:rsidR="00816D70" w:rsidRDefault="00701562">
            <w:pPr>
              <w:pStyle w:val="ReferencedDocument"/>
            </w:pPr>
            <w:r>
              <w:t xml:space="preserve">((((((system architecure includes non redundant SB) OR (system architecure includes non redundant ELEKTRA)) OR (system architecure includes non redundant)) OR (system architecure includes red_and_non-red)) AND (TA SAC </w:t>
            </w:r>
            <w:proofErr w:type="gramStart"/>
            <w:r>
              <w:t>Status !</w:t>
            </w:r>
            <w:proofErr w:type="gramEnd"/>
            <w:r>
              <w:t>= deleted)) AND (TA SAC Status != obsolete)) AND (IE PUID is not empty)</w:t>
            </w:r>
          </w:p>
        </w:tc>
      </w:tr>
    </w:tbl>
    <w:p w:rsidR="00816D70" w:rsidRDefault="00701562">
      <w:pPr>
        <w:pStyle w:val="Caption"/>
        <w:keepNext/>
      </w:pPr>
      <w:bookmarkStart w:id="582" w:name="_Ref383233747"/>
      <w:bookmarkStart w:id="583" w:name="_Toc529948576"/>
      <w:bookmarkStart w:id="584" w:name="_Toc212192417"/>
      <w:r>
        <w:t xml:space="preserve">Table </w:t>
      </w:r>
      <w:r>
        <w:fldChar w:fldCharType="begin"/>
      </w:r>
      <w:r>
        <w:instrText xml:space="preserve"> SEQ Table \* ARABIC </w:instrText>
      </w:r>
      <w:r>
        <w:fldChar w:fldCharType="separate"/>
      </w:r>
      <w:r>
        <w:t>24</w:t>
      </w:r>
      <w:r>
        <w:fldChar w:fldCharType="end"/>
      </w:r>
      <w:bookmarkEnd w:id="582"/>
      <w:r>
        <w:t xml:space="preserve">: </w:t>
      </w:r>
      <w:bookmarkEnd w:id="583"/>
      <w:r>
        <w:t>DOORS SRAC module identification of TAS-PLF CORE-HW</w:t>
      </w:r>
      <w:bookmarkEnd w:id="584"/>
    </w:p>
    <w:p w:rsidR="00816D70" w:rsidRDefault="00816D70">
      <w:pPr>
        <w:pStyle w:val="Paragraph"/>
      </w:pPr>
    </w:p>
    <w:p w:rsidR="00816D70" w:rsidRDefault="00701562">
      <w:pPr>
        <w:pStyle w:val="Heading4"/>
      </w:pPr>
      <w:bookmarkStart w:id="585" w:name="_Toc80779612"/>
      <w:r>
        <w:t>Implementation of the conditions</w:t>
      </w:r>
      <w:bookmarkEnd w:id="585"/>
    </w:p>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586" w:name="BMK_CORE_2_x_HW_SAC_0020"/>
            <w:r>
              <w:t>[CORE-2.x-</w:t>
            </w:r>
            <w:proofErr w:type="gramStart"/>
            <w:r>
              <w:t>HW:SAC</w:t>
            </w:r>
            <w:proofErr w:type="gramEnd"/>
            <w:r>
              <w:t>:0020]</w:t>
            </w:r>
            <w:bookmarkEnd w:id="586"/>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587" w:name="BMK_OST_CORE_2_x_HW_SAC_0020"/>
            <w:r>
              <w:t>Supported hardware configurations</w:t>
            </w:r>
            <w:bookmarkEnd w:id="587"/>
          </w:p>
        </w:tc>
      </w:tr>
      <w:tr w:rsidR="00816D70">
        <w:trPr>
          <w:cantSplit/>
        </w:trPr>
        <w:tc>
          <w:tcPr>
            <w:tcW w:w="9240" w:type="dxa"/>
            <w:gridSpan w:val="2"/>
            <w:tcBorders>
              <w:top w:val="single" w:sz="4" w:space="0" w:color="auto"/>
              <w:left w:val="single" w:sz="4" w:space="0" w:color="auto"/>
              <w:bottom w:val="single" w:sz="4" w:space="0" w:color="auto"/>
              <w:right w:val="single" w:sz="4" w:space="0" w:color="auto"/>
            </w:tcBorders>
          </w:tcPr>
          <w:p w:rsidR="00816D70" w:rsidRDefault="00701562">
            <w:pPr>
              <w:pStyle w:val="TableEntry"/>
            </w:pPr>
            <w:r>
              <w:rPr>
                <w:b/>
              </w:rPr>
              <w:t>SAC-Text:</w:t>
            </w:r>
            <w:r>
              <w:t xml:space="preserve"> Only Core System hardware configurations defined in the respective TAS PLF Core 2.x Release Notes shall be used.</w:t>
            </w:r>
          </w:p>
          <w:p w:rsidR="00816D70" w:rsidRDefault="00816D70">
            <w:pPr>
              <w:pStyle w:val="TableEntry"/>
            </w:pPr>
          </w:p>
          <w:p w:rsidR="00816D70" w:rsidRDefault="00701562">
            <w:pPr>
              <w:pStyle w:val="TableEntry"/>
            </w:pPr>
            <w:r>
              <w:t>To ensure the TAS-Platform safety case, hardware parts not provided by the Core System and used in the final system must not violate the safety concept and the applicable standards.</w:t>
            </w:r>
          </w:p>
        </w:tc>
      </w:tr>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The board firmware is part of the hardware configuration.</w:t>
            </w:r>
          </w:p>
          <w:p w:rsidR="00816D70" w:rsidRDefault="00701562">
            <w:pPr>
              <w:pStyle w:val="StyleStylerequirementstyleLinespacingMultiple12liLi"/>
              <w:spacing w:before="40" w:after="40"/>
              <w:rPr>
                <w:sz w:val="18"/>
                <w:szCs w:val="18"/>
                <w:lang w:val="en-GB"/>
              </w:rPr>
            </w:pPr>
            <w:r>
              <w:rPr>
                <w:sz w:val="18"/>
                <w:szCs w:val="18"/>
                <w:lang w:val="en-GB"/>
              </w:rPr>
              <w:t>CIQ3, EPCM, MCC, SCC, CU3, SC33: Power supply, backplane and sub-rack are not a part of the Core System and therefore not considered in the safety case.</w:t>
            </w:r>
          </w:p>
          <w:p w:rsidR="00816D70" w:rsidRDefault="00701562">
            <w:pPr>
              <w:pStyle w:val="StyleStylerequirementstyleLinespacingMultiple12liLi"/>
              <w:spacing w:before="40" w:after="40"/>
              <w:rPr>
                <w:sz w:val="18"/>
                <w:szCs w:val="18"/>
                <w:lang w:val="en-GB"/>
              </w:rPr>
            </w:pPr>
            <w:r>
              <w:rPr>
                <w:sz w:val="18"/>
                <w:szCs w:val="18"/>
                <w:lang w:val="en-GB"/>
              </w:rPr>
              <w:t>For the D10, the power supply is delivered by TAS Platform. The backplane and subrack are not yet available at the time of delivery of TAS Platform 2.4.2.</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sz w:val="18"/>
                <w:szCs w:val="18"/>
                <w:lang w:val="en-GB"/>
              </w:rPr>
              <w:t>For an overview of supported hardware configurations per TAS Platform version see also the Compatibility Matrix 3CR 00055 9637 DFAFA.</w:t>
            </w:r>
          </w:p>
          <w:p w:rsidR="00816D70" w:rsidRDefault="00701562">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CIQ3</w:t>
            </w:r>
          </w:p>
          <w:p w:rsidR="00816D70" w:rsidRDefault="00701562">
            <w:pPr>
              <w:pStyle w:val="StyleStylerequirementstyleLinespacingMultiple12liLi"/>
              <w:spacing w:before="40" w:after="40"/>
              <w:rPr>
                <w:sz w:val="18"/>
                <w:szCs w:val="18"/>
                <w:lang w:val="en-GB"/>
              </w:rPr>
            </w:pPr>
            <w:r>
              <w:rPr>
                <w:sz w:val="18"/>
                <w:szCs w:val="18"/>
                <w:lang w:val="en-GB"/>
              </w:rPr>
              <w:t>CIQ6</w:t>
            </w:r>
          </w:p>
          <w:p w:rsidR="00816D70" w:rsidRDefault="00701562">
            <w:pPr>
              <w:pStyle w:val="StyleStylerequirementstyleLinespacingMultiple12liLi"/>
              <w:spacing w:before="40" w:after="40"/>
              <w:rPr>
                <w:sz w:val="18"/>
                <w:szCs w:val="18"/>
                <w:lang w:val="en-GB"/>
              </w:rPr>
            </w:pPr>
            <w:r>
              <w:rPr>
                <w:sz w:val="18"/>
                <w:szCs w:val="18"/>
                <w:lang w:val="en-GB"/>
              </w:rPr>
              <w:t>CU3</w:t>
            </w:r>
          </w:p>
          <w:p w:rsidR="00816D70" w:rsidRDefault="00701562">
            <w:pPr>
              <w:pStyle w:val="StyleStylerequirementstyleLinespacingMultiple12liLi"/>
              <w:spacing w:before="40" w:after="40"/>
              <w:rPr>
                <w:sz w:val="18"/>
                <w:szCs w:val="18"/>
                <w:lang w:val="en-GB"/>
              </w:rPr>
            </w:pPr>
            <w:r>
              <w:rPr>
                <w:sz w:val="18"/>
                <w:szCs w:val="18"/>
                <w:lang w:val="en-GB"/>
              </w:rPr>
              <w:t>D2</w:t>
            </w:r>
          </w:p>
          <w:p w:rsidR="00816D70" w:rsidRDefault="00701562">
            <w:pPr>
              <w:pStyle w:val="StyleStylerequirementstyleLinespacingMultiple12liLi"/>
              <w:spacing w:before="40" w:after="40"/>
              <w:rPr>
                <w:sz w:val="18"/>
                <w:szCs w:val="18"/>
                <w:lang w:val="en-GB"/>
              </w:rPr>
            </w:pPr>
            <w:r>
              <w:rPr>
                <w:sz w:val="18"/>
                <w:szCs w:val="18"/>
                <w:lang w:val="en-GB"/>
              </w:rPr>
              <w:t>D6</w:t>
            </w:r>
          </w:p>
          <w:p w:rsidR="00816D70" w:rsidRDefault="00701562">
            <w:pPr>
              <w:pStyle w:val="StyleStylerequirementstyleLinespacingMultiple12liLi"/>
              <w:spacing w:before="40" w:after="40"/>
              <w:rPr>
                <w:sz w:val="18"/>
                <w:szCs w:val="18"/>
                <w:lang w:val="en-GB"/>
              </w:rPr>
            </w:pPr>
            <w:r>
              <w:rPr>
                <w:sz w:val="18"/>
                <w:szCs w:val="18"/>
                <w:lang w:val="en-GB"/>
              </w:rPr>
              <w:t>D10</w:t>
            </w:r>
          </w:p>
          <w:p w:rsidR="00816D70" w:rsidRDefault="00701562">
            <w:pPr>
              <w:pStyle w:val="StyleStylerequirementstyleLinespacingMultiple12liLi"/>
              <w:spacing w:before="40" w:after="40"/>
              <w:rPr>
                <w:sz w:val="18"/>
                <w:szCs w:val="18"/>
                <w:lang w:val="en-GB"/>
              </w:rPr>
            </w:pPr>
            <w:r>
              <w:rPr>
                <w:sz w:val="18"/>
                <w:szCs w:val="18"/>
                <w:lang w:val="en-GB"/>
              </w:rPr>
              <w:t>EPCM</w:t>
            </w:r>
          </w:p>
          <w:p w:rsidR="00816D70" w:rsidRDefault="00701562">
            <w:pPr>
              <w:pStyle w:val="StyleStylerequirementstyleLinespacingMultiple12liLi"/>
              <w:spacing w:before="40" w:after="40"/>
              <w:rPr>
                <w:sz w:val="18"/>
                <w:szCs w:val="18"/>
                <w:lang w:val="en-GB"/>
              </w:rPr>
            </w:pPr>
            <w:r>
              <w:rPr>
                <w:sz w:val="18"/>
                <w:szCs w:val="18"/>
                <w:lang w:val="en-GB"/>
              </w:rPr>
              <w:t>MCC</w:t>
            </w:r>
          </w:p>
          <w:p w:rsidR="00816D70" w:rsidRDefault="00701562">
            <w:pPr>
              <w:pStyle w:val="StyleStylerequirementstyleLinespacingMultiple12liLi"/>
              <w:spacing w:before="40" w:after="40"/>
              <w:rPr>
                <w:sz w:val="18"/>
                <w:szCs w:val="18"/>
                <w:lang w:val="en-GB"/>
              </w:rPr>
            </w:pPr>
            <w:r>
              <w:rPr>
                <w:sz w:val="18"/>
                <w:szCs w:val="18"/>
                <w:lang w:val="en-GB"/>
              </w:rPr>
              <w:t>SC33</w:t>
            </w:r>
          </w:p>
          <w:p w:rsidR="00816D70" w:rsidRDefault="00701562">
            <w:pPr>
              <w:pStyle w:val="StyleStylerequirementstyleLinespacingMultiple12liLi"/>
              <w:spacing w:before="40" w:after="40"/>
              <w:rPr>
                <w:sz w:val="18"/>
                <w:szCs w:val="18"/>
                <w:lang w:val="en-GB"/>
              </w:rPr>
            </w:pPr>
            <w:r>
              <w:rPr>
                <w:sz w:val="18"/>
                <w:szCs w:val="18"/>
                <w:lang w:val="en-GB"/>
              </w:rPr>
              <w:t>SCC</w:t>
            </w:r>
          </w:p>
        </w:tc>
      </w:tr>
      <w:tr w:rsidR="00816D70">
        <w:trPr>
          <w:cantSplit/>
        </w:trPr>
        <w:tc>
          <w:tcPr>
            <w:tcW w:w="2198"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 xml:space="preserve">ELEKTRA will use supported hardware configurations (for details see chapter </w:t>
            </w:r>
            <w:r>
              <w:fldChar w:fldCharType="begin"/>
            </w:r>
            <w:r>
              <w:instrText xml:space="preserve"> REF _Ref48473019 \r \h </w:instrText>
            </w:r>
            <w:r>
              <w:fldChar w:fldCharType="separate"/>
            </w:r>
            <w:r>
              <w:t>5.19.1</w:t>
            </w:r>
            <w:r>
              <w:fldChar w:fldCharType="end"/>
            </w:r>
            <w:r>
              <w:t xml:space="preserve"> "</w:t>
            </w:r>
            <w:r>
              <w:fldChar w:fldCharType="begin"/>
            </w:r>
            <w:r>
              <w:instrText xml:space="preserve"> REF _Ref48473019 \h  \* MERGEFORMAT </w:instrText>
            </w:r>
            <w:r>
              <w:fldChar w:fldCharType="separate"/>
            </w:r>
            <w:r>
              <w:t>Use TAS Platform including its hardware</w:t>
            </w:r>
            <w:r>
              <w:fldChar w:fldCharType="end"/>
            </w:r>
            <w:r>
              <w:t xml:space="preserve">" </w:t>
            </w:r>
            <w:r>
              <w:fldChar w:fldCharType="begin"/>
            </w:r>
            <w:r>
              <w:instrText xml:space="preserve"> REF _Ref57978046 \h </w:instrText>
            </w:r>
            <w:r>
              <w:fldChar w:fldCharType="separate"/>
            </w:r>
            <w:r>
              <w:t>Table 19</w:t>
            </w:r>
            <w:r>
              <w:fldChar w:fldCharType="end"/>
            </w:r>
            <w:r>
              <w:t xml:space="preserve">; see also </w:t>
            </w:r>
            <w:r>
              <w:rPr>
                <w:b/>
              </w:rPr>
              <w:fldChar w:fldCharType="begin"/>
            </w:r>
            <w:r>
              <w:rPr>
                <w:b/>
              </w:rPr>
              <w:instrText xml:space="preserve"> REF BMK_CORE_2_x_SW_SAC_0196\h  \* CHARFORMAT  \* MERGEFORMAT </w:instrText>
            </w:r>
            <w:r>
              <w:rPr>
                <w:b/>
              </w:rPr>
            </w:r>
            <w:r>
              <w:rPr>
                <w:b/>
              </w:rPr>
              <w:fldChar w:fldCharType="separate"/>
            </w:r>
            <w:r>
              <w:rPr>
                <w:b/>
              </w:rPr>
              <w:t>[CORE-2.x-SW:SAC:0196]</w:t>
            </w:r>
            <w:r>
              <w:rPr>
                <w:b/>
              </w:rPr>
              <w:fldChar w:fldCharType="end"/>
            </w:r>
            <w:r>
              <w:t xml:space="preserve"> and </w:t>
            </w:r>
            <w:r>
              <w:rPr>
                <w:b/>
              </w:rPr>
              <w:fldChar w:fldCharType="begin"/>
            </w:r>
            <w:r>
              <w:rPr>
                <w:b/>
              </w:rPr>
              <w:instrText xml:space="preserve"> REF BMK_CORE_2_x_SW_SAC_0157\h  \* CHARFORMAT  \* MERGEFORMAT </w:instrText>
            </w:r>
            <w:r>
              <w:rPr>
                <w:b/>
              </w:rPr>
            </w:r>
            <w:r>
              <w:rPr>
                <w:b/>
              </w:rPr>
              <w:fldChar w:fldCharType="separate"/>
            </w:r>
            <w:r>
              <w:rPr>
                <w:b/>
              </w:rPr>
              <w:t>[CORE-2.x-SW:SAC:0157]</w:t>
            </w:r>
            <w:r>
              <w:rPr>
                <w:b/>
              </w:rPr>
              <w:fldChar w:fldCharType="end"/>
            </w:r>
            <w:r>
              <w:t>).</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588" w:name="BMK_CORE_2_x_HW_SAC_0198"/>
            <w:r>
              <w:lastRenderedPageBreak/>
              <w:t>[CORE-2.x-</w:t>
            </w:r>
            <w:proofErr w:type="gramStart"/>
            <w:r>
              <w:t>HW:SAC</w:t>
            </w:r>
            <w:proofErr w:type="gramEnd"/>
            <w:r>
              <w:t>:0198]</w:t>
            </w:r>
            <w:bookmarkEnd w:id="588"/>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589" w:name="BMK_OST_CORE_2_x_HW_SAC_0198"/>
            <w:r>
              <w:t>No virtualization for safety relevant operation</w:t>
            </w:r>
            <w:bookmarkEnd w:id="589"/>
          </w:p>
        </w:tc>
      </w:tr>
      <w:tr w:rsidR="00816D70">
        <w:trPr>
          <w:cantSplit/>
        </w:trPr>
        <w:tc>
          <w:tcPr>
            <w:tcW w:w="9240" w:type="dxa"/>
            <w:gridSpan w:val="2"/>
            <w:tcBorders>
              <w:top w:val="single" w:sz="4" w:space="0" w:color="auto"/>
              <w:left w:val="single" w:sz="4" w:space="0" w:color="auto"/>
              <w:bottom w:val="single" w:sz="4" w:space="0" w:color="auto"/>
              <w:right w:val="single" w:sz="4" w:space="0" w:color="auto"/>
            </w:tcBorders>
          </w:tcPr>
          <w:p w:rsidR="00816D70" w:rsidRDefault="00701562">
            <w:pPr>
              <w:pStyle w:val="TableEntry"/>
            </w:pPr>
            <w:r>
              <w:rPr>
                <w:b/>
              </w:rPr>
              <w:t>SAC-Text:</w:t>
            </w:r>
            <w:r>
              <w:t xml:space="preserve"> The TAS Platform Core Software shall run directly on the hardware configurations defined in the respective TAS PLF Core 2.x Release Notes. No intermediate layer (virtualisation) in any way is allowed since this might have impact that was not considered in the safety case.</w:t>
            </w:r>
          </w:p>
          <w:p w:rsidR="00816D70" w:rsidRDefault="00816D70">
            <w:pPr>
              <w:pStyle w:val="TableEntry"/>
            </w:pPr>
          </w:p>
          <w:p w:rsidR="00816D70" w:rsidRDefault="00701562">
            <w:pPr>
              <w:pStyle w:val="TableEntry"/>
            </w:pPr>
            <w:r>
              <w:t>To ensure the TAS-Platform safety case, hardware parts not provided by the Core System and used in the final system must not violate the safety concept and the applicable standards.</w:t>
            </w:r>
          </w:p>
        </w:tc>
      </w:tr>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EN50128 requires that the software must be used on the hardware it was validated in the way it was validated. This means that an intermediate virtualisation layer is not allowed as long it is not validated and included in the safety case.</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sz w:val="18"/>
                <w:szCs w:val="18"/>
                <w:lang w:val="en-GB"/>
              </w:rPr>
              <w:t>For an overview of supported real or virtual hardware configurations per TAS Platform version see also the Compatibility Matrix 3CR 00055 9637 DFAFA</w:t>
            </w:r>
          </w:p>
          <w:p w:rsidR="00816D70" w:rsidRDefault="00701562">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CIQ3</w:t>
            </w:r>
          </w:p>
          <w:p w:rsidR="00816D70" w:rsidRDefault="00701562">
            <w:pPr>
              <w:pStyle w:val="StyleStylerequirementstyleLinespacingMultiple12liLi"/>
              <w:spacing w:before="40" w:after="40"/>
              <w:rPr>
                <w:sz w:val="18"/>
                <w:szCs w:val="18"/>
                <w:lang w:val="en-GB"/>
              </w:rPr>
            </w:pPr>
            <w:r>
              <w:rPr>
                <w:sz w:val="18"/>
                <w:szCs w:val="18"/>
                <w:lang w:val="en-GB"/>
              </w:rPr>
              <w:t>CIQ6</w:t>
            </w:r>
          </w:p>
          <w:p w:rsidR="00816D70" w:rsidRDefault="00701562">
            <w:pPr>
              <w:pStyle w:val="StyleStylerequirementstyleLinespacingMultiple12liLi"/>
              <w:spacing w:before="40" w:after="40"/>
              <w:rPr>
                <w:sz w:val="18"/>
                <w:szCs w:val="18"/>
                <w:lang w:val="en-GB"/>
              </w:rPr>
            </w:pPr>
            <w:r>
              <w:rPr>
                <w:sz w:val="18"/>
                <w:szCs w:val="18"/>
                <w:lang w:val="en-GB"/>
              </w:rPr>
              <w:t>CU3</w:t>
            </w:r>
          </w:p>
          <w:p w:rsidR="00816D70" w:rsidRDefault="00701562">
            <w:pPr>
              <w:pStyle w:val="StyleStylerequirementstyleLinespacingMultiple12liLi"/>
              <w:spacing w:before="40" w:after="40"/>
              <w:rPr>
                <w:sz w:val="18"/>
                <w:szCs w:val="18"/>
                <w:lang w:val="en-GB"/>
              </w:rPr>
            </w:pPr>
            <w:r>
              <w:rPr>
                <w:sz w:val="18"/>
                <w:szCs w:val="18"/>
                <w:lang w:val="en-GB"/>
              </w:rPr>
              <w:t>D2</w:t>
            </w:r>
          </w:p>
          <w:p w:rsidR="00816D70" w:rsidRDefault="00701562">
            <w:pPr>
              <w:pStyle w:val="StyleStylerequirementstyleLinespacingMultiple12liLi"/>
              <w:spacing w:before="40" w:after="40"/>
              <w:rPr>
                <w:sz w:val="18"/>
                <w:szCs w:val="18"/>
                <w:lang w:val="en-GB"/>
              </w:rPr>
            </w:pPr>
            <w:r>
              <w:rPr>
                <w:sz w:val="18"/>
                <w:szCs w:val="18"/>
                <w:lang w:val="en-GB"/>
              </w:rPr>
              <w:t>D6</w:t>
            </w:r>
          </w:p>
          <w:p w:rsidR="00816D70" w:rsidRDefault="00701562">
            <w:pPr>
              <w:pStyle w:val="StyleStylerequirementstyleLinespacingMultiple12liLi"/>
              <w:spacing w:before="40" w:after="40"/>
              <w:rPr>
                <w:sz w:val="18"/>
                <w:szCs w:val="18"/>
                <w:lang w:val="en-GB"/>
              </w:rPr>
            </w:pPr>
            <w:r>
              <w:rPr>
                <w:sz w:val="18"/>
                <w:szCs w:val="18"/>
                <w:lang w:val="en-GB"/>
              </w:rPr>
              <w:t>D10</w:t>
            </w:r>
          </w:p>
          <w:p w:rsidR="00816D70" w:rsidRDefault="00701562">
            <w:pPr>
              <w:pStyle w:val="StyleStylerequirementstyleLinespacingMultiple12liLi"/>
              <w:spacing w:before="40" w:after="40"/>
              <w:rPr>
                <w:sz w:val="18"/>
                <w:szCs w:val="18"/>
                <w:lang w:val="en-GB"/>
              </w:rPr>
            </w:pPr>
            <w:r>
              <w:rPr>
                <w:sz w:val="18"/>
                <w:szCs w:val="18"/>
                <w:lang w:val="en-GB"/>
              </w:rPr>
              <w:t>EPCM</w:t>
            </w:r>
          </w:p>
          <w:p w:rsidR="00816D70" w:rsidRDefault="00701562">
            <w:pPr>
              <w:pStyle w:val="StyleStylerequirementstyleLinespacingMultiple12liLi"/>
              <w:spacing w:before="40" w:after="40"/>
              <w:rPr>
                <w:sz w:val="18"/>
                <w:szCs w:val="18"/>
                <w:lang w:val="en-GB"/>
              </w:rPr>
            </w:pPr>
            <w:r>
              <w:rPr>
                <w:sz w:val="18"/>
                <w:szCs w:val="18"/>
                <w:lang w:val="en-GB"/>
              </w:rPr>
              <w:t>MCC</w:t>
            </w:r>
          </w:p>
          <w:p w:rsidR="00816D70" w:rsidRDefault="00701562">
            <w:pPr>
              <w:pStyle w:val="StyleStylerequirementstyleLinespacingMultiple12liLi"/>
              <w:spacing w:before="40" w:after="40"/>
              <w:rPr>
                <w:sz w:val="18"/>
                <w:szCs w:val="18"/>
                <w:lang w:val="en-GB"/>
              </w:rPr>
            </w:pPr>
            <w:r>
              <w:rPr>
                <w:sz w:val="18"/>
                <w:szCs w:val="18"/>
                <w:lang w:val="en-GB"/>
              </w:rPr>
              <w:t>SC33</w:t>
            </w:r>
          </w:p>
          <w:p w:rsidR="00816D70" w:rsidRDefault="00701562">
            <w:pPr>
              <w:pStyle w:val="StyleStylerequirementstyleLinespacingMultiple12liLi"/>
              <w:spacing w:before="40" w:after="40"/>
              <w:rPr>
                <w:sz w:val="18"/>
                <w:szCs w:val="18"/>
                <w:lang w:val="en-GB"/>
              </w:rPr>
            </w:pPr>
            <w:r>
              <w:rPr>
                <w:sz w:val="18"/>
                <w:szCs w:val="18"/>
                <w:lang w:val="en-GB"/>
              </w:rPr>
              <w:t>SCC</w:t>
            </w:r>
          </w:p>
        </w:tc>
      </w:tr>
      <w:tr w:rsidR="00816D70">
        <w:trPr>
          <w:cantSplit/>
        </w:trPr>
        <w:tc>
          <w:tcPr>
            <w:tcW w:w="2198"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 xml:space="preserve">In context of ELEKTRA TAS Platform Core Software shall directly run on the hardware configuration defined for ELEKTRA (for details see chapter </w:t>
            </w:r>
            <w:r>
              <w:fldChar w:fldCharType="begin"/>
            </w:r>
            <w:r>
              <w:instrText xml:space="preserve"> REF _Ref48473019 \r \h </w:instrText>
            </w:r>
            <w:r>
              <w:fldChar w:fldCharType="separate"/>
            </w:r>
            <w:r>
              <w:t>5.19.1</w:t>
            </w:r>
            <w:r>
              <w:fldChar w:fldCharType="end"/>
            </w:r>
            <w:r>
              <w:t xml:space="preserve"> "</w:t>
            </w:r>
            <w:r>
              <w:fldChar w:fldCharType="begin"/>
            </w:r>
            <w:r>
              <w:instrText xml:space="preserve"> REF _Ref48473019 \h  \* MERGEFORMAT </w:instrText>
            </w:r>
            <w:r>
              <w:fldChar w:fldCharType="separate"/>
            </w:r>
            <w:r>
              <w:t>Use TAS Platform including its hardware</w:t>
            </w:r>
            <w:r>
              <w:fldChar w:fldCharType="end"/>
            </w:r>
            <w:r>
              <w:t xml:space="preserve">" </w:t>
            </w:r>
            <w:r>
              <w:fldChar w:fldCharType="begin"/>
            </w:r>
            <w:r>
              <w:instrText xml:space="preserve"> REF _Ref57978046 \h </w:instrText>
            </w:r>
            <w:r>
              <w:fldChar w:fldCharType="separate"/>
            </w:r>
            <w:r>
              <w:t>Table 19</w:t>
            </w:r>
            <w:r>
              <w:fldChar w:fldCharType="end"/>
            </w:r>
            <w:r>
              <w:t xml:space="preserve">; see also </w:t>
            </w:r>
            <w:r>
              <w:rPr>
                <w:b/>
              </w:rPr>
              <w:fldChar w:fldCharType="begin"/>
            </w:r>
            <w:r>
              <w:rPr>
                <w:b/>
              </w:rPr>
              <w:instrText xml:space="preserve"> REF BMK_CORE_2_x_SW_SAC_0196\h  \* CHARFORMAT  \* MERGEFORMAT </w:instrText>
            </w:r>
            <w:r>
              <w:rPr>
                <w:b/>
              </w:rPr>
            </w:r>
            <w:r>
              <w:rPr>
                <w:b/>
              </w:rPr>
              <w:fldChar w:fldCharType="separate"/>
            </w:r>
            <w:r>
              <w:rPr>
                <w:b/>
              </w:rPr>
              <w:t>[CORE-2.x-SW:SAC:0196]</w:t>
            </w:r>
            <w:r>
              <w:rPr>
                <w:b/>
              </w:rPr>
              <w:fldChar w:fldCharType="end"/>
            </w:r>
            <w:r>
              <w:t xml:space="preserve"> and </w:t>
            </w:r>
            <w:r>
              <w:rPr>
                <w:b/>
              </w:rPr>
              <w:fldChar w:fldCharType="begin"/>
            </w:r>
            <w:r>
              <w:rPr>
                <w:b/>
              </w:rPr>
              <w:instrText xml:space="preserve"> REF BMK_CORE_2_x_SW_SAC_0157\h  \* CHARFORMAT  \* MERGEFORMAT </w:instrText>
            </w:r>
            <w:r>
              <w:rPr>
                <w:b/>
              </w:rPr>
            </w:r>
            <w:r>
              <w:rPr>
                <w:b/>
              </w:rPr>
              <w:fldChar w:fldCharType="separate"/>
            </w:r>
            <w:r>
              <w:rPr>
                <w:b/>
              </w:rPr>
              <w:t>[CORE-2.x-SW:SAC:0157]</w:t>
            </w:r>
            <w:r>
              <w:rPr>
                <w:b/>
              </w:rPr>
              <w:fldChar w:fldCharType="end"/>
            </w:r>
            <w:r>
              <w:t>).</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590" w:name="BMK_CORE_2_x_HW_SAC_0011"/>
            <w:r>
              <w:t>[CORE-2.x-</w:t>
            </w:r>
            <w:proofErr w:type="gramStart"/>
            <w:r>
              <w:t>HW:SAC</w:t>
            </w:r>
            <w:proofErr w:type="gramEnd"/>
            <w:r>
              <w:t>:0011]</w:t>
            </w:r>
            <w:bookmarkEnd w:id="590"/>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591" w:name="BMK_OST_CORE_2_x_HW_SAC_0011"/>
            <w:r>
              <w:t>Hardware installation (D2, D6 and CIQ6 only)</w:t>
            </w:r>
            <w:bookmarkEnd w:id="591"/>
          </w:p>
        </w:tc>
      </w:tr>
      <w:tr w:rsidR="00816D70">
        <w:trPr>
          <w:cantSplit/>
        </w:trPr>
        <w:tc>
          <w:tcPr>
            <w:tcW w:w="9240" w:type="dxa"/>
            <w:gridSpan w:val="2"/>
            <w:tcBorders>
              <w:top w:val="single" w:sz="4" w:space="0" w:color="auto"/>
              <w:left w:val="single" w:sz="4" w:space="0" w:color="auto"/>
              <w:bottom w:val="single" w:sz="4" w:space="0" w:color="auto"/>
              <w:right w:val="single" w:sz="4" w:space="0" w:color="auto"/>
            </w:tcBorders>
          </w:tcPr>
          <w:p w:rsidR="00816D70" w:rsidRDefault="00701562">
            <w:pPr>
              <w:pStyle w:val="TableEntry"/>
            </w:pPr>
            <w:r>
              <w:rPr>
                <w:b/>
              </w:rPr>
              <w:t>SAC-Text:</w:t>
            </w:r>
            <w:r>
              <w:t xml:space="preserve"> The following Core Systems have to be installed and used according to the respective documents:</w:t>
            </w:r>
          </w:p>
          <w:p w:rsidR="00816D70" w:rsidRDefault="00701562">
            <w:pPr>
              <w:pStyle w:val="TableEntry"/>
            </w:pPr>
            <w:r>
              <w:t>- D2: Core System D2 Guideline Application, 3CR 30911 0013 GAAFA</w:t>
            </w:r>
          </w:p>
          <w:p w:rsidR="00816D70" w:rsidRDefault="00701562">
            <w:pPr>
              <w:pStyle w:val="TableEntry"/>
            </w:pPr>
            <w:r>
              <w:t>- D6: Core System D6 Manual, 3JA 80001 AAAA GAAFA</w:t>
            </w:r>
          </w:p>
          <w:p w:rsidR="00816D70" w:rsidRDefault="00701562">
            <w:pPr>
              <w:pStyle w:val="TableEntry"/>
            </w:pPr>
            <w:r>
              <w:t>- CIQ6: Core System CIQ6 Manual: 7HA 10077 AAAA 108EN</w:t>
            </w:r>
          </w:p>
          <w:p w:rsidR="00816D70" w:rsidRDefault="00816D70">
            <w:pPr>
              <w:pStyle w:val="TableEntry"/>
            </w:pPr>
          </w:p>
          <w:p w:rsidR="00816D70" w:rsidRDefault="00701562">
            <w:pPr>
              <w:pStyle w:val="TableEntry"/>
            </w:pPr>
            <w:r>
              <w:t>An upgrade of a Core System D2 to a Core System D6 has to be carried out according to the Upgrading Instruction 3JA 80001 AAAA RJAFA.</w:t>
            </w:r>
          </w:p>
          <w:p w:rsidR="00816D70" w:rsidRDefault="00816D70">
            <w:pPr>
              <w:pStyle w:val="TableEntry"/>
            </w:pPr>
          </w:p>
          <w:p w:rsidR="00816D70" w:rsidRDefault="00701562">
            <w:pPr>
              <w:pStyle w:val="TableEntry"/>
            </w:pPr>
            <w:r>
              <w:t>An upgrade of a Core System D6 to a Core System CIQ6 has to be carried out according to the Upgrading Instruction 7HA 10077 AAAA 583EN</w:t>
            </w:r>
          </w:p>
        </w:tc>
      </w:tr>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lastRenderedPageBreak/>
              <w:t>Status:</w:t>
            </w:r>
            <w:r>
              <w:t xml:space="preserve"> active</w:t>
            </w:r>
          </w:p>
          <w:p w:rsidR="00816D70" w:rsidRDefault="00701562">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No manuals exist for all other Core Systems, since they are not complete systems but contain just the CPU boards</w:t>
            </w:r>
          </w:p>
          <w:p w:rsidR="00816D70" w:rsidRDefault="00701562">
            <w:pPr>
              <w:pStyle w:val="StyleStylerequirementstyleLinespacingMultiple12liLi"/>
              <w:spacing w:before="40" w:after="40"/>
              <w:rPr>
                <w:sz w:val="18"/>
                <w:szCs w:val="18"/>
                <w:lang w:val="en-GB"/>
              </w:rPr>
            </w:pPr>
            <w:r>
              <w:rPr>
                <w:sz w:val="18"/>
                <w:szCs w:val="18"/>
                <w:lang w:val="en-GB"/>
              </w:rPr>
              <w:t>Complete systems like D2, D6 and CIQ6 contain fan, sub-rack, power supply in addition to the CPU board.</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sz w:val="18"/>
                <w:szCs w:val="18"/>
                <w:lang w:val="en-GB"/>
              </w:rPr>
              <w:t>For the D10, the power supply is delivered by TAS Platform. The backplane and subrack are not yet available at the time of delivery of TAS Platform 2.4.2.</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CIQ6</w:t>
            </w:r>
          </w:p>
          <w:p w:rsidR="00816D70" w:rsidRDefault="00701562">
            <w:pPr>
              <w:pStyle w:val="StyleStylerequirementstyleLinespacingMultiple12liLi"/>
              <w:spacing w:before="40" w:after="40"/>
              <w:rPr>
                <w:sz w:val="18"/>
                <w:szCs w:val="18"/>
                <w:lang w:val="en-GB"/>
              </w:rPr>
            </w:pPr>
            <w:r>
              <w:rPr>
                <w:sz w:val="18"/>
                <w:szCs w:val="18"/>
                <w:lang w:val="en-GB"/>
              </w:rPr>
              <w:t>D2</w:t>
            </w:r>
          </w:p>
          <w:p w:rsidR="00816D70" w:rsidRDefault="00701562">
            <w:pPr>
              <w:pStyle w:val="StyleStylerequirementstyleLinespacingMultiple12liLi"/>
              <w:spacing w:before="40" w:after="40"/>
              <w:rPr>
                <w:sz w:val="18"/>
                <w:szCs w:val="18"/>
                <w:lang w:val="en-GB"/>
              </w:rPr>
            </w:pPr>
            <w:r>
              <w:rPr>
                <w:sz w:val="18"/>
                <w:szCs w:val="18"/>
                <w:lang w:val="en-GB"/>
              </w:rPr>
              <w:t>D6</w:t>
            </w:r>
          </w:p>
        </w:tc>
      </w:tr>
      <w:tr w:rsidR="00816D70">
        <w:trPr>
          <w:cantSplit/>
        </w:trPr>
        <w:tc>
          <w:tcPr>
            <w:tcW w:w="2198"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 xml:space="preserve">Cabinets for ELEKTRA and EEC will be designed according these documents and will be tested in a qualification </w:t>
            </w:r>
            <w:proofErr w:type="gramStart"/>
            <w:r>
              <w:t>test.ELEKTRA</w:t>
            </w:r>
            <w:proofErr w:type="gramEnd"/>
            <w:r>
              <w:t xml:space="preserve"> will use its own cabinets to fulfill the needs of ELEKTRA. Each cabinet type has to pass a qualification test. The result of the qualification test is available in a released test report.</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592" w:name="BMK_CORE_2_x_HW_SAC_0017"/>
            <w:r>
              <w:t>[CORE-2.x-</w:t>
            </w:r>
            <w:proofErr w:type="gramStart"/>
            <w:r>
              <w:t>HW:SAC</w:t>
            </w:r>
            <w:proofErr w:type="gramEnd"/>
            <w:r>
              <w:t>:0017]</w:t>
            </w:r>
            <w:bookmarkEnd w:id="592"/>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593" w:name="BMK_OST_CORE_2_x_HW_SAC_0017"/>
            <w:r>
              <w:t xml:space="preserve">The BIOS / U-BOOT software shall remain unchanged </w:t>
            </w:r>
            <w:bookmarkEnd w:id="593"/>
          </w:p>
        </w:tc>
      </w:tr>
      <w:tr w:rsidR="00816D70">
        <w:trPr>
          <w:cantSplit/>
        </w:trPr>
        <w:tc>
          <w:tcPr>
            <w:tcW w:w="9240"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SAC-Text:</w:t>
            </w:r>
            <w:r>
              <w:t xml:space="preserve"> The BIOS / U-Boot and </w:t>
            </w:r>
            <w:proofErr w:type="gramStart"/>
            <w:r>
              <w:t>it's</w:t>
            </w:r>
            <w:proofErr w:type="gramEnd"/>
            <w:r>
              <w:t xml:space="preserve"> settings shall not be changed.</w:t>
            </w:r>
          </w:p>
        </w:tc>
      </w:tr>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EPCM:</w:t>
            </w:r>
          </w:p>
          <w:p w:rsidR="00816D70" w:rsidRDefault="00701562">
            <w:pPr>
              <w:pStyle w:val="StyleStylerequirementstyleLinespacingMultiple12liLi"/>
              <w:spacing w:before="40" w:after="40"/>
              <w:rPr>
                <w:sz w:val="18"/>
                <w:szCs w:val="18"/>
                <w:lang w:val="en-GB"/>
              </w:rPr>
            </w:pPr>
            <w:r>
              <w:rPr>
                <w:sz w:val="18"/>
                <w:szCs w:val="18"/>
                <w:lang w:val="en-GB"/>
              </w:rPr>
              <w:t>With this condition a setting of the jumpers JP1 and JP2 on the EPCM board is not allowed, as with the jumpers the BIOS setting is changed. The jumpers are only provided for debug purposes in the laboratory.</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sz w:val="18"/>
                <w:szCs w:val="18"/>
                <w:lang w:val="en-GB"/>
              </w:rPr>
              <w:t xml:space="preserve">Note that for the newer hardware boards (D10, SC33), the BIOS is protected by a </w:t>
            </w:r>
            <w:proofErr w:type="gramStart"/>
            <w:r>
              <w:rPr>
                <w:sz w:val="18"/>
                <w:szCs w:val="18"/>
                <w:lang w:val="en-GB"/>
              </w:rPr>
              <w:t>hardware based</w:t>
            </w:r>
            <w:proofErr w:type="gramEnd"/>
            <w:r>
              <w:rPr>
                <w:sz w:val="18"/>
                <w:szCs w:val="18"/>
                <w:lang w:val="en-GB"/>
              </w:rPr>
              <w:t xml:space="preserve"> trust mechanism.</w:t>
            </w:r>
          </w:p>
          <w:p w:rsidR="00816D70" w:rsidRDefault="00701562">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CU3</w:t>
            </w:r>
          </w:p>
          <w:p w:rsidR="00816D70" w:rsidRDefault="00701562">
            <w:pPr>
              <w:pStyle w:val="StyleStylerequirementstyleLinespacingMultiple12liLi"/>
              <w:spacing w:before="40" w:after="40"/>
              <w:rPr>
                <w:sz w:val="18"/>
                <w:szCs w:val="18"/>
                <w:lang w:val="en-GB"/>
              </w:rPr>
            </w:pPr>
            <w:r>
              <w:rPr>
                <w:sz w:val="18"/>
                <w:szCs w:val="18"/>
                <w:lang w:val="en-GB"/>
              </w:rPr>
              <w:t>D2</w:t>
            </w:r>
          </w:p>
          <w:p w:rsidR="00816D70" w:rsidRDefault="00701562">
            <w:pPr>
              <w:pStyle w:val="StyleStylerequirementstyleLinespacingMultiple12liLi"/>
              <w:spacing w:before="40" w:after="40"/>
              <w:rPr>
                <w:sz w:val="18"/>
                <w:szCs w:val="18"/>
                <w:lang w:val="en-GB"/>
              </w:rPr>
            </w:pPr>
            <w:r>
              <w:rPr>
                <w:sz w:val="18"/>
                <w:szCs w:val="18"/>
                <w:lang w:val="en-GB"/>
              </w:rPr>
              <w:t>D6</w:t>
            </w:r>
          </w:p>
          <w:p w:rsidR="00816D70" w:rsidRDefault="00701562">
            <w:pPr>
              <w:pStyle w:val="StyleStylerequirementstyleLinespacingMultiple12liLi"/>
              <w:spacing w:before="40" w:after="40"/>
              <w:rPr>
                <w:sz w:val="18"/>
                <w:szCs w:val="18"/>
                <w:lang w:val="en-GB"/>
              </w:rPr>
            </w:pPr>
            <w:r>
              <w:rPr>
                <w:sz w:val="18"/>
                <w:szCs w:val="18"/>
                <w:lang w:val="en-GB"/>
              </w:rPr>
              <w:t>D10</w:t>
            </w:r>
          </w:p>
          <w:p w:rsidR="00816D70" w:rsidRDefault="00701562">
            <w:pPr>
              <w:pStyle w:val="StyleStylerequirementstyleLinespacingMultiple12liLi"/>
              <w:spacing w:before="40" w:after="40"/>
              <w:rPr>
                <w:sz w:val="18"/>
                <w:szCs w:val="18"/>
                <w:lang w:val="en-GB"/>
              </w:rPr>
            </w:pPr>
            <w:r>
              <w:rPr>
                <w:sz w:val="18"/>
                <w:szCs w:val="18"/>
                <w:lang w:val="en-GB"/>
              </w:rPr>
              <w:t>EPCM</w:t>
            </w:r>
          </w:p>
          <w:p w:rsidR="00816D70" w:rsidRDefault="00701562">
            <w:pPr>
              <w:pStyle w:val="StyleStylerequirementstyleLinespacingMultiple12liLi"/>
              <w:spacing w:before="40" w:after="40"/>
              <w:rPr>
                <w:sz w:val="18"/>
                <w:szCs w:val="18"/>
                <w:lang w:val="en-GB"/>
              </w:rPr>
            </w:pPr>
            <w:r>
              <w:rPr>
                <w:sz w:val="18"/>
                <w:szCs w:val="18"/>
                <w:lang w:val="en-GB"/>
              </w:rPr>
              <w:t>MCC</w:t>
            </w:r>
          </w:p>
          <w:p w:rsidR="00816D70" w:rsidRDefault="00701562">
            <w:pPr>
              <w:pStyle w:val="StyleStylerequirementstyleLinespacingMultiple12liLi"/>
              <w:spacing w:before="40" w:after="40"/>
              <w:rPr>
                <w:sz w:val="18"/>
                <w:szCs w:val="18"/>
                <w:lang w:val="en-GB"/>
              </w:rPr>
            </w:pPr>
            <w:r>
              <w:rPr>
                <w:sz w:val="18"/>
                <w:szCs w:val="18"/>
                <w:lang w:val="en-GB"/>
              </w:rPr>
              <w:t>SC33</w:t>
            </w:r>
          </w:p>
          <w:p w:rsidR="00816D70" w:rsidRDefault="00701562">
            <w:pPr>
              <w:pStyle w:val="StyleStylerequirementstyleLinespacingMultiple12liLi"/>
              <w:spacing w:before="40" w:after="40"/>
              <w:rPr>
                <w:sz w:val="18"/>
                <w:szCs w:val="18"/>
                <w:lang w:val="en-GB"/>
              </w:rPr>
            </w:pPr>
            <w:r>
              <w:rPr>
                <w:sz w:val="18"/>
                <w:szCs w:val="18"/>
                <w:lang w:val="en-GB"/>
              </w:rPr>
              <w:t>SCC</w:t>
            </w:r>
          </w:p>
        </w:tc>
      </w:tr>
      <w:tr w:rsidR="00816D70">
        <w:trPr>
          <w:cantSplit/>
        </w:trPr>
        <w:tc>
          <w:tcPr>
            <w:tcW w:w="2198"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The BIOS will not be changed by ELEKTRA and EEC.</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594" w:name="BMK_CORE_2_x_HW_SAC_0172"/>
            <w:r>
              <w:t>[CORE-2.x-</w:t>
            </w:r>
            <w:proofErr w:type="gramStart"/>
            <w:r>
              <w:t>HW:SAC</w:t>
            </w:r>
            <w:proofErr w:type="gramEnd"/>
            <w:r>
              <w:t>:0172]</w:t>
            </w:r>
            <w:bookmarkEnd w:id="594"/>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595" w:name="BMK_OST_CORE_2_x_HW_SAC_0172"/>
            <w:r>
              <w:t>Download to (creation of) loading medium</w:t>
            </w:r>
            <w:bookmarkEnd w:id="595"/>
          </w:p>
        </w:tc>
      </w:tr>
      <w:tr w:rsidR="00816D70">
        <w:trPr>
          <w:cantSplit/>
        </w:trPr>
        <w:tc>
          <w:tcPr>
            <w:tcW w:w="9240"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SAC-Text:</w:t>
            </w:r>
            <w:r>
              <w:t xml:space="preserve"> The user shall prepare a concept for the download of data into the loading medium (e.g. memory </w:t>
            </w:r>
            <w:proofErr w:type="gramStart"/>
            <w:r>
              <w:t>card,  flash</w:t>
            </w:r>
            <w:proofErr w:type="gramEnd"/>
            <w:r>
              <w:t xml:space="preserve"> memory or on network). </w:t>
            </w:r>
          </w:p>
          <w:p w:rsidR="00816D70" w:rsidRDefault="00701562">
            <w:pPr>
              <w:pStyle w:val="TableEntry"/>
            </w:pPr>
            <w:r>
              <w:t xml:space="preserve">This concept shall define and prove that the chosen procedures and the provided safety measures against corruption of the software are correct and sufficient. </w:t>
            </w:r>
          </w:p>
          <w:p w:rsidR="00816D70" w:rsidRDefault="00701562">
            <w:pPr>
              <w:pStyle w:val="TableEntry"/>
            </w:pPr>
            <w:r>
              <w:t>For a download during safety-relevant operation an additional safety concept shall be prepared.</w:t>
            </w:r>
          </w:p>
        </w:tc>
      </w:tr>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lastRenderedPageBreak/>
              <w:t>Status:</w:t>
            </w:r>
            <w:r>
              <w:t xml:space="preserve"> active</w:t>
            </w:r>
          </w:p>
          <w:p w:rsidR="00816D70" w:rsidRDefault="00701562">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Using the TAS Platform Maintenance/Download service (MNT 2.x) can help fulfilling this SAC.</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sz w:val="18"/>
                <w:szCs w:val="18"/>
                <w:lang w:val="en-GB"/>
              </w:rPr>
              <w:t>Please note that according to [EN50128], only validated configurations (hardware, executable and configuration data) are allowed for safety relevant operation when using the “OS-Partition upgrade” feature introduced with TAS Platform 2.4.0.</w:t>
            </w:r>
          </w:p>
          <w:p w:rsidR="00816D70" w:rsidRDefault="00701562">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CIQ3</w:t>
            </w:r>
          </w:p>
          <w:p w:rsidR="00816D70" w:rsidRDefault="00701562">
            <w:pPr>
              <w:pStyle w:val="StyleStylerequirementstyleLinespacingMultiple12liLi"/>
              <w:spacing w:before="40" w:after="40"/>
              <w:rPr>
                <w:sz w:val="18"/>
                <w:szCs w:val="18"/>
                <w:lang w:val="en-GB"/>
              </w:rPr>
            </w:pPr>
            <w:r>
              <w:rPr>
                <w:sz w:val="18"/>
                <w:szCs w:val="18"/>
                <w:lang w:val="en-GB"/>
              </w:rPr>
              <w:t>CIQ6</w:t>
            </w:r>
          </w:p>
          <w:p w:rsidR="00816D70" w:rsidRDefault="00701562">
            <w:pPr>
              <w:pStyle w:val="StyleStylerequirementstyleLinespacingMultiple12liLi"/>
              <w:spacing w:before="40" w:after="40"/>
              <w:rPr>
                <w:sz w:val="18"/>
                <w:szCs w:val="18"/>
                <w:lang w:val="en-GB"/>
              </w:rPr>
            </w:pPr>
            <w:r>
              <w:rPr>
                <w:sz w:val="18"/>
                <w:szCs w:val="18"/>
                <w:lang w:val="en-GB"/>
              </w:rPr>
              <w:t>CU3</w:t>
            </w:r>
          </w:p>
          <w:p w:rsidR="00816D70" w:rsidRDefault="00701562">
            <w:pPr>
              <w:pStyle w:val="StyleStylerequirementstyleLinespacingMultiple12liLi"/>
              <w:spacing w:before="40" w:after="40"/>
              <w:rPr>
                <w:sz w:val="18"/>
                <w:szCs w:val="18"/>
                <w:lang w:val="en-GB"/>
              </w:rPr>
            </w:pPr>
            <w:r>
              <w:rPr>
                <w:sz w:val="18"/>
                <w:szCs w:val="18"/>
                <w:lang w:val="en-GB"/>
              </w:rPr>
              <w:t>D2</w:t>
            </w:r>
          </w:p>
          <w:p w:rsidR="00816D70" w:rsidRDefault="00701562">
            <w:pPr>
              <w:pStyle w:val="StyleStylerequirementstyleLinespacingMultiple12liLi"/>
              <w:spacing w:before="40" w:after="40"/>
              <w:rPr>
                <w:sz w:val="18"/>
                <w:szCs w:val="18"/>
                <w:lang w:val="en-GB"/>
              </w:rPr>
            </w:pPr>
            <w:r>
              <w:rPr>
                <w:sz w:val="18"/>
                <w:szCs w:val="18"/>
                <w:lang w:val="en-GB"/>
              </w:rPr>
              <w:t>D6</w:t>
            </w:r>
          </w:p>
          <w:p w:rsidR="00816D70" w:rsidRDefault="00701562">
            <w:pPr>
              <w:pStyle w:val="StyleStylerequirementstyleLinespacingMultiple12liLi"/>
              <w:spacing w:before="40" w:after="40"/>
              <w:rPr>
                <w:sz w:val="18"/>
                <w:szCs w:val="18"/>
                <w:lang w:val="en-GB"/>
              </w:rPr>
            </w:pPr>
            <w:r>
              <w:rPr>
                <w:sz w:val="18"/>
                <w:szCs w:val="18"/>
                <w:lang w:val="en-GB"/>
              </w:rPr>
              <w:t>D10</w:t>
            </w:r>
          </w:p>
          <w:p w:rsidR="00816D70" w:rsidRDefault="00701562">
            <w:pPr>
              <w:pStyle w:val="StyleStylerequirementstyleLinespacingMultiple12liLi"/>
              <w:spacing w:before="40" w:after="40"/>
              <w:rPr>
                <w:sz w:val="18"/>
                <w:szCs w:val="18"/>
                <w:lang w:val="en-GB"/>
              </w:rPr>
            </w:pPr>
            <w:r>
              <w:rPr>
                <w:sz w:val="18"/>
                <w:szCs w:val="18"/>
                <w:lang w:val="en-GB"/>
              </w:rPr>
              <w:t>EPCM</w:t>
            </w:r>
          </w:p>
          <w:p w:rsidR="00816D70" w:rsidRDefault="00701562">
            <w:pPr>
              <w:pStyle w:val="StyleStylerequirementstyleLinespacingMultiple12liLi"/>
              <w:spacing w:before="40" w:after="40"/>
              <w:rPr>
                <w:sz w:val="18"/>
                <w:szCs w:val="18"/>
                <w:lang w:val="en-GB"/>
              </w:rPr>
            </w:pPr>
            <w:r>
              <w:rPr>
                <w:sz w:val="18"/>
                <w:szCs w:val="18"/>
                <w:lang w:val="en-GB"/>
              </w:rPr>
              <w:t>MCC</w:t>
            </w:r>
          </w:p>
          <w:p w:rsidR="00816D70" w:rsidRDefault="00701562">
            <w:pPr>
              <w:pStyle w:val="StyleStylerequirementstyleLinespacingMultiple12liLi"/>
              <w:spacing w:before="40" w:after="40"/>
              <w:rPr>
                <w:sz w:val="18"/>
                <w:szCs w:val="18"/>
                <w:lang w:val="en-GB"/>
              </w:rPr>
            </w:pPr>
            <w:r>
              <w:rPr>
                <w:sz w:val="18"/>
                <w:szCs w:val="18"/>
                <w:lang w:val="en-GB"/>
              </w:rPr>
              <w:t>SC33</w:t>
            </w:r>
          </w:p>
          <w:p w:rsidR="00816D70" w:rsidRDefault="00701562">
            <w:pPr>
              <w:pStyle w:val="StyleStylerequirementstyleLinespacingMultiple12liLi"/>
              <w:spacing w:before="40" w:after="40"/>
              <w:rPr>
                <w:sz w:val="18"/>
                <w:szCs w:val="18"/>
                <w:lang w:val="en-GB"/>
              </w:rPr>
            </w:pPr>
            <w:r>
              <w:rPr>
                <w:sz w:val="18"/>
                <w:szCs w:val="18"/>
                <w:lang w:val="en-GB"/>
              </w:rPr>
              <w:t>SCC</w:t>
            </w:r>
          </w:p>
        </w:tc>
      </w:tr>
      <w:tr w:rsidR="00816D70">
        <w:trPr>
          <w:cantSplit/>
        </w:trPr>
        <w:tc>
          <w:tcPr>
            <w:tcW w:w="2198"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ELEKTRA does not use download.</w:t>
            </w:r>
          </w:p>
          <w:p w:rsidR="00816D70" w:rsidRDefault="00701562">
            <w:pPr>
              <w:pStyle w:val="TableEntry"/>
            </w:pPr>
            <w:r>
              <w:t>Download used in EEC is described in "</w:t>
            </w:r>
            <w:r>
              <w:fldChar w:fldCharType="begin"/>
            </w:r>
            <w:r>
              <w:instrText xml:space="preserve"> REF REF_SE_ADD_SW_GEN_TITLE\h  \* CHARFORMAT </w:instrText>
            </w:r>
            <w:r>
              <w:fldChar w:fldCharType="separate"/>
            </w:r>
            <w:r>
              <w:t>SSDD SEA SW GEN</w:t>
            </w:r>
            <w:r>
              <w:fldChar w:fldCharType="end"/>
            </w:r>
            <w:r>
              <w:t xml:space="preserve">" </w:t>
            </w:r>
            <w:r>
              <w:fldChar w:fldCharType="begin"/>
            </w:r>
            <w:r>
              <w:instrText xml:space="preserve"> REF REF_SE_ADD_SW_GEN\h  \* CHARFORMAT </w:instrText>
            </w:r>
            <w:r>
              <w:fldChar w:fldCharType="separate"/>
            </w:r>
            <w:r>
              <w:t>[SE_ADD_</w:t>
            </w:r>
            <w:r>
              <w:softHyphen/>
              <w:t>SW_GEN]</w:t>
            </w:r>
            <w:r>
              <w:fldChar w:fldCharType="end"/>
            </w:r>
            <w:r>
              <w:t>.</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816D70">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596" w:name="BMK_CORE_2_x_HW_SAC_0008"/>
            <w:r>
              <w:t>[CORE-2.x-</w:t>
            </w:r>
            <w:proofErr w:type="gramStart"/>
            <w:r>
              <w:t>HW:SAC</w:t>
            </w:r>
            <w:proofErr w:type="gramEnd"/>
            <w:r>
              <w:t>:0008]</w:t>
            </w:r>
            <w:bookmarkEnd w:id="596"/>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597" w:name="BMK_OST_CORE_2_x_HW_SAC_0008"/>
            <w:r>
              <w:t>Components without fault detection measures</w:t>
            </w:r>
            <w:bookmarkEnd w:id="597"/>
          </w:p>
        </w:tc>
      </w:tr>
      <w:tr w:rsidR="00816D70">
        <w:tc>
          <w:tcPr>
            <w:tcW w:w="9240" w:type="dxa"/>
            <w:gridSpan w:val="2"/>
            <w:tcBorders>
              <w:top w:val="single" w:sz="4" w:space="0" w:color="auto"/>
              <w:left w:val="single" w:sz="4" w:space="0" w:color="auto"/>
              <w:bottom w:val="single" w:sz="4" w:space="0" w:color="auto"/>
              <w:right w:val="single" w:sz="4" w:space="0" w:color="auto"/>
            </w:tcBorders>
          </w:tcPr>
          <w:p w:rsidR="00816D70" w:rsidRDefault="00701562">
            <w:pPr>
              <w:pStyle w:val="TableEntry"/>
            </w:pPr>
            <w:r>
              <w:rPr>
                <w:b/>
              </w:rPr>
              <w:t>SAC-Text:</w:t>
            </w:r>
            <w:r>
              <w:t xml:space="preserve"> For the following components TAS PLF Core 2.x does not provide fault detection measures:</w:t>
            </w:r>
            <w:r>
              <w:br/>
            </w:r>
            <w:r>
              <w:br/>
              <w:t>D2:</w:t>
            </w:r>
            <w:r>
              <w:br/>
              <w:t xml:space="preserve">- RTC and SRAM of RTC (both parts are buffered by an </w:t>
            </w:r>
            <w:proofErr w:type="gramStart"/>
            <w:r>
              <w:t>on board</w:t>
            </w:r>
            <w:proofErr w:type="gramEnd"/>
            <w:r>
              <w:t xml:space="preserve"> battery)</w:t>
            </w:r>
            <w:r>
              <w:br/>
              <w:t>- SRAM (buffering via external battery voltage interface possible)</w:t>
            </w:r>
          </w:p>
          <w:p w:rsidR="00816D70" w:rsidRDefault="00816D70">
            <w:pPr>
              <w:pStyle w:val="TableEntry"/>
            </w:pPr>
          </w:p>
          <w:p w:rsidR="00816D70" w:rsidRDefault="00701562">
            <w:pPr>
              <w:pStyle w:val="TableEntry"/>
            </w:pPr>
            <w:r>
              <w:br/>
              <w:t xml:space="preserve">D6: </w:t>
            </w:r>
          </w:p>
          <w:p w:rsidR="00816D70" w:rsidRDefault="00701562">
            <w:pPr>
              <w:pStyle w:val="TableEntry"/>
            </w:pPr>
            <w:r>
              <w:t xml:space="preserve">- SRAM, Real Time Clock (RTC) of the Southbridge (both parts are buffered for a short time by an </w:t>
            </w:r>
            <w:proofErr w:type="gramStart"/>
            <w:r>
              <w:t>on board</w:t>
            </w:r>
            <w:proofErr w:type="gramEnd"/>
            <w:r>
              <w:t xml:space="preserve"> gold cap)</w:t>
            </w:r>
            <w:r>
              <w:br/>
            </w:r>
            <w:r>
              <w:br/>
              <w:t>EPCM: Real Time Clock (RTC) or the RTC CMOS SRAM of the Tolapai (buffering via external battery voltage interface possible, short time buffering by an on board gold cap)</w:t>
            </w:r>
            <w:r>
              <w:br/>
            </w:r>
          </w:p>
          <w:p w:rsidR="00816D70" w:rsidRDefault="00701562">
            <w:pPr>
              <w:pStyle w:val="TableEntry"/>
            </w:pPr>
            <w:r>
              <w:br/>
              <w:t xml:space="preserve">MCC and SCC: </w:t>
            </w:r>
            <w:r>
              <w:br/>
              <w:t xml:space="preserve"> - Real Time Clock (RTC) </w:t>
            </w:r>
            <w:r>
              <w:br/>
              <w:t xml:space="preserve"> - the Microcontroller MPC5121e internal SRAM </w:t>
            </w:r>
          </w:p>
          <w:p w:rsidR="00816D70" w:rsidRDefault="00816D70">
            <w:pPr>
              <w:pStyle w:val="TableEntry"/>
            </w:pPr>
          </w:p>
          <w:p w:rsidR="00816D70" w:rsidRDefault="00701562">
            <w:pPr>
              <w:pStyle w:val="TableEntry"/>
            </w:pPr>
            <w:r>
              <w:t>CIQ6 and CIQ3:</w:t>
            </w:r>
          </w:p>
          <w:p w:rsidR="00816D70" w:rsidRDefault="00701562">
            <w:pPr>
              <w:pStyle w:val="TableEntry"/>
            </w:pPr>
            <w:r>
              <w:t xml:space="preserve">  - Real Time Clock (RTC)  </w:t>
            </w:r>
          </w:p>
          <w:p w:rsidR="00816D70" w:rsidRDefault="00816D70">
            <w:pPr>
              <w:pStyle w:val="TableEntry"/>
            </w:pPr>
          </w:p>
          <w:p w:rsidR="00816D70" w:rsidRDefault="00701562">
            <w:pPr>
              <w:pStyle w:val="TableEntry"/>
            </w:pPr>
            <w:r>
              <w:t>CU3:</w:t>
            </w:r>
          </w:p>
          <w:p w:rsidR="00816D70" w:rsidRDefault="00701562">
            <w:pPr>
              <w:pStyle w:val="TableEntry"/>
            </w:pPr>
            <w:r>
              <w:t xml:space="preserve"> - </w:t>
            </w:r>
            <w:proofErr w:type="gramStart"/>
            <w:r>
              <w:t>FPGA  including</w:t>
            </w:r>
            <w:proofErr w:type="gramEnd"/>
            <w:r>
              <w:t xml:space="preserve"> bridges between CPU and FPGA part of Altera Cyclone V SoC</w:t>
            </w:r>
          </w:p>
          <w:p w:rsidR="00816D70" w:rsidRDefault="00701562">
            <w:pPr>
              <w:pStyle w:val="TableEntry"/>
            </w:pPr>
            <w:r>
              <w:t xml:space="preserve"> - Real Time Clock (RTC)</w:t>
            </w:r>
          </w:p>
          <w:p w:rsidR="00816D70" w:rsidRDefault="00701562">
            <w:pPr>
              <w:pStyle w:val="TableEntry"/>
            </w:pPr>
            <w:r>
              <w:t xml:space="preserve"> - TPM</w:t>
            </w:r>
          </w:p>
          <w:p w:rsidR="00816D70" w:rsidRDefault="00816D70">
            <w:pPr>
              <w:pStyle w:val="TableEntry"/>
            </w:pPr>
          </w:p>
          <w:p w:rsidR="00816D70" w:rsidRDefault="00701562">
            <w:pPr>
              <w:pStyle w:val="TableEntry"/>
            </w:pPr>
            <w:r>
              <w:lastRenderedPageBreak/>
              <w:t>SC33 and D10</w:t>
            </w:r>
          </w:p>
          <w:p w:rsidR="00816D70" w:rsidRDefault="00701562">
            <w:pPr>
              <w:pStyle w:val="TableEntry"/>
            </w:pPr>
            <w:r>
              <w:t xml:space="preserve"> - Real Time Clock (RTC)</w:t>
            </w:r>
          </w:p>
          <w:p w:rsidR="00816D70" w:rsidRDefault="00701562">
            <w:pPr>
              <w:pStyle w:val="TableEntry"/>
            </w:pPr>
            <w:r>
              <w:t xml:space="preserve"> - TPM</w:t>
            </w:r>
          </w:p>
          <w:p w:rsidR="00816D70" w:rsidRDefault="00816D70">
            <w:pPr>
              <w:pStyle w:val="TableEntry"/>
            </w:pPr>
          </w:p>
          <w:p w:rsidR="00816D70" w:rsidRDefault="00816D70">
            <w:pPr>
              <w:pStyle w:val="TableEntry"/>
            </w:pPr>
          </w:p>
          <w:p w:rsidR="00816D70" w:rsidRDefault="00701562">
            <w:pPr>
              <w:pStyle w:val="TableEntry"/>
            </w:pPr>
            <w:r>
              <w:t>Non-volatile memory (e.</w:t>
            </w:r>
            <w:proofErr w:type="gramStart"/>
            <w:r>
              <w:t>g.MRAM</w:t>
            </w:r>
            <w:proofErr w:type="gramEnd"/>
            <w:r>
              <w:t xml:space="preserve"> or FERAM) for all boards where applicable. </w:t>
            </w:r>
          </w:p>
          <w:p w:rsidR="00816D70" w:rsidRDefault="00701562">
            <w:pPr>
              <w:pStyle w:val="TableEntry"/>
            </w:pPr>
            <w:r>
              <w:br/>
              <w:t>In case of using any one of these components the application shall ensure the functional safety of the system.</w:t>
            </w:r>
          </w:p>
        </w:tc>
      </w:tr>
      <w:tr w:rsidR="00816D70">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lastRenderedPageBreak/>
              <w:t>Status:</w:t>
            </w:r>
            <w:r>
              <w:t xml:space="preserve"> active</w:t>
            </w:r>
          </w:p>
          <w:p w:rsidR="00816D70" w:rsidRDefault="00701562">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In case that applications use the </w:t>
            </w:r>
            <w:proofErr w:type="gramStart"/>
            <w:r>
              <w:rPr>
                <w:sz w:val="18"/>
                <w:szCs w:val="18"/>
                <w:lang w:val="en-GB"/>
              </w:rPr>
              <w:t>on board</w:t>
            </w:r>
            <w:proofErr w:type="gramEnd"/>
            <w:r>
              <w:rPr>
                <w:sz w:val="18"/>
                <w:szCs w:val="18"/>
                <w:lang w:val="en-GB"/>
              </w:rPr>
              <w:t xml:space="preserve"> battery buffering on D2, the battery shall be changed at least after 7 years. </w:t>
            </w:r>
          </w:p>
          <w:p w:rsidR="00816D70" w:rsidRDefault="00701562">
            <w:pPr>
              <w:pStyle w:val="StyleStylerequirementstyleLinespacingMultiple12liLi"/>
              <w:spacing w:before="40" w:after="40"/>
              <w:rPr>
                <w:sz w:val="18"/>
                <w:szCs w:val="18"/>
                <w:lang w:val="en-GB"/>
              </w:rPr>
            </w:pPr>
            <w:r>
              <w:rPr>
                <w:sz w:val="18"/>
                <w:szCs w:val="18"/>
                <w:lang w:val="en-GB"/>
              </w:rPr>
              <w:t>The battery is leakage protected.</w:t>
            </w:r>
          </w:p>
          <w:p w:rsidR="00816D70" w:rsidRDefault="00701562">
            <w:pPr>
              <w:pStyle w:val="StyleStylerequirementstyleLinespacingMultiple12liLi"/>
              <w:spacing w:before="40" w:after="40"/>
              <w:rPr>
                <w:sz w:val="18"/>
                <w:szCs w:val="18"/>
                <w:lang w:val="en-GB"/>
              </w:rPr>
            </w:pPr>
            <w:r>
              <w:rPr>
                <w:sz w:val="18"/>
                <w:szCs w:val="18"/>
                <w:lang w:val="en-GB"/>
              </w:rPr>
              <w:t>Note that the TAS Platform Q-Value makes use of the non-volatile memory. The fault detection measure of the Q-Value is implemented by TAS Platform by adding a safety code.</w:t>
            </w:r>
          </w:p>
          <w:p w:rsidR="00816D70" w:rsidRDefault="00816D70">
            <w:pPr>
              <w:pStyle w:val="StyleStylerequirementstyleLinespacingMultiple12liLi"/>
              <w:spacing w:before="40" w:after="40"/>
              <w:rPr>
                <w:sz w:val="18"/>
                <w:szCs w:val="18"/>
                <w:lang w:val="en-GB"/>
              </w:rPr>
            </w:pP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sz w:val="18"/>
                <w:szCs w:val="18"/>
                <w:lang w:val="en-GB"/>
              </w:rPr>
              <w:t>To be sure that the application does not use the hardware components mentioned above, the application’s source code to access the component can be searched: e.g. for the RTC, a search for the /dev/rtc, /proc/driver/rtc or /sys/class/rtc can be performed.</w:t>
            </w:r>
          </w:p>
          <w:p w:rsidR="00816D70" w:rsidRDefault="00701562">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CIQ3</w:t>
            </w:r>
          </w:p>
          <w:p w:rsidR="00816D70" w:rsidRDefault="00701562">
            <w:pPr>
              <w:pStyle w:val="StyleStylerequirementstyleLinespacingMultiple12liLi"/>
              <w:spacing w:before="40" w:after="40"/>
              <w:rPr>
                <w:sz w:val="18"/>
                <w:szCs w:val="18"/>
                <w:lang w:val="en-GB"/>
              </w:rPr>
            </w:pPr>
            <w:r>
              <w:rPr>
                <w:sz w:val="18"/>
                <w:szCs w:val="18"/>
                <w:lang w:val="en-GB"/>
              </w:rPr>
              <w:t>CIQ6</w:t>
            </w:r>
          </w:p>
          <w:p w:rsidR="00816D70" w:rsidRDefault="00701562">
            <w:pPr>
              <w:pStyle w:val="StyleStylerequirementstyleLinespacingMultiple12liLi"/>
              <w:spacing w:before="40" w:after="40"/>
              <w:rPr>
                <w:sz w:val="18"/>
                <w:szCs w:val="18"/>
                <w:lang w:val="en-GB"/>
              </w:rPr>
            </w:pPr>
            <w:r>
              <w:rPr>
                <w:sz w:val="18"/>
                <w:szCs w:val="18"/>
                <w:lang w:val="en-GB"/>
              </w:rPr>
              <w:t>CU3</w:t>
            </w:r>
          </w:p>
          <w:p w:rsidR="00816D70" w:rsidRDefault="00701562">
            <w:pPr>
              <w:pStyle w:val="StyleStylerequirementstyleLinespacingMultiple12liLi"/>
              <w:spacing w:before="40" w:after="40"/>
              <w:rPr>
                <w:sz w:val="18"/>
                <w:szCs w:val="18"/>
                <w:lang w:val="en-GB"/>
              </w:rPr>
            </w:pPr>
            <w:r>
              <w:rPr>
                <w:sz w:val="18"/>
                <w:szCs w:val="18"/>
                <w:lang w:val="en-GB"/>
              </w:rPr>
              <w:t>D2</w:t>
            </w:r>
          </w:p>
          <w:p w:rsidR="00816D70" w:rsidRDefault="00701562">
            <w:pPr>
              <w:pStyle w:val="StyleStylerequirementstyleLinespacingMultiple12liLi"/>
              <w:spacing w:before="40" w:after="40"/>
              <w:rPr>
                <w:sz w:val="18"/>
                <w:szCs w:val="18"/>
                <w:lang w:val="en-GB"/>
              </w:rPr>
            </w:pPr>
            <w:r>
              <w:rPr>
                <w:sz w:val="18"/>
                <w:szCs w:val="18"/>
                <w:lang w:val="en-GB"/>
              </w:rPr>
              <w:t>D6</w:t>
            </w:r>
          </w:p>
          <w:p w:rsidR="00816D70" w:rsidRDefault="00701562">
            <w:pPr>
              <w:pStyle w:val="StyleStylerequirementstyleLinespacingMultiple12liLi"/>
              <w:spacing w:before="40" w:after="40"/>
              <w:rPr>
                <w:sz w:val="18"/>
                <w:szCs w:val="18"/>
                <w:lang w:val="en-GB"/>
              </w:rPr>
            </w:pPr>
            <w:r>
              <w:rPr>
                <w:sz w:val="18"/>
                <w:szCs w:val="18"/>
                <w:lang w:val="en-GB"/>
              </w:rPr>
              <w:t>D10</w:t>
            </w:r>
          </w:p>
          <w:p w:rsidR="00816D70" w:rsidRDefault="00701562">
            <w:pPr>
              <w:pStyle w:val="StyleStylerequirementstyleLinespacingMultiple12liLi"/>
              <w:spacing w:before="40" w:after="40"/>
              <w:rPr>
                <w:sz w:val="18"/>
                <w:szCs w:val="18"/>
                <w:lang w:val="en-GB"/>
              </w:rPr>
            </w:pPr>
            <w:r>
              <w:rPr>
                <w:sz w:val="18"/>
                <w:szCs w:val="18"/>
                <w:lang w:val="en-GB"/>
              </w:rPr>
              <w:t>EPCM</w:t>
            </w:r>
          </w:p>
          <w:p w:rsidR="00816D70" w:rsidRDefault="00701562">
            <w:pPr>
              <w:pStyle w:val="StyleStylerequirementstyleLinespacingMultiple12liLi"/>
              <w:spacing w:before="40" w:after="40"/>
              <w:rPr>
                <w:sz w:val="18"/>
                <w:szCs w:val="18"/>
                <w:lang w:val="en-GB"/>
              </w:rPr>
            </w:pPr>
            <w:r>
              <w:rPr>
                <w:sz w:val="18"/>
                <w:szCs w:val="18"/>
                <w:lang w:val="en-GB"/>
              </w:rPr>
              <w:t>MCC</w:t>
            </w:r>
          </w:p>
          <w:p w:rsidR="00816D70" w:rsidRDefault="00701562">
            <w:pPr>
              <w:pStyle w:val="StyleStylerequirementstyleLinespacingMultiple12liLi"/>
              <w:spacing w:before="40" w:after="40"/>
              <w:rPr>
                <w:sz w:val="18"/>
                <w:szCs w:val="18"/>
                <w:lang w:val="en-GB"/>
              </w:rPr>
            </w:pPr>
            <w:r>
              <w:rPr>
                <w:sz w:val="18"/>
                <w:szCs w:val="18"/>
                <w:lang w:val="en-GB"/>
              </w:rPr>
              <w:t>SC33</w:t>
            </w:r>
          </w:p>
          <w:p w:rsidR="00816D70" w:rsidRDefault="00701562">
            <w:pPr>
              <w:pStyle w:val="StyleStylerequirementstyleLinespacingMultiple12liLi"/>
              <w:spacing w:before="40" w:after="40"/>
              <w:rPr>
                <w:sz w:val="18"/>
                <w:szCs w:val="18"/>
                <w:lang w:val="en-GB"/>
              </w:rPr>
            </w:pPr>
            <w:r>
              <w:rPr>
                <w:sz w:val="18"/>
                <w:szCs w:val="18"/>
                <w:lang w:val="en-GB"/>
              </w:rPr>
              <w:t>SCC</w:t>
            </w:r>
          </w:p>
        </w:tc>
      </w:tr>
      <w:tr w:rsidR="00816D70">
        <w:tc>
          <w:tcPr>
            <w:tcW w:w="2198"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ELEKTRA and EEC will not need buffering of SRAM and RTC.</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816D70">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t>[CORE-2.x-</w:t>
            </w:r>
            <w:proofErr w:type="gramStart"/>
            <w:r>
              <w:t>HW:SAC</w:t>
            </w:r>
            <w:proofErr w:type="gramEnd"/>
            <w:r>
              <w:t>:0014]</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t>Usage of external interfaces</w:t>
            </w:r>
          </w:p>
        </w:tc>
      </w:tr>
      <w:tr w:rsidR="00816D70">
        <w:tc>
          <w:tcPr>
            <w:tcW w:w="9240" w:type="dxa"/>
            <w:gridSpan w:val="2"/>
            <w:tcBorders>
              <w:top w:val="single" w:sz="4" w:space="0" w:color="auto"/>
              <w:left w:val="single" w:sz="4" w:space="0" w:color="auto"/>
              <w:bottom w:val="single" w:sz="4" w:space="0" w:color="auto"/>
              <w:right w:val="single" w:sz="4" w:space="0" w:color="auto"/>
            </w:tcBorders>
          </w:tcPr>
          <w:p w:rsidR="00816D70" w:rsidRDefault="00701562">
            <w:pPr>
              <w:pStyle w:val="TableEntry"/>
            </w:pPr>
            <w:r>
              <w:rPr>
                <w:b/>
              </w:rPr>
              <w:t>SAC-Text:</w:t>
            </w:r>
            <w:r>
              <w:t xml:space="preserve"> If the application uses any external interface (Ethernet, CAN, MVB or Profibus if applicable), then the application shall ensure the channel separation and the absence of influence. </w:t>
            </w:r>
          </w:p>
          <w:p w:rsidR="00816D70" w:rsidRDefault="00701562">
            <w:pPr>
              <w:pStyle w:val="TableEntry"/>
            </w:pPr>
            <w:r>
              <w:t>The application shall also verify that the decoupling properties (500 V DC insulation) provided by TAS PLF Core 2.x are sufficient.</w:t>
            </w:r>
          </w:p>
          <w:p w:rsidR="00816D70" w:rsidRDefault="00816D70">
            <w:pPr>
              <w:pStyle w:val="TableEntry"/>
            </w:pPr>
          </w:p>
          <w:p w:rsidR="00816D70" w:rsidRDefault="00701562">
            <w:pPr>
              <w:pStyle w:val="TableEntry"/>
            </w:pPr>
            <w:r>
              <w:t>A safe data transmission via these interfaces shall be compliant to the standard EN 50159.</w:t>
            </w:r>
          </w:p>
        </w:tc>
      </w:tr>
      <w:tr w:rsidR="00816D70">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lastRenderedPageBreak/>
              <w:t>Status:</w:t>
            </w:r>
            <w:r>
              <w:t xml:space="preserve"> active</w:t>
            </w:r>
          </w:p>
          <w:p w:rsidR="00816D70" w:rsidRDefault="00701562">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EPCM:</w:t>
            </w:r>
          </w:p>
          <w:p w:rsidR="00816D70" w:rsidRDefault="00701562">
            <w:pPr>
              <w:pStyle w:val="StyleStylerequirementstyleLinespacingMultiple12liLi"/>
              <w:spacing w:before="40" w:after="40"/>
              <w:rPr>
                <w:sz w:val="18"/>
                <w:szCs w:val="18"/>
                <w:lang w:val="en-GB"/>
              </w:rPr>
            </w:pPr>
            <w:r>
              <w:rPr>
                <w:sz w:val="18"/>
                <w:szCs w:val="18"/>
                <w:lang w:val="en-GB"/>
              </w:rPr>
              <w:t>A potential free voltage supply (5V CAN, GND CAN) is necessary, if insulation (500 VDC) is required on the CAN interface.</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sz w:val="18"/>
                <w:szCs w:val="18"/>
                <w:lang w:val="en-GB"/>
              </w:rPr>
              <w:t>The PCI-104 (EPCM) interface are internal interfaces to the interface boards (MVB and Profibus).</w:t>
            </w:r>
          </w:p>
          <w:p w:rsidR="00816D70" w:rsidRDefault="00816D70">
            <w:pPr>
              <w:pStyle w:val="StyleStylerequirementstyleLinespacingMultiple12liLi"/>
              <w:spacing w:before="40" w:after="40"/>
              <w:rPr>
                <w:sz w:val="18"/>
                <w:szCs w:val="18"/>
                <w:lang w:val="en-GB"/>
              </w:rPr>
            </w:pPr>
          </w:p>
          <w:p w:rsidR="00816D70" w:rsidRDefault="00816D70">
            <w:pPr>
              <w:pStyle w:val="StyleStylerequirementstyleLinespacingMultiple12liLi"/>
              <w:spacing w:before="40" w:after="40"/>
              <w:rPr>
                <w:sz w:val="18"/>
                <w:szCs w:val="18"/>
                <w:lang w:val="en-GB"/>
              </w:rPr>
            </w:pP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sz w:val="18"/>
                <w:szCs w:val="18"/>
                <w:lang w:val="en-GB"/>
              </w:rPr>
              <w:t>EPCM:</w:t>
            </w:r>
          </w:p>
          <w:p w:rsidR="00816D70" w:rsidRDefault="00701562">
            <w:pPr>
              <w:pStyle w:val="StyleStylerequirementstyleLinespacingMultiple12liLi"/>
              <w:spacing w:before="40" w:after="40"/>
              <w:rPr>
                <w:sz w:val="18"/>
                <w:szCs w:val="18"/>
                <w:lang w:val="en-GB"/>
              </w:rPr>
            </w:pPr>
            <w:r>
              <w:rPr>
                <w:sz w:val="18"/>
                <w:szCs w:val="18"/>
                <w:lang w:val="en-GB"/>
              </w:rPr>
              <w:t>1000 V DC on front Ethernet</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sz w:val="18"/>
                <w:szCs w:val="18"/>
                <w:lang w:val="en-GB"/>
              </w:rPr>
              <w:t>MCC:</w:t>
            </w:r>
          </w:p>
          <w:p w:rsidR="00816D70" w:rsidRDefault="00701562">
            <w:pPr>
              <w:pStyle w:val="StyleStylerequirementstyleLinespacingMultiple12liLi"/>
              <w:spacing w:before="40" w:after="40"/>
              <w:rPr>
                <w:sz w:val="18"/>
                <w:szCs w:val="18"/>
                <w:lang w:val="en-GB"/>
              </w:rPr>
            </w:pPr>
            <w:r>
              <w:rPr>
                <w:sz w:val="18"/>
                <w:szCs w:val="18"/>
                <w:lang w:val="en-GB"/>
              </w:rPr>
              <w:t>- Front Ethernet:</w:t>
            </w:r>
          </w:p>
          <w:p w:rsidR="00816D70" w:rsidRDefault="00701562">
            <w:pPr>
              <w:pStyle w:val="StyleStylerequirementstyleLinespacingMultiple12liLi"/>
              <w:spacing w:before="40" w:after="40"/>
              <w:rPr>
                <w:sz w:val="18"/>
                <w:szCs w:val="18"/>
                <w:lang w:val="en-GB"/>
              </w:rPr>
            </w:pPr>
            <w:r>
              <w:rPr>
                <w:sz w:val="18"/>
                <w:szCs w:val="18"/>
                <w:lang w:val="en-GB"/>
              </w:rPr>
              <w:t xml:space="preserve">  1000 V DC (700 V rms)</w:t>
            </w:r>
          </w:p>
          <w:p w:rsidR="00816D70" w:rsidRDefault="00701562">
            <w:pPr>
              <w:pStyle w:val="StyleStylerequirementstyleLinespacingMultiple12liLi"/>
              <w:spacing w:before="40" w:after="40"/>
              <w:rPr>
                <w:sz w:val="18"/>
                <w:szCs w:val="18"/>
                <w:lang w:val="en-GB"/>
              </w:rPr>
            </w:pPr>
            <w:r>
              <w:rPr>
                <w:sz w:val="18"/>
                <w:szCs w:val="18"/>
                <w:lang w:val="en-GB"/>
              </w:rPr>
              <w:t>- CAN</w:t>
            </w:r>
          </w:p>
          <w:p w:rsidR="00816D70" w:rsidRDefault="00701562">
            <w:pPr>
              <w:pStyle w:val="StyleStylerequirementstyleLinespacingMultiple12liLi"/>
              <w:spacing w:before="40" w:after="40"/>
              <w:rPr>
                <w:sz w:val="18"/>
                <w:szCs w:val="18"/>
                <w:lang w:val="en-GB"/>
              </w:rPr>
            </w:pPr>
            <w:r>
              <w:rPr>
                <w:sz w:val="18"/>
                <w:szCs w:val="18"/>
                <w:lang w:val="en-GB"/>
              </w:rPr>
              <w:t xml:space="preserve">   1700 V DC (1200 V rms)</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sz w:val="18"/>
                <w:szCs w:val="18"/>
                <w:lang w:val="en-GB"/>
              </w:rPr>
              <w:t>SCC:</w:t>
            </w:r>
          </w:p>
          <w:p w:rsidR="00816D70" w:rsidRDefault="00701562">
            <w:pPr>
              <w:pStyle w:val="StyleStylerequirementstyleLinespacingMultiple12liLi"/>
              <w:spacing w:before="40" w:after="40"/>
              <w:rPr>
                <w:sz w:val="18"/>
                <w:szCs w:val="18"/>
                <w:lang w:val="en-GB"/>
              </w:rPr>
            </w:pPr>
            <w:r>
              <w:rPr>
                <w:sz w:val="18"/>
                <w:szCs w:val="18"/>
                <w:lang w:val="en-GB"/>
              </w:rPr>
              <w:t>- Ethernet (front): 1000 V DC</w:t>
            </w:r>
          </w:p>
          <w:p w:rsidR="00816D70" w:rsidRDefault="00701562">
            <w:pPr>
              <w:pStyle w:val="StyleStylerequirementstyleLinespacingMultiple12liLi"/>
              <w:spacing w:before="40" w:after="40"/>
              <w:rPr>
                <w:sz w:val="18"/>
                <w:szCs w:val="18"/>
                <w:lang w:val="en-GB"/>
              </w:rPr>
            </w:pPr>
            <w:r>
              <w:rPr>
                <w:sz w:val="18"/>
                <w:szCs w:val="18"/>
                <w:lang w:val="en-GB"/>
              </w:rPr>
              <w:t>- CAN (rear): 500 V DC</w:t>
            </w:r>
          </w:p>
          <w:p w:rsidR="00816D70" w:rsidRDefault="00701562">
            <w:pPr>
              <w:pStyle w:val="StyleStylerequirementstyleLinespacingMultiple12liLi"/>
              <w:spacing w:before="40" w:after="40"/>
              <w:rPr>
                <w:sz w:val="18"/>
                <w:szCs w:val="18"/>
                <w:lang w:val="en-GB"/>
              </w:rPr>
            </w:pPr>
            <w:r>
              <w:rPr>
                <w:sz w:val="18"/>
                <w:szCs w:val="18"/>
                <w:lang w:val="en-GB"/>
              </w:rPr>
              <w:t>- CAN (on-board connector): 1700V DC (1200 V rms)</w:t>
            </w:r>
          </w:p>
          <w:p w:rsidR="00816D70" w:rsidRDefault="00816D70">
            <w:pPr>
              <w:pStyle w:val="StyleStylerequirementstyleLinespacingMultiple12liLi"/>
              <w:spacing w:before="40" w:after="40"/>
              <w:rPr>
                <w:sz w:val="18"/>
                <w:szCs w:val="18"/>
                <w:lang w:val="en-GB"/>
              </w:rPr>
            </w:pP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sz w:val="18"/>
                <w:szCs w:val="18"/>
                <w:lang w:val="en-GB"/>
              </w:rPr>
              <w:t xml:space="preserve">CIQ6: </w:t>
            </w:r>
          </w:p>
          <w:p w:rsidR="00816D70" w:rsidRDefault="00701562">
            <w:pPr>
              <w:pStyle w:val="StyleStylerequirementstyleLinespacingMultiple12liLi"/>
              <w:spacing w:before="40" w:after="40"/>
              <w:rPr>
                <w:sz w:val="18"/>
                <w:szCs w:val="18"/>
                <w:lang w:val="en-GB"/>
              </w:rPr>
            </w:pPr>
            <w:r>
              <w:rPr>
                <w:sz w:val="18"/>
                <w:szCs w:val="18"/>
                <w:lang w:val="en-GB"/>
              </w:rPr>
              <w:t>- Ethernet 1190 VDC</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sz w:val="18"/>
                <w:szCs w:val="18"/>
                <w:lang w:val="en-GB"/>
              </w:rPr>
              <w:t>CIQ3:</w:t>
            </w:r>
          </w:p>
          <w:p w:rsidR="00816D70" w:rsidRDefault="00701562">
            <w:pPr>
              <w:pStyle w:val="StyleStylerequirementstyleLinespacingMultiple12liLi"/>
              <w:spacing w:before="40" w:after="40"/>
              <w:rPr>
                <w:sz w:val="18"/>
                <w:szCs w:val="18"/>
                <w:lang w:val="en-GB"/>
              </w:rPr>
            </w:pPr>
            <w:r>
              <w:rPr>
                <w:sz w:val="18"/>
                <w:szCs w:val="18"/>
                <w:lang w:val="en-GB"/>
              </w:rPr>
              <w:t>- Insulation (CAN and Ethernet): 1150 VDC / 815 Vrms</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sz w:val="18"/>
                <w:szCs w:val="18"/>
                <w:lang w:val="en-GB"/>
              </w:rPr>
              <w:t>CU3:</w:t>
            </w:r>
          </w:p>
          <w:p w:rsidR="00816D70" w:rsidRDefault="00701562">
            <w:pPr>
              <w:pStyle w:val="StyleStylerequirementstyleLinespacingMultiple12liLi"/>
              <w:spacing w:before="40" w:after="40"/>
              <w:rPr>
                <w:sz w:val="18"/>
                <w:szCs w:val="18"/>
                <w:lang w:val="en-GB"/>
              </w:rPr>
            </w:pPr>
            <w:r>
              <w:rPr>
                <w:sz w:val="18"/>
                <w:szCs w:val="18"/>
                <w:lang w:val="en-GB"/>
              </w:rPr>
              <w:t>- Insulation (Ethernet and I/O Pins</w:t>
            </w:r>
            <w:proofErr w:type="gramStart"/>
            <w:r>
              <w:rPr>
                <w:sz w:val="18"/>
                <w:szCs w:val="18"/>
                <w:lang w:val="en-GB"/>
              </w:rPr>
              <w:t>) :</w:t>
            </w:r>
            <w:proofErr w:type="gramEnd"/>
            <w:r>
              <w:rPr>
                <w:sz w:val="18"/>
                <w:szCs w:val="18"/>
                <w:lang w:val="en-GB"/>
              </w:rPr>
              <w:t xml:space="preserve"> 630 V AC (890 V DC)</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sz w:val="18"/>
                <w:szCs w:val="18"/>
                <w:lang w:val="en-GB"/>
              </w:rPr>
              <w:t xml:space="preserve">D10: </w:t>
            </w:r>
          </w:p>
          <w:p w:rsidR="00816D70" w:rsidRDefault="00701562">
            <w:pPr>
              <w:pStyle w:val="StyleStylerequirementstyleLinespacingMultiple12liLi"/>
              <w:spacing w:before="40" w:after="40"/>
              <w:rPr>
                <w:sz w:val="18"/>
                <w:szCs w:val="18"/>
                <w:lang w:val="en-GB"/>
              </w:rPr>
            </w:pPr>
            <w:r>
              <w:rPr>
                <w:sz w:val="18"/>
                <w:szCs w:val="18"/>
                <w:lang w:val="en-GB"/>
              </w:rPr>
              <w:t xml:space="preserve"> - Insulation on Ethernet</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sz w:val="18"/>
                <w:szCs w:val="18"/>
                <w:lang w:val="en-GB"/>
              </w:rPr>
              <w:t xml:space="preserve">SC33: </w:t>
            </w:r>
          </w:p>
          <w:p w:rsidR="00816D70" w:rsidRDefault="00701562">
            <w:pPr>
              <w:pStyle w:val="StyleStylerequirementstyleLinespacingMultiple12liLi"/>
              <w:spacing w:before="40" w:after="40"/>
              <w:rPr>
                <w:sz w:val="18"/>
                <w:szCs w:val="18"/>
                <w:lang w:val="en-GB"/>
              </w:rPr>
            </w:pPr>
            <w:r>
              <w:rPr>
                <w:sz w:val="18"/>
                <w:szCs w:val="18"/>
                <w:lang w:val="en-GB"/>
              </w:rPr>
              <w:t xml:space="preserve"> - Insulation in ETH (front/back), </w:t>
            </w:r>
          </w:p>
          <w:p w:rsidR="00816D70" w:rsidRDefault="00701562">
            <w:pPr>
              <w:pStyle w:val="StyleStylerequirementstyleLinespacingMultiple12liLi"/>
              <w:spacing w:before="40" w:after="40"/>
              <w:rPr>
                <w:sz w:val="18"/>
                <w:szCs w:val="18"/>
                <w:lang w:val="en-GB"/>
              </w:rPr>
            </w:pPr>
            <w:r>
              <w:rPr>
                <w:sz w:val="18"/>
                <w:szCs w:val="18"/>
                <w:lang w:val="en-GB"/>
              </w:rPr>
              <w:t xml:space="preserve"> - CAN (back), </w:t>
            </w:r>
          </w:p>
          <w:p w:rsidR="00816D70" w:rsidRDefault="00701562">
            <w:pPr>
              <w:pStyle w:val="StyleStylerequirementstyleLinespacingMultiple12liLi"/>
              <w:spacing w:before="40" w:after="40"/>
              <w:rPr>
                <w:sz w:val="18"/>
                <w:szCs w:val="18"/>
                <w:lang w:val="en-GB"/>
              </w:rPr>
            </w:pPr>
            <w:r>
              <w:rPr>
                <w:sz w:val="18"/>
                <w:szCs w:val="18"/>
                <w:lang w:val="en-GB"/>
              </w:rPr>
              <w:t xml:space="preserve"> - GPIO on front via daughterboard (AF77)</w:t>
            </w:r>
          </w:p>
          <w:p w:rsidR="00816D70" w:rsidRDefault="00701562">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CIQ3</w:t>
            </w:r>
          </w:p>
          <w:p w:rsidR="00816D70" w:rsidRDefault="00701562">
            <w:pPr>
              <w:pStyle w:val="StyleStylerequirementstyleLinespacingMultiple12liLi"/>
              <w:spacing w:before="40" w:after="40"/>
              <w:rPr>
                <w:sz w:val="18"/>
                <w:szCs w:val="18"/>
                <w:lang w:val="en-GB"/>
              </w:rPr>
            </w:pPr>
            <w:r>
              <w:rPr>
                <w:sz w:val="18"/>
                <w:szCs w:val="18"/>
                <w:lang w:val="en-GB"/>
              </w:rPr>
              <w:t>CIQ6</w:t>
            </w:r>
          </w:p>
          <w:p w:rsidR="00816D70" w:rsidRDefault="00701562">
            <w:pPr>
              <w:pStyle w:val="StyleStylerequirementstyleLinespacingMultiple12liLi"/>
              <w:spacing w:before="40" w:after="40"/>
              <w:rPr>
                <w:sz w:val="18"/>
                <w:szCs w:val="18"/>
                <w:lang w:val="en-GB"/>
              </w:rPr>
            </w:pPr>
            <w:r>
              <w:rPr>
                <w:sz w:val="18"/>
                <w:szCs w:val="18"/>
                <w:lang w:val="en-GB"/>
              </w:rPr>
              <w:t>CU3</w:t>
            </w:r>
          </w:p>
          <w:p w:rsidR="00816D70" w:rsidRDefault="00701562">
            <w:pPr>
              <w:pStyle w:val="StyleStylerequirementstyleLinespacingMultiple12liLi"/>
              <w:spacing w:before="40" w:after="40"/>
              <w:rPr>
                <w:sz w:val="18"/>
                <w:szCs w:val="18"/>
                <w:lang w:val="en-GB"/>
              </w:rPr>
            </w:pPr>
            <w:r>
              <w:rPr>
                <w:sz w:val="18"/>
                <w:szCs w:val="18"/>
                <w:lang w:val="en-GB"/>
              </w:rPr>
              <w:t>D2</w:t>
            </w:r>
          </w:p>
          <w:p w:rsidR="00816D70" w:rsidRDefault="00701562">
            <w:pPr>
              <w:pStyle w:val="StyleStylerequirementstyleLinespacingMultiple12liLi"/>
              <w:spacing w:before="40" w:after="40"/>
              <w:rPr>
                <w:sz w:val="18"/>
                <w:szCs w:val="18"/>
                <w:lang w:val="en-GB"/>
              </w:rPr>
            </w:pPr>
            <w:r>
              <w:rPr>
                <w:sz w:val="18"/>
                <w:szCs w:val="18"/>
                <w:lang w:val="en-GB"/>
              </w:rPr>
              <w:t>D6</w:t>
            </w:r>
          </w:p>
          <w:p w:rsidR="00816D70" w:rsidRDefault="00701562">
            <w:pPr>
              <w:pStyle w:val="StyleStylerequirementstyleLinespacingMultiple12liLi"/>
              <w:spacing w:before="40" w:after="40"/>
              <w:rPr>
                <w:sz w:val="18"/>
                <w:szCs w:val="18"/>
                <w:lang w:val="en-GB"/>
              </w:rPr>
            </w:pPr>
            <w:r>
              <w:rPr>
                <w:sz w:val="18"/>
                <w:szCs w:val="18"/>
                <w:lang w:val="en-GB"/>
              </w:rPr>
              <w:t>D10</w:t>
            </w:r>
          </w:p>
          <w:p w:rsidR="00816D70" w:rsidRDefault="00701562">
            <w:pPr>
              <w:pStyle w:val="StyleStylerequirementstyleLinespacingMultiple12liLi"/>
              <w:spacing w:before="40" w:after="40"/>
              <w:rPr>
                <w:sz w:val="18"/>
                <w:szCs w:val="18"/>
                <w:lang w:val="en-GB"/>
              </w:rPr>
            </w:pPr>
            <w:r>
              <w:rPr>
                <w:sz w:val="18"/>
                <w:szCs w:val="18"/>
                <w:lang w:val="en-GB"/>
              </w:rPr>
              <w:t>EPCM</w:t>
            </w:r>
          </w:p>
          <w:p w:rsidR="00816D70" w:rsidRDefault="00701562">
            <w:pPr>
              <w:pStyle w:val="StyleStylerequirementstyleLinespacingMultiple12liLi"/>
              <w:spacing w:before="40" w:after="40"/>
              <w:rPr>
                <w:sz w:val="18"/>
                <w:szCs w:val="18"/>
                <w:lang w:val="en-GB"/>
              </w:rPr>
            </w:pPr>
            <w:r>
              <w:rPr>
                <w:sz w:val="18"/>
                <w:szCs w:val="18"/>
                <w:lang w:val="en-GB"/>
              </w:rPr>
              <w:t>MCC</w:t>
            </w:r>
          </w:p>
          <w:p w:rsidR="00816D70" w:rsidRDefault="00701562">
            <w:pPr>
              <w:pStyle w:val="StyleStylerequirementstyleLinespacingMultiple12liLi"/>
              <w:spacing w:before="40" w:after="40"/>
              <w:rPr>
                <w:sz w:val="18"/>
                <w:szCs w:val="18"/>
                <w:lang w:val="en-GB"/>
              </w:rPr>
            </w:pPr>
            <w:r>
              <w:rPr>
                <w:sz w:val="18"/>
                <w:szCs w:val="18"/>
                <w:lang w:val="en-GB"/>
              </w:rPr>
              <w:t>SC33</w:t>
            </w:r>
          </w:p>
          <w:p w:rsidR="00816D70" w:rsidRDefault="00701562">
            <w:pPr>
              <w:pStyle w:val="StyleStylerequirementstyleLinespacingMultiple12liLi"/>
              <w:spacing w:before="40" w:after="40"/>
              <w:rPr>
                <w:sz w:val="18"/>
                <w:szCs w:val="18"/>
                <w:lang w:val="en-GB"/>
              </w:rPr>
            </w:pPr>
            <w:r>
              <w:rPr>
                <w:sz w:val="18"/>
                <w:szCs w:val="18"/>
                <w:lang w:val="en-GB"/>
              </w:rPr>
              <w:t>SCC</w:t>
            </w:r>
          </w:p>
        </w:tc>
      </w:tr>
      <w:tr w:rsidR="00816D70">
        <w:tc>
          <w:tcPr>
            <w:tcW w:w="2198" w:type="dxa"/>
            <w:tcBorders>
              <w:top w:val="single" w:sz="4" w:space="0" w:color="auto"/>
              <w:left w:val="single" w:sz="4" w:space="0" w:color="auto"/>
              <w:bottom w:val="single" w:sz="4" w:space="0" w:color="auto"/>
              <w:right w:val="nil"/>
            </w:tcBorders>
            <w:hideMark/>
          </w:tcPr>
          <w:p w:rsidR="00816D70" w:rsidRDefault="00701562">
            <w:pPr>
              <w:pStyle w:val="TableEntry"/>
            </w:pPr>
            <w:r>
              <w:lastRenderedPageBreak/>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 xml:space="preserve">ELEKTRA internal communication via redundant LAN will be protected by end-to-end checks (see chapter </w:t>
            </w:r>
            <w:r>
              <w:fldChar w:fldCharType="begin"/>
            </w:r>
            <w:r>
              <w:instrText xml:space="preserve"> REF _Ref131305008 \r \h </w:instrText>
            </w:r>
            <w:r>
              <w:fldChar w:fldCharType="separate"/>
            </w:r>
            <w:r>
              <w:t>5.14</w:t>
            </w:r>
            <w:r>
              <w:fldChar w:fldCharType="end"/>
            </w:r>
            <w:r>
              <w:t xml:space="preserve"> "</w:t>
            </w:r>
            <w:r>
              <w:fldChar w:fldCharType="begin"/>
            </w:r>
            <w:r>
              <w:instrText xml:space="preserve"> REF _Ref131305008 \h </w:instrText>
            </w:r>
            <w:r>
              <w:fldChar w:fldCharType="separate"/>
            </w:r>
            <w:r>
              <w:t>End-to-End Checks</w:t>
            </w:r>
            <w:r>
              <w:fldChar w:fldCharType="end"/>
            </w:r>
            <w:r>
              <w:t>").</w:t>
            </w:r>
          </w:p>
          <w:p w:rsidR="00816D70" w:rsidRDefault="00701562">
            <w:pPr>
              <w:pStyle w:val="TableEntry"/>
            </w:pPr>
            <w:r>
              <w:t>ELEKTRA communication via HDLC or CAN will be protected as defined by the respective protocol used for communication.</w:t>
            </w:r>
          </w:p>
          <w:p w:rsidR="00816D70" w:rsidRDefault="00701562">
            <w:pPr>
              <w:pStyle w:val="TableEntry"/>
            </w:pPr>
            <w:r>
              <w:t xml:space="preserve">ELEKTRA communication via TTP bus will protected by CRCs. Channel A and channel B will use different CRCs. The protection will be implemented as end-to-end protection (see </w:t>
            </w:r>
            <w:r>
              <w:fldChar w:fldCharType="begin"/>
            </w:r>
            <w:r>
              <w:instrText xml:space="preserve"> REF REF_EL_DDD_FBI\h  \* CHARFORMAT </w:instrText>
            </w:r>
            <w:r>
              <w:fldChar w:fldCharType="separate"/>
            </w:r>
            <w:r>
              <w:t>[EL_DDD_FBI]</w:t>
            </w:r>
            <w:r>
              <w:fldChar w:fldCharType="end"/>
            </w:r>
            <w:r>
              <w:t>).</w:t>
            </w:r>
          </w:p>
          <w:p w:rsidR="00816D70" w:rsidRDefault="00701562">
            <w:pPr>
              <w:pStyle w:val="TableEntry"/>
            </w:pPr>
            <w:r>
              <w:t>The fulfillment by the HW of ELEKTRA will be shown by qualification tests.</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598" w:name="BMK_CORE_2_x_HW_SAC_0037"/>
            <w:r>
              <w:t>[CORE-2.x-</w:t>
            </w:r>
            <w:proofErr w:type="gramStart"/>
            <w:r>
              <w:t>HW:SAC</w:t>
            </w:r>
            <w:proofErr w:type="gramEnd"/>
            <w:r>
              <w:t>:0037]</w:t>
            </w:r>
            <w:bookmarkEnd w:id="598"/>
          </w:p>
        </w:tc>
        <w:tc>
          <w:tcPr>
            <w:tcW w:w="7046" w:type="dxa"/>
            <w:hideMark/>
          </w:tcPr>
          <w:p w:rsidR="00816D70" w:rsidRDefault="00701562">
            <w:pPr>
              <w:pStyle w:val="TableEntry"/>
            </w:pPr>
            <w:bookmarkStart w:id="599" w:name="BMK_OST_CORE_2_x_HW_SAC_0037"/>
            <w:r>
              <w:t>Usage of the diagnosis interface on front for application specific purposes</w:t>
            </w:r>
            <w:bookmarkEnd w:id="599"/>
          </w:p>
        </w:tc>
      </w:tr>
      <w:tr w:rsidR="00816D70">
        <w:trPr>
          <w:cantSplit/>
        </w:trPr>
        <w:tc>
          <w:tcPr>
            <w:tcW w:w="9246" w:type="dxa"/>
            <w:gridSpan w:val="2"/>
            <w:hideMark/>
          </w:tcPr>
          <w:p w:rsidR="00816D70" w:rsidRDefault="00701562">
            <w:pPr>
              <w:pStyle w:val="TableEntry"/>
            </w:pPr>
            <w:r>
              <w:rPr>
                <w:b/>
              </w:rPr>
              <w:t>SAC-Text:</w:t>
            </w:r>
            <w:r>
              <w:t xml:space="preserve"> D2, D6, EPCM:</w:t>
            </w:r>
          </w:p>
          <w:p w:rsidR="00816D70" w:rsidRDefault="00701562">
            <w:pPr>
              <w:pStyle w:val="TableEntry"/>
            </w:pPr>
            <w:r>
              <w:t>The serial interface, COM1 on front, is defined as diagnosis interface. If this interface is used for any other application specific purposes, then the application shall ensure the functional safety of the system.</w:t>
            </w:r>
          </w:p>
          <w:p w:rsidR="00816D70" w:rsidRDefault="00701562">
            <w:pPr>
              <w:pStyle w:val="TableEntry"/>
            </w:pPr>
            <w:r>
              <w:t>Thereby it has to be considered, that if the COM1 port is used as operational I/O port, then this port shall be tested against conducted disturbances too.</w:t>
            </w:r>
          </w:p>
          <w:p w:rsidR="00816D70" w:rsidRDefault="00816D70">
            <w:pPr>
              <w:pStyle w:val="TableEntry"/>
            </w:pPr>
          </w:p>
          <w:p w:rsidR="00816D70" w:rsidRDefault="00701562">
            <w:pPr>
              <w:pStyle w:val="TableEntry"/>
            </w:pPr>
            <w:r>
              <w:t>Other Core System hardware implementing a serial to USB converted interface on the front:</w:t>
            </w:r>
          </w:p>
          <w:p w:rsidR="00816D70" w:rsidRDefault="00701562">
            <w:pPr>
              <w:pStyle w:val="TableEntry"/>
            </w:pPr>
            <w:r>
              <w:t>The serial to USB converted interface on front is defined as diagnosis interface. If this interface is used for any other application specific purposes, then the application shall ensure the functional safety of the system.</w:t>
            </w:r>
          </w:p>
          <w:p w:rsidR="00816D70" w:rsidRDefault="00701562">
            <w:pPr>
              <w:pStyle w:val="TableEntry"/>
            </w:pPr>
            <w:r>
              <w:t>Thereby it has to be considered, that if this interface is used as operational I/O port, then this port shall be tested against conducted disturbances too.</w:t>
            </w:r>
          </w:p>
          <w:p w:rsidR="00816D70" w:rsidRDefault="00816D70">
            <w:pPr>
              <w:pStyle w:val="TableEntry"/>
            </w:pPr>
          </w:p>
          <w:p w:rsidR="00816D70" w:rsidRDefault="00816D70">
            <w:pPr>
              <w:pStyle w:val="TableEntry"/>
            </w:pP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6" w:type="dxa"/>
            <w:tcBorders>
              <w:bottom w:val="single" w:sz="4" w:space="0" w:color="auto"/>
            </w:tcBorders>
            <w:hideMark/>
          </w:tcPr>
          <w:p w:rsidR="00816D70" w:rsidRDefault="00701562">
            <w:pPr>
              <w:pStyle w:val="TableEntry"/>
            </w:pPr>
            <w:r>
              <w:rPr>
                <w:b/>
              </w:rPr>
              <w:t>Comment:</w:t>
            </w:r>
            <w:r>
              <w:t xml:space="preserve"> D2, D6, EPCM:</w:t>
            </w:r>
          </w:p>
          <w:p w:rsidR="00816D70" w:rsidRDefault="00701562">
            <w:pPr>
              <w:pStyle w:val="TableEntry"/>
            </w:pPr>
            <w:r>
              <w:t xml:space="preserve">The COM1 is defined as </w:t>
            </w:r>
            <w:proofErr w:type="gramStart"/>
            <w:r>
              <w:t>non operational</w:t>
            </w:r>
            <w:proofErr w:type="gramEnd"/>
            <w:r>
              <w:t xml:space="preserve"> I/O port (diagnosis). </w:t>
            </w:r>
            <w:proofErr w:type="gramStart"/>
            <w:r>
              <w:t>Therefore</w:t>
            </w:r>
            <w:proofErr w:type="gramEnd"/>
            <w:r>
              <w:t xml:space="preserve"> no tests against conducted disturbances have been carried out.</w:t>
            </w:r>
          </w:p>
          <w:p w:rsidR="00816D70" w:rsidRDefault="00816D70">
            <w:pPr>
              <w:pStyle w:val="TableEntry"/>
            </w:pPr>
          </w:p>
          <w:p w:rsidR="00816D70" w:rsidRDefault="00701562">
            <w:pPr>
              <w:pStyle w:val="TableEntry"/>
            </w:pPr>
            <w:r>
              <w:t>Other Core System hardware implementing a serial to USB converted interface on the front:</w:t>
            </w:r>
          </w:p>
          <w:p w:rsidR="00816D70" w:rsidRDefault="00701562">
            <w:pPr>
              <w:pStyle w:val="TableEntry"/>
            </w:pPr>
            <w:r>
              <w:t xml:space="preserve">The serial to USB converted interface (as well as the serial interface on the rear connector) is defined as </w:t>
            </w:r>
            <w:proofErr w:type="gramStart"/>
            <w:r>
              <w:t>non operational</w:t>
            </w:r>
            <w:proofErr w:type="gramEnd"/>
            <w:r>
              <w:t xml:space="preserve"> I/O port (diagnosis). </w:t>
            </w:r>
            <w:proofErr w:type="gramStart"/>
            <w:r>
              <w:t>Therefore</w:t>
            </w:r>
            <w:proofErr w:type="gramEnd"/>
            <w:r>
              <w:t xml:space="preserve"> no tests against conducted disturbances have been carried out.</w:t>
            </w:r>
          </w:p>
          <w:p w:rsidR="00816D70" w:rsidRDefault="00701562">
            <w:pPr>
              <w:pStyle w:val="TableEntry"/>
            </w:pPr>
            <w:r>
              <w:t>Class: CIQ3</w:t>
            </w:r>
          </w:p>
          <w:p w:rsidR="00816D70" w:rsidRDefault="00701562">
            <w:pPr>
              <w:pStyle w:val="TableEntry"/>
            </w:pPr>
            <w:r>
              <w:t>CIQ6</w:t>
            </w:r>
          </w:p>
          <w:p w:rsidR="00816D70" w:rsidRDefault="00701562">
            <w:pPr>
              <w:pStyle w:val="TableEntry"/>
            </w:pPr>
            <w:r>
              <w:t>CU3</w:t>
            </w:r>
          </w:p>
          <w:p w:rsidR="00816D70" w:rsidRDefault="00701562">
            <w:pPr>
              <w:pStyle w:val="TableEntry"/>
            </w:pPr>
            <w:r>
              <w:t>D2</w:t>
            </w:r>
          </w:p>
          <w:p w:rsidR="00816D70" w:rsidRDefault="00701562">
            <w:pPr>
              <w:pStyle w:val="TableEntry"/>
            </w:pPr>
            <w:r>
              <w:t>D6</w:t>
            </w:r>
          </w:p>
          <w:p w:rsidR="00816D70" w:rsidRDefault="00701562">
            <w:pPr>
              <w:pStyle w:val="TableEntry"/>
            </w:pPr>
            <w:r>
              <w:t>D10</w:t>
            </w:r>
          </w:p>
          <w:p w:rsidR="00816D70" w:rsidRDefault="00701562">
            <w:pPr>
              <w:pStyle w:val="TableEntry"/>
            </w:pPr>
            <w:r>
              <w:t>EPCM</w:t>
            </w:r>
          </w:p>
          <w:p w:rsidR="00816D70" w:rsidRDefault="00701562">
            <w:pPr>
              <w:pStyle w:val="TableEntry"/>
            </w:pPr>
            <w:r>
              <w:t>MCC</w:t>
            </w:r>
          </w:p>
          <w:p w:rsidR="00816D70" w:rsidRDefault="00701562">
            <w:pPr>
              <w:pStyle w:val="TableEntry"/>
            </w:pPr>
            <w:r>
              <w:t>SC33</w:t>
            </w:r>
          </w:p>
          <w:p w:rsidR="00816D70" w:rsidRDefault="00701562">
            <w:pPr>
              <w:pStyle w:val="TableEntry"/>
            </w:pPr>
            <w:r>
              <w:t>SCC</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ELEKTRA and EEC will not use the serial interface – COM1 on front – in field.</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816D70">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00" w:name="BMK_CORE_2_x_HW_SAC_0009"/>
            <w:r>
              <w:lastRenderedPageBreak/>
              <w:t>[CORE-2.x-</w:t>
            </w:r>
            <w:proofErr w:type="gramStart"/>
            <w:r>
              <w:t>HW:SAC</w:t>
            </w:r>
            <w:proofErr w:type="gramEnd"/>
            <w:r>
              <w:t>:0009]</w:t>
            </w:r>
            <w:bookmarkEnd w:id="600"/>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01" w:name="BMK_OST_CORE_2_x_HW_SAC_0009"/>
            <w:r>
              <w:t>Additional interfaces without fault detection measures</w:t>
            </w:r>
            <w:bookmarkEnd w:id="601"/>
          </w:p>
        </w:tc>
      </w:tr>
      <w:tr w:rsidR="00816D70">
        <w:tc>
          <w:tcPr>
            <w:tcW w:w="9240" w:type="dxa"/>
            <w:gridSpan w:val="2"/>
            <w:tcBorders>
              <w:top w:val="single" w:sz="4" w:space="0" w:color="auto"/>
              <w:left w:val="single" w:sz="4" w:space="0" w:color="auto"/>
              <w:bottom w:val="single" w:sz="4" w:space="0" w:color="auto"/>
              <w:right w:val="single" w:sz="4" w:space="0" w:color="auto"/>
            </w:tcBorders>
          </w:tcPr>
          <w:p w:rsidR="00816D70" w:rsidRDefault="00701562">
            <w:pPr>
              <w:pStyle w:val="TableEntry"/>
            </w:pPr>
            <w:r>
              <w:rPr>
                <w:b/>
              </w:rPr>
              <w:t>SAC-Text:</w:t>
            </w:r>
            <w:r>
              <w:t xml:space="preserve"> For the following interfaces TAS PLF Core 2.x does not provide fault detection measures:</w:t>
            </w:r>
          </w:p>
          <w:p w:rsidR="00816D70" w:rsidRDefault="00816D70">
            <w:pPr>
              <w:pStyle w:val="TableEntry"/>
            </w:pPr>
          </w:p>
          <w:p w:rsidR="00816D70" w:rsidRDefault="00701562">
            <w:pPr>
              <w:pStyle w:val="TableEntry"/>
            </w:pPr>
            <w:r>
              <w:t>D2:</w:t>
            </w:r>
          </w:p>
          <w:p w:rsidR="00816D70" w:rsidRDefault="00701562">
            <w:pPr>
              <w:pStyle w:val="TableEntry"/>
            </w:pPr>
            <w:r>
              <w:t>- Keyboard/mouse interface</w:t>
            </w:r>
          </w:p>
          <w:p w:rsidR="00816D70" w:rsidRDefault="00701562">
            <w:pPr>
              <w:pStyle w:val="TableEntry"/>
            </w:pPr>
            <w:r>
              <w:t>- External battery voltage interface</w:t>
            </w:r>
          </w:p>
          <w:p w:rsidR="00816D70" w:rsidRDefault="00701562">
            <w:pPr>
              <w:pStyle w:val="TableEntry"/>
            </w:pPr>
            <w:r>
              <w:t>- PCMCIA interface for the connection of additional application specific hardware</w:t>
            </w:r>
          </w:p>
          <w:p w:rsidR="00816D70" w:rsidRDefault="00701562">
            <w:pPr>
              <w:pStyle w:val="TableEntry"/>
            </w:pPr>
            <w:r>
              <w:t>- Infrared interface</w:t>
            </w:r>
          </w:p>
          <w:p w:rsidR="00816D70" w:rsidRDefault="00701562">
            <w:pPr>
              <w:pStyle w:val="TableEntry"/>
            </w:pPr>
            <w:r>
              <w:t>- ISA bus</w:t>
            </w:r>
          </w:p>
          <w:p w:rsidR="00816D70" w:rsidRDefault="00701562">
            <w:pPr>
              <w:pStyle w:val="TableEntry"/>
            </w:pPr>
            <w:r>
              <w:t>- PC MIP interfaces (slots A and E) on the CPU board</w:t>
            </w:r>
          </w:p>
          <w:p w:rsidR="00816D70" w:rsidRDefault="00701562">
            <w:pPr>
              <w:pStyle w:val="TableEntry"/>
            </w:pPr>
            <w:r>
              <w:t>- PC MIP interfaces (slots E and F) on the Quad Ethernet board</w:t>
            </w:r>
          </w:p>
          <w:p w:rsidR="00816D70" w:rsidRDefault="00701562">
            <w:pPr>
              <w:pStyle w:val="TableEntry"/>
            </w:pPr>
            <w:r>
              <w:t>- JTAG connector on the Quad Ethernet board</w:t>
            </w:r>
          </w:p>
          <w:p w:rsidR="00816D70" w:rsidRDefault="00701562">
            <w:pPr>
              <w:pStyle w:val="TableEntry"/>
            </w:pPr>
            <w:r>
              <w:t>- All unused slots on the backplane (only three slots are connected:</w:t>
            </w:r>
          </w:p>
          <w:p w:rsidR="00816D70" w:rsidRDefault="00701562">
            <w:pPr>
              <w:pStyle w:val="TableEntry"/>
            </w:pPr>
            <w:r>
              <w:t>Slot 1 (CPU (master) and rear I/O (rear)), slot 2 (Quad Ethernet Controller) and the power supply slot.)</w:t>
            </w:r>
          </w:p>
          <w:p w:rsidR="00816D70" w:rsidRDefault="00701562">
            <w:pPr>
              <w:pStyle w:val="TableEntry"/>
            </w:pPr>
            <w:r>
              <w:t>- Following interfaces on the transition adapter (CT02): PC MIP, IDE1, IDE2, floppy disk, COM1, COM2, GPIO, USB, utility</w:t>
            </w:r>
          </w:p>
          <w:p w:rsidR="00816D70" w:rsidRDefault="00701562">
            <w:pPr>
              <w:pStyle w:val="TableEntry"/>
            </w:pPr>
            <w:r>
              <w:t>- All unused CPCI connections (the CPCI interface is used for the connection of the CPU with the transition adapter and the connection of the CPU with the Quad Ethernet Controller and the power supply. All other CPCI connections (including the hot bus, IPMB and PXI trigger lines) are not used).</w:t>
            </w:r>
          </w:p>
          <w:p w:rsidR="00816D70" w:rsidRDefault="00701562">
            <w:pPr>
              <w:pStyle w:val="TableEntry"/>
            </w:pPr>
            <w:r>
              <w:t>- ID-Interface: transition adapter + hex-switch (SW1, SW2)</w:t>
            </w:r>
          </w:p>
          <w:p w:rsidR="00816D70" w:rsidRDefault="00816D70">
            <w:pPr>
              <w:pStyle w:val="TableEntry"/>
            </w:pPr>
          </w:p>
          <w:p w:rsidR="00816D70" w:rsidRDefault="00816D70">
            <w:pPr>
              <w:pStyle w:val="TableEntry"/>
            </w:pPr>
          </w:p>
          <w:p w:rsidR="00816D70" w:rsidRDefault="00701562">
            <w:pPr>
              <w:pStyle w:val="TableEntry"/>
            </w:pPr>
            <w:r>
              <w:t xml:space="preserve">D6: </w:t>
            </w:r>
          </w:p>
          <w:p w:rsidR="00816D70" w:rsidRDefault="00701562">
            <w:pPr>
              <w:pStyle w:val="TableEntry"/>
            </w:pPr>
            <w:r>
              <w:t>- Universal Serial Bus (USB)</w:t>
            </w:r>
          </w:p>
          <w:p w:rsidR="00816D70" w:rsidRDefault="00701562">
            <w:pPr>
              <w:pStyle w:val="TableEntry"/>
            </w:pPr>
            <w:r>
              <w:t>- All unused slots on the backplane (only two slots are connected:</w:t>
            </w:r>
          </w:p>
          <w:p w:rsidR="00816D70" w:rsidRDefault="00701562">
            <w:pPr>
              <w:pStyle w:val="TableEntry"/>
            </w:pPr>
            <w:r>
              <w:t>Slot 1 (CPU (master) and rear I/O (rear)) and the power supply slot.)</w:t>
            </w:r>
          </w:p>
          <w:p w:rsidR="00816D70" w:rsidRDefault="00701562">
            <w:pPr>
              <w:pStyle w:val="TableEntry"/>
            </w:pPr>
            <w:r>
              <w:t>- Following interfaces on the rear adapter (CT04-01): COM1, COM2, USB and the additional switches (SW3-SW14)</w:t>
            </w:r>
          </w:p>
          <w:p w:rsidR="00816D70" w:rsidRDefault="00701562">
            <w:pPr>
              <w:pStyle w:val="TableEntry"/>
            </w:pPr>
            <w:r>
              <w:t>- Following interfaces on the transition adapter (CT02): PC MIP, IDE1, IDE2, floppy disk, COM1, COM2, GPIO, USB, utility</w:t>
            </w:r>
          </w:p>
          <w:p w:rsidR="00816D70" w:rsidRDefault="00701562">
            <w:pPr>
              <w:pStyle w:val="TableEntry"/>
            </w:pPr>
            <w:r>
              <w:t>- All unused CPCI connections (the CPCI interface is used for the connection of the CPU with the rear adapter (transition adapter) and the connection of the CPU with the power supply. All other CPCI connections (including the hot bus, IPMB and PXI trigger lines) are not used).</w:t>
            </w:r>
          </w:p>
          <w:p w:rsidR="00816D70" w:rsidRDefault="00701562">
            <w:pPr>
              <w:pStyle w:val="TableEntry"/>
            </w:pPr>
            <w:r>
              <w:t xml:space="preserve"> - ID-Interface: transition adapter + hex-switch (SW1, SW2) or rear adapter (SW1, SW2)</w:t>
            </w:r>
          </w:p>
          <w:p w:rsidR="00816D70" w:rsidRDefault="00816D70">
            <w:pPr>
              <w:pStyle w:val="TableEntry"/>
            </w:pPr>
          </w:p>
          <w:p w:rsidR="00816D70" w:rsidRDefault="00701562">
            <w:pPr>
              <w:pStyle w:val="TableEntry"/>
            </w:pPr>
            <w:r>
              <w:t>EPCM:</w:t>
            </w:r>
          </w:p>
          <w:p w:rsidR="00816D70" w:rsidRDefault="00701562">
            <w:pPr>
              <w:pStyle w:val="TableEntry"/>
            </w:pPr>
            <w:r>
              <w:t>- Universal Serial Bus (USB) on the internal connector or on the rear connector</w:t>
            </w:r>
          </w:p>
          <w:p w:rsidR="00816D70" w:rsidRDefault="00701562">
            <w:pPr>
              <w:pStyle w:val="TableEntry"/>
            </w:pPr>
            <w:r>
              <w:t>- Following connections on the rear connector: serial interface COM1, COM2, the 8-bit I/O bus, the external reset input, the external interrupt input or the PowerOK output</w:t>
            </w:r>
          </w:p>
          <w:p w:rsidR="00816D70" w:rsidRDefault="00701562">
            <w:pPr>
              <w:pStyle w:val="TableEntry"/>
            </w:pPr>
            <w:r>
              <w:t xml:space="preserve"> - ID-Interface: 8-bit ID interface</w:t>
            </w:r>
          </w:p>
          <w:p w:rsidR="00816D70" w:rsidRDefault="00816D70">
            <w:pPr>
              <w:pStyle w:val="TableEntry"/>
            </w:pPr>
          </w:p>
          <w:p w:rsidR="00816D70" w:rsidRDefault="00701562">
            <w:pPr>
              <w:pStyle w:val="TableEntry"/>
            </w:pPr>
            <w:r>
              <w:t>MCC:</w:t>
            </w:r>
          </w:p>
          <w:p w:rsidR="00816D70" w:rsidRDefault="00701562">
            <w:pPr>
              <w:pStyle w:val="TableEntry"/>
            </w:pPr>
            <w:r>
              <w:t>- Serial I2C interfaces on the rear connector</w:t>
            </w:r>
          </w:p>
          <w:p w:rsidR="00816D70" w:rsidRDefault="00701562">
            <w:pPr>
              <w:pStyle w:val="TableEntry"/>
            </w:pPr>
            <w:r>
              <w:t>- Serial RS232 interface on the rear connector</w:t>
            </w:r>
          </w:p>
          <w:p w:rsidR="00816D70" w:rsidRDefault="00701562">
            <w:pPr>
              <w:pStyle w:val="TableEntry"/>
            </w:pPr>
            <w:r>
              <w:t>- Battery voltage input for the RTC on the rear connector</w:t>
            </w:r>
          </w:p>
          <w:p w:rsidR="00816D70" w:rsidRDefault="00701562">
            <w:pPr>
              <w:pStyle w:val="TableEntry"/>
            </w:pPr>
            <w:r>
              <w:t>- Remote reset input (opto-coupler isolated) on the rear connector</w:t>
            </w:r>
          </w:p>
          <w:p w:rsidR="00816D70" w:rsidRDefault="00701562">
            <w:pPr>
              <w:pStyle w:val="TableEntry"/>
            </w:pPr>
            <w:r>
              <w:lastRenderedPageBreak/>
              <w:t>- Reset output (open drain) on the rear connector</w:t>
            </w:r>
          </w:p>
          <w:p w:rsidR="00816D70" w:rsidRDefault="00816D70">
            <w:pPr>
              <w:pStyle w:val="TableEntry"/>
            </w:pPr>
          </w:p>
          <w:p w:rsidR="00816D70" w:rsidRDefault="00701562">
            <w:pPr>
              <w:pStyle w:val="TableEntry"/>
            </w:pPr>
            <w:r>
              <w:t>SCC:</w:t>
            </w:r>
          </w:p>
          <w:p w:rsidR="00816D70" w:rsidRDefault="00701562">
            <w:pPr>
              <w:pStyle w:val="TableEntry"/>
            </w:pPr>
            <w:r>
              <w:t>- I2C on the front</w:t>
            </w:r>
          </w:p>
          <w:p w:rsidR="00816D70" w:rsidRDefault="00701562">
            <w:pPr>
              <w:pStyle w:val="TableEntry"/>
            </w:pPr>
            <w:r>
              <w:t>- Program plug detection on the front</w:t>
            </w:r>
          </w:p>
          <w:p w:rsidR="00816D70" w:rsidRDefault="00701562">
            <w:pPr>
              <w:pStyle w:val="TableEntry"/>
            </w:pPr>
            <w:r>
              <w:t>- I2C interface at the rear connector</w:t>
            </w:r>
          </w:p>
          <w:p w:rsidR="00816D70" w:rsidRDefault="00701562">
            <w:pPr>
              <w:pStyle w:val="TableEntry"/>
            </w:pPr>
            <w:r>
              <w:t>- RS232 interface at the rear connector</w:t>
            </w:r>
          </w:p>
          <w:p w:rsidR="00816D70" w:rsidRDefault="00701562">
            <w:pPr>
              <w:pStyle w:val="TableEntry"/>
            </w:pPr>
            <w:r>
              <w:t>- Battery voltage input for the RTC at the rear connector</w:t>
            </w:r>
          </w:p>
          <w:p w:rsidR="00816D70" w:rsidRDefault="00701562">
            <w:pPr>
              <w:pStyle w:val="TableEntry"/>
            </w:pPr>
            <w:r>
              <w:t>- Remote reset input at the rear connector</w:t>
            </w:r>
          </w:p>
          <w:p w:rsidR="00816D70" w:rsidRDefault="00701562">
            <w:pPr>
              <w:pStyle w:val="TableEntry"/>
            </w:pPr>
            <w:r>
              <w:t>- POWEROK output at the rear connector</w:t>
            </w:r>
          </w:p>
          <w:p w:rsidR="00816D70" w:rsidRDefault="00701562">
            <w:pPr>
              <w:pStyle w:val="TableEntry"/>
            </w:pPr>
            <w:r>
              <w:t>- CAN interface at the on-board connector</w:t>
            </w:r>
          </w:p>
          <w:p w:rsidR="00816D70" w:rsidRDefault="00701562">
            <w:pPr>
              <w:pStyle w:val="TableEntry"/>
            </w:pPr>
            <w:r>
              <w:t>- GPIO interfaces (5 and 7) at the rear connector</w:t>
            </w:r>
          </w:p>
          <w:p w:rsidR="00816D70" w:rsidRDefault="00701562">
            <w:pPr>
              <w:pStyle w:val="TableEntry"/>
            </w:pPr>
            <w:r>
              <w:t xml:space="preserve">   - ID-Interface: 8-bit ID interface</w:t>
            </w:r>
          </w:p>
          <w:p w:rsidR="00816D70" w:rsidRDefault="00816D70">
            <w:pPr>
              <w:pStyle w:val="TableEntry"/>
            </w:pPr>
          </w:p>
          <w:p w:rsidR="00816D70" w:rsidRDefault="00816D70">
            <w:pPr>
              <w:pStyle w:val="TableEntry"/>
            </w:pPr>
          </w:p>
          <w:p w:rsidR="00816D70" w:rsidRDefault="00701562">
            <w:pPr>
              <w:pStyle w:val="TableEntry"/>
            </w:pPr>
            <w:r>
              <w:t>CIQ6:</w:t>
            </w:r>
          </w:p>
          <w:p w:rsidR="00816D70" w:rsidRDefault="00701562">
            <w:pPr>
              <w:pStyle w:val="TableEntry"/>
            </w:pPr>
            <w:r>
              <w:t>- on-board I2C interface on the CIQ6 board</w:t>
            </w:r>
          </w:p>
          <w:p w:rsidR="00816D70" w:rsidRDefault="00701562">
            <w:pPr>
              <w:pStyle w:val="TableEntry"/>
            </w:pPr>
            <w:r>
              <w:t>- USB interface on the front (including over-current fault signal)</w:t>
            </w:r>
          </w:p>
          <w:p w:rsidR="00816D70" w:rsidRDefault="00701562">
            <w:pPr>
              <w:pStyle w:val="TableEntry"/>
            </w:pPr>
            <w:r>
              <w:t>- 56 bit I/O interfaces at the rear</w:t>
            </w:r>
          </w:p>
          <w:p w:rsidR="00816D70" w:rsidRDefault="00701562">
            <w:pPr>
              <w:pStyle w:val="TableEntry"/>
            </w:pPr>
            <w:r>
              <w:t>- battery voltage input for the RTC at the rear</w:t>
            </w:r>
          </w:p>
          <w:p w:rsidR="00816D70" w:rsidRDefault="00701562">
            <w:pPr>
              <w:pStyle w:val="TableEntry"/>
            </w:pPr>
            <w:r>
              <w:t>- CPCI interface (64 bit) at the rear</w:t>
            </w:r>
          </w:p>
          <w:p w:rsidR="00816D70" w:rsidRDefault="00701562">
            <w:pPr>
              <w:pStyle w:val="TableEntry"/>
            </w:pPr>
            <w:r>
              <w:t>- switch off/on input (CPCI_BD_SEL#) at the rear</w:t>
            </w:r>
          </w:p>
          <w:p w:rsidR="00816D70" w:rsidRDefault="00701562">
            <w:pPr>
              <w:pStyle w:val="TableEntry"/>
            </w:pPr>
            <w:r>
              <w:t>- remote reset input (CPCI_C_PBRST#) at the rear</w:t>
            </w:r>
          </w:p>
          <w:p w:rsidR="00816D70" w:rsidRDefault="00701562">
            <w:pPr>
              <w:pStyle w:val="TableEntry"/>
            </w:pPr>
            <w:r>
              <w:t>- serial interface at the rear</w:t>
            </w:r>
          </w:p>
          <w:p w:rsidR="00816D70" w:rsidRDefault="00701562">
            <w:pPr>
              <w:pStyle w:val="TableEntry"/>
            </w:pPr>
            <w:r>
              <w:t>- USB interface at the rear (including over-current fault signal)</w:t>
            </w:r>
          </w:p>
          <w:p w:rsidR="00816D70" w:rsidRDefault="00701562">
            <w:pPr>
              <w:pStyle w:val="TableEntry"/>
            </w:pPr>
            <w:r>
              <w:t>- additional slots on the backplane</w:t>
            </w:r>
          </w:p>
          <w:p w:rsidR="00816D70" w:rsidRDefault="00701562">
            <w:pPr>
              <w:pStyle w:val="TableEntry"/>
            </w:pPr>
            <w:r>
              <w:t>- additional power supply connectors on the backplane</w:t>
            </w:r>
          </w:p>
          <w:p w:rsidR="00816D70" w:rsidRDefault="00701562">
            <w:pPr>
              <w:pStyle w:val="TableEntry"/>
            </w:pPr>
            <w:r>
              <w:t>- additional power supply spring clips on the backplane</w:t>
            </w:r>
          </w:p>
          <w:p w:rsidR="00816D70" w:rsidRDefault="00701562">
            <w:pPr>
              <w:pStyle w:val="TableEntry"/>
            </w:pPr>
            <w:r>
              <w:t>- ID interface / ID bits (8-bit)</w:t>
            </w:r>
          </w:p>
          <w:p w:rsidR="00816D70" w:rsidRDefault="00816D70">
            <w:pPr>
              <w:pStyle w:val="TableEntry"/>
            </w:pPr>
          </w:p>
          <w:p w:rsidR="00816D70" w:rsidRDefault="00816D70">
            <w:pPr>
              <w:pStyle w:val="TableEntry"/>
            </w:pPr>
          </w:p>
          <w:p w:rsidR="00816D70" w:rsidRDefault="00701562">
            <w:pPr>
              <w:pStyle w:val="TableEntry"/>
            </w:pPr>
            <w:r>
              <w:t>CIQ3:</w:t>
            </w:r>
          </w:p>
          <w:p w:rsidR="00816D70" w:rsidRDefault="00701562">
            <w:pPr>
              <w:pStyle w:val="TableEntry"/>
            </w:pPr>
            <w:r>
              <w:t>- USB mass storage interface on-board</w:t>
            </w:r>
          </w:p>
          <w:p w:rsidR="00816D70" w:rsidRDefault="00701562">
            <w:pPr>
              <w:pStyle w:val="TableEntry"/>
            </w:pPr>
            <w:r>
              <w:t>- USB interface on the front</w:t>
            </w:r>
          </w:p>
          <w:p w:rsidR="00816D70" w:rsidRDefault="00701562">
            <w:pPr>
              <w:pStyle w:val="TableEntry"/>
            </w:pPr>
            <w:r>
              <w:t>- I2C interface on the front (for program plug including plug sense, plug drive and write protect)</w:t>
            </w:r>
          </w:p>
          <w:p w:rsidR="00816D70" w:rsidRDefault="00701562">
            <w:pPr>
              <w:pStyle w:val="TableEntry"/>
            </w:pPr>
            <w:r>
              <w:t>- I2C interface at the rear</w:t>
            </w:r>
          </w:p>
          <w:p w:rsidR="00816D70" w:rsidRDefault="00701562">
            <w:pPr>
              <w:pStyle w:val="TableEntry"/>
            </w:pPr>
            <w:r>
              <w:t>- RS232 interface at the rear</w:t>
            </w:r>
          </w:p>
          <w:p w:rsidR="00816D70" w:rsidRDefault="00701562">
            <w:pPr>
              <w:pStyle w:val="TableEntry"/>
            </w:pPr>
            <w:r>
              <w:t>- SPI interface at the rear</w:t>
            </w:r>
          </w:p>
          <w:p w:rsidR="00816D70" w:rsidRDefault="00701562">
            <w:pPr>
              <w:pStyle w:val="TableEntry"/>
            </w:pPr>
            <w:r>
              <w:t>- remote reset input at the rear</w:t>
            </w:r>
          </w:p>
          <w:p w:rsidR="00816D70" w:rsidRDefault="00701562">
            <w:pPr>
              <w:pStyle w:val="TableEntry"/>
            </w:pPr>
            <w:r>
              <w:t>- reset output (PowerOK) at the rear</w:t>
            </w:r>
          </w:p>
          <w:p w:rsidR="00816D70" w:rsidRDefault="00701562">
            <w:pPr>
              <w:pStyle w:val="TableEntry"/>
            </w:pPr>
            <w:r>
              <w:t>- battery voltage input for the RTC at the rear</w:t>
            </w:r>
          </w:p>
          <w:p w:rsidR="00816D70" w:rsidRDefault="00701562">
            <w:pPr>
              <w:pStyle w:val="TableEntry"/>
            </w:pPr>
            <w:r>
              <w:t>- 8-Bit ID interface</w:t>
            </w:r>
          </w:p>
          <w:p w:rsidR="00816D70" w:rsidRDefault="00701562">
            <w:pPr>
              <w:pStyle w:val="TableEntry"/>
            </w:pPr>
            <w:r>
              <w:t>CU3:</w:t>
            </w:r>
          </w:p>
          <w:p w:rsidR="00816D70" w:rsidRDefault="00701562">
            <w:pPr>
              <w:pStyle w:val="TableEntry"/>
            </w:pPr>
            <w:r>
              <w:t>- USB type A interfaces on the front</w:t>
            </w:r>
          </w:p>
          <w:p w:rsidR="00816D70" w:rsidRDefault="00701562">
            <w:pPr>
              <w:pStyle w:val="TableEntry"/>
            </w:pPr>
            <w:r>
              <w:t>- USB serial console via USB-B interface</w:t>
            </w:r>
          </w:p>
          <w:p w:rsidR="00816D70" w:rsidRDefault="00701562">
            <w:pPr>
              <w:pStyle w:val="TableEntry"/>
            </w:pPr>
            <w:r>
              <w:t>- RS-485 interface on the front</w:t>
            </w:r>
          </w:p>
          <w:p w:rsidR="00816D70" w:rsidRDefault="00701562">
            <w:pPr>
              <w:pStyle w:val="TableEntry"/>
            </w:pPr>
            <w:r>
              <w:lastRenderedPageBreak/>
              <w:t>- I/O interfaces at the rear</w:t>
            </w:r>
          </w:p>
          <w:p w:rsidR="00816D70" w:rsidRDefault="00701562">
            <w:pPr>
              <w:pStyle w:val="TableEntry"/>
            </w:pPr>
            <w:r>
              <w:t>- I2C interfaces at the rear</w:t>
            </w:r>
          </w:p>
          <w:p w:rsidR="00816D70" w:rsidRDefault="00701562">
            <w:pPr>
              <w:pStyle w:val="TableEntry"/>
            </w:pPr>
            <w:r>
              <w:t>- battery voltage input for the RTC at the rear</w:t>
            </w:r>
          </w:p>
          <w:p w:rsidR="00816D70" w:rsidRDefault="00816D70">
            <w:pPr>
              <w:pStyle w:val="TableEntry"/>
            </w:pPr>
          </w:p>
          <w:p w:rsidR="00816D70" w:rsidRDefault="00701562">
            <w:pPr>
              <w:pStyle w:val="TableEntry"/>
            </w:pPr>
            <w:r>
              <w:t>In case of using any one of these interfaces the application shall ensure the functional safety of the system, in particular the independence of the computing channels shall not be cancelled by the equipment connected to these interfaces.</w:t>
            </w:r>
          </w:p>
        </w:tc>
      </w:tr>
      <w:tr w:rsidR="00816D70">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lastRenderedPageBreak/>
              <w:t>Status:</w:t>
            </w:r>
            <w:r>
              <w:t xml:space="preserve"> active</w:t>
            </w:r>
          </w:p>
          <w:p w:rsidR="00816D70" w:rsidRDefault="00701562">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The ID interface can be used to define the TAS PLF CE identification.</w:t>
            </w:r>
          </w:p>
          <w:p w:rsidR="00816D70" w:rsidRDefault="00701562">
            <w:pPr>
              <w:pStyle w:val="StyleStylerequirementstyleLinespacingMultiple12liLi"/>
              <w:spacing w:before="40" w:after="40"/>
              <w:rPr>
                <w:sz w:val="18"/>
                <w:szCs w:val="18"/>
                <w:lang w:val="en-GB"/>
              </w:rPr>
            </w:pPr>
            <w:r>
              <w:rPr>
                <w:sz w:val="18"/>
                <w:szCs w:val="18"/>
                <w:lang w:val="en-GB"/>
              </w:rPr>
              <w:t>For the CE identification functionality TAS PLF Core provides the measures to avoid hazards due to failures on the ID interface.</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sz w:val="18"/>
                <w:szCs w:val="18"/>
                <w:lang w:val="en-GB"/>
              </w:rPr>
              <w:t>On the Boards D2, D6 &amp; EPCM, COM1 is wired to the front and to the back connector. Do not use the front and the back connection for COM1 simultaneously to prevent damage on the board.</w:t>
            </w:r>
          </w:p>
          <w:p w:rsidR="00816D70" w:rsidRDefault="00701562">
            <w:pPr>
              <w:pStyle w:val="StyleStylerequirementstyleLinespacingMultiple12liLi"/>
              <w:spacing w:before="40" w:after="40"/>
              <w:rPr>
                <w:sz w:val="18"/>
                <w:szCs w:val="18"/>
                <w:lang w:val="en-GB"/>
              </w:rPr>
            </w:pPr>
            <w:r>
              <w:rPr>
                <w:sz w:val="18"/>
                <w:szCs w:val="18"/>
                <w:lang w:val="en-GB"/>
              </w:rPr>
              <w:t>You can use COM2 on the rear connector independently of COM1.</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sz w:val="18"/>
                <w:szCs w:val="18"/>
                <w:lang w:val="en-GB"/>
              </w:rPr>
              <w:t>CIQ6:</w:t>
            </w:r>
          </w:p>
          <w:p w:rsidR="00816D70" w:rsidRDefault="00701562">
            <w:pPr>
              <w:pStyle w:val="StyleStylerequirementstyleLinespacingMultiple12liLi"/>
              <w:spacing w:before="40" w:after="40"/>
              <w:rPr>
                <w:sz w:val="18"/>
                <w:szCs w:val="18"/>
                <w:lang w:val="en-GB"/>
              </w:rPr>
            </w:pPr>
            <w:r>
              <w:rPr>
                <w:sz w:val="18"/>
                <w:szCs w:val="18"/>
                <w:lang w:val="en-GB"/>
              </w:rPr>
              <w:t>On the rear adapter CT04 48 bit I/O are connected to the switches SW3 - SW14.</w:t>
            </w:r>
          </w:p>
          <w:p w:rsidR="00816D70" w:rsidRDefault="00701562">
            <w:pPr>
              <w:pStyle w:val="StyleStylerequirementstyleLinespacingMultiple12liLi"/>
              <w:spacing w:before="40" w:after="40"/>
              <w:rPr>
                <w:sz w:val="18"/>
                <w:szCs w:val="18"/>
                <w:lang w:val="en-GB"/>
              </w:rPr>
            </w:pPr>
            <w:r>
              <w:rPr>
                <w:sz w:val="18"/>
                <w:szCs w:val="18"/>
                <w:lang w:val="en-GB"/>
              </w:rPr>
              <w:t>The additional 2 bit I/O (GPIO 4 and GPIO5) of the CIQ6 board are routed to the PCMIP connector, on the rear adapter which is not assembled.</w:t>
            </w:r>
          </w:p>
          <w:p w:rsidR="00816D70" w:rsidRDefault="00701562">
            <w:pPr>
              <w:pStyle w:val="StyleStylerequirementstyleLinespacingMultiple12liLi"/>
              <w:spacing w:before="40" w:after="40"/>
              <w:rPr>
                <w:sz w:val="18"/>
                <w:szCs w:val="18"/>
                <w:lang w:val="en-GB"/>
              </w:rPr>
            </w:pPr>
            <w:r>
              <w:rPr>
                <w:sz w:val="18"/>
                <w:szCs w:val="18"/>
                <w:lang w:val="en-GB"/>
              </w:rPr>
              <w:t>On the rear adapter CT02 the 50 bit I/O are connected to PC MIP connectors and are therefore not intended for use.</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sz w:val="18"/>
                <w:szCs w:val="18"/>
                <w:lang w:val="en-GB"/>
              </w:rPr>
              <w:t>At the Core System CIQ6 only two slots of the backplane are equipped. These are slot 1 (CPU (master) and rear I/O (rear)) and the power supply slot. All other slots and additional power supply connectors/spring clips are not used.</w:t>
            </w:r>
          </w:p>
          <w:p w:rsidR="00816D70" w:rsidRDefault="00701562">
            <w:pPr>
              <w:pStyle w:val="StyleStylerequirementstyleLinespacingMultiple12liLi"/>
              <w:spacing w:before="40" w:after="40"/>
              <w:rPr>
                <w:sz w:val="18"/>
                <w:szCs w:val="18"/>
                <w:lang w:val="en-GB"/>
              </w:rPr>
            </w:pPr>
            <w:r>
              <w:rPr>
                <w:sz w:val="18"/>
                <w:szCs w:val="18"/>
                <w:lang w:val="en-GB"/>
              </w:rPr>
              <w:t>The ID bits are configured via the hex switches (SW1 and SW2) on the rear adapter.</w:t>
            </w:r>
          </w:p>
          <w:p w:rsidR="00816D70" w:rsidRDefault="00816D70">
            <w:pPr>
              <w:pStyle w:val="StyleStylerequirementstyleLinespacingMultiple12liLi"/>
              <w:spacing w:before="40" w:after="40"/>
              <w:rPr>
                <w:sz w:val="18"/>
                <w:szCs w:val="18"/>
                <w:lang w:val="en-GB"/>
              </w:rPr>
            </w:pP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CIQ3</w:t>
            </w:r>
          </w:p>
          <w:p w:rsidR="00816D70" w:rsidRDefault="00701562">
            <w:pPr>
              <w:pStyle w:val="StyleStylerequirementstyleLinespacingMultiple12liLi"/>
              <w:spacing w:before="40" w:after="40"/>
              <w:rPr>
                <w:sz w:val="18"/>
                <w:szCs w:val="18"/>
                <w:lang w:val="en-GB"/>
              </w:rPr>
            </w:pPr>
            <w:r>
              <w:rPr>
                <w:sz w:val="18"/>
                <w:szCs w:val="18"/>
                <w:lang w:val="en-GB"/>
              </w:rPr>
              <w:t>CIQ6</w:t>
            </w:r>
          </w:p>
          <w:p w:rsidR="00816D70" w:rsidRDefault="00701562">
            <w:pPr>
              <w:pStyle w:val="StyleStylerequirementstyleLinespacingMultiple12liLi"/>
              <w:spacing w:before="40" w:after="40"/>
              <w:rPr>
                <w:sz w:val="18"/>
                <w:szCs w:val="18"/>
                <w:lang w:val="en-GB"/>
              </w:rPr>
            </w:pPr>
            <w:r>
              <w:rPr>
                <w:sz w:val="18"/>
                <w:szCs w:val="18"/>
                <w:lang w:val="en-GB"/>
              </w:rPr>
              <w:t>CU3</w:t>
            </w:r>
          </w:p>
          <w:p w:rsidR="00816D70" w:rsidRDefault="00701562">
            <w:pPr>
              <w:pStyle w:val="StyleStylerequirementstyleLinespacingMultiple12liLi"/>
              <w:spacing w:before="40" w:after="40"/>
              <w:rPr>
                <w:sz w:val="18"/>
                <w:szCs w:val="18"/>
                <w:lang w:val="en-GB"/>
              </w:rPr>
            </w:pPr>
            <w:r>
              <w:rPr>
                <w:sz w:val="18"/>
                <w:szCs w:val="18"/>
                <w:lang w:val="en-GB"/>
              </w:rPr>
              <w:t>D2</w:t>
            </w:r>
          </w:p>
          <w:p w:rsidR="00816D70" w:rsidRDefault="00701562">
            <w:pPr>
              <w:pStyle w:val="StyleStylerequirementstyleLinespacingMultiple12liLi"/>
              <w:spacing w:before="40" w:after="40"/>
              <w:rPr>
                <w:sz w:val="18"/>
                <w:szCs w:val="18"/>
                <w:lang w:val="en-GB"/>
              </w:rPr>
            </w:pPr>
            <w:r>
              <w:rPr>
                <w:sz w:val="18"/>
                <w:szCs w:val="18"/>
                <w:lang w:val="en-GB"/>
              </w:rPr>
              <w:t>D6</w:t>
            </w:r>
          </w:p>
          <w:p w:rsidR="00816D70" w:rsidRDefault="00701562">
            <w:pPr>
              <w:pStyle w:val="StyleStylerequirementstyleLinespacingMultiple12liLi"/>
              <w:spacing w:before="40" w:after="40"/>
              <w:rPr>
                <w:sz w:val="18"/>
                <w:szCs w:val="18"/>
                <w:lang w:val="en-GB"/>
              </w:rPr>
            </w:pPr>
            <w:r>
              <w:rPr>
                <w:sz w:val="18"/>
                <w:szCs w:val="18"/>
                <w:lang w:val="en-GB"/>
              </w:rPr>
              <w:t>EPCM</w:t>
            </w:r>
          </w:p>
          <w:p w:rsidR="00816D70" w:rsidRDefault="00701562">
            <w:pPr>
              <w:pStyle w:val="StyleStylerequirementstyleLinespacingMultiple12liLi"/>
              <w:spacing w:before="40" w:after="40"/>
              <w:rPr>
                <w:sz w:val="18"/>
                <w:szCs w:val="18"/>
                <w:lang w:val="en-GB"/>
              </w:rPr>
            </w:pPr>
            <w:r>
              <w:rPr>
                <w:sz w:val="18"/>
                <w:szCs w:val="18"/>
                <w:lang w:val="en-GB"/>
              </w:rPr>
              <w:t>MCC</w:t>
            </w:r>
          </w:p>
          <w:p w:rsidR="00816D70" w:rsidRDefault="00701562">
            <w:pPr>
              <w:pStyle w:val="StyleStylerequirementstyleLinespacingMultiple12liLi"/>
              <w:spacing w:before="40" w:after="40"/>
              <w:rPr>
                <w:sz w:val="18"/>
                <w:szCs w:val="18"/>
                <w:lang w:val="en-GB"/>
              </w:rPr>
            </w:pPr>
            <w:r>
              <w:rPr>
                <w:sz w:val="18"/>
                <w:szCs w:val="18"/>
                <w:lang w:val="en-GB"/>
              </w:rPr>
              <w:t>SCC</w:t>
            </w:r>
          </w:p>
        </w:tc>
      </w:tr>
      <w:tr w:rsidR="00816D70">
        <w:tc>
          <w:tcPr>
            <w:tcW w:w="2198"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ELEKTRA will use only the following interfaces from the list on D2 and D6:</w:t>
            </w:r>
          </w:p>
          <w:p w:rsidR="00816D70" w:rsidRDefault="00701562">
            <w:pPr>
              <w:pStyle w:val="TableEntry"/>
            </w:pPr>
            <w:r>
              <w:t>•   ID interface: This interface will be used to define the TAS-PLF CE identification.</w:t>
            </w:r>
          </w:p>
          <w:p w:rsidR="00816D70" w:rsidRDefault="00701562">
            <w:pPr>
              <w:pStyle w:val="TableEntry"/>
            </w:pPr>
            <w:r>
              <w:t>•   COM2 interface: This interface will be used for the fan supervision in case no EC is necessary for the station. The supervision is no real communication as the interface will be used only to read in the actual status of the fan supervision.</w:t>
            </w:r>
          </w:p>
          <w:p w:rsidR="00816D70" w:rsidRDefault="00701562">
            <w:pPr>
              <w:pStyle w:val="TableEntry"/>
            </w:pPr>
            <w:r>
              <w:t>•   CPCI interface: This interface will be used to define the TAS-PLF CE identification.    the connection to the D201/D203 carrier boards equipped with HDLC or TTP modules - D2 does also use the Quad Ethernet board over the CPCI, but this board is already approved by TAS Plf Core.</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816D70">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02" w:name="BMK_CORE_2_x_HW_SAC_0199"/>
            <w:r>
              <w:t>[CORE-2.x-</w:t>
            </w:r>
            <w:proofErr w:type="gramStart"/>
            <w:r>
              <w:t>HW:SAC</w:t>
            </w:r>
            <w:proofErr w:type="gramEnd"/>
            <w:r>
              <w:t>:0199]</w:t>
            </w:r>
            <w:bookmarkEnd w:id="602"/>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03" w:name="BMK_OST_CORE_2_x_HW_SAC_0199"/>
            <w:r>
              <w:t>Additional interfaces without fault detection measures (D10, SC33)</w:t>
            </w:r>
            <w:bookmarkEnd w:id="603"/>
          </w:p>
        </w:tc>
      </w:tr>
      <w:tr w:rsidR="00816D70">
        <w:tc>
          <w:tcPr>
            <w:tcW w:w="9240" w:type="dxa"/>
            <w:gridSpan w:val="2"/>
            <w:tcBorders>
              <w:top w:val="single" w:sz="4" w:space="0" w:color="auto"/>
              <w:left w:val="single" w:sz="4" w:space="0" w:color="auto"/>
              <w:bottom w:val="single" w:sz="4" w:space="0" w:color="auto"/>
              <w:right w:val="single" w:sz="4" w:space="0" w:color="auto"/>
            </w:tcBorders>
          </w:tcPr>
          <w:p w:rsidR="00816D70" w:rsidRDefault="00701562">
            <w:pPr>
              <w:pStyle w:val="TableEntry"/>
            </w:pPr>
            <w:r>
              <w:rPr>
                <w:b/>
              </w:rPr>
              <w:lastRenderedPageBreak/>
              <w:t>SAC-Text:</w:t>
            </w:r>
            <w:r>
              <w:t xml:space="preserve"> For the following interfaces TAS PLF Core 2.x does not provide fault detection measures:</w:t>
            </w:r>
          </w:p>
          <w:p w:rsidR="00816D70" w:rsidRDefault="00816D70">
            <w:pPr>
              <w:pStyle w:val="TableEntry"/>
            </w:pPr>
          </w:p>
          <w:p w:rsidR="00816D70" w:rsidRDefault="00701562">
            <w:pPr>
              <w:pStyle w:val="TableEntry"/>
            </w:pPr>
            <w:r>
              <w:t>D10, SC33:</w:t>
            </w:r>
          </w:p>
          <w:p w:rsidR="00816D70" w:rsidRDefault="00701562">
            <w:pPr>
              <w:pStyle w:val="TableEntry"/>
            </w:pPr>
            <w:r>
              <w:t>- USB type A interfaces on the front</w:t>
            </w:r>
          </w:p>
          <w:p w:rsidR="00816D70" w:rsidRDefault="00701562">
            <w:pPr>
              <w:pStyle w:val="TableEntry"/>
            </w:pPr>
            <w:r>
              <w:t>- USB serial console via USB-B interface</w:t>
            </w:r>
          </w:p>
          <w:p w:rsidR="00816D70" w:rsidRDefault="00701562">
            <w:pPr>
              <w:pStyle w:val="TableEntry"/>
            </w:pPr>
            <w:r>
              <w:t>- I/O and serial interfaces at the rear</w:t>
            </w:r>
          </w:p>
          <w:p w:rsidR="00816D70" w:rsidRDefault="00816D70">
            <w:pPr>
              <w:pStyle w:val="TableEntry"/>
            </w:pPr>
          </w:p>
          <w:p w:rsidR="00816D70" w:rsidRDefault="00701562">
            <w:pPr>
              <w:pStyle w:val="TableEntry"/>
            </w:pPr>
            <w:r>
              <w:t>D10:</w:t>
            </w:r>
          </w:p>
          <w:p w:rsidR="00816D70" w:rsidRDefault="00701562">
            <w:pPr>
              <w:pStyle w:val="TableEntry"/>
            </w:pPr>
            <w:r>
              <w:t xml:space="preserve"> - 56bit I/O (= ID), </w:t>
            </w:r>
          </w:p>
          <w:p w:rsidR="00816D70" w:rsidRDefault="00701562">
            <w:pPr>
              <w:pStyle w:val="TableEntry"/>
            </w:pPr>
            <w:r>
              <w:t xml:space="preserve"> - RS232 rear, </w:t>
            </w:r>
          </w:p>
          <w:p w:rsidR="00816D70" w:rsidRDefault="00701562">
            <w:pPr>
              <w:pStyle w:val="TableEntry"/>
            </w:pPr>
            <w:r>
              <w:t xml:space="preserve"> - USB rear, </w:t>
            </w:r>
          </w:p>
          <w:p w:rsidR="00816D70" w:rsidRDefault="00701562">
            <w:pPr>
              <w:pStyle w:val="TableEntry"/>
            </w:pPr>
            <w:r>
              <w:t xml:space="preserve"> - CPCI rear</w:t>
            </w:r>
          </w:p>
          <w:p w:rsidR="00816D70" w:rsidRDefault="00816D70">
            <w:pPr>
              <w:pStyle w:val="TableEntry"/>
            </w:pPr>
          </w:p>
          <w:p w:rsidR="00816D70" w:rsidRDefault="00701562">
            <w:pPr>
              <w:pStyle w:val="TableEntry"/>
            </w:pPr>
            <w:r>
              <w:t>SC33:</w:t>
            </w:r>
          </w:p>
          <w:p w:rsidR="00816D70" w:rsidRDefault="00701562">
            <w:pPr>
              <w:pStyle w:val="TableEntry"/>
            </w:pPr>
            <w:r>
              <w:t>- battery voltage input for the RTC at the rear</w:t>
            </w:r>
          </w:p>
          <w:p w:rsidR="00816D70" w:rsidRDefault="00701562">
            <w:pPr>
              <w:pStyle w:val="TableEntry"/>
            </w:pPr>
            <w:r>
              <w:t xml:space="preserve">- rear: </w:t>
            </w:r>
          </w:p>
          <w:p w:rsidR="00816D70" w:rsidRDefault="00701562">
            <w:pPr>
              <w:pStyle w:val="TableEntry"/>
            </w:pPr>
            <w:r>
              <w:t xml:space="preserve">   - ISA-like 8bit, SPI, I2C, CAN, 8bit ID, reset input and output, RS232, USB</w:t>
            </w:r>
          </w:p>
          <w:p w:rsidR="00816D70" w:rsidRDefault="00701562">
            <w:pPr>
              <w:pStyle w:val="TableEntry"/>
            </w:pPr>
            <w:r>
              <w:t xml:space="preserve"> - front: </w:t>
            </w:r>
          </w:p>
          <w:p w:rsidR="00816D70" w:rsidRDefault="00701562">
            <w:pPr>
              <w:pStyle w:val="TableEntry"/>
            </w:pPr>
            <w:r>
              <w:t xml:space="preserve">   - RS485, I2C, GPIO (option AF77)</w:t>
            </w:r>
          </w:p>
          <w:p w:rsidR="00816D70" w:rsidRDefault="00816D70">
            <w:pPr>
              <w:pStyle w:val="TableEntry"/>
            </w:pPr>
          </w:p>
          <w:p w:rsidR="00816D70" w:rsidRDefault="00701562">
            <w:pPr>
              <w:pStyle w:val="TableEntry"/>
            </w:pPr>
            <w:r>
              <w:t>In case of using any one of these interfaces the application shall ensure the functional safety of the system, in particular the independence of the computing channels shall not be cancelled by the equipment connected to these interfaces.</w:t>
            </w:r>
          </w:p>
        </w:tc>
      </w:tr>
      <w:tr w:rsidR="00816D70">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None.</w:t>
            </w:r>
          </w:p>
          <w:p w:rsidR="00816D70" w:rsidRDefault="00701562">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D10</w:t>
            </w:r>
          </w:p>
          <w:p w:rsidR="00816D70" w:rsidRDefault="00701562">
            <w:pPr>
              <w:pStyle w:val="StyleStylerequirementstyleLinespacingMultiple12liLi"/>
              <w:spacing w:before="40" w:after="40"/>
              <w:rPr>
                <w:sz w:val="18"/>
                <w:szCs w:val="18"/>
                <w:lang w:val="en-GB"/>
              </w:rPr>
            </w:pPr>
            <w:r>
              <w:rPr>
                <w:sz w:val="18"/>
                <w:szCs w:val="18"/>
                <w:lang w:val="en-GB"/>
              </w:rPr>
              <w:t>SC33</w:t>
            </w:r>
          </w:p>
        </w:tc>
      </w:tr>
      <w:tr w:rsidR="00816D70">
        <w:tc>
          <w:tcPr>
            <w:tcW w:w="2198"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ELEKTRA will use only the following interfaces from the list on D10:</w:t>
            </w:r>
          </w:p>
          <w:p w:rsidR="00816D70" w:rsidRDefault="00701562">
            <w:pPr>
              <w:pStyle w:val="TableEntry"/>
            </w:pPr>
            <w:r>
              <w:t>•   I/O interface for ID interface: This interface will be used to define the TAS-PLF CE identification.</w:t>
            </w:r>
          </w:p>
          <w:p w:rsidR="00816D70" w:rsidRDefault="00701562">
            <w:pPr>
              <w:pStyle w:val="TableEntry"/>
            </w:pPr>
            <w:r>
              <w:t>•   one serial interface: This interface will be used for the fan supervision in case no EC is necessary for the station. The supervision is no real communication as the interface will be used only to read in the actual status of the fan supervision.</w:t>
            </w:r>
          </w:p>
          <w:p w:rsidR="00816D70" w:rsidRDefault="00701562">
            <w:pPr>
              <w:pStyle w:val="TableEntry"/>
            </w:pPr>
            <w:r>
              <w:t>•   CPCI interface: This interface will be used to define the TAS-PLF CE identification.    the connection to the D203 carrier board equipped with HDLC or TTP modules and the power supply.</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816D70">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04" w:name="BMK_CORE_2_x_HW_SAC_0010"/>
            <w:r>
              <w:t>[CORE-2.x-</w:t>
            </w:r>
            <w:proofErr w:type="gramStart"/>
            <w:r>
              <w:t>HW:SAC</w:t>
            </w:r>
            <w:proofErr w:type="gramEnd"/>
            <w:r>
              <w:t>:0010]</w:t>
            </w:r>
            <w:bookmarkEnd w:id="604"/>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05" w:name="BMK_OST_CORE_2_x_HW_SAC_0010"/>
            <w:r>
              <w:t>Additional functions without fault detection measures</w:t>
            </w:r>
            <w:bookmarkEnd w:id="605"/>
          </w:p>
        </w:tc>
      </w:tr>
      <w:tr w:rsidR="00816D70">
        <w:tc>
          <w:tcPr>
            <w:tcW w:w="9240" w:type="dxa"/>
            <w:gridSpan w:val="2"/>
            <w:tcBorders>
              <w:top w:val="single" w:sz="4" w:space="0" w:color="auto"/>
              <w:left w:val="single" w:sz="4" w:space="0" w:color="auto"/>
              <w:bottom w:val="single" w:sz="4" w:space="0" w:color="auto"/>
              <w:right w:val="single" w:sz="4" w:space="0" w:color="auto"/>
            </w:tcBorders>
          </w:tcPr>
          <w:p w:rsidR="00816D70" w:rsidRDefault="00701562">
            <w:pPr>
              <w:pStyle w:val="TableEntry"/>
            </w:pPr>
            <w:r>
              <w:rPr>
                <w:b/>
              </w:rPr>
              <w:t>SAC-Text:</w:t>
            </w:r>
            <w:r>
              <w:t xml:space="preserve"> For the following functions TAS PLF Core 2.x does not provide fault detection measures:</w:t>
            </w:r>
          </w:p>
          <w:p w:rsidR="00816D70" w:rsidRDefault="00816D70">
            <w:pPr>
              <w:pStyle w:val="TableEntry"/>
            </w:pPr>
          </w:p>
          <w:p w:rsidR="00816D70" w:rsidRDefault="00701562">
            <w:pPr>
              <w:pStyle w:val="TableEntry"/>
            </w:pPr>
            <w:r>
              <w:t>D2:</w:t>
            </w:r>
          </w:p>
          <w:p w:rsidR="00816D70" w:rsidRDefault="00701562">
            <w:pPr>
              <w:pStyle w:val="TableEntry"/>
            </w:pPr>
            <w:r>
              <w:t>- Floating point and MMX instructions</w:t>
            </w:r>
          </w:p>
          <w:p w:rsidR="00816D70" w:rsidRDefault="00701562">
            <w:pPr>
              <w:pStyle w:val="TableEntry"/>
            </w:pPr>
            <w:r>
              <w:t>- DMA (Direct Memory Access)</w:t>
            </w:r>
          </w:p>
          <w:p w:rsidR="00816D70" w:rsidRDefault="00701562">
            <w:pPr>
              <w:pStyle w:val="TableEntry"/>
            </w:pPr>
            <w:r>
              <w:t>- APIC (Advanced Programmable Interrupt Controller)</w:t>
            </w:r>
          </w:p>
          <w:p w:rsidR="00816D70" w:rsidRDefault="00701562">
            <w:pPr>
              <w:pStyle w:val="TableEntry"/>
            </w:pPr>
            <w:r>
              <w:t>- AGP (Accelerated Graphics Port)</w:t>
            </w:r>
          </w:p>
          <w:p w:rsidR="00816D70" w:rsidRDefault="00701562">
            <w:pPr>
              <w:pStyle w:val="TableEntry"/>
            </w:pPr>
            <w:r>
              <w:t>- Plug and play front end (ISA bus controller)</w:t>
            </w:r>
          </w:p>
          <w:p w:rsidR="00816D70" w:rsidRDefault="00701562">
            <w:pPr>
              <w:pStyle w:val="TableEntry"/>
            </w:pPr>
            <w:r>
              <w:lastRenderedPageBreak/>
              <w:t>- Standby voltage supervision</w:t>
            </w:r>
          </w:p>
          <w:p w:rsidR="00816D70" w:rsidRDefault="00816D70">
            <w:pPr>
              <w:pStyle w:val="TableEntry"/>
            </w:pPr>
          </w:p>
          <w:p w:rsidR="00816D70" w:rsidRDefault="00701562">
            <w:pPr>
              <w:pStyle w:val="TableEntry"/>
            </w:pPr>
            <w:r>
              <w:t>D6:</w:t>
            </w:r>
          </w:p>
          <w:p w:rsidR="00816D70" w:rsidRDefault="00701562">
            <w:pPr>
              <w:pStyle w:val="TableEntry"/>
            </w:pPr>
            <w:r>
              <w:t>- Floating point and MMX instructions</w:t>
            </w:r>
          </w:p>
          <w:p w:rsidR="00816D70" w:rsidRDefault="00701562">
            <w:pPr>
              <w:pStyle w:val="TableEntry"/>
            </w:pPr>
            <w:r>
              <w:t>- DMA (Direct Memory Access)</w:t>
            </w:r>
          </w:p>
          <w:p w:rsidR="00816D70" w:rsidRDefault="00816D70">
            <w:pPr>
              <w:pStyle w:val="TableEntry"/>
            </w:pPr>
          </w:p>
          <w:p w:rsidR="00816D70" w:rsidRDefault="00816D70">
            <w:pPr>
              <w:pStyle w:val="TableEntry"/>
            </w:pPr>
          </w:p>
          <w:p w:rsidR="00816D70" w:rsidRDefault="00701562">
            <w:pPr>
              <w:pStyle w:val="TableEntry"/>
            </w:pPr>
            <w:r>
              <w:t>EPCM: Additional Tolapai features:</w:t>
            </w:r>
          </w:p>
          <w:p w:rsidR="00816D70" w:rsidRDefault="00701562">
            <w:pPr>
              <w:pStyle w:val="TableEntry"/>
            </w:pPr>
            <w:r>
              <w:t>- Floating point and MMX instructions</w:t>
            </w:r>
          </w:p>
          <w:p w:rsidR="00816D70" w:rsidRDefault="00701562">
            <w:pPr>
              <w:pStyle w:val="TableEntry"/>
            </w:pPr>
            <w:r>
              <w:t>- APIC (Advanced Programmable Interrupt Controller</w:t>
            </w:r>
          </w:p>
          <w:p w:rsidR="00816D70" w:rsidRDefault="00701562">
            <w:pPr>
              <w:pStyle w:val="TableEntry"/>
            </w:pPr>
            <w:r>
              <w:t>- DMA (Direct Memory Access)</w:t>
            </w:r>
          </w:p>
          <w:p w:rsidR="00816D70" w:rsidRDefault="00701562">
            <w:pPr>
              <w:pStyle w:val="TableEntry"/>
            </w:pPr>
            <w:r>
              <w:t>- EDMA (Enhanced Direct Memory Access)</w:t>
            </w:r>
          </w:p>
          <w:p w:rsidR="00816D70" w:rsidRDefault="00701562">
            <w:pPr>
              <w:pStyle w:val="TableEntry"/>
            </w:pPr>
            <w:r>
              <w:t>- HPET (High Precision Event Timers)</w:t>
            </w:r>
          </w:p>
          <w:p w:rsidR="00816D70" w:rsidRDefault="00701562">
            <w:pPr>
              <w:pStyle w:val="TableEntry"/>
            </w:pPr>
            <w:r>
              <w:t>- IEEE-1588 (timestamp unit)</w:t>
            </w:r>
          </w:p>
          <w:p w:rsidR="00816D70" w:rsidRDefault="00701562">
            <w:pPr>
              <w:pStyle w:val="TableEntry"/>
            </w:pPr>
            <w:r>
              <w:t>- permanent throttling</w:t>
            </w:r>
          </w:p>
          <w:p w:rsidR="00816D70" w:rsidRDefault="00701562">
            <w:pPr>
              <w:pStyle w:val="TableEntry"/>
            </w:pPr>
            <w:r>
              <w:t>- SMI (System Management Interrupt)</w:t>
            </w:r>
          </w:p>
          <w:p w:rsidR="00816D70" w:rsidRDefault="00701562">
            <w:pPr>
              <w:pStyle w:val="TableEntry"/>
            </w:pPr>
            <w:r>
              <w:t>- WDT (Watchdog Timer)</w:t>
            </w:r>
          </w:p>
          <w:p w:rsidR="00816D70" w:rsidRDefault="00816D70">
            <w:pPr>
              <w:pStyle w:val="TableEntry"/>
            </w:pPr>
          </w:p>
          <w:p w:rsidR="00816D70" w:rsidRDefault="00701562">
            <w:pPr>
              <w:pStyle w:val="TableEntry"/>
            </w:pPr>
            <w:r>
              <w:t>MCC and SCC: Additional MPC5121e features:</w:t>
            </w:r>
          </w:p>
          <w:p w:rsidR="00816D70" w:rsidRDefault="00701562">
            <w:pPr>
              <w:pStyle w:val="TableEntry"/>
            </w:pPr>
            <w:r>
              <w:t xml:space="preserve">- Auxiliary Execution </w:t>
            </w:r>
            <w:proofErr w:type="gramStart"/>
            <w:r>
              <w:t>Engine(</w:t>
            </w:r>
            <w:proofErr w:type="gramEnd"/>
            <w:r>
              <w:t>AXE)</w:t>
            </w:r>
          </w:p>
          <w:p w:rsidR="00816D70" w:rsidRDefault="00701562">
            <w:pPr>
              <w:pStyle w:val="TableEntry"/>
            </w:pPr>
            <w:r>
              <w:t xml:space="preserve">- Clock Frequency Measurement (CFM) </w:t>
            </w:r>
          </w:p>
          <w:p w:rsidR="00816D70" w:rsidRDefault="00701562">
            <w:pPr>
              <w:pStyle w:val="TableEntry"/>
            </w:pPr>
            <w:r>
              <w:t>- Direct Memory Access (DMA)</w:t>
            </w:r>
          </w:p>
          <w:p w:rsidR="00816D70" w:rsidRDefault="00701562">
            <w:pPr>
              <w:pStyle w:val="TableEntry"/>
            </w:pPr>
            <w:r>
              <w:t>- Floating point unit</w:t>
            </w:r>
          </w:p>
          <w:p w:rsidR="00816D70" w:rsidRDefault="00701562">
            <w:pPr>
              <w:pStyle w:val="TableEntry"/>
            </w:pPr>
            <w:r>
              <w:t>- IIM/Fusebox</w:t>
            </w:r>
          </w:p>
          <w:p w:rsidR="00816D70" w:rsidRDefault="00701562">
            <w:pPr>
              <w:pStyle w:val="TableEntry"/>
            </w:pPr>
            <w:r>
              <w:t>- Integrated Programmable Interrupt Controller (IPIC)</w:t>
            </w:r>
          </w:p>
          <w:p w:rsidR="00816D70" w:rsidRDefault="00701562">
            <w:pPr>
              <w:pStyle w:val="TableEntry"/>
            </w:pPr>
            <w:r>
              <w:t>- MBX graphics controller</w:t>
            </w:r>
          </w:p>
          <w:p w:rsidR="00816D70" w:rsidRDefault="00701562">
            <w:pPr>
              <w:pStyle w:val="TableEntry"/>
            </w:pPr>
            <w:r>
              <w:t>- Real Time Clock (RTC)</w:t>
            </w:r>
          </w:p>
          <w:p w:rsidR="00816D70" w:rsidRDefault="00701562">
            <w:pPr>
              <w:pStyle w:val="TableEntry"/>
            </w:pPr>
            <w:r>
              <w:t>- Power Management Control (PMC)/Power management (Sleep Modes)</w:t>
            </w:r>
          </w:p>
          <w:p w:rsidR="00816D70" w:rsidRDefault="00701562">
            <w:pPr>
              <w:pStyle w:val="TableEntry"/>
            </w:pPr>
            <w:r>
              <w:t>- Temperature sensor</w:t>
            </w:r>
          </w:p>
          <w:p w:rsidR="00816D70" w:rsidRDefault="00701562">
            <w:pPr>
              <w:pStyle w:val="TableEntry"/>
            </w:pPr>
            <w:r>
              <w:t>- Watchdog Timer (WDT)</w:t>
            </w:r>
          </w:p>
          <w:p w:rsidR="00816D70" w:rsidRDefault="00816D70">
            <w:pPr>
              <w:pStyle w:val="TableEntry"/>
            </w:pPr>
          </w:p>
          <w:p w:rsidR="00816D70" w:rsidRDefault="00816D70">
            <w:pPr>
              <w:pStyle w:val="TableEntry"/>
            </w:pPr>
          </w:p>
          <w:p w:rsidR="00816D70" w:rsidRDefault="00701562">
            <w:pPr>
              <w:pStyle w:val="TableEntry"/>
            </w:pPr>
            <w:r>
              <w:t>CIQ6 and CIQ3: Additional T1022 features:</w:t>
            </w:r>
          </w:p>
          <w:p w:rsidR="00816D70" w:rsidRDefault="00701562">
            <w:pPr>
              <w:pStyle w:val="TableEntry"/>
            </w:pPr>
            <w:r>
              <w:t>- Floating point unit</w:t>
            </w:r>
          </w:p>
          <w:p w:rsidR="00816D70" w:rsidRDefault="00701562">
            <w:pPr>
              <w:pStyle w:val="TableEntry"/>
            </w:pPr>
            <w:r>
              <w:t xml:space="preserve">- power management (core/device power management modes, software controlled dynamic frequency management), </w:t>
            </w:r>
          </w:p>
          <w:p w:rsidR="00816D70" w:rsidRDefault="00701562">
            <w:pPr>
              <w:pStyle w:val="TableEntry"/>
            </w:pPr>
            <w:r>
              <w:t>-  Event Processing Unit (EPU) and Nexus Port Controller (NPC)</w:t>
            </w:r>
          </w:p>
          <w:p w:rsidR="00816D70" w:rsidRDefault="00701562">
            <w:pPr>
              <w:pStyle w:val="TableEntry"/>
            </w:pPr>
            <w:r>
              <w:t>- Multicore Programmable Interrupt Controller (MPIC)</w:t>
            </w:r>
          </w:p>
          <w:p w:rsidR="00816D70" w:rsidRDefault="00701562">
            <w:pPr>
              <w:pStyle w:val="TableEntry"/>
            </w:pPr>
            <w:r>
              <w:t>- Peripheral Access Management Unit (PAMU)</w:t>
            </w:r>
          </w:p>
          <w:p w:rsidR="00816D70" w:rsidRDefault="00701562">
            <w:pPr>
              <w:pStyle w:val="TableEntry"/>
            </w:pPr>
            <w:r>
              <w:t>- Security Monitor</w:t>
            </w:r>
          </w:p>
          <w:p w:rsidR="00816D70" w:rsidRDefault="00816D70">
            <w:pPr>
              <w:pStyle w:val="TableEntry"/>
            </w:pPr>
          </w:p>
          <w:p w:rsidR="00816D70" w:rsidRDefault="00701562">
            <w:pPr>
              <w:pStyle w:val="TableEntry"/>
            </w:pPr>
            <w:r>
              <w:t>- Additional CPLD features:</w:t>
            </w:r>
          </w:p>
          <w:p w:rsidR="00816D70" w:rsidRDefault="00701562">
            <w:pPr>
              <w:pStyle w:val="TableEntry"/>
            </w:pPr>
            <w:r>
              <w:t>- board variant</w:t>
            </w:r>
          </w:p>
          <w:p w:rsidR="00816D70" w:rsidRDefault="00701562">
            <w:pPr>
              <w:pStyle w:val="TableEntry"/>
            </w:pPr>
            <w:r>
              <w:t>Additional I350 features:</w:t>
            </w:r>
          </w:p>
          <w:p w:rsidR="00816D70" w:rsidRDefault="00701562">
            <w:pPr>
              <w:pStyle w:val="TableEntry"/>
            </w:pPr>
            <w:r>
              <w:t>- thermal throttling</w:t>
            </w:r>
          </w:p>
          <w:p w:rsidR="00816D70" w:rsidRDefault="00816D70">
            <w:pPr>
              <w:pStyle w:val="TableEntry"/>
            </w:pPr>
          </w:p>
          <w:p w:rsidR="00816D70" w:rsidRDefault="00816D70">
            <w:pPr>
              <w:pStyle w:val="TableEntry"/>
            </w:pPr>
          </w:p>
          <w:p w:rsidR="00816D70" w:rsidRDefault="00701562">
            <w:pPr>
              <w:pStyle w:val="TableEntry"/>
            </w:pPr>
            <w:r>
              <w:lastRenderedPageBreak/>
              <w:t>CIQ3 Additionally:</w:t>
            </w:r>
          </w:p>
          <w:p w:rsidR="00816D70" w:rsidRDefault="00701562">
            <w:pPr>
              <w:pStyle w:val="TableEntry"/>
            </w:pPr>
            <w:r>
              <w:t>Ethernet Phy features:</w:t>
            </w:r>
          </w:p>
          <w:p w:rsidR="00816D70" w:rsidRDefault="00701562">
            <w:pPr>
              <w:pStyle w:val="TableEntry"/>
            </w:pPr>
            <w:r>
              <w:t>- power management</w:t>
            </w:r>
          </w:p>
          <w:p w:rsidR="00816D70" w:rsidRDefault="00701562">
            <w:pPr>
              <w:pStyle w:val="TableEntry"/>
            </w:pPr>
            <w:r>
              <w:t>Supervision Controller (SVC) features:</w:t>
            </w:r>
          </w:p>
          <w:p w:rsidR="00816D70" w:rsidRDefault="00701562">
            <w:pPr>
              <w:pStyle w:val="TableEntry"/>
            </w:pPr>
            <w:r>
              <w:t>- HW watchdog</w:t>
            </w:r>
          </w:p>
          <w:p w:rsidR="00816D70" w:rsidRDefault="00816D70">
            <w:pPr>
              <w:pStyle w:val="TableEntry"/>
            </w:pPr>
          </w:p>
          <w:p w:rsidR="00816D70" w:rsidRDefault="00701562">
            <w:pPr>
              <w:pStyle w:val="TableEntry"/>
            </w:pPr>
            <w:r>
              <w:t xml:space="preserve">CU3: </w:t>
            </w:r>
          </w:p>
          <w:p w:rsidR="00816D70" w:rsidRDefault="00701562">
            <w:pPr>
              <w:pStyle w:val="TableEntry"/>
            </w:pPr>
            <w:r>
              <w:t>- floating point unit</w:t>
            </w:r>
          </w:p>
          <w:p w:rsidR="00816D70" w:rsidRDefault="00701562">
            <w:pPr>
              <w:pStyle w:val="TableEntry"/>
            </w:pPr>
            <w:r>
              <w:t>- power management</w:t>
            </w:r>
          </w:p>
          <w:p w:rsidR="00816D70" w:rsidRDefault="00701562">
            <w:pPr>
              <w:pStyle w:val="TableEntry"/>
            </w:pPr>
            <w:r>
              <w:t>- Board Management Controller (BMC) features: HW watchdog</w:t>
            </w:r>
          </w:p>
          <w:p w:rsidR="00816D70" w:rsidRDefault="00816D70">
            <w:pPr>
              <w:pStyle w:val="TableEntry"/>
            </w:pPr>
          </w:p>
          <w:p w:rsidR="00816D70" w:rsidRDefault="00701562">
            <w:pPr>
              <w:pStyle w:val="TableEntry"/>
            </w:pPr>
            <w:r>
              <w:t>Additional ARM Cortex-A9 MPCore features:</w:t>
            </w:r>
          </w:p>
          <w:p w:rsidR="00816D70" w:rsidRDefault="00701562">
            <w:pPr>
              <w:pStyle w:val="TableEntry"/>
            </w:pPr>
            <w:r>
              <w:t xml:space="preserve"> - Instructions: NEON, Thumb, Thumb2, MMX, and all other CPU features not tested (see 3CR 00055 6888 DUAPA</w:t>
            </w:r>
            <w:r>
              <w:tab/>
              <w:t>Safety Concept - TAS Platform Core SW - 2.x - OLT for ARMv7-A architecture)</w:t>
            </w:r>
          </w:p>
          <w:p w:rsidR="00816D70" w:rsidRDefault="00816D70">
            <w:pPr>
              <w:pStyle w:val="TableEntry"/>
            </w:pPr>
          </w:p>
          <w:p w:rsidR="00816D70" w:rsidRDefault="00816D70">
            <w:pPr>
              <w:pStyle w:val="TableEntry"/>
            </w:pPr>
          </w:p>
          <w:p w:rsidR="00816D70" w:rsidRDefault="00816D70">
            <w:pPr>
              <w:pStyle w:val="TableEntry"/>
            </w:pPr>
          </w:p>
          <w:p w:rsidR="00816D70" w:rsidRDefault="00701562">
            <w:pPr>
              <w:pStyle w:val="TableEntry"/>
            </w:pPr>
            <w:r>
              <w:t>In case of using any one of these additional functions the application shall ensure the functional safety of the system.</w:t>
            </w:r>
          </w:p>
        </w:tc>
      </w:tr>
      <w:tr w:rsidR="00816D70">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lastRenderedPageBreak/>
              <w:t>Status:</w:t>
            </w:r>
            <w:r>
              <w:t xml:space="preserve"> active</w:t>
            </w:r>
          </w:p>
          <w:p w:rsidR="00816D70" w:rsidRDefault="00701562">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MCC and SCC: </w:t>
            </w:r>
          </w:p>
          <w:p w:rsidR="00816D70" w:rsidRDefault="00701562">
            <w:pPr>
              <w:pStyle w:val="StyleStylerequirementstyleLinespacingMultiple12liLi"/>
              <w:spacing w:before="40" w:after="40"/>
              <w:rPr>
                <w:sz w:val="18"/>
                <w:szCs w:val="18"/>
                <w:lang w:val="en-GB"/>
              </w:rPr>
            </w:pPr>
            <w:r>
              <w:rPr>
                <w:sz w:val="18"/>
                <w:szCs w:val="18"/>
                <w:lang w:val="en-GB"/>
              </w:rPr>
              <w:t xml:space="preserve">The MPC5121e internal temperature sensor for the signals TEMP and T125 is disabled and not intended for use, as the sensor is too inaccurate. </w:t>
            </w:r>
          </w:p>
          <w:p w:rsidR="00816D70" w:rsidRDefault="00701562">
            <w:pPr>
              <w:pStyle w:val="StyleStylerequirementstyleLinespacingMultiple12liLi"/>
              <w:spacing w:before="40" w:after="40"/>
              <w:rPr>
                <w:sz w:val="18"/>
                <w:szCs w:val="18"/>
                <w:lang w:val="en-GB"/>
              </w:rPr>
            </w:pPr>
            <w:r>
              <w:rPr>
                <w:sz w:val="18"/>
                <w:szCs w:val="18"/>
                <w:lang w:val="en-GB"/>
              </w:rPr>
              <w:t>The MPC5121e internal Watchdog Timer (WDT) is disabled and not intended for use, as an MPC5121e external (clock independent) Watchdog Timer is available.</w:t>
            </w:r>
          </w:p>
          <w:p w:rsidR="00816D70" w:rsidRDefault="00701562">
            <w:pPr>
              <w:pStyle w:val="StyleStylerequirementstyleLinespacingMultiple12liLi"/>
              <w:spacing w:before="40" w:after="40"/>
              <w:rPr>
                <w:sz w:val="18"/>
                <w:szCs w:val="18"/>
                <w:lang w:val="en-GB"/>
              </w:rPr>
            </w:pPr>
            <w:r>
              <w:rPr>
                <w:sz w:val="18"/>
                <w:szCs w:val="18"/>
                <w:lang w:val="en-GB"/>
              </w:rPr>
              <w:t xml:space="preserve">The MPC5121e internal Real Time Clock (RTC) is not intended for use, as an MPC5121e external (clock independent) Real Time Clock is available. </w:t>
            </w:r>
          </w:p>
          <w:p w:rsidR="00816D70" w:rsidRDefault="00701562">
            <w:pPr>
              <w:pStyle w:val="StyleStylerequirementstyleLinespacingMultiple12liLi"/>
              <w:spacing w:before="40" w:after="40"/>
              <w:rPr>
                <w:sz w:val="18"/>
                <w:szCs w:val="18"/>
                <w:lang w:val="en-GB"/>
              </w:rPr>
            </w:pPr>
            <w:r>
              <w:rPr>
                <w:sz w:val="18"/>
                <w:szCs w:val="18"/>
                <w:lang w:val="en-GB"/>
              </w:rPr>
              <w:t>Power management is activated and used by TAS PLF. TAS PLF uses the Doze mode only. All other modes are not used by TAS PLF and not intended for use by the application.</w:t>
            </w:r>
          </w:p>
          <w:p w:rsidR="00816D70" w:rsidRDefault="00701562">
            <w:pPr>
              <w:pStyle w:val="StyleStylerequirementstyleLinespacingMultiple12liLi"/>
              <w:spacing w:before="40" w:after="40"/>
              <w:rPr>
                <w:sz w:val="18"/>
                <w:szCs w:val="18"/>
                <w:lang w:val="en-GB"/>
              </w:rPr>
            </w:pPr>
            <w:r>
              <w:rPr>
                <w:sz w:val="18"/>
                <w:szCs w:val="18"/>
                <w:lang w:val="en-GB"/>
              </w:rPr>
              <w:t>AXE, IMM, Fusebox and MBX are disabled and not intended for use.</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sz w:val="18"/>
                <w:szCs w:val="18"/>
                <w:lang w:val="en-GB"/>
              </w:rPr>
              <w:t>CIQ6, CIQ3:</w:t>
            </w:r>
          </w:p>
          <w:p w:rsidR="00816D70" w:rsidRDefault="00701562">
            <w:pPr>
              <w:pStyle w:val="StyleStylerequirementstyleLinespacingMultiple12liLi"/>
              <w:spacing w:before="40" w:after="40"/>
              <w:rPr>
                <w:sz w:val="18"/>
                <w:szCs w:val="18"/>
                <w:lang w:val="en-GB"/>
              </w:rPr>
            </w:pPr>
            <w:r>
              <w:rPr>
                <w:sz w:val="18"/>
                <w:szCs w:val="18"/>
                <w:lang w:val="en-GB"/>
              </w:rPr>
              <w:t>Regarding Interrupts see also Hardware Item Description of the respective board.</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sz w:val="18"/>
                <w:szCs w:val="18"/>
                <w:lang w:val="en-GB"/>
              </w:rPr>
              <w:t xml:space="preserve">If using such </w:t>
            </w:r>
            <w:proofErr w:type="gramStart"/>
            <w:r>
              <w:rPr>
                <w:sz w:val="18"/>
                <w:szCs w:val="18"/>
                <w:lang w:val="en-GB"/>
              </w:rPr>
              <w:t>functions,  either</w:t>
            </w:r>
            <w:proofErr w:type="gramEnd"/>
            <w:r>
              <w:rPr>
                <w:sz w:val="18"/>
                <w:szCs w:val="18"/>
                <w:lang w:val="en-GB"/>
              </w:rPr>
              <w:t xml:space="preserve"> directly or indirectly via libraries (pre-existing or new) the application has to ensure that a malfunction has no impact on safety relevant operation.</w:t>
            </w:r>
          </w:p>
          <w:p w:rsidR="00816D70" w:rsidRDefault="00701562">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CIQ3</w:t>
            </w:r>
          </w:p>
          <w:p w:rsidR="00816D70" w:rsidRDefault="00701562">
            <w:pPr>
              <w:pStyle w:val="StyleStylerequirementstyleLinespacingMultiple12liLi"/>
              <w:spacing w:before="40" w:after="40"/>
              <w:rPr>
                <w:sz w:val="18"/>
                <w:szCs w:val="18"/>
                <w:lang w:val="en-GB"/>
              </w:rPr>
            </w:pPr>
            <w:r>
              <w:rPr>
                <w:sz w:val="18"/>
                <w:szCs w:val="18"/>
                <w:lang w:val="en-GB"/>
              </w:rPr>
              <w:t>CIQ6</w:t>
            </w:r>
          </w:p>
          <w:p w:rsidR="00816D70" w:rsidRDefault="00701562">
            <w:pPr>
              <w:pStyle w:val="StyleStylerequirementstyleLinespacingMultiple12liLi"/>
              <w:spacing w:before="40" w:after="40"/>
              <w:rPr>
                <w:sz w:val="18"/>
                <w:szCs w:val="18"/>
                <w:lang w:val="en-GB"/>
              </w:rPr>
            </w:pPr>
            <w:r>
              <w:rPr>
                <w:sz w:val="18"/>
                <w:szCs w:val="18"/>
                <w:lang w:val="en-GB"/>
              </w:rPr>
              <w:t>CU3</w:t>
            </w:r>
          </w:p>
          <w:p w:rsidR="00816D70" w:rsidRDefault="00701562">
            <w:pPr>
              <w:pStyle w:val="StyleStylerequirementstyleLinespacingMultiple12liLi"/>
              <w:spacing w:before="40" w:after="40"/>
              <w:rPr>
                <w:sz w:val="18"/>
                <w:szCs w:val="18"/>
                <w:lang w:val="en-GB"/>
              </w:rPr>
            </w:pPr>
            <w:r>
              <w:rPr>
                <w:sz w:val="18"/>
                <w:szCs w:val="18"/>
                <w:lang w:val="en-GB"/>
              </w:rPr>
              <w:t>D2</w:t>
            </w:r>
          </w:p>
          <w:p w:rsidR="00816D70" w:rsidRDefault="00701562">
            <w:pPr>
              <w:pStyle w:val="StyleStylerequirementstyleLinespacingMultiple12liLi"/>
              <w:spacing w:before="40" w:after="40"/>
              <w:rPr>
                <w:sz w:val="18"/>
                <w:szCs w:val="18"/>
                <w:lang w:val="en-GB"/>
              </w:rPr>
            </w:pPr>
            <w:r>
              <w:rPr>
                <w:sz w:val="18"/>
                <w:szCs w:val="18"/>
                <w:lang w:val="en-GB"/>
              </w:rPr>
              <w:t>D6</w:t>
            </w:r>
          </w:p>
          <w:p w:rsidR="00816D70" w:rsidRDefault="00701562">
            <w:pPr>
              <w:pStyle w:val="StyleStylerequirementstyleLinespacingMultiple12liLi"/>
              <w:spacing w:before="40" w:after="40"/>
              <w:rPr>
                <w:sz w:val="18"/>
                <w:szCs w:val="18"/>
                <w:lang w:val="en-GB"/>
              </w:rPr>
            </w:pPr>
            <w:r>
              <w:rPr>
                <w:sz w:val="18"/>
                <w:szCs w:val="18"/>
                <w:lang w:val="en-GB"/>
              </w:rPr>
              <w:t>D10</w:t>
            </w:r>
          </w:p>
          <w:p w:rsidR="00816D70" w:rsidRDefault="00701562">
            <w:pPr>
              <w:pStyle w:val="StyleStylerequirementstyleLinespacingMultiple12liLi"/>
              <w:spacing w:before="40" w:after="40"/>
              <w:rPr>
                <w:sz w:val="18"/>
                <w:szCs w:val="18"/>
                <w:lang w:val="en-GB"/>
              </w:rPr>
            </w:pPr>
            <w:r>
              <w:rPr>
                <w:sz w:val="18"/>
                <w:szCs w:val="18"/>
                <w:lang w:val="en-GB"/>
              </w:rPr>
              <w:t>EPCM</w:t>
            </w:r>
          </w:p>
          <w:p w:rsidR="00816D70" w:rsidRDefault="00701562">
            <w:pPr>
              <w:pStyle w:val="StyleStylerequirementstyleLinespacingMultiple12liLi"/>
              <w:spacing w:before="40" w:after="40"/>
              <w:rPr>
                <w:sz w:val="18"/>
                <w:szCs w:val="18"/>
                <w:lang w:val="en-GB"/>
              </w:rPr>
            </w:pPr>
            <w:r>
              <w:rPr>
                <w:sz w:val="18"/>
                <w:szCs w:val="18"/>
                <w:lang w:val="en-GB"/>
              </w:rPr>
              <w:t>MCC</w:t>
            </w:r>
          </w:p>
          <w:p w:rsidR="00816D70" w:rsidRDefault="00701562">
            <w:pPr>
              <w:pStyle w:val="StyleStylerequirementstyleLinespacingMultiple12liLi"/>
              <w:spacing w:before="40" w:after="40"/>
              <w:rPr>
                <w:sz w:val="18"/>
                <w:szCs w:val="18"/>
                <w:lang w:val="en-GB"/>
              </w:rPr>
            </w:pPr>
            <w:r>
              <w:rPr>
                <w:sz w:val="18"/>
                <w:szCs w:val="18"/>
                <w:lang w:val="en-GB"/>
              </w:rPr>
              <w:t>SC33</w:t>
            </w:r>
          </w:p>
          <w:p w:rsidR="00816D70" w:rsidRDefault="00701562">
            <w:pPr>
              <w:pStyle w:val="StyleStylerequirementstyleLinespacingMultiple12liLi"/>
              <w:spacing w:before="40" w:after="40"/>
              <w:rPr>
                <w:sz w:val="18"/>
                <w:szCs w:val="18"/>
                <w:lang w:val="en-GB"/>
              </w:rPr>
            </w:pPr>
            <w:r>
              <w:rPr>
                <w:sz w:val="18"/>
                <w:szCs w:val="18"/>
                <w:lang w:val="en-GB"/>
              </w:rPr>
              <w:t>SCC</w:t>
            </w:r>
          </w:p>
        </w:tc>
      </w:tr>
      <w:tr w:rsidR="00816D70">
        <w:tc>
          <w:tcPr>
            <w:tcW w:w="2198"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ELEKTRA will not use any of the mentioned functions for SIL4 functions.</w:t>
            </w:r>
          </w:p>
          <w:p w:rsidR="00816D70" w:rsidRDefault="00701562">
            <w:pPr>
              <w:pStyle w:val="TableEntry"/>
            </w:pPr>
            <w:r>
              <w:t>Floating point may be used for basic integrity functions like statistical calculations.</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06" w:name="BMK_CORE_2_x_HW_SAC_0200"/>
            <w:r>
              <w:t>[CORE-2.x-</w:t>
            </w:r>
            <w:proofErr w:type="gramStart"/>
            <w:r>
              <w:t>HW:SAC</w:t>
            </w:r>
            <w:proofErr w:type="gramEnd"/>
            <w:r>
              <w:t>:0200]</w:t>
            </w:r>
            <w:bookmarkEnd w:id="606"/>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07" w:name="BMK_OST_CORE_2_x_HW_SAC_0200"/>
            <w:r>
              <w:t>Additional functions without fault detection measures (D10, SC33)</w:t>
            </w:r>
            <w:bookmarkEnd w:id="607"/>
          </w:p>
        </w:tc>
      </w:tr>
      <w:tr w:rsidR="00816D70">
        <w:trPr>
          <w:cantSplit/>
        </w:trPr>
        <w:tc>
          <w:tcPr>
            <w:tcW w:w="9240" w:type="dxa"/>
            <w:gridSpan w:val="2"/>
            <w:tcBorders>
              <w:top w:val="single" w:sz="4" w:space="0" w:color="auto"/>
              <w:left w:val="single" w:sz="4" w:space="0" w:color="auto"/>
              <w:bottom w:val="single" w:sz="4" w:space="0" w:color="auto"/>
              <w:right w:val="single" w:sz="4" w:space="0" w:color="auto"/>
            </w:tcBorders>
          </w:tcPr>
          <w:p w:rsidR="00816D70" w:rsidRDefault="00701562">
            <w:pPr>
              <w:pStyle w:val="TableEntry"/>
            </w:pPr>
            <w:r>
              <w:rPr>
                <w:b/>
              </w:rPr>
              <w:t>SAC-Text:</w:t>
            </w:r>
            <w:r>
              <w:t xml:space="preserve"> For the following functions TAS PLF Core 2.x does not provide fault detection measures:</w:t>
            </w:r>
          </w:p>
          <w:p w:rsidR="00816D70" w:rsidRDefault="00701562">
            <w:pPr>
              <w:pStyle w:val="TableEntry"/>
            </w:pPr>
            <w:r>
              <w:t>D10, SC33:</w:t>
            </w:r>
          </w:p>
          <w:p w:rsidR="00816D70" w:rsidRDefault="00816D70">
            <w:pPr>
              <w:pStyle w:val="TableEntry"/>
            </w:pPr>
          </w:p>
          <w:p w:rsidR="00816D70" w:rsidRDefault="00701562">
            <w:pPr>
              <w:pStyle w:val="TableEntry"/>
            </w:pPr>
            <w:r>
              <w:t>- floating point unit</w:t>
            </w:r>
          </w:p>
          <w:p w:rsidR="00816D70" w:rsidRDefault="00701562">
            <w:pPr>
              <w:pStyle w:val="TableEntry"/>
            </w:pPr>
            <w:r>
              <w:t>- power management</w:t>
            </w:r>
          </w:p>
          <w:p w:rsidR="00816D70" w:rsidRDefault="00701562">
            <w:pPr>
              <w:pStyle w:val="TableEntry"/>
            </w:pPr>
            <w:r>
              <w:t>- Board Management Controller (BMC) features: HW watchdog</w:t>
            </w:r>
          </w:p>
          <w:p w:rsidR="00816D70" w:rsidRDefault="00701562">
            <w:pPr>
              <w:pStyle w:val="TableEntry"/>
            </w:pPr>
            <w:r>
              <w:t>- Additional Intel Apollo lake features that are not tested (see 3CR 00055 7116 BEAPA Safety Concept - TAS Platform Core SW - 2.x - OLT for Intel Atom processor E3900 series)</w:t>
            </w:r>
          </w:p>
          <w:p w:rsidR="00816D70" w:rsidRDefault="00816D70">
            <w:pPr>
              <w:pStyle w:val="TableEntry"/>
            </w:pPr>
          </w:p>
          <w:p w:rsidR="00816D70" w:rsidRDefault="00701562">
            <w:pPr>
              <w:pStyle w:val="TableEntry"/>
            </w:pPr>
            <w:r>
              <w:t>In case of using any one of these additional functions the application shall ensure the functional safety of the system.</w:t>
            </w:r>
          </w:p>
        </w:tc>
      </w:tr>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If using such </w:t>
            </w:r>
            <w:proofErr w:type="gramStart"/>
            <w:r>
              <w:rPr>
                <w:sz w:val="18"/>
                <w:szCs w:val="18"/>
                <w:lang w:val="en-GB"/>
              </w:rPr>
              <w:t>functions,  either</w:t>
            </w:r>
            <w:proofErr w:type="gramEnd"/>
            <w:r>
              <w:rPr>
                <w:sz w:val="18"/>
                <w:szCs w:val="18"/>
                <w:lang w:val="en-GB"/>
              </w:rPr>
              <w:t xml:space="preserve"> directly or indirectly via libraries (pre-existing or new) the application has to ensure that a malfunction has no impact on safety relevant operation.</w:t>
            </w:r>
          </w:p>
          <w:p w:rsidR="00816D70" w:rsidRDefault="00701562">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D10</w:t>
            </w:r>
          </w:p>
          <w:p w:rsidR="00816D70" w:rsidRDefault="00701562">
            <w:pPr>
              <w:pStyle w:val="StyleStylerequirementstyleLinespacingMultiple12liLi"/>
              <w:spacing w:before="40" w:after="40"/>
              <w:rPr>
                <w:sz w:val="18"/>
                <w:szCs w:val="18"/>
                <w:lang w:val="en-GB"/>
              </w:rPr>
            </w:pPr>
            <w:r>
              <w:rPr>
                <w:sz w:val="18"/>
                <w:szCs w:val="18"/>
                <w:lang w:val="en-GB"/>
              </w:rPr>
              <w:t>SC33</w:t>
            </w:r>
          </w:p>
        </w:tc>
      </w:tr>
      <w:tr w:rsidR="00816D70">
        <w:trPr>
          <w:cantSplit/>
        </w:trPr>
        <w:tc>
          <w:tcPr>
            <w:tcW w:w="2198"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ELEKTRA will not use any of the mentioned functions for SIL4 functions.</w:t>
            </w:r>
          </w:p>
          <w:p w:rsidR="00816D70" w:rsidRDefault="00701562">
            <w:pPr>
              <w:pStyle w:val="TableEntry"/>
            </w:pPr>
            <w:r>
              <w:t>Floating point may be used for basic integrity functions like statistical calculations.</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08" w:name="BMK_CORE_2_x_HW_SAC_0028"/>
            <w:r>
              <w:t>[CORE-2.x-</w:t>
            </w:r>
            <w:proofErr w:type="gramStart"/>
            <w:r>
              <w:t>HW:SAC</w:t>
            </w:r>
            <w:proofErr w:type="gramEnd"/>
            <w:r>
              <w:t>:0028]</w:t>
            </w:r>
            <w:bookmarkEnd w:id="608"/>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09" w:name="BMK_OST_CORE_2_x_HW_SAC_0028"/>
            <w:r>
              <w:t>Insulation coordination (D2 and D6 only)</w:t>
            </w:r>
            <w:bookmarkEnd w:id="609"/>
          </w:p>
        </w:tc>
      </w:tr>
      <w:tr w:rsidR="00816D70">
        <w:trPr>
          <w:cantSplit/>
        </w:trPr>
        <w:tc>
          <w:tcPr>
            <w:tcW w:w="9240"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SAC-Text:</w:t>
            </w:r>
            <w:r>
              <w:t xml:space="preserve"> In case of using the Core Systems D2 and D6, the application shall ensure, that the in the Insulation Coordination specified classes, circuits and insulations are suitable and sufficient. Especially the insulation of the power supplies and the external Ethernet interfaces have to be considered.</w:t>
            </w:r>
          </w:p>
        </w:tc>
      </w:tr>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See Insulation Coordination </w:t>
            </w:r>
          </w:p>
          <w:p w:rsidR="00816D70" w:rsidRDefault="00701562">
            <w:pPr>
              <w:pStyle w:val="StyleStylerequirementstyleLinespacingMultiple12liLi"/>
              <w:spacing w:before="40" w:after="40"/>
              <w:rPr>
                <w:sz w:val="18"/>
                <w:szCs w:val="18"/>
                <w:lang w:val="en-GB"/>
              </w:rPr>
            </w:pPr>
            <w:r>
              <w:rPr>
                <w:sz w:val="18"/>
                <w:szCs w:val="18"/>
                <w:lang w:val="en-GB"/>
              </w:rPr>
              <w:t>3CR 05500 AAAA QSAFC (D2) and 3JA 80001 AAAA BDAFQ (D6)</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sz w:val="18"/>
                <w:szCs w:val="18"/>
                <w:lang w:val="en-GB"/>
              </w:rPr>
              <w:t>Note that this SRAC is not applicable to the Core System HW CIQ6, D10 since the respective manuals of the core systems are a pre-requisite for a safe operation anyway as described in [SACDEF].</w:t>
            </w:r>
          </w:p>
          <w:p w:rsidR="00816D70" w:rsidRDefault="00701562">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D2</w:t>
            </w:r>
          </w:p>
          <w:p w:rsidR="00816D70" w:rsidRDefault="00701562">
            <w:pPr>
              <w:pStyle w:val="StyleStylerequirementstyleLinespacingMultiple12liLi"/>
              <w:spacing w:before="40" w:after="40"/>
              <w:rPr>
                <w:sz w:val="18"/>
                <w:szCs w:val="18"/>
                <w:lang w:val="en-GB"/>
              </w:rPr>
            </w:pPr>
            <w:r>
              <w:rPr>
                <w:sz w:val="18"/>
                <w:szCs w:val="18"/>
                <w:lang w:val="en-GB"/>
              </w:rPr>
              <w:t>D6</w:t>
            </w:r>
          </w:p>
        </w:tc>
      </w:tr>
      <w:tr w:rsidR="00816D70">
        <w:trPr>
          <w:cantSplit/>
        </w:trPr>
        <w:tc>
          <w:tcPr>
            <w:tcW w:w="2198"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Cabinets for ELEKTRA and EEC will be designed according these documents and will be tested in a qualification test.</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10" w:name="BMK_CORE_2_x_HW_SAC_0174"/>
            <w:r>
              <w:t>[CORE-2.x-</w:t>
            </w:r>
            <w:proofErr w:type="gramStart"/>
            <w:r>
              <w:t>HW:SAC</w:t>
            </w:r>
            <w:proofErr w:type="gramEnd"/>
            <w:r>
              <w:t>:0174]</w:t>
            </w:r>
            <w:bookmarkEnd w:id="610"/>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11" w:name="BMK_OST_CORE_2_x_HW_SAC_0174"/>
            <w:r>
              <w:t>Power supply concept</w:t>
            </w:r>
            <w:bookmarkEnd w:id="611"/>
          </w:p>
        </w:tc>
      </w:tr>
      <w:tr w:rsidR="00816D70">
        <w:trPr>
          <w:cantSplit/>
        </w:trPr>
        <w:tc>
          <w:tcPr>
            <w:tcW w:w="9240" w:type="dxa"/>
            <w:gridSpan w:val="2"/>
            <w:tcBorders>
              <w:top w:val="single" w:sz="4" w:space="0" w:color="auto"/>
              <w:left w:val="single" w:sz="4" w:space="0" w:color="auto"/>
              <w:bottom w:val="single" w:sz="4" w:space="0" w:color="auto"/>
              <w:right w:val="single" w:sz="4" w:space="0" w:color="auto"/>
            </w:tcBorders>
          </w:tcPr>
          <w:p w:rsidR="00816D70" w:rsidRDefault="00701562">
            <w:pPr>
              <w:pStyle w:val="TableEntry"/>
            </w:pPr>
            <w:r>
              <w:rPr>
                <w:b/>
              </w:rPr>
              <w:t>SAC-Text:</w:t>
            </w:r>
            <w:r>
              <w:t xml:space="preserve"> The computing elements shall be supplied with own (separate) voltages, to ensure the independence among the channels.</w:t>
            </w:r>
          </w:p>
          <w:p w:rsidR="00816D70" w:rsidRDefault="00816D70">
            <w:pPr>
              <w:pStyle w:val="TableEntry"/>
            </w:pPr>
          </w:p>
          <w:p w:rsidR="00816D70" w:rsidRDefault="00701562">
            <w:pPr>
              <w:pStyle w:val="TableEntry"/>
            </w:pPr>
            <w:r>
              <w:t>Safe potential separation for both ground and voltages shall be ensured via the transformers of the power supplies. The value of the dielectric strength between the primary and the secondary side depends on the use of the system and shall be defined and proven by the application.</w:t>
            </w:r>
          </w:p>
        </w:tc>
      </w:tr>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lastRenderedPageBreak/>
              <w:t>Status:</w:t>
            </w:r>
            <w:r>
              <w:t xml:space="preserve"> active</w:t>
            </w:r>
          </w:p>
          <w:p w:rsidR="00816D70" w:rsidRDefault="00701562">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The power supply is not a part of the Core System Hardware except D2, D6 and CIQ6.</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sz w:val="18"/>
                <w:szCs w:val="18"/>
                <w:lang w:val="en-GB"/>
              </w:rPr>
              <w:t>The power supply shall be considered in the safety case of the application.</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sz w:val="18"/>
                <w:szCs w:val="18"/>
                <w:lang w:val="en-GB"/>
              </w:rPr>
              <w:t>The fulfilment of the SAC regarding the separation for both ground and voltages can be verified by review of the architecture and the insulation coordination of the application.</w:t>
            </w:r>
          </w:p>
          <w:p w:rsidR="00816D70" w:rsidRDefault="00701562">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CIQ3</w:t>
            </w:r>
          </w:p>
          <w:p w:rsidR="00816D70" w:rsidRDefault="00701562">
            <w:pPr>
              <w:pStyle w:val="StyleStylerequirementstyleLinespacingMultiple12liLi"/>
              <w:spacing w:before="40" w:after="40"/>
              <w:rPr>
                <w:sz w:val="18"/>
                <w:szCs w:val="18"/>
                <w:lang w:val="en-GB"/>
              </w:rPr>
            </w:pPr>
            <w:r>
              <w:rPr>
                <w:sz w:val="18"/>
                <w:szCs w:val="18"/>
                <w:lang w:val="en-GB"/>
              </w:rPr>
              <w:t>CU3</w:t>
            </w:r>
          </w:p>
          <w:p w:rsidR="00816D70" w:rsidRDefault="00701562">
            <w:pPr>
              <w:pStyle w:val="StyleStylerequirementstyleLinespacingMultiple12liLi"/>
              <w:spacing w:before="40" w:after="40"/>
              <w:rPr>
                <w:sz w:val="18"/>
                <w:szCs w:val="18"/>
                <w:lang w:val="en-GB"/>
              </w:rPr>
            </w:pPr>
            <w:r>
              <w:rPr>
                <w:sz w:val="18"/>
                <w:szCs w:val="18"/>
                <w:lang w:val="en-GB"/>
              </w:rPr>
              <w:t>D10</w:t>
            </w:r>
          </w:p>
          <w:p w:rsidR="00816D70" w:rsidRDefault="00701562">
            <w:pPr>
              <w:pStyle w:val="StyleStylerequirementstyleLinespacingMultiple12liLi"/>
              <w:spacing w:before="40" w:after="40"/>
              <w:rPr>
                <w:sz w:val="18"/>
                <w:szCs w:val="18"/>
                <w:lang w:val="en-GB"/>
              </w:rPr>
            </w:pPr>
            <w:r>
              <w:rPr>
                <w:sz w:val="18"/>
                <w:szCs w:val="18"/>
                <w:lang w:val="en-GB"/>
              </w:rPr>
              <w:t>EPCM</w:t>
            </w:r>
          </w:p>
          <w:p w:rsidR="00816D70" w:rsidRDefault="00701562">
            <w:pPr>
              <w:pStyle w:val="StyleStylerequirementstyleLinespacingMultiple12liLi"/>
              <w:spacing w:before="40" w:after="40"/>
              <w:rPr>
                <w:sz w:val="18"/>
                <w:szCs w:val="18"/>
                <w:lang w:val="en-GB"/>
              </w:rPr>
            </w:pPr>
            <w:r>
              <w:rPr>
                <w:sz w:val="18"/>
                <w:szCs w:val="18"/>
                <w:lang w:val="en-GB"/>
              </w:rPr>
              <w:t>MCC</w:t>
            </w:r>
          </w:p>
          <w:p w:rsidR="00816D70" w:rsidRDefault="00701562">
            <w:pPr>
              <w:pStyle w:val="StyleStylerequirementstyleLinespacingMultiple12liLi"/>
              <w:spacing w:before="40" w:after="40"/>
              <w:rPr>
                <w:sz w:val="18"/>
                <w:szCs w:val="18"/>
                <w:lang w:val="en-GB"/>
              </w:rPr>
            </w:pPr>
            <w:r>
              <w:rPr>
                <w:sz w:val="18"/>
                <w:szCs w:val="18"/>
                <w:lang w:val="en-GB"/>
              </w:rPr>
              <w:t>SC33</w:t>
            </w:r>
          </w:p>
          <w:p w:rsidR="00816D70" w:rsidRDefault="00701562">
            <w:pPr>
              <w:pStyle w:val="StyleStylerequirementstyleLinespacingMultiple12liLi"/>
              <w:spacing w:before="40" w:after="40"/>
              <w:rPr>
                <w:sz w:val="18"/>
                <w:szCs w:val="18"/>
                <w:lang w:val="en-GB"/>
              </w:rPr>
            </w:pPr>
            <w:r>
              <w:rPr>
                <w:sz w:val="18"/>
                <w:szCs w:val="18"/>
                <w:lang w:val="en-GB"/>
              </w:rPr>
              <w:t>SCC</w:t>
            </w:r>
          </w:p>
        </w:tc>
      </w:tr>
      <w:tr w:rsidR="00816D70">
        <w:trPr>
          <w:cantSplit/>
        </w:trPr>
        <w:tc>
          <w:tcPr>
            <w:tcW w:w="2198"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Cabinets for ELEKTRA and EEC will be designed according this SRAC and will be tested in a qualification test.</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12" w:name="BMK_CORE_2_x_HW_SAC_0030"/>
            <w:r>
              <w:t>[CORE-2.x-</w:t>
            </w:r>
            <w:proofErr w:type="gramStart"/>
            <w:r>
              <w:t>HW:SAC</w:t>
            </w:r>
            <w:proofErr w:type="gramEnd"/>
            <w:r>
              <w:t>:0030]</w:t>
            </w:r>
            <w:bookmarkEnd w:id="612"/>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13" w:name="BMK_OST_CORE_2_x_HW_SAC_0030"/>
            <w:r>
              <w:t>Common mode influence of the power supplies</w:t>
            </w:r>
            <w:bookmarkEnd w:id="613"/>
          </w:p>
        </w:tc>
      </w:tr>
      <w:tr w:rsidR="00816D70">
        <w:trPr>
          <w:cantSplit/>
        </w:trPr>
        <w:tc>
          <w:tcPr>
            <w:tcW w:w="9240"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SAC-Text:</w:t>
            </w:r>
            <w:r>
              <w:t xml:space="preserve"> A common mode influence of the power supplies via primary-side cross coupling shall be excluded by appropriate measures.</w:t>
            </w:r>
          </w:p>
        </w:tc>
      </w:tr>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This can be realized e.g. by use of filters and fuses.</w:t>
            </w:r>
          </w:p>
          <w:p w:rsidR="00816D70" w:rsidRDefault="00701562">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CIQ3</w:t>
            </w:r>
          </w:p>
          <w:p w:rsidR="00816D70" w:rsidRDefault="00701562">
            <w:pPr>
              <w:pStyle w:val="StyleStylerequirementstyleLinespacingMultiple12liLi"/>
              <w:spacing w:before="40" w:after="40"/>
              <w:rPr>
                <w:sz w:val="18"/>
                <w:szCs w:val="18"/>
                <w:lang w:val="en-GB"/>
              </w:rPr>
            </w:pPr>
            <w:r>
              <w:rPr>
                <w:sz w:val="18"/>
                <w:szCs w:val="18"/>
                <w:lang w:val="en-GB"/>
              </w:rPr>
              <w:t>CIQ6</w:t>
            </w:r>
          </w:p>
          <w:p w:rsidR="00816D70" w:rsidRDefault="00701562">
            <w:pPr>
              <w:pStyle w:val="StyleStylerequirementstyleLinespacingMultiple12liLi"/>
              <w:spacing w:before="40" w:after="40"/>
              <w:rPr>
                <w:sz w:val="18"/>
                <w:szCs w:val="18"/>
                <w:lang w:val="en-GB"/>
              </w:rPr>
            </w:pPr>
            <w:r>
              <w:rPr>
                <w:sz w:val="18"/>
                <w:szCs w:val="18"/>
                <w:lang w:val="en-GB"/>
              </w:rPr>
              <w:t>CU3</w:t>
            </w:r>
          </w:p>
          <w:p w:rsidR="00816D70" w:rsidRDefault="00701562">
            <w:pPr>
              <w:pStyle w:val="StyleStylerequirementstyleLinespacingMultiple12liLi"/>
              <w:spacing w:before="40" w:after="40"/>
              <w:rPr>
                <w:sz w:val="18"/>
                <w:szCs w:val="18"/>
                <w:lang w:val="en-GB"/>
              </w:rPr>
            </w:pPr>
            <w:r>
              <w:rPr>
                <w:sz w:val="18"/>
                <w:szCs w:val="18"/>
                <w:lang w:val="en-GB"/>
              </w:rPr>
              <w:t>D2</w:t>
            </w:r>
          </w:p>
          <w:p w:rsidR="00816D70" w:rsidRDefault="00701562">
            <w:pPr>
              <w:pStyle w:val="StyleStylerequirementstyleLinespacingMultiple12liLi"/>
              <w:spacing w:before="40" w:after="40"/>
              <w:rPr>
                <w:sz w:val="18"/>
                <w:szCs w:val="18"/>
                <w:lang w:val="en-GB"/>
              </w:rPr>
            </w:pPr>
            <w:r>
              <w:rPr>
                <w:sz w:val="18"/>
                <w:szCs w:val="18"/>
                <w:lang w:val="en-GB"/>
              </w:rPr>
              <w:t>D6</w:t>
            </w:r>
          </w:p>
          <w:p w:rsidR="00816D70" w:rsidRDefault="00701562">
            <w:pPr>
              <w:pStyle w:val="StyleStylerequirementstyleLinespacingMultiple12liLi"/>
              <w:spacing w:before="40" w:after="40"/>
              <w:rPr>
                <w:sz w:val="18"/>
                <w:szCs w:val="18"/>
                <w:lang w:val="en-GB"/>
              </w:rPr>
            </w:pPr>
            <w:r>
              <w:rPr>
                <w:sz w:val="18"/>
                <w:szCs w:val="18"/>
                <w:lang w:val="en-GB"/>
              </w:rPr>
              <w:t>D10</w:t>
            </w:r>
          </w:p>
          <w:p w:rsidR="00816D70" w:rsidRDefault="00701562">
            <w:pPr>
              <w:pStyle w:val="StyleStylerequirementstyleLinespacingMultiple12liLi"/>
              <w:spacing w:before="40" w:after="40"/>
              <w:rPr>
                <w:sz w:val="18"/>
                <w:szCs w:val="18"/>
                <w:lang w:val="en-GB"/>
              </w:rPr>
            </w:pPr>
            <w:r>
              <w:rPr>
                <w:sz w:val="18"/>
                <w:szCs w:val="18"/>
                <w:lang w:val="en-GB"/>
              </w:rPr>
              <w:t>EPCM</w:t>
            </w:r>
          </w:p>
          <w:p w:rsidR="00816D70" w:rsidRDefault="00701562">
            <w:pPr>
              <w:pStyle w:val="StyleStylerequirementstyleLinespacingMultiple12liLi"/>
              <w:spacing w:before="40" w:after="40"/>
              <w:rPr>
                <w:sz w:val="18"/>
                <w:szCs w:val="18"/>
                <w:lang w:val="en-GB"/>
              </w:rPr>
            </w:pPr>
            <w:r>
              <w:rPr>
                <w:sz w:val="18"/>
                <w:szCs w:val="18"/>
                <w:lang w:val="en-GB"/>
              </w:rPr>
              <w:t>MCC</w:t>
            </w:r>
          </w:p>
          <w:p w:rsidR="00816D70" w:rsidRDefault="00701562">
            <w:pPr>
              <w:pStyle w:val="StyleStylerequirementstyleLinespacingMultiple12liLi"/>
              <w:spacing w:before="40" w:after="40"/>
              <w:rPr>
                <w:sz w:val="18"/>
                <w:szCs w:val="18"/>
                <w:lang w:val="en-GB"/>
              </w:rPr>
            </w:pPr>
            <w:r>
              <w:rPr>
                <w:sz w:val="18"/>
                <w:szCs w:val="18"/>
                <w:lang w:val="en-GB"/>
              </w:rPr>
              <w:t>SC33</w:t>
            </w:r>
          </w:p>
          <w:p w:rsidR="00816D70" w:rsidRDefault="00701562">
            <w:pPr>
              <w:pStyle w:val="StyleStylerequirementstyleLinespacingMultiple12liLi"/>
              <w:spacing w:before="40" w:after="40"/>
              <w:rPr>
                <w:sz w:val="18"/>
                <w:szCs w:val="18"/>
                <w:lang w:val="en-GB"/>
              </w:rPr>
            </w:pPr>
            <w:r>
              <w:rPr>
                <w:sz w:val="18"/>
                <w:szCs w:val="18"/>
                <w:lang w:val="en-GB"/>
              </w:rPr>
              <w:t>SCC</w:t>
            </w:r>
          </w:p>
        </w:tc>
      </w:tr>
      <w:tr w:rsidR="00816D70">
        <w:trPr>
          <w:cantSplit/>
        </w:trPr>
        <w:tc>
          <w:tcPr>
            <w:tcW w:w="2198"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Cabinets for ELEKTRA and EEC will be designed according this SRAC and will be tested in a qualification test.</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14" w:name="BMK_CORE_2_x_HW_SAC_0029"/>
            <w:r>
              <w:t>[CORE-2.x-</w:t>
            </w:r>
            <w:proofErr w:type="gramStart"/>
            <w:r>
              <w:t>HW:SAC</w:t>
            </w:r>
            <w:proofErr w:type="gramEnd"/>
            <w:r>
              <w:t>:0029]</w:t>
            </w:r>
            <w:bookmarkEnd w:id="614"/>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15" w:name="BMK_OST_CORE_2_x_HW_SAC_0029"/>
            <w:r>
              <w:t xml:space="preserve">Extension of the power supply </w:t>
            </w:r>
            <w:bookmarkEnd w:id="615"/>
          </w:p>
        </w:tc>
      </w:tr>
      <w:tr w:rsidR="00816D70">
        <w:trPr>
          <w:cantSplit/>
        </w:trPr>
        <w:tc>
          <w:tcPr>
            <w:tcW w:w="9240"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lastRenderedPageBreak/>
              <w:t>SAC-Text:</w:t>
            </w:r>
            <w:r>
              <w:t xml:space="preserve"> The user shall verify, that the decoupling properties of the power supplies are sufficient.</w:t>
            </w:r>
            <w:r>
              <w:br/>
              <w:t xml:space="preserve">The user is also responsible to ensure the functional safety of the system, especially the independence of items, if the </w:t>
            </w:r>
            <w:r>
              <w:br/>
              <w:t>- +5 V or +3.3 V (D2, D6 and CIQ6)</w:t>
            </w:r>
            <w:r>
              <w:br/>
              <w:t>- +5 V (EPCM, SC33)</w:t>
            </w:r>
            <w:r>
              <w:br/>
              <w:t>- +4,5 V ... 28 V (MCC)</w:t>
            </w:r>
            <w:r>
              <w:br/>
              <w:t xml:space="preserve">- +4,75 V ... 28 </w:t>
            </w:r>
            <w:proofErr w:type="gramStart"/>
            <w:r>
              <w:t>V  (</w:t>
            </w:r>
            <w:proofErr w:type="gramEnd"/>
            <w:r>
              <w:t>SCC)</w:t>
            </w:r>
            <w:r>
              <w:br/>
              <w:t>- +5 V ... 24 V  (CIQ3)</w:t>
            </w:r>
          </w:p>
          <w:p w:rsidR="00816D70" w:rsidRDefault="00701562">
            <w:pPr>
              <w:pStyle w:val="TableEntry"/>
            </w:pPr>
            <w:r>
              <w:t>- 24V, 5V (CU3)</w:t>
            </w:r>
          </w:p>
          <w:p w:rsidR="00816D70" w:rsidRDefault="00701562">
            <w:pPr>
              <w:pStyle w:val="TableEntry"/>
            </w:pPr>
            <w:r>
              <w:t>- 3.3 V, 5 V, 12 V (D10)</w:t>
            </w:r>
          </w:p>
          <w:p w:rsidR="00816D70" w:rsidRDefault="00701562">
            <w:pPr>
              <w:pStyle w:val="TableEntry"/>
            </w:pPr>
            <w:r>
              <w:br/>
            </w:r>
          </w:p>
          <w:p w:rsidR="00816D70" w:rsidRDefault="00701562">
            <w:pPr>
              <w:pStyle w:val="TableEntry"/>
            </w:pPr>
            <w:r>
              <w:t>power supply is used for more than to supply one independent channel or if additional application-specific voltages (e.g. +12 V) are provided and used.</w:t>
            </w:r>
          </w:p>
        </w:tc>
      </w:tr>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Possible additional application-specific voltages:</w:t>
            </w:r>
          </w:p>
          <w:p w:rsidR="00816D70" w:rsidRDefault="00701562">
            <w:pPr>
              <w:pStyle w:val="StyleStylerequirementstyleLinespacingMultiple12liLi"/>
              <w:spacing w:before="40" w:after="40"/>
              <w:rPr>
                <w:sz w:val="18"/>
                <w:szCs w:val="18"/>
                <w:lang w:val="en-GB"/>
              </w:rPr>
            </w:pPr>
            <w:r>
              <w:rPr>
                <w:sz w:val="18"/>
                <w:szCs w:val="18"/>
                <w:lang w:val="en-GB"/>
              </w:rPr>
              <w:t>D2, D6 and CIQ6:</w:t>
            </w:r>
          </w:p>
          <w:p w:rsidR="00816D70" w:rsidRDefault="00701562">
            <w:pPr>
              <w:pStyle w:val="StyleStylerequirementstyleLinespacingMultiple12liLi"/>
              <w:spacing w:before="40" w:after="40"/>
              <w:rPr>
                <w:sz w:val="18"/>
                <w:szCs w:val="18"/>
                <w:lang w:val="en-GB"/>
              </w:rPr>
            </w:pPr>
            <w:r>
              <w:rPr>
                <w:sz w:val="18"/>
                <w:szCs w:val="18"/>
                <w:lang w:val="en-GB"/>
              </w:rPr>
              <w:t>+12 V and - 12 V</w:t>
            </w:r>
          </w:p>
          <w:p w:rsidR="00816D70" w:rsidRDefault="00701562">
            <w:pPr>
              <w:pStyle w:val="StyleStylerequirementstyleLinespacingMultiple12liLi"/>
              <w:spacing w:before="40" w:after="40"/>
              <w:rPr>
                <w:sz w:val="18"/>
                <w:szCs w:val="18"/>
                <w:lang w:val="en-GB"/>
              </w:rPr>
            </w:pPr>
            <w:r>
              <w:rPr>
                <w:sz w:val="18"/>
                <w:szCs w:val="18"/>
                <w:lang w:val="en-GB"/>
              </w:rPr>
              <w:t>Insulation of power supplies:</w:t>
            </w:r>
          </w:p>
          <w:p w:rsidR="00816D70" w:rsidRDefault="00701562">
            <w:pPr>
              <w:pStyle w:val="StyleStylerequirementstyleLinespacingMultiple12liLi"/>
              <w:spacing w:before="40" w:after="40"/>
              <w:rPr>
                <w:sz w:val="18"/>
                <w:szCs w:val="18"/>
                <w:lang w:val="en-GB"/>
              </w:rPr>
            </w:pPr>
            <w:r>
              <w:rPr>
                <w:sz w:val="18"/>
                <w:szCs w:val="18"/>
                <w:lang w:val="en-GB"/>
              </w:rPr>
              <w:t>Primary against secondary side:</w:t>
            </w:r>
          </w:p>
          <w:p w:rsidR="00816D70" w:rsidRDefault="00701562">
            <w:pPr>
              <w:pStyle w:val="StyleStylerequirementstyleLinespacingMultiple12liLi"/>
              <w:spacing w:before="40" w:after="40"/>
              <w:rPr>
                <w:sz w:val="18"/>
                <w:szCs w:val="18"/>
                <w:lang w:val="en-GB"/>
              </w:rPr>
            </w:pPr>
            <w:r>
              <w:rPr>
                <w:sz w:val="18"/>
                <w:szCs w:val="18"/>
                <w:lang w:val="en-GB"/>
              </w:rPr>
              <w:t>2,500 VAC / 3,500 VDC</w:t>
            </w:r>
          </w:p>
          <w:p w:rsidR="00816D70" w:rsidRDefault="00701562">
            <w:pPr>
              <w:pStyle w:val="StyleStylerequirementstyleLinespacingMultiple12liLi"/>
              <w:spacing w:before="40" w:after="40"/>
              <w:rPr>
                <w:sz w:val="18"/>
                <w:szCs w:val="18"/>
                <w:lang w:val="en-GB"/>
              </w:rPr>
            </w:pPr>
            <w:r>
              <w:rPr>
                <w:sz w:val="18"/>
                <w:szCs w:val="18"/>
                <w:lang w:val="en-GB"/>
              </w:rPr>
              <w:t>Secondary side against shield:</w:t>
            </w:r>
          </w:p>
          <w:p w:rsidR="00816D70" w:rsidRDefault="00701562">
            <w:pPr>
              <w:pStyle w:val="StyleStylerequirementstyleLinespacingMultiple12liLi"/>
              <w:spacing w:before="40" w:after="40"/>
              <w:rPr>
                <w:sz w:val="18"/>
                <w:szCs w:val="18"/>
                <w:lang w:val="en-GB"/>
              </w:rPr>
            </w:pPr>
            <w:r>
              <w:rPr>
                <w:sz w:val="18"/>
                <w:szCs w:val="18"/>
                <w:lang w:val="en-GB"/>
              </w:rPr>
              <w:t>500 VAC / 700 VDC</w:t>
            </w:r>
          </w:p>
          <w:p w:rsidR="00816D70" w:rsidRDefault="00701562">
            <w:pPr>
              <w:pStyle w:val="StyleStylerequirementstyleLinespacingMultiple12liLi"/>
              <w:spacing w:before="40" w:after="40"/>
              <w:rPr>
                <w:sz w:val="18"/>
                <w:szCs w:val="18"/>
                <w:lang w:val="en-GB"/>
              </w:rPr>
            </w:pPr>
            <w:r>
              <w:rPr>
                <w:sz w:val="18"/>
                <w:szCs w:val="18"/>
                <w:lang w:val="en-GB"/>
              </w:rPr>
              <w:t>Primary side against shield:</w:t>
            </w:r>
          </w:p>
          <w:p w:rsidR="00816D70" w:rsidRDefault="00701562">
            <w:pPr>
              <w:pStyle w:val="StyleStylerequirementstyleLinespacingMultiple12liLi"/>
              <w:spacing w:before="40" w:after="40"/>
              <w:rPr>
                <w:sz w:val="18"/>
                <w:szCs w:val="18"/>
                <w:lang w:val="en-GB"/>
              </w:rPr>
            </w:pPr>
            <w:r>
              <w:rPr>
                <w:sz w:val="18"/>
                <w:szCs w:val="18"/>
                <w:lang w:val="en-GB"/>
              </w:rPr>
              <w:t>2,500 VAC / 3,500 VDC</w:t>
            </w:r>
          </w:p>
          <w:p w:rsidR="00816D70" w:rsidRDefault="00816D70">
            <w:pPr>
              <w:pStyle w:val="StyleStylerequirementstyleLinespacingMultiple12liLi"/>
              <w:spacing w:before="40" w:after="40"/>
              <w:rPr>
                <w:sz w:val="18"/>
                <w:szCs w:val="18"/>
                <w:lang w:val="en-GB"/>
              </w:rPr>
            </w:pP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sz w:val="18"/>
                <w:szCs w:val="18"/>
                <w:lang w:val="en-GB"/>
              </w:rPr>
              <w:t>EPCM:</w:t>
            </w:r>
          </w:p>
          <w:p w:rsidR="00816D70" w:rsidRDefault="00701562">
            <w:pPr>
              <w:pStyle w:val="StyleStylerequirementstyleLinespacingMultiple12liLi"/>
              <w:spacing w:before="40" w:after="40"/>
              <w:rPr>
                <w:sz w:val="18"/>
                <w:szCs w:val="18"/>
                <w:lang w:val="en-GB"/>
              </w:rPr>
            </w:pPr>
            <w:r>
              <w:rPr>
                <w:sz w:val="18"/>
                <w:szCs w:val="18"/>
                <w:lang w:val="en-GB"/>
              </w:rPr>
              <w:t>+12 V and - 12 V</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sz w:val="18"/>
                <w:szCs w:val="18"/>
                <w:lang w:val="en-GB"/>
              </w:rPr>
              <w:t>MCC, SCC, D10, SC33:</w:t>
            </w:r>
          </w:p>
          <w:p w:rsidR="00816D70" w:rsidRDefault="00701562">
            <w:pPr>
              <w:pStyle w:val="StyleStylerequirementstyleLinespacingMultiple12liLi"/>
              <w:spacing w:before="40" w:after="40"/>
              <w:rPr>
                <w:sz w:val="18"/>
                <w:szCs w:val="18"/>
                <w:lang w:val="en-GB"/>
              </w:rPr>
            </w:pPr>
            <w:r>
              <w:rPr>
                <w:sz w:val="18"/>
                <w:szCs w:val="18"/>
                <w:lang w:val="en-GB"/>
              </w:rPr>
              <w:t>No additional application specific voltage inputs available</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sz w:val="18"/>
                <w:szCs w:val="18"/>
                <w:lang w:val="en-GB"/>
              </w:rPr>
              <w:t>The additional application specific voltages are not supervised, except the +12V on the D6.</w:t>
            </w:r>
          </w:p>
          <w:p w:rsidR="00816D70" w:rsidRDefault="00816D70">
            <w:pPr>
              <w:pStyle w:val="StyleStylerequirementstyleLinespacingMultiple12liLi"/>
              <w:spacing w:before="40" w:after="40"/>
              <w:rPr>
                <w:sz w:val="18"/>
                <w:szCs w:val="18"/>
                <w:lang w:val="en-GB"/>
              </w:rPr>
            </w:pP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CIQ3</w:t>
            </w:r>
          </w:p>
          <w:p w:rsidR="00816D70" w:rsidRDefault="00701562">
            <w:pPr>
              <w:pStyle w:val="StyleStylerequirementstyleLinespacingMultiple12liLi"/>
              <w:spacing w:before="40" w:after="40"/>
              <w:rPr>
                <w:sz w:val="18"/>
                <w:szCs w:val="18"/>
                <w:lang w:val="en-GB"/>
              </w:rPr>
            </w:pPr>
            <w:r>
              <w:rPr>
                <w:sz w:val="18"/>
                <w:szCs w:val="18"/>
                <w:lang w:val="en-GB"/>
              </w:rPr>
              <w:t>CIQ6</w:t>
            </w:r>
          </w:p>
          <w:p w:rsidR="00816D70" w:rsidRDefault="00701562">
            <w:pPr>
              <w:pStyle w:val="StyleStylerequirementstyleLinespacingMultiple12liLi"/>
              <w:spacing w:before="40" w:after="40"/>
              <w:rPr>
                <w:sz w:val="18"/>
                <w:szCs w:val="18"/>
                <w:lang w:val="en-GB"/>
              </w:rPr>
            </w:pPr>
            <w:r>
              <w:rPr>
                <w:sz w:val="18"/>
                <w:szCs w:val="18"/>
                <w:lang w:val="en-GB"/>
              </w:rPr>
              <w:t>CU3</w:t>
            </w:r>
          </w:p>
          <w:p w:rsidR="00816D70" w:rsidRDefault="00701562">
            <w:pPr>
              <w:pStyle w:val="StyleStylerequirementstyleLinespacingMultiple12liLi"/>
              <w:spacing w:before="40" w:after="40"/>
              <w:rPr>
                <w:sz w:val="18"/>
                <w:szCs w:val="18"/>
                <w:lang w:val="en-GB"/>
              </w:rPr>
            </w:pPr>
            <w:r>
              <w:rPr>
                <w:sz w:val="18"/>
                <w:szCs w:val="18"/>
                <w:lang w:val="en-GB"/>
              </w:rPr>
              <w:t>D2</w:t>
            </w:r>
          </w:p>
          <w:p w:rsidR="00816D70" w:rsidRDefault="00701562">
            <w:pPr>
              <w:pStyle w:val="StyleStylerequirementstyleLinespacingMultiple12liLi"/>
              <w:spacing w:before="40" w:after="40"/>
              <w:rPr>
                <w:sz w:val="18"/>
                <w:szCs w:val="18"/>
                <w:lang w:val="en-GB"/>
              </w:rPr>
            </w:pPr>
            <w:r>
              <w:rPr>
                <w:sz w:val="18"/>
                <w:szCs w:val="18"/>
                <w:lang w:val="en-GB"/>
              </w:rPr>
              <w:t>D6</w:t>
            </w:r>
          </w:p>
          <w:p w:rsidR="00816D70" w:rsidRDefault="00701562">
            <w:pPr>
              <w:pStyle w:val="StyleStylerequirementstyleLinespacingMultiple12liLi"/>
              <w:spacing w:before="40" w:after="40"/>
              <w:rPr>
                <w:sz w:val="18"/>
                <w:szCs w:val="18"/>
                <w:lang w:val="en-GB"/>
              </w:rPr>
            </w:pPr>
            <w:r>
              <w:rPr>
                <w:sz w:val="18"/>
                <w:szCs w:val="18"/>
                <w:lang w:val="en-GB"/>
              </w:rPr>
              <w:t>D10</w:t>
            </w:r>
          </w:p>
          <w:p w:rsidR="00816D70" w:rsidRDefault="00701562">
            <w:pPr>
              <w:pStyle w:val="StyleStylerequirementstyleLinespacingMultiple12liLi"/>
              <w:spacing w:before="40" w:after="40"/>
              <w:rPr>
                <w:sz w:val="18"/>
                <w:szCs w:val="18"/>
                <w:lang w:val="en-GB"/>
              </w:rPr>
            </w:pPr>
            <w:r>
              <w:rPr>
                <w:sz w:val="18"/>
                <w:szCs w:val="18"/>
                <w:lang w:val="en-GB"/>
              </w:rPr>
              <w:t>EPCM</w:t>
            </w:r>
          </w:p>
          <w:p w:rsidR="00816D70" w:rsidRDefault="00701562">
            <w:pPr>
              <w:pStyle w:val="StyleStylerequirementstyleLinespacingMultiple12liLi"/>
              <w:spacing w:before="40" w:after="40"/>
              <w:rPr>
                <w:sz w:val="18"/>
                <w:szCs w:val="18"/>
                <w:lang w:val="en-GB"/>
              </w:rPr>
            </w:pPr>
            <w:r>
              <w:rPr>
                <w:sz w:val="18"/>
                <w:szCs w:val="18"/>
                <w:lang w:val="en-GB"/>
              </w:rPr>
              <w:t>MCC</w:t>
            </w:r>
          </w:p>
          <w:p w:rsidR="00816D70" w:rsidRDefault="00701562">
            <w:pPr>
              <w:pStyle w:val="StyleStylerequirementstyleLinespacingMultiple12liLi"/>
              <w:spacing w:before="40" w:after="40"/>
              <w:rPr>
                <w:sz w:val="18"/>
                <w:szCs w:val="18"/>
                <w:lang w:val="en-GB"/>
              </w:rPr>
            </w:pPr>
            <w:r>
              <w:rPr>
                <w:sz w:val="18"/>
                <w:szCs w:val="18"/>
                <w:lang w:val="en-GB"/>
              </w:rPr>
              <w:t>SC33</w:t>
            </w:r>
          </w:p>
          <w:p w:rsidR="00816D70" w:rsidRDefault="00701562">
            <w:pPr>
              <w:pStyle w:val="StyleStylerequirementstyleLinespacingMultiple12liLi"/>
              <w:spacing w:before="40" w:after="40"/>
              <w:rPr>
                <w:sz w:val="18"/>
                <w:szCs w:val="18"/>
                <w:lang w:val="en-GB"/>
              </w:rPr>
            </w:pPr>
            <w:r>
              <w:rPr>
                <w:sz w:val="18"/>
                <w:szCs w:val="18"/>
                <w:lang w:val="en-GB"/>
              </w:rPr>
              <w:t>SCC</w:t>
            </w:r>
          </w:p>
        </w:tc>
      </w:tr>
      <w:tr w:rsidR="00816D70">
        <w:trPr>
          <w:cantSplit/>
        </w:trPr>
        <w:tc>
          <w:tcPr>
            <w:tcW w:w="2198"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Cabinets for ELEKTRA and EEC will be designed according this SRAC and will be tested in a qualification test.</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16" w:name="BMK_CORE_2_x_HW_SAC_0021"/>
            <w:r>
              <w:lastRenderedPageBreak/>
              <w:t>[CORE-2.x-</w:t>
            </w:r>
            <w:proofErr w:type="gramStart"/>
            <w:r>
              <w:t>HW:SAC</w:t>
            </w:r>
            <w:proofErr w:type="gramEnd"/>
            <w:r>
              <w:t>:0021]</w:t>
            </w:r>
            <w:bookmarkEnd w:id="616"/>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17" w:name="BMK_OST_CORE_2_x_HW_SAC_0021"/>
            <w:r>
              <w:t>230 V (AC) power supply 3CR 30604 ADAA (D6 only)</w:t>
            </w:r>
            <w:bookmarkEnd w:id="617"/>
          </w:p>
        </w:tc>
      </w:tr>
      <w:tr w:rsidR="00816D70">
        <w:trPr>
          <w:cantSplit/>
        </w:trPr>
        <w:tc>
          <w:tcPr>
            <w:tcW w:w="9240"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SAC-Text:</w:t>
            </w:r>
            <w:r>
              <w:t xml:space="preserve"> To guarantee a failure free operation in case of using the Core System D6, additional measures on the primary side of the power supply 3CR 30604 ADAA are necessary, to ensure that the on the primary side of the power supply coupled energy-rich transients generate no disturbances on the secondary side (5 V DC), which exceed the following values: </w:t>
            </w:r>
          </w:p>
          <w:p w:rsidR="00816D70" w:rsidRDefault="00701562">
            <w:pPr>
              <w:pStyle w:val="TableEntry"/>
            </w:pPr>
            <w:r>
              <w:t>Symmetrical:</w:t>
            </w:r>
          </w:p>
          <w:p w:rsidR="00816D70" w:rsidRDefault="00701562">
            <w:pPr>
              <w:pStyle w:val="TableEntry"/>
            </w:pPr>
            <w:r>
              <w:sym w:font="Arial" w:char="F044"/>
            </w:r>
            <w:r>
              <w:t>Umax = 100 mV (Deviation of the supply voltage 5 V DC by readjustment in the power supply)</w:t>
            </w:r>
          </w:p>
          <w:p w:rsidR="00816D70" w:rsidRDefault="00701562">
            <w:pPr>
              <w:pStyle w:val="TableEntry"/>
            </w:pPr>
            <w:r>
              <w:t xml:space="preserve">Unsymmetrical: </w:t>
            </w:r>
          </w:p>
          <w:p w:rsidR="00816D70" w:rsidRDefault="00701562">
            <w:pPr>
              <w:pStyle w:val="TableEntry"/>
            </w:pPr>
            <w:r>
              <w:t>Ûmax = 3 V (Residual impulse secondary side conductor against case)</w:t>
            </w:r>
          </w:p>
        </w:tc>
      </w:tr>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This can be realized by the connection of appropriate filters.</w:t>
            </w:r>
          </w:p>
          <w:p w:rsidR="00816D70" w:rsidRDefault="00701562">
            <w:pPr>
              <w:pStyle w:val="StyleStylerequirementstyleLinespacingMultiple12liLi"/>
              <w:spacing w:before="40" w:after="40"/>
              <w:rPr>
                <w:sz w:val="18"/>
                <w:szCs w:val="18"/>
                <w:lang w:val="en-GB"/>
              </w:rPr>
            </w:pPr>
            <w:r>
              <w:rPr>
                <w:sz w:val="18"/>
                <w:szCs w:val="18"/>
                <w:lang w:val="en-GB"/>
              </w:rPr>
              <w:t>This SAC is a specific result of the Core System D6 qualification.</w:t>
            </w:r>
          </w:p>
          <w:p w:rsidR="00816D70" w:rsidRDefault="00701562">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D6</w:t>
            </w:r>
          </w:p>
        </w:tc>
      </w:tr>
      <w:tr w:rsidR="00816D70">
        <w:trPr>
          <w:cantSplit/>
        </w:trPr>
        <w:tc>
          <w:tcPr>
            <w:tcW w:w="2198"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Cabinets for ELEKTRA and EEC will be designed according this SRAC and will be tested in a qualification test.</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18" w:name="BMK_CORE_2_x_HW_SAC_0015"/>
            <w:r>
              <w:t>[CORE-2.x-</w:t>
            </w:r>
            <w:proofErr w:type="gramStart"/>
            <w:r>
              <w:t>HW:SAC</w:t>
            </w:r>
            <w:proofErr w:type="gramEnd"/>
            <w:r>
              <w:t>:0015]</w:t>
            </w:r>
            <w:bookmarkEnd w:id="618"/>
          </w:p>
        </w:tc>
        <w:tc>
          <w:tcPr>
            <w:tcW w:w="7047"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19" w:name="BMK_OST_CORE_2_x_HW_SAC_0015"/>
            <w:r>
              <w:t>Protection against unauthorized access</w:t>
            </w:r>
            <w:bookmarkEnd w:id="619"/>
          </w:p>
        </w:tc>
      </w:tr>
      <w:tr w:rsidR="00816D70">
        <w:trPr>
          <w:cantSplit/>
        </w:trPr>
        <w:tc>
          <w:tcPr>
            <w:tcW w:w="9247"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SAC-Text:</w:t>
            </w:r>
            <w:r>
              <w:t xml:space="preserve"> The system shall be protected against unauthorized access (e.g. by a lockable room, cabinet or casing).</w:t>
            </w:r>
          </w:p>
        </w:tc>
      </w:tr>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7"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Note that this SAC is an additional hint to enforce at least the basic hardware security measures. </w:t>
            </w:r>
            <w:proofErr w:type="gramStart"/>
            <w:r>
              <w:rPr>
                <w:sz w:val="18"/>
                <w:szCs w:val="18"/>
                <w:lang w:val="en-GB"/>
              </w:rPr>
              <w:t>Therefore</w:t>
            </w:r>
            <w:proofErr w:type="gramEnd"/>
            <w:r>
              <w:rPr>
                <w:sz w:val="18"/>
                <w:szCs w:val="18"/>
                <w:lang w:val="en-GB"/>
              </w:rPr>
              <w:t xml:space="preserve"> this SAC is implicitly applicable for all hardware systems, and is no longer explicitly mentioned for new hardware (e.g. CIQ3). It will be removed in future TAS Platform versions.</w:t>
            </w:r>
          </w:p>
          <w:p w:rsidR="00816D70" w:rsidRDefault="00701562">
            <w:pPr>
              <w:pStyle w:val="StyleStylerequirementstyleLinespacingMultiple12liLi"/>
              <w:spacing w:before="40" w:after="40"/>
              <w:rPr>
                <w:sz w:val="18"/>
                <w:szCs w:val="18"/>
                <w:lang w:val="en-GB"/>
              </w:rPr>
            </w:pPr>
            <w:r>
              <w:rPr>
                <w:sz w:val="18"/>
                <w:szCs w:val="18"/>
                <w:lang w:val="en-GB"/>
              </w:rPr>
              <w:t>See also [SACDEF].</w:t>
            </w:r>
          </w:p>
          <w:p w:rsidR="00816D70" w:rsidRDefault="00701562">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CIQ6</w:t>
            </w:r>
          </w:p>
          <w:p w:rsidR="00816D70" w:rsidRDefault="00701562">
            <w:pPr>
              <w:pStyle w:val="StyleStylerequirementstyleLinespacingMultiple12liLi"/>
              <w:spacing w:before="40" w:after="40"/>
              <w:rPr>
                <w:sz w:val="18"/>
                <w:szCs w:val="18"/>
                <w:lang w:val="en-GB"/>
              </w:rPr>
            </w:pPr>
            <w:r>
              <w:rPr>
                <w:sz w:val="18"/>
                <w:szCs w:val="18"/>
                <w:lang w:val="en-GB"/>
              </w:rPr>
              <w:t>D2</w:t>
            </w:r>
          </w:p>
          <w:p w:rsidR="00816D70" w:rsidRDefault="00701562">
            <w:pPr>
              <w:pStyle w:val="StyleStylerequirementstyleLinespacingMultiple12liLi"/>
              <w:spacing w:before="40" w:after="40"/>
              <w:rPr>
                <w:sz w:val="18"/>
                <w:szCs w:val="18"/>
                <w:lang w:val="en-GB"/>
              </w:rPr>
            </w:pPr>
            <w:r>
              <w:rPr>
                <w:sz w:val="18"/>
                <w:szCs w:val="18"/>
                <w:lang w:val="en-GB"/>
              </w:rPr>
              <w:t>D6</w:t>
            </w:r>
          </w:p>
          <w:p w:rsidR="00816D70" w:rsidRDefault="00701562">
            <w:pPr>
              <w:pStyle w:val="StyleStylerequirementstyleLinespacingMultiple12liLi"/>
              <w:spacing w:before="40" w:after="40"/>
              <w:rPr>
                <w:sz w:val="18"/>
                <w:szCs w:val="18"/>
                <w:lang w:val="en-GB"/>
              </w:rPr>
            </w:pPr>
            <w:r>
              <w:rPr>
                <w:sz w:val="18"/>
                <w:szCs w:val="18"/>
                <w:lang w:val="en-GB"/>
              </w:rPr>
              <w:t>D10</w:t>
            </w:r>
          </w:p>
          <w:p w:rsidR="00816D70" w:rsidRDefault="00701562">
            <w:pPr>
              <w:pStyle w:val="StyleStylerequirementstyleLinespacingMultiple12liLi"/>
              <w:spacing w:before="40" w:after="40"/>
              <w:rPr>
                <w:sz w:val="18"/>
                <w:szCs w:val="18"/>
                <w:lang w:val="en-GB"/>
              </w:rPr>
            </w:pPr>
            <w:r>
              <w:rPr>
                <w:sz w:val="18"/>
                <w:szCs w:val="18"/>
                <w:lang w:val="en-GB"/>
              </w:rPr>
              <w:t>EPCM</w:t>
            </w:r>
          </w:p>
          <w:p w:rsidR="00816D70" w:rsidRDefault="00701562">
            <w:pPr>
              <w:pStyle w:val="StyleStylerequirementstyleLinespacingMultiple12liLi"/>
              <w:spacing w:before="40" w:after="40"/>
              <w:rPr>
                <w:sz w:val="18"/>
                <w:szCs w:val="18"/>
                <w:lang w:val="en-GB"/>
              </w:rPr>
            </w:pPr>
            <w:r>
              <w:rPr>
                <w:sz w:val="18"/>
                <w:szCs w:val="18"/>
                <w:lang w:val="en-GB"/>
              </w:rPr>
              <w:t>MCC</w:t>
            </w:r>
          </w:p>
          <w:p w:rsidR="00816D70" w:rsidRDefault="00701562">
            <w:pPr>
              <w:pStyle w:val="StyleStylerequirementstyleLinespacingMultiple12liLi"/>
              <w:spacing w:before="40" w:after="40"/>
              <w:rPr>
                <w:sz w:val="18"/>
                <w:szCs w:val="18"/>
                <w:lang w:val="en-GB"/>
              </w:rPr>
            </w:pPr>
            <w:r>
              <w:rPr>
                <w:sz w:val="18"/>
                <w:szCs w:val="18"/>
                <w:lang w:val="en-GB"/>
              </w:rPr>
              <w:t>SC33</w:t>
            </w:r>
          </w:p>
          <w:p w:rsidR="00816D70" w:rsidRDefault="00701562">
            <w:pPr>
              <w:pStyle w:val="StyleStylerequirementstyleLinespacingMultiple12liLi"/>
              <w:spacing w:before="40" w:after="40"/>
              <w:rPr>
                <w:sz w:val="18"/>
                <w:szCs w:val="18"/>
                <w:lang w:val="en-GB"/>
              </w:rPr>
            </w:pPr>
            <w:r>
              <w:rPr>
                <w:sz w:val="18"/>
                <w:szCs w:val="18"/>
                <w:lang w:val="en-GB"/>
              </w:rPr>
              <w:t>SCC</w:t>
            </w:r>
          </w:p>
        </w:tc>
      </w:tr>
      <w:tr w:rsidR="00816D70">
        <w:trPr>
          <w:cantSplit/>
        </w:trPr>
        <w:tc>
          <w:tcPr>
            <w:tcW w:w="2200"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7" w:type="dxa"/>
            <w:tcBorders>
              <w:top w:val="single" w:sz="4" w:space="0" w:color="auto"/>
              <w:left w:val="nil"/>
              <w:bottom w:val="single" w:sz="4" w:space="0" w:color="auto"/>
              <w:right w:val="single" w:sz="4" w:space="0" w:color="auto"/>
            </w:tcBorders>
            <w:hideMark/>
          </w:tcPr>
          <w:p w:rsidR="00816D70" w:rsidRDefault="00701562">
            <w:pPr>
              <w:pStyle w:val="TableEntry"/>
            </w:pPr>
            <w:r>
              <w:t>The protection against unauthorized access shall be ensured by the customer.</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816D70">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20" w:name="BMK_CORE_2_x_HW_SAC_0042"/>
            <w:r>
              <w:t>[CORE-2.x-</w:t>
            </w:r>
            <w:proofErr w:type="gramStart"/>
            <w:r>
              <w:t>HW:SAC</w:t>
            </w:r>
            <w:proofErr w:type="gramEnd"/>
            <w:r>
              <w:t>:0042]</w:t>
            </w:r>
            <w:bookmarkEnd w:id="620"/>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21" w:name="BMK_OST_CORE_2_x_HW_SAC_0042"/>
            <w:proofErr w:type="gramStart"/>
            <w:r>
              <w:t>Non safe</w:t>
            </w:r>
            <w:proofErr w:type="gramEnd"/>
            <w:r>
              <w:t xml:space="preserve"> diagnosis</w:t>
            </w:r>
            <w:bookmarkEnd w:id="621"/>
          </w:p>
        </w:tc>
      </w:tr>
      <w:tr w:rsidR="00816D70">
        <w:tc>
          <w:tcPr>
            <w:tcW w:w="9240" w:type="dxa"/>
            <w:gridSpan w:val="2"/>
            <w:tcBorders>
              <w:top w:val="single" w:sz="4" w:space="0" w:color="auto"/>
              <w:left w:val="single" w:sz="4" w:space="0" w:color="auto"/>
              <w:bottom w:val="single" w:sz="4" w:space="0" w:color="auto"/>
              <w:right w:val="single" w:sz="4" w:space="0" w:color="auto"/>
            </w:tcBorders>
          </w:tcPr>
          <w:p w:rsidR="00816D70" w:rsidRDefault="00701562">
            <w:pPr>
              <w:pStyle w:val="TableEntry"/>
            </w:pPr>
            <w:r>
              <w:rPr>
                <w:b/>
              </w:rPr>
              <w:t>SAC-Text:</w:t>
            </w:r>
            <w:r>
              <w:t xml:space="preserve"> It is not permitted to use the </w:t>
            </w:r>
            <w:proofErr w:type="gramStart"/>
            <w:r>
              <w:t>non safe</w:t>
            </w:r>
            <w:proofErr w:type="gramEnd"/>
            <w:r>
              <w:t xml:space="preserve"> diagnosis data to deduce safety relevant activities.</w:t>
            </w:r>
          </w:p>
          <w:p w:rsidR="00816D70" w:rsidRDefault="00816D70">
            <w:pPr>
              <w:pStyle w:val="TableEntry"/>
            </w:pPr>
          </w:p>
          <w:p w:rsidR="00816D70" w:rsidRDefault="00701562">
            <w:pPr>
              <w:pStyle w:val="TableEntry"/>
            </w:pPr>
            <w:r>
              <w:t>This applies to data</w:t>
            </w:r>
          </w:p>
          <w:p w:rsidR="00816D70" w:rsidRDefault="00701562">
            <w:pPr>
              <w:pStyle w:val="TableEntry"/>
            </w:pPr>
            <w:r>
              <w:t xml:space="preserve"> - stored in the EEPROM for factory data </w:t>
            </w:r>
          </w:p>
          <w:p w:rsidR="00816D70" w:rsidRDefault="00701562">
            <w:pPr>
              <w:pStyle w:val="TableEntry"/>
            </w:pPr>
            <w:r>
              <w:t xml:space="preserve"> - displayed by the LEDs or alphanumeric display</w:t>
            </w:r>
          </w:p>
          <w:p w:rsidR="00816D70" w:rsidRDefault="00701562">
            <w:pPr>
              <w:pStyle w:val="TableEntry"/>
            </w:pPr>
            <w:r>
              <w:t xml:space="preserve"> - sent via the serial to USB converted interface or the external Ethernet interface (if used as diagnosis interface),</w:t>
            </w:r>
          </w:p>
          <w:p w:rsidR="00816D70" w:rsidRDefault="00701562">
            <w:pPr>
              <w:pStyle w:val="TableEntry"/>
            </w:pPr>
            <w:r>
              <w:t xml:space="preserve"> - send via the interface between SVC or BMC and the CPU.</w:t>
            </w:r>
          </w:p>
          <w:p w:rsidR="00816D70" w:rsidRDefault="00816D70">
            <w:pPr>
              <w:pStyle w:val="TableEntry"/>
            </w:pPr>
          </w:p>
          <w:p w:rsidR="00816D70" w:rsidRDefault="00816D70">
            <w:pPr>
              <w:pStyle w:val="TableEntry"/>
            </w:pPr>
          </w:p>
        </w:tc>
      </w:tr>
      <w:tr w:rsidR="00816D70">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lastRenderedPageBreak/>
              <w:t>Status:</w:t>
            </w:r>
            <w:r>
              <w:t xml:space="preserve"> active</w:t>
            </w:r>
          </w:p>
          <w:p w:rsidR="00816D70" w:rsidRDefault="00701562">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MCC, SCC, CIQ3, CIQ6, CU3, D10, SC33</w:t>
            </w:r>
          </w:p>
          <w:p w:rsidR="00816D70" w:rsidRDefault="00701562">
            <w:pPr>
              <w:pStyle w:val="StyleStylerequirementstyleLinespacingMultiple12liLi"/>
              <w:spacing w:before="40" w:after="40"/>
              <w:rPr>
                <w:sz w:val="18"/>
                <w:szCs w:val="18"/>
                <w:lang w:val="en-GB"/>
              </w:rPr>
            </w:pPr>
            <w:r>
              <w:rPr>
                <w:sz w:val="18"/>
                <w:szCs w:val="18"/>
                <w:lang w:val="en-GB"/>
              </w:rPr>
              <w:t>Diagnosis data:</w:t>
            </w:r>
          </w:p>
          <w:p w:rsidR="00816D70" w:rsidRDefault="00701562">
            <w:pPr>
              <w:pStyle w:val="StyleStylerequirementstyleLinespacingMultiple12liLi"/>
              <w:spacing w:before="40" w:after="40"/>
              <w:rPr>
                <w:sz w:val="18"/>
                <w:szCs w:val="18"/>
                <w:lang w:val="en-GB"/>
              </w:rPr>
            </w:pPr>
            <w:r>
              <w:rPr>
                <w:sz w:val="18"/>
                <w:szCs w:val="18"/>
                <w:lang w:val="en-GB"/>
              </w:rPr>
              <w:t>- reset reason provided by SVC/BMC</w:t>
            </w:r>
          </w:p>
          <w:p w:rsidR="00816D70" w:rsidRDefault="00701562">
            <w:pPr>
              <w:pStyle w:val="StyleStylerequirementstyleLinespacingMultiple12liLi"/>
              <w:spacing w:before="40" w:after="40"/>
              <w:rPr>
                <w:sz w:val="18"/>
                <w:szCs w:val="18"/>
                <w:lang w:val="en-GB"/>
              </w:rPr>
            </w:pPr>
            <w:r>
              <w:rPr>
                <w:sz w:val="18"/>
                <w:szCs w:val="18"/>
                <w:lang w:val="en-GB"/>
              </w:rPr>
              <w:t>- factory lifetime data stored in the EEPROM</w:t>
            </w:r>
          </w:p>
          <w:p w:rsidR="00816D70" w:rsidRDefault="00701562">
            <w:pPr>
              <w:pStyle w:val="StyleStylerequirementstyleLinespacingMultiple12liLi"/>
              <w:spacing w:before="40" w:after="40"/>
              <w:rPr>
                <w:sz w:val="18"/>
                <w:szCs w:val="18"/>
                <w:lang w:val="en-GB"/>
              </w:rPr>
            </w:pPr>
            <w:r>
              <w:rPr>
                <w:sz w:val="18"/>
                <w:szCs w:val="18"/>
                <w:lang w:val="en-GB"/>
              </w:rPr>
              <w:t>- signals displayed by the LEDs</w:t>
            </w:r>
          </w:p>
          <w:p w:rsidR="00816D70" w:rsidRDefault="00701562">
            <w:pPr>
              <w:pStyle w:val="StyleStylerequirementstyleLinespacingMultiple12liLi"/>
              <w:spacing w:before="40" w:after="40"/>
              <w:rPr>
                <w:sz w:val="18"/>
                <w:szCs w:val="18"/>
                <w:lang w:val="en-GB"/>
              </w:rPr>
            </w:pPr>
            <w:r>
              <w:rPr>
                <w:sz w:val="18"/>
                <w:szCs w:val="18"/>
                <w:lang w:val="en-GB"/>
              </w:rPr>
              <w:t>Diagnosis interfaces:</w:t>
            </w:r>
          </w:p>
          <w:p w:rsidR="00816D70" w:rsidRDefault="00701562">
            <w:pPr>
              <w:pStyle w:val="StyleStylerequirementstyleLinespacingMultiple12liLi"/>
              <w:spacing w:before="40" w:after="40"/>
              <w:rPr>
                <w:sz w:val="18"/>
                <w:szCs w:val="18"/>
                <w:lang w:val="en-GB"/>
              </w:rPr>
            </w:pPr>
            <w:r>
              <w:rPr>
                <w:sz w:val="18"/>
                <w:szCs w:val="18"/>
                <w:lang w:val="en-GB"/>
              </w:rPr>
              <w:t>- interface between SVC/BMC and CPU</w:t>
            </w:r>
          </w:p>
          <w:p w:rsidR="00816D70" w:rsidRDefault="00701562">
            <w:pPr>
              <w:pStyle w:val="StyleStylerequirementstyleLinespacingMultiple12liLi"/>
              <w:spacing w:before="40" w:after="40"/>
              <w:rPr>
                <w:sz w:val="18"/>
                <w:szCs w:val="18"/>
                <w:lang w:val="en-GB"/>
              </w:rPr>
            </w:pPr>
            <w:r>
              <w:rPr>
                <w:sz w:val="18"/>
                <w:szCs w:val="18"/>
                <w:lang w:val="en-GB"/>
              </w:rPr>
              <w:t>- serial to USB converted interface</w:t>
            </w:r>
          </w:p>
          <w:p w:rsidR="00816D70" w:rsidRDefault="00701562">
            <w:pPr>
              <w:pStyle w:val="StyleStylerequirementstyleLinespacingMultiple12liLi"/>
              <w:spacing w:before="40" w:after="40"/>
              <w:rPr>
                <w:sz w:val="18"/>
                <w:szCs w:val="18"/>
                <w:lang w:val="en-GB"/>
              </w:rPr>
            </w:pPr>
            <w:r>
              <w:rPr>
                <w:sz w:val="18"/>
                <w:szCs w:val="18"/>
                <w:lang w:val="en-GB"/>
              </w:rPr>
              <w:t>- external Ethernet interface (if used as diagnosis interface)</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sz w:val="18"/>
                <w:szCs w:val="18"/>
                <w:lang w:val="en-GB"/>
              </w:rPr>
              <w:t>CIQ6:</w:t>
            </w:r>
          </w:p>
          <w:p w:rsidR="00816D70" w:rsidRDefault="00701562">
            <w:pPr>
              <w:pStyle w:val="StyleStylerequirementstyleLinespacingMultiple12liLi"/>
              <w:spacing w:before="40" w:after="40"/>
              <w:rPr>
                <w:sz w:val="18"/>
                <w:szCs w:val="18"/>
                <w:lang w:val="en-GB"/>
              </w:rPr>
            </w:pPr>
            <w:r>
              <w:rPr>
                <w:sz w:val="18"/>
                <w:szCs w:val="18"/>
                <w:lang w:val="en-GB"/>
              </w:rPr>
              <w:t>Insulation (serial to USB converted interface): 1190 VDC</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sz w:val="18"/>
                <w:szCs w:val="18"/>
                <w:lang w:val="en-GB"/>
              </w:rPr>
              <w:t>CIQ3:</w:t>
            </w:r>
          </w:p>
          <w:p w:rsidR="00816D70" w:rsidRDefault="00701562">
            <w:pPr>
              <w:pStyle w:val="StyleStylerequirementstyleLinespacingMultiple12liLi"/>
              <w:spacing w:before="40" w:after="40"/>
              <w:rPr>
                <w:sz w:val="18"/>
                <w:szCs w:val="18"/>
                <w:lang w:val="en-GB"/>
              </w:rPr>
            </w:pPr>
            <w:r>
              <w:rPr>
                <w:sz w:val="18"/>
                <w:szCs w:val="18"/>
                <w:lang w:val="en-GB"/>
              </w:rPr>
              <w:t>Insulation (serial to USB converted interface): 860 VDC</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sz w:val="18"/>
                <w:szCs w:val="18"/>
                <w:lang w:val="en-GB"/>
              </w:rPr>
              <w:t>CU3:</w:t>
            </w:r>
          </w:p>
          <w:p w:rsidR="00816D70" w:rsidRDefault="00701562">
            <w:pPr>
              <w:pStyle w:val="StyleStylerequirementstyleLinespacingMultiple12liLi"/>
              <w:spacing w:before="40" w:after="40"/>
              <w:rPr>
                <w:sz w:val="18"/>
                <w:szCs w:val="18"/>
                <w:lang w:val="en-GB"/>
              </w:rPr>
            </w:pPr>
            <w:r>
              <w:rPr>
                <w:sz w:val="18"/>
                <w:szCs w:val="18"/>
                <w:lang w:val="en-GB"/>
              </w:rPr>
              <w:t>Insulation 630 V AC / 890 V DC (against the core and against each other)</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sz w:val="18"/>
                <w:szCs w:val="18"/>
                <w:lang w:val="en-GB"/>
              </w:rPr>
              <w:t>Console insulation provided on D6, MCC, SCC, CIQ6, CIQ3, CU3, D10, SC33</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sz w:val="18"/>
                <w:szCs w:val="18"/>
                <w:lang w:val="en-GB"/>
              </w:rPr>
              <w:t>Other Core System Hardware Boards according to their documentation.</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CIQ3</w:t>
            </w:r>
          </w:p>
          <w:p w:rsidR="00816D70" w:rsidRDefault="00701562">
            <w:pPr>
              <w:pStyle w:val="StyleStylerequirementstyleLinespacingMultiple12liLi"/>
              <w:spacing w:before="40" w:after="40"/>
              <w:rPr>
                <w:sz w:val="18"/>
                <w:szCs w:val="18"/>
                <w:lang w:val="en-GB"/>
              </w:rPr>
            </w:pPr>
            <w:r>
              <w:rPr>
                <w:sz w:val="18"/>
                <w:szCs w:val="18"/>
                <w:lang w:val="en-GB"/>
              </w:rPr>
              <w:t>CIQ6</w:t>
            </w:r>
          </w:p>
          <w:p w:rsidR="00816D70" w:rsidRDefault="00701562">
            <w:pPr>
              <w:pStyle w:val="StyleStylerequirementstyleLinespacingMultiple12liLi"/>
              <w:spacing w:before="40" w:after="40"/>
              <w:rPr>
                <w:sz w:val="18"/>
                <w:szCs w:val="18"/>
                <w:lang w:val="en-GB"/>
              </w:rPr>
            </w:pPr>
            <w:r>
              <w:rPr>
                <w:sz w:val="18"/>
                <w:szCs w:val="18"/>
                <w:lang w:val="en-GB"/>
              </w:rPr>
              <w:t>CU3</w:t>
            </w:r>
          </w:p>
          <w:p w:rsidR="00816D70" w:rsidRDefault="00701562">
            <w:pPr>
              <w:pStyle w:val="StyleStylerequirementstyleLinespacingMultiple12liLi"/>
              <w:spacing w:before="40" w:after="40"/>
              <w:rPr>
                <w:sz w:val="18"/>
                <w:szCs w:val="18"/>
                <w:lang w:val="en-GB"/>
              </w:rPr>
            </w:pPr>
            <w:r>
              <w:rPr>
                <w:sz w:val="18"/>
                <w:szCs w:val="18"/>
                <w:lang w:val="en-GB"/>
              </w:rPr>
              <w:t>D2</w:t>
            </w:r>
          </w:p>
          <w:p w:rsidR="00816D70" w:rsidRDefault="00701562">
            <w:pPr>
              <w:pStyle w:val="StyleStylerequirementstyleLinespacingMultiple12liLi"/>
              <w:spacing w:before="40" w:after="40"/>
              <w:rPr>
                <w:sz w:val="18"/>
                <w:szCs w:val="18"/>
                <w:lang w:val="en-GB"/>
              </w:rPr>
            </w:pPr>
            <w:r>
              <w:rPr>
                <w:sz w:val="18"/>
                <w:szCs w:val="18"/>
                <w:lang w:val="en-GB"/>
              </w:rPr>
              <w:t>D6</w:t>
            </w:r>
          </w:p>
          <w:p w:rsidR="00816D70" w:rsidRDefault="00701562">
            <w:pPr>
              <w:pStyle w:val="StyleStylerequirementstyleLinespacingMultiple12liLi"/>
              <w:spacing w:before="40" w:after="40"/>
              <w:rPr>
                <w:sz w:val="18"/>
                <w:szCs w:val="18"/>
                <w:lang w:val="en-GB"/>
              </w:rPr>
            </w:pPr>
            <w:r>
              <w:rPr>
                <w:sz w:val="18"/>
                <w:szCs w:val="18"/>
                <w:lang w:val="en-GB"/>
              </w:rPr>
              <w:t>D10</w:t>
            </w:r>
          </w:p>
          <w:p w:rsidR="00816D70" w:rsidRDefault="00701562">
            <w:pPr>
              <w:pStyle w:val="StyleStylerequirementstyleLinespacingMultiple12liLi"/>
              <w:spacing w:before="40" w:after="40"/>
              <w:rPr>
                <w:sz w:val="18"/>
                <w:szCs w:val="18"/>
                <w:lang w:val="en-GB"/>
              </w:rPr>
            </w:pPr>
            <w:r>
              <w:rPr>
                <w:sz w:val="18"/>
                <w:szCs w:val="18"/>
                <w:lang w:val="en-GB"/>
              </w:rPr>
              <w:t>EPCM</w:t>
            </w:r>
          </w:p>
          <w:p w:rsidR="00816D70" w:rsidRDefault="00701562">
            <w:pPr>
              <w:pStyle w:val="StyleStylerequirementstyleLinespacingMultiple12liLi"/>
              <w:spacing w:before="40" w:after="40"/>
              <w:rPr>
                <w:sz w:val="18"/>
                <w:szCs w:val="18"/>
                <w:lang w:val="en-GB"/>
              </w:rPr>
            </w:pPr>
            <w:r>
              <w:rPr>
                <w:sz w:val="18"/>
                <w:szCs w:val="18"/>
                <w:lang w:val="en-GB"/>
              </w:rPr>
              <w:t>MCC</w:t>
            </w:r>
          </w:p>
          <w:p w:rsidR="00816D70" w:rsidRDefault="00701562">
            <w:pPr>
              <w:pStyle w:val="StyleStylerequirementstyleLinespacingMultiple12liLi"/>
              <w:spacing w:before="40" w:after="40"/>
              <w:rPr>
                <w:sz w:val="18"/>
                <w:szCs w:val="18"/>
                <w:lang w:val="en-GB"/>
              </w:rPr>
            </w:pPr>
            <w:r>
              <w:rPr>
                <w:sz w:val="18"/>
                <w:szCs w:val="18"/>
                <w:lang w:val="en-GB"/>
              </w:rPr>
              <w:t>SC33</w:t>
            </w:r>
          </w:p>
          <w:p w:rsidR="00816D70" w:rsidRDefault="00701562">
            <w:pPr>
              <w:pStyle w:val="StyleStylerequirementstyleLinespacingMultiple12liLi"/>
              <w:spacing w:before="40" w:after="40"/>
              <w:rPr>
                <w:sz w:val="18"/>
                <w:szCs w:val="18"/>
                <w:lang w:val="en-GB"/>
              </w:rPr>
            </w:pPr>
            <w:r>
              <w:rPr>
                <w:sz w:val="18"/>
                <w:szCs w:val="18"/>
                <w:lang w:val="en-GB"/>
              </w:rPr>
              <w:t>SCC</w:t>
            </w:r>
          </w:p>
        </w:tc>
      </w:tr>
      <w:tr w:rsidR="00816D70">
        <w:tc>
          <w:tcPr>
            <w:tcW w:w="2198"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ELEKTRA and EEC will not use these data for safety relevant decisions.</w:t>
            </w:r>
          </w:p>
          <w:p w:rsidR="00816D70" w:rsidRDefault="00701562">
            <w:pPr>
              <w:pStyle w:val="TableEntry"/>
            </w:pPr>
            <w:r>
              <w:t>LEDs and reset reason will be used for diagnosis purposes.</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816D70">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22" w:name="BMK_CORE_2_x_HW_SAC_0025"/>
            <w:r>
              <w:t>[CORE-2.x-</w:t>
            </w:r>
            <w:proofErr w:type="gramStart"/>
            <w:r>
              <w:t>HW:SAC</w:t>
            </w:r>
            <w:proofErr w:type="gramEnd"/>
            <w:r>
              <w:t>:0025]</w:t>
            </w:r>
            <w:bookmarkEnd w:id="622"/>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23" w:name="BMK_OST_CORE_2_x_HW_SAC_0025"/>
            <w:r>
              <w:t>Suitably trained personnel</w:t>
            </w:r>
            <w:bookmarkEnd w:id="623"/>
          </w:p>
        </w:tc>
      </w:tr>
      <w:tr w:rsidR="00816D70">
        <w:tc>
          <w:tcPr>
            <w:tcW w:w="9240"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SAC-Text:</w:t>
            </w:r>
            <w:r>
              <w:t xml:space="preserve"> Only suitably trained personnel shall carry out works like e.g. installation, commissioning and maintenance (e.g. exchange of defect boards) of a TAS PLF Core 2.x system. </w:t>
            </w:r>
          </w:p>
          <w:p w:rsidR="00816D70" w:rsidRDefault="00701562">
            <w:pPr>
              <w:pStyle w:val="TableEntry"/>
            </w:pPr>
            <w:r>
              <w:t xml:space="preserve">Only instructors with the required technical competence, professional experience or professional training shall carry out the training. </w:t>
            </w:r>
          </w:p>
          <w:p w:rsidR="00816D70" w:rsidRDefault="00701562">
            <w:pPr>
              <w:pStyle w:val="TableEntry"/>
            </w:pPr>
            <w:r>
              <w:t>The training shall deal with a description of the states of the system, diagnosis, fault search and handling, safety application conditions and the protection of persons.</w:t>
            </w:r>
          </w:p>
        </w:tc>
      </w:tr>
      <w:tr w:rsidR="00816D70">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Note that this SAC is an additional hint to the basic safety measures of [EN 50126]. </w:t>
            </w:r>
            <w:proofErr w:type="gramStart"/>
            <w:r>
              <w:rPr>
                <w:sz w:val="18"/>
                <w:szCs w:val="18"/>
                <w:lang w:val="en-GB"/>
              </w:rPr>
              <w:t>Therefore</w:t>
            </w:r>
            <w:proofErr w:type="gramEnd"/>
            <w:r>
              <w:rPr>
                <w:sz w:val="18"/>
                <w:szCs w:val="18"/>
                <w:lang w:val="en-GB"/>
              </w:rPr>
              <w:t xml:space="preserve"> this SAC is implicitly applicable for all hardware systems, and </w:t>
            </w:r>
            <w:r>
              <w:rPr>
                <w:sz w:val="18"/>
                <w:szCs w:val="18"/>
                <w:lang w:val="en-GB"/>
              </w:rPr>
              <w:lastRenderedPageBreak/>
              <w:t>is no longer explicitly mentioned for new hardware (e.g. CIQ3). It will be removed in future TAS Platform versions.</w:t>
            </w:r>
          </w:p>
          <w:p w:rsidR="00816D70" w:rsidRDefault="00701562">
            <w:pPr>
              <w:pStyle w:val="StyleStylerequirementstyleLinespacingMultiple12liLi"/>
              <w:spacing w:before="40" w:after="40"/>
              <w:rPr>
                <w:sz w:val="18"/>
                <w:szCs w:val="18"/>
                <w:lang w:val="en-GB"/>
              </w:rPr>
            </w:pPr>
            <w:r>
              <w:rPr>
                <w:sz w:val="18"/>
                <w:szCs w:val="18"/>
                <w:lang w:val="en-GB"/>
              </w:rPr>
              <w:t>See also [SACDEF].</w:t>
            </w:r>
          </w:p>
          <w:p w:rsidR="00816D70" w:rsidRDefault="00701562">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CIQ6</w:t>
            </w:r>
          </w:p>
          <w:p w:rsidR="00816D70" w:rsidRDefault="00701562">
            <w:pPr>
              <w:pStyle w:val="StyleStylerequirementstyleLinespacingMultiple12liLi"/>
              <w:spacing w:before="40" w:after="40"/>
              <w:rPr>
                <w:sz w:val="18"/>
                <w:szCs w:val="18"/>
                <w:lang w:val="en-GB"/>
              </w:rPr>
            </w:pPr>
            <w:r>
              <w:rPr>
                <w:sz w:val="18"/>
                <w:szCs w:val="18"/>
                <w:lang w:val="en-GB"/>
              </w:rPr>
              <w:t>D2</w:t>
            </w:r>
          </w:p>
          <w:p w:rsidR="00816D70" w:rsidRDefault="00701562">
            <w:pPr>
              <w:pStyle w:val="StyleStylerequirementstyleLinespacingMultiple12liLi"/>
              <w:spacing w:before="40" w:after="40"/>
              <w:rPr>
                <w:sz w:val="18"/>
                <w:szCs w:val="18"/>
                <w:lang w:val="en-GB"/>
              </w:rPr>
            </w:pPr>
            <w:r>
              <w:rPr>
                <w:sz w:val="18"/>
                <w:szCs w:val="18"/>
                <w:lang w:val="en-GB"/>
              </w:rPr>
              <w:t>D6</w:t>
            </w:r>
          </w:p>
          <w:p w:rsidR="00816D70" w:rsidRDefault="00701562">
            <w:pPr>
              <w:pStyle w:val="StyleStylerequirementstyleLinespacingMultiple12liLi"/>
              <w:spacing w:before="40" w:after="40"/>
              <w:rPr>
                <w:sz w:val="18"/>
                <w:szCs w:val="18"/>
                <w:lang w:val="en-GB"/>
              </w:rPr>
            </w:pPr>
            <w:r>
              <w:rPr>
                <w:sz w:val="18"/>
                <w:szCs w:val="18"/>
                <w:lang w:val="en-GB"/>
              </w:rPr>
              <w:t>EPCM</w:t>
            </w:r>
          </w:p>
          <w:p w:rsidR="00816D70" w:rsidRDefault="00701562">
            <w:pPr>
              <w:pStyle w:val="StyleStylerequirementstyleLinespacingMultiple12liLi"/>
              <w:spacing w:before="40" w:after="40"/>
              <w:rPr>
                <w:sz w:val="18"/>
                <w:szCs w:val="18"/>
                <w:lang w:val="en-GB"/>
              </w:rPr>
            </w:pPr>
            <w:r>
              <w:rPr>
                <w:sz w:val="18"/>
                <w:szCs w:val="18"/>
                <w:lang w:val="en-GB"/>
              </w:rPr>
              <w:t>MCC</w:t>
            </w:r>
          </w:p>
          <w:p w:rsidR="00816D70" w:rsidRDefault="00701562">
            <w:pPr>
              <w:pStyle w:val="StyleStylerequirementstyleLinespacingMultiple12liLi"/>
              <w:spacing w:before="40" w:after="40"/>
              <w:rPr>
                <w:sz w:val="18"/>
                <w:szCs w:val="18"/>
                <w:lang w:val="en-GB"/>
              </w:rPr>
            </w:pPr>
            <w:r>
              <w:rPr>
                <w:sz w:val="18"/>
                <w:szCs w:val="18"/>
                <w:lang w:val="en-GB"/>
              </w:rPr>
              <w:t>SCC</w:t>
            </w:r>
          </w:p>
        </w:tc>
      </w:tr>
      <w:tr w:rsidR="00816D70">
        <w:tc>
          <w:tcPr>
            <w:tcW w:w="2198" w:type="dxa"/>
            <w:tcBorders>
              <w:top w:val="single" w:sz="4" w:space="0" w:color="auto"/>
              <w:left w:val="single" w:sz="4" w:space="0" w:color="auto"/>
              <w:bottom w:val="single" w:sz="4" w:space="0" w:color="auto"/>
              <w:right w:val="nil"/>
            </w:tcBorders>
            <w:hideMark/>
          </w:tcPr>
          <w:p w:rsidR="00816D70" w:rsidRDefault="00701562">
            <w:pPr>
              <w:pStyle w:val="TableEntry"/>
            </w:pPr>
            <w:r>
              <w:lastRenderedPageBreak/>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The correct training must be ensured by HITACHI Austria; it is not part of the ELEKTRA development.</w:t>
            </w:r>
          </w:p>
          <w:p w:rsidR="00816D70" w:rsidRDefault="00701562">
            <w:pPr>
              <w:pStyle w:val="TableEntry"/>
            </w:pPr>
            <w:r>
              <w:t>The correct handling of the HW will be described in maintenance manuals.</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24" w:name="BMK_CORE_2_x_HW_SAC_0022"/>
            <w:r>
              <w:t>[CORE-2.x-</w:t>
            </w:r>
            <w:proofErr w:type="gramStart"/>
            <w:r>
              <w:t>HW:SAC</w:t>
            </w:r>
            <w:proofErr w:type="gramEnd"/>
            <w:r>
              <w:t>:0022]</w:t>
            </w:r>
            <w:bookmarkEnd w:id="624"/>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25" w:name="BMK_OST_CORE_2_x_HW_SAC_0022"/>
            <w:r>
              <w:t>Personal safety</w:t>
            </w:r>
            <w:bookmarkEnd w:id="625"/>
          </w:p>
        </w:tc>
      </w:tr>
      <w:tr w:rsidR="00816D70">
        <w:trPr>
          <w:cantSplit/>
        </w:trPr>
        <w:tc>
          <w:tcPr>
            <w:tcW w:w="9240"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SAC-Text:</w:t>
            </w:r>
            <w:r>
              <w:t xml:space="preserve"> The TAS PLF Core HW requires special care about protection of persons, as there are dangerous voltages available. </w:t>
            </w:r>
          </w:p>
          <w:p w:rsidR="00816D70" w:rsidRDefault="00701562">
            <w:pPr>
              <w:pStyle w:val="TableEntry"/>
            </w:pPr>
            <w:r>
              <w:t xml:space="preserve">Therefore measures (e.g. safety tools, insulation pads, measures to switch off the power supplies, etc.) have to be taken to protect the personnel working with the system. </w:t>
            </w:r>
          </w:p>
          <w:p w:rsidR="00816D70" w:rsidRDefault="00701562">
            <w:pPr>
              <w:pStyle w:val="TableEntry"/>
            </w:pPr>
            <w:r>
              <w:t>Thereby specific national rules and standards of the intended field of application shall be considered.</w:t>
            </w:r>
          </w:p>
        </w:tc>
      </w:tr>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Example for a national standard:</w:t>
            </w:r>
          </w:p>
          <w:p w:rsidR="00816D70" w:rsidRDefault="00701562">
            <w:pPr>
              <w:pStyle w:val="StyleStylerequirementstyleLinespacingMultiple12liLi"/>
              <w:spacing w:before="40" w:after="40"/>
              <w:rPr>
                <w:sz w:val="18"/>
                <w:szCs w:val="18"/>
                <w:lang w:val="en-GB"/>
              </w:rPr>
            </w:pPr>
            <w:r>
              <w:rPr>
                <w:sz w:val="18"/>
                <w:szCs w:val="18"/>
                <w:lang w:val="en-GB"/>
              </w:rPr>
              <w:t>VDE 0100 in Germany.</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sz w:val="18"/>
                <w:szCs w:val="18"/>
                <w:lang w:val="en-GB"/>
              </w:rPr>
              <w:t xml:space="preserve">Note that this SAC is an additional hint to the basic safety measures of [EN 50126]. </w:t>
            </w:r>
            <w:proofErr w:type="gramStart"/>
            <w:r>
              <w:rPr>
                <w:sz w:val="18"/>
                <w:szCs w:val="18"/>
                <w:lang w:val="en-GB"/>
              </w:rPr>
              <w:t>Therefore</w:t>
            </w:r>
            <w:proofErr w:type="gramEnd"/>
            <w:r>
              <w:rPr>
                <w:sz w:val="18"/>
                <w:szCs w:val="18"/>
                <w:lang w:val="en-GB"/>
              </w:rPr>
              <w:t xml:space="preserve"> this SAC is implicitly applicable for all hardware systems, and is no longer explicitly mentioned for new hardware (e.g. CIQ3). It will be removed in future TAS Platform versions.</w:t>
            </w:r>
          </w:p>
          <w:p w:rsidR="00816D70" w:rsidRDefault="00701562">
            <w:pPr>
              <w:pStyle w:val="StyleStylerequirementstyleLinespacingMultiple12liLi"/>
              <w:spacing w:before="40" w:after="40"/>
              <w:rPr>
                <w:sz w:val="18"/>
                <w:szCs w:val="18"/>
                <w:lang w:val="en-GB"/>
              </w:rPr>
            </w:pPr>
            <w:r>
              <w:rPr>
                <w:sz w:val="18"/>
                <w:szCs w:val="18"/>
                <w:lang w:val="en-GB"/>
              </w:rPr>
              <w:t>See also [SACDEF].</w:t>
            </w:r>
          </w:p>
          <w:p w:rsidR="00816D70" w:rsidRDefault="00701562">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CIQ6</w:t>
            </w:r>
          </w:p>
          <w:p w:rsidR="00816D70" w:rsidRDefault="00701562">
            <w:pPr>
              <w:pStyle w:val="StyleStylerequirementstyleLinespacingMultiple12liLi"/>
              <w:spacing w:before="40" w:after="40"/>
              <w:rPr>
                <w:sz w:val="18"/>
                <w:szCs w:val="18"/>
                <w:lang w:val="en-GB"/>
              </w:rPr>
            </w:pPr>
            <w:r>
              <w:rPr>
                <w:sz w:val="18"/>
                <w:szCs w:val="18"/>
                <w:lang w:val="en-GB"/>
              </w:rPr>
              <w:t>D2</w:t>
            </w:r>
          </w:p>
          <w:p w:rsidR="00816D70" w:rsidRDefault="00701562">
            <w:pPr>
              <w:pStyle w:val="StyleStylerequirementstyleLinespacingMultiple12liLi"/>
              <w:spacing w:before="40" w:after="40"/>
              <w:rPr>
                <w:sz w:val="18"/>
                <w:szCs w:val="18"/>
                <w:lang w:val="en-GB"/>
              </w:rPr>
            </w:pPr>
            <w:r>
              <w:rPr>
                <w:sz w:val="18"/>
                <w:szCs w:val="18"/>
                <w:lang w:val="en-GB"/>
              </w:rPr>
              <w:t>D6</w:t>
            </w:r>
          </w:p>
          <w:p w:rsidR="00816D70" w:rsidRDefault="00701562">
            <w:pPr>
              <w:pStyle w:val="StyleStylerequirementstyleLinespacingMultiple12liLi"/>
              <w:spacing w:before="40" w:after="40"/>
              <w:rPr>
                <w:sz w:val="18"/>
                <w:szCs w:val="18"/>
                <w:lang w:val="en-GB"/>
              </w:rPr>
            </w:pPr>
            <w:r>
              <w:rPr>
                <w:sz w:val="18"/>
                <w:szCs w:val="18"/>
                <w:lang w:val="en-GB"/>
              </w:rPr>
              <w:t>EPCM</w:t>
            </w:r>
          </w:p>
          <w:p w:rsidR="00816D70" w:rsidRDefault="00701562">
            <w:pPr>
              <w:pStyle w:val="StyleStylerequirementstyleLinespacingMultiple12liLi"/>
              <w:spacing w:before="40" w:after="40"/>
              <w:rPr>
                <w:sz w:val="18"/>
                <w:szCs w:val="18"/>
                <w:lang w:val="en-GB"/>
              </w:rPr>
            </w:pPr>
            <w:r>
              <w:rPr>
                <w:sz w:val="18"/>
                <w:szCs w:val="18"/>
                <w:lang w:val="en-GB"/>
              </w:rPr>
              <w:t>MCC</w:t>
            </w:r>
          </w:p>
          <w:p w:rsidR="00816D70" w:rsidRDefault="00701562">
            <w:pPr>
              <w:pStyle w:val="StyleStylerequirementstyleLinespacingMultiple12liLi"/>
              <w:spacing w:before="40" w:after="40"/>
              <w:rPr>
                <w:sz w:val="18"/>
                <w:szCs w:val="18"/>
                <w:lang w:val="en-GB"/>
              </w:rPr>
            </w:pPr>
            <w:r>
              <w:rPr>
                <w:sz w:val="18"/>
                <w:szCs w:val="18"/>
                <w:lang w:val="en-GB"/>
              </w:rPr>
              <w:t>SCC</w:t>
            </w:r>
          </w:p>
        </w:tc>
      </w:tr>
      <w:tr w:rsidR="00816D70">
        <w:trPr>
          <w:cantSplit/>
        </w:trPr>
        <w:tc>
          <w:tcPr>
            <w:tcW w:w="2198"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The necessary measures will be defined on product level; the measures are not part of the development.</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26" w:name="BMK_CORE_2_x_HW_SAC_0018"/>
            <w:r>
              <w:t>[CORE-2.x-</w:t>
            </w:r>
            <w:proofErr w:type="gramStart"/>
            <w:r>
              <w:t>HW:SAC</w:t>
            </w:r>
            <w:proofErr w:type="gramEnd"/>
            <w:r>
              <w:t>:0018]</w:t>
            </w:r>
            <w:bookmarkEnd w:id="626"/>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27" w:name="BMK_OST_CORE_2_x_HW_SAC_0018"/>
            <w:r>
              <w:t>No replacement under voltage</w:t>
            </w:r>
            <w:bookmarkEnd w:id="627"/>
          </w:p>
        </w:tc>
      </w:tr>
      <w:tr w:rsidR="00816D70">
        <w:trPr>
          <w:cantSplit/>
        </w:trPr>
        <w:tc>
          <w:tcPr>
            <w:tcW w:w="9240"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SAC-Text:</w:t>
            </w:r>
            <w:r>
              <w:t xml:space="preserve"> The Core System D2, D6, EPCM, CU3 components shall not be removed or plugged in under voltage.</w:t>
            </w:r>
          </w:p>
        </w:tc>
      </w:tr>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lastRenderedPageBreak/>
              <w:t>Status:</w:t>
            </w:r>
            <w:r>
              <w:t xml:space="preserve"> active</w:t>
            </w:r>
          </w:p>
          <w:p w:rsidR="00816D70" w:rsidRDefault="00701562">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The CPU board D6 provides a hot swap function, which must be activated by the hot swap switch</w:t>
            </w:r>
          </w:p>
          <w:p w:rsidR="00816D70" w:rsidRDefault="00701562">
            <w:pPr>
              <w:pStyle w:val="StyleStylerequirementstyleLinespacingMultiple12liLi"/>
              <w:spacing w:before="40" w:after="40"/>
              <w:rPr>
                <w:sz w:val="18"/>
                <w:szCs w:val="18"/>
                <w:lang w:val="en-GB"/>
              </w:rPr>
            </w:pPr>
            <w:r>
              <w:rPr>
                <w:sz w:val="18"/>
                <w:szCs w:val="18"/>
                <w:lang w:val="en-GB"/>
              </w:rPr>
              <w:t>on the front, if the board has to be removed under voltage. The hot swap function controls also plugging of</w:t>
            </w:r>
          </w:p>
          <w:p w:rsidR="00816D70" w:rsidRDefault="00701562">
            <w:pPr>
              <w:pStyle w:val="StyleStylerequirementstyleLinespacingMultiple12liLi"/>
              <w:spacing w:before="40" w:after="40"/>
              <w:rPr>
                <w:sz w:val="18"/>
                <w:szCs w:val="18"/>
                <w:lang w:val="en-GB"/>
              </w:rPr>
            </w:pPr>
            <w:r>
              <w:rPr>
                <w:sz w:val="18"/>
                <w:szCs w:val="18"/>
                <w:lang w:val="en-GB"/>
              </w:rPr>
              <w:t>the board under voltage. The other components of the Core System D6, like e.g. the power supply, do not</w:t>
            </w:r>
          </w:p>
          <w:p w:rsidR="00816D70" w:rsidRDefault="00701562">
            <w:pPr>
              <w:pStyle w:val="StyleStylerequirementstyleLinespacingMultiple12liLi"/>
              <w:spacing w:before="40" w:after="40"/>
              <w:rPr>
                <w:sz w:val="18"/>
                <w:szCs w:val="18"/>
                <w:lang w:val="en-GB"/>
              </w:rPr>
            </w:pPr>
            <w:r>
              <w:rPr>
                <w:sz w:val="18"/>
                <w:szCs w:val="18"/>
                <w:lang w:val="en-GB"/>
              </w:rPr>
              <w:t>provide such a feature.</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sz w:val="18"/>
                <w:szCs w:val="18"/>
                <w:lang w:val="en-GB"/>
              </w:rPr>
              <w:t>The MCC, SCC, CIQ6, CIQ3. D10 and SC33 boards can be hot plugged.</w:t>
            </w:r>
          </w:p>
          <w:p w:rsidR="00816D70" w:rsidRDefault="00701562">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CU3</w:t>
            </w:r>
          </w:p>
          <w:p w:rsidR="00816D70" w:rsidRDefault="00701562">
            <w:pPr>
              <w:pStyle w:val="StyleStylerequirementstyleLinespacingMultiple12liLi"/>
              <w:spacing w:before="40" w:after="40"/>
              <w:rPr>
                <w:sz w:val="18"/>
                <w:szCs w:val="18"/>
                <w:lang w:val="en-GB"/>
              </w:rPr>
            </w:pPr>
            <w:r>
              <w:rPr>
                <w:sz w:val="18"/>
                <w:szCs w:val="18"/>
                <w:lang w:val="en-GB"/>
              </w:rPr>
              <w:t>D2</w:t>
            </w:r>
          </w:p>
          <w:p w:rsidR="00816D70" w:rsidRDefault="00701562">
            <w:pPr>
              <w:pStyle w:val="StyleStylerequirementstyleLinespacingMultiple12liLi"/>
              <w:spacing w:before="40" w:after="40"/>
              <w:rPr>
                <w:sz w:val="18"/>
                <w:szCs w:val="18"/>
                <w:lang w:val="en-GB"/>
              </w:rPr>
            </w:pPr>
            <w:r>
              <w:rPr>
                <w:sz w:val="18"/>
                <w:szCs w:val="18"/>
                <w:lang w:val="en-GB"/>
              </w:rPr>
              <w:t>D6</w:t>
            </w:r>
          </w:p>
          <w:p w:rsidR="00816D70" w:rsidRDefault="00701562">
            <w:pPr>
              <w:pStyle w:val="StyleStylerequirementstyleLinespacingMultiple12liLi"/>
              <w:spacing w:before="40" w:after="40"/>
              <w:rPr>
                <w:sz w:val="18"/>
                <w:szCs w:val="18"/>
                <w:lang w:val="en-GB"/>
              </w:rPr>
            </w:pPr>
            <w:r>
              <w:rPr>
                <w:sz w:val="18"/>
                <w:szCs w:val="18"/>
                <w:lang w:val="en-GB"/>
              </w:rPr>
              <w:t>EPCM</w:t>
            </w:r>
          </w:p>
        </w:tc>
      </w:tr>
      <w:tr w:rsidR="00816D70">
        <w:trPr>
          <w:cantSplit/>
        </w:trPr>
        <w:tc>
          <w:tcPr>
            <w:tcW w:w="2198"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The correct handling of the HW will be described in maintenance manuals.</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28" w:name="BMK_CORE_2_x_HW_SAC_0023"/>
            <w:r>
              <w:t>[CORE-2.x-</w:t>
            </w:r>
            <w:proofErr w:type="gramStart"/>
            <w:r>
              <w:t>HW:SAC</w:t>
            </w:r>
            <w:proofErr w:type="gramEnd"/>
            <w:r>
              <w:t>:0023]</w:t>
            </w:r>
            <w:bookmarkEnd w:id="628"/>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29" w:name="BMK_OST_CORE_2_x_HW_SAC_0023"/>
            <w:r>
              <w:t>Repair or firmware update of components only at manufacturer</w:t>
            </w:r>
            <w:bookmarkEnd w:id="629"/>
          </w:p>
        </w:tc>
      </w:tr>
      <w:tr w:rsidR="00816D70">
        <w:trPr>
          <w:cantSplit/>
        </w:trPr>
        <w:tc>
          <w:tcPr>
            <w:tcW w:w="9240"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SAC-Text:</w:t>
            </w:r>
            <w:r>
              <w:t xml:space="preserve"> TAS PLF Core HW components shall be repaired or updated (firmware) only by the manufacturer and not by the customer. Faulty or defect components shall be returned to the manufacturer. Only complete components have to be replaced.</w:t>
            </w:r>
          </w:p>
        </w:tc>
      </w:tr>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This SAC implicitly restricts the usage of the programming interfaces for the firmware.</w:t>
            </w:r>
          </w:p>
          <w:p w:rsidR="00816D70" w:rsidRDefault="00701562">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CIQ6</w:t>
            </w:r>
          </w:p>
          <w:p w:rsidR="00816D70" w:rsidRDefault="00701562">
            <w:pPr>
              <w:pStyle w:val="StyleStylerequirementstyleLinespacingMultiple12liLi"/>
              <w:spacing w:before="40" w:after="40"/>
              <w:rPr>
                <w:sz w:val="18"/>
                <w:szCs w:val="18"/>
                <w:lang w:val="en-GB"/>
              </w:rPr>
            </w:pPr>
            <w:r>
              <w:rPr>
                <w:sz w:val="18"/>
                <w:szCs w:val="18"/>
                <w:lang w:val="en-GB"/>
              </w:rPr>
              <w:t>D2</w:t>
            </w:r>
          </w:p>
          <w:p w:rsidR="00816D70" w:rsidRDefault="00701562">
            <w:pPr>
              <w:pStyle w:val="StyleStylerequirementstyleLinespacingMultiple12liLi"/>
              <w:spacing w:before="40" w:after="40"/>
              <w:rPr>
                <w:sz w:val="18"/>
                <w:szCs w:val="18"/>
                <w:lang w:val="en-GB"/>
              </w:rPr>
            </w:pPr>
            <w:r>
              <w:rPr>
                <w:sz w:val="18"/>
                <w:szCs w:val="18"/>
                <w:lang w:val="en-GB"/>
              </w:rPr>
              <w:t>D6</w:t>
            </w:r>
          </w:p>
          <w:p w:rsidR="00816D70" w:rsidRDefault="00701562">
            <w:pPr>
              <w:pStyle w:val="StyleStylerequirementstyleLinespacingMultiple12liLi"/>
              <w:spacing w:before="40" w:after="40"/>
              <w:rPr>
                <w:sz w:val="18"/>
                <w:szCs w:val="18"/>
                <w:lang w:val="en-GB"/>
              </w:rPr>
            </w:pPr>
            <w:r>
              <w:rPr>
                <w:sz w:val="18"/>
                <w:szCs w:val="18"/>
                <w:lang w:val="en-GB"/>
              </w:rPr>
              <w:t>D10</w:t>
            </w:r>
          </w:p>
          <w:p w:rsidR="00816D70" w:rsidRDefault="00701562">
            <w:pPr>
              <w:pStyle w:val="StyleStylerequirementstyleLinespacingMultiple12liLi"/>
              <w:spacing w:before="40" w:after="40"/>
              <w:rPr>
                <w:sz w:val="18"/>
                <w:szCs w:val="18"/>
                <w:lang w:val="en-GB"/>
              </w:rPr>
            </w:pPr>
            <w:r>
              <w:rPr>
                <w:sz w:val="18"/>
                <w:szCs w:val="18"/>
                <w:lang w:val="en-GB"/>
              </w:rPr>
              <w:t>EPCM</w:t>
            </w:r>
          </w:p>
          <w:p w:rsidR="00816D70" w:rsidRDefault="00701562">
            <w:pPr>
              <w:pStyle w:val="StyleStylerequirementstyleLinespacingMultiple12liLi"/>
              <w:spacing w:before="40" w:after="40"/>
              <w:rPr>
                <w:sz w:val="18"/>
                <w:szCs w:val="18"/>
                <w:lang w:val="en-GB"/>
              </w:rPr>
            </w:pPr>
            <w:r>
              <w:rPr>
                <w:sz w:val="18"/>
                <w:szCs w:val="18"/>
                <w:lang w:val="en-GB"/>
              </w:rPr>
              <w:t>MCC</w:t>
            </w:r>
          </w:p>
          <w:p w:rsidR="00816D70" w:rsidRDefault="00701562">
            <w:pPr>
              <w:pStyle w:val="StyleStylerequirementstyleLinespacingMultiple12liLi"/>
              <w:spacing w:before="40" w:after="40"/>
              <w:rPr>
                <w:sz w:val="18"/>
                <w:szCs w:val="18"/>
                <w:lang w:val="en-GB"/>
              </w:rPr>
            </w:pPr>
            <w:r>
              <w:rPr>
                <w:sz w:val="18"/>
                <w:szCs w:val="18"/>
                <w:lang w:val="en-GB"/>
              </w:rPr>
              <w:t>SC33</w:t>
            </w:r>
          </w:p>
          <w:p w:rsidR="00816D70" w:rsidRDefault="00701562">
            <w:pPr>
              <w:pStyle w:val="StyleStylerequirementstyleLinespacingMultiple12liLi"/>
              <w:spacing w:before="40" w:after="40"/>
              <w:rPr>
                <w:sz w:val="18"/>
                <w:szCs w:val="18"/>
                <w:lang w:val="en-GB"/>
              </w:rPr>
            </w:pPr>
            <w:r>
              <w:rPr>
                <w:sz w:val="18"/>
                <w:szCs w:val="18"/>
                <w:lang w:val="en-GB"/>
              </w:rPr>
              <w:t>SCC</w:t>
            </w:r>
          </w:p>
        </w:tc>
      </w:tr>
      <w:tr w:rsidR="00816D70">
        <w:trPr>
          <w:cantSplit/>
        </w:trPr>
        <w:tc>
          <w:tcPr>
            <w:tcW w:w="2198"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This restriction will be part of the repair process for product ELEKTRA.</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816D70">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30" w:name="BMK_CORE_2_x_HW_SAC_0201"/>
            <w:r>
              <w:t>[CORE-2.x-</w:t>
            </w:r>
            <w:proofErr w:type="gramStart"/>
            <w:r>
              <w:t>HW:SAC</w:t>
            </w:r>
            <w:proofErr w:type="gramEnd"/>
            <w:r>
              <w:t>:0201]</w:t>
            </w:r>
            <w:bookmarkEnd w:id="630"/>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31" w:name="BMK_OST_CORE_2_x_HW_SAC_0201"/>
            <w:r>
              <w:t>Environmental conditions</w:t>
            </w:r>
            <w:bookmarkEnd w:id="631"/>
          </w:p>
        </w:tc>
      </w:tr>
      <w:tr w:rsidR="00816D70">
        <w:tc>
          <w:tcPr>
            <w:tcW w:w="9240"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SAC-Text:</w:t>
            </w:r>
            <w:r>
              <w:t xml:space="preserve"> The environmental conditions as defined per TAS Platform Core System in the respecitve documents are to be observed.</w:t>
            </w:r>
          </w:p>
        </w:tc>
      </w:tr>
      <w:tr w:rsidR="00816D70">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lastRenderedPageBreak/>
              <w:t>Status:</w:t>
            </w:r>
            <w:r>
              <w:t xml:space="preserve"> active</w:t>
            </w:r>
          </w:p>
          <w:p w:rsidR="00816D70" w:rsidRDefault="00701562">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The environmental conditions are defined in the following documents:</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tabs>
                <w:tab w:val="clear" w:pos="2835"/>
                <w:tab w:val="clear" w:pos="5670"/>
              </w:tabs>
              <w:spacing w:before="40" w:after="40"/>
              <w:rPr>
                <w:sz w:val="18"/>
                <w:szCs w:val="18"/>
                <w:lang w:val="en-GB"/>
              </w:rPr>
            </w:pPr>
            <w:r>
              <w:rPr>
                <w:sz w:val="18"/>
                <w:szCs w:val="18"/>
                <w:lang w:val="en-GB"/>
              </w:rPr>
              <w:t xml:space="preserve">Core System Hardware </w:t>
            </w:r>
            <w:r>
              <w:rPr>
                <w:sz w:val="18"/>
                <w:szCs w:val="18"/>
                <w:lang w:val="en-GB"/>
              </w:rPr>
              <w:tab/>
              <w:t>Document containing environmental conditions</w:t>
            </w:r>
          </w:p>
          <w:p w:rsidR="00816D70" w:rsidRDefault="00701562">
            <w:pPr>
              <w:pStyle w:val="StyleStylerequirementstyleLinespacingMultiple12liLi"/>
              <w:tabs>
                <w:tab w:val="clear" w:pos="2835"/>
                <w:tab w:val="clear" w:pos="5670"/>
              </w:tabs>
              <w:spacing w:before="40" w:after="40"/>
              <w:rPr>
                <w:sz w:val="18"/>
                <w:szCs w:val="18"/>
                <w:lang w:val="en-GB"/>
              </w:rPr>
            </w:pPr>
            <w:r>
              <w:rPr>
                <w:sz w:val="18"/>
                <w:szCs w:val="18"/>
                <w:lang w:val="en-GB"/>
              </w:rPr>
              <w:t>CIQ6</w:t>
            </w:r>
            <w:r>
              <w:rPr>
                <w:sz w:val="18"/>
                <w:szCs w:val="18"/>
                <w:lang w:val="en-GB"/>
              </w:rPr>
              <w:tab/>
            </w:r>
            <w:r>
              <w:rPr>
                <w:sz w:val="18"/>
                <w:szCs w:val="18"/>
                <w:lang w:val="en-GB"/>
              </w:rPr>
              <w:tab/>
            </w:r>
            <w:r>
              <w:rPr>
                <w:sz w:val="18"/>
                <w:szCs w:val="18"/>
                <w:lang w:val="en-GB"/>
              </w:rPr>
              <w:tab/>
              <w:t xml:space="preserve">Manual Core System CIQ6 </w:t>
            </w:r>
          </w:p>
          <w:p w:rsidR="00816D70" w:rsidRDefault="00701562">
            <w:pPr>
              <w:pStyle w:val="StyleStylerequirementstyleLinespacingMultiple12liLi"/>
              <w:tabs>
                <w:tab w:val="clear" w:pos="2835"/>
                <w:tab w:val="clear" w:pos="5670"/>
              </w:tabs>
              <w:spacing w:before="40" w:after="40"/>
              <w:rPr>
                <w:sz w:val="18"/>
                <w:szCs w:val="18"/>
                <w:lang w:val="en-GB"/>
              </w:rPr>
            </w:pPr>
            <w:r>
              <w:rPr>
                <w:sz w:val="18"/>
                <w:szCs w:val="18"/>
                <w:lang w:val="en-GB"/>
              </w:rPr>
              <w:tab/>
            </w:r>
            <w:r>
              <w:rPr>
                <w:sz w:val="18"/>
                <w:szCs w:val="18"/>
                <w:lang w:val="en-GB"/>
              </w:rPr>
              <w:tab/>
            </w:r>
            <w:r>
              <w:rPr>
                <w:sz w:val="18"/>
                <w:szCs w:val="18"/>
                <w:lang w:val="en-GB"/>
              </w:rPr>
              <w:tab/>
              <w:t>7HA 10077 AAAA 108EN</w:t>
            </w:r>
          </w:p>
          <w:p w:rsidR="00816D70" w:rsidRDefault="00701562">
            <w:pPr>
              <w:pStyle w:val="StyleStylerequirementstyleLinespacingMultiple12liLi"/>
              <w:tabs>
                <w:tab w:val="clear" w:pos="2835"/>
                <w:tab w:val="clear" w:pos="5670"/>
              </w:tabs>
              <w:spacing w:before="40" w:after="40"/>
              <w:rPr>
                <w:sz w:val="18"/>
                <w:szCs w:val="18"/>
                <w:lang w:val="en-GB"/>
              </w:rPr>
            </w:pPr>
            <w:r>
              <w:rPr>
                <w:sz w:val="18"/>
                <w:szCs w:val="18"/>
                <w:lang w:val="en-GB"/>
              </w:rPr>
              <w:t>CIQ3</w:t>
            </w:r>
            <w:r>
              <w:rPr>
                <w:sz w:val="18"/>
                <w:szCs w:val="18"/>
                <w:lang w:val="en-GB"/>
              </w:rPr>
              <w:tab/>
            </w:r>
            <w:r>
              <w:rPr>
                <w:sz w:val="18"/>
                <w:szCs w:val="18"/>
                <w:lang w:val="en-GB"/>
              </w:rPr>
              <w:tab/>
            </w:r>
            <w:r>
              <w:rPr>
                <w:sz w:val="18"/>
                <w:szCs w:val="18"/>
                <w:lang w:val="en-GB"/>
              </w:rPr>
              <w:tab/>
              <w:t xml:space="preserve">User Manual CIQ3 Hardware Unit  </w:t>
            </w:r>
          </w:p>
          <w:p w:rsidR="00816D70" w:rsidRDefault="00701562">
            <w:pPr>
              <w:pStyle w:val="StyleStylerequirementstyleLinespacingMultiple12liLi"/>
              <w:tabs>
                <w:tab w:val="clear" w:pos="2835"/>
                <w:tab w:val="clear" w:pos="5670"/>
              </w:tabs>
              <w:spacing w:before="40" w:after="40"/>
              <w:rPr>
                <w:sz w:val="18"/>
                <w:szCs w:val="18"/>
                <w:lang w:val="en-GB"/>
              </w:rPr>
            </w:pPr>
            <w:r>
              <w:rPr>
                <w:sz w:val="18"/>
                <w:szCs w:val="18"/>
                <w:lang w:val="en-GB"/>
              </w:rPr>
              <w:tab/>
            </w:r>
            <w:r>
              <w:rPr>
                <w:sz w:val="18"/>
                <w:szCs w:val="18"/>
                <w:lang w:val="en-GB"/>
              </w:rPr>
              <w:tab/>
            </w:r>
            <w:r>
              <w:rPr>
                <w:sz w:val="18"/>
                <w:szCs w:val="18"/>
                <w:lang w:val="en-GB"/>
              </w:rPr>
              <w:tab/>
              <w:t>7HA 10143 AAAA 108EN</w:t>
            </w:r>
          </w:p>
          <w:p w:rsidR="00816D70" w:rsidRDefault="00701562">
            <w:pPr>
              <w:pStyle w:val="StyleStylerequirementstyleLinespacingMultiple12liLi"/>
              <w:tabs>
                <w:tab w:val="clear" w:pos="2835"/>
                <w:tab w:val="clear" w:pos="5670"/>
              </w:tabs>
              <w:spacing w:before="40" w:after="40"/>
              <w:rPr>
                <w:sz w:val="18"/>
                <w:szCs w:val="18"/>
                <w:lang w:val="en-GB"/>
              </w:rPr>
            </w:pPr>
            <w:r>
              <w:rPr>
                <w:sz w:val="18"/>
                <w:szCs w:val="18"/>
                <w:lang w:val="en-GB"/>
              </w:rPr>
              <w:t>CU3</w:t>
            </w:r>
            <w:r>
              <w:rPr>
                <w:sz w:val="18"/>
                <w:szCs w:val="18"/>
                <w:lang w:val="en-GB"/>
              </w:rPr>
              <w:tab/>
            </w:r>
            <w:r>
              <w:rPr>
                <w:sz w:val="18"/>
                <w:szCs w:val="18"/>
                <w:lang w:val="en-GB"/>
              </w:rPr>
              <w:tab/>
            </w:r>
            <w:r>
              <w:rPr>
                <w:sz w:val="18"/>
                <w:szCs w:val="18"/>
                <w:lang w:val="en-GB"/>
              </w:rPr>
              <w:tab/>
              <w:t xml:space="preserve">Version Delivery Description, CU3, OTE3 </w:t>
            </w:r>
          </w:p>
          <w:p w:rsidR="00816D70" w:rsidRDefault="00701562">
            <w:pPr>
              <w:pStyle w:val="StyleStylerequirementstyleLinespacingMultiple12liLi"/>
              <w:tabs>
                <w:tab w:val="clear" w:pos="2835"/>
                <w:tab w:val="clear" w:pos="5670"/>
              </w:tabs>
              <w:spacing w:before="40" w:after="40"/>
              <w:rPr>
                <w:sz w:val="18"/>
                <w:szCs w:val="18"/>
                <w:lang w:val="en-GB"/>
              </w:rPr>
            </w:pPr>
            <w:r>
              <w:rPr>
                <w:sz w:val="18"/>
                <w:szCs w:val="18"/>
                <w:lang w:val="en-GB"/>
              </w:rPr>
              <w:tab/>
            </w:r>
            <w:r>
              <w:rPr>
                <w:sz w:val="18"/>
                <w:szCs w:val="18"/>
                <w:lang w:val="en-GB"/>
              </w:rPr>
              <w:tab/>
            </w:r>
            <w:r>
              <w:rPr>
                <w:sz w:val="18"/>
                <w:szCs w:val="18"/>
                <w:lang w:val="en-GB"/>
              </w:rPr>
              <w:tab/>
              <w:t>3BU 80812 4845 QEAPA</w:t>
            </w:r>
          </w:p>
          <w:p w:rsidR="00816D70" w:rsidRDefault="00701562">
            <w:pPr>
              <w:pStyle w:val="StyleStylerequirementstyleLinespacingMultiple12liLi"/>
              <w:tabs>
                <w:tab w:val="clear" w:pos="2835"/>
                <w:tab w:val="clear" w:pos="5670"/>
              </w:tabs>
              <w:spacing w:before="40" w:after="40"/>
              <w:rPr>
                <w:sz w:val="18"/>
                <w:szCs w:val="18"/>
                <w:lang w:val="en-GB"/>
              </w:rPr>
            </w:pPr>
            <w:r>
              <w:rPr>
                <w:sz w:val="18"/>
                <w:szCs w:val="18"/>
                <w:lang w:val="en-GB"/>
              </w:rPr>
              <w:t>D10</w:t>
            </w:r>
            <w:r>
              <w:rPr>
                <w:sz w:val="18"/>
                <w:szCs w:val="18"/>
                <w:lang w:val="en-GB"/>
              </w:rPr>
              <w:tab/>
            </w:r>
            <w:r>
              <w:rPr>
                <w:sz w:val="18"/>
                <w:szCs w:val="18"/>
                <w:lang w:val="en-GB"/>
              </w:rPr>
              <w:tab/>
            </w:r>
            <w:r>
              <w:rPr>
                <w:sz w:val="18"/>
                <w:szCs w:val="18"/>
                <w:lang w:val="en-GB"/>
              </w:rPr>
              <w:tab/>
              <w:t>Version Delivery Description - MEN-D10 (User manual -&gt; technical data)</w:t>
            </w:r>
          </w:p>
          <w:p w:rsidR="00816D70" w:rsidRDefault="00701562">
            <w:pPr>
              <w:pStyle w:val="StyleStylerequirementstyleLinespacingMultiple12liLi"/>
              <w:tabs>
                <w:tab w:val="clear" w:pos="2835"/>
                <w:tab w:val="clear" w:pos="5670"/>
              </w:tabs>
              <w:spacing w:before="40" w:after="40"/>
              <w:rPr>
                <w:sz w:val="18"/>
                <w:szCs w:val="18"/>
                <w:lang w:val="en-GB"/>
              </w:rPr>
            </w:pPr>
            <w:r>
              <w:rPr>
                <w:sz w:val="18"/>
                <w:szCs w:val="18"/>
                <w:lang w:val="en-GB"/>
              </w:rPr>
              <w:tab/>
            </w:r>
            <w:r>
              <w:rPr>
                <w:sz w:val="18"/>
                <w:szCs w:val="18"/>
                <w:lang w:val="en-GB"/>
              </w:rPr>
              <w:tab/>
            </w:r>
            <w:r>
              <w:rPr>
                <w:sz w:val="18"/>
                <w:szCs w:val="18"/>
                <w:lang w:val="en-GB"/>
              </w:rPr>
              <w:tab/>
              <w:t>3BY 09015 0017 FMAPA (Planned)</w:t>
            </w:r>
          </w:p>
          <w:p w:rsidR="00816D70" w:rsidRDefault="00701562">
            <w:pPr>
              <w:pStyle w:val="StyleStylerequirementstyleLinespacingMultiple12liLi"/>
              <w:tabs>
                <w:tab w:val="clear" w:pos="2835"/>
                <w:tab w:val="clear" w:pos="5670"/>
              </w:tabs>
              <w:spacing w:before="40" w:after="40"/>
              <w:rPr>
                <w:sz w:val="18"/>
                <w:szCs w:val="18"/>
                <w:lang w:val="en-GB"/>
              </w:rPr>
            </w:pPr>
            <w:r>
              <w:rPr>
                <w:sz w:val="18"/>
                <w:szCs w:val="18"/>
                <w:lang w:val="en-GB"/>
              </w:rPr>
              <w:t>SC33</w:t>
            </w:r>
            <w:r>
              <w:rPr>
                <w:sz w:val="18"/>
                <w:szCs w:val="18"/>
                <w:lang w:val="en-GB"/>
              </w:rPr>
              <w:tab/>
            </w:r>
            <w:r>
              <w:rPr>
                <w:sz w:val="18"/>
                <w:szCs w:val="18"/>
                <w:lang w:val="en-GB"/>
              </w:rPr>
              <w:tab/>
            </w:r>
            <w:r>
              <w:rPr>
                <w:sz w:val="18"/>
                <w:szCs w:val="18"/>
                <w:lang w:val="en-GB"/>
              </w:rPr>
              <w:tab/>
              <w:t>Version Delivery Description - MEN-SC33</w:t>
            </w:r>
          </w:p>
          <w:p w:rsidR="00816D70" w:rsidRDefault="00701562">
            <w:pPr>
              <w:pStyle w:val="StyleStylerequirementstyleLinespacingMultiple12liLi"/>
              <w:tabs>
                <w:tab w:val="clear" w:pos="2835"/>
                <w:tab w:val="clear" w:pos="5670"/>
              </w:tabs>
              <w:spacing w:before="40" w:after="40"/>
              <w:rPr>
                <w:sz w:val="18"/>
                <w:szCs w:val="18"/>
                <w:lang w:val="en-GB"/>
              </w:rPr>
            </w:pPr>
            <w:r>
              <w:rPr>
                <w:sz w:val="18"/>
                <w:szCs w:val="18"/>
                <w:lang w:val="en-GB"/>
              </w:rPr>
              <w:tab/>
            </w:r>
            <w:r>
              <w:rPr>
                <w:sz w:val="18"/>
                <w:szCs w:val="18"/>
                <w:lang w:val="en-GB"/>
              </w:rPr>
              <w:tab/>
            </w:r>
            <w:r>
              <w:rPr>
                <w:sz w:val="18"/>
                <w:szCs w:val="18"/>
                <w:lang w:val="en-GB"/>
              </w:rPr>
              <w:tab/>
              <w:t>(Planned)</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CIQ3</w:t>
            </w:r>
          </w:p>
          <w:p w:rsidR="00816D70" w:rsidRDefault="00701562">
            <w:pPr>
              <w:pStyle w:val="StyleStylerequirementstyleLinespacingMultiple12liLi"/>
              <w:spacing w:before="40" w:after="40"/>
              <w:rPr>
                <w:sz w:val="18"/>
                <w:szCs w:val="18"/>
                <w:lang w:val="en-GB"/>
              </w:rPr>
            </w:pPr>
            <w:r>
              <w:rPr>
                <w:sz w:val="18"/>
                <w:szCs w:val="18"/>
                <w:lang w:val="en-GB"/>
              </w:rPr>
              <w:t>CIQ6</w:t>
            </w:r>
          </w:p>
          <w:p w:rsidR="00816D70" w:rsidRDefault="00701562">
            <w:pPr>
              <w:pStyle w:val="StyleStylerequirementstyleLinespacingMultiple12liLi"/>
              <w:spacing w:before="40" w:after="40"/>
              <w:rPr>
                <w:sz w:val="18"/>
                <w:szCs w:val="18"/>
                <w:lang w:val="en-GB"/>
              </w:rPr>
            </w:pPr>
            <w:r>
              <w:rPr>
                <w:sz w:val="18"/>
                <w:szCs w:val="18"/>
                <w:lang w:val="en-GB"/>
              </w:rPr>
              <w:t>CU3</w:t>
            </w:r>
          </w:p>
          <w:p w:rsidR="00816D70" w:rsidRDefault="00701562">
            <w:pPr>
              <w:pStyle w:val="StyleStylerequirementstyleLinespacingMultiple12liLi"/>
              <w:spacing w:before="40" w:after="40"/>
              <w:rPr>
                <w:sz w:val="18"/>
                <w:szCs w:val="18"/>
                <w:lang w:val="en-GB"/>
              </w:rPr>
            </w:pPr>
            <w:r>
              <w:rPr>
                <w:sz w:val="18"/>
                <w:szCs w:val="18"/>
                <w:lang w:val="en-GB"/>
              </w:rPr>
              <w:t>D10</w:t>
            </w:r>
          </w:p>
          <w:p w:rsidR="00816D70" w:rsidRDefault="00701562">
            <w:pPr>
              <w:pStyle w:val="StyleStylerequirementstyleLinespacingMultiple12liLi"/>
              <w:spacing w:before="40" w:after="40"/>
              <w:rPr>
                <w:sz w:val="18"/>
                <w:szCs w:val="18"/>
                <w:lang w:val="en-GB"/>
              </w:rPr>
            </w:pPr>
            <w:r>
              <w:rPr>
                <w:sz w:val="18"/>
                <w:szCs w:val="18"/>
                <w:lang w:val="en-GB"/>
              </w:rPr>
              <w:t>SC33</w:t>
            </w:r>
          </w:p>
        </w:tc>
      </w:tr>
      <w:tr w:rsidR="00816D70">
        <w:tc>
          <w:tcPr>
            <w:tcW w:w="2198"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The environmental conditions shall be defined by product ELEKTRA. This definition shall be observed by the customer.</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816D70">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32" w:name="BMK_CORE_2_x_HW_SAC_0012"/>
            <w:r>
              <w:t>[CORE-2.x-</w:t>
            </w:r>
            <w:proofErr w:type="gramStart"/>
            <w:r>
              <w:t>HW:SAC</w:t>
            </w:r>
            <w:proofErr w:type="gramEnd"/>
            <w:r>
              <w:t>:0012]</w:t>
            </w:r>
            <w:bookmarkEnd w:id="632"/>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33" w:name="BMK_OST_CORE_2_x_HW_SAC_0012"/>
            <w:r>
              <w:t>Environmental conditions (Core System D2)</w:t>
            </w:r>
            <w:bookmarkEnd w:id="633"/>
          </w:p>
        </w:tc>
      </w:tr>
      <w:tr w:rsidR="00816D70">
        <w:tc>
          <w:tcPr>
            <w:tcW w:w="9240" w:type="dxa"/>
            <w:gridSpan w:val="2"/>
            <w:tcBorders>
              <w:top w:val="single" w:sz="4" w:space="0" w:color="auto"/>
              <w:left w:val="single" w:sz="4" w:space="0" w:color="auto"/>
              <w:bottom w:val="single" w:sz="4" w:space="0" w:color="auto"/>
              <w:right w:val="single" w:sz="4" w:space="0" w:color="auto"/>
            </w:tcBorders>
          </w:tcPr>
          <w:p w:rsidR="00816D70" w:rsidRDefault="00701562">
            <w:pPr>
              <w:pStyle w:val="TableEntry"/>
            </w:pPr>
            <w:r>
              <w:rPr>
                <w:b/>
              </w:rPr>
              <w:t>SAC-Text:</w:t>
            </w:r>
            <w:r>
              <w:t xml:space="preserve"> The specified location for the Core System D2 is a cabinet in a not-air-conditioned building according to [EN 50125-3] with the following environmental conditions:</w:t>
            </w:r>
          </w:p>
          <w:p w:rsidR="00816D70" w:rsidRDefault="00816D70">
            <w:pPr>
              <w:pStyle w:val="TableEntry"/>
            </w:pPr>
          </w:p>
          <w:p w:rsidR="00816D70" w:rsidRDefault="00701562">
            <w:pPr>
              <w:pStyle w:val="TableEntry"/>
            </w:pPr>
            <w:r>
              <w:t>Type</w:t>
            </w:r>
            <w:r>
              <w:tab/>
            </w:r>
            <w:r>
              <w:tab/>
            </w:r>
            <w:r>
              <w:tab/>
            </w:r>
            <w:r>
              <w:tab/>
            </w:r>
            <w:r>
              <w:tab/>
              <w:t>Conditions</w:t>
            </w:r>
          </w:p>
          <w:p w:rsidR="00816D70" w:rsidRDefault="00816D70">
            <w:pPr>
              <w:pStyle w:val="TableEntry"/>
            </w:pPr>
          </w:p>
          <w:p w:rsidR="00816D70" w:rsidRDefault="00701562">
            <w:pPr>
              <w:pStyle w:val="TableEntry"/>
            </w:pPr>
            <w:r>
              <w:t>Ambient temperature, operation</w:t>
            </w:r>
            <w:r>
              <w:tab/>
            </w:r>
            <w:r>
              <w:tab/>
              <w:t>0° - +60°C</w:t>
            </w:r>
          </w:p>
          <w:p w:rsidR="00816D70" w:rsidRDefault="00816D70">
            <w:pPr>
              <w:pStyle w:val="TableEntry"/>
            </w:pPr>
          </w:p>
          <w:p w:rsidR="00816D70" w:rsidRDefault="00701562">
            <w:pPr>
              <w:pStyle w:val="TableEntry"/>
            </w:pPr>
            <w:r>
              <w:t>Ambient temperature, storage</w:t>
            </w:r>
            <w:r>
              <w:tab/>
            </w:r>
            <w:r>
              <w:tab/>
              <w:t>-25°C - +70°C</w:t>
            </w:r>
          </w:p>
          <w:p w:rsidR="00816D70" w:rsidRDefault="00816D70">
            <w:pPr>
              <w:pStyle w:val="TableEntry"/>
            </w:pPr>
          </w:p>
          <w:p w:rsidR="00816D70" w:rsidRDefault="00701562">
            <w:pPr>
              <w:pStyle w:val="TableEntry"/>
            </w:pPr>
            <w:r>
              <w:t>Humidity</w:t>
            </w:r>
            <w:r>
              <w:tab/>
            </w:r>
            <w:r>
              <w:tab/>
            </w:r>
            <w:r>
              <w:tab/>
            </w:r>
            <w:r>
              <w:tab/>
            </w:r>
            <w:r>
              <w:tab/>
            </w:r>
            <w:proofErr w:type="gramStart"/>
            <w:r>
              <w:t>5..</w:t>
            </w:r>
            <w:proofErr w:type="gramEnd"/>
            <w:r>
              <w:t>95%</w:t>
            </w:r>
            <w:r>
              <w:tab/>
            </w:r>
            <w:r>
              <w:tab/>
            </w:r>
          </w:p>
          <w:p w:rsidR="00816D70" w:rsidRDefault="00701562">
            <w:pPr>
              <w:pStyle w:val="TableEntry"/>
            </w:pPr>
            <w:r>
              <w:tab/>
            </w:r>
            <w:r>
              <w:tab/>
            </w:r>
            <w:r>
              <w:tab/>
            </w:r>
            <w:r>
              <w:tab/>
            </w:r>
            <w:r>
              <w:tab/>
              <w:t>0.55 g/m3 to 25 g/m3</w:t>
            </w:r>
          </w:p>
          <w:p w:rsidR="00816D70" w:rsidRDefault="00701562">
            <w:pPr>
              <w:pStyle w:val="TableEntry"/>
            </w:pPr>
            <w:r>
              <w:tab/>
            </w:r>
            <w:r>
              <w:tab/>
            </w:r>
            <w:r>
              <w:tab/>
            </w:r>
            <w:r>
              <w:tab/>
            </w:r>
            <w:r>
              <w:tab/>
              <w:t>No condensation</w:t>
            </w:r>
          </w:p>
          <w:p w:rsidR="00816D70" w:rsidRDefault="00816D70">
            <w:pPr>
              <w:pStyle w:val="TableEntry"/>
            </w:pPr>
          </w:p>
          <w:p w:rsidR="00816D70" w:rsidRPr="00545044" w:rsidRDefault="00701562">
            <w:pPr>
              <w:pStyle w:val="TableEntry"/>
              <w:rPr>
                <w:lang w:val="de-AT"/>
              </w:rPr>
            </w:pPr>
            <w:r w:rsidRPr="00545044">
              <w:rPr>
                <w:lang w:val="de-AT"/>
              </w:rPr>
              <w:t>Shock</w:t>
            </w:r>
            <w:r w:rsidRPr="00545044">
              <w:rPr>
                <w:lang w:val="de-AT"/>
              </w:rPr>
              <w:tab/>
            </w:r>
            <w:r w:rsidRPr="00545044">
              <w:rPr>
                <w:lang w:val="de-AT"/>
              </w:rPr>
              <w:tab/>
            </w:r>
            <w:r w:rsidRPr="00545044">
              <w:rPr>
                <w:lang w:val="de-AT"/>
              </w:rPr>
              <w:tab/>
            </w:r>
            <w:r w:rsidRPr="00545044">
              <w:rPr>
                <w:lang w:val="de-AT"/>
              </w:rPr>
              <w:tab/>
            </w:r>
            <w:r w:rsidRPr="00545044">
              <w:rPr>
                <w:lang w:val="de-AT"/>
              </w:rPr>
              <w:tab/>
              <w:t>3M1 [EN 60721-3-3]</w:t>
            </w:r>
          </w:p>
          <w:p w:rsidR="00816D70" w:rsidRDefault="00701562">
            <w:pPr>
              <w:pStyle w:val="TableEntry"/>
              <w:rPr>
                <w:lang w:val="de-AT"/>
              </w:rPr>
            </w:pPr>
            <w:r>
              <w:rPr>
                <w:lang w:val="de-AT"/>
              </w:rPr>
              <w:t>Vibration</w:t>
            </w:r>
            <w:r>
              <w:rPr>
                <w:lang w:val="de-AT"/>
              </w:rPr>
              <w:tab/>
            </w:r>
            <w:r>
              <w:rPr>
                <w:lang w:val="de-AT"/>
              </w:rPr>
              <w:tab/>
            </w:r>
            <w:r>
              <w:rPr>
                <w:lang w:val="de-AT"/>
              </w:rPr>
              <w:tab/>
            </w:r>
            <w:r>
              <w:rPr>
                <w:lang w:val="de-AT"/>
              </w:rPr>
              <w:tab/>
              <w:t>3M1 [EN 60721-3-3]</w:t>
            </w:r>
          </w:p>
          <w:p w:rsidR="00816D70" w:rsidRDefault="00816D70">
            <w:pPr>
              <w:pStyle w:val="TableEntry"/>
              <w:rPr>
                <w:lang w:val="de-AT"/>
              </w:rPr>
            </w:pPr>
          </w:p>
          <w:p w:rsidR="00816D70" w:rsidRDefault="00701562">
            <w:pPr>
              <w:pStyle w:val="TableEntry"/>
              <w:rPr>
                <w:lang w:val="de-AT"/>
              </w:rPr>
            </w:pPr>
            <w:r>
              <w:rPr>
                <w:lang w:val="de-AT"/>
              </w:rPr>
              <w:t>ESD /EMC</w:t>
            </w:r>
            <w:r>
              <w:rPr>
                <w:lang w:val="de-AT"/>
              </w:rPr>
              <w:tab/>
            </w:r>
            <w:r>
              <w:rPr>
                <w:lang w:val="de-AT"/>
              </w:rPr>
              <w:tab/>
            </w:r>
            <w:r>
              <w:rPr>
                <w:lang w:val="de-AT"/>
              </w:rPr>
              <w:tab/>
            </w:r>
            <w:r>
              <w:rPr>
                <w:lang w:val="de-AT"/>
              </w:rPr>
              <w:tab/>
              <w:t>[EN 50121-1], [EN 50121-4]</w:t>
            </w:r>
          </w:p>
          <w:p w:rsidR="00816D70" w:rsidRDefault="00701562">
            <w:pPr>
              <w:pStyle w:val="TableEntry"/>
              <w:rPr>
                <w:lang w:val="de-AT"/>
              </w:rPr>
            </w:pPr>
            <w:r>
              <w:rPr>
                <w:lang w:val="de-AT"/>
              </w:rPr>
              <w:tab/>
            </w:r>
            <w:r>
              <w:rPr>
                <w:lang w:val="de-AT"/>
              </w:rPr>
              <w:tab/>
            </w:r>
            <w:r>
              <w:rPr>
                <w:lang w:val="de-AT"/>
              </w:rPr>
              <w:tab/>
            </w:r>
            <w:r>
              <w:rPr>
                <w:lang w:val="de-AT"/>
              </w:rPr>
              <w:tab/>
            </w:r>
            <w:r>
              <w:rPr>
                <w:lang w:val="de-AT"/>
              </w:rPr>
              <w:tab/>
              <w:t>[EN 61000-6-2], [EN 61000-6-4]</w:t>
            </w:r>
          </w:p>
          <w:p w:rsidR="00816D70" w:rsidRDefault="00816D70">
            <w:pPr>
              <w:pStyle w:val="TableEntry"/>
              <w:rPr>
                <w:lang w:val="de-AT"/>
              </w:rPr>
            </w:pPr>
          </w:p>
          <w:p w:rsidR="00816D70" w:rsidRPr="00545044" w:rsidRDefault="00701562">
            <w:pPr>
              <w:pStyle w:val="TableEntry"/>
              <w:rPr>
                <w:lang w:val="en-US"/>
              </w:rPr>
            </w:pPr>
            <w:r w:rsidRPr="00545044">
              <w:rPr>
                <w:lang w:val="en-US"/>
              </w:rPr>
              <w:t># (sub-rack)</w:t>
            </w:r>
            <w:r w:rsidRPr="00545044">
              <w:rPr>
                <w:lang w:val="en-US"/>
              </w:rPr>
              <w:tab/>
            </w:r>
            <w:r w:rsidRPr="00545044">
              <w:rPr>
                <w:lang w:val="en-US"/>
              </w:rPr>
              <w:tab/>
            </w:r>
            <w:r w:rsidRPr="00545044">
              <w:rPr>
                <w:lang w:val="en-US"/>
              </w:rPr>
              <w:tab/>
            </w:r>
            <w:r w:rsidRPr="00545044">
              <w:rPr>
                <w:lang w:val="en-US"/>
              </w:rPr>
              <w:tab/>
              <w:t>IP20 [EN 60529]</w:t>
            </w:r>
          </w:p>
          <w:p w:rsidR="00816D70" w:rsidRDefault="00701562">
            <w:pPr>
              <w:pStyle w:val="TableEntry"/>
            </w:pPr>
            <w:r>
              <w:t>Pollution degree (boards)</w:t>
            </w:r>
            <w:r>
              <w:tab/>
            </w:r>
            <w:r>
              <w:tab/>
            </w:r>
            <w:r>
              <w:tab/>
              <w:t>PD1 [EN 50124-1]</w:t>
            </w:r>
          </w:p>
          <w:p w:rsidR="00816D70" w:rsidRDefault="00816D70">
            <w:pPr>
              <w:pStyle w:val="TableEntry"/>
            </w:pPr>
          </w:p>
          <w:p w:rsidR="00816D70" w:rsidRDefault="00701562">
            <w:pPr>
              <w:pStyle w:val="TableEntry"/>
            </w:pPr>
            <w:r>
              <w:tab/>
            </w:r>
            <w:r>
              <w:tab/>
            </w:r>
            <w:r>
              <w:tab/>
            </w:r>
            <w:r>
              <w:tab/>
            </w:r>
            <w:r>
              <w:tab/>
            </w:r>
          </w:p>
          <w:p w:rsidR="00816D70" w:rsidRDefault="00816D70">
            <w:pPr>
              <w:pStyle w:val="TableEntry"/>
            </w:pPr>
          </w:p>
          <w:p w:rsidR="00816D70" w:rsidRDefault="00701562">
            <w:pPr>
              <w:pStyle w:val="TableEntry"/>
            </w:pPr>
            <w:r>
              <w:t>Altitude</w:t>
            </w:r>
            <w:r>
              <w:tab/>
            </w:r>
            <w:r>
              <w:tab/>
            </w:r>
            <w:r>
              <w:tab/>
            </w:r>
            <w:r>
              <w:tab/>
            </w:r>
            <w:r>
              <w:tab/>
              <w:t>Class A1, 1400 m</w:t>
            </w:r>
          </w:p>
          <w:p w:rsidR="00816D70" w:rsidRDefault="00816D70">
            <w:pPr>
              <w:pStyle w:val="TableEntry"/>
            </w:pPr>
          </w:p>
          <w:p w:rsidR="00816D70" w:rsidRDefault="00701562">
            <w:pPr>
              <w:pStyle w:val="TableEntry"/>
            </w:pPr>
            <w:r>
              <w:t>Wind, rain, etc. shall not be considered.</w:t>
            </w:r>
          </w:p>
          <w:p w:rsidR="00816D70" w:rsidRDefault="00816D70">
            <w:pPr>
              <w:pStyle w:val="TableEntry"/>
            </w:pPr>
          </w:p>
          <w:p w:rsidR="00816D70" w:rsidRDefault="00701562">
            <w:pPr>
              <w:pStyle w:val="TableEntry"/>
            </w:pPr>
            <w:r>
              <w:t>The environmental conditions shall be kept by the application.</w:t>
            </w:r>
          </w:p>
          <w:p w:rsidR="00816D70" w:rsidRDefault="00816D70">
            <w:pPr>
              <w:pStyle w:val="TableEntry"/>
            </w:pPr>
          </w:p>
          <w:p w:rsidR="00816D70" w:rsidRDefault="00701562">
            <w:pPr>
              <w:pStyle w:val="TableEntry"/>
            </w:pPr>
            <w:r>
              <w:t>The application has to prove, if the intended environment (location, interior of the cabinet) agrees with the specified environmental conditions of the Core System D2.</w:t>
            </w:r>
          </w:p>
          <w:p w:rsidR="00816D70" w:rsidRDefault="00816D70">
            <w:pPr>
              <w:pStyle w:val="TableEntry"/>
            </w:pPr>
          </w:p>
          <w:p w:rsidR="00816D70" w:rsidRDefault="00701562">
            <w:pPr>
              <w:pStyle w:val="TableEntry"/>
            </w:pPr>
            <w:r>
              <w:t>Regarding condensation and pollution constructive measures on equipment level (cabinet) have to be taken by the application to keep the required condition.</w:t>
            </w:r>
          </w:p>
          <w:p w:rsidR="00816D70" w:rsidRDefault="00816D70">
            <w:pPr>
              <w:pStyle w:val="TableEntry"/>
            </w:pPr>
          </w:p>
          <w:p w:rsidR="00816D70" w:rsidRDefault="00701562">
            <w:pPr>
              <w:pStyle w:val="TableEntry"/>
            </w:pPr>
            <w:r>
              <w:t>If the conditions under which the Core System D2 is used are aggravated (e.g. due to dust, smoke, frost, condensation, etc.), the user shall specify such conditions and prove their ineffectiveness.</w:t>
            </w:r>
          </w:p>
          <w:p w:rsidR="00816D70" w:rsidRDefault="00816D70">
            <w:pPr>
              <w:pStyle w:val="TableEntry"/>
            </w:pPr>
          </w:p>
          <w:p w:rsidR="00816D70" w:rsidRDefault="00701562">
            <w:pPr>
              <w:pStyle w:val="TableEntry"/>
            </w:pPr>
            <w:r>
              <w:t>Remark:</w:t>
            </w:r>
          </w:p>
          <w:p w:rsidR="00816D70" w:rsidRDefault="00701562">
            <w:pPr>
              <w:pStyle w:val="TableEntry"/>
            </w:pPr>
            <w:r>
              <w:t>The compliance to the humidity, ESD and EMC conditions has to be proven by the application.</w:t>
            </w:r>
          </w:p>
        </w:tc>
      </w:tr>
      <w:tr w:rsidR="00816D70">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lastRenderedPageBreak/>
              <w:t>Status:</w:t>
            </w:r>
            <w:r>
              <w:t xml:space="preserve"> active</w:t>
            </w:r>
          </w:p>
          <w:p w:rsidR="00816D70" w:rsidRDefault="00701562">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None.</w:t>
            </w:r>
          </w:p>
          <w:p w:rsidR="00816D70" w:rsidRDefault="00701562">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D2</w:t>
            </w:r>
          </w:p>
        </w:tc>
      </w:tr>
      <w:tr w:rsidR="00816D70">
        <w:tc>
          <w:tcPr>
            <w:tcW w:w="2198"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The environmental conditions shall be defined by product ELEKTRA. This definition shall be observed by the customer.</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816D70">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34" w:name="BMK_CORE_2_x_HW_SAC_0033"/>
            <w:r>
              <w:t>[CORE-2.x-</w:t>
            </w:r>
            <w:proofErr w:type="gramStart"/>
            <w:r>
              <w:t>HW:SAC</w:t>
            </w:r>
            <w:proofErr w:type="gramEnd"/>
            <w:r>
              <w:t>:0033]</w:t>
            </w:r>
            <w:bookmarkEnd w:id="634"/>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35" w:name="BMK_OST_CORE_2_x_HW_SAC_0033"/>
            <w:r>
              <w:t>Environmental conditions (Core System D6)</w:t>
            </w:r>
            <w:bookmarkEnd w:id="635"/>
          </w:p>
        </w:tc>
      </w:tr>
      <w:tr w:rsidR="00816D70">
        <w:tc>
          <w:tcPr>
            <w:tcW w:w="9240" w:type="dxa"/>
            <w:gridSpan w:val="2"/>
            <w:tcBorders>
              <w:top w:val="single" w:sz="4" w:space="0" w:color="auto"/>
              <w:left w:val="single" w:sz="4" w:space="0" w:color="auto"/>
              <w:bottom w:val="single" w:sz="4" w:space="0" w:color="auto"/>
              <w:right w:val="single" w:sz="4" w:space="0" w:color="auto"/>
            </w:tcBorders>
          </w:tcPr>
          <w:p w:rsidR="00816D70" w:rsidRDefault="00701562">
            <w:pPr>
              <w:pStyle w:val="TableEntry"/>
            </w:pPr>
            <w:r>
              <w:rPr>
                <w:b/>
              </w:rPr>
              <w:t>SAC-Text:</w:t>
            </w:r>
            <w:r>
              <w:t xml:space="preserve"> The specified location for the Core System D6 is a cabinet in a not-air-conditioned building according to [EN 50125-3] with the following environmental conditions. </w:t>
            </w:r>
          </w:p>
          <w:p w:rsidR="00816D70" w:rsidRDefault="00816D70">
            <w:pPr>
              <w:pStyle w:val="TableEntry"/>
            </w:pPr>
          </w:p>
          <w:p w:rsidR="00816D70" w:rsidRDefault="00701562">
            <w:pPr>
              <w:pStyle w:val="TableEntry"/>
            </w:pPr>
            <w:r>
              <w:t>Type</w:t>
            </w:r>
            <w:r>
              <w:tab/>
            </w:r>
            <w:r>
              <w:tab/>
            </w:r>
            <w:r>
              <w:tab/>
            </w:r>
            <w:r>
              <w:tab/>
            </w:r>
            <w:r>
              <w:tab/>
              <w:t>Conditions</w:t>
            </w:r>
          </w:p>
          <w:p w:rsidR="00816D70" w:rsidRDefault="00816D70">
            <w:pPr>
              <w:pStyle w:val="TableEntry"/>
            </w:pPr>
          </w:p>
          <w:p w:rsidR="00816D70" w:rsidRDefault="00701562">
            <w:pPr>
              <w:pStyle w:val="TableEntry"/>
            </w:pPr>
            <w:r>
              <w:t>Ambient temperature, operation</w:t>
            </w:r>
            <w:r>
              <w:tab/>
            </w:r>
            <w:r>
              <w:tab/>
              <w:t>0° - +60°C</w:t>
            </w:r>
          </w:p>
          <w:p w:rsidR="00816D70" w:rsidRDefault="00816D70">
            <w:pPr>
              <w:pStyle w:val="TableEntry"/>
            </w:pPr>
          </w:p>
          <w:p w:rsidR="00816D70" w:rsidRDefault="00701562">
            <w:pPr>
              <w:pStyle w:val="TableEntry"/>
            </w:pPr>
            <w:r>
              <w:t>Ambient temperature, storage</w:t>
            </w:r>
            <w:r>
              <w:tab/>
            </w:r>
            <w:r>
              <w:tab/>
              <w:t>-25°C - +70°C</w:t>
            </w:r>
          </w:p>
          <w:p w:rsidR="00816D70" w:rsidRDefault="00816D70">
            <w:pPr>
              <w:pStyle w:val="TableEntry"/>
            </w:pPr>
          </w:p>
          <w:p w:rsidR="00816D70" w:rsidRDefault="00701562">
            <w:pPr>
              <w:pStyle w:val="TableEntry"/>
            </w:pPr>
            <w:r>
              <w:t>Humidity</w:t>
            </w:r>
            <w:r>
              <w:tab/>
            </w:r>
            <w:r>
              <w:tab/>
            </w:r>
            <w:r>
              <w:tab/>
            </w:r>
            <w:r>
              <w:tab/>
            </w:r>
            <w:r>
              <w:tab/>
            </w:r>
            <w:proofErr w:type="gramStart"/>
            <w:r>
              <w:t>5..</w:t>
            </w:r>
            <w:proofErr w:type="gramEnd"/>
            <w:r>
              <w:t>95%</w:t>
            </w:r>
          </w:p>
          <w:p w:rsidR="00816D70" w:rsidRDefault="00701562">
            <w:pPr>
              <w:pStyle w:val="TableEntry"/>
            </w:pPr>
            <w:r>
              <w:tab/>
            </w:r>
            <w:r>
              <w:tab/>
            </w:r>
            <w:r>
              <w:tab/>
            </w:r>
            <w:r>
              <w:tab/>
            </w:r>
            <w:r>
              <w:tab/>
              <w:t>0.55 g/m3 to 25 g/m3</w:t>
            </w:r>
          </w:p>
          <w:p w:rsidR="00816D70" w:rsidRDefault="00701562">
            <w:pPr>
              <w:pStyle w:val="TableEntry"/>
            </w:pPr>
            <w:r>
              <w:tab/>
            </w:r>
            <w:r>
              <w:tab/>
            </w:r>
            <w:r>
              <w:tab/>
            </w:r>
            <w:r>
              <w:tab/>
            </w:r>
            <w:r>
              <w:tab/>
              <w:t>No condensation</w:t>
            </w:r>
          </w:p>
          <w:p w:rsidR="00816D70" w:rsidRDefault="00816D70">
            <w:pPr>
              <w:pStyle w:val="TableEntry"/>
            </w:pPr>
          </w:p>
          <w:p w:rsidR="00816D70" w:rsidRPr="00545044" w:rsidRDefault="00701562">
            <w:pPr>
              <w:pStyle w:val="TableEntry"/>
              <w:rPr>
                <w:lang w:val="de-AT"/>
              </w:rPr>
            </w:pPr>
            <w:r w:rsidRPr="00545044">
              <w:rPr>
                <w:lang w:val="de-AT"/>
              </w:rPr>
              <w:t>Shock</w:t>
            </w:r>
            <w:r w:rsidRPr="00545044">
              <w:rPr>
                <w:lang w:val="de-AT"/>
              </w:rPr>
              <w:tab/>
            </w:r>
            <w:r w:rsidRPr="00545044">
              <w:rPr>
                <w:lang w:val="de-AT"/>
              </w:rPr>
              <w:tab/>
            </w:r>
            <w:r w:rsidRPr="00545044">
              <w:rPr>
                <w:lang w:val="de-AT"/>
              </w:rPr>
              <w:tab/>
            </w:r>
            <w:r w:rsidRPr="00545044">
              <w:rPr>
                <w:lang w:val="de-AT"/>
              </w:rPr>
              <w:tab/>
            </w:r>
            <w:r w:rsidRPr="00545044">
              <w:rPr>
                <w:lang w:val="de-AT"/>
              </w:rPr>
              <w:tab/>
              <w:t>3M1 [EN 60721-3-3]</w:t>
            </w:r>
          </w:p>
          <w:p w:rsidR="00816D70" w:rsidRDefault="00701562">
            <w:pPr>
              <w:pStyle w:val="TableEntry"/>
              <w:rPr>
                <w:lang w:val="de-AT"/>
              </w:rPr>
            </w:pPr>
            <w:r>
              <w:rPr>
                <w:lang w:val="de-AT"/>
              </w:rPr>
              <w:t>Vibration</w:t>
            </w:r>
            <w:r>
              <w:rPr>
                <w:lang w:val="de-AT"/>
              </w:rPr>
              <w:tab/>
            </w:r>
            <w:r>
              <w:rPr>
                <w:lang w:val="de-AT"/>
              </w:rPr>
              <w:tab/>
            </w:r>
            <w:r>
              <w:rPr>
                <w:lang w:val="de-AT"/>
              </w:rPr>
              <w:tab/>
            </w:r>
            <w:r>
              <w:rPr>
                <w:lang w:val="de-AT"/>
              </w:rPr>
              <w:tab/>
              <w:t>3M1 [EN 60721-3-3]</w:t>
            </w:r>
          </w:p>
          <w:p w:rsidR="00816D70" w:rsidRDefault="00816D70">
            <w:pPr>
              <w:pStyle w:val="TableEntry"/>
              <w:rPr>
                <w:lang w:val="de-AT"/>
              </w:rPr>
            </w:pPr>
          </w:p>
          <w:p w:rsidR="00816D70" w:rsidRDefault="00701562">
            <w:pPr>
              <w:pStyle w:val="TableEntry"/>
              <w:rPr>
                <w:lang w:val="de-AT"/>
              </w:rPr>
            </w:pPr>
            <w:r>
              <w:rPr>
                <w:lang w:val="de-AT"/>
              </w:rPr>
              <w:t>ESD /EMC</w:t>
            </w:r>
            <w:r>
              <w:rPr>
                <w:lang w:val="de-AT"/>
              </w:rPr>
              <w:tab/>
            </w:r>
            <w:r>
              <w:rPr>
                <w:lang w:val="de-AT"/>
              </w:rPr>
              <w:tab/>
            </w:r>
            <w:r>
              <w:rPr>
                <w:lang w:val="de-AT"/>
              </w:rPr>
              <w:tab/>
            </w:r>
            <w:r>
              <w:rPr>
                <w:lang w:val="de-AT"/>
              </w:rPr>
              <w:tab/>
              <w:t>[EN 50121-1], [EN 50121-4]</w:t>
            </w:r>
          </w:p>
          <w:p w:rsidR="00816D70" w:rsidRPr="00545044" w:rsidRDefault="00701562">
            <w:pPr>
              <w:pStyle w:val="TableEntry"/>
              <w:rPr>
                <w:lang w:val="de-AT"/>
              </w:rPr>
            </w:pPr>
            <w:r>
              <w:rPr>
                <w:lang w:val="de-AT"/>
              </w:rPr>
              <w:tab/>
            </w:r>
            <w:r>
              <w:rPr>
                <w:lang w:val="de-AT"/>
              </w:rPr>
              <w:tab/>
            </w:r>
            <w:r>
              <w:rPr>
                <w:lang w:val="de-AT"/>
              </w:rPr>
              <w:tab/>
            </w:r>
            <w:r>
              <w:rPr>
                <w:lang w:val="de-AT"/>
              </w:rPr>
              <w:tab/>
            </w:r>
            <w:r>
              <w:rPr>
                <w:lang w:val="de-AT"/>
              </w:rPr>
              <w:tab/>
            </w:r>
            <w:r w:rsidRPr="00545044">
              <w:rPr>
                <w:lang w:val="de-AT"/>
              </w:rPr>
              <w:t>[EN 61000-6-2], [EN 61000-6-4]</w:t>
            </w:r>
          </w:p>
          <w:p w:rsidR="00816D70" w:rsidRPr="00545044" w:rsidRDefault="00816D70">
            <w:pPr>
              <w:pStyle w:val="TableEntry"/>
              <w:rPr>
                <w:lang w:val="de-AT"/>
              </w:rPr>
            </w:pPr>
          </w:p>
          <w:p w:rsidR="00816D70" w:rsidRDefault="00701562">
            <w:pPr>
              <w:pStyle w:val="TableEntry"/>
            </w:pPr>
            <w:r>
              <w:t>Protection (sub-rack)</w:t>
            </w:r>
            <w:r>
              <w:tab/>
            </w:r>
            <w:r>
              <w:tab/>
            </w:r>
            <w:r>
              <w:tab/>
              <w:t>IP20 [EN 60529]</w:t>
            </w:r>
          </w:p>
          <w:p w:rsidR="00816D70" w:rsidRDefault="00701562">
            <w:pPr>
              <w:pStyle w:val="TableEntry"/>
            </w:pPr>
            <w:r>
              <w:lastRenderedPageBreak/>
              <w:t>Pollution degree (boards)</w:t>
            </w:r>
            <w:r>
              <w:tab/>
            </w:r>
            <w:r>
              <w:tab/>
            </w:r>
            <w:r>
              <w:tab/>
              <w:t>PD1 [EN 50124-1]</w:t>
            </w:r>
          </w:p>
          <w:p w:rsidR="00816D70" w:rsidRDefault="00816D70">
            <w:pPr>
              <w:pStyle w:val="TableEntry"/>
            </w:pPr>
          </w:p>
          <w:p w:rsidR="00816D70" w:rsidRDefault="00701562">
            <w:pPr>
              <w:pStyle w:val="TableEntry"/>
            </w:pPr>
            <w:r>
              <w:t>Altitude</w:t>
            </w:r>
            <w:r>
              <w:tab/>
            </w:r>
            <w:r>
              <w:tab/>
            </w:r>
            <w:r>
              <w:tab/>
            </w:r>
            <w:r>
              <w:tab/>
            </w:r>
            <w:r>
              <w:tab/>
              <w:t>Class A1, 1400 m</w:t>
            </w:r>
          </w:p>
          <w:p w:rsidR="00816D70" w:rsidRDefault="00816D70">
            <w:pPr>
              <w:pStyle w:val="TableEntry"/>
            </w:pPr>
          </w:p>
          <w:p w:rsidR="00816D70" w:rsidRDefault="00701562">
            <w:pPr>
              <w:pStyle w:val="TableEntry"/>
            </w:pPr>
            <w:r>
              <w:t>Wind, rain, etc. shall not be considered.</w:t>
            </w:r>
          </w:p>
          <w:p w:rsidR="00816D70" w:rsidRDefault="00816D70">
            <w:pPr>
              <w:pStyle w:val="TableEntry"/>
            </w:pPr>
          </w:p>
          <w:p w:rsidR="00816D70" w:rsidRDefault="00701562">
            <w:pPr>
              <w:pStyle w:val="TableEntry"/>
            </w:pPr>
            <w:r>
              <w:t>The environmental conditions shall be kept by the application.</w:t>
            </w:r>
          </w:p>
          <w:p w:rsidR="00816D70" w:rsidRDefault="00816D70">
            <w:pPr>
              <w:pStyle w:val="TableEntry"/>
            </w:pPr>
          </w:p>
          <w:p w:rsidR="00816D70" w:rsidRDefault="00701562">
            <w:pPr>
              <w:pStyle w:val="TableEntry"/>
            </w:pPr>
            <w:r>
              <w:t>The application has to prove, if the intended environment (location, interior of the cabinet) agrees with the specified environmental conditions of the Core System D6.</w:t>
            </w:r>
          </w:p>
          <w:p w:rsidR="00816D70" w:rsidRDefault="00816D70">
            <w:pPr>
              <w:pStyle w:val="TableEntry"/>
            </w:pPr>
          </w:p>
          <w:p w:rsidR="00816D70" w:rsidRDefault="00701562">
            <w:pPr>
              <w:pStyle w:val="TableEntry"/>
            </w:pPr>
            <w:r>
              <w:t>Regarding condensation and pollution constructive measures on equipment level (cabinet) have to be taken by the application to keep the required condition.</w:t>
            </w:r>
          </w:p>
          <w:p w:rsidR="00816D70" w:rsidRDefault="00816D70">
            <w:pPr>
              <w:pStyle w:val="TableEntry"/>
            </w:pPr>
          </w:p>
          <w:p w:rsidR="00816D70" w:rsidRDefault="00701562">
            <w:pPr>
              <w:pStyle w:val="TableEntry"/>
            </w:pPr>
            <w:r>
              <w:t>If the conditions under which the Core System D6 is used are aggravated (e.g. due to dust, smoke, frost, condensation, etc.), the user shall specify such conditions and prove their ineffectiveness.</w:t>
            </w:r>
          </w:p>
        </w:tc>
      </w:tr>
      <w:tr w:rsidR="00816D70">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lastRenderedPageBreak/>
              <w:t>Status:</w:t>
            </w:r>
            <w:r>
              <w:t xml:space="preserve"> active</w:t>
            </w:r>
          </w:p>
          <w:p w:rsidR="00816D70" w:rsidRDefault="00701562">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None.</w:t>
            </w:r>
          </w:p>
          <w:p w:rsidR="00816D70" w:rsidRDefault="00701562">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D6</w:t>
            </w:r>
          </w:p>
        </w:tc>
      </w:tr>
      <w:tr w:rsidR="00816D70">
        <w:tc>
          <w:tcPr>
            <w:tcW w:w="2198"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The environmental conditions shall be defined by product ELEKTRA. This definition shall be observed by the customer.</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816D70">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36" w:name="BMK_CORE_2_x_HW_SAC_0039"/>
            <w:r>
              <w:t>[CORE-2.x-</w:t>
            </w:r>
            <w:proofErr w:type="gramStart"/>
            <w:r>
              <w:t>HW:SAC</w:t>
            </w:r>
            <w:proofErr w:type="gramEnd"/>
            <w:r>
              <w:t>:0039]</w:t>
            </w:r>
            <w:bookmarkEnd w:id="636"/>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37" w:name="BMK_OST_CORE_2_x_HW_SAC_0039"/>
            <w:r>
              <w:t>Environmental conditions (Core System EPCM)</w:t>
            </w:r>
            <w:bookmarkEnd w:id="637"/>
          </w:p>
        </w:tc>
      </w:tr>
      <w:tr w:rsidR="00816D70">
        <w:tc>
          <w:tcPr>
            <w:tcW w:w="9240" w:type="dxa"/>
            <w:gridSpan w:val="2"/>
            <w:tcBorders>
              <w:top w:val="single" w:sz="4" w:space="0" w:color="auto"/>
              <w:left w:val="single" w:sz="4" w:space="0" w:color="auto"/>
              <w:bottom w:val="single" w:sz="4" w:space="0" w:color="auto"/>
              <w:right w:val="single" w:sz="4" w:space="0" w:color="auto"/>
            </w:tcBorders>
          </w:tcPr>
          <w:p w:rsidR="00816D70" w:rsidRDefault="00701562">
            <w:pPr>
              <w:pStyle w:val="TableEntry"/>
            </w:pPr>
            <w:r>
              <w:rPr>
                <w:b/>
              </w:rPr>
              <w:t>SAC-Text:</w:t>
            </w:r>
            <w:r>
              <w:t xml:space="preserve"> The Core System EPCM is designed for on-board units and wayside applications (vital equipment outside 3 m zone) and can be operated under the following environmental conditions:</w:t>
            </w:r>
          </w:p>
          <w:p w:rsidR="00816D70" w:rsidRDefault="00816D70">
            <w:pPr>
              <w:pStyle w:val="TableEntry"/>
            </w:pPr>
          </w:p>
          <w:p w:rsidR="00816D70" w:rsidRDefault="00701562">
            <w:pPr>
              <w:pStyle w:val="TableEntry"/>
            </w:pPr>
            <w:r>
              <w:t>Type</w:t>
            </w:r>
            <w:r>
              <w:tab/>
            </w:r>
            <w:r>
              <w:tab/>
            </w:r>
            <w:r>
              <w:tab/>
            </w:r>
            <w:r>
              <w:tab/>
            </w:r>
            <w:r>
              <w:tab/>
            </w:r>
            <w:r>
              <w:tab/>
            </w:r>
            <w:r>
              <w:tab/>
              <w:t>Conditions</w:t>
            </w:r>
          </w:p>
          <w:p w:rsidR="00816D70" w:rsidRDefault="00701562">
            <w:pPr>
              <w:pStyle w:val="TableEntry"/>
            </w:pPr>
            <w:r>
              <w:t>Ambient temperature, operation</w:t>
            </w:r>
            <w:r>
              <w:tab/>
            </w:r>
          </w:p>
          <w:p w:rsidR="00816D70" w:rsidRDefault="00701562">
            <w:pPr>
              <w:pStyle w:val="TableEntry"/>
            </w:pPr>
            <w:r>
              <w:t xml:space="preserve">EPCM board </w:t>
            </w:r>
            <w:r>
              <w:tab/>
            </w:r>
            <w:r>
              <w:tab/>
            </w:r>
            <w:r>
              <w:tab/>
            </w:r>
            <w:r>
              <w:tab/>
            </w:r>
            <w:r>
              <w:tab/>
            </w:r>
            <w:r>
              <w:tab/>
              <w:t>-40°C - +58°C 2)</w:t>
            </w:r>
          </w:p>
          <w:p w:rsidR="00816D70" w:rsidRDefault="00701562">
            <w:pPr>
              <w:pStyle w:val="TableEntry"/>
            </w:pPr>
            <w:r>
              <w:t xml:space="preserve">   (normal air convection) 3JA 80320 AA**, 3JA 80330 AA**</w:t>
            </w:r>
          </w:p>
          <w:p w:rsidR="00816D70" w:rsidRDefault="00701562">
            <w:pPr>
              <w:pStyle w:val="TableEntry"/>
            </w:pPr>
            <w:r>
              <w:t xml:space="preserve">EPCM board with PCI-104 board </w:t>
            </w:r>
            <w:r>
              <w:tab/>
            </w:r>
            <w:r>
              <w:tab/>
            </w:r>
            <w:r>
              <w:tab/>
            </w:r>
            <w:r>
              <w:tab/>
              <w:t>-40°C - +58°C 2)</w:t>
            </w:r>
          </w:p>
          <w:p w:rsidR="00816D70" w:rsidRDefault="00701562">
            <w:pPr>
              <w:pStyle w:val="TableEntry"/>
              <w:rPr>
                <w:lang w:val="de-AT"/>
              </w:rPr>
            </w:pPr>
            <w:r>
              <w:t xml:space="preserve">   </w:t>
            </w:r>
            <w:r>
              <w:rPr>
                <w:lang w:val="de-AT"/>
              </w:rPr>
              <w:t>(normal air convection) 3JA 80321 AA**, 3JA 80331 AA**</w:t>
            </w:r>
            <w:proofErr w:type="gramStart"/>
            <w:r>
              <w:rPr>
                <w:lang w:val="de-AT"/>
              </w:rPr>
              <w:t>,  3</w:t>
            </w:r>
            <w:proofErr w:type="gramEnd"/>
            <w:r>
              <w:rPr>
                <w:lang w:val="de-AT"/>
              </w:rPr>
              <w:t>JA 80323 AA**, 3JA 80333 AA**</w:t>
            </w:r>
          </w:p>
          <w:p w:rsidR="00816D70" w:rsidRDefault="00701562">
            <w:pPr>
              <w:pStyle w:val="TableEntry"/>
            </w:pPr>
            <w:r>
              <w:t>EPCM board with additional heat sink</w:t>
            </w:r>
            <w:r>
              <w:tab/>
            </w:r>
            <w:r>
              <w:tab/>
            </w:r>
            <w:r>
              <w:tab/>
              <w:t>-40°C - +60°C 1)</w:t>
            </w:r>
          </w:p>
          <w:p w:rsidR="00816D70" w:rsidRDefault="00701562">
            <w:pPr>
              <w:pStyle w:val="TableEntry"/>
            </w:pPr>
            <w:r>
              <w:t xml:space="preserve">   (normal air convection) 3JA 80325 AA**, 3JA 80335 AA**</w:t>
            </w:r>
          </w:p>
          <w:p w:rsidR="00816D70" w:rsidRDefault="00701562">
            <w:pPr>
              <w:pStyle w:val="TableEntry"/>
            </w:pPr>
            <w:r>
              <w:t xml:space="preserve">EPCM board </w:t>
            </w:r>
            <w:r>
              <w:tab/>
            </w:r>
            <w:r>
              <w:tab/>
            </w:r>
            <w:r>
              <w:tab/>
            </w:r>
            <w:r>
              <w:tab/>
            </w:r>
            <w:r>
              <w:tab/>
            </w:r>
            <w:r>
              <w:tab/>
              <w:t>-40°C - +70°C</w:t>
            </w:r>
          </w:p>
          <w:p w:rsidR="00816D70" w:rsidRDefault="00701562">
            <w:pPr>
              <w:pStyle w:val="TableEntry"/>
            </w:pPr>
            <w:r>
              <w:t xml:space="preserve">   (airflow &gt; 1 m/s)</w:t>
            </w:r>
            <w:r>
              <w:tab/>
              <w:t>3JA 80320 AA**, 3JA 80330 AA**</w:t>
            </w:r>
          </w:p>
          <w:p w:rsidR="00816D70" w:rsidRDefault="00701562">
            <w:pPr>
              <w:pStyle w:val="TableEntry"/>
            </w:pPr>
            <w:r>
              <w:t xml:space="preserve">EPCM board with PCI-104 board </w:t>
            </w:r>
            <w:r>
              <w:tab/>
            </w:r>
            <w:r>
              <w:tab/>
            </w:r>
            <w:r>
              <w:tab/>
            </w:r>
            <w:r>
              <w:tab/>
              <w:t>-40°C - +70°C</w:t>
            </w:r>
          </w:p>
          <w:p w:rsidR="00816D70" w:rsidRDefault="00701562">
            <w:pPr>
              <w:pStyle w:val="TableEntry"/>
              <w:rPr>
                <w:lang w:val="de-AT"/>
              </w:rPr>
            </w:pPr>
            <w:r>
              <w:t xml:space="preserve">   </w:t>
            </w:r>
            <w:r>
              <w:rPr>
                <w:lang w:val="de-AT"/>
              </w:rPr>
              <w:t>(airflow &gt; 1 m/s)</w:t>
            </w:r>
            <w:r>
              <w:rPr>
                <w:lang w:val="de-AT"/>
              </w:rPr>
              <w:tab/>
              <w:t xml:space="preserve"> 3JA 80321 AA**, 3JA 80331 AA**, 3JA 80323 AA**, 3JA 80333 AA**</w:t>
            </w:r>
          </w:p>
          <w:p w:rsidR="00816D70" w:rsidRDefault="00701562">
            <w:pPr>
              <w:pStyle w:val="TableEntry"/>
            </w:pPr>
            <w:r>
              <w:t>EPCM board with additional heat sink</w:t>
            </w:r>
            <w:r>
              <w:tab/>
            </w:r>
            <w:r>
              <w:tab/>
            </w:r>
            <w:r>
              <w:tab/>
              <w:t>-40°C - +70°C</w:t>
            </w:r>
          </w:p>
          <w:p w:rsidR="00816D70" w:rsidRDefault="00701562">
            <w:pPr>
              <w:pStyle w:val="TableEntry"/>
              <w:rPr>
                <w:lang w:val="de-AT"/>
              </w:rPr>
            </w:pPr>
            <w:r>
              <w:t xml:space="preserve">   </w:t>
            </w:r>
            <w:r>
              <w:rPr>
                <w:lang w:val="de-AT"/>
              </w:rPr>
              <w:t>(airflow &gt; 1 m/s) 3JA 80325 AA**, 3JA 80335 AA**</w:t>
            </w:r>
          </w:p>
          <w:p w:rsidR="00816D70" w:rsidRDefault="00701562">
            <w:pPr>
              <w:pStyle w:val="TableEntry"/>
            </w:pPr>
            <w:r>
              <w:t xml:space="preserve">Ambient temperature, storage </w:t>
            </w:r>
            <w:r>
              <w:tab/>
            </w:r>
            <w:r>
              <w:tab/>
            </w:r>
            <w:r>
              <w:tab/>
            </w:r>
            <w:r>
              <w:tab/>
              <w:t>-40°C - +85°C</w:t>
            </w:r>
          </w:p>
          <w:p w:rsidR="00816D70" w:rsidRDefault="00701562">
            <w:pPr>
              <w:pStyle w:val="TableEntry"/>
            </w:pPr>
            <w:r>
              <w:t xml:space="preserve">   (all board variants)</w:t>
            </w:r>
          </w:p>
          <w:p w:rsidR="00816D70" w:rsidRDefault="00816D70">
            <w:pPr>
              <w:pStyle w:val="TableEntry"/>
            </w:pPr>
          </w:p>
          <w:p w:rsidR="00816D70" w:rsidRDefault="00701562">
            <w:pPr>
              <w:pStyle w:val="TableEntry"/>
            </w:pPr>
            <w:r>
              <w:t xml:space="preserve">Humidity </w:t>
            </w:r>
            <w:r>
              <w:tab/>
            </w:r>
            <w:r>
              <w:tab/>
            </w:r>
            <w:r>
              <w:tab/>
            </w:r>
            <w:r>
              <w:tab/>
            </w:r>
            <w:r>
              <w:tab/>
            </w:r>
            <w:r>
              <w:tab/>
              <w:t>95 % [EN 50125-1] No condensation</w:t>
            </w:r>
          </w:p>
          <w:p w:rsidR="00816D70" w:rsidRDefault="00701562">
            <w:pPr>
              <w:pStyle w:val="TableEntry"/>
            </w:pPr>
            <w:r>
              <w:t xml:space="preserve">Shock </w:t>
            </w:r>
            <w:r>
              <w:tab/>
            </w:r>
            <w:r>
              <w:tab/>
            </w:r>
            <w:r>
              <w:tab/>
            </w:r>
            <w:r>
              <w:tab/>
            </w:r>
            <w:r>
              <w:tab/>
            </w:r>
            <w:r>
              <w:tab/>
            </w:r>
            <w:r>
              <w:tab/>
              <w:t>Class B, category 1 [EN 61373]</w:t>
            </w:r>
          </w:p>
          <w:p w:rsidR="00816D70" w:rsidRDefault="00701562">
            <w:pPr>
              <w:pStyle w:val="TableEntry"/>
            </w:pPr>
            <w:r>
              <w:lastRenderedPageBreak/>
              <w:t xml:space="preserve">Vibration </w:t>
            </w:r>
            <w:r>
              <w:tab/>
            </w:r>
            <w:r>
              <w:tab/>
            </w:r>
            <w:r>
              <w:tab/>
            </w:r>
            <w:r>
              <w:tab/>
            </w:r>
            <w:r>
              <w:tab/>
            </w:r>
            <w:r>
              <w:tab/>
              <w:t>Class B, category 1 [EN 61373]</w:t>
            </w:r>
          </w:p>
          <w:p w:rsidR="00816D70" w:rsidRDefault="00701562">
            <w:pPr>
              <w:pStyle w:val="TableEntry"/>
              <w:rPr>
                <w:lang w:val="de-AT"/>
              </w:rPr>
            </w:pPr>
            <w:r>
              <w:rPr>
                <w:lang w:val="de-AT"/>
              </w:rPr>
              <w:t xml:space="preserve">ESD / EMC </w:t>
            </w:r>
            <w:r>
              <w:rPr>
                <w:lang w:val="de-AT"/>
              </w:rPr>
              <w:tab/>
            </w:r>
            <w:r>
              <w:rPr>
                <w:lang w:val="de-AT"/>
              </w:rPr>
              <w:tab/>
            </w:r>
            <w:r>
              <w:rPr>
                <w:lang w:val="de-AT"/>
              </w:rPr>
              <w:tab/>
            </w:r>
            <w:r>
              <w:rPr>
                <w:lang w:val="de-AT"/>
              </w:rPr>
              <w:tab/>
            </w:r>
            <w:r>
              <w:rPr>
                <w:lang w:val="de-AT"/>
              </w:rPr>
              <w:tab/>
            </w:r>
            <w:r>
              <w:rPr>
                <w:lang w:val="de-AT"/>
              </w:rPr>
              <w:tab/>
              <w:t xml:space="preserve">[EN 50121-3-2] and [EN 50121-4] 3) </w:t>
            </w:r>
          </w:p>
          <w:p w:rsidR="00816D70" w:rsidRDefault="00701562">
            <w:pPr>
              <w:pStyle w:val="TableEntry"/>
            </w:pPr>
            <w:r>
              <w:t>Pollution degree (boards)</w:t>
            </w:r>
            <w:r>
              <w:tab/>
            </w:r>
            <w:r>
              <w:tab/>
            </w:r>
            <w:r>
              <w:tab/>
            </w:r>
            <w:r>
              <w:tab/>
            </w:r>
            <w:r>
              <w:tab/>
              <w:t>PD1 [EN 50124-1]</w:t>
            </w:r>
          </w:p>
          <w:p w:rsidR="00816D70" w:rsidRDefault="00701562">
            <w:pPr>
              <w:pStyle w:val="TableEntry"/>
            </w:pPr>
            <w:r>
              <w:t xml:space="preserve">Altitude </w:t>
            </w:r>
            <w:r>
              <w:tab/>
            </w:r>
            <w:r>
              <w:tab/>
            </w:r>
            <w:r>
              <w:tab/>
            </w:r>
            <w:r>
              <w:tab/>
            </w:r>
            <w:r>
              <w:tab/>
            </w:r>
            <w:r>
              <w:tab/>
            </w:r>
            <w:r>
              <w:tab/>
              <w:t>3000 m</w:t>
            </w:r>
          </w:p>
          <w:p w:rsidR="00816D70" w:rsidRDefault="00816D70">
            <w:pPr>
              <w:pStyle w:val="TableEntry"/>
            </w:pPr>
          </w:p>
          <w:p w:rsidR="00816D70" w:rsidRDefault="00701562">
            <w:pPr>
              <w:pStyle w:val="TableEntry"/>
            </w:pPr>
            <w:r>
              <w:t>The application has to consider, that the surface temperature of the EPCM boards rises, around 1K per 1000m, due to the decreasing cooling ability of air.</w:t>
            </w:r>
          </w:p>
          <w:p w:rsidR="00816D70" w:rsidRDefault="00816D70">
            <w:pPr>
              <w:pStyle w:val="TableEntry"/>
            </w:pPr>
          </w:p>
          <w:p w:rsidR="00816D70" w:rsidRDefault="00701562">
            <w:pPr>
              <w:pStyle w:val="TableEntry"/>
            </w:pPr>
            <w:r>
              <w:t>Wind, rain, etc. shall not be considered. The environmental conditions shall be kept by the application.</w:t>
            </w:r>
          </w:p>
          <w:p w:rsidR="00816D70" w:rsidRDefault="00816D70">
            <w:pPr>
              <w:pStyle w:val="TableEntry"/>
            </w:pPr>
          </w:p>
          <w:p w:rsidR="00816D70" w:rsidRDefault="00701562">
            <w:pPr>
              <w:pStyle w:val="TableEntry"/>
            </w:pPr>
            <w:r>
              <w:t>The qualification has been carried out with reference set-</w:t>
            </w:r>
            <w:proofErr w:type="gramStart"/>
            <w:r>
              <w:t>ups .</w:t>
            </w:r>
            <w:proofErr w:type="gramEnd"/>
            <w:r>
              <w:t xml:space="preserve"> A new qualification statement is necessary, if the application-specific configuration deviates from the reference set-ups. For this statement additional qualification tests may be necessary.</w:t>
            </w:r>
          </w:p>
          <w:p w:rsidR="00816D70" w:rsidRDefault="00816D70">
            <w:pPr>
              <w:pStyle w:val="TableEntry"/>
            </w:pPr>
          </w:p>
          <w:p w:rsidR="00816D70" w:rsidRDefault="00701562">
            <w:pPr>
              <w:pStyle w:val="TableEntry"/>
            </w:pPr>
            <w:r>
              <w:t>Regarding condensation, ESD/EMC and pollution constructive measures on equipment level (sub-rack, rack, etc.) have to be taken by the application to keep the required conditions.</w:t>
            </w:r>
          </w:p>
          <w:p w:rsidR="00816D70" w:rsidRDefault="00816D70">
            <w:pPr>
              <w:pStyle w:val="TableEntry"/>
            </w:pPr>
          </w:p>
          <w:p w:rsidR="00816D70" w:rsidRDefault="00701562">
            <w:pPr>
              <w:pStyle w:val="TableEntry"/>
            </w:pPr>
            <w:r>
              <w:t xml:space="preserve">If the conditions under which the Core System EPCM is used are aggravated (e.g. due to dust, smoke, frost, condensation, etc.), the user shall specify such conditions and prove their ineffectiveness. </w:t>
            </w:r>
          </w:p>
          <w:p w:rsidR="00816D70" w:rsidRDefault="00816D70">
            <w:pPr>
              <w:pStyle w:val="TableEntry"/>
            </w:pPr>
          </w:p>
          <w:p w:rsidR="00816D70" w:rsidRDefault="00701562">
            <w:pPr>
              <w:pStyle w:val="TableEntry"/>
            </w:pPr>
            <w:r>
              <w:t>Remarks:</w:t>
            </w:r>
          </w:p>
          <w:p w:rsidR="00816D70" w:rsidRDefault="00701562">
            <w:pPr>
              <w:pStyle w:val="TableEntry"/>
            </w:pPr>
            <w:r>
              <w:t xml:space="preserve">1) At the upper temperature value of 60°C during qualification test the EPCM Core system </w:t>
            </w:r>
            <w:proofErr w:type="gramStart"/>
            <w:r>
              <w:t>was  2</w:t>
            </w:r>
            <w:proofErr w:type="gramEnd"/>
            <w:r>
              <w:t>°C below its switch off limit.</w:t>
            </w:r>
          </w:p>
          <w:p w:rsidR="00816D70" w:rsidRDefault="00701562">
            <w:pPr>
              <w:pStyle w:val="TableEntry"/>
            </w:pPr>
            <w:r>
              <w:t>2) Conclusion by analogy.</w:t>
            </w:r>
          </w:p>
          <w:p w:rsidR="00816D70" w:rsidRDefault="00701562">
            <w:pPr>
              <w:pStyle w:val="TableEntry"/>
            </w:pPr>
            <w:r>
              <w:t xml:space="preserve">3) The CAN bus has been assumed as operational I/O port with cable lengths &lt; 3 m. </w:t>
            </w:r>
            <w:proofErr w:type="gramStart"/>
            <w:r>
              <w:t>Therefore</w:t>
            </w:r>
            <w:proofErr w:type="gramEnd"/>
            <w:r>
              <w:t xml:space="preserve"> no tests against conducted disturbances have been carried out at this port.</w:t>
            </w:r>
          </w:p>
        </w:tc>
      </w:tr>
      <w:tr w:rsidR="00816D70">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lastRenderedPageBreak/>
              <w:t>Status:</w:t>
            </w:r>
            <w:r>
              <w:t xml:space="preserve"> active</w:t>
            </w:r>
          </w:p>
          <w:p w:rsidR="00816D70" w:rsidRDefault="00701562">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None.</w:t>
            </w:r>
          </w:p>
          <w:p w:rsidR="00816D70" w:rsidRDefault="00701562">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EPCM</w:t>
            </w:r>
          </w:p>
        </w:tc>
      </w:tr>
      <w:tr w:rsidR="00816D70">
        <w:tc>
          <w:tcPr>
            <w:tcW w:w="2198"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ELEKTRA does not use EPCM.</w:t>
            </w:r>
          </w:p>
          <w:p w:rsidR="00816D70" w:rsidRDefault="00701562">
            <w:pPr>
              <w:pStyle w:val="TableEntry"/>
            </w:pPr>
            <w:r>
              <w:t>EEC uses EPCM. The environmental conditions shall be defined as part of the development of the EEC HW.</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816D70">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38" w:name="BMK_CORE_2_x_HW_SAC_0048"/>
            <w:r>
              <w:t>[CORE-2.x-</w:t>
            </w:r>
            <w:proofErr w:type="gramStart"/>
            <w:r>
              <w:t>HW:SAC</w:t>
            </w:r>
            <w:proofErr w:type="gramEnd"/>
            <w:r>
              <w:t>:0048]</w:t>
            </w:r>
            <w:bookmarkEnd w:id="638"/>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39" w:name="BMK_OST_CORE_2_x_HW_SAC_0048"/>
            <w:r>
              <w:t>Environmental conditions (SCC)</w:t>
            </w:r>
            <w:bookmarkEnd w:id="639"/>
          </w:p>
        </w:tc>
      </w:tr>
      <w:tr w:rsidR="00816D70">
        <w:tc>
          <w:tcPr>
            <w:tcW w:w="9240" w:type="dxa"/>
            <w:gridSpan w:val="2"/>
            <w:tcBorders>
              <w:top w:val="single" w:sz="4" w:space="0" w:color="auto"/>
              <w:left w:val="single" w:sz="4" w:space="0" w:color="auto"/>
              <w:bottom w:val="single" w:sz="4" w:space="0" w:color="auto"/>
              <w:right w:val="single" w:sz="4" w:space="0" w:color="auto"/>
            </w:tcBorders>
          </w:tcPr>
          <w:p w:rsidR="00816D70" w:rsidRDefault="00701562">
            <w:pPr>
              <w:pStyle w:val="TableEntry"/>
            </w:pPr>
            <w:r>
              <w:rPr>
                <w:b/>
              </w:rPr>
              <w:t>SAC-Text:</w:t>
            </w:r>
            <w:r>
              <w:t xml:space="preserve"> The Core System SCC is designed for the use in buildings without climatic control (more than 3 m from the track), trackside in a cubicle (1 to 3 m from the track) as well as on-board and can be operated under the following environmental conditions:</w:t>
            </w:r>
          </w:p>
          <w:p w:rsidR="00816D70" w:rsidRDefault="00816D70">
            <w:pPr>
              <w:pStyle w:val="TableEntry"/>
            </w:pPr>
          </w:p>
          <w:p w:rsidR="00816D70" w:rsidRDefault="00701562">
            <w:pPr>
              <w:pStyle w:val="TableEntry"/>
            </w:pPr>
            <w:r>
              <w:t>Type</w:t>
            </w:r>
            <w:r>
              <w:tab/>
            </w:r>
            <w:r>
              <w:tab/>
            </w:r>
            <w:r>
              <w:tab/>
            </w:r>
            <w:r>
              <w:tab/>
            </w:r>
            <w:r>
              <w:tab/>
            </w:r>
            <w:r>
              <w:tab/>
              <w:t>Conditions</w:t>
            </w:r>
          </w:p>
          <w:p w:rsidR="00816D70" w:rsidRDefault="00816D70">
            <w:pPr>
              <w:pStyle w:val="TableEntry"/>
            </w:pPr>
          </w:p>
          <w:p w:rsidR="00816D70" w:rsidRDefault="00701562">
            <w:pPr>
              <w:pStyle w:val="TableEntry"/>
            </w:pPr>
            <w:r>
              <w:t>Ambient temperature (board), operation</w:t>
            </w:r>
            <w:r>
              <w:tab/>
              <w:t xml:space="preserve"> </w:t>
            </w:r>
            <w:r>
              <w:tab/>
              <w:t>-40 °C ... +85 °C</w:t>
            </w:r>
          </w:p>
          <w:p w:rsidR="00816D70" w:rsidRDefault="00816D70">
            <w:pPr>
              <w:pStyle w:val="TableEntry"/>
            </w:pPr>
          </w:p>
          <w:p w:rsidR="00816D70" w:rsidRDefault="00701562">
            <w:pPr>
              <w:pStyle w:val="TableEntry"/>
            </w:pPr>
            <w:r>
              <w:t xml:space="preserve">Ambient temperature (board), storage </w:t>
            </w:r>
            <w:r>
              <w:tab/>
            </w:r>
            <w:r>
              <w:tab/>
              <w:t>-40 °C ... +85 °C</w:t>
            </w:r>
          </w:p>
          <w:p w:rsidR="00816D70" w:rsidRDefault="00816D70">
            <w:pPr>
              <w:pStyle w:val="TableEntry"/>
            </w:pPr>
          </w:p>
          <w:p w:rsidR="00816D70" w:rsidRDefault="00701562">
            <w:pPr>
              <w:pStyle w:val="TableEntry"/>
            </w:pPr>
            <w:r>
              <w:t>Humidity</w:t>
            </w:r>
          </w:p>
          <w:p w:rsidR="00816D70" w:rsidRDefault="00701562">
            <w:pPr>
              <w:pStyle w:val="TableEntry"/>
            </w:pPr>
            <w:r>
              <w:lastRenderedPageBreak/>
              <w:t>7HA 10057 AA**</w:t>
            </w:r>
            <w:r>
              <w:tab/>
            </w:r>
            <w:r>
              <w:tab/>
            </w:r>
            <w:r>
              <w:tab/>
            </w:r>
            <w:r>
              <w:tab/>
            </w:r>
            <w:r>
              <w:tab/>
            </w:r>
            <w:proofErr w:type="gramStart"/>
            <w:r>
              <w:t>5..</w:t>
            </w:r>
            <w:proofErr w:type="gramEnd"/>
            <w:r>
              <w:t xml:space="preserve">95 %, no condensation </w:t>
            </w:r>
          </w:p>
          <w:p w:rsidR="00816D70" w:rsidRDefault="00701562">
            <w:pPr>
              <w:pStyle w:val="TableEntry"/>
            </w:pPr>
            <w:r>
              <w:t>7HA 10058 AA** (with coating)</w:t>
            </w:r>
            <w:r>
              <w:tab/>
            </w:r>
            <w:r>
              <w:tab/>
            </w:r>
            <w:r>
              <w:tab/>
            </w:r>
            <w:proofErr w:type="gramStart"/>
            <w:r>
              <w:t>5..</w:t>
            </w:r>
            <w:proofErr w:type="gramEnd"/>
            <w:r>
              <w:t>100 %, condensation</w:t>
            </w:r>
          </w:p>
          <w:p w:rsidR="00816D70" w:rsidRDefault="00816D70">
            <w:pPr>
              <w:pStyle w:val="TableEntry"/>
            </w:pPr>
          </w:p>
          <w:p w:rsidR="00816D70" w:rsidRDefault="00701562">
            <w:pPr>
              <w:pStyle w:val="TableEntry"/>
            </w:pPr>
            <w:r>
              <w:t>Pollution degree (board) according to [EN 50124-1]</w:t>
            </w:r>
          </w:p>
          <w:p w:rsidR="00816D70" w:rsidRDefault="00701562">
            <w:pPr>
              <w:pStyle w:val="TableEntry"/>
            </w:pPr>
            <w:r>
              <w:t>7HA 10057 AA**</w:t>
            </w:r>
            <w:r>
              <w:tab/>
            </w:r>
            <w:r>
              <w:tab/>
            </w:r>
            <w:r>
              <w:tab/>
            </w:r>
            <w:r>
              <w:tab/>
            </w:r>
            <w:r>
              <w:tab/>
              <w:t>PD1</w:t>
            </w:r>
          </w:p>
          <w:p w:rsidR="00816D70" w:rsidRDefault="00701562">
            <w:pPr>
              <w:pStyle w:val="TableEntry"/>
            </w:pPr>
            <w:r>
              <w:t>7HA 10058 AA** (with coating)</w:t>
            </w:r>
            <w:r>
              <w:tab/>
            </w:r>
            <w:r>
              <w:tab/>
            </w:r>
            <w:r>
              <w:tab/>
              <w:t>PD2</w:t>
            </w:r>
          </w:p>
          <w:p w:rsidR="00816D70" w:rsidRDefault="00816D70">
            <w:pPr>
              <w:pStyle w:val="TableEntry"/>
            </w:pPr>
          </w:p>
          <w:p w:rsidR="00816D70" w:rsidRDefault="00701562">
            <w:pPr>
              <w:pStyle w:val="TableEntry"/>
            </w:pPr>
            <w:r>
              <w:t>Shock and Vibration</w:t>
            </w:r>
            <w:r>
              <w:tab/>
            </w:r>
            <w:r>
              <w:tab/>
            </w:r>
            <w:r>
              <w:tab/>
            </w:r>
            <w:r>
              <w:tab/>
              <w:t xml:space="preserve">[EN 50125-3], outside track bed, </w:t>
            </w:r>
          </w:p>
          <w:p w:rsidR="00816D70" w:rsidRDefault="00701562">
            <w:pPr>
              <w:pStyle w:val="TableEntry"/>
            </w:pPr>
            <w:r>
              <w:tab/>
            </w:r>
            <w:r>
              <w:tab/>
            </w:r>
            <w:r>
              <w:tab/>
            </w:r>
            <w:r>
              <w:tab/>
            </w:r>
            <w:r>
              <w:tab/>
            </w:r>
            <w:r>
              <w:tab/>
              <w:t>distance to track 1 to 3 m and more;</w:t>
            </w:r>
          </w:p>
          <w:p w:rsidR="00816D70" w:rsidRDefault="00701562">
            <w:pPr>
              <w:pStyle w:val="TableEntry"/>
            </w:pPr>
            <w:r>
              <w:tab/>
            </w:r>
            <w:r>
              <w:tab/>
            </w:r>
            <w:r>
              <w:tab/>
            </w:r>
            <w:r>
              <w:tab/>
            </w:r>
            <w:r>
              <w:tab/>
            </w:r>
            <w:r>
              <w:tab/>
              <w:t>[EN 61373], category 1B;</w:t>
            </w:r>
          </w:p>
          <w:p w:rsidR="00816D70" w:rsidRDefault="00701562">
            <w:pPr>
              <w:pStyle w:val="TableEntry"/>
            </w:pPr>
            <w:r>
              <w:tab/>
            </w:r>
            <w:r>
              <w:tab/>
            </w:r>
            <w:r>
              <w:tab/>
            </w:r>
            <w:r>
              <w:tab/>
            </w:r>
            <w:r>
              <w:tab/>
            </w:r>
            <w:r>
              <w:tab/>
              <w:t>AREMA Part 11.5.1 class I and J</w:t>
            </w:r>
          </w:p>
          <w:p w:rsidR="00816D70" w:rsidRDefault="00816D70">
            <w:pPr>
              <w:pStyle w:val="TableEntry"/>
            </w:pPr>
          </w:p>
          <w:p w:rsidR="00816D70" w:rsidRDefault="00701562">
            <w:pPr>
              <w:pStyle w:val="TableEntry"/>
              <w:rPr>
                <w:lang w:val="de-AT"/>
              </w:rPr>
            </w:pPr>
            <w:r>
              <w:rPr>
                <w:lang w:val="de-AT"/>
              </w:rPr>
              <w:t xml:space="preserve">EMC </w:t>
            </w:r>
            <w:r>
              <w:rPr>
                <w:lang w:val="de-AT"/>
              </w:rPr>
              <w:tab/>
            </w:r>
            <w:r>
              <w:rPr>
                <w:lang w:val="de-AT"/>
              </w:rPr>
              <w:tab/>
            </w:r>
            <w:r>
              <w:rPr>
                <w:lang w:val="de-AT"/>
              </w:rPr>
              <w:tab/>
            </w:r>
            <w:r>
              <w:rPr>
                <w:lang w:val="de-AT"/>
              </w:rPr>
              <w:tab/>
            </w:r>
            <w:r>
              <w:rPr>
                <w:lang w:val="de-AT"/>
              </w:rPr>
              <w:tab/>
            </w:r>
            <w:r>
              <w:rPr>
                <w:lang w:val="de-AT"/>
              </w:rPr>
              <w:tab/>
              <w:t>[EN 50121-4</w:t>
            </w:r>
            <w:proofErr w:type="gramStart"/>
            <w:r>
              <w:rPr>
                <w:lang w:val="de-AT"/>
              </w:rPr>
              <w:t>]  1</w:t>
            </w:r>
            <w:proofErr w:type="gramEnd"/>
            <w:r>
              <w:rPr>
                <w:lang w:val="de-AT"/>
              </w:rPr>
              <w:t>)</w:t>
            </w:r>
          </w:p>
          <w:p w:rsidR="00816D70" w:rsidRDefault="00701562">
            <w:pPr>
              <w:pStyle w:val="TableEntry"/>
              <w:rPr>
                <w:lang w:val="de-AT"/>
              </w:rPr>
            </w:pPr>
            <w:r>
              <w:rPr>
                <w:lang w:val="de-AT"/>
              </w:rPr>
              <w:tab/>
            </w:r>
            <w:r>
              <w:rPr>
                <w:lang w:val="de-AT"/>
              </w:rPr>
              <w:tab/>
            </w:r>
            <w:r>
              <w:rPr>
                <w:lang w:val="de-AT"/>
              </w:rPr>
              <w:tab/>
            </w:r>
            <w:r>
              <w:rPr>
                <w:lang w:val="de-AT"/>
              </w:rPr>
              <w:tab/>
            </w:r>
            <w:r>
              <w:rPr>
                <w:lang w:val="de-AT"/>
              </w:rPr>
              <w:tab/>
            </w:r>
            <w:r>
              <w:rPr>
                <w:lang w:val="de-AT"/>
              </w:rPr>
              <w:tab/>
              <w:t>[EN 50121-3-2</w:t>
            </w:r>
            <w:proofErr w:type="gramStart"/>
            <w:r>
              <w:rPr>
                <w:lang w:val="de-AT"/>
              </w:rPr>
              <w:t>]  2</w:t>
            </w:r>
            <w:proofErr w:type="gramEnd"/>
            <w:r>
              <w:rPr>
                <w:lang w:val="de-AT"/>
              </w:rPr>
              <w:t>)</w:t>
            </w:r>
          </w:p>
          <w:p w:rsidR="00816D70" w:rsidRDefault="00816D70">
            <w:pPr>
              <w:pStyle w:val="TableEntry"/>
              <w:rPr>
                <w:lang w:val="de-AT"/>
              </w:rPr>
            </w:pPr>
          </w:p>
          <w:p w:rsidR="00816D70" w:rsidRDefault="00701562">
            <w:pPr>
              <w:pStyle w:val="TableEntry"/>
              <w:rPr>
                <w:lang w:val="de-AT"/>
              </w:rPr>
            </w:pPr>
            <w:r>
              <w:rPr>
                <w:lang w:val="de-AT"/>
              </w:rPr>
              <w:t xml:space="preserve">Altitude </w:t>
            </w:r>
            <w:r>
              <w:rPr>
                <w:lang w:val="de-AT"/>
              </w:rPr>
              <w:tab/>
            </w:r>
            <w:r>
              <w:rPr>
                <w:lang w:val="de-AT"/>
              </w:rPr>
              <w:tab/>
            </w:r>
            <w:r>
              <w:rPr>
                <w:lang w:val="de-AT"/>
              </w:rPr>
              <w:tab/>
            </w:r>
            <w:r>
              <w:rPr>
                <w:lang w:val="de-AT"/>
              </w:rPr>
              <w:tab/>
            </w:r>
            <w:r>
              <w:rPr>
                <w:lang w:val="de-AT"/>
              </w:rPr>
              <w:tab/>
            </w:r>
            <w:r>
              <w:rPr>
                <w:lang w:val="de-AT"/>
              </w:rPr>
              <w:tab/>
              <w:t xml:space="preserve">3000 </w:t>
            </w:r>
            <w:proofErr w:type="gramStart"/>
            <w:r>
              <w:rPr>
                <w:lang w:val="de-AT"/>
              </w:rPr>
              <w:t>m  3</w:t>
            </w:r>
            <w:proofErr w:type="gramEnd"/>
            <w:r>
              <w:rPr>
                <w:lang w:val="de-AT"/>
              </w:rPr>
              <w:t>)</w:t>
            </w:r>
          </w:p>
          <w:p w:rsidR="00816D70" w:rsidRDefault="00701562">
            <w:pPr>
              <w:pStyle w:val="TableEntry"/>
            </w:pPr>
            <w:r>
              <w:rPr>
                <w:lang w:val="de-AT"/>
              </w:rPr>
              <w:tab/>
            </w:r>
            <w:r>
              <w:rPr>
                <w:lang w:val="de-AT"/>
              </w:rPr>
              <w:tab/>
            </w:r>
            <w:r>
              <w:rPr>
                <w:lang w:val="de-AT"/>
              </w:rPr>
              <w:tab/>
            </w:r>
            <w:r>
              <w:rPr>
                <w:lang w:val="de-AT"/>
              </w:rPr>
              <w:tab/>
            </w:r>
            <w:r>
              <w:rPr>
                <w:lang w:val="de-AT"/>
              </w:rPr>
              <w:tab/>
            </w:r>
            <w:r>
              <w:rPr>
                <w:lang w:val="de-AT"/>
              </w:rPr>
              <w:tab/>
            </w:r>
            <w:r>
              <w:t>(no pressure sensitive parts on board)</w:t>
            </w:r>
          </w:p>
          <w:p w:rsidR="00816D70" w:rsidRDefault="00816D70">
            <w:pPr>
              <w:pStyle w:val="TableEntry"/>
            </w:pPr>
          </w:p>
          <w:p w:rsidR="00816D70" w:rsidRDefault="00701562">
            <w:pPr>
              <w:pStyle w:val="TableEntry"/>
            </w:pPr>
            <w:r>
              <w:t>1)</w:t>
            </w:r>
            <w:r>
              <w:tab/>
              <w:t>Except pulsed magnetic field in the 3 m range of the track (reference configuration is not defined for use in the 3-m-range of the track).</w:t>
            </w:r>
          </w:p>
          <w:p w:rsidR="00816D70" w:rsidRDefault="00701562">
            <w:pPr>
              <w:pStyle w:val="TableEntry"/>
            </w:pPr>
            <w:r>
              <w:t>2)</w:t>
            </w:r>
            <w:r>
              <w:tab/>
              <w:t>For rolling stock apparatus only one test case (Immunity, radio-frequency electromagnetic field, enclosure) has been carried out. Other tests for rolling stock apparatus are not covered because qualification tests have to be executed on a complete system which is currently not defined for rolling stock apparatus.</w:t>
            </w:r>
          </w:p>
          <w:p w:rsidR="00816D70" w:rsidRDefault="00701562">
            <w:pPr>
              <w:pStyle w:val="TableEntry"/>
            </w:pPr>
            <w:r>
              <w:t>3)</w:t>
            </w:r>
            <w:r>
              <w:tab/>
              <w:t>The thermal limits specified above shall be guaranteed by application.</w:t>
            </w:r>
          </w:p>
          <w:p w:rsidR="00816D70" w:rsidRDefault="00816D70">
            <w:pPr>
              <w:pStyle w:val="TableEntry"/>
            </w:pPr>
          </w:p>
          <w:p w:rsidR="00816D70" w:rsidRDefault="00701562">
            <w:pPr>
              <w:pStyle w:val="TableEntry"/>
            </w:pPr>
            <w:r>
              <w:t>Wind, airflow, precipitation and solar radiation are not applicable due to the above defined field of application.</w:t>
            </w:r>
          </w:p>
          <w:p w:rsidR="00816D70" w:rsidRDefault="00701562">
            <w:pPr>
              <w:pStyle w:val="TableEntry"/>
            </w:pPr>
            <w:r>
              <w:t>The environmental conditions shall be kept by the application.</w:t>
            </w:r>
          </w:p>
          <w:p w:rsidR="00816D70" w:rsidRDefault="00701562">
            <w:pPr>
              <w:pStyle w:val="TableEntry"/>
            </w:pPr>
            <w:r>
              <w:t xml:space="preserve">The qualification has been carried out with reference set-ups. </w:t>
            </w:r>
            <w:proofErr w:type="gramStart"/>
            <w:r>
              <w:t>Therefore</w:t>
            </w:r>
            <w:proofErr w:type="gramEnd"/>
            <w:r>
              <w:t xml:space="preserve"> not all interfaces could be tested, as they are not used by the software of these reference set-ups. A new qualification statement is necessary, if the application-specific configuration deviates from the reference set-ups. For this statement additional qualification tests can be necessary. Dependent of the intended field of application also the not carried out tests have to be considered (see footer 1) and 2)).</w:t>
            </w:r>
          </w:p>
          <w:p w:rsidR="00816D70" w:rsidRDefault="00701562">
            <w:pPr>
              <w:pStyle w:val="TableEntry"/>
            </w:pPr>
            <w:r>
              <w:t>Regarding condensation, ESD/EMC and pollution, constructive measures on equipment level (sub-rack, rack, etc.) have to be taken by the application to keep the required conditions.</w:t>
            </w:r>
          </w:p>
          <w:p w:rsidR="00816D70" w:rsidRDefault="00701562">
            <w:pPr>
              <w:pStyle w:val="TableEntry"/>
            </w:pPr>
            <w:r>
              <w:t>If the conditions under which the Core System SCC is used are aggravated (e.g. due to dust, smoke, frost, etc.), the user shall specify such conditions and prove that the system is compliant with these conditions.</w:t>
            </w:r>
          </w:p>
        </w:tc>
      </w:tr>
      <w:tr w:rsidR="00816D70">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lastRenderedPageBreak/>
              <w:t>Status:</w:t>
            </w:r>
            <w:r>
              <w:t xml:space="preserve"> active</w:t>
            </w:r>
          </w:p>
          <w:p w:rsidR="00816D70" w:rsidRDefault="00701562">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Note that this SAC originally was CORE-2.x-</w:t>
            </w:r>
            <w:proofErr w:type="gramStart"/>
            <w:r>
              <w:rPr>
                <w:sz w:val="18"/>
                <w:szCs w:val="18"/>
                <w:lang w:val="en-GB"/>
              </w:rPr>
              <w:t>HW:SAC</w:t>
            </w:r>
            <w:proofErr w:type="gramEnd"/>
            <w:r>
              <w:rPr>
                <w:sz w:val="18"/>
                <w:szCs w:val="18"/>
                <w:lang w:val="en-GB"/>
              </w:rPr>
              <w:t>:045. Number changed to CORE-2.x-</w:t>
            </w:r>
            <w:proofErr w:type="gramStart"/>
            <w:r>
              <w:rPr>
                <w:sz w:val="18"/>
                <w:szCs w:val="18"/>
                <w:lang w:val="en-GB"/>
              </w:rPr>
              <w:t>HW:SAC</w:t>
            </w:r>
            <w:proofErr w:type="gramEnd"/>
            <w:r>
              <w:rPr>
                <w:sz w:val="18"/>
                <w:szCs w:val="18"/>
                <w:lang w:val="en-GB"/>
              </w:rPr>
              <w:t>:048 in 3CR 00055 5070 DUAFQ  /  16 RL for TAS PLF 2.1.3a according to CQD 6260.</w:t>
            </w:r>
          </w:p>
          <w:p w:rsidR="00816D70" w:rsidRDefault="00701562">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SCC</w:t>
            </w:r>
          </w:p>
        </w:tc>
      </w:tr>
      <w:tr w:rsidR="00816D70">
        <w:tc>
          <w:tcPr>
            <w:tcW w:w="2198"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ELEKTRA does not use SCC.</w:t>
            </w:r>
          </w:p>
          <w:p w:rsidR="00816D70" w:rsidRDefault="00701562">
            <w:pPr>
              <w:pStyle w:val="TableEntry"/>
            </w:pPr>
            <w:r>
              <w:t>EEC uses SCC. The environmental conditions shall be defined as part of the development of the EEC HW.</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40" w:name="BMK_CORE_2_x_HW_SAC_0024"/>
            <w:r>
              <w:lastRenderedPageBreak/>
              <w:t>[CORE-2.x-</w:t>
            </w:r>
            <w:proofErr w:type="gramStart"/>
            <w:r>
              <w:t>HW:SAC</w:t>
            </w:r>
            <w:proofErr w:type="gramEnd"/>
            <w:r>
              <w:t>:0024]</w:t>
            </w:r>
            <w:bookmarkEnd w:id="640"/>
          </w:p>
        </w:tc>
        <w:tc>
          <w:tcPr>
            <w:tcW w:w="7047"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41" w:name="BMK_OST_CORE_2_x_HW_SAC_0024"/>
            <w:r>
              <w:t>Safety qualification tests</w:t>
            </w:r>
            <w:bookmarkEnd w:id="641"/>
          </w:p>
        </w:tc>
      </w:tr>
      <w:tr w:rsidR="00816D70">
        <w:trPr>
          <w:cantSplit/>
        </w:trPr>
        <w:tc>
          <w:tcPr>
            <w:tcW w:w="9247"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SAC-Text:</w:t>
            </w:r>
            <w:r>
              <w:t xml:space="preserve"> Each application shall plan and perform safety qualification tests with the used TAS PLF 2.x software and hardware configuration.</w:t>
            </w:r>
          </w:p>
        </w:tc>
      </w:tr>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7" w:type="dxa"/>
            <w:tcBorders>
              <w:top w:val="single" w:sz="4" w:space="0" w:color="auto"/>
              <w:left w:val="single" w:sz="4" w:space="0" w:color="auto"/>
              <w:bottom w:val="single" w:sz="4" w:space="0" w:color="auto"/>
              <w:right w:val="single" w:sz="4" w:space="0" w:color="auto"/>
            </w:tcBorders>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The use of a railway application is necessary for safety qualification tests. </w:t>
            </w:r>
          </w:p>
          <w:p w:rsidR="00816D70" w:rsidRDefault="00701562">
            <w:pPr>
              <w:pStyle w:val="StyleStylerequirementstyleLinespacingMultiple12liLi"/>
              <w:spacing w:before="40" w:after="40"/>
              <w:rPr>
                <w:sz w:val="18"/>
                <w:szCs w:val="18"/>
                <w:lang w:val="en-GB"/>
              </w:rPr>
            </w:pPr>
            <w:r>
              <w:rPr>
                <w:sz w:val="18"/>
                <w:szCs w:val="18"/>
                <w:lang w:val="en-GB"/>
              </w:rPr>
              <w:t>No safety qualification tests were performed since TAS PLF Core is a generic product and not containing a railway application.</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CIQ3</w:t>
            </w:r>
          </w:p>
          <w:p w:rsidR="00816D70" w:rsidRDefault="00701562">
            <w:pPr>
              <w:pStyle w:val="StyleStylerequirementstyleLinespacingMultiple12liLi"/>
              <w:spacing w:before="40" w:after="40"/>
              <w:rPr>
                <w:sz w:val="18"/>
                <w:szCs w:val="18"/>
                <w:lang w:val="en-GB"/>
              </w:rPr>
            </w:pPr>
            <w:r>
              <w:rPr>
                <w:sz w:val="18"/>
                <w:szCs w:val="18"/>
                <w:lang w:val="en-GB"/>
              </w:rPr>
              <w:t>CIQ6</w:t>
            </w:r>
          </w:p>
          <w:p w:rsidR="00816D70" w:rsidRDefault="00701562">
            <w:pPr>
              <w:pStyle w:val="StyleStylerequirementstyleLinespacingMultiple12liLi"/>
              <w:spacing w:before="40" w:after="40"/>
              <w:rPr>
                <w:sz w:val="18"/>
                <w:szCs w:val="18"/>
                <w:lang w:val="en-GB"/>
              </w:rPr>
            </w:pPr>
            <w:r>
              <w:rPr>
                <w:sz w:val="18"/>
                <w:szCs w:val="18"/>
                <w:lang w:val="en-GB"/>
              </w:rPr>
              <w:t>CU3</w:t>
            </w:r>
          </w:p>
          <w:p w:rsidR="00816D70" w:rsidRDefault="00701562">
            <w:pPr>
              <w:pStyle w:val="StyleStylerequirementstyleLinespacingMultiple12liLi"/>
              <w:spacing w:before="40" w:after="40"/>
              <w:rPr>
                <w:sz w:val="18"/>
                <w:szCs w:val="18"/>
                <w:lang w:val="en-GB"/>
              </w:rPr>
            </w:pPr>
            <w:r>
              <w:rPr>
                <w:sz w:val="18"/>
                <w:szCs w:val="18"/>
                <w:lang w:val="en-GB"/>
              </w:rPr>
              <w:t>D2</w:t>
            </w:r>
          </w:p>
          <w:p w:rsidR="00816D70" w:rsidRDefault="00701562">
            <w:pPr>
              <w:pStyle w:val="StyleStylerequirementstyleLinespacingMultiple12liLi"/>
              <w:spacing w:before="40" w:after="40"/>
              <w:rPr>
                <w:sz w:val="18"/>
                <w:szCs w:val="18"/>
                <w:lang w:val="en-GB"/>
              </w:rPr>
            </w:pPr>
            <w:r>
              <w:rPr>
                <w:sz w:val="18"/>
                <w:szCs w:val="18"/>
                <w:lang w:val="en-GB"/>
              </w:rPr>
              <w:t>D6</w:t>
            </w:r>
          </w:p>
          <w:p w:rsidR="00816D70" w:rsidRDefault="00701562">
            <w:pPr>
              <w:pStyle w:val="StyleStylerequirementstyleLinespacingMultiple12liLi"/>
              <w:spacing w:before="40" w:after="40"/>
              <w:rPr>
                <w:sz w:val="18"/>
                <w:szCs w:val="18"/>
                <w:lang w:val="en-GB"/>
              </w:rPr>
            </w:pPr>
            <w:r>
              <w:rPr>
                <w:sz w:val="18"/>
                <w:szCs w:val="18"/>
                <w:lang w:val="en-GB"/>
              </w:rPr>
              <w:t>D10</w:t>
            </w:r>
          </w:p>
          <w:p w:rsidR="00816D70" w:rsidRDefault="00701562">
            <w:pPr>
              <w:pStyle w:val="StyleStylerequirementstyleLinespacingMultiple12liLi"/>
              <w:spacing w:before="40" w:after="40"/>
              <w:rPr>
                <w:sz w:val="18"/>
                <w:szCs w:val="18"/>
                <w:lang w:val="en-GB"/>
              </w:rPr>
            </w:pPr>
            <w:r>
              <w:rPr>
                <w:sz w:val="18"/>
                <w:szCs w:val="18"/>
                <w:lang w:val="en-GB"/>
              </w:rPr>
              <w:t>EPCM</w:t>
            </w:r>
          </w:p>
          <w:p w:rsidR="00816D70" w:rsidRDefault="00701562">
            <w:pPr>
              <w:pStyle w:val="StyleStylerequirementstyleLinespacingMultiple12liLi"/>
              <w:spacing w:before="40" w:after="40"/>
              <w:rPr>
                <w:sz w:val="18"/>
                <w:szCs w:val="18"/>
                <w:lang w:val="en-GB"/>
              </w:rPr>
            </w:pPr>
            <w:r>
              <w:rPr>
                <w:sz w:val="18"/>
                <w:szCs w:val="18"/>
                <w:lang w:val="en-GB"/>
              </w:rPr>
              <w:t>MCC</w:t>
            </w:r>
          </w:p>
          <w:p w:rsidR="00816D70" w:rsidRDefault="00701562">
            <w:pPr>
              <w:pStyle w:val="StyleStylerequirementstyleLinespacingMultiple12liLi"/>
              <w:spacing w:before="40" w:after="40"/>
              <w:rPr>
                <w:sz w:val="18"/>
                <w:szCs w:val="18"/>
                <w:lang w:val="en-GB"/>
              </w:rPr>
            </w:pPr>
            <w:r>
              <w:rPr>
                <w:sz w:val="18"/>
                <w:szCs w:val="18"/>
                <w:lang w:val="en-GB"/>
              </w:rPr>
              <w:t>SC33</w:t>
            </w:r>
          </w:p>
          <w:p w:rsidR="00816D70" w:rsidRDefault="00701562">
            <w:pPr>
              <w:pStyle w:val="StyleStylerequirementstyleLinespacingMultiple12liLi"/>
              <w:spacing w:before="40" w:after="40"/>
              <w:rPr>
                <w:sz w:val="18"/>
                <w:szCs w:val="18"/>
                <w:lang w:val="en-GB"/>
              </w:rPr>
            </w:pPr>
            <w:r>
              <w:rPr>
                <w:sz w:val="18"/>
                <w:szCs w:val="18"/>
                <w:lang w:val="en-GB"/>
              </w:rPr>
              <w:t>SCC</w:t>
            </w:r>
          </w:p>
        </w:tc>
      </w:tr>
      <w:tr w:rsidR="00816D70">
        <w:trPr>
          <w:cantSplit/>
        </w:trPr>
        <w:tc>
          <w:tcPr>
            <w:tcW w:w="2200"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7" w:type="dxa"/>
            <w:tcBorders>
              <w:top w:val="single" w:sz="4" w:space="0" w:color="auto"/>
              <w:left w:val="nil"/>
              <w:bottom w:val="single" w:sz="4" w:space="0" w:color="auto"/>
              <w:right w:val="single" w:sz="4" w:space="0" w:color="auto"/>
            </w:tcBorders>
            <w:hideMark/>
          </w:tcPr>
          <w:p w:rsidR="00816D70" w:rsidRDefault="00701562">
            <w:pPr>
              <w:pStyle w:val="TableEntry"/>
            </w:pPr>
            <w:r>
              <w:t>ELEKTRA and EEC will do qualification test for the cabinets.</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42" w:name="BMK_CORE_2_x_HW_SAC_0001"/>
            <w:r>
              <w:t>[CORE-2.x-</w:t>
            </w:r>
            <w:proofErr w:type="gramStart"/>
            <w:r>
              <w:t>HW:SAC</w:t>
            </w:r>
            <w:proofErr w:type="gramEnd"/>
            <w:r>
              <w:t>:0001]</w:t>
            </w:r>
            <w:bookmarkEnd w:id="642"/>
          </w:p>
        </w:tc>
        <w:tc>
          <w:tcPr>
            <w:tcW w:w="7047"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43" w:name="BMK_OST_CORE_2_x_HW_SAC_0001"/>
            <w:r>
              <w:t>Reliability and availability calculations of the applications</w:t>
            </w:r>
            <w:bookmarkEnd w:id="643"/>
          </w:p>
        </w:tc>
      </w:tr>
      <w:tr w:rsidR="00816D70">
        <w:tc>
          <w:tcPr>
            <w:tcW w:w="9247" w:type="dxa"/>
            <w:gridSpan w:val="2"/>
            <w:tcBorders>
              <w:top w:val="single" w:sz="4" w:space="0" w:color="auto"/>
              <w:left w:val="single" w:sz="4" w:space="0" w:color="auto"/>
              <w:bottom w:val="single" w:sz="4" w:space="0" w:color="auto"/>
              <w:right w:val="single" w:sz="4" w:space="0" w:color="auto"/>
            </w:tcBorders>
          </w:tcPr>
          <w:p w:rsidR="00816D70" w:rsidRDefault="00701562">
            <w:pPr>
              <w:pStyle w:val="TableEntry"/>
            </w:pPr>
            <w:r>
              <w:rPr>
                <w:b/>
              </w:rPr>
              <w:t>SAC-Text:</w:t>
            </w:r>
            <w:r>
              <w:t xml:space="preserve"> The MTTR values for the least repairable units of the TAS PLF Core HW assumed in the related RAM Analyses are:</w:t>
            </w:r>
          </w:p>
          <w:p w:rsidR="00816D70" w:rsidRDefault="00816D70">
            <w:pPr>
              <w:pStyle w:val="TableEntry"/>
            </w:pPr>
          </w:p>
          <w:p w:rsidR="00816D70" w:rsidRDefault="00701562">
            <w:pPr>
              <w:pStyle w:val="TableEntry"/>
            </w:pPr>
            <w:r>
              <w:t>Core System D2 (2oo3, 2oo2): - CPU board D2, Quad Ethernet Controller, Compact Flash memory card, Transition adapter and Hex-switch, backplane, power supply, fan: 12 h</w:t>
            </w:r>
          </w:p>
          <w:p w:rsidR="00816D70" w:rsidRDefault="00816D70">
            <w:pPr>
              <w:pStyle w:val="TableEntry"/>
            </w:pPr>
          </w:p>
          <w:p w:rsidR="00816D70" w:rsidRDefault="00701562">
            <w:pPr>
              <w:pStyle w:val="TableEntry"/>
            </w:pPr>
            <w:r>
              <w:t>Core System D6 (2oo3, 2oo2):</w:t>
            </w:r>
          </w:p>
          <w:p w:rsidR="00816D70" w:rsidRDefault="00701562">
            <w:pPr>
              <w:pStyle w:val="TableEntry"/>
            </w:pPr>
            <w:r>
              <w:t>- CPU board D6, Compact Flash memory card, Transition adapter and Hex-switch, backplane, power supply, fan: 12 h</w:t>
            </w:r>
          </w:p>
          <w:p w:rsidR="00816D70" w:rsidRDefault="00816D70">
            <w:pPr>
              <w:pStyle w:val="TableEntry"/>
            </w:pPr>
          </w:p>
          <w:p w:rsidR="00816D70" w:rsidRDefault="00701562">
            <w:pPr>
              <w:pStyle w:val="TableEntry"/>
            </w:pPr>
            <w:r>
              <w:t>Core System EPCM 2oo3:</w:t>
            </w:r>
          </w:p>
          <w:p w:rsidR="00816D70" w:rsidRDefault="00701562">
            <w:pPr>
              <w:pStyle w:val="TableEntry"/>
            </w:pPr>
            <w:r>
              <w:t>- CPU board EPCM, Compact Flash memory card, power supply, (MVB board, Profibus board): 8 h</w:t>
            </w:r>
          </w:p>
          <w:p w:rsidR="00816D70" w:rsidRDefault="00701562">
            <w:pPr>
              <w:pStyle w:val="TableEntry"/>
            </w:pPr>
            <w:r>
              <w:t>- backplane 2.6 h</w:t>
            </w:r>
          </w:p>
          <w:p w:rsidR="00816D70" w:rsidRDefault="00816D70">
            <w:pPr>
              <w:pStyle w:val="TableEntry"/>
            </w:pPr>
          </w:p>
          <w:p w:rsidR="00816D70" w:rsidRDefault="00701562">
            <w:pPr>
              <w:pStyle w:val="TableEntry"/>
            </w:pPr>
            <w:r>
              <w:t>Core System EPCM 2oo2:</w:t>
            </w:r>
          </w:p>
          <w:p w:rsidR="00816D70" w:rsidRDefault="00701562">
            <w:pPr>
              <w:pStyle w:val="TableEntry"/>
            </w:pPr>
            <w:r>
              <w:t>- CPU board EPCM, Compact Flash memory card, power supply, backplane: 3 h</w:t>
            </w:r>
          </w:p>
          <w:p w:rsidR="00816D70" w:rsidRDefault="00816D70">
            <w:pPr>
              <w:pStyle w:val="TableEntry"/>
            </w:pPr>
          </w:p>
          <w:p w:rsidR="00816D70" w:rsidRDefault="00701562">
            <w:pPr>
              <w:pStyle w:val="TableEntry"/>
            </w:pPr>
            <w:r>
              <w:t>MCC 2oo3:</w:t>
            </w:r>
          </w:p>
          <w:p w:rsidR="00816D70" w:rsidRDefault="00701562">
            <w:pPr>
              <w:pStyle w:val="TableEntry"/>
            </w:pPr>
            <w:r>
              <w:t>- MCC board: MTTR: 3 h / MRT: 10 min (repair on system failure)</w:t>
            </w:r>
          </w:p>
          <w:p w:rsidR="00816D70" w:rsidRDefault="00816D70">
            <w:pPr>
              <w:pStyle w:val="TableEntry"/>
            </w:pPr>
          </w:p>
          <w:p w:rsidR="00816D70" w:rsidRDefault="00701562">
            <w:pPr>
              <w:pStyle w:val="TableEntry"/>
            </w:pPr>
            <w:r>
              <w:t>SCC 2oo3:</w:t>
            </w:r>
          </w:p>
          <w:p w:rsidR="00816D70" w:rsidRDefault="00701562">
            <w:pPr>
              <w:pStyle w:val="TableEntry"/>
            </w:pPr>
            <w:r>
              <w:t>- CPU board, power supply: 8 h</w:t>
            </w:r>
          </w:p>
          <w:p w:rsidR="00816D70" w:rsidRDefault="00701562">
            <w:pPr>
              <w:pStyle w:val="TableEntry"/>
            </w:pPr>
            <w:r>
              <w:t>- sub-rack with backplane: 3 h</w:t>
            </w:r>
          </w:p>
          <w:p w:rsidR="00816D70" w:rsidRDefault="00816D70">
            <w:pPr>
              <w:pStyle w:val="TableEntry"/>
            </w:pPr>
          </w:p>
          <w:p w:rsidR="00816D70" w:rsidRDefault="00701562">
            <w:pPr>
              <w:pStyle w:val="TableEntry"/>
            </w:pPr>
            <w:r>
              <w:lastRenderedPageBreak/>
              <w:t>SCC 2oo2:</w:t>
            </w:r>
          </w:p>
          <w:p w:rsidR="00816D70" w:rsidRDefault="00701562">
            <w:pPr>
              <w:pStyle w:val="TableEntry"/>
            </w:pPr>
            <w:r>
              <w:t>- CPU board, power supply, sub-rack with backplane: 3 h</w:t>
            </w:r>
          </w:p>
          <w:p w:rsidR="00816D70" w:rsidRDefault="00816D70">
            <w:pPr>
              <w:pStyle w:val="TableEntry"/>
            </w:pPr>
          </w:p>
          <w:p w:rsidR="00816D70" w:rsidRDefault="00816D70">
            <w:pPr>
              <w:pStyle w:val="TableEntry"/>
            </w:pPr>
          </w:p>
          <w:p w:rsidR="00816D70" w:rsidRDefault="00816D70">
            <w:pPr>
              <w:pStyle w:val="TableEntry"/>
            </w:pPr>
          </w:p>
          <w:p w:rsidR="00816D70" w:rsidRDefault="00701562">
            <w:pPr>
              <w:pStyle w:val="TableEntry"/>
            </w:pPr>
            <w:r>
              <w:t xml:space="preserve">The availability calculations in the RAM Analyses for the Core Systems (D2, D6, EPCM, MCC, </w:t>
            </w:r>
            <w:proofErr w:type="gramStart"/>
            <w:r>
              <w:t>SCC ,</w:t>
            </w:r>
            <w:proofErr w:type="gramEnd"/>
            <w:r>
              <w:t xml:space="preserve"> CIQ6, CIQ3, D10 and SC33) can be used as basis for further reliability and availability calculations of the applications only, if it is ensured that these time values can be realized by means of suitable diagnosis procedures, the construction of the application and respective logistics. The boot times of the software must be </w:t>
            </w:r>
            <w:proofErr w:type="gramStart"/>
            <w:r>
              <w:t>taken into account</w:t>
            </w:r>
            <w:proofErr w:type="gramEnd"/>
            <w:r>
              <w:t>, too.</w:t>
            </w:r>
          </w:p>
          <w:p w:rsidR="00816D70" w:rsidRDefault="00816D70">
            <w:pPr>
              <w:pStyle w:val="TableEntry"/>
            </w:pPr>
          </w:p>
          <w:p w:rsidR="00816D70" w:rsidRDefault="00701562">
            <w:pPr>
              <w:pStyle w:val="TableEntry"/>
            </w:pPr>
            <w:r>
              <w:t>The RAM Analyses are based on assumptions and partly on reference configurations.</w:t>
            </w:r>
          </w:p>
          <w:p w:rsidR="00816D70" w:rsidRDefault="00816D70">
            <w:pPr>
              <w:pStyle w:val="TableEntry"/>
            </w:pPr>
          </w:p>
          <w:p w:rsidR="00816D70" w:rsidRDefault="00701562">
            <w:pPr>
              <w:pStyle w:val="TableEntry"/>
            </w:pPr>
            <w:r>
              <w:t>The assumptions for CIQ6 are e.g.:</w:t>
            </w:r>
          </w:p>
          <w:p w:rsidR="00816D70" w:rsidRDefault="00701562">
            <w:pPr>
              <w:pStyle w:val="TableEntry"/>
            </w:pPr>
            <w:r>
              <w:t>- mean annual temperature of 40°C</w:t>
            </w:r>
          </w:p>
          <w:p w:rsidR="00816D70" w:rsidRDefault="00701562">
            <w:pPr>
              <w:pStyle w:val="TableEntry"/>
            </w:pPr>
            <w:r>
              <w:t>- continuous operation (24 h / 7 days a week)</w:t>
            </w:r>
          </w:p>
          <w:p w:rsidR="00816D70" w:rsidRDefault="00701562">
            <w:pPr>
              <w:pStyle w:val="TableEntry"/>
            </w:pPr>
            <w:r>
              <w:t>- recovery functionality implemented</w:t>
            </w:r>
          </w:p>
          <w:p w:rsidR="00816D70" w:rsidRDefault="00701562">
            <w:pPr>
              <w:pStyle w:val="TableEntry"/>
            </w:pPr>
            <w:r>
              <w:t>- automated refresh or manual refresh during operational pauses of memory card</w:t>
            </w:r>
          </w:p>
          <w:p w:rsidR="00816D70" w:rsidRDefault="00701562">
            <w:pPr>
              <w:pStyle w:val="TableEntry"/>
            </w:pPr>
            <w:r>
              <w:t>- exchange of fan rack possible without shutting down the system</w:t>
            </w:r>
          </w:p>
          <w:p w:rsidR="00816D70" w:rsidRDefault="00701562">
            <w:pPr>
              <w:pStyle w:val="TableEntry"/>
            </w:pPr>
            <w:r>
              <w:t>- worst case calculation, e.g. with regard to power supplies</w:t>
            </w:r>
          </w:p>
          <w:p w:rsidR="00816D70" w:rsidRDefault="00701562">
            <w:pPr>
              <w:pStyle w:val="TableEntry"/>
            </w:pPr>
            <w:r>
              <w:t>Assumptions for other Core Systems are similar.</w:t>
            </w:r>
          </w:p>
          <w:p w:rsidR="00816D70" w:rsidRDefault="00816D70">
            <w:pPr>
              <w:pStyle w:val="TableEntry"/>
            </w:pPr>
          </w:p>
          <w:p w:rsidR="00816D70" w:rsidRDefault="00701562">
            <w:pPr>
              <w:pStyle w:val="TableEntry"/>
            </w:pPr>
            <w:r>
              <w:t>The applications shall check, if these assumptions fit with the application conditions or if some assumptions have to be reconsidered.</w:t>
            </w:r>
          </w:p>
          <w:p w:rsidR="00816D70" w:rsidRDefault="00816D70">
            <w:pPr>
              <w:pStyle w:val="TableEntry"/>
            </w:pPr>
          </w:p>
          <w:p w:rsidR="00816D70" w:rsidRDefault="00701562">
            <w:pPr>
              <w:pStyle w:val="TableEntry"/>
            </w:pPr>
            <w:r>
              <w:t>CIQ6:</w:t>
            </w:r>
          </w:p>
          <w:p w:rsidR="00816D70" w:rsidRDefault="00701562">
            <w:pPr>
              <w:pStyle w:val="TableEntry"/>
            </w:pPr>
            <w:r>
              <w:t xml:space="preserve">The results of the RAM Analysis are not the final application results. For the application the complete MRT values, which include application specific times, shall be considered. </w:t>
            </w:r>
          </w:p>
          <w:p w:rsidR="00816D70" w:rsidRDefault="00701562">
            <w:pPr>
              <w:pStyle w:val="TableEntry"/>
            </w:pPr>
            <w:r>
              <w:t xml:space="preserve">In </w:t>
            </w:r>
            <w:proofErr w:type="gramStart"/>
            <w:r>
              <w:t>addition</w:t>
            </w:r>
            <w:proofErr w:type="gramEnd"/>
            <w:r>
              <w:t xml:space="preserve"> beta factors are not considered in the analysis, as these factors are also application-specific. If, these factors are necessary, the pre-filled table for the beta factor determination shall be completed on application level.</w:t>
            </w:r>
          </w:p>
          <w:p w:rsidR="00816D70" w:rsidRDefault="00816D70">
            <w:pPr>
              <w:pStyle w:val="TableEntry"/>
            </w:pPr>
          </w:p>
          <w:p w:rsidR="00816D70" w:rsidRDefault="00701562">
            <w:pPr>
              <w:pStyle w:val="TableEntry"/>
            </w:pPr>
            <w:r>
              <w:t>In case of using the Core System EPCM MCC or SCC, the application shall check whether the actual used power supplies, backplane and sub-rack are compliant to the reliability values assumed in the respective RAM Analysis.</w:t>
            </w:r>
          </w:p>
        </w:tc>
      </w:tr>
      <w:tr w:rsidR="00816D70">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lastRenderedPageBreak/>
              <w:t>Status:</w:t>
            </w:r>
            <w:r>
              <w:t xml:space="preserve"> active</w:t>
            </w:r>
          </w:p>
          <w:p w:rsidR="00816D70" w:rsidRDefault="00701562">
            <w:pPr>
              <w:pStyle w:val="TableEntry"/>
            </w:pPr>
            <w:r>
              <w:rPr>
                <w:b/>
              </w:rPr>
              <w:t>Architecture:</w:t>
            </w:r>
            <w:r>
              <w:t xml:space="preserve"> red_and_non-red</w:t>
            </w:r>
          </w:p>
        </w:tc>
        <w:tc>
          <w:tcPr>
            <w:tcW w:w="7047" w:type="dxa"/>
            <w:tcBorders>
              <w:top w:val="single" w:sz="4" w:space="0" w:color="auto"/>
              <w:left w:val="single" w:sz="4" w:space="0" w:color="auto"/>
              <w:bottom w:val="single" w:sz="4" w:space="0" w:color="auto"/>
              <w:right w:val="single" w:sz="4" w:space="0" w:color="auto"/>
            </w:tcBorders>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For EPCM, MCC, SCC, CU3, D10 and SC33 power supplies, backplane and sub-rack are not a part of the Core System.</w:t>
            </w:r>
          </w:p>
          <w:p w:rsidR="00816D70" w:rsidRDefault="00816D70">
            <w:pPr>
              <w:pStyle w:val="StyleStylerequirementstyleLinespacingMultiple12liLi"/>
              <w:spacing w:before="40" w:after="40"/>
              <w:rPr>
                <w:sz w:val="18"/>
                <w:szCs w:val="18"/>
                <w:lang w:val="en-GB"/>
              </w:rPr>
            </w:pP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sz w:val="18"/>
                <w:szCs w:val="18"/>
                <w:lang w:val="en-GB"/>
              </w:rPr>
              <w:t>Refer to the RAM Analyses of the respective Core System:</w:t>
            </w:r>
          </w:p>
          <w:p w:rsidR="00816D70" w:rsidRDefault="00701562">
            <w:pPr>
              <w:pStyle w:val="StyleStylerequirementstyleLinespacingMultiple12liLi"/>
              <w:spacing w:before="40" w:after="40"/>
              <w:rPr>
                <w:sz w:val="18"/>
                <w:szCs w:val="18"/>
                <w:lang w:val="de-AT"/>
              </w:rPr>
            </w:pPr>
            <w:r>
              <w:rPr>
                <w:sz w:val="18"/>
                <w:szCs w:val="18"/>
                <w:lang w:val="de-AT"/>
              </w:rPr>
              <w:t>- D2: 3CR 30911 0017 VFAFC,</w:t>
            </w:r>
          </w:p>
          <w:p w:rsidR="00816D70" w:rsidRDefault="00701562">
            <w:pPr>
              <w:pStyle w:val="StyleStylerequirementstyleLinespacingMultiple12liLi"/>
              <w:spacing w:before="40" w:after="40"/>
              <w:rPr>
                <w:sz w:val="18"/>
                <w:szCs w:val="18"/>
                <w:lang w:val="de-AT"/>
              </w:rPr>
            </w:pPr>
            <w:r>
              <w:rPr>
                <w:sz w:val="18"/>
                <w:szCs w:val="18"/>
                <w:lang w:val="de-AT"/>
              </w:rPr>
              <w:t>- D6: 3JA 80001 AAAA VFAFA,</w:t>
            </w:r>
          </w:p>
          <w:p w:rsidR="00816D70" w:rsidRDefault="00701562">
            <w:pPr>
              <w:pStyle w:val="StyleStylerequirementstyleLinespacingMultiple12liLi"/>
              <w:spacing w:before="40" w:after="40"/>
              <w:rPr>
                <w:sz w:val="18"/>
                <w:szCs w:val="18"/>
                <w:lang w:val="de-AT"/>
              </w:rPr>
            </w:pPr>
            <w:r>
              <w:rPr>
                <w:sz w:val="18"/>
                <w:szCs w:val="18"/>
                <w:lang w:val="de-AT"/>
              </w:rPr>
              <w:t>- EPCM: 3JA 80300 AAAA VFZZA,</w:t>
            </w:r>
          </w:p>
          <w:p w:rsidR="00816D70" w:rsidRDefault="00701562">
            <w:pPr>
              <w:pStyle w:val="StyleStylerequirementstyleLinespacingMultiple12liLi"/>
              <w:spacing w:before="40" w:after="40"/>
              <w:rPr>
                <w:sz w:val="18"/>
                <w:szCs w:val="18"/>
                <w:lang w:val="de-AT"/>
              </w:rPr>
            </w:pPr>
            <w:r>
              <w:rPr>
                <w:sz w:val="18"/>
                <w:szCs w:val="18"/>
                <w:lang w:val="de-AT"/>
              </w:rPr>
              <w:t>- MCC: 3JA 81000 AAAA 909EN</w:t>
            </w:r>
          </w:p>
          <w:p w:rsidR="00816D70" w:rsidRDefault="00701562">
            <w:pPr>
              <w:pStyle w:val="StyleStylerequirementstyleLinespacingMultiple12liLi"/>
              <w:spacing w:before="40" w:after="40"/>
              <w:rPr>
                <w:sz w:val="18"/>
                <w:szCs w:val="18"/>
                <w:lang w:val="de-AT"/>
              </w:rPr>
            </w:pPr>
            <w:r>
              <w:rPr>
                <w:sz w:val="18"/>
                <w:szCs w:val="18"/>
                <w:lang w:val="de-AT"/>
              </w:rPr>
              <w:t>- SCC: 7HA 10056 AAAA 909EN</w:t>
            </w:r>
          </w:p>
          <w:p w:rsidR="00816D70" w:rsidRDefault="00701562">
            <w:pPr>
              <w:pStyle w:val="StyleStylerequirementstyleLinespacingMultiple12liLi"/>
              <w:spacing w:before="40" w:after="40"/>
              <w:rPr>
                <w:sz w:val="18"/>
                <w:szCs w:val="18"/>
                <w:lang w:val="de-AT"/>
              </w:rPr>
            </w:pPr>
            <w:r>
              <w:rPr>
                <w:sz w:val="18"/>
                <w:szCs w:val="18"/>
                <w:lang w:val="de-AT"/>
              </w:rPr>
              <w:t>- CIQ6: 7HA-10077-AAAA-909EN</w:t>
            </w:r>
          </w:p>
          <w:p w:rsidR="00816D70" w:rsidRDefault="00816D70">
            <w:pPr>
              <w:pStyle w:val="StyleStylerequirementstyleLinespacingMultiple12liLi"/>
              <w:spacing w:before="40" w:after="40"/>
              <w:rPr>
                <w:sz w:val="18"/>
                <w:szCs w:val="18"/>
                <w:lang w:val="de-AT"/>
              </w:rPr>
            </w:pPr>
          </w:p>
          <w:p w:rsidR="00816D70" w:rsidRDefault="00816D70">
            <w:pPr>
              <w:pStyle w:val="StyleStylerequirementstyleLinespacingMultiple12liLi"/>
              <w:spacing w:before="40" w:after="40"/>
              <w:rPr>
                <w:sz w:val="18"/>
                <w:szCs w:val="18"/>
                <w:lang w:val="de-AT"/>
              </w:rPr>
            </w:pPr>
          </w:p>
          <w:p w:rsidR="00816D70" w:rsidRDefault="00701562">
            <w:pPr>
              <w:pStyle w:val="StyleStylerequirementstyleLinespacingMultiple12liLi"/>
              <w:spacing w:before="40" w:after="40"/>
              <w:rPr>
                <w:sz w:val="18"/>
                <w:szCs w:val="18"/>
                <w:lang w:val="en-GB"/>
              </w:rPr>
            </w:pPr>
            <w:r>
              <w:rPr>
                <w:sz w:val="18"/>
                <w:szCs w:val="18"/>
                <w:lang w:val="en-GB"/>
              </w:rPr>
              <w:t xml:space="preserve">This SAC is a simple reminder that the results of the RAM analysis is only applicable if the preconditions as defined in the respective manual are fulfilled. According to the </w:t>
            </w:r>
            <w:r>
              <w:rPr>
                <w:sz w:val="18"/>
                <w:szCs w:val="18"/>
                <w:lang w:val="en-GB"/>
              </w:rPr>
              <w:lastRenderedPageBreak/>
              <w:t>rules (SAC definition and Handling [SACDEF]), This does not qualify this topic for a SAC. The handbooks have to be observed anyway.</w:t>
            </w:r>
          </w:p>
          <w:p w:rsidR="00816D70" w:rsidRDefault="00701562">
            <w:pPr>
              <w:pStyle w:val="StyleStylerequirementstyleLinespacingMultiple12liLi"/>
              <w:spacing w:before="40" w:after="40"/>
              <w:rPr>
                <w:sz w:val="18"/>
                <w:szCs w:val="18"/>
                <w:lang w:val="en-GB"/>
              </w:rPr>
            </w:pPr>
            <w:r>
              <w:rPr>
                <w:sz w:val="18"/>
                <w:szCs w:val="18"/>
                <w:lang w:val="en-GB"/>
              </w:rPr>
              <w:t>Therefore, this SAC does not mention the CIQ3, CU3, D10 and SC33 explicitly, see the RAM analysis in 7HA 10143 AAAA 909EN for CIQ3 and 3BU 80812 4846 QZAPA for CU3, 3BY 09015 0008 DUAPA for D10, 3CU 17035 0036 DUZZA for the SC33.</w:t>
            </w:r>
          </w:p>
          <w:p w:rsidR="00816D70" w:rsidRDefault="00816D70">
            <w:pPr>
              <w:pStyle w:val="StyleStylerequirementstyleLinespacingMultiple12liLi"/>
              <w:spacing w:before="40" w:after="40"/>
              <w:rPr>
                <w:sz w:val="18"/>
                <w:szCs w:val="18"/>
                <w:lang w:val="en-GB"/>
              </w:rPr>
            </w:pPr>
          </w:p>
          <w:p w:rsidR="00816D70" w:rsidRDefault="00816D70">
            <w:pPr>
              <w:pStyle w:val="StyleStylerequirementstyleLinespacingMultiple12liLi"/>
              <w:spacing w:before="40" w:after="40"/>
              <w:rPr>
                <w:sz w:val="18"/>
                <w:szCs w:val="18"/>
                <w:lang w:val="en-GB"/>
              </w:rPr>
            </w:pP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CIQ6</w:t>
            </w:r>
          </w:p>
          <w:p w:rsidR="00816D70" w:rsidRDefault="00701562">
            <w:pPr>
              <w:pStyle w:val="StyleStylerequirementstyleLinespacingMultiple12liLi"/>
              <w:spacing w:before="40" w:after="40"/>
              <w:rPr>
                <w:sz w:val="18"/>
                <w:szCs w:val="18"/>
                <w:lang w:val="en-GB"/>
              </w:rPr>
            </w:pPr>
            <w:r>
              <w:rPr>
                <w:sz w:val="18"/>
                <w:szCs w:val="18"/>
                <w:lang w:val="en-GB"/>
              </w:rPr>
              <w:t>D2</w:t>
            </w:r>
          </w:p>
          <w:p w:rsidR="00816D70" w:rsidRDefault="00701562">
            <w:pPr>
              <w:pStyle w:val="StyleStylerequirementstyleLinespacingMultiple12liLi"/>
              <w:spacing w:before="40" w:after="40"/>
              <w:rPr>
                <w:sz w:val="18"/>
                <w:szCs w:val="18"/>
                <w:lang w:val="en-GB"/>
              </w:rPr>
            </w:pPr>
            <w:r>
              <w:rPr>
                <w:sz w:val="18"/>
                <w:szCs w:val="18"/>
                <w:lang w:val="en-GB"/>
              </w:rPr>
              <w:t>D6</w:t>
            </w:r>
          </w:p>
          <w:p w:rsidR="00816D70" w:rsidRDefault="00701562">
            <w:pPr>
              <w:pStyle w:val="StyleStylerequirementstyleLinespacingMultiple12liLi"/>
              <w:spacing w:before="40" w:after="40"/>
              <w:rPr>
                <w:sz w:val="18"/>
                <w:szCs w:val="18"/>
                <w:lang w:val="en-GB"/>
              </w:rPr>
            </w:pPr>
            <w:r>
              <w:rPr>
                <w:sz w:val="18"/>
                <w:szCs w:val="18"/>
                <w:lang w:val="en-GB"/>
              </w:rPr>
              <w:t>EPCM</w:t>
            </w:r>
          </w:p>
          <w:p w:rsidR="00816D70" w:rsidRDefault="00701562">
            <w:pPr>
              <w:pStyle w:val="StyleStylerequirementstyleLinespacingMultiple12liLi"/>
              <w:spacing w:before="40" w:after="40"/>
              <w:rPr>
                <w:sz w:val="18"/>
                <w:szCs w:val="18"/>
                <w:lang w:val="en-GB"/>
              </w:rPr>
            </w:pPr>
            <w:r>
              <w:rPr>
                <w:sz w:val="18"/>
                <w:szCs w:val="18"/>
                <w:lang w:val="en-GB"/>
              </w:rPr>
              <w:t>MCC</w:t>
            </w:r>
          </w:p>
          <w:p w:rsidR="00816D70" w:rsidRDefault="00701562">
            <w:pPr>
              <w:pStyle w:val="StyleStylerequirementstyleLinespacingMultiple12liLi"/>
              <w:spacing w:before="40" w:after="40"/>
              <w:rPr>
                <w:sz w:val="18"/>
                <w:szCs w:val="18"/>
                <w:lang w:val="en-GB"/>
              </w:rPr>
            </w:pPr>
            <w:r>
              <w:rPr>
                <w:sz w:val="18"/>
                <w:szCs w:val="18"/>
                <w:lang w:val="en-GB"/>
              </w:rPr>
              <w:t>SCC</w:t>
            </w:r>
          </w:p>
        </w:tc>
      </w:tr>
      <w:tr w:rsidR="00816D70">
        <w:tc>
          <w:tcPr>
            <w:tcW w:w="2200" w:type="dxa"/>
            <w:tcBorders>
              <w:top w:val="single" w:sz="4" w:space="0" w:color="auto"/>
              <w:left w:val="single" w:sz="4" w:space="0" w:color="auto"/>
              <w:bottom w:val="single" w:sz="4" w:space="0" w:color="auto"/>
              <w:right w:val="nil"/>
            </w:tcBorders>
            <w:hideMark/>
          </w:tcPr>
          <w:p w:rsidR="00816D70" w:rsidRDefault="00701562">
            <w:pPr>
              <w:pStyle w:val="TableEntry"/>
            </w:pPr>
            <w:r>
              <w:lastRenderedPageBreak/>
              <w:t xml:space="preserve">Implementation in ELEKTRA: </w:t>
            </w:r>
          </w:p>
        </w:tc>
        <w:tc>
          <w:tcPr>
            <w:tcW w:w="7047" w:type="dxa"/>
            <w:tcBorders>
              <w:top w:val="single" w:sz="4" w:space="0" w:color="auto"/>
              <w:left w:val="nil"/>
              <w:bottom w:val="single" w:sz="4" w:space="0" w:color="auto"/>
              <w:right w:val="single" w:sz="4" w:space="0" w:color="auto"/>
            </w:tcBorders>
            <w:hideMark/>
          </w:tcPr>
          <w:p w:rsidR="00816D70" w:rsidRDefault="00701562">
            <w:pPr>
              <w:pStyle w:val="TableEntry"/>
            </w:pPr>
            <w:r>
              <w:t>ELEKTRA will get its specific RAM analysis.</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816D70">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44" w:name="BMK_CORE_2_x_HW_SAC_0170"/>
            <w:r>
              <w:t>[CORE-2.x-</w:t>
            </w:r>
            <w:proofErr w:type="gramStart"/>
            <w:r>
              <w:t>HW:SAC</w:t>
            </w:r>
            <w:proofErr w:type="gramEnd"/>
            <w:r>
              <w:t>:0170]</w:t>
            </w:r>
            <w:bookmarkEnd w:id="644"/>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45" w:name="BMK_OST_CORE_2_x_HW_SAC_0170"/>
            <w:r>
              <w:t>Refresh of 128 MB CF memory cards</w:t>
            </w:r>
            <w:bookmarkEnd w:id="645"/>
          </w:p>
        </w:tc>
      </w:tr>
      <w:tr w:rsidR="00816D70">
        <w:tc>
          <w:tcPr>
            <w:tcW w:w="9240" w:type="dxa"/>
            <w:gridSpan w:val="2"/>
            <w:tcBorders>
              <w:top w:val="single" w:sz="4" w:space="0" w:color="auto"/>
              <w:left w:val="single" w:sz="4" w:space="0" w:color="auto"/>
              <w:bottom w:val="single" w:sz="4" w:space="0" w:color="auto"/>
              <w:right w:val="single" w:sz="4" w:space="0" w:color="auto"/>
            </w:tcBorders>
          </w:tcPr>
          <w:p w:rsidR="00816D70" w:rsidRDefault="00701562">
            <w:pPr>
              <w:pStyle w:val="TableEntry"/>
            </w:pPr>
            <w:r>
              <w:rPr>
                <w:b/>
              </w:rPr>
              <w:t>SAC-Text:</w:t>
            </w:r>
            <w:r>
              <w:t xml:space="preserve"> In case applications use a 128 MB compact flash card, a loss of data on the CF card is possible</w:t>
            </w:r>
          </w:p>
          <w:p w:rsidR="00816D70" w:rsidRDefault="00701562">
            <w:pPr>
              <w:pStyle w:val="TableEntry"/>
            </w:pPr>
            <w:r>
              <w:t>o after about 1 million read accesses without data write access</w:t>
            </w:r>
          </w:p>
          <w:p w:rsidR="00816D70" w:rsidRDefault="00701562">
            <w:pPr>
              <w:pStyle w:val="TableEntry"/>
            </w:pPr>
            <w:r>
              <w:t>o after a data retention time of 10 years without data write access either in operation or storage</w:t>
            </w:r>
          </w:p>
          <w:p w:rsidR="00816D70" w:rsidRDefault="00816D70">
            <w:pPr>
              <w:pStyle w:val="TableEntry"/>
            </w:pPr>
          </w:p>
          <w:p w:rsidR="00816D70" w:rsidRDefault="00701562">
            <w:pPr>
              <w:pStyle w:val="TableEntry"/>
            </w:pPr>
            <w:r>
              <w:t>Due to the introduction of MD5 for the start-up tests, this is no hazard, but it may lead to a loss of availability (2oo2) or to a constrained maintenance action. Therefore, a refresh utility remains provided with Core 2.x.</w:t>
            </w:r>
          </w:p>
          <w:p w:rsidR="00816D70" w:rsidRDefault="00816D70">
            <w:pPr>
              <w:pStyle w:val="TableEntry"/>
            </w:pPr>
          </w:p>
          <w:p w:rsidR="00816D70" w:rsidRDefault="00701562">
            <w:pPr>
              <w:pStyle w:val="TableEntry"/>
            </w:pPr>
            <w:r>
              <w:t xml:space="preserve">Applications, while deciding to use the refresh utility with Core 2.x, shall </w:t>
            </w:r>
            <w:proofErr w:type="gramStart"/>
            <w:r>
              <w:t>take into account</w:t>
            </w:r>
            <w:proofErr w:type="gramEnd"/>
            <w:r>
              <w:t>:</w:t>
            </w:r>
          </w:p>
          <w:p w:rsidR="00816D70" w:rsidRDefault="00701562">
            <w:pPr>
              <w:pStyle w:val="TableEntry"/>
            </w:pPr>
            <w:r>
              <w:t>o If the boards are submitted to a loss of power while writing the flash, the flash might be destroyed or at least the board(s) might not reboot.</w:t>
            </w:r>
          </w:p>
          <w:p w:rsidR="00816D70" w:rsidRDefault="00701562">
            <w:pPr>
              <w:pStyle w:val="TableEntry"/>
            </w:pPr>
            <w:r>
              <w:t>o If applications do not read from flash cards after start-up, the safety reaction to failed disks in an already booted system can be delayed to next boot or maintenance action (see Core-2.x-</w:t>
            </w:r>
            <w:proofErr w:type="gramStart"/>
            <w:r>
              <w:t>SW:SAC</w:t>
            </w:r>
            <w:proofErr w:type="gramEnd"/>
            <w:r>
              <w:t>:100).</w:t>
            </w:r>
          </w:p>
          <w:p w:rsidR="00816D70" w:rsidRDefault="00701562">
            <w:pPr>
              <w:pStyle w:val="TableEntry"/>
            </w:pPr>
            <w:r>
              <w:t>o the period should be set as to at most 10 years either in operation or storage.</w:t>
            </w:r>
          </w:p>
          <w:p w:rsidR="00816D70" w:rsidRDefault="00816D70">
            <w:pPr>
              <w:pStyle w:val="TableEntry"/>
            </w:pPr>
          </w:p>
          <w:p w:rsidR="00816D70" w:rsidRDefault="00701562">
            <w:pPr>
              <w:pStyle w:val="TableEntry"/>
            </w:pPr>
            <w:r>
              <w:t>If an application does not use the refresh utility, but requires an operative time in the order of magnitude of 10 years, it shall provide its own concept to refresh the 128 MB CF cards.</w:t>
            </w:r>
          </w:p>
        </w:tc>
      </w:tr>
      <w:tr w:rsidR="00816D70">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The data retention time of the 128MB CF card is 10 years. 32MB CF cards do not need a refresh.</w:t>
            </w:r>
          </w:p>
          <w:p w:rsidR="00816D70" w:rsidRDefault="00701562">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D2</w:t>
            </w:r>
          </w:p>
          <w:p w:rsidR="00816D70" w:rsidRDefault="00701562">
            <w:pPr>
              <w:pStyle w:val="StyleStylerequirementstyleLinespacingMultiple12liLi"/>
              <w:spacing w:before="40" w:after="40"/>
              <w:rPr>
                <w:sz w:val="18"/>
                <w:szCs w:val="18"/>
                <w:lang w:val="en-GB"/>
              </w:rPr>
            </w:pPr>
            <w:r>
              <w:rPr>
                <w:sz w:val="18"/>
                <w:szCs w:val="18"/>
                <w:lang w:val="en-GB"/>
              </w:rPr>
              <w:t>D6</w:t>
            </w:r>
          </w:p>
          <w:p w:rsidR="00816D70" w:rsidRDefault="00701562">
            <w:pPr>
              <w:pStyle w:val="StyleStylerequirementstyleLinespacingMultiple12liLi"/>
              <w:spacing w:before="40" w:after="40"/>
              <w:rPr>
                <w:sz w:val="18"/>
                <w:szCs w:val="18"/>
                <w:lang w:val="en-GB"/>
              </w:rPr>
            </w:pPr>
            <w:r>
              <w:rPr>
                <w:sz w:val="18"/>
                <w:szCs w:val="18"/>
                <w:lang w:val="en-GB"/>
              </w:rPr>
              <w:t>EPCM</w:t>
            </w:r>
          </w:p>
        </w:tc>
      </w:tr>
      <w:tr w:rsidR="00816D70">
        <w:tc>
          <w:tcPr>
            <w:tcW w:w="2198"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 xml:space="preserve">The refresh utility will be used by ELEKTRA and ECC for MEN-D2 and MEN-D6 (see also </w:t>
            </w:r>
            <w:r>
              <w:rPr>
                <w:b/>
              </w:rPr>
              <w:fldChar w:fldCharType="begin"/>
            </w:r>
            <w:r>
              <w:rPr>
                <w:b/>
              </w:rPr>
              <w:instrText xml:space="preserve"> REF BMK_CORE_2_x_HW_SAC_0173\h  \* CHARFORMAT  \* MERGEFORMAT </w:instrText>
            </w:r>
            <w:r>
              <w:rPr>
                <w:b/>
              </w:rPr>
            </w:r>
            <w:r>
              <w:rPr>
                <w:b/>
              </w:rPr>
              <w:fldChar w:fldCharType="separate"/>
            </w:r>
            <w:r>
              <w:rPr>
                <w:b/>
              </w:rPr>
              <w:t>[CORE-2.x-</w:t>
            </w:r>
            <w:proofErr w:type="gramStart"/>
            <w:r>
              <w:rPr>
                <w:b/>
              </w:rPr>
              <w:t>HW:SAC</w:t>
            </w:r>
            <w:proofErr w:type="gramEnd"/>
            <w:r>
              <w:rPr>
                <w:b/>
              </w:rPr>
              <w:t>:0173]</w:t>
            </w:r>
            <w:r>
              <w:rPr>
                <w:b/>
              </w:rPr>
              <w:fldChar w:fldCharType="end"/>
            </w:r>
            <w:r>
              <w:t xml:space="preserve"> for MEN-D10). Details are available in chapter </w:t>
            </w:r>
            <w:r>
              <w:fldChar w:fldCharType="begin"/>
            </w:r>
            <w:r>
              <w:instrText xml:space="preserve"> REF _Ref48473019 \r \h </w:instrText>
            </w:r>
            <w:r>
              <w:fldChar w:fldCharType="separate"/>
            </w:r>
            <w:r>
              <w:t>5.19.1</w:t>
            </w:r>
            <w:r>
              <w:fldChar w:fldCharType="end"/>
            </w:r>
            <w:r>
              <w:t xml:space="preserve"> "</w:t>
            </w:r>
            <w:r>
              <w:fldChar w:fldCharType="begin"/>
            </w:r>
            <w:r>
              <w:instrText xml:space="preserve"> REF _Ref48473019 \h </w:instrText>
            </w:r>
            <w:r>
              <w:fldChar w:fldCharType="separate"/>
            </w:r>
            <w:r>
              <w:t>Use TAS Platform including its hardware</w:t>
            </w:r>
            <w:r>
              <w:fldChar w:fldCharType="end"/>
            </w:r>
            <w:r>
              <w:t>" in the paragraph for this SRAC.</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46" w:name="BMK_CORE_2_x_HW_SAC_0040"/>
            <w:r>
              <w:lastRenderedPageBreak/>
              <w:t>[CORE-2.x-</w:t>
            </w:r>
            <w:proofErr w:type="gramStart"/>
            <w:r>
              <w:t>HW:SAC</w:t>
            </w:r>
            <w:proofErr w:type="gramEnd"/>
            <w:r>
              <w:t>:0040]</w:t>
            </w:r>
            <w:bookmarkEnd w:id="646"/>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47" w:name="BMK_OST_CORE_2_x_HW_SAC_0040"/>
            <w:r>
              <w:t>Prevention of electrostatic discharge</w:t>
            </w:r>
            <w:bookmarkEnd w:id="647"/>
          </w:p>
        </w:tc>
      </w:tr>
      <w:tr w:rsidR="00816D70">
        <w:trPr>
          <w:cantSplit/>
        </w:trPr>
        <w:tc>
          <w:tcPr>
            <w:tcW w:w="9240"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SAC-Text:</w:t>
            </w:r>
            <w:r>
              <w:t xml:space="preserve"> Electrostatic discharge shall be prevented during handling with the TAS PLF Core HW. </w:t>
            </w:r>
            <w:proofErr w:type="gramStart"/>
            <w:r>
              <w:t>Therefore</w:t>
            </w:r>
            <w:proofErr w:type="gramEnd"/>
            <w:r>
              <w:t xml:space="preserve"> appropriate ESD protective measures shall be taken and thereby the grounding concept of the system shall be considered.</w:t>
            </w:r>
          </w:p>
        </w:tc>
      </w:tr>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According to the Rules (SAC definition and Handling [SACDEF]), a reference to a standard need not be an explicit SAC. </w:t>
            </w:r>
            <w:proofErr w:type="gramStart"/>
            <w:r>
              <w:rPr>
                <w:sz w:val="18"/>
                <w:szCs w:val="18"/>
                <w:lang w:val="en-GB"/>
              </w:rPr>
              <w:t>Therefore</w:t>
            </w:r>
            <w:proofErr w:type="gramEnd"/>
            <w:r>
              <w:rPr>
                <w:sz w:val="18"/>
                <w:szCs w:val="18"/>
                <w:lang w:val="en-GB"/>
              </w:rPr>
              <w:t xml:space="preserve"> this SAC is not applicable to the Core System Hardware after CIQ6 although the relevant standard has to be applied also to them.</w:t>
            </w:r>
          </w:p>
          <w:p w:rsidR="00816D70" w:rsidRDefault="00701562">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CIQ6</w:t>
            </w:r>
          </w:p>
          <w:p w:rsidR="00816D70" w:rsidRDefault="00701562">
            <w:pPr>
              <w:pStyle w:val="StyleStylerequirementstyleLinespacingMultiple12liLi"/>
              <w:spacing w:before="40" w:after="40"/>
              <w:rPr>
                <w:sz w:val="18"/>
                <w:szCs w:val="18"/>
                <w:lang w:val="en-GB"/>
              </w:rPr>
            </w:pPr>
            <w:r>
              <w:rPr>
                <w:sz w:val="18"/>
                <w:szCs w:val="18"/>
                <w:lang w:val="en-GB"/>
              </w:rPr>
              <w:t>D2</w:t>
            </w:r>
          </w:p>
          <w:p w:rsidR="00816D70" w:rsidRDefault="00701562">
            <w:pPr>
              <w:pStyle w:val="StyleStylerequirementstyleLinespacingMultiple12liLi"/>
              <w:spacing w:before="40" w:after="40"/>
              <w:rPr>
                <w:sz w:val="18"/>
                <w:szCs w:val="18"/>
                <w:lang w:val="en-GB"/>
              </w:rPr>
            </w:pPr>
            <w:r>
              <w:rPr>
                <w:sz w:val="18"/>
                <w:szCs w:val="18"/>
                <w:lang w:val="en-GB"/>
              </w:rPr>
              <w:t>D6</w:t>
            </w:r>
          </w:p>
          <w:p w:rsidR="00816D70" w:rsidRDefault="00701562">
            <w:pPr>
              <w:pStyle w:val="StyleStylerequirementstyleLinespacingMultiple12liLi"/>
              <w:spacing w:before="40" w:after="40"/>
              <w:rPr>
                <w:sz w:val="18"/>
                <w:szCs w:val="18"/>
                <w:lang w:val="en-GB"/>
              </w:rPr>
            </w:pPr>
            <w:r>
              <w:rPr>
                <w:sz w:val="18"/>
                <w:szCs w:val="18"/>
                <w:lang w:val="en-GB"/>
              </w:rPr>
              <w:t>EPCM</w:t>
            </w:r>
          </w:p>
          <w:p w:rsidR="00816D70" w:rsidRDefault="00701562">
            <w:pPr>
              <w:pStyle w:val="StyleStylerequirementstyleLinespacingMultiple12liLi"/>
              <w:spacing w:before="40" w:after="40"/>
              <w:rPr>
                <w:sz w:val="18"/>
                <w:szCs w:val="18"/>
                <w:lang w:val="en-GB"/>
              </w:rPr>
            </w:pPr>
            <w:r>
              <w:rPr>
                <w:sz w:val="18"/>
                <w:szCs w:val="18"/>
                <w:lang w:val="en-GB"/>
              </w:rPr>
              <w:t>MCC</w:t>
            </w:r>
          </w:p>
          <w:p w:rsidR="00816D70" w:rsidRDefault="00701562">
            <w:pPr>
              <w:pStyle w:val="StyleStylerequirementstyleLinespacingMultiple12liLi"/>
              <w:spacing w:before="40" w:after="40"/>
              <w:rPr>
                <w:sz w:val="18"/>
                <w:szCs w:val="18"/>
                <w:lang w:val="en-GB"/>
              </w:rPr>
            </w:pPr>
            <w:r>
              <w:rPr>
                <w:sz w:val="18"/>
                <w:szCs w:val="18"/>
                <w:lang w:val="en-GB"/>
              </w:rPr>
              <w:t>SCC</w:t>
            </w:r>
          </w:p>
        </w:tc>
      </w:tr>
      <w:tr w:rsidR="00816D70">
        <w:trPr>
          <w:cantSplit/>
        </w:trPr>
        <w:tc>
          <w:tcPr>
            <w:tcW w:w="2198"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The grounding concept will be part of the design of the cabinets.</w:t>
            </w:r>
          </w:p>
          <w:p w:rsidR="00816D70" w:rsidRDefault="00701562">
            <w:pPr>
              <w:pStyle w:val="TableEntry"/>
            </w:pPr>
            <w:r>
              <w:t>The correct handling of the HW will be described in maintenance manuals.</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48" w:name="BMK_CORE_2_x_HW_SAC_0173"/>
            <w:r>
              <w:t>[CORE-2.x-</w:t>
            </w:r>
            <w:proofErr w:type="gramStart"/>
            <w:r>
              <w:t>HW:SAC</w:t>
            </w:r>
            <w:proofErr w:type="gramEnd"/>
            <w:r>
              <w:t>:0173]</w:t>
            </w:r>
            <w:bookmarkEnd w:id="648"/>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49" w:name="BMK_OST_CORE_2_x_HW_SAC_0173"/>
            <w:r>
              <w:t>Refresh of programmed memory cards</w:t>
            </w:r>
            <w:bookmarkEnd w:id="649"/>
          </w:p>
        </w:tc>
      </w:tr>
      <w:tr w:rsidR="00816D70">
        <w:trPr>
          <w:cantSplit/>
        </w:trPr>
        <w:tc>
          <w:tcPr>
            <w:tcW w:w="9240" w:type="dxa"/>
            <w:gridSpan w:val="2"/>
            <w:tcBorders>
              <w:top w:val="single" w:sz="4" w:space="0" w:color="auto"/>
              <w:left w:val="single" w:sz="4" w:space="0" w:color="auto"/>
              <w:bottom w:val="single" w:sz="4" w:space="0" w:color="auto"/>
              <w:right w:val="single" w:sz="4" w:space="0" w:color="auto"/>
            </w:tcBorders>
          </w:tcPr>
          <w:p w:rsidR="00816D70" w:rsidRDefault="00701562">
            <w:pPr>
              <w:pStyle w:val="TableEntry"/>
            </w:pPr>
            <w:r>
              <w:rPr>
                <w:b/>
              </w:rPr>
              <w:t>SAC-Text:</w:t>
            </w:r>
            <w:r>
              <w:t xml:space="preserve"> Programmed memory cards, shall be refreshed in regular intervals, because:</w:t>
            </w:r>
          </w:p>
          <w:p w:rsidR="00816D70" w:rsidRDefault="00701562">
            <w:pPr>
              <w:pStyle w:val="TableEntry"/>
            </w:pPr>
            <w:r>
              <w:t>- it is recommended not to exceed 100,000 read cycles without a refresh to avoid the NAND read disturb phenomenon.</w:t>
            </w:r>
          </w:p>
          <w:p w:rsidR="00816D70" w:rsidRDefault="00701562">
            <w:pPr>
              <w:pStyle w:val="TableEntry"/>
            </w:pPr>
            <w:r>
              <w:t>- only a data retention for 5 years is guaranteed.</w:t>
            </w:r>
          </w:p>
          <w:p w:rsidR="00816D70" w:rsidRDefault="00701562">
            <w:pPr>
              <w:pStyle w:val="TableEntry"/>
            </w:pPr>
            <w:r>
              <w:t>The user shall ensure, that none of these limits is exceeded during operation and storage.</w:t>
            </w:r>
          </w:p>
          <w:p w:rsidR="00816D70" w:rsidRDefault="00816D70">
            <w:pPr>
              <w:pStyle w:val="TableEntry"/>
            </w:pPr>
          </w:p>
          <w:p w:rsidR="00816D70" w:rsidRDefault="00701562">
            <w:pPr>
              <w:pStyle w:val="TableEntry"/>
            </w:pPr>
            <w:r>
              <w:t>The application shall ensure that it shall either not write more than 100.000 times to the card or shall use an intelligent algorithm to minimize the erase cycles similar to the TAS Platform refresh algorithm to extend the number of possible write actions.</w:t>
            </w:r>
          </w:p>
        </w:tc>
      </w:tr>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The refresh of a memory card can be achieved in two different ways:</w:t>
            </w:r>
          </w:p>
          <w:p w:rsidR="00816D70" w:rsidRDefault="00701562">
            <w:pPr>
              <w:pStyle w:val="StyleStylerequirementstyleLinespacingMultiple12liLi"/>
              <w:spacing w:before="40" w:after="40"/>
              <w:rPr>
                <w:sz w:val="18"/>
                <w:szCs w:val="18"/>
                <w:lang w:val="en-GB"/>
              </w:rPr>
            </w:pPr>
            <w:r>
              <w:rPr>
                <w:sz w:val="18"/>
                <w:szCs w:val="18"/>
                <w:lang w:val="en-GB"/>
              </w:rPr>
              <w:t>- Using an automated refresh mechanism embedded in e.g. the operating system.</w:t>
            </w:r>
          </w:p>
          <w:p w:rsidR="00816D70" w:rsidRDefault="00701562">
            <w:pPr>
              <w:pStyle w:val="StyleStylerequirementstyleLinespacingMultiple12liLi"/>
              <w:spacing w:before="40" w:after="40"/>
              <w:rPr>
                <w:sz w:val="18"/>
                <w:szCs w:val="18"/>
                <w:lang w:val="en-GB"/>
              </w:rPr>
            </w:pPr>
            <w:r>
              <w:rPr>
                <w:sz w:val="18"/>
                <w:szCs w:val="18"/>
                <w:lang w:val="en-GB"/>
              </w:rPr>
              <w:t>- Refreshing the memory card manually during a maintenance activity.</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sz w:val="18"/>
                <w:szCs w:val="18"/>
                <w:lang w:val="en-GB"/>
              </w:rPr>
              <w:t>For detailed information regarding write cycles see also 7HA 10080 AAAA 980EN and 001SCM00347970.</w:t>
            </w:r>
          </w:p>
          <w:p w:rsidR="00816D70" w:rsidRDefault="00701562">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CIQ6</w:t>
            </w:r>
          </w:p>
          <w:p w:rsidR="00816D70" w:rsidRDefault="00701562">
            <w:pPr>
              <w:pStyle w:val="StyleStylerequirementstyleLinespacingMultiple12liLi"/>
              <w:spacing w:before="40" w:after="40"/>
              <w:rPr>
                <w:sz w:val="18"/>
                <w:szCs w:val="18"/>
                <w:lang w:val="en-GB"/>
              </w:rPr>
            </w:pPr>
            <w:r>
              <w:rPr>
                <w:sz w:val="18"/>
                <w:szCs w:val="18"/>
                <w:lang w:val="en-GB"/>
              </w:rPr>
              <w:t>CU3</w:t>
            </w:r>
          </w:p>
          <w:p w:rsidR="00816D70" w:rsidRDefault="00701562">
            <w:pPr>
              <w:pStyle w:val="StyleStylerequirementstyleLinespacingMultiple12liLi"/>
              <w:spacing w:before="40" w:after="40"/>
              <w:rPr>
                <w:sz w:val="18"/>
                <w:szCs w:val="18"/>
                <w:lang w:val="en-GB"/>
              </w:rPr>
            </w:pPr>
            <w:r>
              <w:rPr>
                <w:sz w:val="18"/>
                <w:szCs w:val="18"/>
                <w:lang w:val="en-GB"/>
              </w:rPr>
              <w:t>D10</w:t>
            </w:r>
          </w:p>
        </w:tc>
      </w:tr>
      <w:tr w:rsidR="00816D70">
        <w:trPr>
          <w:cantSplit/>
        </w:trPr>
        <w:tc>
          <w:tcPr>
            <w:tcW w:w="2198"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 xml:space="preserve">The refresh utility will be used by ELEKTRA and ECC for MEN-D10 (see also </w:t>
            </w:r>
            <w:r>
              <w:rPr>
                <w:b/>
              </w:rPr>
              <w:fldChar w:fldCharType="begin"/>
            </w:r>
            <w:r>
              <w:rPr>
                <w:b/>
              </w:rPr>
              <w:instrText xml:space="preserve"> REF BMK_CORE_2_x_HW_SAC_0170\h  \* CHARFORMAT  \* MERGEFORMAT </w:instrText>
            </w:r>
            <w:r>
              <w:rPr>
                <w:b/>
              </w:rPr>
            </w:r>
            <w:r>
              <w:rPr>
                <w:b/>
              </w:rPr>
              <w:fldChar w:fldCharType="separate"/>
            </w:r>
            <w:r>
              <w:rPr>
                <w:b/>
              </w:rPr>
              <w:t>[CORE-2.x-</w:t>
            </w:r>
            <w:proofErr w:type="gramStart"/>
            <w:r>
              <w:rPr>
                <w:b/>
              </w:rPr>
              <w:t>HW:SAC</w:t>
            </w:r>
            <w:proofErr w:type="gramEnd"/>
            <w:r>
              <w:rPr>
                <w:b/>
              </w:rPr>
              <w:t>:0170]</w:t>
            </w:r>
            <w:r>
              <w:rPr>
                <w:b/>
              </w:rPr>
              <w:fldChar w:fldCharType="end"/>
            </w:r>
            <w:r>
              <w:t xml:space="preserve"> for MEN-D2 and MEN-D6). Details are available in chapter </w:t>
            </w:r>
            <w:r>
              <w:fldChar w:fldCharType="begin"/>
            </w:r>
            <w:r>
              <w:instrText xml:space="preserve"> REF _Ref48473019 \r \h </w:instrText>
            </w:r>
            <w:r>
              <w:fldChar w:fldCharType="separate"/>
            </w:r>
            <w:r>
              <w:t>5.19.1</w:t>
            </w:r>
            <w:r>
              <w:fldChar w:fldCharType="end"/>
            </w:r>
            <w:r>
              <w:t xml:space="preserve"> "</w:t>
            </w:r>
            <w:r>
              <w:fldChar w:fldCharType="begin"/>
            </w:r>
            <w:r>
              <w:instrText xml:space="preserve"> REF _Ref48473019 \h </w:instrText>
            </w:r>
            <w:r>
              <w:fldChar w:fldCharType="separate"/>
            </w:r>
            <w:r>
              <w:t>Use TAS Platform including its hardware</w:t>
            </w:r>
            <w:r>
              <w:fldChar w:fldCharType="end"/>
            </w:r>
            <w:r>
              <w:t>" in the paragraph for this SRAC.</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50" w:name="BMK_CORE_2_x_HW_SAC_0019"/>
            <w:r>
              <w:t>[CORE-2.x-</w:t>
            </w:r>
            <w:proofErr w:type="gramStart"/>
            <w:r>
              <w:t>HW:SAC</w:t>
            </w:r>
            <w:proofErr w:type="gramEnd"/>
            <w:r>
              <w:t>:0019]</w:t>
            </w:r>
            <w:bookmarkEnd w:id="650"/>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51" w:name="BMK_OST_CORE_2_x_HW_SAC_0019"/>
            <w:r>
              <w:t>Visual inspection of the fans (D2 and D6 only)</w:t>
            </w:r>
            <w:bookmarkEnd w:id="651"/>
          </w:p>
        </w:tc>
      </w:tr>
      <w:tr w:rsidR="00816D70">
        <w:trPr>
          <w:cantSplit/>
        </w:trPr>
        <w:tc>
          <w:tcPr>
            <w:tcW w:w="9240"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SAC-Text:</w:t>
            </w:r>
            <w:r>
              <w:t xml:space="preserve"> In case of using the Core System D2 or D6, the fans of the fan rack shall be checked every 12 months by a visual inspection for their operability to guarantee a reliable operation of the system.</w:t>
            </w:r>
          </w:p>
        </w:tc>
      </w:tr>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lastRenderedPageBreak/>
              <w:t>Status:</w:t>
            </w:r>
            <w:r>
              <w:t xml:space="preserve"> active</w:t>
            </w:r>
          </w:p>
          <w:p w:rsidR="00816D70" w:rsidRDefault="00701562">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As with all hardware parts, the regulations for usage issued by the vendor apply for fans used by all other TAS Platform Core System Hardware.</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D2</w:t>
            </w:r>
          </w:p>
          <w:p w:rsidR="00816D70" w:rsidRDefault="00701562">
            <w:pPr>
              <w:pStyle w:val="StyleStylerequirementstyleLinespacingMultiple12liLi"/>
              <w:spacing w:before="40" w:after="40"/>
              <w:rPr>
                <w:sz w:val="18"/>
                <w:szCs w:val="18"/>
                <w:lang w:val="en-GB"/>
              </w:rPr>
            </w:pPr>
            <w:r>
              <w:rPr>
                <w:sz w:val="18"/>
                <w:szCs w:val="18"/>
                <w:lang w:val="en-GB"/>
              </w:rPr>
              <w:t>D6</w:t>
            </w:r>
          </w:p>
        </w:tc>
      </w:tr>
      <w:tr w:rsidR="00816D70">
        <w:trPr>
          <w:cantSplit/>
        </w:trPr>
        <w:tc>
          <w:tcPr>
            <w:tcW w:w="2198"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 xml:space="preserve">A periodical check of the fans is not necessary. ELEKTRA is able to handle the failure of one fan and will give an alarm to exchange the fan rack. (see also </w:t>
            </w:r>
            <w:r>
              <w:rPr>
                <w:b/>
              </w:rPr>
              <w:fldChar w:fldCharType="begin"/>
            </w:r>
            <w:r>
              <w:rPr>
                <w:b/>
              </w:rPr>
              <w:instrText xml:space="preserve"> REF BMK_CORE_2_x_HW_SAC_0002\h  \* CHARFORMAT  \* MERGEFORMAT </w:instrText>
            </w:r>
            <w:r>
              <w:rPr>
                <w:b/>
              </w:rPr>
            </w:r>
            <w:r>
              <w:rPr>
                <w:b/>
              </w:rPr>
              <w:fldChar w:fldCharType="separate"/>
            </w:r>
            <w:r>
              <w:rPr>
                <w:b/>
              </w:rPr>
              <w:t>[CORE-2.x-</w:t>
            </w:r>
            <w:proofErr w:type="gramStart"/>
            <w:r>
              <w:rPr>
                <w:b/>
              </w:rPr>
              <w:t>HW:SAC</w:t>
            </w:r>
            <w:proofErr w:type="gramEnd"/>
            <w:r>
              <w:rPr>
                <w:b/>
              </w:rPr>
              <w:t>:0002]</w:t>
            </w:r>
            <w:r>
              <w:rPr>
                <w:b/>
              </w:rPr>
              <w:fldChar w:fldCharType="end"/>
            </w:r>
            <w:r>
              <w:t>).</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52" w:name="BMK_CORE_2_x_HW_SAC_0002"/>
            <w:r>
              <w:t>[CORE-2.x-</w:t>
            </w:r>
            <w:proofErr w:type="gramStart"/>
            <w:r>
              <w:t>HW:SAC</w:t>
            </w:r>
            <w:proofErr w:type="gramEnd"/>
            <w:r>
              <w:t>:0002]</w:t>
            </w:r>
            <w:bookmarkEnd w:id="652"/>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653" w:name="BMK_OST_CORE_2_x_HW_SAC_0002"/>
            <w:r>
              <w:t>Exchange of the fan rack every 5 years (D2 and D6 only)</w:t>
            </w:r>
            <w:bookmarkEnd w:id="653"/>
          </w:p>
        </w:tc>
      </w:tr>
      <w:tr w:rsidR="00816D70">
        <w:trPr>
          <w:cantSplit/>
        </w:trPr>
        <w:tc>
          <w:tcPr>
            <w:tcW w:w="9240"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SAC-Text:</w:t>
            </w:r>
            <w:r>
              <w:t xml:space="preserve"> In case of using the Core System D2 or D6 the fan rack shall be exchanged every 5 years.</w:t>
            </w:r>
          </w:p>
        </w:tc>
      </w:tr>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rPr>
                <w:b/>
              </w:rPr>
              <w:t>Architecture:</w:t>
            </w:r>
            <w:r>
              <w:t xml:space="preserve"> red_and_non-red</w:t>
            </w:r>
          </w:p>
        </w:tc>
        <w:tc>
          <w:tcPr>
            <w:tcW w:w="7042" w:type="dxa"/>
            <w:tcBorders>
              <w:top w:val="single" w:sz="4" w:space="0" w:color="auto"/>
              <w:left w:val="single" w:sz="4" w:space="0" w:color="auto"/>
              <w:bottom w:val="single" w:sz="4" w:space="0" w:color="auto"/>
              <w:right w:val="single" w:sz="4" w:space="0" w:color="auto"/>
            </w:tcBorders>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The fan rack has a limited life time (wear out parts).</w:t>
            </w:r>
          </w:p>
          <w:p w:rsidR="00816D70" w:rsidRDefault="00701562">
            <w:pPr>
              <w:pStyle w:val="StyleStylerequirementstyleLinespacingMultiple12liLi"/>
              <w:spacing w:before="40" w:after="40"/>
              <w:rPr>
                <w:sz w:val="18"/>
                <w:szCs w:val="18"/>
                <w:lang w:val="en-GB"/>
              </w:rPr>
            </w:pPr>
            <w:r>
              <w:rPr>
                <w:sz w:val="18"/>
                <w:szCs w:val="18"/>
                <w:lang w:val="en-GB"/>
              </w:rPr>
              <w:t>As with all hardware parts, the regulations for usage issued by the vendor apply for fans used by all other TAS Platform Core System Hardware.</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D2</w:t>
            </w:r>
          </w:p>
          <w:p w:rsidR="00816D70" w:rsidRDefault="00701562">
            <w:pPr>
              <w:pStyle w:val="StyleStylerequirementstyleLinespacingMultiple12liLi"/>
              <w:spacing w:before="40" w:after="40"/>
              <w:rPr>
                <w:sz w:val="18"/>
                <w:szCs w:val="18"/>
                <w:lang w:val="en-GB"/>
              </w:rPr>
            </w:pPr>
            <w:r>
              <w:rPr>
                <w:sz w:val="18"/>
                <w:szCs w:val="18"/>
                <w:lang w:val="en-GB"/>
              </w:rPr>
              <w:t>D6</w:t>
            </w:r>
          </w:p>
        </w:tc>
      </w:tr>
      <w:tr w:rsidR="00816D70">
        <w:trPr>
          <w:cantSplit/>
        </w:trPr>
        <w:tc>
          <w:tcPr>
            <w:tcW w:w="2198"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 xml:space="preserve">A periodical exchange of the fans is not necessary. ELEKTRA is able to handle the failure of one fan and will give an alarm to exchange the fan rack. (see also </w:t>
            </w:r>
            <w:r>
              <w:rPr>
                <w:b/>
              </w:rPr>
              <w:fldChar w:fldCharType="begin"/>
            </w:r>
            <w:r>
              <w:rPr>
                <w:b/>
              </w:rPr>
              <w:instrText xml:space="preserve"> REF BMK_CORE_2_x_HW_SAC_0019\h  \* CHARFORMAT  \* MERGEFORMAT </w:instrText>
            </w:r>
            <w:r>
              <w:rPr>
                <w:b/>
              </w:rPr>
            </w:r>
            <w:r>
              <w:rPr>
                <w:b/>
              </w:rPr>
              <w:fldChar w:fldCharType="separate"/>
            </w:r>
            <w:r>
              <w:rPr>
                <w:b/>
              </w:rPr>
              <w:t>[CORE-2.x-</w:t>
            </w:r>
            <w:proofErr w:type="gramStart"/>
            <w:r>
              <w:rPr>
                <w:b/>
              </w:rPr>
              <w:t>HW:SAC</w:t>
            </w:r>
            <w:proofErr w:type="gramEnd"/>
            <w:r>
              <w:rPr>
                <w:b/>
              </w:rPr>
              <w:t>:0019]</w:t>
            </w:r>
            <w:r>
              <w:rPr>
                <w:b/>
              </w:rPr>
              <w:fldChar w:fldCharType="end"/>
            </w:r>
            <w:r>
              <w:t>).</w:t>
            </w:r>
          </w:p>
        </w:tc>
      </w:tr>
    </w:tbl>
    <w:p w:rsidR="00816D70" w:rsidRDefault="00816D70">
      <w:pPr>
        <w:pStyle w:val="Paragraph"/>
      </w:pPr>
    </w:p>
    <w:p w:rsidR="00816D70" w:rsidRDefault="00701562">
      <w:pPr>
        <w:pStyle w:val="Heading4"/>
      </w:pPr>
      <w:bookmarkStart w:id="654" w:name="_Toc80779616"/>
      <w:r>
        <w:t>Template for DOORS export SRACs TAS-PLF</w:t>
      </w:r>
      <w:bookmarkEnd w:id="654"/>
      <w:r>
        <w:t xml:space="preserve"> CORE-HW</w:t>
      </w:r>
    </w:p>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r>
              <w:t>&lt;&lt;SAC PUID including B</w:t>
            </w:r>
            <w:r>
              <w:rPr>
                <w:szCs w:val="18"/>
              </w:rPr>
              <w:t>ookmark</w:t>
            </w:r>
            <w:r>
              <w:t>&gt;&gt;</w:t>
            </w:r>
          </w:p>
        </w:tc>
        <w:tc>
          <w:tcPr>
            <w:tcW w:w="7047" w:type="dxa"/>
            <w:hideMark/>
          </w:tcPr>
          <w:p w:rsidR="00816D70" w:rsidRDefault="00701562">
            <w:pPr>
              <w:pStyle w:val="TableEntry"/>
            </w:pPr>
            <w:r>
              <w:t>&lt;&lt;SAC Synopsis including B</w:t>
            </w:r>
            <w:r>
              <w:rPr>
                <w:szCs w:val="18"/>
              </w:rPr>
              <w:t>ookmark</w:t>
            </w:r>
            <w:r>
              <w:t>&gt;&gt;</w:t>
            </w:r>
          </w:p>
        </w:tc>
      </w:tr>
      <w:tr w:rsidR="00816D70">
        <w:trPr>
          <w:cantSplit/>
        </w:trPr>
        <w:tc>
          <w:tcPr>
            <w:tcW w:w="9247" w:type="dxa"/>
            <w:gridSpan w:val="2"/>
            <w:hideMark/>
          </w:tcPr>
          <w:p w:rsidR="00816D70" w:rsidRDefault="00701562">
            <w:pPr>
              <w:pStyle w:val="TableEntry"/>
            </w:pPr>
            <w:r>
              <w:rPr>
                <w:b/>
              </w:rPr>
              <w:t>SAC-Text:</w:t>
            </w:r>
            <w:r>
              <w:t xml:space="preserve"> &lt;&lt;</w:t>
            </w:r>
            <w:r>
              <w:rPr>
                <w:szCs w:val="18"/>
              </w:rPr>
              <w:t>SAC Description</w:t>
            </w:r>
            <w:r>
              <w:t>&gt;&gt;</w:t>
            </w:r>
          </w:p>
        </w:tc>
      </w:tr>
      <w:tr w:rsidR="00816D70">
        <w:trPr>
          <w:cantSplit/>
        </w:trPr>
        <w:tc>
          <w:tcPr>
            <w:tcW w:w="2200" w:type="dxa"/>
            <w:hideMark/>
          </w:tcPr>
          <w:p w:rsidR="00816D70" w:rsidRDefault="00701562">
            <w:pPr>
              <w:pStyle w:val="TableEntry"/>
            </w:pPr>
            <w:r>
              <w:rPr>
                <w:b/>
              </w:rPr>
              <w:t>Status:</w:t>
            </w:r>
            <w:r>
              <w:t xml:space="preserve"> &lt;&lt;SAC Status&gt;&gt;</w:t>
            </w:r>
          </w:p>
          <w:p w:rsidR="00816D70" w:rsidRDefault="00701562">
            <w:pPr>
              <w:pStyle w:val="TableEntry"/>
            </w:pPr>
            <w:r>
              <w:rPr>
                <w:b/>
              </w:rPr>
              <w:t>Architecture:</w:t>
            </w:r>
            <w:r>
              <w:t xml:space="preserve"> &lt;&lt;System Architecture&gt;&gt;</w:t>
            </w:r>
          </w:p>
        </w:tc>
        <w:tc>
          <w:tcPr>
            <w:tcW w:w="7047" w:type="dxa"/>
            <w:tcBorders>
              <w:bottom w:val="single" w:sz="4" w:space="0" w:color="auto"/>
            </w:tcBorders>
            <w:hideMark/>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&lt;&lt;SAC Comments&gt;&gt;</w:t>
            </w:r>
          </w:p>
          <w:p w:rsidR="00816D70" w:rsidRDefault="00701562">
            <w:pPr>
              <w:pStyle w:val="StyleStylerequirementstyleLinespacingMultiple12liLi"/>
              <w:spacing w:before="40" w:after="40"/>
              <w:rPr>
                <w:sz w:val="18"/>
                <w:szCs w:val="18"/>
                <w:lang w:val="en-GB"/>
              </w:rPr>
            </w:pPr>
            <w:r>
              <w:rPr>
                <w:b/>
                <w:sz w:val="18"/>
                <w:szCs w:val="18"/>
                <w:lang w:val="en-GB"/>
              </w:rPr>
              <w:t>Class:</w:t>
            </w:r>
            <w:r>
              <w:rPr>
                <w:sz w:val="18"/>
                <w:szCs w:val="18"/>
                <w:lang w:val="en-GB"/>
              </w:rPr>
              <w:t xml:space="preserve"> &lt;&lt;class&gt;&gt;</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&lt;&lt;Object Text including DocRef&gt;&gt;</w:t>
            </w:r>
          </w:p>
        </w:tc>
      </w:tr>
    </w:tbl>
    <w:p w:rsidR="00816D70" w:rsidRDefault="00816D70">
      <w:pPr>
        <w:pStyle w:val="Paragraph"/>
      </w:pPr>
    </w:p>
    <w:p w:rsidR="00816D70" w:rsidRDefault="00701562">
      <w:pPr>
        <w:pStyle w:val="Heading2"/>
      </w:pPr>
      <w:bookmarkStart w:id="655" w:name="_Toc212192377"/>
      <w:r>
        <w:t>SRACs OCS</w:t>
      </w:r>
      <w:bookmarkEnd w:id="655"/>
    </w:p>
    <w:p w:rsidR="00816D70" w:rsidRDefault="00701562">
      <w:pPr>
        <w:pStyle w:val="Heading3"/>
      </w:pPr>
      <w:bookmarkStart w:id="656" w:name="_Toc212192378"/>
      <w:r>
        <w:t>SRACs OCS System 2.x</w:t>
      </w:r>
      <w:bookmarkEnd w:id="656"/>
    </w:p>
    <w:p w:rsidR="00816D70" w:rsidRDefault="00701562">
      <w:pPr>
        <w:pStyle w:val="Paragraph"/>
      </w:pPr>
      <w:r>
        <w:t>The SRACs of OCS System are described in the following documents:</w:t>
      </w:r>
    </w:p>
    <w:p w:rsidR="00816D70" w:rsidRDefault="00701562">
      <w:pPr>
        <w:pStyle w:val="ULbullet1"/>
        <w:numPr>
          <w:ilvl w:val="0"/>
          <w:numId w:val="26"/>
        </w:numPr>
      </w:pPr>
      <w:r>
        <w:fldChar w:fldCharType="begin"/>
      </w:r>
      <w:r>
        <w:instrText xml:space="preserve"> REF REF_TP_OCS_Sys_TITLE \h </w:instrText>
      </w:r>
      <w:r>
        <w:fldChar w:fldCharType="separate"/>
      </w:r>
      <w:r>
        <w:t>Safety Application Conditions/Sicherheitsbezogene Anwendungs Vorschrift - TAS Platform OCS - 2.x - System &amp; OCS-RED</w:t>
      </w:r>
      <w:r>
        <w:fldChar w:fldCharType="end"/>
      </w:r>
      <w:r>
        <w:t xml:space="preserve"> </w:t>
      </w:r>
      <w:r>
        <w:fldChar w:fldCharType="begin"/>
      </w:r>
      <w:r>
        <w:instrText xml:space="preserve"> REF REF_TP_OCS_Sys \h </w:instrText>
      </w:r>
      <w:r>
        <w:fldChar w:fldCharType="separate"/>
      </w:r>
      <w:r>
        <w:t>[TP_OCS_Sys]</w:t>
      </w:r>
      <w:r>
        <w:fldChar w:fldCharType="end"/>
      </w:r>
    </w:p>
    <w:p w:rsidR="00816D70" w:rsidRDefault="00701562">
      <w:pPr>
        <w:pStyle w:val="Paragraph"/>
      </w:pPr>
      <w:r>
        <w:lastRenderedPageBreak/>
        <w:t>The following sub-chapters are based on an extract of the referenced document (including the head lines) as no SRAC database is available in HITACHI Austria. The referenced document is valid for OCS 2.1.9 (OCS - 2.x - System &amp; OCS-RED).</w:t>
      </w:r>
    </w:p>
    <w:p w:rsidR="00816D70" w:rsidRDefault="00816D70">
      <w:pPr>
        <w:pStyle w:val="Paragraph"/>
      </w:pPr>
    </w:p>
    <w:p w:rsidR="00816D70" w:rsidRDefault="00701562">
      <w:pPr>
        <w:pStyle w:val="Heading4"/>
      </w:pPr>
      <w:bookmarkStart w:id="657" w:name="_Toc80779619"/>
      <w:r>
        <w:t>Integration</w:t>
      </w:r>
      <w:bookmarkEnd w:id="657"/>
    </w:p>
    <w:p w:rsidR="00816D70" w:rsidRDefault="00701562">
      <w:pPr>
        <w:pStyle w:val="Heading5"/>
      </w:pPr>
      <w:bookmarkStart w:id="658" w:name="_Toc80779620"/>
      <w:r>
        <w:t>Processes</w:t>
      </w:r>
      <w:bookmarkEnd w:id="658"/>
    </w:p>
    <w:p w:rsidR="00816D70" w:rsidRDefault="00816D70">
      <w:pPr>
        <w:pStyle w:val="ParagraphGerman"/>
        <w:rPr>
          <w:i w:val="0"/>
          <w:lang w:val="en-GB"/>
        </w:rPr>
      </w:pPr>
    </w:p>
    <w:p w:rsidR="00816D70" w:rsidRDefault="00701562">
      <w:pPr>
        <w:pStyle w:val="ParagraphBilingual"/>
        <w:pBdr>
          <w:top w:val="single" w:sz="4" w:space="1" w:color="auto"/>
          <w:left w:val="single" w:sz="4" w:space="4" w:color="auto"/>
          <w:bottom w:val="single" w:sz="4" w:space="1" w:color="auto"/>
          <w:right w:val="single" w:sz="4" w:space="4" w:color="auto"/>
        </w:pBdr>
        <w:rPr>
          <w:i w:val="0"/>
          <w:lang w:val="en-GB"/>
        </w:rPr>
      </w:pPr>
      <w:r>
        <w:rPr>
          <w:b/>
          <w:i w:val="0"/>
          <w:color w:val="999999"/>
          <w:sz w:val="16"/>
          <w:lang w:val="en-GB"/>
        </w:rPr>
        <w:t xml:space="preserve">ID: </w:t>
      </w:r>
      <w:bookmarkStart w:id="659" w:name="BMK_OCS_SAC_009"/>
      <w:proofErr w:type="gramStart"/>
      <w:r>
        <w:rPr>
          <w:i w:val="0"/>
          <w:lang w:val="en-GB"/>
        </w:rPr>
        <w:t>OCS:SAC</w:t>
      </w:r>
      <w:proofErr w:type="gramEnd"/>
      <w:r>
        <w:rPr>
          <w:i w:val="0"/>
          <w:lang w:val="en-GB"/>
        </w:rPr>
        <w:t>:009</w:t>
      </w:r>
      <w:bookmarkEnd w:id="659"/>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Synopsis: </w:t>
      </w:r>
      <w:bookmarkStart w:id="660" w:name="BMK_OST_OCS_SAC_009"/>
      <w:r>
        <w:rPr>
          <w:i w:val="0"/>
          <w:lang w:val="en-GB"/>
        </w:rPr>
        <w:t>Application hazard analysis and OCS integration.</w:t>
      </w:r>
      <w:bookmarkEnd w:id="660"/>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Description: </w:t>
      </w:r>
      <w:r>
        <w:rPr>
          <w:i w:val="0"/>
          <w:lang w:val="en-GB"/>
        </w:rPr>
        <w:t>In the scope of its hazard analysis, the application shall consider following two aspects:</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System level focus: integration of OCS in the application safety concept</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Detailed focus: potential conflicts of OCS configuration parameters with the application’s safety requirements - the configuration of OCS is made by means of the templates described in [UG OCS API 2.x].</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Comment: </w:t>
      </w:r>
      <w:r>
        <w:rPr>
          <w:i w:val="0"/>
          <w:lang w:val="en-GB"/>
        </w:rPr>
        <w:t xml:space="preserve">The safety management performs the identification of potentially hazardous API and configuration constellations. Unavoidable constellations are pointed out as SAC - for instance the configuration of the authentication, see </w:t>
      </w:r>
      <w:proofErr w:type="gramStart"/>
      <w:r>
        <w:rPr>
          <w:i w:val="0"/>
          <w:lang w:val="en-GB"/>
        </w:rPr>
        <w:t>OCS:SAC</w:t>
      </w:r>
      <w:proofErr w:type="gramEnd"/>
      <w:r>
        <w:rPr>
          <w:i w:val="0"/>
          <w:lang w:val="en-GB"/>
        </w:rPr>
        <w:t xml:space="preserve">:017. </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Avoidable constellations are corrected - see for instance GNATS 2447. This analysis can only be based on TAS Platform’s estimation of the application expectations/uses of OCS - a limited view. Therefore, a complementary step appears necessary before use.</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See also [UG OCS API 2.x].</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System architecture: </w:t>
      </w:r>
      <w:r>
        <w:rPr>
          <w:i w:val="0"/>
          <w:lang w:val="en-GB"/>
        </w:rPr>
        <w:t>redundant</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proofErr w:type="gramStart"/>
      <w:r>
        <w:rPr>
          <w:i w:val="0"/>
          <w:lang w:val="en-GB"/>
        </w:rPr>
        <w:t>non redundant</w:t>
      </w:r>
      <w:proofErr w:type="gramEnd"/>
      <w:r>
        <w:rPr>
          <w:i w:val="0"/>
          <w:lang w:val="en-GB"/>
        </w:rPr>
        <w:t xml:space="preserve"> ELEKTRA</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proofErr w:type="gramStart"/>
      <w:r>
        <w:rPr>
          <w:i w:val="0"/>
          <w:lang w:val="en-GB"/>
        </w:rPr>
        <w:t>non redundant</w:t>
      </w:r>
      <w:proofErr w:type="gramEnd"/>
      <w:r>
        <w:rPr>
          <w:i w:val="0"/>
          <w:lang w:val="en-GB"/>
        </w:rPr>
        <w:t xml:space="preserve"> SB</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rsidRPr="00545044">
        <w:trPr>
          <w:cantSplit/>
        </w:trPr>
        <w:tc>
          <w:tcPr>
            <w:tcW w:w="2200" w:type="dxa"/>
            <w:tcBorders>
              <w:right w:val="nil"/>
            </w:tcBorders>
          </w:tcPr>
          <w:p w:rsidR="00816D70" w:rsidRDefault="00701562">
            <w:pPr>
              <w:pStyle w:val="TableEntry"/>
            </w:pPr>
            <w:bookmarkStart w:id="661" w:name="_Toc488399178"/>
            <w:r>
              <w:t xml:space="preserve">Implementation in ELEKTRA: </w:t>
            </w:r>
          </w:p>
        </w:tc>
        <w:tc>
          <w:tcPr>
            <w:tcW w:w="7047" w:type="dxa"/>
            <w:tcBorders>
              <w:left w:val="nil"/>
            </w:tcBorders>
          </w:tcPr>
          <w:p w:rsidR="00816D70" w:rsidRDefault="00701562">
            <w:pPr>
              <w:pStyle w:val="TableEntry"/>
            </w:pPr>
            <w:r>
              <w:t xml:space="preserve">For ELEKTRA the reference document [UG OCS API 2.x] has to be replaced by </w:t>
            </w:r>
            <w:r>
              <w:fldChar w:fldCharType="begin"/>
            </w:r>
            <w:r>
              <w:instrText xml:space="preserve"> REF REF_UG_OCSNR_API_2_x \h  \* MERGEFORMAT </w:instrText>
            </w:r>
            <w:r>
              <w:fldChar w:fldCharType="separate"/>
            </w:r>
            <w:r>
              <w:t>[UG_OCSNR_</w:t>
            </w:r>
            <w:r>
              <w:softHyphen/>
              <w:t>API_2.x]</w:t>
            </w:r>
            <w:r>
              <w:fldChar w:fldCharType="end"/>
            </w:r>
            <w:r>
              <w:t>.</w:t>
            </w:r>
          </w:p>
          <w:p w:rsidR="00816D70" w:rsidRDefault="00701562">
            <w:pPr>
              <w:pStyle w:val="TableEntry"/>
            </w:pPr>
            <w:r>
              <w:t>OCS-EL:</w:t>
            </w:r>
          </w:p>
          <w:p w:rsidR="00816D70" w:rsidRDefault="00701562">
            <w:pPr>
              <w:pStyle w:val="TableEntryUL1"/>
              <w:rPr>
                <w:lang w:val="de-AT"/>
              </w:rPr>
            </w:pPr>
            <w:r>
              <w:rPr>
                <w:lang w:val="de-AT"/>
              </w:rPr>
              <w:t>Appendix A of “Sicherheitsnachweis, Interface IXL-RBC über ERS”, 3BU 15000 3019 DUAPC</w:t>
            </w:r>
          </w:p>
          <w:p w:rsidR="00816D70" w:rsidRDefault="00701562">
            <w:pPr>
              <w:pStyle w:val="TableEntry"/>
            </w:pPr>
            <w:r>
              <w:t>OCS-SB:</w:t>
            </w:r>
          </w:p>
          <w:p w:rsidR="00816D70" w:rsidRDefault="00701562">
            <w:pPr>
              <w:pStyle w:val="TableEntryUL1"/>
              <w:rPr>
                <w:lang w:val="de-AT"/>
              </w:rPr>
            </w:pPr>
            <w:r>
              <w:rPr>
                <w:lang w:val="de-AT"/>
              </w:rPr>
              <w:t>“Hazard Analysis, Interface IXL-AzLM über OCS-SB, Elektra 2.x”, ÖBB, 3BU 15000 2242 DUAPC</w:t>
            </w:r>
          </w:p>
          <w:p w:rsidR="00816D70" w:rsidRDefault="00701562">
            <w:pPr>
              <w:pStyle w:val="TableEntryUL1"/>
              <w:rPr>
                <w:lang w:val="de-AT"/>
              </w:rPr>
            </w:pPr>
            <w:r>
              <w:rPr>
                <w:lang w:val="de-AT"/>
              </w:rPr>
              <w:t>“Gefaehrdungsanalyse Interface IXL-AzLM ueber OCS-SB”, 3BU 15000 3256 DUAPC</w:t>
            </w:r>
          </w:p>
        </w:tc>
      </w:tr>
    </w:tbl>
    <w:p w:rsidR="00816D70" w:rsidRDefault="00701562">
      <w:pPr>
        <w:pStyle w:val="Heading5"/>
      </w:pPr>
      <w:bookmarkStart w:id="662" w:name="_Toc80779621"/>
      <w:r>
        <w:t>Underlying Layers</w:t>
      </w:r>
      <w:bookmarkEnd w:id="661"/>
      <w:bookmarkEnd w:id="662"/>
    </w:p>
    <w:p w:rsidR="00816D70" w:rsidRDefault="00816D70">
      <w:pPr>
        <w:pStyle w:val="ParagraphGerman"/>
        <w:rPr>
          <w:i w:val="0"/>
          <w:lang w:val="en-GB"/>
        </w:rPr>
      </w:pPr>
    </w:p>
    <w:p w:rsidR="00816D70" w:rsidRDefault="00701562">
      <w:pPr>
        <w:pStyle w:val="ParagraphBilingual"/>
        <w:pBdr>
          <w:top w:val="single" w:sz="4" w:space="1" w:color="auto"/>
          <w:left w:val="single" w:sz="4" w:space="4" w:color="auto"/>
          <w:bottom w:val="single" w:sz="4" w:space="1" w:color="auto"/>
          <w:right w:val="single" w:sz="4" w:space="4" w:color="auto"/>
        </w:pBdr>
        <w:rPr>
          <w:i w:val="0"/>
          <w:lang w:val="en-GB"/>
        </w:rPr>
      </w:pPr>
      <w:r>
        <w:rPr>
          <w:b/>
          <w:i w:val="0"/>
          <w:color w:val="999999"/>
          <w:sz w:val="16"/>
          <w:lang w:val="en-GB"/>
        </w:rPr>
        <w:t xml:space="preserve">ID: </w:t>
      </w:r>
      <w:bookmarkStart w:id="663" w:name="BMK_OCS_SAC_008"/>
      <w:proofErr w:type="gramStart"/>
      <w:r>
        <w:rPr>
          <w:i w:val="0"/>
          <w:lang w:val="en-GB"/>
        </w:rPr>
        <w:t>OCS:SAC</w:t>
      </w:r>
      <w:proofErr w:type="gramEnd"/>
      <w:r>
        <w:rPr>
          <w:i w:val="0"/>
          <w:lang w:val="en-GB"/>
        </w:rPr>
        <w:t>:008</w:t>
      </w:r>
      <w:bookmarkEnd w:id="663"/>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Synopsis: </w:t>
      </w:r>
      <w:bookmarkStart w:id="664" w:name="BMK_OST_OCS_SAC_008"/>
      <w:r>
        <w:rPr>
          <w:i w:val="0"/>
          <w:lang w:val="en-GB"/>
        </w:rPr>
        <w:t>Complementarity of Safety Handbook Core to Safety Handbook OCS</w:t>
      </w:r>
      <w:bookmarkEnd w:id="664"/>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Description: </w:t>
      </w:r>
      <w:r>
        <w:rPr>
          <w:i w:val="0"/>
          <w:lang w:val="en-GB"/>
        </w:rPr>
        <w:t>Fulfilling the SAC in current document does not replace fulfilling those of [SAC CORE 2.x].</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Projects using OCS shall show evidence of fulfillment of the safety handbook associated to the TAS Platform Core version they run OCS on.</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Comment: </w:t>
      </w:r>
      <w:r>
        <w:rPr>
          <w:i w:val="0"/>
          <w:lang w:val="en-GB"/>
        </w:rPr>
        <w:t>None.</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System architecture: </w:t>
      </w:r>
      <w:r>
        <w:rPr>
          <w:i w:val="0"/>
          <w:lang w:val="en-GB"/>
        </w:rPr>
        <w:t>redundant</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proofErr w:type="gramStart"/>
      <w:r>
        <w:rPr>
          <w:i w:val="0"/>
          <w:lang w:val="en-GB"/>
        </w:rPr>
        <w:lastRenderedPageBreak/>
        <w:t>non redundant</w:t>
      </w:r>
      <w:proofErr w:type="gramEnd"/>
      <w:r>
        <w:rPr>
          <w:i w:val="0"/>
          <w:lang w:val="en-GB"/>
        </w:rPr>
        <w:t xml:space="preserve"> ELEKTRA</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proofErr w:type="gramStart"/>
      <w:r>
        <w:rPr>
          <w:i w:val="0"/>
          <w:lang w:val="en-GB"/>
        </w:rPr>
        <w:t>non redundant</w:t>
      </w:r>
      <w:proofErr w:type="gramEnd"/>
      <w:r>
        <w:rPr>
          <w:i w:val="0"/>
          <w:lang w:val="en-GB"/>
        </w:rPr>
        <w:t xml:space="preserve"> SB</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 xml:space="preserve">The SRACs of TAS Platform are considered in chapter </w:t>
            </w:r>
            <w:r>
              <w:fldChar w:fldCharType="begin"/>
            </w:r>
            <w:r>
              <w:instrText xml:space="preserve"> REF _Ref50737748 \r \h </w:instrText>
            </w:r>
            <w:r>
              <w:fldChar w:fldCharType="separate"/>
            </w:r>
            <w:r>
              <w:t>6.1</w:t>
            </w:r>
            <w:r>
              <w:fldChar w:fldCharType="end"/>
            </w:r>
            <w:r>
              <w:t>.</w:t>
            </w:r>
          </w:p>
        </w:tc>
      </w:tr>
    </w:tbl>
    <w:p w:rsidR="00816D70" w:rsidRDefault="00816D70">
      <w:pPr>
        <w:pStyle w:val="ParagraphEnglish"/>
        <w:shd w:val="clear" w:color="auto" w:fill="auto"/>
        <w:rPr>
          <w:i w:val="0"/>
          <w:lang w:val="en-GB"/>
        </w:rPr>
      </w:pPr>
    </w:p>
    <w:p w:rsidR="00816D70" w:rsidRDefault="00701562">
      <w:pPr>
        <w:pStyle w:val="ParagraphBilingual"/>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rPr>
          <w:i w:val="0"/>
          <w:color w:val="A6A6A6" w:themeColor="background1" w:themeShade="A6"/>
          <w:lang w:val="en-GB"/>
        </w:rPr>
      </w:pPr>
      <w:r>
        <w:rPr>
          <w:b/>
          <w:i w:val="0"/>
          <w:color w:val="A6A6A6" w:themeColor="background1" w:themeShade="A6"/>
          <w:sz w:val="16"/>
          <w:lang w:val="en-GB"/>
        </w:rPr>
        <w:t xml:space="preserve">ID: </w:t>
      </w:r>
      <w:proofErr w:type="gramStart"/>
      <w:r>
        <w:rPr>
          <w:i w:val="0"/>
          <w:color w:val="A6A6A6" w:themeColor="background1" w:themeShade="A6"/>
          <w:lang w:val="en-GB"/>
        </w:rPr>
        <w:t>OCS:SAC</w:t>
      </w:r>
      <w:proofErr w:type="gramEnd"/>
      <w:r>
        <w:rPr>
          <w:i w:val="0"/>
          <w:color w:val="A6A6A6" w:themeColor="background1" w:themeShade="A6"/>
          <w:lang w:val="en-GB"/>
        </w:rPr>
        <w:t>:046</w:t>
      </w:r>
    </w:p>
    <w:p w:rsidR="00816D70" w:rsidRDefault="00701562">
      <w:pPr>
        <w:pStyle w:val="ParagraphEnglish"/>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shd w:val="clear" w:color="auto" w:fill="auto"/>
        <w:rPr>
          <w:i w:val="0"/>
          <w:color w:val="A6A6A6" w:themeColor="background1" w:themeShade="A6"/>
          <w:lang w:val="en-GB"/>
        </w:rPr>
      </w:pPr>
      <w:r>
        <w:rPr>
          <w:b/>
          <w:i w:val="0"/>
          <w:color w:val="A6A6A6" w:themeColor="background1" w:themeShade="A6"/>
          <w:sz w:val="16"/>
          <w:lang w:val="en-GB"/>
        </w:rPr>
        <w:t xml:space="preserve">Synopsis: </w:t>
      </w:r>
      <w:r>
        <w:rPr>
          <w:i w:val="0"/>
          <w:color w:val="A6A6A6" w:themeColor="background1" w:themeShade="A6"/>
          <w:lang w:val="en-GB"/>
        </w:rPr>
        <w:t>Limitations in regard to OCS variants</w:t>
      </w:r>
    </w:p>
    <w:p w:rsidR="00816D70" w:rsidRDefault="00701562">
      <w:pPr>
        <w:pStyle w:val="ParagraphEnglish"/>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shd w:val="clear" w:color="auto" w:fill="auto"/>
        <w:rPr>
          <w:i w:val="0"/>
          <w:color w:val="A6A6A6" w:themeColor="background1" w:themeShade="A6"/>
          <w:lang w:val="en-GB"/>
        </w:rPr>
      </w:pPr>
      <w:r>
        <w:rPr>
          <w:b/>
          <w:i w:val="0"/>
          <w:color w:val="A6A6A6" w:themeColor="background1" w:themeShade="A6"/>
          <w:sz w:val="16"/>
          <w:lang w:val="en-GB"/>
        </w:rPr>
        <w:t xml:space="preserve">System architecture: </w:t>
      </w:r>
      <w:r>
        <w:rPr>
          <w:i w:val="0"/>
          <w:color w:val="A6A6A6" w:themeColor="background1" w:themeShade="A6"/>
          <w:lang w:val="en-GB"/>
        </w:rPr>
        <w:t>redundant</w:t>
      </w:r>
    </w:p>
    <w:p w:rsidR="00816D70" w:rsidRDefault="00701562">
      <w:pPr>
        <w:pStyle w:val="Heading5"/>
      </w:pPr>
      <w:bookmarkStart w:id="665" w:name="_Toc80779622"/>
      <w:r>
        <w:t>Parallel Use of Protocols</w:t>
      </w:r>
      <w:bookmarkEnd w:id="665"/>
    </w:p>
    <w:p w:rsidR="00816D70" w:rsidRDefault="00816D70">
      <w:pPr>
        <w:pStyle w:val="ParagraphGerman"/>
        <w:rPr>
          <w:i w:val="0"/>
          <w:lang w:val="en-GB"/>
        </w:rPr>
      </w:pPr>
    </w:p>
    <w:p w:rsidR="00816D70" w:rsidRDefault="00701562">
      <w:pPr>
        <w:pStyle w:val="ParagraphBilingual"/>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rPr>
          <w:i w:val="0"/>
          <w:color w:val="A6A6A6" w:themeColor="background1" w:themeShade="A6"/>
          <w:lang w:val="en-GB"/>
        </w:rPr>
      </w:pPr>
      <w:r>
        <w:rPr>
          <w:b/>
          <w:i w:val="0"/>
          <w:color w:val="A6A6A6" w:themeColor="background1" w:themeShade="A6"/>
          <w:sz w:val="16"/>
          <w:lang w:val="en-GB"/>
        </w:rPr>
        <w:t xml:space="preserve">ID: </w:t>
      </w:r>
      <w:proofErr w:type="gramStart"/>
      <w:r>
        <w:rPr>
          <w:i w:val="0"/>
          <w:color w:val="A6A6A6" w:themeColor="background1" w:themeShade="A6"/>
          <w:lang w:val="en-GB"/>
        </w:rPr>
        <w:t>OCS:SAC</w:t>
      </w:r>
      <w:proofErr w:type="gramEnd"/>
      <w:r>
        <w:rPr>
          <w:i w:val="0"/>
          <w:color w:val="A6A6A6" w:themeColor="background1" w:themeShade="A6"/>
          <w:lang w:val="en-GB"/>
        </w:rPr>
        <w:t>:077</w:t>
      </w:r>
    </w:p>
    <w:p w:rsidR="00816D70" w:rsidRDefault="00701562">
      <w:pPr>
        <w:pStyle w:val="ParagraphEnglish"/>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shd w:val="clear" w:color="auto" w:fill="auto"/>
        <w:rPr>
          <w:i w:val="0"/>
          <w:color w:val="A6A6A6" w:themeColor="background1" w:themeShade="A6"/>
          <w:lang w:val="en-GB"/>
        </w:rPr>
      </w:pPr>
      <w:r>
        <w:rPr>
          <w:b/>
          <w:i w:val="0"/>
          <w:color w:val="A6A6A6" w:themeColor="background1" w:themeShade="A6"/>
          <w:sz w:val="16"/>
          <w:lang w:val="en-GB"/>
        </w:rPr>
        <w:t xml:space="preserve">Synopsis: </w:t>
      </w:r>
      <w:r>
        <w:rPr>
          <w:i w:val="0"/>
          <w:color w:val="A6A6A6" w:themeColor="background1" w:themeShade="A6"/>
          <w:lang w:val="en-GB"/>
        </w:rPr>
        <w:t>SBS for not safety related communication only.</w:t>
      </w:r>
    </w:p>
    <w:p w:rsidR="00816D70" w:rsidRDefault="00701562">
      <w:pPr>
        <w:pStyle w:val="ParagraphEnglish"/>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shd w:val="clear" w:color="auto" w:fill="auto"/>
        <w:rPr>
          <w:i w:val="0"/>
          <w:color w:val="A6A6A6" w:themeColor="background1" w:themeShade="A6"/>
          <w:lang w:val="en-GB"/>
        </w:rPr>
      </w:pPr>
      <w:r>
        <w:rPr>
          <w:b/>
          <w:i w:val="0"/>
          <w:color w:val="A6A6A6" w:themeColor="background1" w:themeShade="A6"/>
          <w:sz w:val="16"/>
          <w:lang w:val="en-GB"/>
        </w:rPr>
        <w:t xml:space="preserve">System architecture: </w:t>
      </w:r>
      <w:r>
        <w:rPr>
          <w:i w:val="0"/>
          <w:color w:val="A6A6A6" w:themeColor="background1" w:themeShade="A6"/>
          <w:lang w:val="en-GB"/>
        </w:rPr>
        <w:t>redundant</w:t>
      </w:r>
    </w:p>
    <w:p w:rsidR="00816D70" w:rsidRDefault="00816D70">
      <w:pPr>
        <w:pStyle w:val="ParagraphGerman"/>
        <w:rPr>
          <w:i w:val="0"/>
          <w:lang w:val="en-GB"/>
        </w:rPr>
      </w:pPr>
    </w:p>
    <w:p w:rsidR="00816D70" w:rsidRDefault="00701562">
      <w:pPr>
        <w:pStyle w:val="ParagraphBilingual"/>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rPr>
          <w:i w:val="0"/>
          <w:color w:val="A6A6A6" w:themeColor="background1" w:themeShade="A6"/>
          <w:lang w:val="en-GB"/>
        </w:rPr>
      </w:pPr>
      <w:r>
        <w:rPr>
          <w:b/>
          <w:i w:val="0"/>
          <w:color w:val="A6A6A6" w:themeColor="background1" w:themeShade="A6"/>
          <w:sz w:val="16"/>
          <w:lang w:val="en-GB"/>
        </w:rPr>
        <w:t xml:space="preserve">ID: </w:t>
      </w:r>
      <w:proofErr w:type="gramStart"/>
      <w:r>
        <w:rPr>
          <w:i w:val="0"/>
          <w:color w:val="A6A6A6" w:themeColor="background1" w:themeShade="A6"/>
          <w:lang w:val="en-GB"/>
        </w:rPr>
        <w:t>OCS:SAC</w:t>
      </w:r>
      <w:proofErr w:type="gramEnd"/>
      <w:r>
        <w:rPr>
          <w:i w:val="0"/>
          <w:color w:val="A6A6A6" w:themeColor="background1" w:themeShade="A6"/>
          <w:lang w:val="en-GB"/>
        </w:rPr>
        <w:t>:084</w:t>
      </w:r>
    </w:p>
    <w:p w:rsidR="00816D70" w:rsidRDefault="00701562">
      <w:pPr>
        <w:pStyle w:val="ParagraphEnglish"/>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shd w:val="clear" w:color="auto" w:fill="auto"/>
        <w:rPr>
          <w:i w:val="0"/>
          <w:color w:val="A6A6A6" w:themeColor="background1" w:themeShade="A6"/>
          <w:lang w:val="en-GB"/>
        </w:rPr>
      </w:pPr>
      <w:r>
        <w:rPr>
          <w:b/>
          <w:i w:val="0"/>
          <w:color w:val="A6A6A6" w:themeColor="background1" w:themeShade="A6"/>
          <w:sz w:val="16"/>
          <w:lang w:val="en-GB"/>
        </w:rPr>
        <w:t xml:space="preserve">Synopsis: </w:t>
      </w:r>
      <w:r>
        <w:rPr>
          <w:i w:val="0"/>
          <w:color w:val="A6A6A6" w:themeColor="background1" w:themeShade="A6"/>
          <w:lang w:val="en-GB"/>
        </w:rPr>
        <w:t>Assurance of functional independence and prevention of masquerade due to corruption</w:t>
      </w:r>
    </w:p>
    <w:p w:rsidR="00816D70" w:rsidRDefault="00701562">
      <w:pPr>
        <w:pStyle w:val="ParagraphEnglish"/>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shd w:val="clear" w:color="auto" w:fill="auto"/>
        <w:rPr>
          <w:i w:val="0"/>
          <w:color w:val="A6A6A6" w:themeColor="background1" w:themeShade="A6"/>
          <w:lang w:val="en-GB"/>
        </w:rPr>
      </w:pPr>
      <w:r>
        <w:rPr>
          <w:b/>
          <w:i w:val="0"/>
          <w:color w:val="A6A6A6" w:themeColor="background1" w:themeShade="A6"/>
          <w:sz w:val="16"/>
          <w:lang w:val="en-GB"/>
        </w:rPr>
        <w:t xml:space="preserve">System architecture: </w:t>
      </w:r>
      <w:r>
        <w:rPr>
          <w:i w:val="0"/>
          <w:color w:val="A6A6A6" w:themeColor="background1" w:themeShade="A6"/>
          <w:lang w:val="en-GB"/>
        </w:rPr>
        <w:t>redundant</w:t>
      </w:r>
    </w:p>
    <w:p w:rsidR="00816D70" w:rsidRDefault="00816D70">
      <w:pPr>
        <w:pStyle w:val="ParagraphGerman"/>
        <w:rPr>
          <w:i w:val="0"/>
          <w:lang w:val="en-GB"/>
        </w:rPr>
      </w:pPr>
    </w:p>
    <w:p w:rsidR="00816D70" w:rsidRDefault="00701562">
      <w:pPr>
        <w:pStyle w:val="ParagraphBilingual"/>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rPr>
          <w:i w:val="0"/>
          <w:color w:val="A6A6A6" w:themeColor="background1" w:themeShade="A6"/>
          <w:lang w:val="en-GB"/>
        </w:rPr>
      </w:pPr>
      <w:r>
        <w:rPr>
          <w:b/>
          <w:i w:val="0"/>
          <w:color w:val="A6A6A6" w:themeColor="background1" w:themeShade="A6"/>
          <w:sz w:val="16"/>
          <w:lang w:val="en-GB"/>
        </w:rPr>
        <w:t xml:space="preserve">ID: </w:t>
      </w:r>
      <w:proofErr w:type="gramStart"/>
      <w:r>
        <w:rPr>
          <w:i w:val="0"/>
          <w:color w:val="A6A6A6" w:themeColor="background1" w:themeShade="A6"/>
          <w:lang w:val="en-GB"/>
        </w:rPr>
        <w:t>OCS:SAC</w:t>
      </w:r>
      <w:proofErr w:type="gramEnd"/>
      <w:r>
        <w:rPr>
          <w:i w:val="0"/>
          <w:color w:val="A6A6A6" w:themeColor="background1" w:themeShade="A6"/>
          <w:lang w:val="en-GB"/>
        </w:rPr>
        <w:t>:078</w:t>
      </w:r>
    </w:p>
    <w:p w:rsidR="00816D70" w:rsidRDefault="00701562">
      <w:pPr>
        <w:pStyle w:val="ParagraphEnglish"/>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shd w:val="clear" w:color="auto" w:fill="auto"/>
        <w:rPr>
          <w:i w:val="0"/>
          <w:color w:val="A6A6A6" w:themeColor="background1" w:themeShade="A6"/>
          <w:lang w:val="en-GB"/>
        </w:rPr>
      </w:pPr>
      <w:r>
        <w:rPr>
          <w:b/>
          <w:i w:val="0"/>
          <w:color w:val="A6A6A6" w:themeColor="background1" w:themeShade="A6"/>
          <w:sz w:val="16"/>
          <w:lang w:val="en-GB"/>
        </w:rPr>
        <w:t xml:space="preserve">Synopsis: </w:t>
      </w:r>
      <w:r>
        <w:rPr>
          <w:i w:val="0"/>
          <w:color w:val="A6A6A6" w:themeColor="background1" w:themeShade="A6"/>
          <w:lang w:val="en-GB"/>
        </w:rPr>
        <w:t>Impact of SAHARA protocol on communication of EKIR components in a network.</w:t>
      </w:r>
    </w:p>
    <w:p w:rsidR="00816D70" w:rsidRDefault="00701562">
      <w:pPr>
        <w:pStyle w:val="ParagraphEnglish"/>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shd w:val="clear" w:color="auto" w:fill="auto"/>
        <w:rPr>
          <w:i w:val="0"/>
          <w:color w:val="A6A6A6" w:themeColor="background1" w:themeShade="A6"/>
          <w:lang w:val="en-GB"/>
        </w:rPr>
      </w:pPr>
      <w:r>
        <w:rPr>
          <w:b/>
          <w:i w:val="0"/>
          <w:color w:val="A6A6A6" w:themeColor="background1" w:themeShade="A6"/>
          <w:sz w:val="16"/>
          <w:lang w:val="en-GB"/>
        </w:rPr>
        <w:t xml:space="preserve">System architecture: </w:t>
      </w:r>
      <w:r>
        <w:rPr>
          <w:i w:val="0"/>
          <w:color w:val="A6A6A6" w:themeColor="background1" w:themeShade="A6"/>
          <w:lang w:val="en-GB"/>
        </w:rPr>
        <w:t>redundant</w:t>
      </w:r>
    </w:p>
    <w:p w:rsidR="00816D70" w:rsidRDefault="00701562">
      <w:pPr>
        <w:pStyle w:val="Heading4"/>
      </w:pPr>
      <w:bookmarkStart w:id="666" w:name="_Toc80779623"/>
      <w:r>
        <w:t>Using the framework</w:t>
      </w:r>
      <w:bookmarkEnd w:id="666"/>
    </w:p>
    <w:p w:rsidR="00816D70" w:rsidRDefault="00701562">
      <w:pPr>
        <w:pStyle w:val="Heading5"/>
      </w:pPr>
      <w:bookmarkStart w:id="667" w:name="_Toc80779624"/>
      <w:r>
        <w:t>Instantiation</w:t>
      </w:r>
      <w:bookmarkEnd w:id="667"/>
    </w:p>
    <w:p w:rsidR="00816D70" w:rsidRDefault="00816D70">
      <w:pPr>
        <w:pStyle w:val="ParagraphGerman"/>
        <w:rPr>
          <w:i w:val="0"/>
          <w:lang w:val="en-GB"/>
        </w:rPr>
      </w:pPr>
    </w:p>
    <w:p w:rsidR="00816D70" w:rsidRDefault="00701562">
      <w:pPr>
        <w:pStyle w:val="ParagraphBilingual"/>
        <w:pBdr>
          <w:top w:val="single" w:sz="4" w:space="1" w:color="auto"/>
          <w:left w:val="single" w:sz="4" w:space="4" w:color="auto"/>
          <w:bottom w:val="single" w:sz="4" w:space="1" w:color="auto"/>
          <w:right w:val="single" w:sz="4" w:space="4" w:color="auto"/>
        </w:pBdr>
        <w:rPr>
          <w:i w:val="0"/>
          <w:lang w:val="en-GB"/>
        </w:rPr>
      </w:pPr>
      <w:r>
        <w:rPr>
          <w:b/>
          <w:i w:val="0"/>
          <w:color w:val="999999"/>
          <w:sz w:val="16"/>
          <w:lang w:val="en-GB"/>
        </w:rPr>
        <w:t xml:space="preserve">ID: </w:t>
      </w:r>
      <w:bookmarkStart w:id="668" w:name="BMK_OCS_SAC_015"/>
      <w:proofErr w:type="gramStart"/>
      <w:r>
        <w:rPr>
          <w:i w:val="0"/>
          <w:lang w:val="en-GB"/>
        </w:rPr>
        <w:t>OCS:SAC</w:t>
      </w:r>
      <w:proofErr w:type="gramEnd"/>
      <w:r>
        <w:rPr>
          <w:i w:val="0"/>
          <w:lang w:val="en-GB"/>
        </w:rPr>
        <w:t>:015</w:t>
      </w:r>
      <w:bookmarkEnd w:id="668"/>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Synopsis: </w:t>
      </w:r>
      <w:bookmarkStart w:id="669" w:name="BMK_OST_OCS_SAC_015"/>
      <w:r>
        <w:rPr>
          <w:i w:val="0"/>
          <w:lang w:val="en-GB"/>
        </w:rPr>
        <w:t>Framework: Multiple OCS instantiation forbidden.</w:t>
      </w:r>
      <w:bookmarkEnd w:id="669"/>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Description: </w:t>
      </w:r>
      <w:r>
        <w:rPr>
          <w:i w:val="0"/>
          <w:lang w:val="en-GB"/>
        </w:rPr>
        <w:t>Running more than one OCS on the same CN is not allowed.</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Comment: </w:t>
      </w:r>
      <w:r>
        <w:rPr>
          <w:i w:val="0"/>
          <w:lang w:val="en-GB"/>
        </w:rPr>
        <w:t>See [SC OCS 2.x] for the embedding of this SAC in the OCS safety concept.</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System architecture: </w:t>
      </w:r>
      <w:r>
        <w:rPr>
          <w:i w:val="0"/>
          <w:lang w:val="en-GB"/>
        </w:rPr>
        <w:t>redundant</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proofErr w:type="gramStart"/>
      <w:r>
        <w:rPr>
          <w:i w:val="0"/>
          <w:lang w:val="en-GB"/>
        </w:rPr>
        <w:t>non redundant</w:t>
      </w:r>
      <w:proofErr w:type="gramEnd"/>
      <w:r>
        <w:rPr>
          <w:i w:val="0"/>
          <w:lang w:val="en-GB"/>
        </w:rPr>
        <w:t xml:space="preserve"> ELEKTRA</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proofErr w:type="gramStart"/>
      <w:r>
        <w:rPr>
          <w:i w:val="0"/>
          <w:lang w:val="en-GB"/>
        </w:rPr>
        <w:t>non redundant</w:t>
      </w:r>
      <w:proofErr w:type="gramEnd"/>
      <w:r>
        <w:rPr>
          <w:i w:val="0"/>
          <w:lang w:val="en-GB"/>
        </w:rPr>
        <w:t xml:space="preserve"> SB</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tcBorders>
              <w:right w:val="nil"/>
            </w:tcBorders>
          </w:tcPr>
          <w:p w:rsidR="00816D70" w:rsidRDefault="00701562">
            <w:pPr>
              <w:pStyle w:val="TableEntry"/>
            </w:pPr>
            <w:bookmarkStart w:id="670" w:name="_Toc488399182"/>
            <w:r>
              <w:lastRenderedPageBreak/>
              <w:t xml:space="preserve">Implementation in ELEKTRA: </w:t>
            </w:r>
          </w:p>
        </w:tc>
        <w:tc>
          <w:tcPr>
            <w:tcW w:w="7047" w:type="dxa"/>
            <w:tcBorders>
              <w:left w:val="nil"/>
            </w:tcBorders>
          </w:tcPr>
          <w:p w:rsidR="00816D70" w:rsidRDefault="00701562">
            <w:pPr>
              <w:pStyle w:val="TableEntry"/>
            </w:pPr>
            <w:r>
              <w:t>Only one OCS instantiation shall be started on an ELEKTRA computer.</w:t>
            </w:r>
          </w:p>
          <w:p w:rsidR="00816D70" w:rsidRDefault="00701562">
            <w:pPr>
              <w:pStyle w:val="TableEntry"/>
            </w:pPr>
            <w:r>
              <w:t>This restriction applies to the computers used for RCU and SCU for connection to HITACHI RBC -  see “</w:t>
            </w:r>
            <w:r>
              <w:fldChar w:fldCharType="begin"/>
            </w:r>
            <w:r>
              <w:instrText xml:space="preserve"> REF REF_EL_RBC_OCS_TITLE \h  \* MERGEFORMAT </w:instrText>
            </w:r>
            <w:r>
              <w:fldChar w:fldCharType="separate"/>
            </w:r>
            <w:r>
              <w:t>ADD Interface IXL - RBC over OCS</w:t>
            </w:r>
            <w:r>
              <w:fldChar w:fldCharType="end"/>
            </w:r>
            <w:r>
              <w:t xml:space="preserve">” </w:t>
            </w:r>
            <w:r>
              <w:fldChar w:fldCharType="begin"/>
            </w:r>
            <w:r>
              <w:instrText xml:space="preserve"> REF REF_EL_RBC_OCS \h  \* MERGEFORMAT </w:instrText>
            </w:r>
            <w:r>
              <w:fldChar w:fldCharType="separate"/>
            </w:r>
            <w:r>
              <w:t>[EL_RBC_OCS]</w:t>
            </w:r>
            <w:r>
              <w:fldChar w:fldCharType="end"/>
            </w:r>
            <w:r>
              <w:t>.</w:t>
            </w:r>
          </w:p>
          <w:p w:rsidR="00816D70" w:rsidRDefault="00701562">
            <w:pPr>
              <w:pStyle w:val="TableEntry"/>
            </w:pPr>
            <w:r>
              <w:t>This restriction applies to computers used for EC for connection to AzLM – see “</w:t>
            </w:r>
            <w:r>
              <w:fldChar w:fldCharType="begin"/>
            </w:r>
            <w:r>
              <w:instrText xml:space="preserve"> REF REF_EL_AZLM_OCSSB_TITLE \h  \* MERGEFORMAT </w:instrText>
            </w:r>
            <w:r>
              <w:fldChar w:fldCharType="separate"/>
            </w:r>
            <w:r>
              <w:t>ADD IF Elektra-AzLM over OCS-SB</w:t>
            </w:r>
            <w:r>
              <w:fldChar w:fldCharType="end"/>
            </w:r>
            <w:r>
              <w:t xml:space="preserve">” </w:t>
            </w:r>
            <w:r>
              <w:fldChar w:fldCharType="begin"/>
            </w:r>
            <w:r>
              <w:instrText xml:space="preserve"> REF REF_EL_AZLM_OCSSB \h  \* MERGEFORMAT </w:instrText>
            </w:r>
            <w:r>
              <w:fldChar w:fldCharType="separate"/>
            </w:r>
            <w:r>
              <w:t>[EL_AZLM_OCSSB]</w:t>
            </w:r>
            <w:r>
              <w:fldChar w:fldCharType="end"/>
            </w:r>
            <w:r>
              <w:t>.</w:t>
            </w:r>
          </w:p>
          <w:p w:rsidR="00816D70" w:rsidRDefault="00816D70">
            <w:pPr>
              <w:pStyle w:val="TableEntry"/>
            </w:pPr>
          </w:p>
          <w:p w:rsidR="00816D70" w:rsidRDefault="00701562">
            <w:pPr>
              <w:pStyle w:val="TableEntry"/>
              <w:rPr>
                <w:szCs w:val="18"/>
              </w:rPr>
            </w:pPr>
            <w:r>
              <w:rPr>
                <w:szCs w:val="18"/>
              </w:rPr>
              <w:t xml:space="preserve">Compliance statement in </w:t>
            </w:r>
            <w:r>
              <w:rPr>
                <w:szCs w:val="18"/>
              </w:rPr>
              <w:fldChar w:fldCharType="begin"/>
            </w:r>
            <w:r>
              <w:rPr>
                <w:szCs w:val="18"/>
              </w:rPr>
              <w:instrText xml:space="preserve"> REF REF_TP_OCS_EoC_NR \h  \* MERGEFORMAT </w:instrText>
            </w:r>
            <w:r>
              <w:rPr>
                <w:szCs w:val="18"/>
              </w:rPr>
            </w:r>
            <w:r>
              <w:rPr>
                <w:szCs w:val="18"/>
              </w:rPr>
              <w:fldChar w:fldCharType="separate"/>
            </w:r>
            <w:r>
              <w:rPr>
                <w:szCs w:val="18"/>
              </w:rPr>
              <w:t>[TP_OCS_EoC_NR]</w:t>
            </w:r>
            <w:r>
              <w:rPr>
                <w:szCs w:val="18"/>
              </w:rPr>
              <w:fldChar w:fldCharType="end"/>
            </w:r>
            <w:r>
              <w:rPr>
                <w:szCs w:val="18"/>
              </w:rPr>
              <w:t xml:space="preserve">: </w:t>
            </w:r>
            <w:r>
              <w:t xml:space="preserve">The application has to be aware of this SAC according to </w:t>
            </w:r>
            <w:r>
              <w:fldChar w:fldCharType="begin"/>
            </w:r>
            <w:r>
              <w:instrText xml:space="preserve"> REF BMK_OCS_2x_nonred_SAC_0001 \h </w:instrText>
            </w:r>
            <w:r>
              <w:fldChar w:fldCharType="separate"/>
            </w:r>
            <w:r>
              <w:t>[OCS-2x-nonred:SAC:0001]</w:t>
            </w:r>
            <w:r>
              <w:fldChar w:fldCharType="end"/>
            </w:r>
            <w:r>
              <w:t xml:space="preserve"> in </w:t>
            </w:r>
            <w:r>
              <w:fldChar w:fldCharType="begin"/>
            </w:r>
            <w:r>
              <w:instrText xml:space="preserve"> REF REF_TP_OCS_EL \h  \* MERGEFORMAT \* MERGEFORMAT </w:instrText>
            </w:r>
            <w:r>
              <w:fldChar w:fldCharType="separate"/>
            </w:r>
            <w:r>
              <w:rPr>
                <w:szCs w:val="20"/>
              </w:rPr>
              <w:t>[TP_OCS_EL]</w:t>
            </w:r>
            <w:r>
              <w:fldChar w:fldCharType="end"/>
            </w:r>
            <w:r>
              <w:t xml:space="preserve"> and </w:t>
            </w:r>
            <w:r>
              <w:fldChar w:fldCharType="begin"/>
            </w:r>
            <w:r>
              <w:instrText xml:space="preserve"> REF REF_TP_OCS_SB \h  \* MERGEFORMAT \* MERGEFORMAT </w:instrText>
            </w:r>
            <w:r>
              <w:fldChar w:fldCharType="separate"/>
            </w:r>
            <w:r>
              <w:rPr>
                <w:szCs w:val="20"/>
              </w:rPr>
              <w:t>[TP_OCS_SB]</w:t>
            </w:r>
            <w:r>
              <w:fldChar w:fldCharType="end"/>
            </w:r>
            <w:r>
              <w:t>.</w:t>
            </w:r>
          </w:p>
        </w:tc>
      </w:tr>
    </w:tbl>
    <w:p w:rsidR="00816D70" w:rsidRDefault="00701562">
      <w:pPr>
        <w:pStyle w:val="Heading5"/>
      </w:pPr>
      <w:bookmarkStart w:id="671" w:name="_Toc80779625"/>
      <w:r>
        <w:t>OCS User Guides</w:t>
      </w:r>
      <w:bookmarkEnd w:id="670"/>
      <w:bookmarkEnd w:id="671"/>
    </w:p>
    <w:p w:rsidR="00816D70" w:rsidRDefault="00816D70">
      <w:pPr>
        <w:pStyle w:val="ParagraphGerman"/>
        <w:rPr>
          <w:i w:val="0"/>
          <w:lang w:val="en-GB"/>
        </w:rPr>
      </w:pPr>
    </w:p>
    <w:p w:rsidR="00816D70" w:rsidRDefault="00701562">
      <w:pPr>
        <w:pStyle w:val="ParagraphBilingual"/>
        <w:pBdr>
          <w:top w:val="single" w:sz="4" w:space="1" w:color="auto"/>
          <w:left w:val="single" w:sz="4" w:space="4" w:color="auto"/>
          <w:bottom w:val="single" w:sz="4" w:space="1" w:color="auto"/>
          <w:right w:val="single" w:sz="4" w:space="4" w:color="auto"/>
        </w:pBdr>
        <w:rPr>
          <w:i w:val="0"/>
          <w:color w:val="A6A6A6" w:themeColor="background1" w:themeShade="A6"/>
          <w:lang w:val="en-GB"/>
        </w:rPr>
      </w:pPr>
      <w:bookmarkStart w:id="672" w:name="_Toc488399183"/>
      <w:r>
        <w:rPr>
          <w:b/>
          <w:i w:val="0"/>
          <w:color w:val="A6A6A6" w:themeColor="background1" w:themeShade="A6"/>
          <w:sz w:val="16"/>
          <w:lang w:val="en-GB"/>
        </w:rPr>
        <w:t xml:space="preserve">ID: </w:t>
      </w:r>
      <w:proofErr w:type="gramStart"/>
      <w:r>
        <w:rPr>
          <w:i w:val="0"/>
          <w:color w:val="A6A6A6" w:themeColor="background1" w:themeShade="A6"/>
          <w:lang w:val="en-GB"/>
        </w:rPr>
        <w:t>OCS:SAC</w:t>
      </w:r>
      <w:proofErr w:type="gramEnd"/>
      <w:r>
        <w:rPr>
          <w:i w:val="0"/>
          <w:color w:val="A6A6A6" w:themeColor="background1" w:themeShade="A6"/>
          <w:lang w:val="en-GB"/>
        </w:rPr>
        <w:t>:054</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color w:val="A6A6A6" w:themeColor="background1" w:themeShade="A6"/>
          <w:lang w:val="en-GB"/>
        </w:rPr>
      </w:pPr>
      <w:r>
        <w:rPr>
          <w:b/>
          <w:i w:val="0"/>
          <w:color w:val="A6A6A6" w:themeColor="background1" w:themeShade="A6"/>
          <w:sz w:val="16"/>
          <w:lang w:val="en-GB"/>
        </w:rPr>
        <w:t xml:space="preserve">Synopsis: </w:t>
      </w:r>
      <w:r>
        <w:rPr>
          <w:i w:val="0"/>
          <w:color w:val="A6A6A6" w:themeColor="background1" w:themeShade="A6"/>
          <w:lang w:val="en-GB"/>
        </w:rPr>
        <w:t>Compliance to OCS API User Guide and Configuration Reference Manual</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color w:val="A6A6A6" w:themeColor="background1" w:themeShade="A6"/>
          <w:lang w:val="en-GB"/>
        </w:rPr>
      </w:pPr>
      <w:r>
        <w:rPr>
          <w:b/>
          <w:i w:val="0"/>
          <w:color w:val="A6A6A6" w:themeColor="background1" w:themeShade="A6"/>
          <w:sz w:val="16"/>
          <w:lang w:val="en-GB"/>
        </w:rPr>
        <w:t xml:space="preserve">System architecture: </w:t>
      </w:r>
      <w:r>
        <w:rPr>
          <w:i w:val="0"/>
          <w:color w:val="A6A6A6" w:themeColor="background1" w:themeShade="A6"/>
          <w:lang w:val="en-GB"/>
        </w:rPr>
        <w:t>redundant</w:t>
      </w:r>
    </w:p>
    <w:p w:rsidR="00816D70" w:rsidRDefault="00701562">
      <w:pPr>
        <w:pStyle w:val="Heading5"/>
      </w:pPr>
      <w:bookmarkStart w:id="673" w:name="_Toc80779626"/>
      <w:r>
        <w:t>Configuration</w:t>
      </w:r>
      <w:bookmarkEnd w:id="672"/>
      <w:bookmarkEnd w:id="673"/>
    </w:p>
    <w:p w:rsidR="00816D70" w:rsidRDefault="00816D70">
      <w:pPr>
        <w:pStyle w:val="ParagraphGerman"/>
        <w:rPr>
          <w:i w:val="0"/>
          <w:lang w:val="en-GB"/>
        </w:rPr>
      </w:pPr>
    </w:p>
    <w:p w:rsidR="00816D70" w:rsidRDefault="00701562">
      <w:pPr>
        <w:pStyle w:val="ParagraphBilingual"/>
        <w:pBdr>
          <w:top w:val="single" w:sz="4" w:space="1" w:color="auto"/>
          <w:left w:val="single" w:sz="4" w:space="4" w:color="auto"/>
          <w:bottom w:val="single" w:sz="4" w:space="1" w:color="auto"/>
          <w:right w:val="single" w:sz="4" w:space="4" w:color="auto"/>
        </w:pBdr>
        <w:rPr>
          <w:i w:val="0"/>
          <w:lang w:val="en-GB"/>
        </w:rPr>
      </w:pPr>
      <w:r>
        <w:rPr>
          <w:b/>
          <w:i w:val="0"/>
          <w:color w:val="999999"/>
          <w:sz w:val="16"/>
          <w:lang w:val="en-GB"/>
        </w:rPr>
        <w:t xml:space="preserve">ID: </w:t>
      </w:r>
      <w:bookmarkStart w:id="674" w:name="BMK_OCS_SAC_048"/>
      <w:proofErr w:type="gramStart"/>
      <w:r>
        <w:rPr>
          <w:i w:val="0"/>
          <w:lang w:val="en-GB"/>
        </w:rPr>
        <w:t>OCS:SAC</w:t>
      </w:r>
      <w:proofErr w:type="gramEnd"/>
      <w:r>
        <w:rPr>
          <w:i w:val="0"/>
          <w:lang w:val="en-GB"/>
        </w:rPr>
        <w:t>:048</w:t>
      </w:r>
      <w:bookmarkEnd w:id="674"/>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Synopsis: </w:t>
      </w:r>
      <w:bookmarkStart w:id="675" w:name="BMK_OST_OCS_SAC_048"/>
      <w:r>
        <w:rPr>
          <w:i w:val="0"/>
          <w:lang w:val="en-GB"/>
        </w:rPr>
        <w:t>Use of the official configuration template mandatory</w:t>
      </w:r>
      <w:bookmarkEnd w:id="675"/>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Description: </w:t>
      </w:r>
      <w:r>
        <w:rPr>
          <w:i w:val="0"/>
          <w:lang w:val="en-GB"/>
        </w:rPr>
        <w:t xml:space="preserve">Applications shall run OCS versions only with the configuration template delivered with this version, </w:t>
      </w:r>
      <w:proofErr w:type="gramStart"/>
      <w:r>
        <w:rPr>
          <w:i w:val="0"/>
          <w:lang w:val="en-GB"/>
        </w:rPr>
        <w:t>ocs.tmpl</w:t>
      </w:r>
      <w:proofErr w:type="gramEnd"/>
      <w:r>
        <w:rPr>
          <w:i w:val="0"/>
          <w:lang w:val="en-GB"/>
        </w:rPr>
        <w:t>. In case the application alters this template, it shall provide evidence that the safety of the system is not affected.</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Comment: </w:t>
      </w:r>
      <w:r>
        <w:rPr>
          <w:i w:val="0"/>
          <w:lang w:val="en-GB"/>
        </w:rPr>
        <w:t xml:space="preserve">Applications shall set OCS only with the help of their configuration file (and that only). </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System architecture: </w:t>
      </w:r>
      <w:r>
        <w:rPr>
          <w:i w:val="0"/>
          <w:lang w:val="en-GB"/>
        </w:rPr>
        <w:t>redundant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This SRAC is also relevant for ELEKTRA in a modified way.</w:t>
            </w:r>
          </w:p>
          <w:p w:rsidR="00816D70" w:rsidRDefault="00701562">
            <w:pPr>
              <w:pStyle w:val="TableEntry"/>
            </w:pPr>
            <w:r>
              <w:t>ELEKTRA shall use the configuration template ocs_</w:t>
            </w:r>
            <w:proofErr w:type="gramStart"/>
            <w:r>
              <w:t>nonred.tmpl</w:t>
            </w:r>
            <w:proofErr w:type="gramEnd"/>
            <w:r>
              <w:t>. The template shall be part of the configuration files that are written to the flashcard and used by the application.</w:t>
            </w:r>
          </w:p>
        </w:tc>
      </w:tr>
    </w:tbl>
    <w:p w:rsidR="00816D70" w:rsidRDefault="00816D70">
      <w:pPr>
        <w:pStyle w:val="ParagraphGerman"/>
        <w:rPr>
          <w:i w:val="0"/>
          <w:lang w:val="en-GB"/>
        </w:rPr>
      </w:pPr>
    </w:p>
    <w:p w:rsidR="00816D70" w:rsidRDefault="00701562">
      <w:pPr>
        <w:pStyle w:val="ParagraphBilingual"/>
        <w:pBdr>
          <w:top w:val="single" w:sz="4" w:space="1" w:color="auto"/>
          <w:left w:val="single" w:sz="4" w:space="4" w:color="auto"/>
          <w:bottom w:val="single" w:sz="4" w:space="1" w:color="auto"/>
          <w:right w:val="single" w:sz="4" w:space="4" w:color="auto"/>
        </w:pBdr>
        <w:rPr>
          <w:i w:val="0"/>
          <w:lang w:val="en-GB"/>
        </w:rPr>
      </w:pPr>
      <w:r>
        <w:rPr>
          <w:b/>
          <w:i w:val="0"/>
          <w:color w:val="999999"/>
          <w:sz w:val="16"/>
          <w:lang w:val="en-GB"/>
        </w:rPr>
        <w:t xml:space="preserve">ID: </w:t>
      </w:r>
      <w:bookmarkStart w:id="676" w:name="BMK_OCS_SAC_079"/>
      <w:proofErr w:type="gramStart"/>
      <w:r>
        <w:rPr>
          <w:i w:val="0"/>
          <w:lang w:val="en-GB"/>
        </w:rPr>
        <w:t>OCS:SAC</w:t>
      </w:r>
      <w:proofErr w:type="gramEnd"/>
      <w:r>
        <w:rPr>
          <w:i w:val="0"/>
          <w:lang w:val="en-GB"/>
        </w:rPr>
        <w:t>:079</w:t>
      </w:r>
      <w:bookmarkEnd w:id="676"/>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Synopsis: </w:t>
      </w:r>
      <w:bookmarkStart w:id="677" w:name="BMK_OST_OCS_SAC_079"/>
      <w:r>
        <w:rPr>
          <w:i w:val="0"/>
          <w:lang w:val="en-GB"/>
        </w:rPr>
        <w:t>Setting MD5 checks in OCS configuration files</w:t>
      </w:r>
      <w:bookmarkEnd w:id="677"/>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Description: </w:t>
      </w:r>
      <w:r>
        <w:rPr>
          <w:i w:val="0"/>
          <w:lang w:val="en-GB"/>
        </w:rPr>
        <w:t>OCS is subject to CORE-2.x-</w:t>
      </w:r>
      <w:proofErr w:type="gramStart"/>
      <w:r>
        <w:rPr>
          <w:i w:val="0"/>
          <w:lang w:val="en-GB"/>
        </w:rPr>
        <w:t>SW:SAC</w:t>
      </w:r>
      <w:proofErr w:type="gramEnd"/>
      <w:r>
        <w:rPr>
          <w:i w:val="0"/>
          <w:lang w:val="en-GB"/>
        </w:rPr>
        <w:t>:177. To fulfill it, the cdb MD5 check shall be enabled on its configuration files for safety relevant data. This succeeds with the help of the cdbmd5 tool as specified by [GDE REF CORE]. The MD5 check requires that each safety relevant configuration file is instrumented with an offline generated MD5 signature as specified by [GDE REF CORE].</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Comment: </w:t>
      </w:r>
      <w:r>
        <w:rPr>
          <w:i w:val="0"/>
          <w:lang w:val="en-GB"/>
        </w:rPr>
        <w:t>If this is not performed, applications will not succeed in demonstrating their compliance to CORE-2.x-</w:t>
      </w:r>
      <w:proofErr w:type="gramStart"/>
      <w:r>
        <w:rPr>
          <w:i w:val="0"/>
          <w:lang w:val="en-GB"/>
        </w:rPr>
        <w:t>SW:SAC</w:t>
      </w:r>
      <w:proofErr w:type="gramEnd"/>
      <w:r>
        <w:rPr>
          <w:i w:val="0"/>
          <w:lang w:val="en-GB"/>
        </w:rPr>
        <w:t>:177. CORE-2.x-</w:t>
      </w:r>
      <w:proofErr w:type="gramStart"/>
      <w:r>
        <w:rPr>
          <w:i w:val="0"/>
          <w:lang w:val="en-GB"/>
        </w:rPr>
        <w:t>SW:SAC</w:t>
      </w:r>
      <w:proofErr w:type="gramEnd"/>
      <w:r>
        <w:rPr>
          <w:i w:val="0"/>
          <w:lang w:val="en-GB"/>
        </w:rPr>
        <w:t>:177 addressed systematic faults in the Linux file system - see [SAC CORE 2.x] for details.</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System architecture: </w:t>
      </w:r>
      <w:r>
        <w:rPr>
          <w:i w:val="0"/>
          <w:lang w:val="en-GB"/>
        </w:rPr>
        <w:t>redundant</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proofErr w:type="gramStart"/>
      <w:r>
        <w:rPr>
          <w:i w:val="0"/>
          <w:lang w:val="en-GB"/>
        </w:rPr>
        <w:t>non redundant</w:t>
      </w:r>
      <w:proofErr w:type="gramEnd"/>
      <w:r>
        <w:rPr>
          <w:i w:val="0"/>
          <w:lang w:val="en-GB"/>
        </w:rPr>
        <w:t xml:space="preserve"> ELEKTRA</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proofErr w:type="gramStart"/>
      <w:r>
        <w:rPr>
          <w:i w:val="0"/>
          <w:lang w:val="en-GB"/>
        </w:rPr>
        <w:t>non redundant</w:t>
      </w:r>
      <w:proofErr w:type="gramEnd"/>
      <w:r>
        <w:rPr>
          <w:i w:val="0"/>
          <w:lang w:val="en-GB"/>
        </w:rPr>
        <w:t xml:space="preserve"> SB</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tcBorders>
              <w:right w:val="nil"/>
            </w:tcBorders>
          </w:tcPr>
          <w:p w:rsidR="00816D70" w:rsidRDefault="00701562">
            <w:pPr>
              <w:pStyle w:val="TableEntry"/>
            </w:pPr>
            <w:bookmarkStart w:id="678" w:name="_Toc488399184"/>
            <w:r>
              <w:lastRenderedPageBreak/>
              <w:t xml:space="preserve">Implementation in ELEKTRA: </w:t>
            </w:r>
          </w:p>
        </w:tc>
        <w:tc>
          <w:tcPr>
            <w:tcW w:w="7047" w:type="dxa"/>
            <w:tcBorders>
              <w:left w:val="nil"/>
            </w:tcBorders>
          </w:tcPr>
          <w:p w:rsidR="00816D70" w:rsidRDefault="00701562">
            <w:pPr>
              <w:pStyle w:val="TableEntry"/>
            </w:pPr>
            <w:r>
              <w:rPr>
                <w:szCs w:val="20"/>
              </w:rPr>
              <w:t xml:space="preserve">All configuration files used for CS-remote, EP, XEP and OCS shall be instrumented with the above mentioned MD5 signature – see </w:t>
            </w:r>
            <w:r>
              <w:fldChar w:fldCharType="begin"/>
            </w:r>
            <w:r>
              <w:instrText xml:space="preserve"> REF BMK_CORE_2_x_SW_SAC_0177 \h </w:instrText>
            </w:r>
            <w:r>
              <w:fldChar w:fldCharType="separate"/>
            </w:r>
            <w:r>
              <w:t>[CORE-2.x-</w:t>
            </w:r>
            <w:proofErr w:type="gramStart"/>
            <w:r>
              <w:t>SW:SAC</w:t>
            </w:r>
            <w:proofErr w:type="gramEnd"/>
            <w:r>
              <w:t>:0177]</w:t>
            </w:r>
            <w:r>
              <w:fldChar w:fldCharType="end"/>
            </w:r>
            <w:r>
              <w:rPr>
                <w:szCs w:val="20"/>
              </w:rPr>
              <w:t xml:space="preserve"> and chapter </w:t>
            </w:r>
            <w:r>
              <w:fldChar w:fldCharType="begin"/>
            </w:r>
            <w:r>
              <w:instrText xml:space="preserve"> REF _Ref48418334 \r \h </w:instrText>
            </w:r>
            <w:r>
              <w:fldChar w:fldCharType="separate"/>
            </w:r>
            <w:r>
              <w:t>5.19.2</w:t>
            </w:r>
            <w:r>
              <w:fldChar w:fldCharType="end"/>
            </w:r>
            <w:r>
              <w:rPr>
                <w:szCs w:val="20"/>
              </w:rPr>
              <w:t>.</w:t>
            </w:r>
          </w:p>
          <w:p w:rsidR="00816D70" w:rsidRDefault="00816D70">
            <w:pPr>
              <w:pStyle w:val="TableEntry"/>
            </w:pPr>
          </w:p>
          <w:p w:rsidR="00816D70" w:rsidRDefault="00701562">
            <w:pPr>
              <w:pStyle w:val="TableEntry"/>
            </w:pPr>
            <w:r>
              <w:rPr>
                <w:szCs w:val="18"/>
              </w:rPr>
              <w:t xml:space="preserve">Compliance statement in </w:t>
            </w:r>
            <w:r>
              <w:rPr>
                <w:szCs w:val="18"/>
              </w:rPr>
              <w:fldChar w:fldCharType="begin"/>
            </w:r>
            <w:r>
              <w:rPr>
                <w:szCs w:val="18"/>
              </w:rPr>
              <w:instrText xml:space="preserve"> REF REF_TP_OCS_EoC_NR \h  \* MERGEFORMAT </w:instrText>
            </w:r>
            <w:r>
              <w:rPr>
                <w:szCs w:val="18"/>
              </w:rPr>
            </w:r>
            <w:r>
              <w:rPr>
                <w:szCs w:val="18"/>
              </w:rPr>
              <w:fldChar w:fldCharType="separate"/>
            </w:r>
            <w:r>
              <w:rPr>
                <w:szCs w:val="18"/>
              </w:rPr>
              <w:t>[TP_OCS_EoC_NR]</w:t>
            </w:r>
            <w:r>
              <w:rPr>
                <w:szCs w:val="18"/>
              </w:rPr>
              <w:fldChar w:fldCharType="end"/>
            </w:r>
            <w:r>
              <w:rPr>
                <w:szCs w:val="18"/>
              </w:rPr>
              <w:t xml:space="preserve">: </w:t>
            </w:r>
            <w:r>
              <w:t xml:space="preserve">The application has to be aware of this SAC according to </w:t>
            </w:r>
            <w:r>
              <w:fldChar w:fldCharType="begin"/>
            </w:r>
            <w:r>
              <w:instrText xml:space="preserve"> REF BMK_OCS_2x_nonred_SAC_0001 \h </w:instrText>
            </w:r>
            <w:r>
              <w:fldChar w:fldCharType="separate"/>
            </w:r>
            <w:r>
              <w:t>[OCS-2x-nonred:SAC:0001]</w:t>
            </w:r>
            <w:r>
              <w:fldChar w:fldCharType="end"/>
            </w:r>
            <w:r>
              <w:t xml:space="preserve"> in </w:t>
            </w:r>
            <w:r>
              <w:fldChar w:fldCharType="begin"/>
            </w:r>
            <w:r>
              <w:instrText xml:space="preserve"> REF REF_TP_OCS_EL \h  \* MERGEFORMAT \* MERGEFORMAT </w:instrText>
            </w:r>
            <w:r>
              <w:fldChar w:fldCharType="separate"/>
            </w:r>
            <w:r>
              <w:rPr>
                <w:szCs w:val="20"/>
              </w:rPr>
              <w:t>[TP_OCS_EL]</w:t>
            </w:r>
            <w:r>
              <w:fldChar w:fldCharType="end"/>
            </w:r>
            <w:r>
              <w:t xml:space="preserve"> and </w:t>
            </w:r>
            <w:r>
              <w:fldChar w:fldCharType="begin"/>
            </w:r>
            <w:r>
              <w:instrText xml:space="preserve"> REF REF_TP_OCS_SB \h  \* MERGEFORMAT \* MERGEFORMAT </w:instrText>
            </w:r>
            <w:r>
              <w:fldChar w:fldCharType="separate"/>
            </w:r>
            <w:r>
              <w:rPr>
                <w:szCs w:val="20"/>
              </w:rPr>
              <w:t>[TP_OCS_SB]</w:t>
            </w:r>
            <w:r>
              <w:fldChar w:fldCharType="end"/>
            </w:r>
            <w:r>
              <w:t>.</w:t>
            </w:r>
          </w:p>
        </w:tc>
      </w:tr>
    </w:tbl>
    <w:p w:rsidR="00816D70" w:rsidRDefault="00701562">
      <w:pPr>
        <w:pStyle w:val="Heading5"/>
      </w:pPr>
      <w:bookmarkStart w:id="679" w:name="_Toc80779627"/>
      <w:r>
        <w:t>Message Queues</w:t>
      </w:r>
      <w:bookmarkEnd w:id="678"/>
      <w:bookmarkEnd w:id="679"/>
    </w:p>
    <w:p w:rsidR="00816D70" w:rsidRDefault="00816D70">
      <w:pPr>
        <w:pStyle w:val="ParagraphGerman"/>
        <w:rPr>
          <w:i w:val="0"/>
          <w:lang w:val="en-GB"/>
        </w:rPr>
      </w:pPr>
    </w:p>
    <w:p w:rsidR="00816D70" w:rsidRDefault="00701562">
      <w:pPr>
        <w:pStyle w:val="ParagraphBilingual"/>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rPr>
          <w:i w:val="0"/>
          <w:color w:val="A6A6A6" w:themeColor="background1" w:themeShade="A6"/>
          <w:lang w:val="en-GB"/>
        </w:rPr>
      </w:pPr>
      <w:r>
        <w:rPr>
          <w:b/>
          <w:i w:val="0"/>
          <w:color w:val="A6A6A6" w:themeColor="background1" w:themeShade="A6"/>
          <w:sz w:val="16"/>
          <w:lang w:val="en-GB"/>
        </w:rPr>
        <w:t xml:space="preserve">ID: </w:t>
      </w:r>
      <w:proofErr w:type="gramStart"/>
      <w:r>
        <w:rPr>
          <w:i w:val="0"/>
          <w:color w:val="A6A6A6" w:themeColor="background1" w:themeShade="A6"/>
          <w:lang w:val="en-GB"/>
        </w:rPr>
        <w:t>OCS:SAC</w:t>
      </w:r>
      <w:proofErr w:type="gramEnd"/>
      <w:r>
        <w:rPr>
          <w:i w:val="0"/>
          <w:color w:val="A6A6A6" w:themeColor="background1" w:themeShade="A6"/>
          <w:lang w:val="en-GB"/>
        </w:rPr>
        <w:t>:012</w:t>
      </w:r>
    </w:p>
    <w:p w:rsidR="00816D70" w:rsidRDefault="00701562">
      <w:pPr>
        <w:pStyle w:val="ParagraphEnglish"/>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shd w:val="clear" w:color="auto" w:fill="auto"/>
        <w:rPr>
          <w:i w:val="0"/>
          <w:color w:val="A6A6A6" w:themeColor="background1" w:themeShade="A6"/>
          <w:lang w:val="en-GB"/>
        </w:rPr>
      </w:pPr>
      <w:r>
        <w:rPr>
          <w:b/>
          <w:i w:val="0"/>
          <w:color w:val="A6A6A6" w:themeColor="background1" w:themeShade="A6"/>
          <w:sz w:val="16"/>
          <w:lang w:val="en-GB"/>
        </w:rPr>
        <w:t xml:space="preserve">Synopsis: </w:t>
      </w:r>
      <w:r>
        <w:rPr>
          <w:i w:val="0"/>
          <w:color w:val="A6A6A6" w:themeColor="background1" w:themeShade="A6"/>
          <w:lang w:val="en-GB"/>
        </w:rPr>
        <w:t>Configuration of OCS internal message queues</w:t>
      </w:r>
    </w:p>
    <w:p w:rsidR="00816D70" w:rsidRDefault="00701562">
      <w:pPr>
        <w:pStyle w:val="ParagraphEnglish"/>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shd w:val="clear" w:color="auto" w:fill="auto"/>
        <w:rPr>
          <w:i w:val="0"/>
          <w:color w:val="A6A6A6" w:themeColor="background1" w:themeShade="A6"/>
          <w:lang w:val="en-GB"/>
        </w:rPr>
      </w:pPr>
      <w:r>
        <w:rPr>
          <w:b/>
          <w:i w:val="0"/>
          <w:color w:val="A6A6A6" w:themeColor="background1" w:themeShade="A6"/>
          <w:sz w:val="16"/>
          <w:lang w:val="en-GB"/>
        </w:rPr>
        <w:t xml:space="preserve">System architecture: </w:t>
      </w:r>
      <w:r>
        <w:rPr>
          <w:i w:val="0"/>
          <w:color w:val="A6A6A6" w:themeColor="background1" w:themeShade="A6"/>
          <w:lang w:val="en-GB"/>
        </w:rPr>
        <w:t>redundant</w:t>
      </w:r>
    </w:p>
    <w:p w:rsidR="00816D70" w:rsidRDefault="00701562">
      <w:pPr>
        <w:pStyle w:val="Heading5"/>
      </w:pPr>
      <w:bookmarkStart w:id="680" w:name="_Toc80779628"/>
      <w:r>
        <w:t>Safety Reaction</w:t>
      </w:r>
      <w:bookmarkEnd w:id="680"/>
    </w:p>
    <w:p w:rsidR="00816D70" w:rsidRDefault="00816D70">
      <w:pPr>
        <w:pStyle w:val="ParagraphGerman"/>
        <w:rPr>
          <w:i w:val="0"/>
          <w:lang w:val="en-GB"/>
        </w:rPr>
      </w:pPr>
    </w:p>
    <w:p w:rsidR="00816D70" w:rsidRDefault="00701562">
      <w:pPr>
        <w:pStyle w:val="ParagraphBilingual"/>
        <w:pBdr>
          <w:top w:val="single" w:sz="4" w:space="1" w:color="auto"/>
          <w:left w:val="single" w:sz="4" w:space="4" w:color="auto"/>
          <w:bottom w:val="single" w:sz="4" w:space="1" w:color="auto"/>
          <w:right w:val="single" w:sz="4" w:space="4" w:color="auto"/>
        </w:pBdr>
        <w:rPr>
          <w:i w:val="0"/>
          <w:color w:val="A6A6A6" w:themeColor="background1" w:themeShade="A6"/>
          <w:lang w:val="en-GB"/>
        </w:rPr>
      </w:pPr>
      <w:r>
        <w:rPr>
          <w:b/>
          <w:i w:val="0"/>
          <w:color w:val="A6A6A6" w:themeColor="background1" w:themeShade="A6"/>
          <w:sz w:val="16"/>
          <w:lang w:val="en-GB"/>
        </w:rPr>
        <w:t xml:space="preserve">ID: </w:t>
      </w:r>
      <w:proofErr w:type="gramStart"/>
      <w:r>
        <w:rPr>
          <w:i w:val="0"/>
          <w:color w:val="A6A6A6" w:themeColor="background1" w:themeShade="A6"/>
          <w:lang w:val="en-GB"/>
        </w:rPr>
        <w:t>OCS:SAC</w:t>
      </w:r>
      <w:proofErr w:type="gramEnd"/>
      <w:r>
        <w:rPr>
          <w:i w:val="0"/>
          <w:color w:val="A6A6A6" w:themeColor="background1" w:themeShade="A6"/>
          <w:lang w:val="en-GB"/>
        </w:rPr>
        <w:t>:033</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color w:val="A6A6A6" w:themeColor="background1" w:themeShade="A6"/>
          <w:lang w:val="en-GB"/>
        </w:rPr>
      </w:pPr>
      <w:r>
        <w:rPr>
          <w:b/>
          <w:i w:val="0"/>
          <w:color w:val="A6A6A6" w:themeColor="background1" w:themeShade="A6"/>
          <w:sz w:val="16"/>
          <w:lang w:val="en-GB"/>
        </w:rPr>
        <w:t xml:space="preserve">Synopsis: </w:t>
      </w:r>
      <w:r>
        <w:rPr>
          <w:i w:val="0"/>
          <w:color w:val="A6A6A6" w:themeColor="background1" w:themeShade="A6"/>
          <w:lang w:val="en-GB"/>
        </w:rPr>
        <w:t>Particular relevance of SAC CORE-2.x-</w:t>
      </w:r>
      <w:proofErr w:type="gramStart"/>
      <w:r>
        <w:rPr>
          <w:i w:val="0"/>
          <w:color w:val="A6A6A6" w:themeColor="background1" w:themeShade="A6"/>
          <w:lang w:val="en-GB"/>
        </w:rPr>
        <w:t>SW:SAC</w:t>
      </w:r>
      <w:proofErr w:type="gramEnd"/>
      <w:r>
        <w:rPr>
          <w:i w:val="0"/>
          <w:color w:val="A6A6A6" w:themeColor="background1" w:themeShade="A6"/>
          <w:lang w:val="en-GB"/>
        </w:rPr>
        <w:t>:019 for OCS</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color w:val="A6A6A6" w:themeColor="background1" w:themeShade="A6"/>
          <w:lang w:val="en-GB"/>
        </w:rPr>
      </w:pPr>
      <w:r>
        <w:rPr>
          <w:b/>
          <w:i w:val="0"/>
          <w:color w:val="A6A6A6" w:themeColor="background1" w:themeShade="A6"/>
          <w:sz w:val="16"/>
          <w:lang w:val="en-GB"/>
        </w:rPr>
        <w:t xml:space="preserve">System architecture: </w:t>
      </w:r>
      <w:r>
        <w:rPr>
          <w:i w:val="0"/>
          <w:color w:val="A6A6A6" w:themeColor="background1" w:themeShade="A6"/>
          <w:lang w:val="en-GB"/>
        </w:rPr>
        <w:t>redundant</w:t>
      </w:r>
    </w:p>
    <w:p w:rsidR="00816D70" w:rsidRDefault="00816D70">
      <w:pPr>
        <w:pStyle w:val="ParagraphGerman"/>
        <w:rPr>
          <w:i w:val="0"/>
          <w:lang w:val="en-GB"/>
        </w:rPr>
      </w:pPr>
    </w:p>
    <w:p w:rsidR="00816D70" w:rsidRDefault="00701562">
      <w:pPr>
        <w:pStyle w:val="ParagraphBilingual"/>
        <w:pBdr>
          <w:top w:val="single" w:sz="4" w:space="1" w:color="auto"/>
          <w:left w:val="single" w:sz="4" w:space="4" w:color="auto"/>
          <w:bottom w:val="single" w:sz="4" w:space="1" w:color="auto"/>
          <w:right w:val="single" w:sz="4" w:space="4" w:color="auto"/>
        </w:pBdr>
        <w:rPr>
          <w:i w:val="0"/>
          <w:lang w:val="en-GB"/>
        </w:rPr>
      </w:pPr>
      <w:r>
        <w:rPr>
          <w:b/>
          <w:i w:val="0"/>
          <w:color w:val="999999"/>
          <w:sz w:val="16"/>
          <w:lang w:val="en-GB"/>
        </w:rPr>
        <w:t xml:space="preserve">ID: </w:t>
      </w:r>
      <w:bookmarkStart w:id="681" w:name="BMK_OCS_SAC_072"/>
      <w:proofErr w:type="gramStart"/>
      <w:r>
        <w:rPr>
          <w:i w:val="0"/>
          <w:lang w:val="en-GB"/>
        </w:rPr>
        <w:t>OCS:SAC</w:t>
      </w:r>
      <w:proofErr w:type="gramEnd"/>
      <w:r>
        <w:rPr>
          <w:i w:val="0"/>
          <w:lang w:val="en-GB"/>
        </w:rPr>
        <w:t>:072</w:t>
      </w:r>
      <w:bookmarkEnd w:id="681"/>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Synopsis: </w:t>
      </w:r>
      <w:bookmarkStart w:id="682" w:name="BMK_OST_OCS_SAC_072"/>
      <w:r>
        <w:rPr>
          <w:i w:val="0"/>
          <w:lang w:val="en-GB"/>
        </w:rPr>
        <w:t>Loss of communication not necessarily notified in the specified time.</w:t>
      </w:r>
      <w:bookmarkEnd w:id="682"/>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Description: </w:t>
      </w:r>
      <w:r>
        <w:rPr>
          <w:i w:val="0"/>
          <w:lang w:val="en-GB"/>
        </w:rPr>
        <w:t>Requirement OCS-2.</w:t>
      </w:r>
      <w:proofErr w:type="gramStart"/>
      <w:r>
        <w:rPr>
          <w:i w:val="0"/>
          <w:lang w:val="en-GB"/>
        </w:rPr>
        <w:t>x:SRS</w:t>
      </w:r>
      <w:proofErr w:type="gramEnd"/>
      <w:r>
        <w:rPr>
          <w:i w:val="0"/>
          <w:lang w:val="en-GB"/>
        </w:rPr>
        <w:t xml:space="preserve">:0099 of the OCS requirement specification tells: </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“The TAS PLF OCS shall deliver a notification to the API within t&lt;=500 msec. after an error occurred in an OCS communication link.”.</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Meeting this requirement is conditioned by</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 Process priorities and machine load,</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 the chosen protocol and its settings about the life-cycle monitoring (the dedicated parameter for the different protocols are described in the SAC mentioned below).</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 xml:space="preserve">The calculation of the failure detection times for the different protocols, which are guaranteed by OCS, are documented in </w:t>
      </w:r>
      <w:proofErr w:type="gramStart"/>
      <w:r>
        <w:rPr>
          <w:i w:val="0"/>
          <w:lang w:val="en-GB"/>
        </w:rPr>
        <w:t>OCS:SAC</w:t>
      </w:r>
      <w:proofErr w:type="gramEnd"/>
      <w:r>
        <w:rPr>
          <w:i w:val="0"/>
          <w:lang w:val="en-GB"/>
        </w:rPr>
        <w:t>:028 and OCS:SAC:071.</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The application shall define OCS priority and life-cycle monitoring settings according to its requirements. It shall test that its requirements are met, especially under high load.</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 xml:space="preserve">As high CPU load conditions have the potential to extend the failure detection time, as preventive measure the TAS Platform Core's real-time monitoring service (Timeliness Supervision) shall be enabled if necessary. </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Compared to single-core CPUs, such CPU load conditions come along with additional specific scenarios on multi-core CPUs which have been evaluated in the study [TIMANA]. Applications on multi-core CPUs shall consider these specific scenarios and take appropriate measures, if necessary.</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Comment: </w:t>
      </w:r>
      <w:r>
        <w:rPr>
          <w:i w:val="0"/>
          <w:lang w:val="en-GB"/>
        </w:rPr>
        <w:t>In [SRS OCS 2.1], OCS-2.</w:t>
      </w:r>
      <w:proofErr w:type="gramStart"/>
      <w:r>
        <w:rPr>
          <w:i w:val="0"/>
          <w:lang w:val="en-GB"/>
        </w:rPr>
        <w:t>x:SRS</w:t>
      </w:r>
      <w:proofErr w:type="gramEnd"/>
      <w:r>
        <w:rPr>
          <w:i w:val="0"/>
          <w:lang w:val="en-GB"/>
        </w:rPr>
        <w:t xml:space="preserve">:0099 replaces former OCS:FUR:181 in [SRS OCS 1.10]. </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In [SSRS OCS GEN 2.x] genOCS-2.</w:t>
      </w:r>
      <w:proofErr w:type="gramStart"/>
      <w:r>
        <w:rPr>
          <w:i w:val="0"/>
          <w:lang w:val="en-GB"/>
        </w:rPr>
        <w:t>x:SSRS</w:t>
      </w:r>
      <w:proofErr w:type="gramEnd"/>
      <w:r>
        <w:rPr>
          <w:i w:val="0"/>
          <w:lang w:val="en-GB"/>
        </w:rPr>
        <w:t>:OCS-gen:0091 replaces former gen-OCS:FUR:48.</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proofErr w:type="gramStart"/>
      <w:r>
        <w:rPr>
          <w:i w:val="0"/>
          <w:lang w:val="en-GB"/>
        </w:rPr>
        <w:t>OCS:SAC</w:t>
      </w:r>
      <w:proofErr w:type="gramEnd"/>
      <w:r>
        <w:rPr>
          <w:i w:val="0"/>
          <w:lang w:val="en-GB"/>
        </w:rPr>
        <w:t>:037, originally referred to along with  OCS:SAC:028 and OCS:SAC:071 in 1.x  is no longer referred to as ANSALDO is no more on the OCS road map.</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proofErr w:type="gramStart"/>
      <w:r>
        <w:rPr>
          <w:i w:val="0"/>
          <w:lang w:val="en-GB"/>
        </w:rPr>
        <w:lastRenderedPageBreak/>
        <w:t>OCS:SAC</w:t>
      </w:r>
      <w:proofErr w:type="gramEnd"/>
      <w:r>
        <w:rPr>
          <w:i w:val="0"/>
          <w:lang w:val="en-GB"/>
        </w:rPr>
        <w:t>:063, originally referred to along with OCS:SAC:028 and OCS:SAC:071 in 1.x is not referred to either, as UNISIG is not supported in OCS 2.1. Previous formulation referred also to (deleted) requirement genOCS-2.</w:t>
      </w:r>
      <w:proofErr w:type="gramStart"/>
      <w:r>
        <w:rPr>
          <w:i w:val="0"/>
          <w:lang w:val="en-GB"/>
        </w:rPr>
        <w:t>x:SSRS</w:t>
      </w:r>
      <w:proofErr w:type="gramEnd"/>
      <w:r>
        <w:rPr>
          <w:i w:val="0"/>
          <w:lang w:val="en-GB"/>
        </w:rPr>
        <w:t>:OCS-gen:0091.</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For the TAS Platform Core's real-time monitoring service on dual-/multi-core CPUs (provided since Core 2.3.0) please refer to the study [TIMANA].</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System architecture: </w:t>
      </w:r>
      <w:r>
        <w:rPr>
          <w:i w:val="0"/>
          <w:lang w:val="en-GB"/>
        </w:rPr>
        <w:t>redundant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 xml:space="preserve">This SRAC is also relevant for ELEKTRA although non redundant ELEKTRA and non redundant SB is missing in the System architecture (see comment of </w:t>
            </w:r>
            <w:r>
              <w:fldChar w:fldCharType="begin"/>
            </w:r>
            <w:r>
              <w:instrText xml:space="preserve"> REF BMK_OCS_SAC_076 \h  \* MERGEFORMAT </w:instrText>
            </w:r>
            <w:r>
              <w:fldChar w:fldCharType="separate"/>
            </w:r>
            <w:proofErr w:type="gramStart"/>
            <w:r>
              <w:rPr>
                <w:i/>
              </w:rPr>
              <w:t>OCS:SAC</w:t>
            </w:r>
            <w:proofErr w:type="gramEnd"/>
            <w:r>
              <w:rPr>
                <w:i/>
              </w:rPr>
              <w:t>:076</w:t>
            </w:r>
            <w:r>
              <w:fldChar w:fldCharType="end"/>
            </w:r>
            <w:r>
              <w:t>).</w:t>
            </w:r>
          </w:p>
          <w:p w:rsidR="00816D70" w:rsidRDefault="00701562">
            <w:pPr>
              <w:pStyle w:val="TableEntry"/>
            </w:pPr>
            <w:bookmarkStart w:id="683" w:name="_Hlk90476806"/>
            <w:r>
              <w:t>OCS non-red will inform ELEKTRA about the status of a connection (OCS_UP or OCS_DOWN).</w:t>
            </w:r>
            <w:bookmarkEnd w:id="683"/>
          </w:p>
          <w:p w:rsidR="00816D70" w:rsidRDefault="00816D70">
            <w:pPr>
              <w:pStyle w:val="TableEntry"/>
            </w:pPr>
          </w:p>
          <w:p w:rsidR="00816D70" w:rsidRDefault="00701562">
            <w:pPr>
              <w:pStyle w:val="TableEntry"/>
            </w:pPr>
            <w:r>
              <w:rPr>
                <w:szCs w:val="18"/>
              </w:rPr>
              <w:t xml:space="preserve">Compliance statement in </w:t>
            </w:r>
            <w:r>
              <w:rPr>
                <w:szCs w:val="18"/>
              </w:rPr>
              <w:fldChar w:fldCharType="begin"/>
            </w:r>
            <w:r>
              <w:rPr>
                <w:szCs w:val="18"/>
              </w:rPr>
              <w:instrText xml:space="preserve"> REF REF_TP_OCS_EoC_NR \h  \* MERGEFORMAT </w:instrText>
            </w:r>
            <w:r>
              <w:rPr>
                <w:szCs w:val="18"/>
              </w:rPr>
            </w:r>
            <w:r>
              <w:rPr>
                <w:szCs w:val="18"/>
              </w:rPr>
              <w:fldChar w:fldCharType="separate"/>
            </w:r>
            <w:r>
              <w:rPr>
                <w:szCs w:val="18"/>
              </w:rPr>
              <w:t>[TP_OCS_EoC_NR]</w:t>
            </w:r>
            <w:r>
              <w:rPr>
                <w:szCs w:val="18"/>
              </w:rPr>
              <w:fldChar w:fldCharType="end"/>
            </w:r>
            <w:r>
              <w:rPr>
                <w:szCs w:val="18"/>
              </w:rPr>
              <w:t xml:space="preserve">: </w:t>
            </w:r>
            <w:r>
              <w:t xml:space="preserve">The application has to be aware of this SAC according to </w:t>
            </w:r>
            <w:r>
              <w:fldChar w:fldCharType="begin"/>
            </w:r>
            <w:r>
              <w:instrText xml:space="preserve"> REF BMK_OCS_2x_nonred_SAC_0001 \h </w:instrText>
            </w:r>
            <w:r>
              <w:fldChar w:fldCharType="separate"/>
            </w:r>
            <w:r>
              <w:t>[OCS-2x-nonred:SAC:0001]</w:t>
            </w:r>
            <w:r>
              <w:fldChar w:fldCharType="end"/>
            </w:r>
            <w:r>
              <w:t xml:space="preserve"> in </w:t>
            </w:r>
            <w:r>
              <w:fldChar w:fldCharType="begin"/>
            </w:r>
            <w:r>
              <w:instrText xml:space="preserve"> REF REF_TP_OCS_EL \h  \* MERGEFORMAT \* MERGEFORMAT </w:instrText>
            </w:r>
            <w:r>
              <w:fldChar w:fldCharType="separate"/>
            </w:r>
            <w:r>
              <w:rPr>
                <w:szCs w:val="20"/>
              </w:rPr>
              <w:t>[TP_OCS_EL]</w:t>
            </w:r>
            <w:r>
              <w:fldChar w:fldCharType="end"/>
            </w:r>
            <w:r>
              <w:t xml:space="preserve"> and </w:t>
            </w:r>
            <w:r>
              <w:fldChar w:fldCharType="begin"/>
            </w:r>
            <w:r>
              <w:instrText xml:space="preserve"> REF REF_TP_OCS_SB \h  \* MERGEFORMAT \* MERGEFORMAT </w:instrText>
            </w:r>
            <w:r>
              <w:fldChar w:fldCharType="separate"/>
            </w:r>
            <w:r>
              <w:rPr>
                <w:szCs w:val="20"/>
              </w:rPr>
              <w:t>[TP_OCS_SB]</w:t>
            </w:r>
            <w:r>
              <w:fldChar w:fldCharType="end"/>
            </w:r>
            <w:r>
              <w:t>.</w:t>
            </w:r>
          </w:p>
        </w:tc>
      </w:tr>
    </w:tbl>
    <w:p w:rsidR="00816D70" w:rsidRDefault="00816D70">
      <w:pPr>
        <w:pStyle w:val="ParagraphGerman"/>
        <w:rPr>
          <w:i w:val="0"/>
          <w:lang w:val="en-GB"/>
        </w:rPr>
      </w:pPr>
    </w:p>
    <w:p w:rsidR="00816D70" w:rsidRDefault="00701562">
      <w:pPr>
        <w:pStyle w:val="ParagraphBilingual"/>
        <w:pBdr>
          <w:top w:val="single" w:sz="4" w:space="1" w:color="auto"/>
          <w:left w:val="single" w:sz="4" w:space="4" w:color="auto"/>
          <w:bottom w:val="single" w:sz="4" w:space="1" w:color="auto"/>
          <w:right w:val="single" w:sz="4" w:space="4" w:color="auto"/>
        </w:pBdr>
        <w:rPr>
          <w:i w:val="0"/>
          <w:lang w:val="en-GB"/>
        </w:rPr>
      </w:pPr>
      <w:r>
        <w:rPr>
          <w:b/>
          <w:i w:val="0"/>
          <w:color w:val="999999"/>
          <w:sz w:val="16"/>
          <w:lang w:val="en-GB"/>
        </w:rPr>
        <w:t xml:space="preserve">ID: </w:t>
      </w:r>
      <w:bookmarkStart w:id="684" w:name="BMK_OCS_SAC_080"/>
      <w:proofErr w:type="gramStart"/>
      <w:r>
        <w:rPr>
          <w:i w:val="0"/>
          <w:lang w:val="en-GB"/>
        </w:rPr>
        <w:t>OCS:SAC</w:t>
      </w:r>
      <w:proofErr w:type="gramEnd"/>
      <w:r>
        <w:rPr>
          <w:i w:val="0"/>
          <w:lang w:val="en-GB"/>
        </w:rPr>
        <w:t>:080</w:t>
      </w:r>
      <w:bookmarkEnd w:id="684"/>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Synopsis: </w:t>
      </w:r>
      <w:bookmarkStart w:id="685" w:name="BMK_OST_OCS_SAC_080"/>
      <w:r>
        <w:rPr>
          <w:i w:val="0"/>
          <w:lang w:val="en-GB"/>
        </w:rPr>
        <w:t>Platform Core real-time supervision necessary for OCS</w:t>
      </w:r>
      <w:bookmarkEnd w:id="685"/>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Description: </w:t>
      </w:r>
      <w:r>
        <w:rPr>
          <w:i w:val="0"/>
          <w:lang w:val="en-GB"/>
        </w:rPr>
        <w:t>OCS uses intensively timers to monitor the health of communication channels. These timers may not expire on time if the computer is overloaded. To avoid these conditions, OCS requires TAS Platform Core's real-time monitoring service to be enabled. To activate this feature, the TIMELINESS configuration item has to be set.</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Comment: </w:t>
      </w:r>
      <w:r>
        <w:rPr>
          <w:i w:val="0"/>
          <w:lang w:val="en-GB"/>
        </w:rPr>
        <w:t>In Core 2.x, this service replaces former Leo/Add-on 2 for 1.x.</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The TAS Platform Core's real-time monitoring service, also referred to as Timeliness Supervision, safeguards the reactiveness of the system at runtime, so that OCS is able to increment its timers and to supervise their values. Concerning the reactiveness of the system the Timeliness Supervision is as reliable on dual-/multi-core CPUs as on single-core CPUs. This has been evaluated in the study [TIMANA].</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Multi-core CPUs have been introduced with Core 2.3.0.</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System architecture: </w:t>
      </w:r>
      <w:r>
        <w:rPr>
          <w:i w:val="0"/>
          <w:lang w:val="en-GB"/>
        </w:rPr>
        <w:t>redundant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tcBorders>
              <w:right w:val="nil"/>
            </w:tcBorders>
          </w:tcPr>
          <w:p w:rsidR="00816D70" w:rsidRDefault="00701562">
            <w:pPr>
              <w:pStyle w:val="TableEntry"/>
            </w:pPr>
            <w:bookmarkStart w:id="686" w:name="_Toc488399186"/>
            <w:r>
              <w:t xml:space="preserve">Implementation in ELEKTRA: </w:t>
            </w:r>
          </w:p>
        </w:tc>
        <w:tc>
          <w:tcPr>
            <w:tcW w:w="7047" w:type="dxa"/>
            <w:tcBorders>
              <w:left w:val="nil"/>
            </w:tcBorders>
          </w:tcPr>
          <w:p w:rsidR="00816D70" w:rsidRDefault="00701562">
            <w:pPr>
              <w:pStyle w:val="TableEntry"/>
            </w:pPr>
            <w:r>
              <w:t xml:space="preserve">This SRAC is also relevant for ELEKTRA although non redundant ELEKTRA and non redundant SB is missing in the System architecture (see comment of </w:t>
            </w:r>
            <w:r>
              <w:fldChar w:fldCharType="begin"/>
            </w:r>
            <w:r>
              <w:instrText xml:space="preserve"> REF BMK_OCS_SAC_076 \h  \* MERGEFORMAT </w:instrText>
            </w:r>
            <w:r>
              <w:fldChar w:fldCharType="separate"/>
            </w:r>
            <w:proofErr w:type="gramStart"/>
            <w:r>
              <w:rPr>
                <w:i/>
              </w:rPr>
              <w:t>OCS:SAC</w:t>
            </w:r>
            <w:proofErr w:type="gramEnd"/>
            <w:r>
              <w:rPr>
                <w:i/>
              </w:rPr>
              <w:t>:076</w:t>
            </w:r>
            <w:r>
              <w:fldChar w:fldCharType="end"/>
            </w:r>
            <w:r>
              <w:t>).</w:t>
            </w:r>
          </w:p>
          <w:p w:rsidR="00816D70" w:rsidRDefault="00701562">
            <w:pPr>
              <w:pStyle w:val="TableEntry"/>
            </w:pPr>
            <w:r>
              <w:t>ELEKTRA will supervise its realtime behaviour with the following mechanisms:</w:t>
            </w:r>
          </w:p>
          <w:p w:rsidR="00816D70" w:rsidRDefault="00701562">
            <w:pPr>
              <w:pStyle w:val="ULdash1"/>
              <w:ind w:left="425" w:hanging="425"/>
              <w:rPr>
                <w:sz w:val="18"/>
                <w:szCs w:val="18"/>
              </w:rPr>
            </w:pPr>
            <w:r>
              <w:rPr>
                <w:sz w:val="18"/>
                <w:szCs w:val="18"/>
              </w:rPr>
              <w:t xml:space="preserve">Reactivity Supervision (see chapter </w:t>
            </w:r>
            <w:r>
              <w:rPr>
                <w:sz w:val="18"/>
                <w:szCs w:val="18"/>
              </w:rPr>
              <w:fldChar w:fldCharType="begin"/>
            </w:r>
            <w:r>
              <w:rPr>
                <w:sz w:val="18"/>
                <w:szCs w:val="18"/>
              </w:rPr>
              <w:instrText xml:space="preserve"> REF _Ref333240096 \r \h  \* MERGEFORMAT </w:instrText>
            </w:r>
            <w:r>
              <w:rPr>
                <w:sz w:val="18"/>
                <w:szCs w:val="18"/>
              </w:rPr>
            </w:r>
            <w:r>
              <w:rPr>
                <w:sz w:val="18"/>
                <w:szCs w:val="18"/>
              </w:rPr>
              <w:fldChar w:fldCharType="separate"/>
            </w:r>
            <w:r>
              <w:rPr>
                <w:sz w:val="18"/>
                <w:szCs w:val="18"/>
              </w:rPr>
              <w:t>5.18</w:t>
            </w:r>
            <w:r>
              <w:rPr>
                <w:sz w:val="18"/>
                <w:szCs w:val="18"/>
              </w:rPr>
              <w:fldChar w:fldCharType="end"/>
            </w:r>
            <w:r>
              <w:rPr>
                <w:sz w:val="18"/>
                <w:szCs w:val="18"/>
              </w:rPr>
              <w:t xml:space="preserve"> “</w:t>
            </w:r>
            <w:r>
              <w:rPr>
                <w:sz w:val="18"/>
                <w:szCs w:val="18"/>
              </w:rPr>
              <w:fldChar w:fldCharType="begin"/>
            </w:r>
            <w:r>
              <w:rPr>
                <w:sz w:val="18"/>
                <w:szCs w:val="18"/>
              </w:rPr>
              <w:instrText xml:space="preserve"> REF _Ref333240096 \h  \* MERGEFORMAT </w:instrText>
            </w:r>
            <w:r>
              <w:rPr>
                <w:sz w:val="18"/>
                <w:szCs w:val="18"/>
              </w:rPr>
            </w:r>
            <w:r>
              <w:rPr>
                <w:sz w:val="18"/>
                <w:szCs w:val="18"/>
              </w:rPr>
              <w:fldChar w:fldCharType="separate"/>
            </w:r>
            <w:r>
              <w:rPr>
                <w:sz w:val="18"/>
                <w:szCs w:val="18"/>
              </w:rPr>
              <w:t>Supervision of reactivity</w:t>
            </w:r>
            <w:r>
              <w:rPr>
                <w:sz w:val="18"/>
                <w:szCs w:val="18"/>
              </w:rPr>
              <w:fldChar w:fldCharType="end"/>
            </w:r>
            <w:r>
              <w:rPr>
                <w:sz w:val="18"/>
                <w:szCs w:val="18"/>
              </w:rPr>
              <w:t>”)</w:t>
            </w:r>
          </w:p>
          <w:p w:rsidR="00816D70" w:rsidRDefault="00816D70">
            <w:pPr>
              <w:pStyle w:val="TableEntry"/>
            </w:pPr>
          </w:p>
          <w:p w:rsidR="00816D70" w:rsidRDefault="00701562">
            <w:pPr>
              <w:pStyle w:val="TableEntry"/>
              <w:rPr>
                <w:szCs w:val="18"/>
              </w:rPr>
            </w:pPr>
            <w:r>
              <w:rPr>
                <w:szCs w:val="18"/>
              </w:rPr>
              <w:t xml:space="preserve">Compliance statement in </w:t>
            </w:r>
            <w:r>
              <w:rPr>
                <w:szCs w:val="18"/>
              </w:rPr>
              <w:fldChar w:fldCharType="begin"/>
            </w:r>
            <w:r>
              <w:rPr>
                <w:szCs w:val="18"/>
              </w:rPr>
              <w:instrText xml:space="preserve"> REF REF_TP_OCS_EoC_NR \h  \* MERGEFORMAT </w:instrText>
            </w:r>
            <w:r>
              <w:rPr>
                <w:szCs w:val="18"/>
              </w:rPr>
            </w:r>
            <w:r>
              <w:rPr>
                <w:szCs w:val="18"/>
              </w:rPr>
              <w:fldChar w:fldCharType="separate"/>
            </w:r>
            <w:r>
              <w:rPr>
                <w:szCs w:val="18"/>
              </w:rPr>
              <w:t>[TP_OCS_EoC_NR]</w:t>
            </w:r>
            <w:r>
              <w:rPr>
                <w:szCs w:val="18"/>
              </w:rPr>
              <w:fldChar w:fldCharType="end"/>
            </w:r>
            <w:r>
              <w:rPr>
                <w:szCs w:val="18"/>
              </w:rPr>
              <w:t xml:space="preserve">: </w:t>
            </w:r>
            <w:r>
              <w:t xml:space="preserve">The application has to be aware of this SAC according to </w:t>
            </w:r>
            <w:r>
              <w:fldChar w:fldCharType="begin"/>
            </w:r>
            <w:r>
              <w:instrText xml:space="preserve"> REF BMK_OCS_2x_nonred_SAC_0001 \h </w:instrText>
            </w:r>
            <w:r>
              <w:fldChar w:fldCharType="separate"/>
            </w:r>
            <w:r>
              <w:t>[OCS-2x-nonred:SAC:0001]</w:t>
            </w:r>
            <w:r>
              <w:fldChar w:fldCharType="end"/>
            </w:r>
            <w:r>
              <w:t xml:space="preserve"> in </w:t>
            </w:r>
            <w:r>
              <w:fldChar w:fldCharType="begin"/>
            </w:r>
            <w:r>
              <w:instrText xml:space="preserve"> REF REF_TP_OCS_EL \h  \* MERGEFORMAT \* MERGEFORMAT </w:instrText>
            </w:r>
            <w:r>
              <w:fldChar w:fldCharType="separate"/>
            </w:r>
            <w:r>
              <w:rPr>
                <w:szCs w:val="20"/>
              </w:rPr>
              <w:t>[TP_OCS_EL]</w:t>
            </w:r>
            <w:r>
              <w:fldChar w:fldCharType="end"/>
            </w:r>
            <w:r>
              <w:t xml:space="preserve"> and </w:t>
            </w:r>
            <w:r>
              <w:fldChar w:fldCharType="begin"/>
            </w:r>
            <w:r>
              <w:instrText xml:space="preserve"> REF REF_TP_OCS_SB \h  \* MERGEFORMAT \* MERGEFORMAT </w:instrText>
            </w:r>
            <w:r>
              <w:fldChar w:fldCharType="separate"/>
            </w:r>
            <w:r>
              <w:rPr>
                <w:szCs w:val="20"/>
              </w:rPr>
              <w:t>[TP_OCS_SB]</w:t>
            </w:r>
            <w:r>
              <w:fldChar w:fldCharType="end"/>
            </w:r>
            <w:r>
              <w:t>.</w:t>
            </w:r>
          </w:p>
        </w:tc>
      </w:tr>
    </w:tbl>
    <w:p w:rsidR="00816D70" w:rsidRDefault="00701562">
      <w:pPr>
        <w:pStyle w:val="Heading5"/>
      </w:pPr>
      <w:bookmarkStart w:id="687" w:name="_Toc80779629"/>
      <w:r>
        <w:t>Safety relevant Monitoring</w:t>
      </w:r>
      <w:bookmarkEnd w:id="686"/>
      <w:bookmarkEnd w:id="687"/>
    </w:p>
    <w:p w:rsidR="00816D70" w:rsidRDefault="00816D70">
      <w:pPr>
        <w:pStyle w:val="ParagraphGerman"/>
        <w:rPr>
          <w:i w:val="0"/>
          <w:lang w:val="en-GB"/>
        </w:rPr>
      </w:pPr>
    </w:p>
    <w:p w:rsidR="00816D70" w:rsidRDefault="00701562">
      <w:pPr>
        <w:pStyle w:val="ParagraphBilingual"/>
        <w:pBdr>
          <w:top w:val="single" w:sz="4" w:space="1" w:color="auto"/>
          <w:left w:val="single" w:sz="4" w:space="4" w:color="auto"/>
          <w:bottom w:val="single" w:sz="4" w:space="1" w:color="auto"/>
          <w:right w:val="single" w:sz="4" w:space="4" w:color="auto"/>
        </w:pBdr>
        <w:rPr>
          <w:i w:val="0"/>
          <w:color w:val="A6A6A6" w:themeColor="background1" w:themeShade="A6"/>
          <w:lang w:val="en-GB"/>
        </w:rPr>
      </w:pPr>
      <w:r>
        <w:rPr>
          <w:b/>
          <w:i w:val="0"/>
          <w:color w:val="A6A6A6" w:themeColor="background1" w:themeShade="A6"/>
          <w:sz w:val="16"/>
          <w:lang w:val="en-GB"/>
        </w:rPr>
        <w:t xml:space="preserve">ID: </w:t>
      </w:r>
      <w:proofErr w:type="gramStart"/>
      <w:r>
        <w:rPr>
          <w:i w:val="0"/>
          <w:color w:val="A6A6A6" w:themeColor="background1" w:themeShade="A6"/>
          <w:lang w:val="en-GB"/>
        </w:rPr>
        <w:t>OCS:SAC</w:t>
      </w:r>
      <w:proofErr w:type="gramEnd"/>
      <w:r>
        <w:rPr>
          <w:i w:val="0"/>
          <w:color w:val="A6A6A6" w:themeColor="background1" w:themeShade="A6"/>
          <w:lang w:val="en-GB"/>
        </w:rPr>
        <w:t>:016</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color w:val="A6A6A6" w:themeColor="background1" w:themeShade="A6"/>
          <w:lang w:val="en-GB"/>
        </w:rPr>
      </w:pPr>
      <w:r>
        <w:rPr>
          <w:b/>
          <w:i w:val="0"/>
          <w:color w:val="A6A6A6" w:themeColor="background1" w:themeShade="A6"/>
          <w:sz w:val="16"/>
          <w:lang w:val="en-GB"/>
        </w:rPr>
        <w:t xml:space="preserve">Synopsis: </w:t>
      </w:r>
      <w:r>
        <w:rPr>
          <w:i w:val="0"/>
          <w:color w:val="A6A6A6" w:themeColor="background1" w:themeShade="A6"/>
          <w:lang w:val="en-GB"/>
        </w:rPr>
        <w:t>Handling OCS diagnosis messages</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color w:val="A6A6A6" w:themeColor="background1" w:themeShade="A6"/>
          <w:lang w:val="en-GB"/>
        </w:rPr>
      </w:pPr>
      <w:r>
        <w:rPr>
          <w:b/>
          <w:i w:val="0"/>
          <w:color w:val="A6A6A6" w:themeColor="background1" w:themeShade="A6"/>
          <w:sz w:val="16"/>
          <w:lang w:val="en-GB"/>
        </w:rPr>
        <w:t xml:space="preserve">System architecture: </w:t>
      </w:r>
      <w:r>
        <w:rPr>
          <w:i w:val="0"/>
          <w:color w:val="A6A6A6" w:themeColor="background1" w:themeShade="A6"/>
          <w:lang w:val="en-GB"/>
        </w:rPr>
        <w:t>redundant</w:t>
      </w:r>
    </w:p>
    <w:p w:rsidR="00816D70" w:rsidRDefault="00701562">
      <w:pPr>
        <w:pStyle w:val="Heading4"/>
      </w:pPr>
      <w:bookmarkStart w:id="688" w:name="_Toc80779630"/>
      <w:r>
        <w:lastRenderedPageBreak/>
        <w:t>Common SAC for all Protocols</w:t>
      </w:r>
      <w:bookmarkEnd w:id="688"/>
    </w:p>
    <w:p w:rsidR="00816D70" w:rsidRDefault="00816D70">
      <w:pPr>
        <w:pStyle w:val="ParagraphGerman"/>
        <w:rPr>
          <w:i w:val="0"/>
          <w:lang w:val="en-GB"/>
        </w:rPr>
      </w:pPr>
    </w:p>
    <w:p w:rsidR="00816D70" w:rsidRDefault="00701562">
      <w:pPr>
        <w:pStyle w:val="ParagraphBilingual"/>
        <w:pBdr>
          <w:top w:val="single" w:sz="4" w:space="1" w:color="auto"/>
          <w:left w:val="single" w:sz="4" w:space="4" w:color="auto"/>
          <w:bottom w:val="single" w:sz="4" w:space="1" w:color="auto"/>
          <w:right w:val="single" w:sz="4" w:space="4" w:color="auto"/>
        </w:pBdr>
        <w:rPr>
          <w:i w:val="0"/>
          <w:lang w:val="en-GB"/>
        </w:rPr>
      </w:pPr>
      <w:r>
        <w:rPr>
          <w:b/>
          <w:i w:val="0"/>
          <w:color w:val="999999"/>
          <w:sz w:val="16"/>
          <w:lang w:val="en-GB"/>
        </w:rPr>
        <w:t xml:space="preserve">ID: </w:t>
      </w:r>
      <w:bookmarkStart w:id="689" w:name="BMK_OCS_SAC_081"/>
      <w:proofErr w:type="gramStart"/>
      <w:r>
        <w:rPr>
          <w:i w:val="0"/>
          <w:lang w:val="en-GB"/>
        </w:rPr>
        <w:t>OCS:SAC</w:t>
      </w:r>
      <w:proofErr w:type="gramEnd"/>
      <w:r>
        <w:rPr>
          <w:i w:val="0"/>
          <w:lang w:val="en-GB"/>
        </w:rPr>
        <w:t>:081</w:t>
      </w:r>
      <w:bookmarkEnd w:id="689"/>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Synopsis: </w:t>
      </w:r>
      <w:bookmarkStart w:id="690" w:name="BMK_OST_OCS_SAC_081"/>
      <w:r>
        <w:rPr>
          <w:i w:val="0"/>
          <w:lang w:val="en-GB"/>
        </w:rPr>
        <w:t>Limitations toward security</w:t>
      </w:r>
      <w:bookmarkEnd w:id="690"/>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Description: </w:t>
      </w:r>
      <w:r>
        <w:rPr>
          <w:i w:val="0"/>
          <w:lang w:val="en-GB"/>
        </w:rPr>
        <w:t xml:space="preserve">OCS offers no provisions against unauthorized access. </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Applications shall show that OCS is deployed in networks where this probability of the event is negligible, as defined by cat. 1 and 2 [EN 50159:2010].</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For end-of-life ALCATEL protocol, the conformity to EN 50159 has been shown only for closed network, thus applications using the ALCATEL protocol shall prove that it is deployed in closed networks only.</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Comment: </w:t>
      </w:r>
      <w:r>
        <w:rPr>
          <w:i w:val="0"/>
          <w:lang w:val="en-GB"/>
        </w:rPr>
        <w:t>None.</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System architecture: </w:t>
      </w:r>
      <w:r>
        <w:rPr>
          <w:i w:val="0"/>
          <w:lang w:val="en-GB"/>
        </w:rPr>
        <w:t>redundant</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proofErr w:type="gramStart"/>
      <w:r>
        <w:rPr>
          <w:i w:val="0"/>
          <w:lang w:val="en-GB"/>
        </w:rPr>
        <w:t>non redundant</w:t>
      </w:r>
      <w:proofErr w:type="gramEnd"/>
      <w:r>
        <w:rPr>
          <w:i w:val="0"/>
          <w:lang w:val="en-GB"/>
        </w:rPr>
        <w:t xml:space="preserve"> ELEKTRA</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proofErr w:type="gramStart"/>
      <w:r>
        <w:rPr>
          <w:i w:val="0"/>
          <w:lang w:val="en-GB"/>
        </w:rPr>
        <w:t>non redundant</w:t>
      </w:r>
      <w:proofErr w:type="gramEnd"/>
      <w:r>
        <w:rPr>
          <w:i w:val="0"/>
          <w:lang w:val="en-GB"/>
        </w:rPr>
        <w:t xml:space="preserve"> SB</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 xml:space="preserve">ELEKTRA shall use only networks of category 1 or category 2 (see </w:t>
            </w:r>
            <w:r>
              <w:fldChar w:fldCharType="begin"/>
            </w:r>
            <w:r>
              <w:instrText xml:space="preserve"> REF BMK_PSAH_SAC_014 \h </w:instrText>
            </w:r>
            <w:r>
              <w:fldChar w:fldCharType="separate"/>
            </w:r>
            <w:proofErr w:type="gramStart"/>
            <w:r>
              <w:rPr>
                <w:i/>
              </w:rPr>
              <w:t>PSAH:SAC</w:t>
            </w:r>
            <w:proofErr w:type="gramEnd"/>
            <w:r>
              <w:rPr>
                <w:i/>
              </w:rPr>
              <w:t>:014</w:t>
            </w:r>
            <w:r>
              <w:fldChar w:fldCharType="end"/>
            </w:r>
            <w:r>
              <w:t>).</w:t>
            </w:r>
          </w:p>
          <w:p w:rsidR="00816D70" w:rsidRDefault="00701562">
            <w:pPr>
              <w:pStyle w:val="TableEntry"/>
              <w:rPr>
                <w:szCs w:val="18"/>
              </w:rPr>
            </w:pPr>
            <w:r>
              <w:t xml:space="preserve">ELEKTRA shall use SAHARA protocol only (see </w:t>
            </w:r>
            <w:r>
              <w:fldChar w:fldCharType="begin"/>
            </w:r>
            <w:r>
              <w:instrText xml:space="preserve"> REF BMK_OCS_2x_nonred_SAC_0004 \h </w:instrText>
            </w:r>
            <w:r>
              <w:fldChar w:fldCharType="separate"/>
            </w:r>
            <w:r>
              <w:t>[OCS-2x-</w:t>
            </w:r>
            <w:proofErr w:type="gramStart"/>
            <w:r>
              <w:t>nonred:SAC</w:t>
            </w:r>
            <w:proofErr w:type="gramEnd"/>
            <w:r>
              <w:t>:0004]</w:t>
            </w:r>
            <w:r>
              <w:fldChar w:fldCharType="end"/>
            </w:r>
            <w:r>
              <w:t>).</w:t>
            </w:r>
          </w:p>
          <w:p w:rsidR="00816D70" w:rsidRDefault="00816D70">
            <w:pPr>
              <w:pStyle w:val="TableEntry"/>
            </w:pPr>
          </w:p>
          <w:p w:rsidR="00816D70" w:rsidRDefault="00701562">
            <w:pPr>
              <w:pStyle w:val="TableEntry"/>
            </w:pPr>
            <w:r>
              <w:rPr>
                <w:szCs w:val="18"/>
              </w:rPr>
              <w:t xml:space="preserve">Compliance statement in </w:t>
            </w:r>
            <w:r>
              <w:rPr>
                <w:szCs w:val="18"/>
              </w:rPr>
              <w:fldChar w:fldCharType="begin"/>
            </w:r>
            <w:r>
              <w:rPr>
                <w:szCs w:val="18"/>
              </w:rPr>
              <w:instrText xml:space="preserve"> REF REF_TP_OCS_EoC_NR \h  \* MERGEFORMAT </w:instrText>
            </w:r>
            <w:r>
              <w:rPr>
                <w:szCs w:val="18"/>
              </w:rPr>
            </w:r>
            <w:r>
              <w:rPr>
                <w:szCs w:val="18"/>
              </w:rPr>
              <w:fldChar w:fldCharType="separate"/>
            </w:r>
            <w:r>
              <w:rPr>
                <w:szCs w:val="18"/>
              </w:rPr>
              <w:t>[TP_OCS_EoC_NR]</w:t>
            </w:r>
            <w:r>
              <w:rPr>
                <w:szCs w:val="18"/>
              </w:rPr>
              <w:fldChar w:fldCharType="end"/>
            </w:r>
            <w:r>
              <w:rPr>
                <w:szCs w:val="18"/>
              </w:rPr>
              <w:t xml:space="preserve">: </w:t>
            </w:r>
            <w:r>
              <w:t xml:space="preserve">The application has to be aware of this SAC according to </w:t>
            </w:r>
            <w:r>
              <w:fldChar w:fldCharType="begin"/>
            </w:r>
            <w:r>
              <w:instrText xml:space="preserve"> REF BMK_OCS_2x_nonred_SAC_0001 \h </w:instrText>
            </w:r>
            <w:r>
              <w:fldChar w:fldCharType="separate"/>
            </w:r>
            <w:r>
              <w:t>[OCS-2x-nonred:SAC:0001]</w:t>
            </w:r>
            <w:r>
              <w:fldChar w:fldCharType="end"/>
            </w:r>
            <w:r>
              <w:t xml:space="preserve"> in </w:t>
            </w:r>
            <w:r>
              <w:fldChar w:fldCharType="begin"/>
            </w:r>
            <w:r>
              <w:instrText xml:space="preserve"> REF REF_TP_OCS_EL \h  \* MERGEFORMAT \* MERGEFORMAT </w:instrText>
            </w:r>
            <w:r>
              <w:fldChar w:fldCharType="separate"/>
            </w:r>
            <w:r>
              <w:rPr>
                <w:szCs w:val="20"/>
              </w:rPr>
              <w:t>[TP_OCS_EL]</w:t>
            </w:r>
            <w:r>
              <w:fldChar w:fldCharType="end"/>
            </w:r>
            <w:r>
              <w:t xml:space="preserve"> and </w:t>
            </w:r>
            <w:r>
              <w:fldChar w:fldCharType="begin"/>
            </w:r>
            <w:r>
              <w:instrText xml:space="preserve"> REF REF_TP_OCS_SB \h  \* MERGEFORMAT \* MERGEFORMAT </w:instrText>
            </w:r>
            <w:r>
              <w:fldChar w:fldCharType="separate"/>
            </w:r>
            <w:r>
              <w:rPr>
                <w:szCs w:val="20"/>
              </w:rPr>
              <w:t>[TP_OCS_SB]</w:t>
            </w:r>
            <w:r>
              <w:fldChar w:fldCharType="end"/>
            </w:r>
            <w:r>
              <w:t xml:space="preserve">. ALCATEL protocol is not supported by OCS 2.x non-red (see </w:t>
            </w:r>
            <w:r>
              <w:fldChar w:fldCharType="begin"/>
            </w:r>
            <w:r>
              <w:instrText xml:space="preserve"> REF BMK_OCS_2x_nonred_SAC_0004 \h </w:instrText>
            </w:r>
            <w:r>
              <w:fldChar w:fldCharType="separate"/>
            </w:r>
            <w:r>
              <w:t>[OCS-2x-</w:t>
            </w:r>
            <w:proofErr w:type="gramStart"/>
            <w:r>
              <w:t>nonred:SAC</w:t>
            </w:r>
            <w:proofErr w:type="gramEnd"/>
            <w:r>
              <w:t>:0004]</w:t>
            </w:r>
            <w:r>
              <w:fldChar w:fldCharType="end"/>
            </w:r>
            <w:r>
              <w:t>).</w:t>
            </w:r>
          </w:p>
        </w:tc>
      </w:tr>
    </w:tbl>
    <w:p w:rsidR="00816D70" w:rsidRDefault="00816D70">
      <w:pPr>
        <w:pStyle w:val="ParagraphEnglish"/>
        <w:shd w:val="clear" w:color="auto" w:fill="auto"/>
        <w:rPr>
          <w:i w:val="0"/>
          <w:lang w:val="en-GB"/>
        </w:rPr>
      </w:pPr>
    </w:p>
    <w:p w:rsidR="00816D70" w:rsidRDefault="00701562">
      <w:pPr>
        <w:pStyle w:val="Heading5"/>
      </w:pPr>
      <w:bookmarkStart w:id="691" w:name="_Toc80779631"/>
      <w:r>
        <w:t>Safety Code Configuration</w:t>
      </w:r>
      <w:bookmarkEnd w:id="691"/>
    </w:p>
    <w:p w:rsidR="00816D70" w:rsidRDefault="00816D70">
      <w:pPr>
        <w:pStyle w:val="ParagraphGerman"/>
        <w:rPr>
          <w:i w:val="0"/>
          <w:lang w:val="en-GB"/>
        </w:rPr>
      </w:pPr>
    </w:p>
    <w:p w:rsidR="00816D70" w:rsidRDefault="00701562">
      <w:pPr>
        <w:pStyle w:val="ParagraphBilingual"/>
        <w:pBdr>
          <w:top w:val="single" w:sz="4" w:space="1" w:color="auto"/>
          <w:left w:val="single" w:sz="4" w:space="4" w:color="auto"/>
          <w:bottom w:val="single" w:sz="4" w:space="1" w:color="auto"/>
          <w:right w:val="single" w:sz="4" w:space="4" w:color="auto"/>
        </w:pBdr>
        <w:rPr>
          <w:i w:val="0"/>
          <w:lang w:val="en-GB"/>
        </w:rPr>
      </w:pPr>
      <w:r>
        <w:rPr>
          <w:b/>
          <w:i w:val="0"/>
          <w:color w:val="999999"/>
          <w:sz w:val="16"/>
          <w:lang w:val="en-GB"/>
        </w:rPr>
        <w:t xml:space="preserve">ID: </w:t>
      </w:r>
      <w:bookmarkStart w:id="692" w:name="BMK_OCS_SAC_025"/>
      <w:proofErr w:type="gramStart"/>
      <w:r>
        <w:rPr>
          <w:i w:val="0"/>
          <w:lang w:val="en-GB"/>
        </w:rPr>
        <w:t>OCS:SAC</w:t>
      </w:r>
      <w:proofErr w:type="gramEnd"/>
      <w:r>
        <w:rPr>
          <w:i w:val="0"/>
          <w:lang w:val="en-GB"/>
        </w:rPr>
        <w:t>:025</w:t>
      </w:r>
      <w:bookmarkEnd w:id="692"/>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Synopsis: </w:t>
      </w:r>
      <w:bookmarkStart w:id="693" w:name="BMK_OST_OCS_SAC_025"/>
      <w:r>
        <w:rPr>
          <w:i w:val="0"/>
          <w:lang w:val="en-GB"/>
        </w:rPr>
        <w:t>Safety code configuration.</w:t>
      </w:r>
      <w:bookmarkEnd w:id="693"/>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Description: </w:t>
      </w:r>
      <w:r>
        <w:rPr>
          <w:i w:val="0"/>
          <w:lang w:val="en-GB"/>
        </w:rPr>
        <w:t xml:space="preserve">The field </w:t>
      </w:r>
      <w:proofErr w:type="gramStart"/>
      <w:r>
        <w:rPr>
          <w:i w:val="0"/>
          <w:lang w:val="en-GB"/>
        </w:rPr>
        <w:t>‘.safety</w:t>
      </w:r>
      <w:proofErr w:type="gramEnd"/>
      <w:r>
        <w:rPr>
          <w:i w:val="0"/>
          <w:lang w:val="en-GB"/>
        </w:rPr>
        <w:t>’ permits to tailor the safety code of a given protocol with all safety codes provided by OCS.</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This field shall be configured in compliance with the protocol definition of the used protocol:</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 ALCATEL:  'MD4'</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 SAHARA: 'MD4S'</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 SAHARA: 'MD4' (only from OCS 2.1.4 onwards)</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Comment: </w:t>
      </w:r>
      <w:r>
        <w:rPr>
          <w:i w:val="0"/>
          <w:lang w:val="en-GB"/>
        </w:rPr>
        <w:t>The protocols are analyzed toward [EN 50159:2001-1] (ALCATEL) or [EN 50159:2010], Cat 1&amp;2, (SAHARA) only with these safety codes. In case another safety code is used, these analyses are no longer valid.</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 xml:space="preserve"> For protocol SAHARA, the field </w:t>
      </w:r>
      <w:proofErr w:type="gramStart"/>
      <w:r>
        <w:rPr>
          <w:i w:val="0"/>
          <w:lang w:val="en-GB"/>
        </w:rPr>
        <w:t>'.safety</w:t>
      </w:r>
      <w:proofErr w:type="gramEnd"/>
      <w:r>
        <w:rPr>
          <w:i w:val="0"/>
          <w:lang w:val="en-GB"/>
        </w:rPr>
        <w:t>' shall be configured with particular care with respect to the SAHARA variant. The MD4 safety code is configurable in OCS 2.1.4 only (formerly known as OCS 1.10.9-ADDON-4</w:t>
      </w:r>
      <w:proofErr w:type="gramStart"/>
      <w:r>
        <w:rPr>
          <w:i w:val="0"/>
          <w:lang w:val="en-GB"/>
        </w:rPr>
        <w:t>)  and</w:t>
      </w:r>
      <w:proofErr w:type="gramEnd"/>
      <w:r>
        <w:rPr>
          <w:i w:val="0"/>
          <w:lang w:val="en-GB"/>
        </w:rPr>
        <w:t xml:space="preserve"> shall be used only in context with .dilo = 'dilo_md4U'. See [UG OCS CONF], Chapter 4.5.8.</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System architecture: </w:t>
      </w:r>
      <w:r>
        <w:rPr>
          <w:i w:val="0"/>
          <w:lang w:val="en-GB"/>
        </w:rPr>
        <w:t>redundant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tcBorders>
              <w:right w:val="nil"/>
            </w:tcBorders>
          </w:tcPr>
          <w:p w:rsidR="00816D70" w:rsidRDefault="00701562">
            <w:pPr>
              <w:pStyle w:val="TableEntry"/>
            </w:pPr>
            <w:bookmarkStart w:id="694" w:name="_Toc488399189"/>
            <w:r>
              <w:lastRenderedPageBreak/>
              <w:t xml:space="preserve">Implementation in ELEKTRA: </w:t>
            </w:r>
          </w:p>
        </w:tc>
        <w:tc>
          <w:tcPr>
            <w:tcW w:w="7047" w:type="dxa"/>
            <w:tcBorders>
              <w:left w:val="nil"/>
            </w:tcBorders>
          </w:tcPr>
          <w:p w:rsidR="00816D70" w:rsidRDefault="00701562">
            <w:pPr>
              <w:pStyle w:val="TableEntry"/>
            </w:pPr>
            <w:r>
              <w:t xml:space="preserve">This SRAC is relevant for ELEKTRA in a modified way. The document relevant for ELEKTRA is </w:t>
            </w:r>
            <w:r>
              <w:rPr>
                <w:szCs w:val="18"/>
              </w:rPr>
              <w:fldChar w:fldCharType="begin"/>
            </w:r>
            <w:r>
              <w:rPr>
                <w:szCs w:val="18"/>
              </w:rPr>
              <w:instrText xml:space="preserve"> REF REF_UG_OCSNR_CONF_2_x \h  \* MERGEFORMAT </w:instrText>
            </w:r>
            <w:r>
              <w:rPr>
                <w:szCs w:val="18"/>
              </w:rPr>
            </w:r>
            <w:r>
              <w:rPr>
                <w:szCs w:val="18"/>
              </w:rPr>
              <w:fldChar w:fldCharType="separate"/>
            </w:r>
            <w:r>
              <w:rPr>
                <w:szCs w:val="18"/>
              </w:rPr>
              <w:t>[UG_OCSNR_</w:t>
            </w:r>
            <w:r>
              <w:rPr>
                <w:szCs w:val="18"/>
              </w:rPr>
              <w:softHyphen/>
              <w:t>CONF_2.x]</w:t>
            </w:r>
            <w:r>
              <w:rPr>
                <w:szCs w:val="18"/>
              </w:rPr>
              <w:fldChar w:fldCharType="end"/>
            </w:r>
            <w:r>
              <w:rPr>
                <w:szCs w:val="18"/>
              </w:rPr>
              <w:t>.</w:t>
            </w:r>
          </w:p>
          <w:p w:rsidR="00816D70" w:rsidRDefault="00701562">
            <w:pPr>
              <w:pStyle w:val="TableEntry"/>
              <w:rPr>
                <w:szCs w:val="18"/>
              </w:rPr>
            </w:pPr>
            <w:r>
              <w:t xml:space="preserve">ELEKTRA shall use the following configuration: </w:t>
            </w:r>
            <w:r>
              <w:rPr>
                <w:i/>
              </w:rPr>
              <w:t>SAHARA: 'MD4'.</w:t>
            </w:r>
          </w:p>
          <w:p w:rsidR="00816D70" w:rsidRDefault="00816D70">
            <w:pPr>
              <w:pStyle w:val="TableEntry"/>
            </w:pPr>
          </w:p>
          <w:p w:rsidR="00816D70" w:rsidRDefault="00701562">
            <w:pPr>
              <w:pStyle w:val="TableEntry"/>
            </w:pPr>
            <w:r>
              <w:rPr>
                <w:szCs w:val="18"/>
              </w:rPr>
              <w:t xml:space="preserve">Compliance statement in </w:t>
            </w:r>
            <w:r>
              <w:rPr>
                <w:szCs w:val="18"/>
              </w:rPr>
              <w:fldChar w:fldCharType="begin"/>
            </w:r>
            <w:r>
              <w:rPr>
                <w:szCs w:val="18"/>
              </w:rPr>
              <w:instrText xml:space="preserve"> REF REF_TP_OCS_EoC_NR \h  \* MERGEFORMAT </w:instrText>
            </w:r>
            <w:r>
              <w:rPr>
                <w:szCs w:val="18"/>
              </w:rPr>
            </w:r>
            <w:r>
              <w:rPr>
                <w:szCs w:val="18"/>
              </w:rPr>
              <w:fldChar w:fldCharType="separate"/>
            </w:r>
            <w:r>
              <w:rPr>
                <w:szCs w:val="18"/>
              </w:rPr>
              <w:t>[TP_OCS_EoC_NR]</w:t>
            </w:r>
            <w:r>
              <w:rPr>
                <w:szCs w:val="18"/>
              </w:rPr>
              <w:fldChar w:fldCharType="end"/>
            </w:r>
            <w:r>
              <w:rPr>
                <w:szCs w:val="18"/>
              </w:rPr>
              <w:t xml:space="preserve">: </w:t>
            </w:r>
            <w:r>
              <w:t xml:space="preserve">The application has to be aware of this SAC according to </w:t>
            </w:r>
            <w:r>
              <w:fldChar w:fldCharType="begin"/>
            </w:r>
            <w:r>
              <w:instrText xml:space="preserve"> REF BMK_OCS_2x_nonred_SAC_0001 \h </w:instrText>
            </w:r>
            <w:r>
              <w:fldChar w:fldCharType="separate"/>
            </w:r>
            <w:r>
              <w:t>[OCS-2x-nonred:SAC:0001]</w:t>
            </w:r>
            <w:r>
              <w:fldChar w:fldCharType="end"/>
            </w:r>
            <w:r>
              <w:t xml:space="preserve"> in </w:t>
            </w:r>
            <w:r>
              <w:fldChar w:fldCharType="begin"/>
            </w:r>
            <w:r>
              <w:instrText xml:space="preserve"> REF REF_TP_OCS_EL \h  \* MERGEFORMAT \* MERGEFORMAT </w:instrText>
            </w:r>
            <w:r>
              <w:fldChar w:fldCharType="separate"/>
            </w:r>
            <w:r>
              <w:rPr>
                <w:szCs w:val="20"/>
              </w:rPr>
              <w:t>[TP_OCS_EL]</w:t>
            </w:r>
            <w:r>
              <w:fldChar w:fldCharType="end"/>
            </w:r>
            <w:r>
              <w:t xml:space="preserve"> and </w:t>
            </w:r>
            <w:r>
              <w:fldChar w:fldCharType="begin"/>
            </w:r>
            <w:r>
              <w:instrText xml:space="preserve"> REF REF_TP_OCS_SB \h  \* MERGEFORMAT \* MERGEFORMAT </w:instrText>
            </w:r>
            <w:r>
              <w:fldChar w:fldCharType="separate"/>
            </w:r>
            <w:r>
              <w:rPr>
                <w:szCs w:val="20"/>
              </w:rPr>
              <w:t>[TP_OCS_SB]</w:t>
            </w:r>
            <w:r>
              <w:fldChar w:fldCharType="end"/>
            </w:r>
            <w:r>
              <w:t xml:space="preserve">. OCS 2.x non-red supports only SAHARA protocol (see </w:t>
            </w:r>
            <w:r>
              <w:fldChar w:fldCharType="begin"/>
            </w:r>
            <w:r>
              <w:instrText xml:space="preserve"> REF BMK_OCS_2x_nonred_SAC_0004 \h </w:instrText>
            </w:r>
            <w:r>
              <w:fldChar w:fldCharType="separate"/>
            </w:r>
            <w:r>
              <w:t>[OCS-2x-</w:t>
            </w:r>
            <w:proofErr w:type="gramStart"/>
            <w:r>
              <w:t>nonred:SAC</w:t>
            </w:r>
            <w:proofErr w:type="gramEnd"/>
            <w:r>
              <w:t>:0004]</w:t>
            </w:r>
            <w:r>
              <w:fldChar w:fldCharType="end"/>
            </w:r>
            <w:r>
              <w:t>).</w:t>
            </w:r>
          </w:p>
        </w:tc>
      </w:tr>
    </w:tbl>
    <w:p w:rsidR="00816D70" w:rsidRDefault="00701562">
      <w:pPr>
        <w:pStyle w:val="Heading5"/>
      </w:pPr>
      <w:bookmarkStart w:id="695" w:name="_Toc80779632"/>
      <w:r>
        <w:t>Guarantee of Message Delivery</w:t>
      </w:r>
      <w:bookmarkEnd w:id="694"/>
      <w:bookmarkEnd w:id="695"/>
    </w:p>
    <w:p w:rsidR="00816D70" w:rsidRDefault="00701562">
      <w:pPr>
        <w:pStyle w:val="ParagraphEnglish"/>
        <w:shd w:val="clear" w:color="auto" w:fill="auto"/>
        <w:rPr>
          <w:i w:val="0"/>
          <w:lang w:val="en-GB"/>
        </w:rPr>
      </w:pPr>
      <w:r>
        <w:rPr>
          <w:i w:val="0"/>
          <w:lang w:val="en-GB"/>
        </w:rPr>
        <w:t>OCS provides a one-channel safe layer for [EN 50159:2010], Cat 1&amp;2. As specified by the norm its protocols provide in general following features:</w:t>
      </w:r>
    </w:p>
    <w:p w:rsidR="00816D70" w:rsidRDefault="00701562">
      <w:pPr>
        <w:pStyle w:val="ParagraphEnglish"/>
        <w:shd w:val="clear" w:color="auto" w:fill="auto"/>
        <w:rPr>
          <w:i w:val="0"/>
          <w:lang w:val="en-GB"/>
        </w:rPr>
      </w:pPr>
      <w:r>
        <w:rPr>
          <w:i w:val="0"/>
          <w:lang w:val="en-GB"/>
        </w:rPr>
        <w:t>Detection of loss of communication</w:t>
      </w:r>
    </w:p>
    <w:p w:rsidR="00816D70" w:rsidRDefault="00701562">
      <w:pPr>
        <w:pStyle w:val="ParagraphEnglish"/>
        <w:shd w:val="clear" w:color="auto" w:fill="auto"/>
        <w:rPr>
          <w:i w:val="0"/>
          <w:lang w:val="en-GB"/>
        </w:rPr>
      </w:pPr>
      <w:r>
        <w:rPr>
          <w:i w:val="0"/>
          <w:lang w:val="en-GB"/>
        </w:rPr>
        <w:t>Authentication (of both sender and receiver)</w:t>
      </w:r>
    </w:p>
    <w:p w:rsidR="00816D70" w:rsidRDefault="00701562">
      <w:pPr>
        <w:pStyle w:val="ParagraphEnglish"/>
        <w:shd w:val="clear" w:color="auto" w:fill="auto"/>
        <w:rPr>
          <w:i w:val="0"/>
          <w:lang w:val="en-GB"/>
        </w:rPr>
      </w:pPr>
      <w:r>
        <w:rPr>
          <w:i w:val="0"/>
          <w:lang w:val="en-GB"/>
        </w:rPr>
        <w:t>Detection of sequence failure</w:t>
      </w:r>
    </w:p>
    <w:p w:rsidR="00816D70" w:rsidRDefault="00701562">
      <w:pPr>
        <w:pStyle w:val="ParagraphEnglish"/>
        <w:shd w:val="clear" w:color="auto" w:fill="auto"/>
        <w:rPr>
          <w:i w:val="0"/>
          <w:lang w:val="en-GB"/>
        </w:rPr>
      </w:pPr>
      <w:r>
        <w:rPr>
          <w:i w:val="0"/>
          <w:lang w:val="en-GB"/>
        </w:rPr>
        <w:t>SAHARA is the only protocol implemented by OCS and providing timeliness, implemented in form of a round-trip monitoring.</w:t>
      </w:r>
    </w:p>
    <w:p w:rsidR="00816D70" w:rsidRDefault="00816D70">
      <w:pPr>
        <w:pStyle w:val="ParagraphGerman"/>
        <w:rPr>
          <w:i w:val="0"/>
          <w:lang w:val="en-GB"/>
        </w:rPr>
      </w:pPr>
    </w:p>
    <w:p w:rsidR="00816D70" w:rsidRDefault="00701562">
      <w:pPr>
        <w:pStyle w:val="ParagraphBilingual"/>
        <w:pBdr>
          <w:top w:val="single" w:sz="4" w:space="1" w:color="auto"/>
          <w:left w:val="single" w:sz="4" w:space="4" w:color="auto"/>
          <w:bottom w:val="single" w:sz="4" w:space="1" w:color="auto"/>
          <w:right w:val="single" w:sz="4" w:space="4" w:color="auto"/>
        </w:pBdr>
        <w:rPr>
          <w:i w:val="0"/>
          <w:lang w:val="en-GB"/>
        </w:rPr>
      </w:pPr>
      <w:r>
        <w:rPr>
          <w:b/>
          <w:i w:val="0"/>
          <w:color w:val="999999"/>
          <w:sz w:val="16"/>
          <w:lang w:val="en-GB"/>
        </w:rPr>
        <w:t xml:space="preserve">ID: </w:t>
      </w:r>
      <w:bookmarkStart w:id="696" w:name="BMK_OCS_SAC_076"/>
      <w:proofErr w:type="gramStart"/>
      <w:r>
        <w:rPr>
          <w:i w:val="0"/>
          <w:lang w:val="en-GB"/>
        </w:rPr>
        <w:t>OCS:SAC</w:t>
      </w:r>
      <w:proofErr w:type="gramEnd"/>
      <w:r>
        <w:rPr>
          <w:i w:val="0"/>
          <w:lang w:val="en-GB"/>
        </w:rPr>
        <w:t>:076</w:t>
      </w:r>
      <w:bookmarkEnd w:id="696"/>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Synopsis: </w:t>
      </w:r>
      <w:bookmarkStart w:id="697" w:name="BMK_OST_OCS_SAC_076"/>
      <w:r>
        <w:rPr>
          <w:i w:val="0"/>
          <w:lang w:val="en-GB"/>
        </w:rPr>
        <w:t>Guarantee of delivery not given</w:t>
      </w:r>
      <w:bookmarkEnd w:id="697"/>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Description: </w:t>
      </w:r>
      <w:r>
        <w:rPr>
          <w:i w:val="0"/>
          <w:lang w:val="en-GB"/>
        </w:rPr>
        <w:t xml:space="preserve">OCS protocols do not provide on sender side a monitoring of the delivery of application messages (timely or not).  For instance, even with SAHARA, OCS does not provide diagnosis about the last acknowledged telegram before the closure of the connection. </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 xml:space="preserve">Therefore, applications shall not base their safety case on the assumption that OCS guarantees the delivery of messages. Instead that safety case shall be based on the acknowledgement of </w:t>
      </w:r>
      <w:r>
        <w:rPr>
          <w:i w:val="0"/>
          <w:u w:val="single"/>
          <w:lang w:val="en-GB"/>
        </w:rPr>
        <w:t>execution</w:t>
      </w:r>
      <w:r>
        <w:rPr>
          <w:i w:val="0"/>
          <w:lang w:val="en-GB"/>
        </w:rPr>
        <w:t xml:space="preserve"> of requests/commands provided at application level.i.e. on messages received.</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bookmarkStart w:id="698" w:name="_Hlk57991349"/>
      <w:r>
        <w:rPr>
          <w:b/>
          <w:i w:val="0"/>
          <w:color w:val="999999"/>
          <w:sz w:val="16"/>
          <w:lang w:val="en-GB"/>
        </w:rPr>
        <w:t xml:space="preserve">Comment: </w:t>
      </w:r>
      <w:r>
        <w:rPr>
          <w:i w:val="0"/>
          <w:lang w:val="en-GB"/>
        </w:rPr>
        <w:t xml:space="preserve">Delivery of messages is not monitored in case </w:t>
      </w:r>
      <w:proofErr w:type="gramStart"/>
      <w:r>
        <w:rPr>
          <w:i w:val="0"/>
          <w:lang w:val="en-GB"/>
        </w:rPr>
        <w:t>of  closure</w:t>
      </w:r>
      <w:proofErr w:type="gramEnd"/>
      <w:r>
        <w:rPr>
          <w:i w:val="0"/>
          <w:lang w:val="en-GB"/>
        </w:rPr>
        <w:t xml:space="preserve"> of channel. For message delivery while a connection is open, please pay attention to </w:t>
      </w:r>
      <w:proofErr w:type="gramStart"/>
      <w:r>
        <w:rPr>
          <w:i w:val="0"/>
          <w:lang w:val="en-GB"/>
        </w:rPr>
        <w:t>OCS:SAC</w:t>
      </w:r>
      <w:proofErr w:type="gramEnd"/>
      <w:r>
        <w:rPr>
          <w:i w:val="0"/>
          <w:lang w:val="en-GB"/>
        </w:rPr>
        <w:t>:072 and OCS:SAC:080.</w:t>
      </w:r>
    </w:p>
    <w:bookmarkEnd w:id="698"/>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 xml:space="preserve">This SAC replaces </w:t>
      </w:r>
      <w:proofErr w:type="gramStart"/>
      <w:r>
        <w:rPr>
          <w:i w:val="0"/>
          <w:lang w:val="en-GB"/>
        </w:rPr>
        <w:t>OCS:SAC</w:t>
      </w:r>
      <w:proofErr w:type="gramEnd"/>
      <w:r>
        <w:rPr>
          <w:i w:val="0"/>
          <w:lang w:val="en-GB"/>
        </w:rPr>
        <w:t>:042  which evolved during OCS 1.x. In the end, it contained a proposal for solution that was not in line with the introduction and with a safe praxis.</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System architecture: </w:t>
      </w:r>
      <w:r>
        <w:rPr>
          <w:i w:val="0"/>
          <w:lang w:val="en-GB"/>
        </w:rPr>
        <w:t>redundant</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proofErr w:type="gramStart"/>
      <w:r>
        <w:rPr>
          <w:i w:val="0"/>
          <w:lang w:val="en-GB"/>
        </w:rPr>
        <w:t>non redundant</w:t>
      </w:r>
      <w:proofErr w:type="gramEnd"/>
      <w:r>
        <w:rPr>
          <w:i w:val="0"/>
          <w:lang w:val="en-GB"/>
        </w:rPr>
        <w:t xml:space="preserve"> ELEKTRA</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proofErr w:type="gramStart"/>
      <w:r>
        <w:rPr>
          <w:i w:val="0"/>
          <w:lang w:val="en-GB"/>
        </w:rPr>
        <w:t>non redundant</w:t>
      </w:r>
      <w:proofErr w:type="gramEnd"/>
      <w:r>
        <w:rPr>
          <w:i w:val="0"/>
          <w:lang w:val="en-GB"/>
        </w:rPr>
        <w:t xml:space="preserve"> SB</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tcBorders>
              <w:right w:val="nil"/>
            </w:tcBorders>
          </w:tcPr>
          <w:p w:rsidR="00816D70" w:rsidRDefault="00701562">
            <w:pPr>
              <w:pStyle w:val="TableEntry"/>
            </w:pPr>
            <w:bookmarkStart w:id="699" w:name="_Toc488399190"/>
            <w:r>
              <w:t xml:space="preserve">Implementation in ELEKTRA: </w:t>
            </w:r>
          </w:p>
        </w:tc>
        <w:tc>
          <w:tcPr>
            <w:tcW w:w="7047" w:type="dxa"/>
            <w:tcBorders>
              <w:left w:val="nil"/>
            </w:tcBorders>
          </w:tcPr>
          <w:p w:rsidR="00816D70" w:rsidRDefault="00701562">
            <w:pPr>
              <w:pStyle w:val="TableEntry"/>
              <w:rPr>
                <w:szCs w:val="18"/>
              </w:rPr>
            </w:pPr>
            <w:r>
              <w:t>The application protocols ELEKTRA - AzLM and ELEKTRA - RBC do not depend on the safe delivery of a message before closing the connection.</w:t>
            </w:r>
          </w:p>
          <w:p w:rsidR="00816D70" w:rsidRDefault="00816D70">
            <w:pPr>
              <w:pStyle w:val="TableEntry"/>
            </w:pPr>
          </w:p>
          <w:p w:rsidR="00816D70" w:rsidRDefault="00701562">
            <w:pPr>
              <w:pStyle w:val="TableEntry"/>
            </w:pPr>
            <w:r>
              <w:rPr>
                <w:szCs w:val="18"/>
              </w:rPr>
              <w:t xml:space="preserve">Compliance statement in </w:t>
            </w:r>
            <w:r>
              <w:rPr>
                <w:szCs w:val="18"/>
              </w:rPr>
              <w:fldChar w:fldCharType="begin"/>
            </w:r>
            <w:r>
              <w:rPr>
                <w:szCs w:val="18"/>
              </w:rPr>
              <w:instrText xml:space="preserve"> REF REF_TP_OCS_EoC_NR \h  \* MERGEFORMAT </w:instrText>
            </w:r>
            <w:r>
              <w:rPr>
                <w:szCs w:val="18"/>
              </w:rPr>
            </w:r>
            <w:r>
              <w:rPr>
                <w:szCs w:val="18"/>
              </w:rPr>
              <w:fldChar w:fldCharType="separate"/>
            </w:r>
            <w:r>
              <w:rPr>
                <w:szCs w:val="18"/>
              </w:rPr>
              <w:t>[TP_OCS_EoC_NR]</w:t>
            </w:r>
            <w:r>
              <w:rPr>
                <w:szCs w:val="18"/>
              </w:rPr>
              <w:fldChar w:fldCharType="end"/>
            </w:r>
            <w:r>
              <w:rPr>
                <w:szCs w:val="18"/>
              </w:rPr>
              <w:t xml:space="preserve">: </w:t>
            </w:r>
            <w:r>
              <w:t xml:space="preserve">The application has to be aware of this SAC according to </w:t>
            </w:r>
            <w:r>
              <w:fldChar w:fldCharType="begin"/>
            </w:r>
            <w:r>
              <w:instrText xml:space="preserve"> REF BMK_OCS_2x_nonred_SAC_0001 \h </w:instrText>
            </w:r>
            <w:r>
              <w:fldChar w:fldCharType="separate"/>
            </w:r>
            <w:r>
              <w:t>[OCS-2x-nonred:SAC:0001]</w:t>
            </w:r>
            <w:r>
              <w:fldChar w:fldCharType="end"/>
            </w:r>
            <w:r>
              <w:t xml:space="preserve"> in </w:t>
            </w:r>
            <w:r>
              <w:fldChar w:fldCharType="begin"/>
            </w:r>
            <w:r>
              <w:instrText xml:space="preserve"> REF REF_TP_OCS_EL \h  \* MERGEFORMAT \* MERGEFORMAT </w:instrText>
            </w:r>
            <w:r>
              <w:fldChar w:fldCharType="separate"/>
            </w:r>
            <w:r>
              <w:rPr>
                <w:szCs w:val="20"/>
              </w:rPr>
              <w:t>[TP_OCS_EL]</w:t>
            </w:r>
            <w:r>
              <w:fldChar w:fldCharType="end"/>
            </w:r>
            <w:r>
              <w:t xml:space="preserve"> and </w:t>
            </w:r>
            <w:r>
              <w:fldChar w:fldCharType="begin"/>
            </w:r>
            <w:r>
              <w:instrText xml:space="preserve"> REF REF_TP_OCS_SB \h  \* MERGEFORMAT \* MERGEFORMAT </w:instrText>
            </w:r>
            <w:r>
              <w:fldChar w:fldCharType="separate"/>
            </w:r>
            <w:r>
              <w:rPr>
                <w:szCs w:val="20"/>
              </w:rPr>
              <w:t>[TP_OCS_SB]</w:t>
            </w:r>
            <w:r>
              <w:fldChar w:fldCharType="end"/>
            </w:r>
            <w:r>
              <w:t xml:space="preserve">. OCS 2.x non-red supports only SAHARA protocol (see </w:t>
            </w:r>
            <w:r>
              <w:fldChar w:fldCharType="begin"/>
            </w:r>
            <w:r>
              <w:instrText xml:space="preserve"> REF BMK_OCS_2x_nonred_SAC_0004 \h </w:instrText>
            </w:r>
            <w:r>
              <w:fldChar w:fldCharType="separate"/>
            </w:r>
            <w:r>
              <w:t>[OCS-2x-</w:t>
            </w:r>
            <w:proofErr w:type="gramStart"/>
            <w:r>
              <w:t>nonred:SAC</w:t>
            </w:r>
            <w:proofErr w:type="gramEnd"/>
            <w:r>
              <w:t>:0004]</w:t>
            </w:r>
            <w:r>
              <w:fldChar w:fldCharType="end"/>
            </w:r>
            <w:r>
              <w:t>).</w:t>
            </w:r>
          </w:p>
        </w:tc>
      </w:tr>
    </w:tbl>
    <w:p w:rsidR="00816D70" w:rsidRDefault="00701562">
      <w:pPr>
        <w:pStyle w:val="Heading5"/>
      </w:pPr>
      <w:bookmarkStart w:id="700" w:name="_Toc80779633"/>
      <w:r>
        <w:t xml:space="preserve">Common Settings </w:t>
      </w:r>
      <w:proofErr w:type="gramStart"/>
      <w:r>
        <w:t>/  Gemeinsame</w:t>
      </w:r>
      <w:proofErr w:type="gramEnd"/>
      <w:r>
        <w:t xml:space="preserve"> Voreinstellungen</w:t>
      </w:r>
      <w:bookmarkEnd w:id="699"/>
      <w:bookmarkEnd w:id="700"/>
    </w:p>
    <w:p w:rsidR="00816D70" w:rsidRDefault="00701562">
      <w:pPr>
        <w:pStyle w:val="ParagraphEnglish"/>
        <w:shd w:val="clear" w:color="auto" w:fill="auto"/>
        <w:rPr>
          <w:i w:val="0"/>
          <w:lang w:val="en-GB"/>
        </w:rPr>
      </w:pPr>
      <w:proofErr w:type="gramStart"/>
      <w:r>
        <w:rPr>
          <w:i w:val="0"/>
          <w:lang w:val="en-GB"/>
        </w:rPr>
        <w:t>Parameter .wait</w:t>
      </w:r>
      <w:proofErr w:type="gramEnd"/>
      <w:r>
        <w:rPr>
          <w:i w:val="0"/>
          <w:lang w:val="en-GB"/>
        </w:rPr>
        <w:t>_for_dl_ack of template OCS_CHAN is an important timeout for the safe interaction between PL and DL. The correct PL behavior is guaranteed only with a value of this parameter bigger than a given minimum.</w:t>
      </w:r>
    </w:p>
    <w:p w:rsidR="00816D70" w:rsidRDefault="00816D70">
      <w:pPr>
        <w:pStyle w:val="ParagraphGerman"/>
        <w:rPr>
          <w:i w:val="0"/>
          <w:lang w:val="en-GB"/>
        </w:rPr>
      </w:pPr>
    </w:p>
    <w:p w:rsidR="00816D70" w:rsidRDefault="00701562">
      <w:pPr>
        <w:pStyle w:val="ParagraphBilingual"/>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rPr>
          <w:i w:val="0"/>
          <w:color w:val="A6A6A6" w:themeColor="background1" w:themeShade="A6"/>
          <w:lang w:val="en-GB"/>
        </w:rPr>
      </w:pPr>
      <w:r>
        <w:rPr>
          <w:b/>
          <w:i w:val="0"/>
          <w:color w:val="A6A6A6" w:themeColor="background1" w:themeShade="A6"/>
          <w:sz w:val="16"/>
          <w:lang w:val="en-GB"/>
        </w:rPr>
        <w:lastRenderedPageBreak/>
        <w:t xml:space="preserve">ID: </w:t>
      </w:r>
      <w:proofErr w:type="gramStart"/>
      <w:r>
        <w:rPr>
          <w:i w:val="0"/>
          <w:color w:val="A6A6A6" w:themeColor="background1" w:themeShade="A6"/>
          <w:lang w:val="en-GB"/>
        </w:rPr>
        <w:t>OCS:SAC</w:t>
      </w:r>
      <w:proofErr w:type="gramEnd"/>
      <w:r>
        <w:rPr>
          <w:i w:val="0"/>
          <w:color w:val="A6A6A6" w:themeColor="background1" w:themeShade="A6"/>
          <w:lang w:val="en-GB"/>
        </w:rPr>
        <w:t>:041</w:t>
      </w:r>
    </w:p>
    <w:p w:rsidR="00816D70" w:rsidRDefault="00701562">
      <w:pPr>
        <w:pStyle w:val="ParagraphEnglish"/>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shd w:val="clear" w:color="auto" w:fill="auto"/>
        <w:rPr>
          <w:i w:val="0"/>
          <w:color w:val="A6A6A6" w:themeColor="background1" w:themeShade="A6"/>
          <w:lang w:val="en-GB"/>
        </w:rPr>
      </w:pPr>
      <w:r>
        <w:rPr>
          <w:b/>
          <w:i w:val="0"/>
          <w:color w:val="A6A6A6" w:themeColor="background1" w:themeShade="A6"/>
          <w:sz w:val="16"/>
          <w:lang w:val="en-GB"/>
        </w:rPr>
        <w:t xml:space="preserve">Synopsis: </w:t>
      </w:r>
      <w:r>
        <w:rPr>
          <w:i w:val="0"/>
          <w:color w:val="A6A6A6" w:themeColor="background1" w:themeShade="A6"/>
          <w:lang w:val="en-GB"/>
        </w:rPr>
        <w:t xml:space="preserve">Minimum value </w:t>
      </w:r>
      <w:proofErr w:type="gramStart"/>
      <w:r>
        <w:rPr>
          <w:i w:val="0"/>
          <w:color w:val="A6A6A6" w:themeColor="background1" w:themeShade="A6"/>
          <w:lang w:val="en-GB"/>
        </w:rPr>
        <w:t>for .wait</w:t>
      </w:r>
      <w:proofErr w:type="gramEnd"/>
      <w:r>
        <w:rPr>
          <w:i w:val="0"/>
          <w:color w:val="A6A6A6" w:themeColor="background1" w:themeShade="A6"/>
          <w:lang w:val="en-GB"/>
        </w:rPr>
        <w:t>_for_dl_ack</w:t>
      </w:r>
    </w:p>
    <w:p w:rsidR="00816D70" w:rsidRDefault="00701562">
      <w:pPr>
        <w:pStyle w:val="ParagraphEnglish"/>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shd w:val="clear" w:color="auto" w:fill="auto"/>
        <w:rPr>
          <w:i w:val="0"/>
          <w:color w:val="A6A6A6" w:themeColor="background1" w:themeShade="A6"/>
          <w:lang w:val="en-GB"/>
        </w:rPr>
      </w:pPr>
      <w:r>
        <w:rPr>
          <w:b/>
          <w:i w:val="0"/>
          <w:color w:val="A6A6A6" w:themeColor="background1" w:themeShade="A6"/>
          <w:sz w:val="16"/>
          <w:lang w:val="en-GB"/>
        </w:rPr>
        <w:t xml:space="preserve">System architecture: </w:t>
      </w:r>
      <w:r>
        <w:rPr>
          <w:i w:val="0"/>
          <w:color w:val="A6A6A6" w:themeColor="background1" w:themeShade="A6"/>
          <w:lang w:val="en-GB"/>
        </w:rPr>
        <w:t>redundant</w:t>
      </w:r>
    </w:p>
    <w:p w:rsidR="00816D70" w:rsidRDefault="00701562">
      <w:pPr>
        <w:pStyle w:val="Heading4"/>
      </w:pPr>
      <w:bookmarkStart w:id="701" w:name="_Toc80779634"/>
      <w:r>
        <w:t>SAHARA Protocol</w:t>
      </w:r>
      <w:bookmarkEnd w:id="701"/>
    </w:p>
    <w:p w:rsidR="00816D70" w:rsidRDefault="00701562">
      <w:pPr>
        <w:pStyle w:val="ParagraphEnglish"/>
        <w:shd w:val="clear" w:color="auto" w:fill="auto"/>
        <w:rPr>
          <w:i w:val="0"/>
          <w:lang w:val="en-GB"/>
        </w:rPr>
      </w:pPr>
      <w:r>
        <w:rPr>
          <w:i w:val="0"/>
          <w:lang w:val="en-GB"/>
        </w:rPr>
        <w:t>Current chapter groups SAC relevant for the use of the SAHARA protocol only.</w:t>
      </w:r>
    </w:p>
    <w:p w:rsidR="00816D70" w:rsidRDefault="00701562">
      <w:pPr>
        <w:pStyle w:val="Heading5"/>
      </w:pPr>
      <w:bookmarkStart w:id="702" w:name="_Toc80779635"/>
      <w:r>
        <w:t>Evidence of Compliance to [EN 50159:2010]</w:t>
      </w:r>
      <w:bookmarkEnd w:id="702"/>
    </w:p>
    <w:p w:rsidR="00816D70" w:rsidRDefault="00816D70">
      <w:pPr>
        <w:pStyle w:val="ParagraphGerman"/>
        <w:rPr>
          <w:i w:val="0"/>
          <w:lang w:val="en-GB"/>
        </w:rPr>
      </w:pPr>
    </w:p>
    <w:p w:rsidR="00816D70" w:rsidRDefault="00701562">
      <w:pPr>
        <w:pStyle w:val="ParagraphBilingual"/>
        <w:pBdr>
          <w:top w:val="single" w:sz="4" w:space="1" w:color="auto"/>
          <w:left w:val="single" w:sz="4" w:space="4" w:color="auto"/>
          <w:bottom w:val="single" w:sz="4" w:space="1" w:color="auto"/>
          <w:right w:val="single" w:sz="4" w:space="4" w:color="auto"/>
        </w:pBdr>
        <w:rPr>
          <w:i w:val="0"/>
          <w:lang w:val="en-GB"/>
        </w:rPr>
      </w:pPr>
      <w:r>
        <w:rPr>
          <w:b/>
          <w:i w:val="0"/>
          <w:color w:val="999999"/>
          <w:sz w:val="16"/>
          <w:lang w:val="en-GB"/>
        </w:rPr>
        <w:t xml:space="preserve">ID: </w:t>
      </w:r>
      <w:bookmarkStart w:id="703" w:name="BMK_PSAH_SAC_014"/>
      <w:proofErr w:type="gramStart"/>
      <w:r>
        <w:rPr>
          <w:i w:val="0"/>
          <w:lang w:val="en-GB"/>
        </w:rPr>
        <w:t>PSAH:SAC</w:t>
      </w:r>
      <w:proofErr w:type="gramEnd"/>
      <w:r>
        <w:rPr>
          <w:i w:val="0"/>
          <w:lang w:val="en-GB"/>
        </w:rPr>
        <w:t>:014</w:t>
      </w:r>
      <w:bookmarkEnd w:id="703"/>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Synopsis: </w:t>
      </w:r>
      <w:bookmarkStart w:id="704" w:name="BMK_OST_PSAH_SAC_014"/>
      <w:r>
        <w:rPr>
          <w:i w:val="0"/>
          <w:lang w:val="en-GB"/>
        </w:rPr>
        <w:t>Deployment restricted to transmission systems according to categories 1 and 2</w:t>
      </w:r>
      <w:bookmarkEnd w:id="704"/>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Description: </w:t>
      </w:r>
      <w:r>
        <w:rPr>
          <w:i w:val="0"/>
          <w:lang w:val="en-GB"/>
        </w:rPr>
        <w:t>Applications using the SAHARA protocol, as defined by [PS SAHARA 2.2], shall ensure that networks in which the protocol is deployed satisfy the requirements set by the definition of categories 1 and 2, as defined by [EN 50159:2010].</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Comment: </w:t>
      </w:r>
      <w:r>
        <w:rPr>
          <w:i w:val="0"/>
          <w:lang w:val="en-GB"/>
        </w:rPr>
        <w:t>This SAC</w:t>
      </w:r>
      <w:r>
        <w:rPr>
          <w:b/>
          <w:bCs/>
          <w:i w:val="0"/>
          <w:lang w:val="en-GB"/>
        </w:rPr>
        <w:t xml:space="preserve"> </w:t>
      </w:r>
      <w:r>
        <w:rPr>
          <w:i w:val="0"/>
          <w:lang w:val="en-GB"/>
        </w:rPr>
        <w:t xml:space="preserve">replaces </w:t>
      </w:r>
      <w:proofErr w:type="gramStart"/>
      <w:r>
        <w:rPr>
          <w:i w:val="0"/>
          <w:lang w:val="en-GB"/>
        </w:rPr>
        <w:t>PSAH:SAC</w:t>
      </w:r>
      <w:proofErr w:type="gramEnd"/>
      <w:r>
        <w:rPr>
          <w:i w:val="0"/>
          <w:lang w:val="en-GB"/>
        </w:rPr>
        <w:t>:</w:t>
      </w:r>
      <w:r>
        <w:rPr>
          <w:b/>
          <w:bCs/>
          <w:i w:val="0"/>
          <w:lang w:val="en-GB"/>
        </w:rPr>
        <w:t xml:space="preserve">001, </w:t>
      </w:r>
      <w:r>
        <w:rPr>
          <w:i w:val="0"/>
          <w:lang w:val="en-GB"/>
        </w:rPr>
        <w:t>which was restricted to closed networks due to the limited scope of [EC SAHARA 50159-1].</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bCs/>
          <w:i w:val="0"/>
          <w:lang w:val="en-GB"/>
        </w:rPr>
        <w:t xml:space="preserve"> </w:t>
      </w:r>
      <w:r>
        <w:rPr>
          <w:i w:val="0"/>
          <w:lang w:val="en-GB"/>
        </w:rPr>
        <w:t>[PS SAHARA 2.2] offers no defences against unauthorized access.</w:t>
      </w:r>
    </w:p>
    <w:p w:rsidR="00816D70" w:rsidRDefault="00816D70">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System architecture: </w:t>
      </w:r>
      <w:r>
        <w:rPr>
          <w:i w:val="0"/>
          <w:lang w:val="en-GB"/>
        </w:rPr>
        <w:t>redundant</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proofErr w:type="gramStart"/>
      <w:r>
        <w:rPr>
          <w:i w:val="0"/>
          <w:lang w:val="en-GB"/>
        </w:rPr>
        <w:t>non redundant</w:t>
      </w:r>
      <w:proofErr w:type="gramEnd"/>
      <w:r>
        <w:rPr>
          <w:i w:val="0"/>
          <w:lang w:val="en-GB"/>
        </w:rPr>
        <w:t xml:space="preserve"> ELEKTRA</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proofErr w:type="gramStart"/>
      <w:r>
        <w:rPr>
          <w:i w:val="0"/>
          <w:lang w:val="en-GB"/>
        </w:rPr>
        <w:t>non redundant</w:t>
      </w:r>
      <w:proofErr w:type="gramEnd"/>
      <w:r>
        <w:rPr>
          <w:i w:val="0"/>
          <w:lang w:val="en-GB"/>
        </w:rPr>
        <w:t xml:space="preserve"> SB</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rPr>
                <w:szCs w:val="18"/>
              </w:rPr>
            </w:pPr>
            <w:r>
              <w:t xml:space="preserve">ELEKTRA shall use only networks of category 1 or category 2 (see </w:t>
            </w:r>
            <w:r>
              <w:fldChar w:fldCharType="begin"/>
            </w:r>
            <w:r>
              <w:instrText xml:space="preserve"> REF BMK_OCS_SAC_081 \h </w:instrText>
            </w:r>
            <w:r>
              <w:fldChar w:fldCharType="separate"/>
            </w:r>
            <w:proofErr w:type="gramStart"/>
            <w:r>
              <w:rPr>
                <w:i/>
              </w:rPr>
              <w:t>OCS:SAC</w:t>
            </w:r>
            <w:proofErr w:type="gramEnd"/>
            <w:r>
              <w:rPr>
                <w:i/>
              </w:rPr>
              <w:t>:081</w:t>
            </w:r>
            <w:r>
              <w:fldChar w:fldCharType="end"/>
            </w:r>
            <w:r>
              <w:t>).</w:t>
            </w:r>
          </w:p>
          <w:p w:rsidR="00816D70" w:rsidRDefault="00816D70">
            <w:pPr>
              <w:pStyle w:val="TableEntry"/>
            </w:pPr>
          </w:p>
          <w:p w:rsidR="00816D70" w:rsidRDefault="00701562">
            <w:pPr>
              <w:pStyle w:val="TableEntry"/>
            </w:pPr>
            <w:r>
              <w:rPr>
                <w:szCs w:val="18"/>
              </w:rPr>
              <w:t xml:space="preserve">Compliance statement in </w:t>
            </w:r>
            <w:r>
              <w:rPr>
                <w:szCs w:val="18"/>
              </w:rPr>
              <w:fldChar w:fldCharType="begin"/>
            </w:r>
            <w:r>
              <w:rPr>
                <w:szCs w:val="18"/>
              </w:rPr>
              <w:instrText xml:space="preserve"> REF REF_TP_OCS_EoC_NR \h  \* MERGEFORMAT </w:instrText>
            </w:r>
            <w:r>
              <w:rPr>
                <w:szCs w:val="18"/>
              </w:rPr>
            </w:r>
            <w:r>
              <w:rPr>
                <w:szCs w:val="18"/>
              </w:rPr>
              <w:fldChar w:fldCharType="separate"/>
            </w:r>
            <w:r>
              <w:rPr>
                <w:szCs w:val="18"/>
              </w:rPr>
              <w:t>[TP_OCS_EoC_NR]</w:t>
            </w:r>
            <w:r>
              <w:rPr>
                <w:szCs w:val="18"/>
              </w:rPr>
              <w:fldChar w:fldCharType="end"/>
            </w:r>
            <w:r>
              <w:rPr>
                <w:szCs w:val="18"/>
              </w:rPr>
              <w:t xml:space="preserve">: </w:t>
            </w:r>
            <w:r>
              <w:t xml:space="preserve">The application has to be aware of this SAC according to </w:t>
            </w:r>
            <w:r>
              <w:fldChar w:fldCharType="begin"/>
            </w:r>
            <w:r>
              <w:instrText xml:space="preserve"> REF BMK_OCS_2x_nonred_SAC_0001 \h </w:instrText>
            </w:r>
            <w:r>
              <w:fldChar w:fldCharType="separate"/>
            </w:r>
            <w:r>
              <w:t>[OCS-2x-nonred:SAC:0001]</w:t>
            </w:r>
            <w:r>
              <w:fldChar w:fldCharType="end"/>
            </w:r>
            <w:r>
              <w:t xml:space="preserve"> in </w:t>
            </w:r>
            <w:r>
              <w:fldChar w:fldCharType="begin"/>
            </w:r>
            <w:r>
              <w:instrText xml:space="preserve"> REF REF_TP_OCS_EL \h  \* MERGEFORMAT \* MERGEFORMAT </w:instrText>
            </w:r>
            <w:r>
              <w:fldChar w:fldCharType="separate"/>
            </w:r>
            <w:r>
              <w:rPr>
                <w:szCs w:val="20"/>
              </w:rPr>
              <w:t>[TP_OCS_EL]</w:t>
            </w:r>
            <w:r>
              <w:fldChar w:fldCharType="end"/>
            </w:r>
            <w:r>
              <w:t xml:space="preserve"> and </w:t>
            </w:r>
            <w:r>
              <w:fldChar w:fldCharType="begin"/>
            </w:r>
            <w:r>
              <w:instrText xml:space="preserve"> REF REF_TP_OCS_SB \h  \* MERGEFORMAT \* MERGEFORMAT </w:instrText>
            </w:r>
            <w:r>
              <w:fldChar w:fldCharType="separate"/>
            </w:r>
            <w:r>
              <w:rPr>
                <w:szCs w:val="20"/>
              </w:rPr>
              <w:t>[TP_OCS_SB]</w:t>
            </w:r>
            <w:r>
              <w:fldChar w:fldCharType="end"/>
            </w:r>
            <w:r>
              <w:t>.</w:t>
            </w:r>
          </w:p>
        </w:tc>
      </w:tr>
    </w:tbl>
    <w:p w:rsidR="00816D70" w:rsidRDefault="00816D70">
      <w:pPr>
        <w:pStyle w:val="ParagraphGerman"/>
        <w:rPr>
          <w:i w:val="0"/>
          <w:lang w:val="en-GB"/>
        </w:rPr>
      </w:pPr>
    </w:p>
    <w:p w:rsidR="00816D70" w:rsidRDefault="00701562">
      <w:pPr>
        <w:pStyle w:val="ParagraphBilingual"/>
        <w:pBdr>
          <w:top w:val="single" w:sz="4" w:space="1" w:color="auto"/>
          <w:left w:val="single" w:sz="4" w:space="4" w:color="auto"/>
          <w:bottom w:val="single" w:sz="4" w:space="1" w:color="auto"/>
          <w:right w:val="single" w:sz="4" w:space="4" w:color="auto"/>
        </w:pBdr>
        <w:rPr>
          <w:i w:val="0"/>
          <w:lang w:val="en-GB"/>
        </w:rPr>
      </w:pPr>
      <w:r>
        <w:rPr>
          <w:b/>
          <w:i w:val="0"/>
          <w:color w:val="999999"/>
          <w:sz w:val="16"/>
          <w:lang w:val="en-GB"/>
        </w:rPr>
        <w:t xml:space="preserve">ID: </w:t>
      </w:r>
      <w:bookmarkStart w:id="705" w:name="BMK_PSAH_SAC_013"/>
      <w:proofErr w:type="gramStart"/>
      <w:r>
        <w:rPr>
          <w:i w:val="0"/>
          <w:lang w:val="en-GB"/>
        </w:rPr>
        <w:t>PSAH:SAC</w:t>
      </w:r>
      <w:proofErr w:type="gramEnd"/>
      <w:r>
        <w:rPr>
          <w:i w:val="0"/>
          <w:lang w:val="en-GB"/>
        </w:rPr>
        <w:t>:013</w:t>
      </w:r>
      <w:bookmarkEnd w:id="705"/>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Synopsis: </w:t>
      </w:r>
      <w:bookmarkStart w:id="706" w:name="BMK_OST_PSAH_SAC_013"/>
      <w:r>
        <w:rPr>
          <w:i w:val="0"/>
          <w:lang w:val="en-GB"/>
        </w:rPr>
        <w:t>Lower half of MD4 safety code reserved for safety relevant communication</w:t>
      </w:r>
      <w:bookmarkEnd w:id="706"/>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Description: </w:t>
      </w:r>
      <w:r>
        <w:rPr>
          <w:i w:val="0"/>
          <w:lang w:val="en-GB"/>
        </w:rPr>
        <w:t>In networks where SAHARA is deployed for safety critical applications, the lower half of the MD4 safety code shall be used only for safety critical purposes.</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In particular it excludes the use of this safety code for following purpose:</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in transmission systems category 1 in the (defined) layers under the transport adaptation layer of SAHARA.</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Communication between application that are not safety critical using the same non-safety relevant transmission system.</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Communication between safety critical applications and not safety critical applications using the same non-safety relevant transmission system.</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Comment: </w:t>
      </w:r>
      <w:r>
        <w:rPr>
          <w:i w:val="0"/>
          <w:lang w:val="en-GB"/>
        </w:rPr>
        <w:t>For category 2 transmission systems the underlying layers are possibly not defined. Note that the MD4 safety code in general is not used by commercial transmission systems.</w:t>
      </w:r>
    </w:p>
    <w:p w:rsidR="00816D70" w:rsidRDefault="00816D70">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System architecture: </w:t>
      </w:r>
      <w:r>
        <w:rPr>
          <w:i w:val="0"/>
          <w:lang w:val="en-GB"/>
        </w:rPr>
        <w:t>redundant</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proofErr w:type="gramStart"/>
      <w:r>
        <w:rPr>
          <w:i w:val="0"/>
          <w:lang w:val="en-GB"/>
        </w:rPr>
        <w:t>non redundant</w:t>
      </w:r>
      <w:proofErr w:type="gramEnd"/>
      <w:r>
        <w:rPr>
          <w:i w:val="0"/>
          <w:lang w:val="en-GB"/>
        </w:rPr>
        <w:t xml:space="preserve"> ELEKTRA</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proofErr w:type="gramStart"/>
      <w:r>
        <w:rPr>
          <w:i w:val="0"/>
          <w:lang w:val="en-GB"/>
        </w:rPr>
        <w:t>non redundant</w:t>
      </w:r>
      <w:proofErr w:type="gramEnd"/>
      <w:r>
        <w:rPr>
          <w:i w:val="0"/>
          <w:lang w:val="en-GB"/>
        </w:rPr>
        <w:t xml:space="preserve"> SB</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tcBorders>
              <w:right w:val="nil"/>
            </w:tcBorders>
          </w:tcPr>
          <w:p w:rsidR="00816D70" w:rsidRDefault="00701562">
            <w:pPr>
              <w:pStyle w:val="TableEntry"/>
            </w:pPr>
            <w:r>
              <w:lastRenderedPageBreak/>
              <w:t xml:space="preserve">Implementation in ELEKTRA: </w:t>
            </w:r>
          </w:p>
        </w:tc>
        <w:tc>
          <w:tcPr>
            <w:tcW w:w="7047" w:type="dxa"/>
            <w:tcBorders>
              <w:left w:val="nil"/>
            </w:tcBorders>
          </w:tcPr>
          <w:p w:rsidR="00816D70" w:rsidRDefault="00701562">
            <w:pPr>
              <w:pStyle w:val="TableEntry"/>
              <w:rPr>
                <w:szCs w:val="18"/>
              </w:rPr>
            </w:pPr>
            <w:r>
              <w:t>ELEKTRA shall use the MD4 safety code as mentioned above.</w:t>
            </w:r>
          </w:p>
          <w:p w:rsidR="00816D70" w:rsidRDefault="00816D70">
            <w:pPr>
              <w:pStyle w:val="TableEntry"/>
            </w:pPr>
          </w:p>
          <w:p w:rsidR="00816D70" w:rsidRDefault="00701562">
            <w:pPr>
              <w:pStyle w:val="TableEntry"/>
            </w:pPr>
            <w:r>
              <w:rPr>
                <w:szCs w:val="18"/>
              </w:rPr>
              <w:t xml:space="preserve">Compliance statement in </w:t>
            </w:r>
            <w:r>
              <w:rPr>
                <w:szCs w:val="18"/>
              </w:rPr>
              <w:fldChar w:fldCharType="begin"/>
            </w:r>
            <w:r>
              <w:rPr>
                <w:szCs w:val="18"/>
              </w:rPr>
              <w:instrText xml:space="preserve"> REF REF_TP_OCS_EoC_NR \h  \* MERGEFORMAT </w:instrText>
            </w:r>
            <w:r>
              <w:rPr>
                <w:szCs w:val="18"/>
              </w:rPr>
            </w:r>
            <w:r>
              <w:rPr>
                <w:szCs w:val="18"/>
              </w:rPr>
              <w:fldChar w:fldCharType="separate"/>
            </w:r>
            <w:r>
              <w:rPr>
                <w:szCs w:val="18"/>
              </w:rPr>
              <w:t>[TP_OCS_EoC_NR]</w:t>
            </w:r>
            <w:r>
              <w:rPr>
                <w:szCs w:val="18"/>
              </w:rPr>
              <w:fldChar w:fldCharType="end"/>
            </w:r>
            <w:r>
              <w:rPr>
                <w:szCs w:val="18"/>
              </w:rPr>
              <w:t xml:space="preserve">: </w:t>
            </w:r>
            <w:r>
              <w:t xml:space="preserve">The application has to be aware of this SAC according to </w:t>
            </w:r>
            <w:r>
              <w:fldChar w:fldCharType="begin"/>
            </w:r>
            <w:r>
              <w:instrText xml:space="preserve"> REF BMK_OCS_2x_nonred_SAC_0001 \h </w:instrText>
            </w:r>
            <w:r>
              <w:fldChar w:fldCharType="separate"/>
            </w:r>
            <w:r>
              <w:t>[OCS-2x-nonred:SAC:0001]</w:t>
            </w:r>
            <w:r>
              <w:fldChar w:fldCharType="end"/>
            </w:r>
            <w:r>
              <w:t xml:space="preserve"> in </w:t>
            </w:r>
            <w:r>
              <w:fldChar w:fldCharType="begin"/>
            </w:r>
            <w:r>
              <w:instrText xml:space="preserve"> REF REF_TP_OCS_EL \h  \* MERGEFORMAT \* MERGEFORMAT </w:instrText>
            </w:r>
            <w:r>
              <w:fldChar w:fldCharType="separate"/>
            </w:r>
            <w:r>
              <w:rPr>
                <w:szCs w:val="20"/>
              </w:rPr>
              <w:t>[TP_OCS_EL]</w:t>
            </w:r>
            <w:r>
              <w:fldChar w:fldCharType="end"/>
            </w:r>
            <w:r>
              <w:t xml:space="preserve"> and </w:t>
            </w:r>
            <w:r>
              <w:fldChar w:fldCharType="begin"/>
            </w:r>
            <w:r>
              <w:instrText xml:space="preserve"> REF REF_TP_OCS_SB \h  \* MERGEFORMAT \* MERGEFORMAT </w:instrText>
            </w:r>
            <w:r>
              <w:fldChar w:fldCharType="separate"/>
            </w:r>
            <w:r>
              <w:rPr>
                <w:szCs w:val="20"/>
              </w:rPr>
              <w:t>[TP_OCS_SB]</w:t>
            </w:r>
            <w:r>
              <w:fldChar w:fldCharType="end"/>
            </w:r>
            <w:r>
              <w:t>. Within OCS 2.x non-red the lower half of MD4 is not used according to the design.</w:t>
            </w:r>
          </w:p>
        </w:tc>
      </w:tr>
    </w:tbl>
    <w:p w:rsidR="00816D70" w:rsidRDefault="00816D70">
      <w:pPr>
        <w:pStyle w:val="ParagraphGerman"/>
        <w:rPr>
          <w:i w:val="0"/>
          <w:lang w:val="en-GB"/>
        </w:rPr>
      </w:pPr>
    </w:p>
    <w:p w:rsidR="00816D70" w:rsidRDefault="00701562">
      <w:pPr>
        <w:pStyle w:val="ParagraphBilingual"/>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rPr>
          <w:i w:val="0"/>
          <w:color w:val="A6A6A6" w:themeColor="background1" w:themeShade="A6"/>
          <w:lang w:val="en-GB"/>
        </w:rPr>
      </w:pPr>
      <w:r>
        <w:rPr>
          <w:b/>
          <w:i w:val="0"/>
          <w:color w:val="A6A6A6" w:themeColor="background1" w:themeShade="A6"/>
          <w:sz w:val="16"/>
          <w:lang w:val="en-GB"/>
        </w:rPr>
        <w:t xml:space="preserve">ID: </w:t>
      </w:r>
      <w:proofErr w:type="gramStart"/>
      <w:r>
        <w:rPr>
          <w:i w:val="0"/>
          <w:color w:val="A6A6A6" w:themeColor="background1" w:themeShade="A6"/>
          <w:lang w:val="en-GB"/>
        </w:rPr>
        <w:t>OCS:SAC</w:t>
      </w:r>
      <w:proofErr w:type="gramEnd"/>
      <w:r>
        <w:rPr>
          <w:i w:val="0"/>
          <w:color w:val="A6A6A6" w:themeColor="background1" w:themeShade="A6"/>
          <w:lang w:val="en-GB"/>
        </w:rPr>
        <w:t>:085</w:t>
      </w:r>
    </w:p>
    <w:p w:rsidR="00816D70" w:rsidRDefault="00701562">
      <w:pPr>
        <w:pStyle w:val="ParagraphEnglish"/>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shd w:val="clear" w:color="auto" w:fill="auto"/>
        <w:rPr>
          <w:i w:val="0"/>
          <w:color w:val="A6A6A6" w:themeColor="background1" w:themeShade="A6"/>
          <w:lang w:val="en-GB"/>
        </w:rPr>
      </w:pPr>
      <w:r>
        <w:rPr>
          <w:b/>
          <w:i w:val="0"/>
          <w:color w:val="A6A6A6" w:themeColor="background1" w:themeShade="A6"/>
          <w:sz w:val="16"/>
          <w:lang w:val="en-GB"/>
        </w:rPr>
        <w:t xml:space="preserve">Synopsis: </w:t>
      </w:r>
      <w:r>
        <w:rPr>
          <w:i w:val="0"/>
          <w:color w:val="A6A6A6" w:themeColor="background1" w:themeShade="A6"/>
          <w:lang w:val="en-GB"/>
        </w:rPr>
        <w:t>Lower half of MD4 safety code reserved for safety relevant communication</w:t>
      </w:r>
    </w:p>
    <w:p w:rsidR="00816D70" w:rsidRDefault="00701562">
      <w:pPr>
        <w:pStyle w:val="ParagraphEnglish"/>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shd w:val="clear" w:color="auto" w:fill="auto"/>
        <w:rPr>
          <w:i w:val="0"/>
          <w:color w:val="A6A6A6" w:themeColor="background1" w:themeShade="A6"/>
          <w:lang w:val="en-GB"/>
        </w:rPr>
      </w:pPr>
      <w:r>
        <w:rPr>
          <w:b/>
          <w:i w:val="0"/>
          <w:color w:val="A6A6A6" w:themeColor="background1" w:themeShade="A6"/>
          <w:sz w:val="16"/>
          <w:lang w:val="en-GB"/>
        </w:rPr>
        <w:t xml:space="preserve">System architecture: </w:t>
      </w:r>
      <w:r>
        <w:rPr>
          <w:i w:val="0"/>
          <w:color w:val="A6A6A6" w:themeColor="background1" w:themeShade="A6"/>
          <w:lang w:val="en-GB"/>
        </w:rPr>
        <w:t>redundant</w:t>
      </w:r>
    </w:p>
    <w:p w:rsidR="00816D70" w:rsidRDefault="00701562">
      <w:pPr>
        <w:pStyle w:val="Heading5"/>
      </w:pPr>
      <w:bookmarkStart w:id="707" w:name="_Toc80779636"/>
      <w:r>
        <w:t>Limited Scope</w:t>
      </w:r>
      <w:bookmarkEnd w:id="707"/>
    </w:p>
    <w:p w:rsidR="00816D70" w:rsidRDefault="00816D70">
      <w:pPr>
        <w:pStyle w:val="ParagraphGerman"/>
        <w:rPr>
          <w:i w:val="0"/>
          <w:lang w:val="en-GB"/>
        </w:rPr>
      </w:pPr>
    </w:p>
    <w:p w:rsidR="00816D70" w:rsidRDefault="00701562">
      <w:pPr>
        <w:pStyle w:val="ParagraphBilingual"/>
        <w:pBdr>
          <w:top w:val="single" w:sz="4" w:space="1" w:color="auto"/>
          <w:left w:val="single" w:sz="4" w:space="4" w:color="auto"/>
          <w:bottom w:val="single" w:sz="4" w:space="1" w:color="auto"/>
          <w:right w:val="single" w:sz="4" w:space="4" w:color="auto"/>
        </w:pBdr>
        <w:rPr>
          <w:i w:val="0"/>
          <w:lang w:val="en-GB"/>
        </w:rPr>
      </w:pPr>
      <w:r>
        <w:rPr>
          <w:b/>
          <w:i w:val="0"/>
          <w:color w:val="999999"/>
          <w:sz w:val="16"/>
          <w:lang w:val="en-GB"/>
        </w:rPr>
        <w:t xml:space="preserve">ID: </w:t>
      </w:r>
      <w:bookmarkStart w:id="708" w:name="BMK_OCS_SAC_044"/>
      <w:proofErr w:type="gramStart"/>
      <w:r>
        <w:rPr>
          <w:i w:val="0"/>
          <w:lang w:val="en-GB"/>
        </w:rPr>
        <w:t>OCS:SAC</w:t>
      </w:r>
      <w:proofErr w:type="gramEnd"/>
      <w:r>
        <w:rPr>
          <w:i w:val="0"/>
          <w:lang w:val="en-GB"/>
        </w:rPr>
        <w:t>:044</w:t>
      </w:r>
      <w:bookmarkEnd w:id="708"/>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Synopsis: </w:t>
      </w:r>
      <w:bookmarkStart w:id="709" w:name="BMK_OST_OCS_SAC_044"/>
      <w:r>
        <w:rPr>
          <w:i w:val="0"/>
          <w:lang w:val="en-GB"/>
        </w:rPr>
        <w:t>SAHARA with UDP transport layer only</w:t>
      </w:r>
      <w:bookmarkEnd w:id="709"/>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Description: </w:t>
      </w:r>
      <w:r>
        <w:rPr>
          <w:i w:val="0"/>
          <w:lang w:val="en-GB"/>
        </w:rPr>
        <w:t>Applications shall configure only the UDP transport layer for SAHARA virtual channels.</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Comment: </w:t>
      </w:r>
      <w:r>
        <w:rPr>
          <w:i w:val="0"/>
          <w:lang w:val="en-GB"/>
        </w:rPr>
        <w:t>TCP is not validated. For TCP, a change request shall be submitted to the CCB.</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System architecture: </w:t>
      </w:r>
      <w:r>
        <w:rPr>
          <w:i w:val="0"/>
          <w:lang w:val="en-GB"/>
        </w:rPr>
        <w:t>redundant</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proofErr w:type="gramStart"/>
      <w:r>
        <w:rPr>
          <w:i w:val="0"/>
          <w:lang w:val="en-GB"/>
        </w:rPr>
        <w:t>non redundant</w:t>
      </w:r>
      <w:proofErr w:type="gramEnd"/>
      <w:r>
        <w:rPr>
          <w:i w:val="0"/>
          <w:lang w:val="en-GB"/>
        </w:rPr>
        <w:t xml:space="preserve"> ELEKTRA</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proofErr w:type="gramStart"/>
      <w:r>
        <w:rPr>
          <w:i w:val="0"/>
          <w:lang w:val="en-GB"/>
        </w:rPr>
        <w:t>non redundant</w:t>
      </w:r>
      <w:proofErr w:type="gramEnd"/>
      <w:r>
        <w:rPr>
          <w:i w:val="0"/>
          <w:lang w:val="en-GB"/>
        </w:rPr>
        <w:t xml:space="preserve"> SB</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tcBorders>
              <w:right w:val="nil"/>
            </w:tcBorders>
          </w:tcPr>
          <w:p w:rsidR="00816D70" w:rsidRDefault="00701562">
            <w:pPr>
              <w:pStyle w:val="TableEntry"/>
            </w:pPr>
            <w:bookmarkStart w:id="710" w:name="_Toc488399194"/>
            <w:r>
              <w:t xml:space="preserve">Implementation in ELEKTRA: </w:t>
            </w:r>
          </w:p>
        </w:tc>
        <w:tc>
          <w:tcPr>
            <w:tcW w:w="7047" w:type="dxa"/>
            <w:tcBorders>
              <w:left w:val="nil"/>
            </w:tcBorders>
          </w:tcPr>
          <w:p w:rsidR="00816D70" w:rsidRDefault="00701562">
            <w:pPr>
              <w:pStyle w:val="TableEntry"/>
              <w:rPr>
                <w:szCs w:val="18"/>
              </w:rPr>
            </w:pPr>
            <w:r>
              <w:t>ELEKTRA shall configure only the UDP transport layer for SAHARA virtual channels.</w:t>
            </w:r>
          </w:p>
          <w:p w:rsidR="00816D70" w:rsidRDefault="00816D70">
            <w:pPr>
              <w:pStyle w:val="TableEntry"/>
            </w:pPr>
          </w:p>
          <w:p w:rsidR="00816D70" w:rsidRDefault="00701562">
            <w:pPr>
              <w:pStyle w:val="TableEntry"/>
            </w:pPr>
            <w:r>
              <w:rPr>
                <w:szCs w:val="18"/>
              </w:rPr>
              <w:t xml:space="preserve">Compliance statement in </w:t>
            </w:r>
            <w:r>
              <w:rPr>
                <w:szCs w:val="18"/>
              </w:rPr>
              <w:fldChar w:fldCharType="begin"/>
            </w:r>
            <w:r>
              <w:rPr>
                <w:szCs w:val="18"/>
              </w:rPr>
              <w:instrText xml:space="preserve"> REF REF_TP_OCS_EoC_NR \h  \* MERGEFORMAT </w:instrText>
            </w:r>
            <w:r>
              <w:rPr>
                <w:szCs w:val="18"/>
              </w:rPr>
            </w:r>
            <w:r>
              <w:rPr>
                <w:szCs w:val="18"/>
              </w:rPr>
              <w:fldChar w:fldCharType="separate"/>
            </w:r>
            <w:r>
              <w:rPr>
                <w:szCs w:val="18"/>
              </w:rPr>
              <w:t>[TP_OCS_EoC_NR]</w:t>
            </w:r>
            <w:r>
              <w:rPr>
                <w:szCs w:val="18"/>
              </w:rPr>
              <w:fldChar w:fldCharType="end"/>
            </w:r>
            <w:r>
              <w:rPr>
                <w:szCs w:val="18"/>
              </w:rPr>
              <w:t xml:space="preserve">: </w:t>
            </w:r>
            <w:r>
              <w:t xml:space="preserve">The application has to be aware of this SAC according to </w:t>
            </w:r>
            <w:r>
              <w:fldChar w:fldCharType="begin"/>
            </w:r>
            <w:r>
              <w:instrText xml:space="preserve"> REF BMK_OCS_2x_nonred_SAC_0001 \h </w:instrText>
            </w:r>
            <w:r>
              <w:fldChar w:fldCharType="separate"/>
            </w:r>
            <w:r>
              <w:t>[OCS-2x-nonred:SAC:0001]</w:t>
            </w:r>
            <w:r>
              <w:fldChar w:fldCharType="end"/>
            </w:r>
            <w:r>
              <w:t xml:space="preserve"> in </w:t>
            </w:r>
            <w:r>
              <w:fldChar w:fldCharType="begin"/>
            </w:r>
            <w:r>
              <w:instrText xml:space="preserve"> REF REF_TP_OCS_EL \h  \* MERGEFORMAT \* MERGEFORMAT </w:instrText>
            </w:r>
            <w:r>
              <w:fldChar w:fldCharType="separate"/>
            </w:r>
            <w:r>
              <w:rPr>
                <w:szCs w:val="20"/>
              </w:rPr>
              <w:t>[TP_OCS_EL]</w:t>
            </w:r>
            <w:r>
              <w:fldChar w:fldCharType="end"/>
            </w:r>
            <w:r>
              <w:t xml:space="preserve"> and </w:t>
            </w:r>
            <w:r>
              <w:fldChar w:fldCharType="begin"/>
            </w:r>
            <w:r>
              <w:instrText xml:space="preserve"> REF REF_TP_OCS_SB \h  \* MERGEFORMAT \* MERGEFORMAT </w:instrText>
            </w:r>
            <w:r>
              <w:fldChar w:fldCharType="separate"/>
            </w:r>
            <w:r>
              <w:rPr>
                <w:szCs w:val="20"/>
              </w:rPr>
              <w:t>[TP_OCS_SB]</w:t>
            </w:r>
            <w:r>
              <w:fldChar w:fldCharType="end"/>
            </w:r>
            <w:r>
              <w:t>.</w:t>
            </w:r>
          </w:p>
        </w:tc>
      </w:tr>
    </w:tbl>
    <w:p w:rsidR="00816D70" w:rsidRDefault="00701562">
      <w:pPr>
        <w:pStyle w:val="Heading5"/>
      </w:pPr>
      <w:bookmarkStart w:id="711" w:name="_Toc80779637"/>
      <w:r>
        <w:t>Loss of communication</w:t>
      </w:r>
      <w:bookmarkEnd w:id="710"/>
      <w:bookmarkEnd w:id="711"/>
    </w:p>
    <w:p w:rsidR="00816D70" w:rsidRDefault="00816D70">
      <w:pPr>
        <w:pStyle w:val="ParagraphGerman"/>
        <w:rPr>
          <w:i w:val="0"/>
          <w:lang w:val="en-GB"/>
        </w:rPr>
      </w:pPr>
    </w:p>
    <w:p w:rsidR="00816D70" w:rsidRDefault="00701562">
      <w:pPr>
        <w:pStyle w:val="ParagraphBilingual"/>
        <w:pBdr>
          <w:top w:val="single" w:sz="4" w:space="1" w:color="auto"/>
          <w:left w:val="single" w:sz="4" w:space="4" w:color="auto"/>
          <w:bottom w:val="single" w:sz="4" w:space="1" w:color="auto"/>
          <w:right w:val="single" w:sz="4" w:space="4" w:color="auto"/>
        </w:pBdr>
        <w:rPr>
          <w:i w:val="0"/>
          <w:lang w:val="en-GB"/>
        </w:rPr>
      </w:pPr>
      <w:r>
        <w:rPr>
          <w:b/>
          <w:i w:val="0"/>
          <w:color w:val="999999"/>
          <w:sz w:val="16"/>
          <w:lang w:val="en-GB"/>
        </w:rPr>
        <w:t xml:space="preserve">ID: </w:t>
      </w:r>
      <w:bookmarkStart w:id="712" w:name="BMK_OCS_SAC_028"/>
      <w:proofErr w:type="gramStart"/>
      <w:r>
        <w:rPr>
          <w:i w:val="0"/>
          <w:lang w:val="en-GB"/>
        </w:rPr>
        <w:t>OCS:SAC</w:t>
      </w:r>
      <w:proofErr w:type="gramEnd"/>
      <w:r>
        <w:rPr>
          <w:i w:val="0"/>
          <w:lang w:val="en-GB"/>
        </w:rPr>
        <w:t>:028</w:t>
      </w:r>
      <w:bookmarkEnd w:id="712"/>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Synopsis: </w:t>
      </w:r>
      <w:bookmarkStart w:id="713" w:name="BMK_OST_OCS_SAC_028"/>
      <w:r>
        <w:rPr>
          <w:i w:val="0"/>
          <w:lang w:val="en-GB"/>
        </w:rPr>
        <w:t>Failure detection time for SAHARA - receiving</w:t>
      </w:r>
      <w:bookmarkEnd w:id="713"/>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Description: </w:t>
      </w:r>
      <w:r>
        <w:rPr>
          <w:i w:val="0"/>
          <w:lang w:val="en-GB"/>
        </w:rPr>
        <w:t>Application using the SAHARA protocol shall determine how long their failure detection time shall be. Then, they shall set OCS parameters in order to meet their requirements.</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The failure detection time of OCS, considered as receiver, is with SAHARA 2.2 protocol independent on retransmission feature activation:</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T</w:t>
      </w:r>
      <w:r>
        <w:rPr>
          <w:i w:val="0"/>
          <w:vertAlign w:val="subscript"/>
          <w:lang w:val="en-GB"/>
        </w:rPr>
        <w:t>worstcase</w:t>
      </w:r>
      <w:r>
        <w:rPr>
          <w:i w:val="0"/>
          <w:lang w:val="en-GB"/>
        </w:rPr>
        <w:t xml:space="preserve"> = .max_msg_rtd.</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For details about the configuration of .max_msg_rtd the application shall refer to [UG OCS CONF 2.x], chapter 4.7.2.</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Comment: </w:t>
      </w:r>
      <w:r>
        <w:rPr>
          <w:i w:val="0"/>
          <w:lang w:val="en-GB"/>
        </w:rPr>
        <w:t>None.</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System architecture: </w:t>
      </w:r>
      <w:r>
        <w:rPr>
          <w:i w:val="0"/>
          <w:lang w:val="en-GB"/>
        </w:rPr>
        <w:t>redundant</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proofErr w:type="gramStart"/>
      <w:r>
        <w:rPr>
          <w:i w:val="0"/>
          <w:lang w:val="en-GB"/>
        </w:rPr>
        <w:t>non redundant</w:t>
      </w:r>
      <w:proofErr w:type="gramEnd"/>
      <w:r>
        <w:rPr>
          <w:i w:val="0"/>
          <w:lang w:val="en-GB"/>
        </w:rPr>
        <w:t xml:space="preserve"> ELEKTRA</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proofErr w:type="gramStart"/>
      <w:r>
        <w:rPr>
          <w:i w:val="0"/>
          <w:lang w:val="en-GB"/>
        </w:rPr>
        <w:t>non redundant</w:t>
      </w:r>
      <w:proofErr w:type="gramEnd"/>
      <w:r>
        <w:rPr>
          <w:i w:val="0"/>
          <w:lang w:val="en-GB"/>
        </w:rPr>
        <w:t xml:space="preserve"> SB</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tcBorders>
              <w:right w:val="nil"/>
            </w:tcBorders>
          </w:tcPr>
          <w:p w:rsidR="00816D70" w:rsidRDefault="00701562">
            <w:pPr>
              <w:pStyle w:val="TableEntry"/>
            </w:pPr>
            <w:bookmarkStart w:id="714" w:name="_Toc488399195"/>
            <w:r>
              <w:lastRenderedPageBreak/>
              <w:t xml:space="preserve">Implementation in ELEKTRA: </w:t>
            </w:r>
          </w:p>
        </w:tc>
        <w:tc>
          <w:tcPr>
            <w:tcW w:w="7047" w:type="dxa"/>
            <w:tcBorders>
              <w:left w:val="nil"/>
            </w:tcBorders>
          </w:tcPr>
          <w:p w:rsidR="00816D70" w:rsidRDefault="00701562">
            <w:pPr>
              <w:pStyle w:val="TableEntry"/>
            </w:pPr>
            <w:r>
              <w:t xml:space="preserve">The document relevant for ELEKTRA is </w:t>
            </w:r>
            <w:r>
              <w:fldChar w:fldCharType="begin"/>
            </w:r>
            <w:r>
              <w:instrText xml:space="preserve"> REF REF_UG_OCSNR_CONF_2_x \h  \* MERGEFORMAT </w:instrText>
            </w:r>
            <w:r>
              <w:fldChar w:fldCharType="separate"/>
            </w:r>
            <w:r>
              <w:t>[UG_OCSNR_</w:t>
            </w:r>
            <w:r>
              <w:softHyphen/>
              <w:t>CONF_2.x]</w:t>
            </w:r>
            <w:r>
              <w:fldChar w:fldCharType="end"/>
            </w:r>
            <w:r>
              <w:t>.</w:t>
            </w:r>
          </w:p>
          <w:p w:rsidR="00816D70" w:rsidRDefault="00701562">
            <w:pPr>
              <w:pStyle w:val="TableEntry"/>
            </w:pPr>
            <w:r>
              <w:t>SAHARA for the AzLM connections .max_msg_rtd calculation is documented in 3BU 15000 5138 DSAPC chapter 7.2; the value is defined as max_msg_rtd = 1200ms.</w:t>
            </w:r>
          </w:p>
          <w:p w:rsidR="00816D70" w:rsidRDefault="00701562">
            <w:pPr>
              <w:pStyle w:val="TableEntry"/>
              <w:rPr>
                <w:szCs w:val="18"/>
              </w:rPr>
            </w:pPr>
            <w:r>
              <w:t>SAHARA for RBC interface: the value is defined as max_msg_rtd = 1800ms.</w:t>
            </w:r>
          </w:p>
          <w:p w:rsidR="00816D70" w:rsidRDefault="00816D70">
            <w:pPr>
              <w:pStyle w:val="TableEntry"/>
            </w:pPr>
          </w:p>
          <w:p w:rsidR="00816D70" w:rsidRDefault="00701562">
            <w:pPr>
              <w:pStyle w:val="TableEntry"/>
            </w:pPr>
            <w:r>
              <w:rPr>
                <w:szCs w:val="18"/>
              </w:rPr>
              <w:t xml:space="preserve">Compliance statement in </w:t>
            </w:r>
            <w:r>
              <w:rPr>
                <w:szCs w:val="18"/>
              </w:rPr>
              <w:fldChar w:fldCharType="begin"/>
            </w:r>
            <w:r>
              <w:rPr>
                <w:szCs w:val="18"/>
              </w:rPr>
              <w:instrText xml:space="preserve"> REF REF_TP_OCS_EoC_NR \h  \* MERGEFORMAT </w:instrText>
            </w:r>
            <w:r>
              <w:rPr>
                <w:szCs w:val="18"/>
              </w:rPr>
            </w:r>
            <w:r>
              <w:rPr>
                <w:szCs w:val="18"/>
              </w:rPr>
              <w:fldChar w:fldCharType="separate"/>
            </w:r>
            <w:r>
              <w:rPr>
                <w:szCs w:val="18"/>
              </w:rPr>
              <w:t>[TP_OCS_EoC_NR]</w:t>
            </w:r>
            <w:r>
              <w:rPr>
                <w:szCs w:val="18"/>
              </w:rPr>
              <w:fldChar w:fldCharType="end"/>
            </w:r>
            <w:r>
              <w:rPr>
                <w:szCs w:val="18"/>
              </w:rPr>
              <w:t xml:space="preserve">: </w:t>
            </w:r>
            <w:r>
              <w:t xml:space="preserve">The application has to be aware of this SAC according to </w:t>
            </w:r>
            <w:r>
              <w:fldChar w:fldCharType="begin"/>
            </w:r>
            <w:r>
              <w:instrText xml:space="preserve"> REF BMK_OCS_2x_nonred_SAC_0001 \h </w:instrText>
            </w:r>
            <w:r>
              <w:fldChar w:fldCharType="separate"/>
            </w:r>
            <w:r>
              <w:t>[OCS-2x-nonred:SAC:0001]</w:t>
            </w:r>
            <w:r>
              <w:fldChar w:fldCharType="end"/>
            </w:r>
            <w:r>
              <w:t xml:space="preserve"> in </w:t>
            </w:r>
            <w:r>
              <w:fldChar w:fldCharType="begin"/>
            </w:r>
            <w:r>
              <w:instrText xml:space="preserve"> REF REF_TP_OCS_EL \h  \* MERGEFORMAT \* MERGEFORMAT </w:instrText>
            </w:r>
            <w:r>
              <w:fldChar w:fldCharType="separate"/>
            </w:r>
            <w:r>
              <w:rPr>
                <w:szCs w:val="20"/>
              </w:rPr>
              <w:t>[TP_OCS_EL]</w:t>
            </w:r>
            <w:r>
              <w:fldChar w:fldCharType="end"/>
            </w:r>
            <w:r>
              <w:t xml:space="preserve"> and </w:t>
            </w:r>
            <w:r>
              <w:fldChar w:fldCharType="begin"/>
            </w:r>
            <w:r>
              <w:instrText xml:space="preserve"> REF REF_TP_OCS_SB \h  \* MERGEFORMAT \* MERGEFORMAT </w:instrText>
            </w:r>
            <w:r>
              <w:fldChar w:fldCharType="separate"/>
            </w:r>
            <w:r>
              <w:rPr>
                <w:szCs w:val="20"/>
              </w:rPr>
              <w:t>[TP_OCS_SB]</w:t>
            </w:r>
            <w:r>
              <w:fldChar w:fldCharType="end"/>
            </w:r>
            <w:r>
              <w:t>.</w:t>
            </w:r>
          </w:p>
        </w:tc>
      </w:tr>
    </w:tbl>
    <w:p w:rsidR="00816D70" w:rsidRDefault="00701562">
      <w:pPr>
        <w:pStyle w:val="Heading5"/>
      </w:pPr>
      <w:bookmarkStart w:id="715" w:name="_Toc80779638"/>
      <w:r>
        <w:t>Authentication</w:t>
      </w:r>
      <w:bookmarkEnd w:id="714"/>
      <w:bookmarkEnd w:id="715"/>
    </w:p>
    <w:p w:rsidR="00816D70" w:rsidRDefault="00816D70">
      <w:pPr>
        <w:pStyle w:val="ParagraphGerman"/>
        <w:rPr>
          <w:i w:val="0"/>
          <w:lang w:val="en-GB"/>
        </w:rPr>
      </w:pPr>
    </w:p>
    <w:p w:rsidR="00816D70" w:rsidRDefault="00701562">
      <w:pPr>
        <w:pStyle w:val="ParagraphBilingual"/>
        <w:pBdr>
          <w:top w:val="single" w:sz="4" w:space="1" w:color="auto"/>
          <w:left w:val="single" w:sz="4" w:space="4" w:color="auto"/>
          <w:bottom w:val="single" w:sz="4" w:space="1" w:color="auto"/>
          <w:right w:val="single" w:sz="4" w:space="4" w:color="auto"/>
        </w:pBdr>
        <w:rPr>
          <w:i w:val="0"/>
          <w:lang w:val="en-GB"/>
        </w:rPr>
      </w:pPr>
      <w:r>
        <w:rPr>
          <w:b/>
          <w:i w:val="0"/>
          <w:color w:val="999999"/>
          <w:sz w:val="16"/>
          <w:lang w:val="en-GB"/>
        </w:rPr>
        <w:t xml:space="preserve">ID: </w:t>
      </w:r>
      <w:bookmarkStart w:id="716" w:name="BMK_OCS_SAC_075"/>
      <w:proofErr w:type="gramStart"/>
      <w:r>
        <w:rPr>
          <w:i w:val="0"/>
          <w:lang w:val="en-GB"/>
        </w:rPr>
        <w:t>OCS:SAC</w:t>
      </w:r>
      <w:proofErr w:type="gramEnd"/>
      <w:r>
        <w:rPr>
          <w:i w:val="0"/>
          <w:lang w:val="en-GB"/>
        </w:rPr>
        <w:t>:075</w:t>
      </w:r>
      <w:bookmarkEnd w:id="716"/>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Synopsis: </w:t>
      </w:r>
      <w:bookmarkStart w:id="717" w:name="BMK_OST_OCS_SAC_075"/>
      <w:r>
        <w:rPr>
          <w:i w:val="0"/>
          <w:lang w:val="en-GB"/>
        </w:rPr>
        <w:t>Configuration of authentication for SAHARA</w:t>
      </w:r>
      <w:bookmarkEnd w:id="717"/>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Description: </w:t>
      </w:r>
      <w:r>
        <w:rPr>
          <w:i w:val="0"/>
          <w:lang w:val="en-GB"/>
        </w:rPr>
        <w:t>In case of using the SAHARA protocol, the configuration of fields ‘local_auth’ and ‘remote_auth’ shall ensure that the combination of ‘local_auth’ and ‘remote_auth’ is unique for each communication between computing nodes (CNs) - i.e. for each virtual channel using SAHARA within one network.</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Comment: </w:t>
      </w:r>
      <w:r>
        <w:rPr>
          <w:i w:val="0"/>
          <w:lang w:val="en-GB"/>
        </w:rPr>
        <w:t xml:space="preserve">In case of using the </w:t>
      </w:r>
      <w:proofErr w:type="gramStart"/>
      <w:r>
        <w:rPr>
          <w:i w:val="0"/>
          <w:lang w:val="en-GB"/>
        </w:rPr>
        <w:t>SAHARA</w:t>
      </w:r>
      <w:proofErr w:type="gramEnd"/>
      <w:r>
        <w:rPr>
          <w:i w:val="0"/>
          <w:lang w:val="en-GB"/>
        </w:rPr>
        <w:t xml:space="preserve"> protocol each transferred message contains the sender identification (field ‘local_auth’) and the ‘receiver identification’ (field ‘remote_auth’). </w:t>
      </w:r>
      <w:proofErr w:type="gramStart"/>
      <w:r>
        <w:rPr>
          <w:i w:val="0"/>
          <w:lang w:val="en-GB"/>
        </w:rPr>
        <w:t>Thus</w:t>
      </w:r>
      <w:proofErr w:type="gramEnd"/>
      <w:r>
        <w:rPr>
          <w:i w:val="0"/>
          <w:lang w:val="en-GB"/>
        </w:rPr>
        <w:t xml:space="preserve"> a safe authentication is ensured in case that the combination of sender identification and receiver identification is unique within one network.</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i w:val="0"/>
          <w:lang w:val="en-GB"/>
        </w:rPr>
        <w:t xml:space="preserve">As specified by [PS SAHARA 2.2] </w:t>
      </w:r>
      <w:proofErr w:type="gramStart"/>
      <w:r>
        <w:rPr>
          <w:i w:val="0"/>
          <w:lang w:val="en-GB"/>
        </w:rPr>
        <w:t>‘.remote</w:t>
      </w:r>
      <w:proofErr w:type="gramEnd"/>
      <w:r>
        <w:rPr>
          <w:i w:val="0"/>
          <w:lang w:val="en-GB"/>
        </w:rPr>
        <w:t>_auth’ shall be bigger than ‘.local_auth’ on master side.</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proofErr w:type="gramStart"/>
      <w:r>
        <w:rPr>
          <w:i w:val="0"/>
          <w:lang w:val="en-GB"/>
        </w:rPr>
        <w:t>See  e.g.</w:t>
      </w:r>
      <w:proofErr w:type="gramEnd"/>
      <w:r>
        <w:rPr>
          <w:i w:val="0"/>
          <w:lang w:val="en-GB"/>
        </w:rPr>
        <w:t xml:space="preserve"> OCS:SAC:017.</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r>
        <w:rPr>
          <w:b/>
          <w:i w:val="0"/>
          <w:color w:val="999999"/>
          <w:sz w:val="16"/>
          <w:lang w:val="en-GB"/>
        </w:rPr>
        <w:t xml:space="preserve">System architecture: </w:t>
      </w:r>
      <w:r>
        <w:rPr>
          <w:i w:val="0"/>
          <w:lang w:val="en-GB"/>
        </w:rPr>
        <w:t>redundant</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proofErr w:type="gramStart"/>
      <w:r>
        <w:rPr>
          <w:i w:val="0"/>
          <w:lang w:val="en-GB"/>
        </w:rPr>
        <w:t>non redundant</w:t>
      </w:r>
      <w:proofErr w:type="gramEnd"/>
      <w:r>
        <w:rPr>
          <w:i w:val="0"/>
          <w:lang w:val="en-GB"/>
        </w:rPr>
        <w:t xml:space="preserve"> ELEKTRA</w:t>
      </w:r>
    </w:p>
    <w:p w:rsidR="00816D70" w:rsidRDefault="00701562">
      <w:pPr>
        <w:pStyle w:val="ParagraphEnglish"/>
        <w:pBdr>
          <w:top w:val="single" w:sz="4" w:space="1" w:color="auto"/>
          <w:left w:val="single" w:sz="4" w:space="4" w:color="auto"/>
          <w:bottom w:val="single" w:sz="4" w:space="1" w:color="auto"/>
          <w:right w:val="single" w:sz="4" w:space="4" w:color="auto"/>
        </w:pBdr>
        <w:shd w:val="clear" w:color="auto" w:fill="auto"/>
        <w:rPr>
          <w:i w:val="0"/>
          <w:lang w:val="en-GB"/>
        </w:rPr>
      </w:pPr>
      <w:proofErr w:type="gramStart"/>
      <w:r>
        <w:rPr>
          <w:i w:val="0"/>
          <w:lang w:val="en-GB"/>
        </w:rPr>
        <w:t>non redundant</w:t>
      </w:r>
      <w:proofErr w:type="gramEnd"/>
      <w:r>
        <w:rPr>
          <w:i w:val="0"/>
          <w:lang w:val="en-GB"/>
        </w:rPr>
        <w:t xml:space="preserve"> SB</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tcBorders>
              <w:right w:val="nil"/>
            </w:tcBorders>
          </w:tcPr>
          <w:p w:rsidR="00816D70" w:rsidRDefault="00701562">
            <w:pPr>
              <w:pStyle w:val="TableEntry"/>
            </w:pPr>
            <w:bookmarkStart w:id="718" w:name="_Toc488399196"/>
            <w:r>
              <w:t xml:space="preserve">Implementation in ELEKTRA: </w:t>
            </w:r>
          </w:p>
        </w:tc>
        <w:tc>
          <w:tcPr>
            <w:tcW w:w="7047" w:type="dxa"/>
            <w:tcBorders>
              <w:left w:val="nil"/>
            </w:tcBorders>
          </w:tcPr>
          <w:p w:rsidR="00816D70" w:rsidRDefault="00701562">
            <w:pPr>
              <w:pStyle w:val="TableEntry"/>
            </w:pPr>
            <w:r>
              <w:t>SAHARA for the AzLM connections: the authentication numbers are defined in documented 3BU 15000 5138 DSAPC chapter 7.3.2.1.</w:t>
            </w:r>
          </w:p>
          <w:p w:rsidR="00816D70" w:rsidRDefault="00701562">
            <w:pPr>
              <w:pStyle w:val="TableEntry"/>
              <w:rPr>
                <w:szCs w:val="18"/>
              </w:rPr>
            </w:pPr>
            <w:r>
              <w:t>SAHARA for the RBC connection</w:t>
            </w:r>
            <w:proofErr w:type="gramStart"/>
            <w:r>
              <w:t>: .remote</w:t>
            </w:r>
            <w:proofErr w:type="gramEnd"/>
            <w:r>
              <w:t>_auth  = 100, .local_auth   = 200.</w:t>
            </w:r>
          </w:p>
          <w:p w:rsidR="00816D70" w:rsidRDefault="00816D70">
            <w:pPr>
              <w:pStyle w:val="TableEntry"/>
            </w:pPr>
          </w:p>
          <w:p w:rsidR="00816D70" w:rsidRDefault="00701562">
            <w:pPr>
              <w:pStyle w:val="TableEntry"/>
            </w:pPr>
            <w:r>
              <w:rPr>
                <w:szCs w:val="18"/>
              </w:rPr>
              <w:t xml:space="preserve">Compliance statement in </w:t>
            </w:r>
            <w:r>
              <w:rPr>
                <w:szCs w:val="18"/>
              </w:rPr>
              <w:fldChar w:fldCharType="begin"/>
            </w:r>
            <w:r>
              <w:rPr>
                <w:szCs w:val="18"/>
              </w:rPr>
              <w:instrText xml:space="preserve"> REF REF_TP_OCS_EoC_NR \h  \* MERGEFORMAT </w:instrText>
            </w:r>
            <w:r>
              <w:rPr>
                <w:szCs w:val="18"/>
              </w:rPr>
            </w:r>
            <w:r>
              <w:rPr>
                <w:szCs w:val="18"/>
              </w:rPr>
              <w:fldChar w:fldCharType="separate"/>
            </w:r>
            <w:r>
              <w:rPr>
                <w:szCs w:val="18"/>
              </w:rPr>
              <w:t>[TP_OCS_EoC_NR]</w:t>
            </w:r>
            <w:r>
              <w:rPr>
                <w:szCs w:val="18"/>
              </w:rPr>
              <w:fldChar w:fldCharType="end"/>
            </w:r>
            <w:r>
              <w:rPr>
                <w:szCs w:val="18"/>
              </w:rPr>
              <w:t xml:space="preserve">: </w:t>
            </w:r>
            <w:r>
              <w:t xml:space="preserve">The application has to be aware of this SAC according to </w:t>
            </w:r>
            <w:r>
              <w:fldChar w:fldCharType="begin"/>
            </w:r>
            <w:r>
              <w:instrText xml:space="preserve"> REF BMK_OCS_2x_nonred_SAC_0001 \h </w:instrText>
            </w:r>
            <w:r>
              <w:fldChar w:fldCharType="separate"/>
            </w:r>
            <w:r>
              <w:t>[OCS-2x-nonred:SAC:0001]</w:t>
            </w:r>
            <w:r>
              <w:fldChar w:fldCharType="end"/>
            </w:r>
            <w:r>
              <w:t xml:space="preserve"> in </w:t>
            </w:r>
            <w:r>
              <w:fldChar w:fldCharType="begin"/>
            </w:r>
            <w:r>
              <w:instrText xml:space="preserve"> REF REF_TP_OCS_EL \h  \* MERGEFORMAT \* MERGEFORMAT </w:instrText>
            </w:r>
            <w:r>
              <w:fldChar w:fldCharType="separate"/>
            </w:r>
            <w:r>
              <w:rPr>
                <w:szCs w:val="20"/>
              </w:rPr>
              <w:t>[TP_OCS_EL]</w:t>
            </w:r>
            <w:r>
              <w:fldChar w:fldCharType="end"/>
            </w:r>
            <w:r>
              <w:t xml:space="preserve"> and </w:t>
            </w:r>
            <w:r>
              <w:fldChar w:fldCharType="begin"/>
            </w:r>
            <w:r>
              <w:instrText xml:space="preserve"> REF REF_TP_OCS_SB \h  \* MERGEFORMAT \* MERGEFORMAT </w:instrText>
            </w:r>
            <w:r>
              <w:fldChar w:fldCharType="separate"/>
            </w:r>
            <w:r>
              <w:rPr>
                <w:szCs w:val="20"/>
              </w:rPr>
              <w:t>[TP_OCS_SB]</w:t>
            </w:r>
            <w:r>
              <w:fldChar w:fldCharType="end"/>
            </w:r>
            <w:r>
              <w:t>.</w:t>
            </w:r>
          </w:p>
        </w:tc>
      </w:tr>
    </w:tbl>
    <w:p w:rsidR="00816D70" w:rsidRDefault="00701562">
      <w:pPr>
        <w:pStyle w:val="Heading5"/>
      </w:pPr>
      <w:bookmarkStart w:id="719" w:name="_Toc80779639"/>
      <w:r>
        <w:t>Field Monitoring</w:t>
      </w:r>
      <w:bookmarkEnd w:id="718"/>
      <w:bookmarkEnd w:id="719"/>
    </w:p>
    <w:p w:rsidR="00816D70" w:rsidRDefault="00701562">
      <w:pPr>
        <w:pStyle w:val="ParagraphEnglish"/>
        <w:shd w:val="clear" w:color="auto" w:fill="auto"/>
        <w:rPr>
          <w:i w:val="0"/>
          <w:lang w:val="en-GB"/>
        </w:rPr>
      </w:pPr>
      <w:r>
        <w:rPr>
          <w:i w:val="0"/>
          <w:lang w:val="en-GB"/>
        </w:rPr>
        <w:t>The field observation remains necessary in the scope of [EN 50128]. How it is performed is, in this context, general responsibility of the application and therefore not worth a SAC as OCS Level.</w:t>
      </w:r>
    </w:p>
    <w:p w:rsidR="00816D70" w:rsidRDefault="00701562">
      <w:pPr>
        <w:pStyle w:val="Heading4"/>
      </w:pPr>
      <w:bookmarkStart w:id="720" w:name="_Toc80779640"/>
      <w:r>
        <w:t>SAHARA Protocol variant 'OCS Addon-4'</w:t>
      </w:r>
      <w:bookmarkEnd w:id="720"/>
    </w:p>
    <w:p w:rsidR="00816D70" w:rsidRDefault="00701562">
      <w:pPr>
        <w:pStyle w:val="ParagraphGerman"/>
        <w:rPr>
          <w:i w:val="0"/>
          <w:lang w:val="en-GB"/>
        </w:rPr>
      </w:pPr>
      <w:r>
        <w:rPr>
          <w:i w:val="0"/>
          <w:lang w:val="en-GB"/>
        </w:rPr>
        <w:t xml:space="preserve">This protocol variant will not be used by ELEKTRA. </w:t>
      </w:r>
      <w:proofErr w:type="gramStart"/>
      <w:r>
        <w:rPr>
          <w:i w:val="0"/>
          <w:lang w:val="en-GB"/>
        </w:rPr>
        <w:t>Therefore</w:t>
      </w:r>
      <w:proofErr w:type="gramEnd"/>
      <w:r>
        <w:rPr>
          <w:i w:val="0"/>
          <w:lang w:val="en-GB"/>
        </w:rPr>
        <w:t xml:space="preserve"> this chapter does not contain further details.</w:t>
      </w:r>
    </w:p>
    <w:p w:rsidR="00816D70" w:rsidRDefault="00701562">
      <w:pPr>
        <w:pStyle w:val="Heading4"/>
      </w:pPr>
      <w:bookmarkStart w:id="721" w:name="_Toc80779641"/>
      <w:r>
        <w:t>ALCATEL Protocol</w:t>
      </w:r>
      <w:bookmarkEnd w:id="721"/>
    </w:p>
    <w:p w:rsidR="00816D70" w:rsidRDefault="00701562">
      <w:pPr>
        <w:pStyle w:val="ParagraphEnglish"/>
        <w:shd w:val="clear" w:color="auto" w:fill="auto"/>
        <w:rPr>
          <w:i w:val="0"/>
          <w:lang w:val="en-GB"/>
        </w:rPr>
      </w:pPr>
      <w:r>
        <w:rPr>
          <w:i w:val="0"/>
          <w:lang w:val="en-GB"/>
        </w:rPr>
        <w:t>Current chapter groups SAC relevant for the use of the ALCATEL protocol only.</w:t>
      </w:r>
    </w:p>
    <w:p w:rsidR="00816D70" w:rsidRDefault="00701562">
      <w:pPr>
        <w:pStyle w:val="ParagraphGerman"/>
        <w:rPr>
          <w:i w:val="0"/>
          <w:lang w:val="en-GB"/>
        </w:rPr>
      </w:pPr>
      <w:r>
        <w:rPr>
          <w:i w:val="0"/>
          <w:lang w:val="en-GB"/>
        </w:rPr>
        <w:t xml:space="preserve">This protocol variant will not be used by ELEKTRA. </w:t>
      </w:r>
      <w:proofErr w:type="gramStart"/>
      <w:r>
        <w:rPr>
          <w:i w:val="0"/>
          <w:lang w:val="en-GB"/>
        </w:rPr>
        <w:t>Therefore</w:t>
      </w:r>
      <w:proofErr w:type="gramEnd"/>
      <w:r>
        <w:rPr>
          <w:i w:val="0"/>
          <w:lang w:val="en-GB"/>
        </w:rPr>
        <w:t xml:space="preserve"> this chapter does not contain further details.</w:t>
      </w:r>
    </w:p>
    <w:p w:rsidR="00816D70" w:rsidRDefault="00816D70">
      <w:pPr>
        <w:pStyle w:val="Paragraph"/>
      </w:pPr>
    </w:p>
    <w:p w:rsidR="00816D70" w:rsidRDefault="00701562">
      <w:pPr>
        <w:pStyle w:val="Heading3"/>
      </w:pPr>
      <w:bookmarkStart w:id="722" w:name="_Toc212192379"/>
      <w:r>
        <w:lastRenderedPageBreak/>
        <w:t>SRACs OCS-EL / OCS-SB</w:t>
      </w:r>
      <w:bookmarkEnd w:id="722"/>
    </w:p>
    <w:p w:rsidR="00816D70" w:rsidRDefault="00701562">
      <w:pPr>
        <w:pStyle w:val="Paragraph"/>
      </w:pPr>
      <w:r>
        <w:t>The SRACs of OCS-EL and OCS-SB (Version OCS 2.1.9 nonred) are described in the following documents:</w:t>
      </w:r>
    </w:p>
    <w:p w:rsidR="00816D70" w:rsidRDefault="00701562">
      <w:pPr>
        <w:pStyle w:val="ULbullet1"/>
        <w:numPr>
          <w:ilvl w:val="0"/>
          <w:numId w:val="26"/>
        </w:numPr>
      </w:pPr>
      <w:r>
        <w:fldChar w:fldCharType="begin"/>
      </w:r>
      <w:r>
        <w:instrText xml:space="preserve"> REF REF_TP_OCS_EL_TITLE \h </w:instrText>
      </w:r>
      <w:r>
        <w:fldChar w:fldCharType="separate"/>
      </w:r>
      <w:r>
        <w:t>Safety Application Conditions/Sicherheitsbezogene Anwendungs Vorschrift - TAS Platform OCS - 2.x - OCS EL</w:t>
      </w:r>
      <w:r>
        <w:fldChar w:fldCharType="end"/>
      </w:r>
      <w:r>
        <w:t xml:space="preserve"> </w:t>
      </w:r>
      <w:r>
        <w:fldChar w:fldCharType="begin"/>
      </w:r>
      <w:r>
        <w:instrText xml:space="preserve"> REF REF_TP_OCS_EL \h </w:instrText>
      </w:r>
      <w:r>
        <w:fldChar w:fldCharType="separate"/>
      </w:r>
      <w:r>
        <w:t>[TP_OCS_EL]</w:t>
      </w:r>
      <w:r>
        <w:fldChar w:fldCharType="end"/>
      </w:r>
    </w:p>
    <w:p w:rsidR="00816D70" w:rsidRDefault="00701562">
      <w:pPr>
        <w:pStyle w:val="ULbullet1"/>
        <w:numPr>
          <w:ilvl w:val="0"/>
          <w:numId w:val="26"/>
        </w:numPr>
      </w:pPr>
      <w:r>
        <w:fldChar w:fldCharType="begin"/>
      </w:r>
      <w:r>
        <w:instrText xml:space="preserve"> REF REF_TP_OCS_SB_TITLE \h </w:instrText>
      </w:r>
      <w:r>
        <w:fldChar w:fldCharType="separate"/>
      </w:r>
      <w:r>
        <w:t>Safety Application Conditions/Sicherheitsbezogene Anwendungs Vorschrift - TAS Platform OCS - 2.x - OCS SB</w:t>
      </w:r>
      <w:r>
        <w:fldChar w:fldCharType="end"/>
      </w:r>
      <w:r>
        <w:t xml:space="preserve"> </w:t>
      </w:r>
      <w:r>
        <w:fldChar w:fldCharType="begin"/>
      </w:r>
      <w:r>
        <w:instrText xml:space="preserve"> REF REF_TP_OCS_SB \h </w:instrText>
      </w:r>
      <w:r>
        <w:fldChar w:fldCharType="separate"/>
      </w:r>
      <w:r>
        <w:t>[TP_OCS_SB]</w:t>
      </w:r>
      <w:r>
        <w:fldChar w:fldCharType="end"/>
      </w:r>
    </w:p>
    <w:p w:rsidR="00816D70" w:rsidRDefault="00701562">
      <w:pPr>
        <w:pStyle w:val="Paragraph"/>
      </w:pPr>
      <w:r>
        <w:t>The following part of this chapter is based on a DOORS export of the according SRAC database.</w:t>
      </w:r>
    </w:p>
    <w:p w:rsidR="00816D70" w:rsidRDefault="00701562">
      <w:pPr>
        <w:pStyle w:val="Heading4"/>
      </w:pPr>
      <w:r>
        <w:t>Identification of the DOORS databases</w:t>
      </w:r>
    </w:p>
    <w:tbl>
      <w:tblPr>
        <w:tblW w:w="9351"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00" w:firstRow="0" w:lastRow="0" w:firstColumn="0" w:lastColumn="0" w:noHBand="0" w:noVBand="0"/>
      </w:tblPr>
      <w:tblGrid>
        <w:gridCol w:w="3898"/>
        <w:gridCol w:w="5453"/>
      </w:tblGrid>
      <w:tr w:rsidR="00816D70">
        <w:trPr>
          <w:cantSplit/>
        </w:trPr>
        <w:tc>
          <w:tcPr>
            <w:tcW w:w="3898" w:type="dxa"/>
            <w:shd w:val="clear" w:color="auto" w:fill="D9D9D9"/>
          </w:tcPr>
          <w:p w:rsidR="00816D70" w:rsidRDefault="00701562">
            <w:pPr>
              <w:pStyle w:val="ReferencedDocument"/>
            </w:pPr>
            <w:r>
              <w:t>DOORS/RMF Version:</w:t>
            </w:r>
          </w:p>
        </w:tc>
        <w:tc>
          <w:tcPr>
            <w:tcW w:w="5453" w:type="dxa"/>
          </w:tcPr>
          <w:p w:rsidR="00816D70" w:rsidRDefault="00701562">
            <w:pPr>
              <w:pStyle w:val="ReferencedDocument"/>
            </w:pPr>
            <w:r>
              <w:t>Client 9.7.0.0 – Server 9.7.0.0 / RMF 6.1.0.9</w:t>
            </w:r>
          </w:p>
        </w:tc>
      </w:tr>
      <w:tr w:rsidR="00816D70" w:rsidRPr="00545044">
        <w:trPr>
          <w:cantSplit/>
        </w:trPr>
        <w:tc>
          <w:tcPr>
            <w:tcW w:w="3898" w:type="dxa"/>
            <w:shd w:val="clear" w:color="auto" w:fill="D9D9D9"/>
          </w:tcPr>
          <w:p w:rsidR="00816D70" w:rsidRDefault="00701562">
            <w:pPr>
              <w:pStyle w:val="ReferencedDocument"/>
            </w:pPr>
            <w:r>
              <w:t>DOORS/RMF Module Name:</w:t>
            </w:r>
          </w:p>
        </w:tc>
        <w:tc>
          <w:tcPr>
            <w:tcW w:w="5453" w:type="dxa"/>
          </w:tcPr>
          <w:p w:rsidR="00816D70" w:rsidRDefault="00701562">
            <w:pPr>
              <w:pStyle w:val="ReferencedDocument"/>
              <w:rPr>
                <w:lang w:val="de-AT"/>
              </w:rPr>
            </w:pPr>
            <w:r>
              <w:rPr>
                <w:lang w:val="de-AT"/>
              </w:rPr>
              <w:t>ELEKTRA PV GEN_OCSnonred_EoC</w:t>
            </w:r>
          </w:p>
        </w:tc>
      </w:tr>
      <w:tr w:rsidR="00816D70">
        <w:trPr>
          <w:cantSplit/>
        </w:trPr>
        <w:tc>
          <w:tcPr>
            <w:tcW w:w="3898" w:type="dxa"/>
            <w:shd w:val="clear" w:color="auto" w:fill="D9D9D9"/>
          </w:tcPr>
          <w:p w:rsidR="00816D70" w:rsidRDefault="00701562">
            <w:pPr>
              <w:pStyle w:val="ReferencedDocument"/>
            </w:pPr>
            <w:r>
              <w:t>DOORS/RMF Module Version (Baseline):</w:t>
            </w:r>
          </w:p>
        </w:tc>
        <w:tc>
          <w:tcPr>
            <w:tcW w:w="5453" w:type="dxa"/>
          </w:tcPr>
          <w:p w:rsidR="00816D70" w:rsidRDefault="00701562">
            <w:pPr>
              <w:pStyle w:val="ReferencedDocument"/>
            </w:pPr>
            <w:r>
              <w:t>1.2</w:t>
            </w:r>
          </w:p>
        </w:tc>
      </w:tr>
      <w:tr w:rsidR="00816D70">
        <w:trPr>
          <w:cantSplit/>
        </w:trPr>
        <w:tc>
          <w:tcPr>
            <w:tcW w:w="3898" w:type="dxa"/>
            <w:shd w:val="clear" w:color="auto" w:fill="D9D9D9"/>
          </w:tcPr>
          <w:p w:rsidR="00816D70" w:rsidRDefault="00701562">
            <w:pPr>
              <w:pStyle w:val="ReferencedDocument"/>
            </w:pPr>
            <w:r>
              <w:t>DOORS/RMF Module Path:</w:t>
            </w:r>
          </w:p>
        </w:tc>
        <w:tc>
          <w:tcPr>
            <w:tcW w:w="5453" w:type="dxa"/>
          </w:tcPr>
          <w:p w:rsidR="00816D70" w:rsidRDefault="00701562">
            <w:pPr>
              <w:pStyle w:val="ReferencedDocument"/>
              <w:rPr>
                <w:i/>
                <w:iCs/>
                <w:color w:val="000000"/>
                <w:highlight w:val="yellow"/>
              </w:rPr>
            </w:pPr>
            <w:r>
              <w:t>/SAC-DB AT/Generic Components/Thales-AT VIE/</w:t>
            </w:r>
          </w:p>
        </w:tc>
      </w:tr>
      <w:tr w:rsidR="00816D70">
        <w:trPr>
          <w:cantSplit/>
        </w:trPr>
        <w:tc>
          <w:tcPr>
            <w:tcW w:w="3898" w:type="dxa"/>
            <w:shd w:val="clear" w:color="auto" w:fill="D9D9D9"/>
          </w:tcPr>
          <w:p w:rsidR="00816D70" w:rsidRDefault="00701562">
            <w:pPr>
              <w:pStyle w:val="ReferencedDocument"/>
            </w:pPr>
            <w:r>
              <w:t>DOORS/RMF Export View:</w:t>
            </w:r>
          </w:p>
        </w:tc>
        <w:tc>
          <w:tcPr>
            <w:tcW w:w="5453" w:type="dxa"/>
          </w:tcPr>
          <w:p w:rsidR="00816D70" w:rsidRDefault="00701562">
            <w:pPr>
              <w:pStyle w:val="ReferencedDocument"/>
            </w:pPr>
            <w:r>
              <w:t>SAE WEXP Export View Extended</w:t>
            </w:r>
          </w:p>
        </w:tc>
      </w:tr>
      <w:tr w:rsidR="00816D70">
        <w:trPr>
          <w:cantSplit/>
        </w:trPr>
        <w:tc>
          <w:tcPr>
            <w:tcW w:w="3898" w:type="dxa"/>
            <w:shd w:val="clear" w:color="auto" w:fill="D9D9D9"/>
          </w:tcPr>
          <w:p w:rsidR="00816D70" w:rsidRDefault="00701562">
            <w:pPr>
              <w:pStyle w:val="ReferencedDocument"/>
            </w:pPr>
            <w:r>
              <w:t>DOORS/RMF Current Filter:</w:t>
            </w:r>
          </w:p>
        </w:tc>
        <w:tc>
          <w:tcPr>
            <w:tcW w:w="5453" w:type="dxa"/>
          </w:tcPr>
          <w:p w:rsidR="00816D70" w:rsidRDefault="00701562">
            <w:pPr>
              <w:pStyle w:val="ReferencedDocument"/>
            </w:pPr>
            <w:r>
              <w:t>((WEXP Bookmark is not empty) OR (((NOT (Column 'SAC Status' contains 'deleted' (case sensitive))) AND (NOT (Column 'SAC Status' contains 'obsolete' (case sensitive)))) AND ((Column 'SAC Variant' contains 'OCS-EL' (case sensitive)) OR (Column 'SAC Variant' contains 'OCS-SB' (case sensitive)))))</w:t>
            </w:r>
          </w:p>
        </w:tc>
      </w:tr>
    </w:tbl>
    <w:p w:rsidR="00816D70" w:rsidRDefault="00701562">
      <w:pPr>
        <w:pStyle w:val="Caption"/>
        <w:keepNext/>
      </w:pPr>
      <w:bookmarkStart w:id="723" w:name="_Toc212192418"/>
      <w:r>
        <w:t xml:space="preserve">Table </w:t>
      </w:r>
      <w:r>
        <w:fldChar w:fldCharType="begin"/>
      </w:r>
      <w:r>
        <w:instrText xml:space="preserve"> SEQ Table \* ARABIC </w:instrText>
      </w:r>
      <w:r>
        <w:fldChar w:fldCharType="separate"/>
      </w:r>
      <w:r>
        <w:t>25</w:t>
      </w:r>
      <w:r>
        <w:fldChar w:fldCharType="end"/>
      </w:r>
      <w:r>
        <w:t>: DOORS EoC module identification of OCS-EL / OCS-SB</w:t>
      </w:r>
      <w:bookmarkEnd w:id="723"/>
    </w:p>
    <w:tbl>
      <w:tblPr>
        <w:tblW w:w="9351"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00" w:firstRow="0" w:lastRow="0" w:firstColumn="0" w:lastColumn="0" w:noHBand="0" w:noVBand="0"/>
      </w:tblPr>
      <w:tblGrid>
        <w:gridCol w:w="3898"/>
        <w:gridCol w:w="5453"/>
      </w:tblGrid>
      <w:tr w:rsidR="00816D70">
        <w:tc>
          <w:tcPr>
            <w:tcW w:w="3898" w:type="dxa"/>
            <w:shd w:val="clear" w:color="auto" w:fill="D9D9D9"/>
          </w:tcPr>
          <w:p w:rsidR="00816D70" w:rsidRDefault="00701562">
            <w:pPr>
              <w:pStyle w:val="ReferencedDocument"/>
            </w:pPr>
            <w:r>
              <w:t>DOORS/RMF Version:</w:t>
            </w:r>
          </w:p>
        </w:tc>
        <w:tc>
          <w:tcPr>
            <w:tcW w:w="5453" w:type="dxa"/>
          </w:tcPr>
          <w:p w:rsidR="00816D70" w:rsidRDefault="00701562">
            <w:pPr>
              <w:pStyle w:val="ReferencedDocument"/>
            </w:pPr>
            <w:r>
              <w:t>Client 9.7.0.0 – Server 9.7.0.0 / RMF 6.1.0.9</w:t>
            </w:r>
          </w:p>
        </w:tc>
      </w:tr>
      <w:tr w:rsidR="00816D70">
        <w:tc>
          <w:tcPr>
            <w:tcW w:w="3898" w:type="dxa"/>
            <w:shd w:val="clear" w:color="auto" w:fill="D9D9D9"/>
          </w:tcPr>
          <w:p w:rsidR="00816D70" w:rsidRDefault="00701562">
            <w:pPr>
              <w:pStyle w:val="ReferencedDocument"/>
            </w:pPr>
            <w:r>
              <w:t>DOORS/RMF Module Name:</w:t>
            </w:r>
          </w:p>
        </w:tc>
        <w:tc>
          <w:tcPr>
            <w:tcW w:w="5453" w:type="dxa"/>
          </w:tcPr>
          <w:p w:rsidR="00816D70" w:rsidRDefault="00701562">
            <w:pPr>
              <w:pStyle w:val="ReferencedDocument"/>
            </w:pPr>
            <w:r>
              <w:t>OCS 2.x non-red SACs</w:t>
            </w:r>
          </w:p>
        </w:tc>
      </w:tr>
      <w:tr w:rsidR="00816D70">
        <w:tc>
          <w:tcPr>
            <w:tcW w:w="3898" w:type="dxa"/>
            <w:shd w:val="clear" w:color="auto" w:fill="D9D9D9"/>
          </w:tcPr>
          <w:p w:rsidR="00816D70" w:rsidRDefault="00701562">
            <w:pPr>
              <w:pStyle w:val="ReferencedDocument"/>
            </w:pPr>
            <w:r>
              <w:t>DOORS/RMF Module Version (Baseline):</w:t>
            </w:r>
          </w:p>
        </w:tc>
        <w:tc>
          <w:tcPr>
            <w:tcW w:w="5453" w:type="dxa"/>
          </w:tcPr>
          <w:p w:rsidR="00816D70" w:rsidRDefault="00701562">
            <w:pPr>
              <w:pStyle w:val="ReferencedDocument"/>
            </w:pPr>
            <w:r>
              <w:t>5.2</w:t>
            </w:r>
          </w:p>
        </w:tc>
      </w:tr>
      <w:tr w:rsidR="00816D70">
        <w:tc>
          <w:tcPr>
            <w:tcW w:w="3898" w:type="dxa"/>
            <w:shd w:val="clear" w:color="auto" w:fill="D9D9D9"/>
          </w:tcPr>
          <w:p w:rsidR="00816D70" w:rsidRDefault="00701562">
            <w:pPr>
              <w:pStyle w:val="ReferencedDocument"/>
            </w:pPr>
            <w:r>
              <w:t>DOORS/RMF Module Path:</w:t>
            </w:r>
          </w:p>
        </w:tc>
        <w:tc>
          <w:tcPr>
            <w:tcW w:w="5453" w:type="dxa"/>
          </w:tcPr>
          <w:p w:rsidR="00816D70" w:rsidRDefault="00701562">
            <w:pPr>
              <w:pStyle w:val="ReferencedDocument"/>
              <w:rPr>
                <w:i/>
                <w:iCs/>
                <w:color w:val="000000"/>
              </w:rPr>
            </w:pPr>
            <w:r>
              <w:t>/SAC-DB AT/Generic Components/Thales-AT VIE/</w:t>
            </w:r>
          </w:p>
        </w:tc>
      </w:tr>
      <w:tr w:rsidR="00816D70">
        <w:tc>
          <w:tcPr>
            <w:tcW w:w="3898" w:type="dxa"/>
            <w:shd w:val="clear" w:color="auto" w:fill="D9D9D9"/>
          </w:tcPr>
          <w:p w:rsidR="00816D70" w:rsidRDefault="00701562">
            <w:pPr>
              <w:pStyle w:val="ReferencedDocument"/>
            </w:pPr>
            <w:r>
              <w:t>DOORS/RMF Export View:</w:t>
            </w:r>
          </w:p>
        </w:tc>
        <w:tc>
          <w:tcPr>
            <w:tcW w:w="5453" w:type="dxa"/>
          </w:tcPr>
          <w:p w:rsidR="00816D70" w:rsidRDefault="00701562">
            <w:pPr>
              <w:pStyle w:val="ReferencedDocument"/>
            </w:pPr>
            <w:r>
              <w:t>SAC WEXP Export View</w:t>
            </w:r>
          </w:p>
        </w:tc>
      </w:tr>
      <w:tr w:rsidR="00816D70">
        <w:tc>
          <w:tcPr>
            <w:tcW w:w="3898" w:type="dxa"/>
            <w:shd w:val="clear" w:color="auto" w:fill="D9D9D9"/>
          </w:tcPr>
          <w:p w:rsidR="00816D70" w:rsidRDefault="00701562">
            <w:pPr>
              <w:pStyle w:val="ReferencedDocument"/>
            </w:pPr>
            <w:r>
              <w:t>DOORS/RMF Current Filter:</w:t>
            </w:r>
          </w:p>
        </w:tc>
        <w:tc>
          <w:tcPr>
            <w:tcW w:w="5453" w:type="dxa"/>
          </w:tcPr>
          <w:p w:rsidR="00816D70" w:rsidRDefault="00701562">
            <w:pPr>
              <w:pStyle w:val="ReferencedDocument"/>
            </w:pPr>
            <w:r>
              <w:t xml:space="preserve">(((TA SAC Variant includes OCS-SB) OR (TA SAC Variant includes OCS-EL)) AND (TA SAC </w:t>
            </w:r>
            <w:proofErr w:type="gramStart"/>
            <w:r>
              <w:t>Status !</w:t>
            </w:r>
            <w:proofErr w:type="gramEnd"/>
            <w:r>
              <w:t>= obsolete)) AND (TA SAC Status != deleted)</w:t>
            </w:r>
          </w:p>
        </w:tc>
      </w:tr>
    </w:tbl>
    <w:p w:rsidR="00816D70" w:rsidRDefault="00701562">
      <w:pPr>
        <w:pStyle w:val="Caption"/>
        <w:keepNext/>
      </w:pPr>
      <w:bookmarkStart w:id="724" w:name="_Toc529950213"/>
      <w:bookmarkStart w:id="725" w:name="_Toc212192419"/>
      <w:r>
        <w:t xml:space="preserve">Table </w:t>
      </w:r>
      <w:r>
        <w:fldChar w:fldCharType="begin"/>
      </w:r>
      <w:r>
        <w:instrText xml:space="preserve"> SEQ Table \* ARABIC </w:instrText>
      </w:r>
      <w:r>
        <w:fldChar w:fldCharType="separate"/>
      </w:r>
      <w:r>
        <w:t>26</w:t>
      </w:r>
      <w:r>
        <w:fldChar w:fldCharType="end"/>
      </w:r>
      <w:r>
        <w:t>: DOORS SRAC module identification</w:t>
      </w:r>
      <w:bookmarkEnd w:id="724"/>
      <w:r>
        <w:t xml:space="preserve"> of OCS-EL / OCS-SB</w:t>
      </w:r>
      <w:bookmarkEnd w:id="725"/>
    </w:p>
    <w:p w:rsidR="00816D70" w:rsidRDefault="00816D70">
      <w:pPr>
        <w:pStyle w:val="Paragraph"/>
      </w:pPr>
    </w:p>
    <w:p w:rsidR="00816D70" w:rsidRDefault="00701562">
      <w:pPr>
        <w:pStyle w:val="Heading4"/>
      </w:pPr>
      <w:r>
        <w:tab/>
        <w:t>Implementation of the conditions</w:t>
      </w:r>
    </w:p>
    <w:p w:rsidR="00816D70" w:rsidRDefault="00816D70">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726" w:name="BMK_OCS_2x_nonred_SAC_0001"/>
            <w:r>
              <w:t>[OCS-2x-</w:t>
            </w:r>
            <w:proofErr w:type="gramStart"/>
            <w:r>
              <w:t>nonred:SAC</w:t>
            </w:r>
            <w:proofErr w:type="gramEnd"/>
            <w:r>
              <w:t>:0001]</w:t>
            </w:r>
            <w:bookmarkEnd w:id="726"/>
          </w:p>
        </w:tc>
        <w:tc>
          <w:tcPr>
            <w:tcW w:w="7047" w:type="dxa"/>
            <w:hideMark/>
          </w:tcPr>
          <w:p w:rsidR="00816D70" w:rsidRDefault="00701562">
            <w:pPr>
              <w:pStyle w:val="TableEntry"/>
            </w:pPr>
            <w:bookmarkStart w:id="727" w:name="BMK_OST_OCS_2x_nonred_SAC_0001"/>
            <w:r>
              <w:t>Compliance with OCS system safety handbook</w:t>
            </w:r>
            <w:bookmarkEnd w:id="727"/>
          </w:p>
        </w:tc>
      </w:tr>
      <w:tr w:rsidR="00816D70">
        <w:trPr>
          <w:cantSplit/>
        </w:trPr>
        <w:tc>
          <w:tcPr>
            <w:tcW w:w="9247" w:type="dxa"/>
            <w:gridSpan w:val="2"/>
            <w:hideMark/>
          </w:tcPr>
          <w:p w:rsidR="00816D70" w:rsidRDefault="00701562">
            <w:pPr>
              <w:pStyle w:val="TableEntry"/>
            </w:pPr>
            <w:r>
              <w:rPr>
                <w:b/>
              </w:rPr>
              <w:lastRenderedPageBreak/>
              <w:t>SAC-Text:</w:t>
            </w:r>
            <w:r>
              <w:t xml:space="preserve"> Applications using OCS 2.x non-red shall prove the compliance to the set of SACs in this document and additionally the set of SACs from the safety handbooks from subordinate systems:</w:t>
            </w:r>
          </w:p>
          <w:p w:rsidR="00816D70" w:rsidRDefault="00701562">
            <w:pPr>
              <w:pStyle w:val="TableEntry"/>
            </w:pPr>
            <w:r>
              <w:t>- Safety Application Conditions, TAS Platform OCS - 2.x, System and Red (3CR 00055 5329 DUAFQ)</w:t>
            </w:r>
          </w:p>
          <w:p w:rsidR="00816D70" w:rsidRDefault="00701562">
            <w:pPr>
              <w:pStyle w:val="TableEntry"/>
            </w:pPr>
            <w:r>
              <w:t xml:space="preserve">- Safety Application Conditions, TAS Platform Core - 2.x (3CR 00055 5070 DUAFQ). </w:t>
            </w:r>
          </w:p>
          <w:p w:rsidR="00816D70" w:rsidRDefault="00701562">
            <w:pPr>
              <w:pStyle w:val="TableEntry"/>
            </w:pPr>
            <w:r>
              <w:t>In Evidence of compliance - TAS Platform OCS 2.x non-red versus SAC (3CR 00055 5772 DUAPA) the SACs valid for an application using OCS 2.x non-red are identified. A checklist is an accepted method to document the evidence.</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Variant:</w:t>
            </w:r>
            <w:r>
              <w:t xml:space="preserve"> OCS-EL, OCS-SB</w:t>
            </w:r>
          </w:p>
        </w:tc>
        <w:tc>
          <w:tcPr>
            <w:tcW w:w="7047" w:type="dxa"/>
            <w:tcBorders>
              <w:bottom w:val="single" w:sz="4" w:space="0" w:color="auto"/>
            </w:tcBorders>
            <w:hideMark/>
          </w:tcPr>
          <w:p w:rsidR="00816D70" w:rsidRDefault="00701562">
            <w:pPr>
              <w:pStyle w:val="TableEntry"/>
            </w:pPr>
            <w:r>
              <w:t xml:space="preserve">Comment:  </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rPr>
                <w:szCs w:val="18"/>
              </w:rPr>
              <w:t xml:space="preserve">This is done in chapter </w:t>
            </w:r>
            <w:r>
              <w:fldChar w:fldCharType="begin"/>
            </w:r>
            <w:r>
              <w:instrText xml:space="preserve"> REF _Ref50636704 \r \h </w:instrText>
            </w:r>
            <w:r>
              <w:fldChar w:fldCharType="separate"/>
            </w:r>
            <w:r>
              <w:t>6</w:t>
            </w:r>
            <w:r>
              <w:fldChar w:fldCharType="end"/>
            </w:r>
            <w:r>
              <w:rPr>
                <w:szCs w:val="18"/>
              </w:rPr>
              <w:t xml:space="preserve"> "</w:t>
            </w:r>
            <w:r>
              <w:fldChar w:fldCharType="begin"/>
            </w:r>
            <w:r>
              <w:instrText xml:space="preserve"> REF _Ref50636700 \h </w:instrText>
            </w:r>
            <w:r>
              <w:fldChar w:fldCharType="separate"/>
            </w:r>
            <w:r>
              <w:t>Taking account of SRACs and SecRACs of underlying systems in the design of ELEKTRA</w:t>
            </w:r>
            <w:r>
              <w:fldChar w:fldCharType="end"/>
            </w:r>
            <w:r>
              <w:rPr>
                <w:szCs w:val="18"/>
              </w:rPr>
              <w:t>" of this document.</w:t>
            </w:r>
          </w:p>
        </w:tc>
      </w:tr>
    </w:tbl>
    <w:p w:rsidR="00816D70" w:rsidRDefault="00816D70">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728" w:name="BMK_OCS_2x_nonred_SAC_0002"/>
            <w:r>
              <w:t>[OCS-2x-</w:t>
            </w:r>
            <w:proofErr w:type="gramStart"/>
            <w:r>
              <w:t>nonred:SAC</w:t>
            </w:r>
            <w:proofErr w:type="gramEnd"/>
            <w:r>
              <w:t>:0002]</w:t>
            </w:r>
            <w:bookmarkEnd w:id="728"/>
          </w:p>
        </w:tc>
        <w:tc>
          <w:tcPr>
            <w:tcW w:w="7047" w:type="dxa"/>
            <w:hideMark/>
          </w:tcPr>
          <w:p w:rsidR="00816D70" w:rsidRDefault="00701562">
            <w:pPr>
              <w:pStyle w:val="TableEntry"/>
            </w:pPr>
            <w:bookmarkStart w:id="729" w:name="BMK_OST_OCS_2x_nonred_SAC_0002"/>
            <w:r>
              <w:t>Voting of any message incoming from OCS 2.x non-red</w:t>
            </w:r>
            <w:bookmarkEnd w:id="729"/>
          </w:p>
        </w:tc>
      </w:tr>
      <w:tr w:rsidR="00816D70">
        <w:trPr>
          <w:cantSplit/>
        </w:trPr>
        <w:tc>
          <w:tcPr>
            <w:tcW w:w="9247" w:type="dxa"/>
            <w:gridSpan w:val="2"/>
            <w:hideMark/>
          </w:tcPr>
          <w:p w:rsidR="00816D70" w:rsidRDefault="00701562">
            <w:pPr>
              <w:pStyle w:val="TableEntry"/>
            </w:pPr>
            <w:r>
              <w:rPr>
                <w:b/>
              </w:rPr>
              <w:t>SAC-Text:</w:t>
            </w:r>
            <w:r>
              <w:t xml:space="preserve"> The application shall vote any message coming from both OCS 2.x non-red software channels. In case of a mismatch the Application shall perform a Safety reaction as defined in </w:t>
            </w:r>
            <w:r>
              <w:rPr>
                <w:b/>
              </w:rPr>
              <w:fldChar w:fldCharType="begin"/>
            </w:r>
            <w:r>
              <w:rPr>
                <w:b/>
              </w:rPr>
              <w:instrText xml:space="preserve"> REF BMK_OCS_2x_nonred_SAC_0011\h  \* CHARFORMAT  \* MERGEFORMAT </w:instrText>
            </w:r>
            <w:r>
              <w:rPr>
                <w:b/>
              </w:rPr>
            </w:r>
            <w:r>
              <w:rPr>
                <w:b/>
              </w:rPr>
              <w:fldChar w:fldCharType="separate"/>
            </w:r>
            <w:r>
              <w:rPr>
                <w:b/>
              </w:rPr>
              <w:t>[OCS-2x-</w:t>
            </w:r>
            <w:proofErr w:type="gramStart"/>
            <w:r>
              <w:rPr>
                <w:b/>
              </w:rPr>
              <w:t>nonred:SAC</w:t>
            </w:r>
            <w:proofErr w:type="gramEnd"/>
            <w:r>
              <w:rPr>
                <w:b/>
              </w:rPr>
              <w:t>:0011]</w:t>
            </w:r>
            <w:r>
              <w:rPr>
                <w:b/>
              </w:rPr>
              <w:fldChar w:fldCharType="end"/>
            </w:r>
            <w:r>
              <w:t>.</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Variant:</w:t>
            </w:r>
            <w:r>
              <w:t xml:space="preserve"> OCS-EL, OCS-SB</w:t>
            </w:r>
          </w:p>
        </w:tc>
        <w:tc>
          <w:tcPr>
            <w:tcW w:w="7047" w:type="dxa"/>
            <w:tcBorders>
              <w:bottom w:val="single" w:sz="4" w:space="0" w:color="auto"/>
            </w:tcBorders>
            <w:hideMark/>
          </w:tcPr>
          <w:p w:rsidR="00816D70" w:rsidRDefault="00701562">
            <w:pPr>
              <w:pStyle w:val="TableEntry"/>
            </w:pPr>
            <w:r>
              <w:t xml:space="preserve">Comment:  </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ELEKTRA will use OCS in the following way:</w:t>
            </w:r>
          </w:p>
          <w:p w:rsidR="00816D70" w:rsidRDefault="00701562">
            <w:pPr>
              <w:pStyle w:val="TableEntry"/>
            </w:pPr>
            <w:r>
              <w:t xml:space="preserve">•   OCS-EL shall be used by ELEKTRA Switzerland for the connection to HITACHI RBC. OCS-EL shall run on on the computers of RCU and SCU. </w:t>
            </w:r>
            <w:proofErr w:type="gramStart"/>
            <w:r>
              <w:t>Therefore</w:t>
            </w:r>
            <w:proofErr w:type="gramEnd"/>
            <w:r>
              <w:t xml:space="preserve"> RCU and SCU shall run on different computers. Voting of messages coming from RBC to ELEKTRA shall be done by the RCU CHILL processes rca_rbc_controller and rcb_rbc_controller. The safety reaction in case of an error will be either a disconnect of the communication to RBC or a reboot of the computer. Details of the design will be available in document "</w:t>
            </w:r>
            <w:r>
              <w:fldChar w:fldCharType="begin"/>
            </w:r>
            <w:r>
              <w:instrText xml:space="preserve"> REF REF_EL_RBC_OCS_TITLE\h  \* CHARFORMAT </w:instrText>
            </w:r>
            <w:r>
              <w:fldChar w:fldCharType="separate"/>
            </w:r>
            <w:r>
              <w:t>ADD Interface IXL - RBC over OCS</w:t>
            </w:r>
            <w:r>
              <w:fldChar w:fldCharType="end"/>
            </w:r>
            <w:r>
              <w:t xml:space="preserve">" </w:t>
            </w:r>
            <w:r>
              <w:fldChar w:fldCharType="begin"/>
            </w:r>
            <w:r>
              <w:instrText xml:space="preserve"> REF REF_EL_RBC_OCS\h  \* CHARFORMAT </w:instrText>
            </w:r>
            <w:r>
              <w:fldChar w:fldCharType="separate"/>
            </w:r>
            <w:r>
              <w:t>[EL_RBC_OCS]</w:t>
            </w:r>
            <w:r>
              <w:fldChar w:fldCharType="end"/>
            </w:r>
            <w:r>
              <w:t>.</w:t>
            </w:r>
          </w:p>
          <w:p w:rsidR="00816D70" w:rsidRDefault="00701562">
            <w:pPr>
              <w:pStyle w:val="TableEntry"/>
            </w:pPr>
            <w:r>
              <w:t>•   OCS-SB shall be used by all ELEKTRAs for the connection to AzLM. OCS-SB shall run on the computers of ECs. Voting of messages coming from AzLM to ELEKTRA shall be done by the EC CHILL processes gpa_ocs_con and gpb_ocs_con. The safety reaction in case of an error will be either a disconnect of the communication to AzLM or a reboot of the computer. Details of the design will be in document "</w:t>
            </w:r>
            <w:r>
              <w:fldChar w:fldCharType="begin"/>
            </w:r>
            <w:r>
              <w:instrText xml:space="preserve"> REF REF_EL_AZLM_OCSSB_TITLE\h  \* CHARFORMAT </w:instrText>
            </w:r>
            <w:r>
              <w:fldChar w:fldCharType="separate"/>
            </w:r>
            <w:r>
              <w:t>ADD IF Elektra-AzLM over OCS-SB</w:t>
            </w:r>
            <w:r>
              <w:fldChar w:fldCharType="end"/>
            </w:r>
            <w:r>
              <w:t xml:space="preserve">" </w:t>
            </w:r>
            <w:r>
              <w:fldChar w:fldCharType="begin"/>
            </w:r>
            <w:r>
              <w:instrText xml:space="preserve"> REF REF_EL_AZLM_OCSSB\h  \* CHARFORMAT </w:instrText>
            </w:r>
            <w:r>
              <w:fldChar w:fldCharType="separate"/>
            </w:r>
            <w:r>
              <w:t>[EL_AZLM_OCSSB]</w:t>
            </w:r>
            <w:r>
              <w:fldChar w:fldCharType="end"/>
            </w:r>
            <w:r>
              <w:t>.</w:t>
            </w:r>
          </w:p>
          <w:p w:rsidR="00816D70" w:rsidRDefault="00701562">
            <w:pPr>
              <w:pStyle w:val="TableEntry"/>
            </w:pPr>
            <w:r>
              <w:t xml:space="preserve">See also </w:t>
            </w:r>
            <w:r>
              <w:fldChar w:fldCharType="begin"/>
            </w:r>
            <w:r>
              <w:instrText xml:space="preserve"> REF BMK_OCS_2x_nonred_SAC_0006\h  \* CHARFORMAT  \* MERGEFORMAT </w:instrText>
            </w:r>
            <w:r>
              <w:fldChar w:fldCharType="separate"/>
            </w:r>
            <w:r>
              <w:t>[OCS-2x-</w:t>
            </w:r>
            <w:proofErr w:type="gramStart"/>
            <w:r>
              <w:t>nonred:SAC</w:t>
            </w:r>
            <w:proofErr w:type="gramEnd"/>
            <w:r>
              <w:t>:0006]</w:t>
            </w:r>
            <w:r>
              <w:fldChar w:fldCharType="end"/>
            </w:r>
            <w:r>
              <w:t>.</w:t>
            </w:r>
          </w:p>
        </w:tc>
      </w:tr>
    </w:tbl>
    <w:p w:rsidR="00816D70" w:rsidRDefault="00816D70">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730" w:name="BMK_OCS_2x_nonred_SAC_0003"/>
            <w:bookmarkStart w:id="731" w:name="_Hlk87965594"/>
            <w:r>
              <w:t>[OCS-2x-</w:t>
            </w:r>
            <w:proofErr w:type="gramStart"/>
            <w:r>
              <w:t>nonred:SAC</w:t>
            </w:r>
            <w:proofErr w:type="gramEnd"/>
            <w:r>
              <w:t>:0003]</w:t>
            </w:r>
            <w:bookmarkEnd w:id="730"/>
          </w:p>
        </w:tc>
        <w:tc>
          <w:tcPr>
            <w:tcW w:w="7047" w:type="dxa"/>
            <w:hideMark/>
          </w:tcPr>
          <w:p w:rsidR="00816D70" w:rsidRDefault="00701562">
            <w:pPr>
              <w:pStyle w:val="TableEntry"/>
            </w:pPr>
            <w:bookmarkStart w:id="732" w:name="BMK_OST_OCS_2x_nonred_SAC_0003"/>
            <w:r>
              <w:t>Life cycle mechanism between Application and OCS-PL (and vice versa) over the same message path (message queue) as application data messages</w:t>
            </w:r>
            <w:bookmarkEnd w:id="732"/>
          </w:p>
        </w:tc>
      </w:tr>
      <w:tr w:rsidR="00816D70">
        <w:trPr>
          <w:cantSplit/>
        </w:trPr>
        <w:tc>
          <w:tcPr>
            <w:tcW w:w="9247" w:type="dxa"/>
            <w:gridSpan w:val="2"/>
            <w:hideMark/>
          </w:tcPr>
          <w:p w:rsidR="00816D70" w:rsidRDefault="00701562">
            <w:pPr>
              <w:pStyle w:val="TableEntry"/>
            </w:pPr>
            <w:r>
              <w:rPr>
                <w:b/>
              </w:rPr>
              <w:lastRenderedPageBreak/>
              <w:t>SAC-Text:</w:t>
            </w:r>
            <w:r>
              <w:t xml:space="preserve"> The Application shall send after OCS_SYNC_REPLY periodical Life Cycle messages to OCS 2.x non-red and check with a Timeout incoming Life Cycle messages from OCS 2.x non-red. In case of Timeout expiration the Safety Reaction as defined in </w:t>
            </w:r>
            <w:r>
              <w:rPr>
                <w:b/>
              </w:rPr>
              <w:fldChar w:fldCharType="begin"/>
            </w:r>
            <w:r>
              <w:rPr>
                <w:b/>
              </w:rPr>
              <w:instrText xml:space="preserve"> REF BMK_OCS_2x_nonred_SAC_0011\h  \* CHARFORMAT  \* MERGEFORMAT </w:instrText>
            </w:r>
            <w:r>
              <w:rPr>
                <w:b/>
              </w:rPr>
            </w:r>
            <w:r>
              <w:rPr>
                <w:b/>
              </w:rPr>
              <w:fldChar w:fldCharType="separate"/>
            </w:r>
            <w:r>
              <w:rPr>
                <w:b/>
              </w:rPr>
              <w:t>[OCS-2x-</w:t>
            </w:r>
            <w:proofErr w:type="gramStart"/>
            <w:r>
              <w:rPr>
                <w:b/>
              </w:rPr>
              <w:t>nonred:SAC</w:t>
            </w:r>
            <w:proofErr w:type="gramEnd"/>
            <w:r>
              <w:rPr>
                <w:b/>
              </w:rPr>
              <w:t>:0011]</w:t>
            </w:r>
            <w:r>
              <w:rPr>
                <w:b/>
              </w:rPr>
              <w:fldChar w:fldCharType="end"/>
            </w:r>
            <w:r>
              <w:t xml:space="preserve"> shall be performed.</w:t>
            </w:r>
          </w:p>
          <w:p w:rsidR="00816D70" w:rsidRDefault="00701562">
            <w:pPr>
              <w:pStyle w:val="TableEntry"/>
            </w:pPr>
            <w:r>
              <w:t>The communication between the Application and OCS 2.x non-red in both directions shall ensure that neither path is congested. This is provided by using the same message path for the Life Cycle messages and the User Data messages.</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Variant:</w:t>
            </w:r>
            <w:r>
              <w:t xml:space="preserve"> OCS-EL, OCS-SB</w:t>
            </w:r>
          </w:p>
        </w:tc>
        <w:tc>
          <w:tcPr>
            <w:tcW w:w="7047" w:type="dxa"/>
            <w:tcBorders>
              <w:bottom w:val="single" w:sz="4" w:space="0" w:color="auto"/>
            </w:tcBorders>
            <w:hideMark/>
          </w:tcPr>
          <w:p w:rsidR="00816D70" w:rsidRDefault="00701562">
            <w:pPr>
              <w:pStyle w:val="TableEntry"/>
            </w:pPr>
            <w:r>
              <w:t xml:space="preserve">Comment:  </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For connection to AzLm: This will be ensured by the configuration of the communication within ELEKTRA.</w:t>
            </w:r>
          </w:p>
          <w:p w:rsidR="00816D70" w:rsidRDefault="00816D70">
            <w:pPr>
              <w:pStyle w:val="TableEntry"/>
            </w:pPr>
          </w:p>
          <w:p w:rsidR="00816D70" w:rsidRDefault="00701562">
            <w:pPr>
              <w:pStyle w:val="TableEntry"/>
            </w:pPr>
            <w:r>
              <w:t>For connection to RBC: This will not be fulfilled by the configuration.</w:t>
            </w:r>
          </w:p>
          <w:p w:rsidR="00816D70" w:rsidRDefault="00701562">
            <w:pPr>
              <w:pStyle w:val="TableEntry"/>
            </w:pPr>
            <w:r>
              <w:t>Rationale for the deviation:</w:t>
            </w:r>
          </w:p>
          <w:p w:rsidR="00816D70" w:rsidRDefault="00701562">
            <w:pPr>
              <w:pStyle w:val="TableEntry"/>
            </w:pPr>
            <w:r>
              <w:t xml:space="preserve">Based on the behaviour and based on the realisation no solution to fulfill the SAC is possible. In case a life cycle message is missing, OCS initiates a reboot. If application data messages and Llife cycle messages would use the identical path, the life cycle message to the passive redundancy would also get lost and the passive redundancy would also reboot. </w:t>
            </w:r>
            <w:proofErr w:type="gramStart"/>
            <w:r>
              <w:t>Therefore</w:t>
            </w:r>
            <w:proofErr w:type="gramEnd"/>
            <w:r>
              <w:t xml:space="preserve"> the life cycle messages are individually sent by each redundancy, while the application messages are only sent by the active redundancy to both redundancies using route copy.</w:t>
            </w:r>
          </w:p>
        </w:tc>
      </w:tr>
      <w:bookmarkEnd w:id="731"/>
    </w:tbl>
    <w:p w:rsidR="00816D70" w:rsidRDefault="00816D70">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733" w:name="BMK_OCS_2x_nonred_SAC_0004"/>
            <w:r>
              <w:t>[OCS-2x-</w:t>
            </w:r>
            <w:proofErr w:type="gramStart"/>
            <w:r>
              <w:t>nonred:SAC</w:t>
            </w:r>
            <w:proofErr w:type="gramEnd"/>
            <w:r>
              <w:t>:0004]</w:t>
            </w:r>
            <w:bookmarkEnd w:id="733"/>
          </w:p>
        </w:tc>
        <w:tc>
          <w:tcPr>
            <w:tcW w:w="7047" w:type="dxa"/>
            <w:hideMark/>
          </w:tcPr>
          <w:p w:rsidR="00816D70" w:rsidRDefault="00701562">
            <w:pPr>
              <w:pStyle w:val="TableEntry"/>
            </w:pPr>
            <w:bookmarkStart w:id="734" w:name="BMK_OST_OCS_2x_nonred_SAC_0004"/>
            <w:r>
              <w:t>Protocol support restricted to SAHARA</w:t>
            </w:r>
            <w:bookmarkEnd w:id="734"/>
          </w:p>
        </w:tc>
      </w:tr>
      <w:tr w:rsidR="00816D70">
        <w:trPr>
          <w:cantSplit/>
        </w:trPr>
        <w:tc>
          <w:tcPr>
            <w:tcW w:w="9247" w:type="dxa"/>
            <w:gridSpan w:val="2"/>
            <w:hideMark/>
          </w:tcPr>
          <w:p w:rsidR="00816D70" w:rsidRDefault="00701562">
            <w:pPr>
              <w:pStyle w:val="TableEntry"/>
            </w:pPr>
            <w:r>
              <w:rPr>
                <w:b/>
              </w:rPr>
              <w:t>SAC-Text:</w:t>
            </w:r>
            <w:r>
              <w:t xml:space="preserve"> The application shall use only the SAHARA protocol.</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Variant:</w:t>
            </w:r>
            <w:r>
              <w:t xml:space="preserve"> OCS-EL, OCS-SB</w:t>
            </w:r>
          </w:p>
        </w:tc>
        <w:tc>
          <w:tcPr>
            <w:tcW w:w="7047" w:type="dxa"/>
            <w:tcBorders>
              <w:bottom w:val="single" w:sz="4" w:space="0" w:color="auto"/>
            </w:tcBorders>
            <w:hideMark/>
          </w:tcPr>
          <w:p w:rsidR="00816D70" w:rsidRDefault="00701562">
            <w:pPr>
              <w:pStyle w:val="TableEntry"/>
            </w:pPr>
            <w:r>
              <w:rPr>
                <w:b/>
              </w:rPr>
              <w:t>Comment:</w:t>
            </w:r>
            <w:r>
              <w:t xml:space="preserve"> Note that according to [EC SAHARA 59 Cat 1&amp;2] the SAHARA protocol is restricted to category 1 and 2 networks, as defined in [EN 50159</w:t>
            </w:r>
            <w:proofErr w:type="gramStart"/>
            <w:r>
              <w:t>] .</w:t>
            </w:r>
            <w:proofErr w:type="gramEnd"/>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 xml:space="preserve">This shall be ensured by the configuration provided by ELEKTRA (see also </w:t>
            </w:r>
            <w:r>
              <w:rPr>
                <w:b/>
                <w:i/>
              </w:rPr>
              <w:fldChar w:fldCharType="begin"/>
            </w:r>
            <w:r>
              <w:rPr>
                <w:b/>
                <w:i/>
              </w:rPr>
              <w:instrText xml:space="preserve"> REF BMK_OCS_SAC_081\h  \* CHARFORMAT  \* MERGEFORMAT </w:instrText>
            </w:r>
            <w:r>
              <w:rPr>
                <w:b/>
                <w:i/>
              </w:rPr>
            </w:r>
            <w:r>
              <w:rPr>
                <w:b/>
                <w:i/>
              </w:rPr>
              <w:fldChar w:fldCharType="separate"/>
            </w:r>
            <w:proofErr w:type="gramStart"/>
            <w:r>
              <w:rPr>
                <w:b/>
                <w:i/>
              </w:rPr>
              <w:t>OCS:SAC</w:t>
            </w:r>
            <w:proofErr w:type="gramEnd"/>
            <w:r>
              <w:rPr>
                <w:b/>
                <w:i/>
              </w:rPr>
              <w:t>:081</w:t>
            </w:r>
            <w:r>
              <w:rPr>
                <w:b/>
                <w:i/>
              </w:rPr>
              <w:fldChar w:fldCharType="end"/>
            </w:r>
            <w:r>
              <w:t>).</w:t>
            </w:r>
          </w:p>
        </w:tc>
      </w:tr>
    </w:tbl>
    <w:p w:rsidR="00816D70" w:rsidRDefault="00816D70">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735" w:name="BMK_OCS_2x_nonred_SAC_0005"/>
            <w:r>
              <w:t>[OCS-2x-</w:t>
            </w:r>
            <w:proofErr w:type="gramStart"/>
            <w:r>
              <w:t>nonred:SAC</w:t>
            </w:r>
            <w:proofErr w:type="gramEnd"/>
            <w:r>
              <w:t>:0005]</w:t>
            </w:r>
            <w:bookmarkEnd w:id="735"/>
          </w:p>
        </w:tc>
        <w:tc>
          <w:tcPr>
            <w:tcW w:w="7047" w:type="dxa"/>
            <w:hideMark/>
          </w:tcPr>
          <w:p w:rsidR="00816D70" w:rsidRDefault="00701562">
            <w:pPr>
              <w:pStyle w:val="TableEntry"/>
            </w:pPr>
            <w:bookmarkStart w:id="736" w:name="BMK_OST_OCS_2x_nonred_SAC_0005"/>
            <w:r>
              <w:t>Voting mechanism in OCS 2.x non-red</w:t>
            </w:r>
            <w:bookmarkEnd w:id="736"/>
          </w:p>
        </w:tc>
      </w:tr>
      <w:tr w:rsidR="00816D70">
        <w:trPr>
          <w:cantSplit/>
        </w:trPr>
        <w:tc>
          <w:tcPr>
            <w:tcW w:w="9247" w:type="dxa"/>
            <w:gridSpan w:val="2"/>
            <w:hideMark/>
          </w:tcPr>
          <w:p w:rsidR="00816D70" w:rsidRDefault="00701562">
            <w:pPr>
              <w:pStyle w:val="TableEntry"/>
            </w:pPr>
            <w:r>
              <w:rPr>
                <w:b/>
              </w:rPr>
              <w:t>SAC-Text:</w:t>
            </w:r>
            <w:r>
              <w:t xml:space="preserve"> OCS 2.x non-red votes all application messages - Channel A vs. B. Only on successful vote, the message is sent.</w:t>
            </w:r>
          </w:p>
          <w:p w:rsidR="00816D70" w:rsidRDefault="00701562">
            <w:pPr>
              <w:pStyle w:val="TableEntry"/>
            </w:pPr>
            <w:r>
              <w:t xml:space="preserve">The Application shall respect that on failed vote (data, header discrepancy) or on expired voter time-out (message from one channel excessively delayed or missing), the out-going message is not sent. In that case, OCS 2.x non-red performs its safety reaction. The application needs to keep safe as defined in </w:t>
            </w:r>
            <w:r>
              <w:rPr>
                <w:b/>
              </w:rPr>
              <w:fldChar w:fldCharType="begin"/>
            </w:r>
            <w:r>
              <w:rPr>
                <w:b/>
              </w:rPr>
              <w:instrText xml:space="preserve"> REF BMK_OCS_2x_nonred_SAC_0006\h  \* CHARFORMAT  \* MERGEFORMAT </w:instrText>
            </w:r>
            <w:r>
              <w:rPr>
                <w:b/>
              </w:rPr>
            </w:r>
            <w:r>
              <w:rPr>
                <w:b/>
              </w:rPr>
              <w:fldChar w:fldCharType="separate"/>
            </w:r>
            <w:r>
              <w:rPr>
                <w:b/>
              </w:rPr>
              <w:t>[OCS-2x-</w:t>
            </w:r>
            <w:proofErr w:type="gramStart"/>
            <w:r>
              <w:rPr>
                <w:b/>
              </w:rPr>
              <w:t>nonred:SAC</w:t>
            </w:r>
            <w:proofErr w:type="gramEnd"/>
            <w:r>
              <w:rPr>
                <w:b/>
              </w:rPr>
              <w:t>:0006]</w:t>
            </w:r>
            <w:r>
              <w:rPr>
                <w:b/>
              </w:rPr>
              <w:fldChar w:fldCharType="end"/>
            </w:r>
            <w:r>
              <w:t>.</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Variant:</w:t>
            </w:r>
            <w:r>
              <w:t xml:space="preserve"> OCS-EL, OCS-SB</w:t>
            </w:r>
          </w:p>
        </w:tc>
        <w:tc>
          <w:tcPr>
            <w:tcW w:w="7047" w:type="dxa"/>
            <w:tcBorders>
              <w:bottom w:val="single" w:sz="4" w:space="0" w:color="auto"/>
            </w:tcBorders>
            <w:hideMark/>
          </w:tcPr>
          <w:p w:rsidR="00816D70" w:rsidRDefault="00701562">
            <w:pPr>
              <w:pStyle w:val="TableEntry"/>
            </w:pPr>
            <w:r>
              <w:t xml:space="preserve">Comment:  </w:t>
            </w:r>
          </w:p>
        </w:tc>
      </w:tr>
      <w:tr w:rsidR="00816D70">
        <w:trPr>
          <w:cantSplit/>
        </w:trPr>
        <w:tc>
          <w:tcPr>
            <w:tcW w:w="2200" w:type="dxa"/>
            <w:tcBorders>
              <w:right w:val="nil"/>
            </w:tcBorders>
          </w:tcPr>
          <w:p w:rsidR="00816D70" w:rsidRDefault="00701562">
            <w:pPr>
              <w:pStyle w:val="TableEntry"/>
            </w:pPr>
            <w:r>
              <w:lastRenderedPageBreak/>
              <w:t xml:space="preserve">Implementation in ELEKTRA: </w:t>
            </w:r>
          </w:p>
        </w:tc>
        <w:tc>
          <w:tcPr>
            <w:tcW w:w="7047" w:type="dxa"/>
            <w:tcBorders>
              <w:left w:val="nil"/>
            </w:tcBorders>
          </w:tcPr>
          <w:p w:rsidR="00816D70" w:rsidRDefault="00701562">
            <w:pPr>
              <w:pStyle w:val="TableEntry"/>
            </w:pPr>
            <w:r>
              <w:t xml:space="preserve">ELEKTRA shall behave as required by </w:t>
            </w:r>
            <w:r>
              <w:fldChar w:fldCharType="begin"/>
            </w:r>
            <w:r>
              <w:instrText xml:space="preserve"> REF BMK_OCS_2x_nonred_SAC_0006\h  \* CHARFORMAT  \* MERGEFORMAT </w:instrText>
            </w:r>
            <w:r>
              <w:fldChar w:fldCharType="separate"/>
            </w:r>
            <w:r>
              <w:t>[OCS-2x-</w:t>
            </w:r>
            <w:proofErr w:type="gramStart"/>
            <w:r>
              <w:t>nonred:SAC</w:t>
            </w:r>
            <w:proofErr w:type="gramEnd"/>
            <w:r>
              <w:t>:0006]</w:t>
            </w:r>
            <w:r>
              <w:fldChar w:fldCharType="end"/>
            </w:r>
            <w:r>
              <w:t>.</w:t>
            </w:r>
          </w:p>
          <w:p w:rsidR="00816D70" w:rsidRDefault="00701562">
            <w:pPr>
              <w:pStyle w:val="TableEntry"/>
            </w:pPr>
            <w:r>
              <w:t>•   OCS-EL: The design for the RBC interface shall take into consideration that OCS uses AND voting for all messages from ELEKTRA to RBC. In case the voting fails (messages are not equal or voting timeout), the messages will not be sent by OCS.</w:t>
            </w:r>
          </w:p>
          <w:p w:rsidR="00816D70" w:rsidRDefault="00701562">
            <w:pPr>
              <w:pStyle w:val="TableEntry"/>
            </w:pPr>
            <w:r>
              <w:t>•   OCS-SB: OCS uses AND voting for all messages from ELEKTRA to RBC. The design for the AzLM shall include the following consideration:</w:t>
            </w:r>
          </w:p>
          <w:p w:rsidR="00816D70" w:rsidRDefault="00701562">
            <w:pPr>
              <w:pStyle w:val="TableEntry"/>
            </w:pPr>
            <w:r>
              <w:t>•   Command axle counter reset (“Achszählergrunstellung”): If the command is not executed, ELEKTRA remains in a safe state.</w:t>
            </w:r>
          </w:p>
          <w:p w:rsidR="00816D70" w:rsidRDefault="00701562">
            <w:pPr>
              <w:pStyle w:val="TableEntry"/>
            </w:pPr>
            <w:r>
              <w:t>•   Messages for general inquiry (“Generalabfrage”), version check, diagnosis request and status request (for 2v3 AzA’s): the operational state will not change if one of these messages is missing.</w:t>
            </w:r>
          </w:p>
          <w:p w:rsidR="00816D70" w:rsidRDefault="00701562">
            <w:pPr>
              <w:pStyle w:val="TableEntry"/>
            </w:pPr>
            <w:r>
              <w:t xml:space="preserve">For information about the safety reaction see </w:t>
            </w:r>
            <w:r>
              <w:fldChar w:fldCharType="begin"/>
            </w:r>
            <w:r>
              <w:instrText xml:space="preserve"> REF BMK_OCS_2x_nonred_SAC_0011\h  \* CHARFORMAT  \* MERGEFORMAT </w:instrText>
            </w:r>
            <w:r>
              <w:fldChar w:fldCharType="separate"/>
            </w:r>
            <w:r>
              <w:t>[OCS-2x-</w:t>
            </w:r>
            <w:proofErr w:type="gramStart"/>
            <w:r>
              <w:t>nonred:SAC</w:t>
            </w:r>
            <w:proofErr w:type="gramEnd"/>
            <w:r>
              <w:t>:0011]</w:t>
            </w:r>
            <w:r>
              <w:fldChar w:fldCharType="end"/>
            </w:r>
            <w:r>
              <w:t>.</w:t>
            </w:r>
          </w:p>
        </w:tc>
      </w:tr>
    </w:tbl>
    <w:p w:rsidR="00816D70" w:rsidRDefault="00816D70">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737" w:name="BMK_OCS_2x_nonred_SAC_0006"/>
            <w:r>
              <w:t>[OCS-2x-</w:t>
            </w:r>
            <w:proofErr w:type="gramStart"/>
            <w:r>
              <w:t>nonred:SAC</w:t>
            </w:r>
            <w:proofErr w:type="gramEnd"/>
            <w:r>
              <w:t>:0006]</w:t>
            </w:r>
            <w:bookmarkEnd w:id="737"/>
          </w:p>
        </w:tc>
        <w:tc>
          <w:tcPr>
            <w:tcW w:w="7047" w:type="dxa"/>
            <w:hideMark/>
          </w:tcPr>
          <w:p w:rsidR="00816D70" w:rsidRDefault="00701562">
            <w:pPr>
              <w:pStyle w:val="TableEntry"/>
            </w:pPr>
            <w:bookmarkStart w:id="738" w:name="BMK_OST_OCS_2x_nonred_SAC_0006"/>
            <w:r>
              <w:t>No safety impact to Application from OCS availability</w:t>
            </w:r>
            <w:bookmarkEnd w:id="738"/>
          </w:p>
        </w:tc>
      </w:tr>
      <w:tr w:rsidR="00816D70">
        <w:trPr>
          <w:cantSplit/>
        </w:trPr>
        <w:tc>
          <w:tcPr>
            <w:tcW w:w="9247" w:type="dxa"/>
            <w:gridSpan w:val="2"/>
            <w:hideMark/>
          </w:tcPr>
          <w:p w:rsidR="00816D70" w:rsidRDefault="00701562">
            <w:pPr>
              <w:pStyle w:val="TableEntry"/>
            </w:pPr>
            <w:r>
              <w:rPr>
                <w:b/>
              </w:rPr>
              <w:t>SAC-Text:</w:t>
            </w:r>
            <w:r>
              <w:t xml:space="preserve"> The Application shall guarantee, with the help of the monitoring of OCS-Application messages from both OCS 2.x non-red software channels, that the Application remains safe by occurrence of a safety reaction in OCS 2.x non-red.</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Variant:</w:t>
            </w:r>
            <w:r>
              <w:t xml:space="preserve"> OCS-EL, OCS-SB</w:t>
            </w:r>
          </w:p>
        </w:tc>
        <w:tc>
          <w:tcPr>
            <w:tcW w:w="7047" w:type="dxa"/>
            <w:tcBorders>
              <w:bottom w:val="single" w:sz="4" w:space="0" w:color="auto"/>
            </w:tcBorders>
            <w:hideMark/>
          </w:tcPr>
          <w:p w:rsidR="00816D70" w:rsidRDefault="00701562">
            <w:pPr>
              <w:pStyle w:val="TableEntry"/>
            </w:pPr>
            <w:r>
              <w:rPr>
                <w:b/>
              </w:rPr>
              <w:t>Comment:</w:t>
            </w:r>
            <w:r>
              <w:t xml:space="preserve"> If an application channel is hosted on the same HW board as the OCS 2.x non-red software channel and OCS 2.x non-red performs a safety reaction, this will lead to a reboot of the HW board according to </w:t>
            </w:r>
            <w:r>
              <w:rPr>
                <w:b/>
              </w:rPr>
              <w:fldChar w:fldCharType="begin"/>
            </w:r>
            <w:r>
              <w:rPr>
                <w:b/>
              </w:rPr>
              <w:instrText xml:space="preserve"> REF BMK_OCS_2x_nonred_SAC_0010\h  \* CHARFORMAT  \* MERGEFORMAT </w:instrText>
            </w:r>
            <w:r>
              <w:rPr>
                <w:b/>
              </w:rPr>
            </w:r>
            <w:r>
              <w:rPr>
                <w:b/>
              </w:rPr>
              <w:fldChar w:fldCharType="separate"/>
            </w:r>
            <w:r>
              <w:rPr>
                <w:b/>
              </w:rPr>
              <w:t>[OCS-2x-nonred:SAC:0010]</w:t>
            </w:r>
            <w:r>
              <w:rPr>
                <w:b/>
              </w:rPr>
              <w:fldChar w:fldCharType="end"/>
            </w:r>
            <w:r>
              <w:t>.</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 xml:space="preserve">ELEKTRA will either use timeout supervision for messages expected from OCS (e.g. life cycle messages) or use a voter for messages (e.g. state messages). For each of </w:t>
            </w:r>
            <w:proofErr w:type="gramStart"/>
            <w:r>
              <w:t>this mechanisms</w:t>
            </w:r>
            <w:proofErr w:type="gramEnd"/>
            <w:r>
              <w:t xml:space="preserve"> an appropriate safety reaction will be defined.</w:t>
            </w:r>
          </w:p>
          <w:p w:rsidR="00816D70" w:rsidRDefault="00701562">
            <w:pPr>
              <w:pStyle w:val="TableEntry"/>
            </w:pPr>
            <w:r>
              <w:t>•   OCS-EL: Details of the design will be available in document "</w:t>
            </w:r>
            <w:r>
              <w:fldChar w:fldCharType="begin"/>
            </w:r>
            <w:r>
              <w:instrText xml:space="preserve"> REF REF_EL_RBC_OCS_TITLE\h  \* CHARFORMAT </w:instrText>
            </w:r>
            <w:r>
              <w:fldChar w:fldCharType="separate"/>
            </w:r>
            <w:r>
              <w:t>ADD Interface IXL - RBC over OCS</w:t>
            </w:r>
            <w:r>
              <w:fldChar w:fldCharType="end"/>
            </w:r>
            <w:r>
              <w:t xml:space="preserve">" </w:t>
            </w:r>
            <w:r>
              <w:fldChar w:fldCharType="begin"/>
            </w:r>
            <w:r>
              <w:instrText xml:space="preserve"> REF REF_EL_RBC_OCS\h  \* CHARFORMAT </w:instrText>
            </w:r>
            <w:r>
              <w:fldChar w:fldCharType="separate"/>
            </w:r>
            <w:r>
              <w:t>[EL_RBC_OCS]</w:t>
            </w:r>
            <w:r>
              <w:fldChar w:fldCharType="end"/>
            </w:r>
            <w:r>
              <w:t>.</w:t>
            </w:r>
          </w:p>
          <w:p w:rsidR="00816D70" w:rsidRDefault="00701562">
            <w:pPr>
              <w:pStyle w:val="TableEntry"/>
            </w:pPr>
            <w:r>
              <w:t>•   OCS-SB: Details of the design will be in document "</w:t>
            </w:r>
            <w:r>
              <w:fldChar w:fldCharType="begin"/>
            </w:r>
            <w:r>
              <w:instrText xml:space="preserve"> REF REF_EL_AZLM_OCSSB_TITLE\h  \* CHARFORMAT </w:instrText>
            </w:r>
            <w:r>
              <w:fldChar w:fldCharType="separate"/>
            </w:r>
            <w:r>
              <w:t>ADD IF Elektra-AzLM over OCS-SB</w:t>
            </w:r>
            <w:r>
              <w:fldChar w:fldCharType="end"/>
            </w:r>
            <w:r>
              <w:t xml:space="preserve">" </w:t>
            </w:r>
            <w:r>
              <w:fldChar w:fldCharType="begin"/>
            </w:r>
            <w:r>
              <w:instrText xml:space="preserve"> REF REF_EL_AZLM_OCSSB\h  \* CHARFORMAT </w:instrText>
            </w:r>
            <w:r>
              <w:fldChar w:fldCharType="separate"/>
            </w:r>
            <w:r>
              <w:t>[EL_AZLM_OCSSB]</w:t>
            </w:r>
            <w:r>
              <w:fldChar w:fldCharType="end"/>
            </w:r>
            <w:r>
              <w:t>.</w:t>
            </w:r>
          </w:p>
          <w:p w:rsidR="00816D70" w:rsidRDefault="00701562">
            <w:pPr>
              <w:pStyle w:val="TableEntry"/>
              <w:rPr>
                <w:szCs w:val="18"/>
              </w:rPr>
            </w:pPr>
            <w:r>
              <w:rPr>
                <w:szCs w:val="18"/>
              </w:rPr>
              <w:t xml:space="preserve">See also </w:t>
            </w:r>
            <w:r>
              <w:fldChar w:fldCharType="begin"/>
            </w:r>
            <w:r>
              <w:instrText xml:space="preserve"> REF BMK_OCS_2x_nonred_SAC_0002\h  \* CHARFORMAT  \* MERGEFORMAT </w:instrText>
            </w:r>
            <w:r>
              <w:fldChar w:fldCharType="separate"/>
            </w:r>
            <w:r>
              <w:t>[OCS-2x-</w:t>
            </w:r>
            <w:proofErr w:type="gramStart"/>
            <w:r>
              <w:t>nonred:SAC</w:t>
            </w:r>
            <w:proofErr w:type="gramEnd"/>
            <w:r>
              <w:t>:0002]</w:t>
            </w:r>
            <w:r>
              <w:fldChar w:fldCharType="end"/>
            </w:r>
            <w:r>
              <w:rPr>
                <w:szCs w:val="18"/>
              </w:rPr>
              <w:t>.</w:t>
            </w:r>
          </w:p>
          <w:p w:rsidR="00816D70" w:rsidRDefault="00701562">
            <w:pPr>
              <w:pStyle w:val="TableEntry"/>
            </w:pPr>
            <w:r>
              <w:t>If the OCS specific startup scripts of ELEKTRA detect that an OCS process is missing it shall initiate the killing of ELEKTRA application.</w:t>
            </w:r>
          </w:p>
        </w:tc>
      </w:tr>
    </w:tbl>
    <w:p w:rsidR="00816D70" w:rsidRDefault="00816D70">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739" w:name="BMK_OCS_2x_nonred_SAC_0009"/>
            <w:r>
              <w:t>[OCS-2x-</w:t>
            </w:r>
            <w:proofErr w:type="gramStart"/>
            <w:r>
              <w:t>nonred:SAC</w:t>
            </w:r>
            <w:proofErr w:type="gramEnd"/>
            <w:r>
              <w:t>:0009]</w:t>
            </w:r>
            <w:bookmarkEnd w:id="739"/>
          </w:p>
        </w:tc>
        <w:tc>
          <w:tcPr>
            <w:tcW w:w="7047" w:type="dxa"/>
            <w:hideMark/>
          </w:tcPr>
          <w:p w:rsidR="00816D70" w:rsidRDefault="00701562">
            <w:pPr>
              <w:pStyle w:val="TableEntry"/>
            </w:pPr>
            <w:bookmarkStart w:id="740" w:name="BMK_OST_OCS_2x_nonred_SAC_0009"/>
            <w:r>
              <w:t>Check for OCS interface version</w:t>
            </w:r>
            <w:bookmarkEnd w:id="740"/>
          </w:p>
        </w:tc>
      </w:tr>
      <w:tr w:rsidR="00816D70">
        <w:trPr>
          <w:cantSplit/>
        </w:trPr>
        <w:tc>
          <w:tcPr>
            <w:tcW w:w="9247" w:type="dxa"/>
            <w:gridSpan w:val="2"/>
            <w:hideMark/>
          </w:tcPr>
          <w:p w:rsidR="00816D70" w:rsidRDefault="00701562">
            <w:pPr>
              <w:pStyle w:val="TableEntry"/>
            </w:pPr>
            <w:r>
              <w:rPr>
                <w:b/>
              </w:rPr>
              <w:t>SAC-Text:</w:t>
            </w:r>
            <w:r>
              <w:t xml:space="preserve"> The application shall check for the correct OCS interface version. If the major version is not identical with the parameter defined at the SW-Build of the Application, the OCS Link shall not be established.</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Variant:</w:t>
            </w:r>
            <w:r>
              <w:t xml:space="preserve"> OCS-EL, OCS-SB</w:t>
            </w:r>
          </w:p>
        </w:tc>
        <w:tc>
          <w:tcPr>
            <w:tcW w:w="7047" w:type="dxa"/>
            <w:tcBorders>
              <w:bottom w:val="single" w:sz="4" w:space="0" w:color="auto"/>
            </w:tcBorders>
            <w:hideMark/>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OCS 2.x non-red sends its interface version to the application at startup.</w:t>
            </w:r>
          </w:p>
          <w:p w:rsidR="00816D70" w:rsidRDefault="00701562">
            <w:pPr>
              <w:pStyle w:val="TableEntry"/>
            </w:pPr>
            <w:r>
              <w:t>A list of compatible versions is defined in the validation report resp. the release notes.</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ELEKTRA shall check the OCS interface version at the beginning of the communication.</w:t>
            </w:r>
          </w:p>
        </w:tc>
      </w:tr>
    </w:tbl>
    <w:p w:rsidR="00816D70" w:rsidRDefault="00816D70">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741" w:name="BMK_OCS_2x_nonred_SAC_0010"/>
            <w:r>
              <w:lastRenderedPageBreak/>
              <w:t>[OCS-2x-</w:t>
            </w:r>
            <w:proofErr w:type="gramStart"/>
            <w:r>
              <w:t>nonred:SAC</w:t>
            </w:r>
            <w:proofErr w:type="gramEnd"/>
            <w:r>
              <w:t>:0010]</w:t>
            </w:r>
            <w:bookmarkEnd w:id="741"/>
          </w:p>
        </w:tc>
        <w:tc>
          <w:tcPr>
            <w:tcW w:w="7047" w:type="dxa"/>
            <w:hideMark/>
          </w:tcPr>
          <w:p w:rsidR="00816D70" w:rsidRDefault="00701562">
            <w:pPr>
              <w:pStyle w:val="TableEntry"/>
            </w:pPr>
            <w:bookmarkStart w:id="742" w:name="BMK_OST_OCS_2x_nonred_SAC_0010"/>
            <w:r>
              <w:t>Configuration of "appl_init"</w:t>
            </w:r>
            <w:bookmarkEnd w:id="742"/>
          </w:p>
        </w:tc>
      </w:tr>
      <w:tr w:rsidR="00816D70">
        <w:trPr>
          <w:cantSplit/>
        </w:trPr>
        <w:tc>
          <w:tcPr>
            <w:tcW w:w="9247" w:type="dxa"/>
            <w:gridSpan w:val="2"/>
            <w:hideMark/>
          </w:tcPr>
          <w:p w:rsidR="00816D70" w:rsidRDefault="00701562">
            <w:pPr>
              <w:pStyle w:val="TableEntry"/>
            </w:pPr>
            <w:r>
              <w:rPr>
                <w:b/>
              </w:rPr>
              <w:t>SAC-Text:</w:t>
            </w:r>
            <w:r>
              <w:t xml:space="preserve"> The OCS 2.x non-red safety reaction results in an "exit" of the corresponding process. The necessary safety reaction is a HW-Reset. </w:t>
            </w:r>
            <w:proofErr w:type="gramStart"/>
            <w:r>
              <w:t>Therefore</w:t>
            </w:r>
            <w:proofErr w:type="gramEnd"/>
            <w:r>
              <w:t xml:space="preserve"> the configuration of the "appl_init" within the Application shall take care of the necssary hardware reboot.</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Variant:</w:t>
            </w:r>
            <w:r>
              <w:t xml:space="preserve"> OCS-EL, OCS-SB</w:t>
            </w:r>
          </w:p>
        </w:tc>
        <w:tc>
          <w:tcPr>
            <w:tcW w:w="7047" w:type="dxa"/>
            <w:tcBorders>
              <w:bottom w:val="single" w:sz="4" w:space="0" w:color="auto"/>
            </w:tcBorders>
            <w:hideMark/>
          </w:tcPr>
          <w:p w:rsidR="00816D70" w:rsidRDefault="00701562">
            <w:pPr>
              <w:pStyle w:val="TableEntry"/>
            </w:pPr>
            <w:r>
              <w:rPr>
                <w:b/>
              </w:rPr>
              <w:t>Comment:</w:t>
            </w:r>
            <w:r>
              <w:t xml:space="preserve"> OCS 2.x non-red does not require the usage of "appl_init". Any other procedure with equivalent functionality may be used instead, too.</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ELEKTRA will use “appl_init” to start the initial startup script of ELEKTRA. This initial startup script will call other ELEKTRA scripts. All these ELEKTRA scripts ensure the following actions:</w:t>
            </w:r>
          </w:p>
          <w:p w:rsidR="00816D70" w:rsidRDefault="00701562">
            <w:pPr>
              <w:pStyle w:val="TableEntry"/>
            </w:pPr>
            <w:r>
              <w:t>•   Start all necessary parts of ELEKTRA.</w:t>
            </w:r>
          </w:p>
          <w:p w:rsidR="00816D70" w:rsidRDefault="00701562">
            <w:pPr>
              <w:pStyle w:val="TableEntry"/>
            </w:pPr>
            <w:r>
              <w:t>•   Supervise the correct start of some parts</w:t>
            </w:r>
          </w:p>
          <w:p w:rsidR="00816D70" w:rsidRDefault="00701562">
            <w:pPr>
              <w:pStyle w:val="TableEntry"/>
            </w:pPr>
            <w:r>
              <w:t>•   Wait for the stop of some parts to initiate an appropriate reaction: either kill all remaining processes and restart the application completely or initiate a reboot of the computer.</w:t>
            </w:r>
          </w:p>
        </w:tc>
      </w:tr>
    </w:tbl>
    <w:p w:rsidR="00816D70" w:rsidRDefault="00816D70">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743" w:name="BMK_OCS_2x_nonred_SAC_0011"/>
            <w:r>
              <w:t>[OCS-2x-</w:t>
            </w:r>
            <w:proofErr w:type="gramStart"/>
            <w:r>
              <w:t>nonred:SAC</w:t>
            </w:r>
            <w:proofErr w:type="gramEnd"/>
            <w:r>
              <w:t>:0011]</w:t>
            </w:r>
            <w:bookmarkEnd w:id="743"/>
          </w:p>
        </w:tc>
        <w:tc>
          <w:tcPr>
            <w:tcW w:w="7047" w:type="dxa"/>
            <w:hideMark/>
          </w:tcPr>
          <w:p w:rsidR="00816D70" w:rsidRDefault="00701562">
            <w:pPr>
              <w:pStyle w:val="TableEntry"/>
            </w:pPr>
            <w:bookmarkStart w:id="744" w:name="BMK_OST_OCS_2x_nonred_SAC_0011"/>
            <w:r>
              <w:t>Safety Reaction in the Application</w:t>
            </w:r>
            <w:bookmarkEnd w:id="744"/>
          </w:p>
        </w:tc>
      </w:tr>
      <w:tr w:rsidR="00816D70">
        <w:trPr>
          <w:cantSplit/>
        </w:trPr>
        <w:tc>
          <w:tcPr>
            <w:tcW w:w="9247" w:type="dxa"/>
            <w:gridSpan w:val="2"/>
            <w:hideMark/>
          </w:tcPr>
          <w:p w:rsidR="00816D70" w:rsidRDefault="00701562">
            <w:pPr>
              <w:pStyle w:val="TableEntry"/>
            </w:pPr>
            <w:r>
              <w:rPr>
                <w:b/>
              </w:rPr>
              <w:t>SAC-Text:</w:t>
            </w:r>
            <w:r>
              <w:t xml:space="preserve"> If the timer for the life cycle mechanism between the application and OCS 2.x non-red (please refer to </w:t>
            </w:r>
            <w:r>
              <w:rPr>
                <w:b/>
              </w:rPr>
              <w:fldChar w:fldCharType="begin"/>
            </w:r>
            <w:r>
              <w:rPr>
                <w:b/>
              </w:rPr>
              <w:instrText xml:space="preserve"> REF BMK_OCS_2x_nonred_SAC_0003\h  \* CHARFORMAT  \* MERGEFORMAT </w:instrText>
            </w:r>
            <w:r>
              <w:rPr>
                <w:b/>
              </w:rPr>
            </w:r>
            <w:r>
              <w:rPr>
                <w:b/>
              </w:rPr>
              <w:fldChar w:fldCharType="separate"/>
            </w:r>
            <w:r>
              <w:rPr>
                <w:b/>
              </w:rPr>
              <w:t>[OCS-2x-nonred:SAC:0003]</w:t>
            </w:r>
            <w:r>
              <w:rPr>
                <w:b/>
              </w:rPr>
              <w:fldChar w:fldCharType="end"/>
            </w:r>
            <w:r>
              <w:t xml:space="preserve">) expires, or in case the voting of any message coming from the two OCS 2.x non-red software channels fails (please refer to </w:t>
            </w:r>
            <w:r>
              <w:rPr>
                <w:b/>
              </w:rPr>
              <w:fldChar w:fldCharType="begin"/>
            </w:r>
            <w:r>
              <w:rPr>
                <w:b/>
              </w:rPr>
              <w:instrText xml:space="preserve"> REF BMK_OCS_2x_nonred_SAC_0002\h  \* CHARFORMAT  \* MERGEFORMAT </w:instrText>
            </w:r>
            <w:r>
              <w:rPr>
                <w:b/>
              </w:rPr>
            </w:r>
            <w:r>
              <w:rPr>
                <w:b/>
              </w:rPr>
              <w:fldChar w:fldCharType="separate"/>
            </w:r>
            <w:r>
              <w:rPr>
                <w:b/>
              </w:rPr>
              <w:t>[OCS-2x-nonred:SAC:0002]</w:t>
            </w:r>
            <w:r>
              <w:rPr>
                <w:b/>
              </w:rPr>
              <w:fldChar w:fldCharType="end"/>
            </w:r>
            <w:r>
              <w:t>), the application shall execute a safety reaction (e.g. reboot).</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Variant:</w:t>
            </w:r>
            <w:r>
              <w:t xml:space="preserve"> OCS-EL, OCS-SB</w:t>
            </w:r>
          </w:p>
        </w:tc>
        <w:tc>
          <w:tcPr>
            <w:tcW w:w="7047" w:type="dxa"/>
            <w:tcBorders>
              <w:bottom w:val="single" w:sz="4" w:space="0" w:color="auto"/>
            </w:tcBorders>
            <w:hideMark/>
          </w:tcPr>
          <w:p w:rsidR="00816D70" w:rsidRDefault="00701562">
            <w:pPr>
              <w:pStyle w:val="TableEntry"/>
            </w:pPr>
            <w:r>
              <w:t xml:space="preserve">Comment:  </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ELEKTRA shall define appropriate safety reactions in the following documents:</w:t>
            </w:r>
          </w:p>
          <w:p w:rsidR="00816D70" w:rsidRDefault="00701562">
            <w:pPr>
              <w:pStyle w:val="TableEntry"/>
            </w:pPr>
            <w:r>
              <w:t>•   OCS-EL: Details of the design will be available in document "</w:t>
            </w:r>
            <w:r>
              <w:fldChar w:fldCharType="begin"/>
            </w:r>
            <w:r>
              <w:instrText xml:space="preserve"> REF REF_EL_RBC_OCS_TITLE\h  \* CHARFORMAT </w:instrText>
            </w:r>
            <w:r>
              <w:fldChar w:fldCharType="separate"/>
            </w:r>
            <w:r>
              <w:t>ADD Interface IXL - RBC over OCS</w:t>
            </w:r>
            <w:r>
              <w:fldChar w:fldCharType="end"/>
            </w:r>
            <w:r>
              <w:t xml:space="preserve">" </w:t>
            </w:r>
            <w:r>
              <w:fldChar w:fldCharType="begin"/>
            </w:r>
            <w:r>
              <w:instrText xml:space="preserve"> REF REF_EL_RBC_OCS\h  \* CHARFORMAT </w:instrText>
            </w:r>
            <w:r>
              <w:fldChar w:fldCharType="separate"/>
            </w:r>
            <w:r>
              <w:t>[EL_RBC_OCS]</w:t>
            </w:r>
            <w:r>
              <w:fldChar w:fldCharType="end"/>
            </w:r>
            <w:r>
              <w:t>.</w:t>
            </w:r>
          </w:p>
          <w:p w:rsidR="00816D70" w:rsidRDefault="00701562">
            <w:pPr>
              <w:pStyle w:val="TableEntry"/>
            </w:pPr>
            <w:r>
              <w:t>•   OCS-SB: Details of the design will be in document "</w:t>
            </w:r>
            <w:r>
              <w:fldChar w:fldCharType="begin"/>
            </w:r>
            <w:r>
              <w:instrText xml:space="preserve"> REF REF_EL_AZLM_OCSSB_TITLE\h  \* CHARFORMAT </w:instrText>
            </w:r>
            <w:r>
              <w:fldChar w:fldCharType="separate"/>
            </w:r>
            <w:r>
              <w:t>ADD IF Elektra-AzLM over OCS-SB</w:t>
            </w:r>
            <w:r>
              <w:fldChar w:fldCharType="end"/>
            </w:r>
            <w:r>
              <w:t xml:space="preserve">" </w:t>
            </w:r>
            <w:r>
              <w:fldChar w:fldCharType="begin"/>
            </w:r>
            <w:r>
              <w:instrText xml:space="preserve"> REF REF_EL_AZLM_OCSSB\h  \* CHARFORMAT </w:instrText>
            </w:r>
            <w:r>
              <w:fldChar w:fldCharType="separate"/>
            </w:r>
            <w:r>
              <w:t>[EL_AZLM_OCSSB]</w:t>
            </w:r>
            <w:r>
              <w:fldChar w:fldCharType="end"/>
            </w:r>
            <w:r>
              <w:t>.</w:t>
            </w:r>
          </w:p>
          <w:p w:rsidR="00816D70" w:rsidRDefault="00701562">
            <w:pPr>
              <w:pStyle w:val="TableEntry"/>
            </w:pPr>
            <w:r>
              <w:t xml:space="preserve">See also </w:t>
            </w:r>
            <w:r>
              <w:fldChar w:fldCharType="begin"/>
            </w:r>
            <w:r>
              <w:instrText xml:space="preserve"> REF BMK_OCS_2x_nonred_SAC_0002\h  \* CHARFORMAT  \* MERGEFORMAT </w:instrText>
            </w:r>
            <w:r>
              <w:fldChar w:fldCharType="separate"/>
            </w:r>
            <w:r>
              <w:t>[OCS-2x-nonred:SAC:0002]</w:t>
            </w:r>
            <w:r>
              <w:fldChar w:fldCharType="end"/>
            </w:r>
            <w:r>
              <w:t xml:space="preserve"> and </w:t>
            </w:r>
            <w:r>
              <w:fldChar w:fldCharType="begin"/>
            </w:r>
            <w:r>
              <w:instrText xml:space="preserve"> REF BMK_OCS_2x_nonred_SAC_0003\h  \* CHARFORMAT  \* MERGEFORMAT </w:instrText>
            </w:r>
            <w:r>
              <w:fldChar w:fldCharType="separate"/>
            </w:r>
            <w:r>
              <w:t>[OCS-2x-nonred:SAC:0003]</w:t>
            </w:r>
            <w:r>
              <w:fldChar w:fldCharType="end"/>
            </w:r>
            <w:r>
              <w:t>.</w:t>
            </w:r>
          </w:p>
        </w:tc>
      </w:tr>
    </w:tbl>
    <w:p w:rsidR="00816D70" w:rsidRDefault="00816D70">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745" w:name="BMK_OCS_2x_nonred_SAC_0012"/>
            <w:r>
              <w:t>[OCS-2x-</w:t>
            </w:r>
            <w:proofErr w:type="gramStart"/>
            <w:r>
              <w:t>nonred:SAC</w:t>
            </w:r>
            <w:proofErr w:type="gramEnd"/>
            <w:r>
              <w:t>:0012]</w:t>
            </w:r>
            <w:bookmarkEnd w:id="745"/>
          </w:p>
        </w:tc>
        <w:tc>
          <w:tcPr>
            <w:tcW w:w="7047" w:type="dxa"/>
            <w:hideMark/>
          </w:tcPr>
          <w:p w:rsidR="00816D70" w:rsidRDefault="00701562">
            <w:pPr>
              <w:pStyle w:val="TableEntry"/>
            </w:pPr>
            <w:bookmarkStart w:id="746" w:name="BMK_OST_OCS_2x_nonred_SAC_0012"/>
            <w:r>
              <w:t>Configuration of ELEKTRA Personality (EP)</w:t>
            </w:r>
            <w:bookmarkEnd w:id="746"/>
          </w:p>
        </w:tc>
      </w:tr>
      <w:tr w:rsidR="00816D70">
        <w:trPr>
          <w:cantSplit/>
        </w:trPr>
        <w:tc>
          <w:tcPr>
            <w:tcW w:w="9247" w:type="dxa"/>
            <w:gridSpan w:val="2"/>
            <w:hideMark/>
          </w:tcPr>
          <w:p w:rsidR="00816D70" w:rsidRDefault="00701562">
            <w:pPr>
              <w:pStyle w:val="TableEntry"/>
            </w:pPr>
            <w:r>
              <w:rPr>
                <w:b/>
              </w:rPr>
              <w:t>SAC-Text:</w:t>
            </w:r>
            <w:r>
              <w:t xml:space="preserve"> The configuration of the "ELEKTRA Personality" (EP/XEP) shall provide the "route-copy" mechanism according to API User Guide, TAS Platform OCS 2.x non-red (3CR 00055 5786 PCAPA), to allow the correct voting as well in OCS 2.x non-red as in the application.</w:t>
            </w:r>
          </w:p>
          <w:p w:rsidR="00816D70" w:rsidRDefault="00701562">
            <w:pPr>
              <w:pStyle w:val="TableEntry"/>
            </w:pPr>
            <w:r>
              <w:t>"OCS_CLOSE" shall be copied to all OCS 2.x non-red software channels by means of a specific EP-path (different one as for all other messages).</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Variant:</w:t>
            </w:r>
            <w:r>
              <w:t xml:space="preserve"> OCS-EL, OCS-SB</w:t>
            </w:r>
          </w:p>
        </w:tc>
        <w:tc>
          <w:tcPr>
            <w:tcW w:w="7047" w:type="dxa"/>
            <w:tcBorders>
              <w:bottom w:val="single" w:sz="4" w:space="0" w:color="auto"/>
            </w:tcBorders>
            <w:hideMark/>
          </w:tcPr>
          <w:p w:rsidR="00816D70" w:rsidRDefault="00701562">
            <w:pPr>
              <w:pStyle w:val="TableEntry"/>
            </w:pPr>
            <w:r>
              <w:rPr>
                <w:b/>
              </w:rPr>
              <w:t>Comment:</w:t>
            </w:r>
            <w:r>
              <w:t xml:space="preserve"> The mechanism “route-copy” is used within the ELEKTRA application and is mentioned as example. The principle and for OCS 2.x non-red necessary configuration of communication paths is mentioned in API User Guide, TAS Platform OCS 2.x non-red (3CR 00055 5786 PCAPA).</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This shall be ensured by the configuration of the communication within ELEKTRA.</w:t>
            </w:r>
          </w:p>
        </w:tc>
      </w:tr>
    </w:tbl>
    <w:p w:rsidR="00816D70" w:rsidRDefault="00816D70">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747" w:name="BMK_OCS_2x_nonred_SAC_0013"/>
            <w:r>
              <w:t>[OCS-2x-</w:t>
            </w:r>
            <w:proofErr w:type="gramStart"/>
            <w:r>
              <w:t>nonred:SAC</w:t>
            </w:r>
            <w:proofErr w:type="gramEnd"/>
            <w:r>
              <w:t>:0013]</w:t>
            </w:r>
            <w:bookmarkEnd w:id="747"/>
          </w:p>
        </w:tc>
        <w:tc>
          <w:tcPr>
            <w:tcW w:w="7047" w:type="dxa"/>
            <w:hideMark/>
          </w:tcPr>
          <w:p w:rsidR="00816D70" w:rsidRDefault="00701562">
            <w:pPr>
              <w:pStyle w:val="TableEntry"/>
            </w:pPr>
            <w:bookmarkStart w:id="748" w:name="BMK_OST_OCS_2x_nonred_SAC_0013"/>
            <w:r>
              <w:t>Environment Variable not set to Test mode</w:t>
            </w:r>
            <w:bookmarkEnd w:id="748"/>
          </w:p>
        </w:tc>
      </w:tr>
      <w:tr w:rsidR="00816D70">
        <w:trPr>
          <w:cantSplit/>
        </w:trPr>
        <w:tc>
          <w:tcPr>
            <w:tcW w:w="9247" w:type="dxa"/>
            <w:gridSpan w:val="2"/>
            <w:hideMark/>
          </w:tcPr>
          <w:p w:rsidR="00816D70" w:rsidRDefault="00701562">
            <w:pPr>
              <w:pStyle w:val="TableEntry"/>
            </w:pPr>
            <w:r>
              <w:rPr>
                <w:b/>
              </w:rPr>
              <w:t>SAC-Text:</w:t>
            </w:r>
            <w:r>
              <w:t xml:space="preserve"> The Environment Variable SYS_FLAGS=end_to_end_checks in the application must not be set to “0” in a field version using OCS 2.x non-red.</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Variant:</w:t>
            </w:r>
            <w:r>
              <w:t xml:space="preserve"> OCS-EL, OCS-SB</w:t>
            </w:r>
          </w:p>
        </w:tc>
        <w:tc>
          <w:tcPr>
            <w:tcW w:w="7047" w:type="dxa"/>
            <w:tcBorders>
              <w:bottom w:val="single" w:sz="4" w:space="0" w:color="auto"/>
            </w:tcBorders>
            <w:hideMark/>
          </w:tcPr>
          <w:p w:rsidR="00816D70" w:rsidRDefault="00701562">
            <w:pPr>
              <w:pStyle w:val="TableEntry"/>
            </w:pPr>
            <w:r>
              <w:rPr>
                <w:b/>
              </w:rPr>
              <w:t>Comment:</w:t>
            </w:r>
            <w:r>
              <w:t xml:space="preserve"> See API User Guide, TAS Platform OCS 2.x non-red (3CR 00055 5786 PCAPA) for details.</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This shall be ensured by the ELEKTRA start-up scripts.</w:t>
            </w:r>
          </w:p>
        </w:tc>
      </w:tr>
    </w:tbl>
    <w:p w:rsidR="00816D70" w:rsidRDefault="00816D70">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749" w:name="BMK_OCS_2x_nonred_SAC_0014"/>
            <w:r>
              <w:t>[OCS-2x-</w:t>
            </w:r>
            <w:proofErr w:type="gramStart"/>
            <w:r>
              <w:t>nonred:SAC</w:t>
            </w:r>
            <w:proofErr w:type="gramEnd"/>
            <w:r>
              <w:t>:0014]</w:t>
            </w:r>
            <w:bookmarkEnd w:id="749"/>
          </w:p>
        </w:tc>
        <w:tc>
          <w:tcPr>
            <w:tcW w:w="7047" w:type="dxa"/>
            <w:hideMark/>
          </w:tcPr>
          <w:p w:rsidR="00816D70" w:rsidRDefault="00701562">
            <w:pPr>
              <w:pStyle w:val="TableEntry"/>
            </w:pPr>
            <w:bookmarkStart w:id="750" w:name="BMK_OST_OCS_2x_nonred_SAC_0014"/>
            <w:r>
              <w:t>OCS 2.x non-red timeout values set to meet application requirements</w:t>
            </w:r>
            <w:bookmarkEnd w:id="750"/>
          </w:p>
        </w:tc>
      </w:tr>
      <w:tr w:rsidR="00816D70">
        <w:trPr>
          <w:cantSplit/>
        </w:trPr>
        <w:tc>
          <w:tcPr>
            <w:tcW w:w="9247" w:type="dxa"/>
            <w:gridSpan w:val="2"/>
            <w:hideMark/>
          </w:tcPr>
          <w:p w:rsidR="00816D70" w:rsidRDefault="00701562">
            <w:pPr>
              <w:pStyle w:val="TableEntry"/>
            </w:pPr>
            <w:r>
              <w:rPr>
                <w:b/>
              </w:rPr>
              <w:t>SAC-Text:</w:t>
            </w:r>
            <w:r>
              <w:t xml:space="preserve"> OCS 2.x non-red provides the following configurable timeouts:</w:t>
            </w:r>
          </w:p>
          <w:p w:rsidR="00816D70" w:rsidRDefault="00701562">
            <w:pPr>
              <w:pStyle w:val="TableEntry"/>
            </w:pPr>
            <w:r>
              <w:t>- OVO / DLC Time-Out: (Default = 8 sec.)</w:t>
            </w:r>
          </w:p>
          <w:p w:rsidR="00816D70" w:rsidRDefault="00701562">
            <w:pPr>
              <w:pStyle w:val="TableEntry"/>
            </w:pPr>
            <w:r>
              <w:t>- Application Life-Cycle Timeout: (Default = 20 sec.)</w:t>
            </w:r>
          </w:p>
          <w:p w:rsidR="00816D70" w:rsidRDefault="00701562">
            <w:pPr>
              <w:pStyle w:val="TableEntry"/>
            </w:pPr>
            <w:r>
              <w:t>These Timeouts have to be set by the Application in order to meet its system safety reaction time.</w:t>
            </w:r>
          </w:p>
          <w:p w:rsidR="00816D70" w:rsidRDefault="00701562">
            <w:pPr>
              <w:pStyle w:val="TableEntry"/>
            </w:pPr>
            <w:r>
              <w:t>The values have to be defined by the application and verified in the System integration test.</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Variant:</w:t>
            </w:r>
            <w:r>
              <w:t xml:space="preserve"> OCS-EL, OCS-SB</w:t>
            </w:r>
          </w:p>
        </w:tc>
        <w:tc>
          <w:tcPr>
            <w:tcW w:w="7047" w:type="dxa"/>
            <w:tcBorders>
              <w:bottom w:val="single" w:sz="4" w:space="0" w:color="auto"/>
            </w:tcBorders>
            <w:hideMark/>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See API User Guide, TAS Platform OCS 2.x non-red (3CR 00055 5786 PCAPA) for details.</w:t>
            </w:r>
          </w:p>
          <w:p w:rsidR="00816D70" w:rsidRDefault="00816D70">
            <w:pPr>
              <w:pStyle w:val="StyleStylerequirementstyleLinespacingMultiple12liLi"/>
              <w:spacing w:before="40" w:after="40"/>
              <w:rPr>
                <w:sz w:val="18"/>
                <w:szCs w:val="18"/>
                <w:lang w:val="en-GB"/>
              </w:rPr>
            </w:pPr>
          </w:p>
          <w:p w:rsidR="00816D70" w:rsidRDefault="00701562">
            <w:pPr>
              <w:pStyle w:val="TableEntry"/>
            </w:pPr>
            <w:r>
              <w:t>The SAHARA specification expects that the time stamp of a message is set when it is generated. In case of OCS 2.x non-red and TAS PLF non-red the time stamp is generated within OCS 2.x non-red (and not related to the generation of the message), which needs to be considered for the timeout considerations.</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The timeouts shall be defined by the design of the different functions:</w:t>
            </w:r>
          </w:p>
          <w:p w:rsidR="00816D70" w:rsidRDefault="00701562">
            <w:pPr>
              <w:pStyle w:val="TableEntry"/>
            </w:pPr>
            <w:r>
              <w:t>•   OCS-EL: The design for the RBC interface shall define the timeout values in document "</w:t>
            </w:r>
            <w:r>
              <w:fldChar w:fldCharType="begin"/>
            </w:r>
            <w:r>
              <w:instrText xml:space="preserve"> REF REF_EL_RBC_OCS_TITLE\h  \* CHARFORMAT </w:instrText>
            </w:r>
            <w:r>
              <w:fldChar w:fldCharType="separate"/>
            </w:r>
            <w:r>
              <w:t>ADD Interface IXL - RBC over OCS</w:t>
            </w:r>
            <w:r>
              <w:fldChar w:fldCharType="end"/>
            </w:r>
            <w:r>
              <w:t xml:space="preserve">" </w:t>
            </w:r>
            <w:r>
              <w:fldChar w:fldCharType="begin"/>
            </w:r>
            <w:r>
              <w:instrText xml:space="preserve"> REF REF_EL_RBC_OCS\h  \* CHARFORMAT </w:instrText>
            </w:r>
            <w:r>
              <w:fldChar w:fldCharType="separate"/>
            </w:r>
            <w:r>
              <w:t>[EL_RBC_OCS]</w:t>
            </w:r>
            <w:r>
              <w:fldChar w:fldCharType="end"/>
            </w:r>
            <w:r>
              <w:t>.</w:t>
            </w:r>
          </w:p>
          <w:p w:rsidR="00816D70" w:rsidRDefault="00701562">
            <w:pPr>
              <w:pStyle w:val="TableEntry"/>
            </w:pPr>
            <w:r>
              <w:t>•   OCS-SB: The design for the AzLM interface shall define the timeout values in document "</w:t>
            </w:r>
            <w:r>
              <w:fldChar w:fldCharType="begin"/>
            </w:r>
            <w:r>
              <w:instrText xml:space="preserve"> REF REF_EL_AZLM_OCSSB_TITLE\h  \* CHARFORMAT </w:instrText>
            </w:r>
            <w:r>
              <w:fldChar w:fldCharType="separate"/>
            </w:r>
            <w:r>
              <w:t>ADD IF Elektra-AzLM over OCS-SB</w:t>
            </w:r>
            <w:r>
              <w:fldChar w:fldCharType="end"/>
            </w:r>
            <w:r>
              <w:t xml:space="preserve">" </w:t>
            </w:r>
            <w:r>
              <w:fldChar w:fldCharType="begin"/>
            </w:r>
            <w:r>
              <w:instrText xml:space="preserve"> REF REF_EL_AZLM_OCSSB\h  \* CHARFORMAT </w:instrText>
            </w:r>
            <w:r>
              <w:fldChar w:fldCharType="separate"/>
            </w:r>
            <w:r>
              <w:t>[EL_AZLM_OCSSB]</w:t>
            </w:r>
            <w:r>
              <w:fldChar w:fldCharType="end"/>
            </w:r>
            <w:r>
              <w:t>.</w:t>
            </w:r>
          </w:p>
        </w:tc>
      </w:tr>
    </w:tbl>
    <w:p w:rsidR="00816D70" w:rsidRDefault="00816D70">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751" w:name="BMK_OCS_2x_nonred_SAC_0016"/>
            <w:r>
              <w:t>[OCS-2x-</w:t>
            </w:r>
            <w:proofErr w:type="gramStart"/>
            <w:r>
              <w:t>nonred:SAC</w:t>
            </w:r>
            <w:proofErr w:type="gramEnd"/>
            <w:r>
              <w:t>:0016]</w:t>
            </w:r>
            <w:bookmarkEnd w:id="751"/>
          </w:p>
        </w:tc>
        <w:tc>
          <w:tcPr>
            <w:tcW w:w="7047" w:type="dxa"/>
            <w:hideMark/>
          </w:tcPr>
          <w:p w:rsidR="00816D70" w:rsidRDefault="00701562">
            <w:pPr>
              <w:pStyle w:val="TableEntry"/>
            </w:pPr>
            <w:bookmarkStart w:id="752" w:name="BMK_OST_OCS_2x_nonred_SAC_0016"/>
            <w:r>
              <w:t>Only validated OCS communication partner</w:t>
            </w:r>
            <w:bookmarkEnd w:id="752"/>
          </w:p>
        </w:tc>
      </w:tr>
      <w:tr w:rsidR="00816D70">
        <w:trPr>
          <w:cantSplit/>
        </w:trPr>
        <w:tc>
          <w:tcPr>
            <w:tcW w:w="9247" w:type="dxa"/>
            <w:gridSpan w:val="2"/>
            <w:hideMark/>
          </w:tcPr>
          <w:p w:rsidR="00816D70" w:rsidRDefault="00701562">
            <w:pPr>
              <w:pStyle w:val="TableEntry"/>
            </w:pPr>
            <w:r>
              <w:rPr>
                <w:b/>
              </w:rPr>
              <w:t>SAC-Text:</w:t>
            </w:r>
            <w:r>
              <w:t xml:space="preserve"> A communication between OCS partners is only allowed, if this combination has been successfully validated.</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Variant:</w:t>
            </w:r>
            <w:r>
              <w:t xml:space="preserve"> OCS-EL, OCS-SB</w:t>
            </w:r>
          </w:p>
        </w:tc>
        <w:tc>
          <w:tcPr>
            <w:tcW w:w="7047" w:type="dxa"/>
            <w:tcBorders>
              <w:bottom w:val="single" w:sz="4" w:space="0" w:color="auto"/>
            </w:tcBorders>
            <w:hideMark/>
          </w:tcPr>
          <w:p w:rsidR="00816D70" w:rsidRDefault="00701562">
            <w:pPr>
              <w:pStyle w:val="TableEntry"/>
            </w:pPr>
            <w:r>
              <w:rPr>
                <w:b/>
              </w:rPr>
              <w:t>Comment:</w:t>
            </w:r>
            <w:r>
              <w:t xml:space="preserve"> The validation can be done either by the Application project or is already done by TAS PLF OCS non-red Validation.</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ELEKTRA shall use only validated combinations of OCS versions for communication.</w:t>
            </w:r>
          </w:p>
          <w:p w:rsidR="00816D70" w:rsidRDefault="00701562">
            <w:pPr>
              <w:pStyle w:val="TableEntry"/>
            </w:pPr>
            <w:r>
              <w:t>In case of using a not validated combination of OCS versions ELEKTRA shall do the validation as part of the baseline tests. The necessary tests shall be defined in the test plan of the ELEKTRA baseline.</w:t>
            </w:r>
          </w:p>
        </w:tc>
      </w:tr>
    </w:tbl>
    <w:p w:rsidR="00816D70" w:rsidRDefault="00816D70">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753" w:name="BMK_OCS_2x_nonred_SAC_0020"/>
            <w:r>
              <w:lastRenderedPageBreak/>
              <w:t>[OCS-2x-</w:t>
            </w:r>
            <w:proofErr w:type="gramStart"/>
            <w:r>
              <w:t>nonred:SAC</w:t>
            </w:r>
            <w:proofErr w:type="gramEnd"/>
            <w:r>
              <w:t>:0020]</w:t>
            </w:r>
            <w:bookmarkEnd w:id="753"/>
          </w:p>
        </w:tc>
        <w:tc>
          <w:tcPr>
            <w:tcW w:w="7047" w:type="dxa"/>
            <w:hideMark/>
          </w:tcPr>
          <w:p w:rsidR="00816D70" w:rsidRDefault="00701562">
            <w:pPr>
              <w:pStyle w:val="TableEntry"/>
            </w:pPr>
            <w:bookmarkStart w:id="754" w:name="BMK_OST_OCS_2x_nonred_SAC_0020"/>
            <w:r>
              <w:t>Hardware support restricted to validated HW/SW combinations</w:t>
            </w:r>
            <w:bookmarkEnd w:id="754"/>
          </w:p>
        </w:tc>
      </w:tr>
      <w:tr w:rsidR="00816D70">
        <w:trPr>
          <w:cantSplit/>
        </w:trPr>
        <w:tc>
          <w:tcPr>
            <w:tcW w:w="9247" w:type="dxa"/>
            <w:gridSpan w:val="2"/>
            <w:hideMark/>
          </w:tcPr>
          <w:p w:rsidR="00816D70" w:rsidRDefault="00701562">
            <w:pPr>
              <w:pStyle w:val="TableEntry"/>
            </w:pPr>
            <w:r>
              <w:rPr>
                <w:b/>
              </w:rPr>
              <w:t>SAC-Text:</w:t>
            </w:r>
            <w:r>
              <w:t xml:space="preserve"> OCS 2.x non-red may only be used with validated HW/SW combinations. </w:t>
            </w:r>
          </w:p>
          <w:p w:rsidR="00816D70" w:rsidRDefault="00701562">
            <w:pPr>
              <w:pStyle w:val="TableEntry"/>
            </w:pPr>
            <w:r>
              <w:t>Other options or combination of options not validated (e.g. protocols) shall not be used.</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Variant:</w:t>
            </w:r>
            <w:r>
              <w:t xml:space="preserve"> OCS-EL, OCS-SB</w:t>
            </w:r>
          </w:p>
        </w:tc>
        <w:tc>
          <w:tcPr>
            <w:tcW w:w="7047" w:type="dxa"/>
            <w:tcBorders>
              <w:bottom w:val="single" w:sz="4" w:space="0" w:color="auto"/>
            </w:tcBorders>
            <w:hideMark/>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The validated HW/SW combinations are defined in the validation report. </w:t>
            </w:r>
          </w:p>
          <w:p w:rsidR="00816D70" w:rsidRDefault="00701562">
            <w:pPr>
              <w:pStyle w:val="StyleStylerequirementstyleLinespacingMultiple12liLi"/>
              <w:spacing w:before="40" w:after="40"/>
              <w:rPr>
                <w:sz w:val="18"/>
                <w:szCs w:val="18"/>
                <w:lang w:val="en-GB"/>
              </w:rPr>
            </w:pPr>
            <w:r>
              <w:rPr>
                <w:sz w:val="18"/>
                <w:szCs w:val="18"/>
                <w:lang w:val="en-GB"/>
              </w:rPr>
              <w:t>Only HW targets</w:t>
            </w:r>
          </w:p>
          <w:p w:rsidR="00816D70" w:rsidRDefault="00701562">
            <w:pPr>
              <w:pStyle w:val="StyleStylerequirementstyleLinespacingMultiple12liLi"/>
              <w:spacing w:before="40" w:after="40"/>
              <w:rPr>
                <w:sz w:val="18"/>
                <w:szCs w:val="18"/>
                <w:lang w:val="en-GB"/>
              </w:rPr>
            </w:pPr>
            <w:r>
              <w:rPr>
                <w:sz w:val="18"/>
                <w:szCs w:val="18"/>
                <w:lang w:val="en-GB"/>
              </w:rPr>
              <w:t xml:space="preserve"> - D2, D6 and D10 for OCS-EL variant</w:t>
            </w:r>
          </w:p>
          <w:p w:rsidR="00816D70" w:rsidRDefault="00701562">
            <w:pPr>
              <w:pStyle w:val="StyleStylerequirementstyleLinespacingMultiple12liLi"/>
              <w:spacing w:before="40" w:after="40"/>
              <w:rPr>
                <w:sz w:val="18"/>
                <w:szCs w:val="18"/>
                <w:lang w:val="en-GB"/>
              </w:rPr>
            </w:pPr>
            <w:r>
              <w:rPr>
                <w:sz w:val="18"/>
                <w:szCs w:val="18"/>
                <w:lang w:val="en-GB"/>
              </w:rPr>
              <w:t xml:space="preserve"> - D6, and D10 for OCS-SB variant</w:t>
            </w:r>
          </w:p>
          <w:p w:rsidR="00816D70" w:rsidRDefault="00701562">
            <w:pPr>
              <w:pStyle w:val="StyleStylerequirementstyleLinespacingMultiple12liLi"/>
              <w:spacing w:before="40" w:after="40"/>
              <w:rPr>
                <w:sz w:val="18"/>
                <w:szCs w:val="18"/>
                <w:lang w:val="en-GB"/>
              </w:rPr>
            </w:pPr>
            <w:r>
              <w:rPr>
                <w:sz w:val="18"/>
                <w:szCs w:val="18"/>
                <w:lang w:val="en-GB"/>
              </w:rPr>
              <w:t>are allowed.</w:t>
            </w:r>
          </w:p>
          <w:p w:rsidR="00816D70" w:rsidRDefault="00816D70">
            <w:pPr>
              <w:pStyle w:val="StyleStylerequirementstyleLinespacingMultiple12liLi"/>
              <w:spacing w:before="40" w:after="40"/>
              <w:rPr>
                <w:sz w:val="18"/>
                <w:szCs w:val="18"/>
                <w:lang w:val="en-GB"/>
              </w:rPr>
            </w:pPr>
          </w:p>
          <w:p w:rsidR="00816D70" w:rsidRDefault="00701562">
            <w:pPr>
              <w:pStyle w:val="TableEntry"/>
            </w:pPr>
            <w:r>
              <w:t xml:space="preserve">Before using OCS SB with any other </w:t>
            </w:r>
            <w:proofErr w:type="gramStart"/>
            <w:r>
              <w:t>hardware</w:t>
            </w:r>
            <w:proofErr w:type="gramEnd"/>
            <w:r>
              <w:t xml:space="preserve"> the suitability of the processor regarding the diversification approach (i.e. single processor with superscalar architecture) has to be investigated.</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ELEKTRA will use only D6 and D10. D2 cannot be used as it does not provide the additional Ethernet interfaces needed for the OCS connections.</w:t>
            </w:r>
          </w:p>
        </w:tc>
      </w:tr>
    </w:tbl>
    <w:p w:rsidR="00816D70" w:rsidRDefault="00816D70">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755" w:name="BMK_OCS_2x_nonred_SAC_0021"/>
            <w:r>
              <w:t>[OCS-2x-</w:t>
            </w:r>
            <w:proofErr w:type="gramStart"/>
            <w:r>
              <w:t>nonred:SAC</w:t>
            </w:r>
            <w:proofErr w:type="gramEnd"/>
            <w:r>
              <w:t>:0021]</w:t>
            </w:r>
            <w:bookmarkEnd w:id="755"/>
          </w:p>
        </w:tc>
        <w:tc>
          <w:tcPr>
            <w:tcW w:w="7047" w:type="dxa"/>
            <w:hideMark/>
          </w:tcPr>
          <w:p w:rsidR="00816D70" w:rsidRDefault="00701562">
            <w:pPr>
              <w:pStyle w:val="TableEntry"/>
            </w:pPr>
            <w:bookmarkStart w:id="756" w:name="BMK_OST_OCS_2x_nonred_SAC_0021"/>
            <w:r>
              <w:t>External clock supervision</w:t>
            </w:r>
            <w:bookmarkEnd w:id="756"/>
          </w:p>
        </w:tc>
      </w:tr>
      <w:tr w:rsidR="00816D70">
        <w:trPr>
          <w:cantSplit/>
        </w:trPr>
        <w:tc>
          <w:tcPr>
            <w:tcW w:w="9247" w:type="dxa"/>
            <w:gridSpan w:val="2"/>
            <w:hideMark/>
          </w:tcPr>
          <w:p w:rsidR="00816D70" w:rsidRDefault="00701562">
            <w:pPr>
              <w:pStyle w:val="TableEntry"/>
            </w:pPr>
            <w:r>
              <w:rPr>
                <w:b/>
              </w:rPr>
              <w:t>SAC-Text:</w:t>
            </w:r>
            <w:r>
              <w:t xml:space="preserve"> The application has to provide a supervision of the local clock based on a check with an external, physical independent clock, if the provisions of TAS Platform internal check with RT-Clock and the timing supervision of the remote partner are not sufficient for hazard control in the application context.</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t>Variant: OCS-SB</w:t>
            </w:r>
          </w:p>
        </w:tc>
        <w:tc>
          <w:tcPr>
            <w:tcW w:w="7047" w:type="dxa"/>
            <w:tcBorders>
              <w:bottom w:val="single" w:sz="4" w:space="0" w:color="auto"/>
            </w:tcBorders>
            <w:hideMark/>
          </w:tcPr>
          <w:p w:rsidR="00816D70" w:rsidRDefault="00701562">
            <w:pPr>
              <w:pStyle w:val="TableEntry"/>
            </w:pPr>
            <w:r>
              <w:rPr>
                <w:b/>
              </w:rPr>
              <w:t>Comment:</w:t>
            </w:r>
            <w:r>
              <w:t xml:space="preserve"> The timing checks within OCS SB (especially SAHARA communication paths) and the possible hazards from delayed messages are the reason for this SAC. Within a consideration on application level regarding these hazards the external clock supervision may be found as not necessary.</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ELEKTRA will supervise its realtime behaviour with the following mechanisms:</w:t>
            </w:r>
          </w:p>
          <w:p w:rsidR="00816D70" w:rsidRDefault="00701562">
            <w:pPr>
              <w:pStyle w:val="TableEntry"/>
              <w:rPr>
                <w:szCs w:val="18"/>
              </w:rPr>
            </w:pPr>
            <w:r>
              <w:rPr>
                <w:szCs w:val="18"/>
              </w:rPr>
              <w:t xml:space="preserve">•   Reactivity Supervision (see chapter </w:t>
            </w:r>
            <w:r>
              <w:fldChar w:fldCharType="begin"/>
            </w:r>
            <w:r>
              <w:instrText xml:space="preserve"> REF _Ref333240096 \r \h  \* MERGEFORMAT </w:instrText>
            </w:r>
            <w:r>
              <w:fldChar w:fldCharType="separate"/>
            </w:r>
            <w:r>
              <w:t>5.18</w:t>
            </w:r>
            <w:r>
              <w:fldChar w:fldCharType="end"/>
            </w:r>
            <w:r>
              <w:rPr>
                <w:szCs w:val="18"/>
              </w:rPr>
              <w:t xml:space="preserve"> “</w:t>
            </w:r>
            <w:r>
              <w:fldChar w:fldCharType="begin"/>
            </w:r>
            <w:r>
              <w:instrText xml:space="preserve"> REF _Ref333240096 \h  \* MERGEFORMAT </w:instrText>
            </w:r>
            <w:r>
              <w:fldChar w:fldCharType="separate"/>
            </w:r>
            <w:r>
              <w:t>Supervision of reactivity</w:t>
            </w:r>
            <w:r>
              <w:fldChar w:fldCharType="end"/>
            </w:r>
            <w:r>
              <w:rPr>
                <w:szCs w:val="18"/>
              </w:rPr>
              <w:t>”)</w:t>
            </w:r>
          </w:p>
          <w:p w:rsidR="00816D70" w:rsidRDefault="00701562">
            <w:pPr>
              <w:pStyle w:val="TableEntry"/>
            </w:pPr>
            <w:r>
              <w:t>Additionally the value for round trip time of OCS-SB used for the AzLM interface shall be defined in document "</w:t>
            </w:r>
            <w:r>
              <w:fldChar w:fldCharType="begin"/>
            </w:r>
            <w:r>
              <w:instrText xml:space="preserve"> REF REF_EL_AZLM_OCSSB_TITLE\h  \* CHARFORMAT </w:instrText>
            </w:r>
            <w:r>
              <w:fldChar w:fldCharType="separate"/>
            </w:r>
            <w:r>
              <w:t>ADD IF Elektra-AzLM over OCS-SB</w:t>
            </w:r>
            <w:r>
              <w:fldChar w:fldCharType="end"/>
            </w:r>
            <w:r>
              <w:t xml:space="preserve">" </w:t>
            </w:r>
            <w:r>
              <w:fldChar w:fldCharType="begin"/>
            </w:r>
            <w:r>
              <w:instrText xml:space="preserve"> REF REF_EL_AZLM_OCSSB\h  \* CHARFORMAT </w:instrText>
            </w:r>
            <w:r>
              <w:fldChar w:fldCharType="separate"/>
            </w:r>
            <w:r>
              <w:t>[EL_AZLM_OCSSB]</w:t>
            </w:r>
            <w:r>
              <w:fldChar w:fldCharType="end"/>
            </w:r>
            <w:r>
              <w:t>.</w:t>
            </w:r>
          </w:p>
        </w:tc>
      </w:tr>
    </w:tbl>
    <w:p w:rsidR="00816D70" w:rsidRDefault="00816D70">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757" w:name="BMK_OCS_2x_nonred_SAC_0022"/>
            <w:r>
              <w:t>[OCS-2x-</w:t>
            </w:r>
            <w:proofErr w:type="gramStart"/>
            <w:r>
              <w:t>nonred:SAC</w:t>
            </w:r>
            <w:proofErr w:type="gramEnd"/>
            <w:r>
              <w:t>:0022]</w:t>
            </w:r>
            <w:bookmarkEnd w:id="757"/>
          </w:p>
        </w:tc>
        <w:tc>
          <w:tcPr>
            <w:tcW w:w="7047" w:type="dxa"/>
            <w:hideMark/>
          </w:tcPr>
          <w:p w:rsidR="00816D70" w:rsidRDefault="00701562">
            <w:pPr>
              <w:pStyle w:val="TableEntry"/>
            </w:pPr>
            <w:bookmarkStart w:id="758" w:name="BMK_OST_OCS_2x_nonred_SAC_0022"/>
            <w:r>
              <w:t>OLT progress supervision</w:t>
            </w:r>
            <w:bookmarkEnd w:id="758"/>
          </w:p>
        </w:tc>
      </w:tr>
      <w:tr w:rsidR="00816D70">
        <w:trPr>
          <w:cantSplit/>
        </w:trPr>
        <w:tc>
          <w:tcPr>
            <w:tcW w:w="9247" w:type="dxa"/>
            <w:gridSpan w:val="2"/>
            <w:hideMark/>
          </w:tcPr>
          <w:p w:rsidR="00816D70" w:rsidRDefault="00701562">
            <w:pPr>
              <w:pStyle w:val="TableEntry"/>
            </w:pPr>
            <w:r>
              <w:rPr>
                <w:b/>
              </w:rPr>
              <w:t>SAC-Text:</w:t>
            </w:r>
            <w:r>
              <w:t xml:space="preserve"> The application has to provide a supervision of the successful progress and execution of the OLT in two independent ways (two software channels).</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t>Variant: OCS-SB</w:t>
            </w:r>
          </w:p>
        </w:tc>
        <w:tc>
          <w:tcPr>
            <w:tcW w:w="7047" w:type="dxa"/>
            <w:tcBorders>
              <w:bottom w:val="single" w:sz="4" w:space="0" w:color="auto"/>
            </w:tcBorders>
            <w:hideMark/>
          </w:tcPr>
          <w:p w:rsidR="00816D70" w:rsidRDefault="00701562">
            <w:pPr>
              <w:pStyle w:val="TableEntry"/>
            </w:pPr>
            <w:r>
              <w:rPr>
                <w:b/>
              </w:rPr>
              <w:t>Comment:</w:t>
            </w:r>
            <w:r>
              <w:t xml:space="preserve"> This SAC is included already in </w:t>
            </w:r>
            <w:r>
              <w:rPr>
                <w:b/>
              </w:rPr>
              <w:fldChar w:fldCharType="begin"/>
            </w:r>
            <w:r>
              <w:rPr>
                <w:b/>
              </w:rPr>
              <w:instrText xml:space="preserve"> REF BMK_OCS_2x_nonred_SAC_0001\h  \* CHARFORMAT  \* MERGEFORMAT </w:instrText>
            </w:r>
            <w:r>
              <w:rPr>
                <w:b/>
              </w:rPr>
            </w:r>
            <w:r>
              <w:rPr>
                <w:b/>
              </w:rPr>
              <w:fldChar w:fldCharType="separate"/>
            </w:r>
            <w:r>
              <w:rPr>
                <w:b/>
              </w:rPr>
              <w:t>[OCS-2x-</w:t>
            </w:r>
            <w:proofErr w:type="gramStart"/>
            <w:r>
              <w:rPr>
                <w:b/>
              </w:rPr>
              <w:t>nonred:SAC</w:t>
            </w:r>
            <w:proofErr w:type="gramEnd"/>
            <w:r>
              <w:rPr>
                <w:b/>
              </w:rPr>
              <w:t>:0001]</w:t>
            </w:r>
            <w:r>
              <w:rPr>
                <w:b/>
              </w:rPr>
              <w:fldChar w:fldCharType="end"/>
            </w:r>
            <w:r>
              <w:t xml:space="preserve"> based on the evaluation of SACs of TAS Platform. Due to its importance for OCS SB it is mentioned here explicitely again.</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 xml:space="preserve">ELEKTRA supervises the OLT progress in two different ways – see </w:t>
            </w:r>
            <w:r>
              <w:fldChar w:fldCharType="begin"/>
            </w:r>
            <w:r>
              <w:instrText xml:space="preserve"> REF BMK_CORE_2_x_SW_SAC_0097\h  \* CHARFORMAT  \* MERGEFORMAT </w:instrText>
            </w:r>
            <w:r>
              <w:fldChar w:fldCharType="separate"/>
            </w:r>
            <w:r>
              <w:t>[CORE-2.x-SW:SAC:0097]</w:t>
            </w:r>
            <w:r>
              <w:fldChar w:fldCharType="end"/>
            </w:r>
            <w:r>
              <w:t xml:space="preserve"> and </w:t>
            </w:r>
            <w:r>
              <w:fldChar w:fldCharType="begin"/>
            </w:r>
            <w:r>
              <w:instrText xml:space="preserve"> REF BMK_CORE_2_x_SW_SAC_0098\h  \* CHARFORMAT  \* MERGEFORMAT </w:instrText>
            </w:r>
            <w:r>
              <w:fldChar w:fldCharType="separate"/>
            </w:r>
            <w:r>
              <w:t>[CORE-2.x-SW:SAC:0098]</w:t>
            </w:r>
            <w:r>
              <w:fldChar w:fldCharType="end"/>
            </w:r>
            <w:r>
              <w:t>.</w:t>
            </w:r>
          </w:p>
        </w:tc>
      </w:tr>
    </w:tbl>
    <w:p w:rsidR="00816D70" w:rsidRDefault="00816D70">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759" w:name="BMK_OCS_2x_nonred_SAC_0023"/>
            <w:r>
              <w:t>[OCS-2x-</w:t>
            </w:r>
            <w:proofErr w:type="gramStart"/>
            <w:r>
              <w:t>nonred:SAC</w:t>
            </w:r>
            <w:proofErr w:type="gramEnd"/>
            <w:r>
              <w:t>:0023]</w:t>
            </w:r>
            <w:bookmarkEnd w:id="759"/>
          </w:p>
        </w:tc>
        <w:tc>
          <w:tcPr>
            <w:tcW w:w="7047" w:type="dxa"/>
            <w:hideMark/>
          </w:tcPr>
          <w:p w:rsidR="00816D70" w:rsidRDefault="00701562">
            <w:pPr>
              <w:pStyle w:val="TableEntry"/>
            </w:pPr>
            <w:bookmarkStart w:id="760" w:name="BMK_OST_OCS_2x_nonred_SAC_0023"/>
            <w:r>
              <w:t>Physical independence of subsequent system</w:t>
            </w:r>
            <w:bookmarkEnd w:id="760"/>
          </w:p>
        </w:tc>
      </w:tr>
      <w:tr w:rsidR="00816D70">
        <w:trPr>
          <w:cantSplit/>
        </w:trPr>
        <w:tc>
          <w:tcPr>
            <w:tcW w:w="9247" w:type="dxa"/>
            <w:gridSpan w:val="2"/>
            <w:hideMark/>
          </w:tcPr>
          <w:p w:rsidR="00816D70" w:rsidRDefault="00701562">
            <w:pPr>
              <w:pStyle w:val="TableEntry"/>
            </w:pPr>
            <w:r>
              <w:rPr>
                <w:b/>
              </w:rPr>
              <w:lastRenderedPageBreak/>
              <w:t>SAC-Text:</w:t>
            </w:r>
            <w:r>
              <w:t xml:space="preserve"> The subsequent system shall be physically independent from the OCS SB application (the application as well as the OCS/SAHARA communication partner).</w:t>
            </w:r>
          </w:p>
          <w:p w:rsidR="00816D70" w:rsidRDefault="00816D70">
            <w:pPr>
              <w:pStyle w:val="TableEntry"/>
            </w:pPr>
          </w:p>
          <w:p w:rsidR="00816D70" w:rsidRDefault="00701562">
            <w:pPr>
              <w:pStyle w:val="TableEntry"/>
            </w:pPr>
            <w:r>
              <w:t xml:space="preserve">It is allowed that the physical independence is achieved by a series of applications, but in this case the direct message flow has to be shown explicitly (including voting). Between OCS SB and its subsequent application an input voting from the subsequent application is necessary in any case (see </w:t>
            </w:r>
            <w:r>
              <w:rPr>
                <w:b/>
              </w:rPr>
              <w:fldChar w:fldCharType="begin"/>
            </w:r>
            <w:r>
              <w:rPr>
                <w:b/>
              </w:rPr>
              <w:instrText xml:space="preserve"> REF BMK_OCS_2x_nonred_SAC_0002\h  \* CHARFORMAT  \* MERGEFORMAT </w:instrText>
            </w:r>
            <w:r>
              <w:rPr>
                <w:b/>
              </w:rPr>
            </w:r>
            <w:r>
              <w:rPr>
                <w:b/>
              </w:rPr>
              <w:fldChar w:fldCharType="separate"/>
            </w:r>
            <w:r>
              <w:rPr>
                <w:b/>
              </w:rPr>
              <w:t>[OCS-2x-</w:t>
            </w:r>
            <w:proofErr w:type="gramStart"/>
            <w:r>
              <w:rPr>
                <w:b/>
              </w:rPr>
              <w:t>nonred:SAC</w:t>
            </w:r>
            <w:proofErr w:type="gramEnd"/>
            <w:r>
              <w:rPr>
                <w:b/>
              </w:rPr>
              <w:t>:0002]</w:t>
            </w:r>
            <w:r>
              <w:rPr>
                <w:b/>
              </w:rPr>
              <w:fldChar w:fldCharType="end"/>
            </w:r>
            <w:r>
              <w:t>).</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t>Variant: OCS-SB</w:t>
            </w:r>
          </w:p>
        </w:tc>
        <w:tc>
          <w:tcPr>
            <w:tcW w:w="7047" w:type="dxa"/>
            <w:tcBorders>
              <w:bottom w:val="single" w:sz="4" w:space="0" w:color="auto"/>
            </w:tcBorders>
            <w:hideMark/>
          </w:tcPr>
          <w:p w:rsidR="00816D70" w:rsidRDefault="00701562">
            <w:pPr>
              <w:pStyle w:val="TableEntry"/>
            </w:pPr>
            <w:r>
              <w:t xml:space="preserve">Comment:  </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Communication direction from ELEKTRA to AzLM: The subsequent system of ELEKTRA’s OCS-SB is AzLM. AzLM will be physically independent of an ELEKTRA computer and therefore physically independent of ELEKTRA’s OCS-SB.</w:t>
            </w:r>
          </w:p>
          <w:p w:rsidR="00816D70" w:rsidRDefault="00701562">
            <w:pPr>
              <w:pStyle w:val="TableEntry"/>
            </w:pPr>
            <w:r>
              <w:t>Communication direction from AzLM to ELEKTRA: The subsequent system of ELEKTRA’s OCS-SB is the EC application. EC will never be physically independant of ELEKTRA’s OCS-SB. The subsequent system of the application will be the application CC. CC will be physically independant of EC.</w:t>
            </w:r>
          </w:p>
          <w:p w:rsidR="00816D70" w:rsidRDefault="00701562">
            <w:pPr>
              <w:pStyle w:val="TableEntry"/>
            </w:pPr>
            <w:r>
              <w:t>For details see "</w:t>
            </w:r>
            <w:r>
              <w:fldChar w:fldCharType="begin"/>
            </w:r>
            <w:r>
              <w:instrText xml:space="preserve"> REF REF_EL_AZLM_OCSSB_TITLE\h  \* CHARFORMAT </w:instrText>
            </w:r>
            <w:r>
              <w:fldChar w:fldCharType="separate"/>
            </w:r>
            <w:r>
              <w:t>ADD IF Elektra-AzLM over OCS-SB</w:t>
            </w:r>
            <w:r>
              <w:fldChar w:fldCharType="end"/>
            </w:r>
            <w:r>
              <w:t xml:space="preserve">" </w:t>
            </w:r>
            <w:r>
              <w:fldChar w:fldCharType="begin"/>
            </w:r>
            <w:r>
              <w:instrText xml:space="preserve"> REF REF_EL_AZLM_OCSSB\h  \* CHARFORMAT </w:instrText>
            </w:r>
            <w:r>
              <w:fldChar w:fldCharType="separate"/>
            </w:r>
            <w:r>
              <w:t>[EL_AZLM_OCSSB]</w:t>
            </w:r>
            <w:r>
              <w:fldChar w:fldCharType="end"/>
            </w:r>
            <w:r>
              <w:t>.</w:t>
            </w:r>
          </w:p>
        </w:tc>
      </w:tr>
    </w:tbl>
    <w:p w:rsidR="00816D70" w:rsidRDefault="00816D70">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761" w:name="BMK_OCS_2x_nonred_SAC_0025"/>
            <w:r>
              <w:t>[OCS-2x-</w:t>
            </w:r>
            <w:proofErr w:type="gramStart"/>
            <w:r>
              <w:t>nonred:SAC</w:t>
            </w:r>
            <w:proofErr w:type="gramEnd"/>
            <w:r>
              <w:t>:0025]</w:t>
            </w:r>
            <w:bookmarkEnd w:id="761"/>
          </w:p>
        </w:tc>
        <w:tc>
          <w:tcPr>
            <w:tcW w:w="7047" w:type="dxa"/>
            <w:hideMark/>
          </w:tcPr>
          <w:p w:rsidR="00816D70" w:rsidRDefault="00701562">
            <w:pPr>
              <w:pStyle w:val="TableEntry"/>
            </w:pPr>
            <w:bookmarkStart w:id="762" w:name="BMK_OST_OCS_2x_nonred_SAC_0025"/>
            <w:r>
              <w:t>OCS 2.x non-red configuration</w:t>
            </w:r>
            <w:bookmarkEnd w:id="762"/>
          </w:p>
        </w:tc>
      </w:tr>
      <w:tr w:rsidR="00816D70">
        <w:trPr>
          <w:cantSplit/>
        </w:trPr>
        <w:tc>
          <w:tcPr>
            <w:tcW w:w="9247" w:type="dxa"/>
            <w:gridSpan w:val="2"/>
            <w:hideMark/>
          </w:tcPr>
          <w:p w:rsidR="00816D70" w:rsidRDefault="00701562">
            <w:pPr>
              <w:pStyle w:val="TableEntry"/>
            </w:pPr>
            <w:r>
              <w:rPr>
                <w:b/>
              </w:rPr>
              <w:t>SAC-Text:</w:t>
            </w:r>
            <w:r>
              <w:t xml:space="preserve"> The configuration of OCS 2.x non-red shall be set according to the rules given in Configuration Reference Manual, TAS Platform OCS 2.x non-red (3CR 00055 5787 PCAPA) and API User Guide, TAS Platform OCS 2.x non-red (3CR 00055 5786 PCAPA).</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Variant:</w:t>
            </w:r>
            <w:r>
              <w:t xml:space="preserve"> OCS-EL, OCS-SB</w:t>
            </w:r>
          </w:p>
        </w:tc>
        <w:tc>
          <w:tcPr>
            <w:tcW w:w="7047" w:type="dxa"/>
            <w:tcBorders>
              <w:bottom w:val="single" w:sz="4" w:space="0" w:color="auto"/>
            </w:tcBorders>
            <w:hideMark/>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The threshold for safety code failures shall be 1, because the OCS SB communication partner has to ensure integrity of OCS SB in its function as subsequent system.</w:t>
            </w:r>
          </w:p>
          <w:p w:rsidR="00816D70" w:rsidRDefault="00701562">
            <w:pPr>
              <w:pStyle w:val="TableEntry"/>
            </w:pPr>
            <w:r>
              <w:t>Any other failure scenarios have to be considered with regard to the round-trip delay time from the application's point of view.</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This shall be ensured by the configuration provided by ELEKTRA.</w:t>
            </w:r>
          </w:p>
        </w:tc>
      </w:tr>
    </w:tbl>
    <w:p w:rsidR="00816D70" w:rsidRDefault="00816D70">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763" w:name="BMK_OCS_2x_nonred_SAC_0026"/>
            <w:r>
              <w:t>[OCS-2x-</w:t>
            </w:r>
            <w:proofErr w:type="gramStart"/>
            <w:r>
              <w:t>nonred:SAC</w:t>
            </w:r>
            <w:proofErr w:type="gramEnd"/>
            <w:r>
              <w:t>:0026]</w:t>
            </w:r>
            <w:bookmarkEnd w:id="763"/>
          </w:p>
        </w:tc>
        <w:tc>
          <w:tcPr>
            <w:tcW w:w="7047" w:type="dxa"/>
            <w:hideMark/>
          </w:tcPr>
          <w:p w:rsidR="00816D70" w:rsidRDefault="00701562">
            <w:pPr>
              <w:pStyle w:val="TableEntry"/>
            </w:pPr>
            <w:bookmarkStart w:id="764" w:name="BMK_OST_OCS_2x_nonred_SAC_0026"/>
            <w:r>
              <w:t>Safety case for overall system</w:t>
            </w:r>
            <w:bookmarkEnd w:id="764"/>
          </w:p>
        </w:tc>
      </w:tr>
      <w:tr w:rsidR="00816D70">
        <w:trPr>
          <w:cantSplit/>
        </w:trPr>
        <w:tc>
          <w:tcPr>
            <w:tcW w:w="9247" w:type="dxa"/>
            <w:gridSpan w:val="2"/>
            <w:hideMark/>
          </w:tcPr>
          <w:p w:rsidR="00816D70" w:rsidRDefault="00701562">
            <w:pPr>
              <w:pStyle w:val="TableEntry"/>
            </w:pPr>
            <w:r>
              <w:rPr>
                <w:b/>
              </w:rPr>
              <w:t>SAC-Text:</w:t>
            </w:r>
            <w:r>
              <w:t xml:space="preserve"> A safety case for the overall system, which includes OCS 2.x non-red, has to be provided. </w:t>
            </w:r>
          </w:p>
          <w:p w:rsidR="00816D70" w:rsidRDefault="00701562">
            <w:pPr>
              <w:pStyle w:val="TableEntry"/>
            </w:pPr>
            <w:r>
              <w:t xml:space="preserve">Herein it has to be shown that in the hazard analysis the integration of OCS 2.x non-red has been considered and that there exist no conflicts of OCS configuration parameters with the application's safety requirements (see also </w:t>
            </w:r>
            <w:r>
              <w:rPr>
                <w:b/>
              </w:rPr>
              <w:fldChar w:fldCharType="begin"/>
            </w:r>
            <w:r>
              <w:rPr>
                <w:b/>
              </w:rPr>
              <w:instrText xml:space="preserve"> REF BMK_OCS_2x_nonred_SAC_0010\h  \* CHARFORMAT  \* MERGEFORMAT </w:instrText>
            </w:r>
            <w:r>
              <w:rPr>
                <w:b/>
              </w:rPr>
            </w:r>
            <w:r>
              <w:rPr>
                <w:b/>
              </w:rPr>
              <w:fldChar w:fldCharType="separate"/>
            </w:r>
            <w:r>
              <w:rPr>
                <w:b/>
              </w:rPr>
              <w:t>[OCS-2x-nonred:SAC:0010]</w:t>
            </w:r>
            <w:r>
              <w:rPr>
                <w:b/>
              </w:rPr>
              <w:fldChar w:fldCharType="end"/>
            </w:r>
            <w:r>
              <w:t xml:space="preserve">, </w:t>
            </w:r>
            <w:r>
              <w:rPr>
                <w:b/>
              </w:rPr>
              <w:fldChar w:fldCharType="begin"/>
            </w:r>
            <w:r>
              <w:rPr>
                <w:b/>
              </w:rPr>
              <w:instrText xml:space="preserve"> REF BMK_OCS_2x_nonred_SAC_0012\h  \* CHARFORMAT  \* MERGEFORMAT </w:instrText>
            </w:r>
            <w:r>
              <w:rPr>
                <w:b/>
              </w:rPr>
            </w:r>
            <w:r>
              <w:rPr>
                <w:b/>
              </w:rPr>
              <w:fldChar w:fldCharType="separate"/>
            </w:r>
            <w:r>
              <w:rPr>
                <w:b/>
              </w:rPr>
              <w:t>[OCS-2x-nonred:SAC:0012]</w:t>
            </w:r>
            <w:r>
              <w:rPr>
                <w:b/>
              </w:rPr>
              <w:fldChar w:fldCharType="end"/>
            </w:r>
            <w:r>
              <w:t xml:space="preserve">, </w:t>
            </w:r>
            <w:r>
              <w:rPr>
                <w:b/>
              </w:rPr>
              <w:fldChar w:fldCharType="begin"/>
            </w:r>
            <w:r>
              <w:rPr>
                <w:b/>
              </w:rPr>
              <w:instrText xml:space="preserve"> REF BMK_OCS_2x_nonred_SAC_0014\h  \* CHARFORMAT  \* MERGEFORMAT </w:instrText>
            </w:r>
            <w:r>
              <w:rPr>
                <w:b/>
              </w:rPr>
            </w:r>
            <w:r>
              <w:rPr>
                <w:b/>
              </w:rPr>
              <w:fldChar w:fldCharType="separate"/>
            </w:r>
            <w:r>
              <w:rPr>
                <w:b/>
              </w:rPr>
              <w:t>[OCS-2x-nonred:SAC:0014]</w:t>
            </w:r>
            <w:r>
              <w:rPr>
                <w:b/>
              </w:rPr>
              <w:fldChar w:fldCharType="end"/>
            </w:r>
            <w:r>
              <w:t xml:space="preserve">, </w:t>
            </w:r>
            <w:r>
              <w:rPr>
                <w:b/>
              </w:rPr>
              <w:fldChar w:fldCharType="begin"/>
            </w:r>
            <w:r>
              <w:rPr>
                <w:b/>
              </w:rPr>
              <w:instrText xml:space="preserve"> REF BMK_OCS_2x_nonred_SAC_0025\h  \* CHARFORMAT  \* MERGEFORMAT </w:instrText>
            </w:r>
            <w:r>
              <w:rPr>
                <w:b/>
              </w:rPr>
            </w:r>
            <w:r>
              <w:rPr>
                <w:b/>
              </w:rPr>
              <w:fldChar w:fldCharType="separate"/>
            </w:r>
            <w:r>
              <w:rPr>
                <w:b/>
              </w:rPr>
              <w:t>[OCS-2x-nonred:SAC:0025]</w:t>
            </w:r>
            <w:r>
              <w:rPr>
                <w:b/>
              </w:rPr>
              <w:fldChar w:fldCharType="end"/>
            </w:r>
            <w:r>
              <w:t>).</w:t>
            </w:r>
          </w:p>
          <w:p w:rsidR="00816D70" w:rsidRDefault="00701562">
            <w:pPr>
              <w:pStyle w:val="TableEntry"/>
            </w:pPr>
            <w:r>
              <w:t>For OCS-SB additionally the functional independence between the OCS SB application and other applications within the same hardware board needs to be considered.</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Variant:</w:t>
            </w:r>
            <w:r>
              <w:t xml:space="preserve"> OCS-EL, OCS-SB</w:t>
            </w:r>
          </w:p>
        </w:tc>
        <w:tc>
          <w:tcPr>
            <w:tcW w:w="7047" w:type="dxa"/>
            <w:tcBorders>
              <w:bottom w:val="single" w:sz="4" w:space="0" w:color="auto"/>
            </w:tcBorders>
            <w:hideMark/>
          </w:tcPr>
          <w:p w:rsidR="00816D70" w:rsidRDefault="00701562">
            <w:pPr>
              <w:pStyle w:val="TableEntry"/>
            </w:pPr>
            <w:r>
              <w:rPr>
                <w:b/>
              </w:rPr>
              <w:t>Comment:</w:t>
            </w:r>
            <w:r>
              <w:t xml:space="preserve"> </w:t>
            </w:r>
            <w:r>
              <w:rPr>
                <w:b/>
              </w:rPr>
              <w:fldChar w:fldCharType="begin"/>
            </w:r>
            <w:r>
              <w:rPr>
                <w:b/>
              </w:rPr>
              <w:instrText xml:space="preserve"> REF BMK_OCS_2x_nonred_SAC_0002\h  \* CHARFORMAT  \* MERGEFORMAT </w:instrText>
            </w:r>
            <w:r>
              <w:rPr>
                <w:b/>
              </w:rPr>
            </w:r>
            <w:r>
              <w:rPr>
                <w:b/>
              </w:rPr>
              <w:fldChar w:fldCharType="separate"/>
            </w:r>
            <w:r>
              <w:rPr>
                <w:b/>
              </w:rPr>
              <w:t>[OCS-2x-</w:t>
            </w:r>
            <w:proofErr w:type="gramStart"/>
            <w:r>
              <w:rPr>
                <w:b/>
              </w:rPr>
              <w:t>nonred:SAC</w:t>
            </w:r>
            <w:proofErr w:type="gramEnd"/>
            <w:r>
              <w:rPr>
                <w:b/>
              </w:rPr>
              <w:t>:0002]</w:t>
            </w:r>
            <w:r>
              <w:rPr>
                <w:b/>
              </w:rPr>
              <w:fldChar w:fldCharType="end"/>
            </w:r>
            <w:r>
              <w:t xml:space="preserve"> supports the functional independence by input voting of the application (which is not existing for OCS 2.x non-red itself).</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This shall be ensured by each country specific ELEKTRA that uses OCS 2.x non-red.</w:t>
            </w:r>
          </w:p>
        </w:tc>
      </w:tr>
    </w:tbl>
    <w:p w:rsidR="00816D70" w:rsidRDefault="00816D70">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765" w:name="BMK_OCS_2x_nonred_SAC_0027"/>
            <w:r>
              <w:lastRenderedPageBreak/>
              <w:t>[OCS-2x-</w:t>
            </w:r>
            <w:proofErr w:type="gramStart"/>
            <w:r>
              <w:t>nonred:SAC</w:t>
            </w:r>
            <w:proofErr w:type="gramEnd"/>
            <w:r>
              <w:t>:0027]</w:t>
            </w:r>
            <w:bookmarkEnd w:id="765"/>
          </w:p>
        </w:tc>
        <w:tc>
          <w:tcPr>
            <w:tcW w:w="7047" w:type="dxa"/>
            <w:hideMark/>
          </w:tcPr>
          <w:p w:rsidR="00816D70" w:rsidRDefault="00701562">
            <w:pPr>
              <w:pStyle w:val="TableEntry"/>
            </w:pPr>
            <w:bookmarkStart w:id="766" w:name="BMK_OST_OCS_2x_nonred_SAC_0027"/>
            <w:r>
              <w:t>Supervision of master-master situation</w:t>
            </w:r>
            <w:bookmarkEnd w:id="766"/>
          </w:p>
        </w:tc>
      </w:tr>
      <w:tr w:rsidR="00816D70">
        <w:trPr>
          <w:cantSplit/>
        </w:trPr>
        <w:tc>
          <w:tcPr>
            <w:tcW w:w="9247" w:type="dxa"/>
            <w:gridSpan w:val="2"/>
            <w:hideMark/>
          </w:tcPr>
          <w:p w:rsidR="00816D70" w:rsidRDefault="00701562">
            <w:pPr>
              <w:pStyle w:val="TableEntry"/>
            </w:pPr>
            <w:r>
              <w:rPr>
                <w:b/>
              </w:rPr>
              <w:t>SAC-Text:</w:t>
            </w:r>
            <w:r>
              <w:t xml:space="preserve"> For all redundant configurations of OCS SB the application shall provide a supervision of the master-master connection. </w:t>
            </w:r>
          </w:p>
          <w:p w:rsidR="00816D70" w:rsidRDefault="00701562">
            <w:pPr>
              <w:pStyle w:val="TableEntry"/>
            </w:pPr>
            <w:r>
              <w:t>In case of a master-master situation the application shall shut down at least one of the redundant OCS applications (depending on available countermeasuers to control this situation the appliation may shut down both redundant OCS applications).</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t>Variant: OCS-SB</w:t>
            </w:r>
          </w:p>
        </w:tc>
        <w:tc>
          <w:tcPr>
            <w:tcW w:w="7047" w:type="dxa"/>
            <w:tcBorders>
              <w:bottom w:val="single" w:sz="4" w:space="0" w:color="auto"/>
            </w:tcBorders>
            <w:hideMark/>
          </w:tcPr>
          <w:p w:rsidR="00816D70" w:rsidRDefault="00701562">
            <w:pPr>
              <w:pStyle w:val="StyleStylerequirementstyleLinespacingMultiple12liLi"/>
              <w:spacing w:before="40" w:after="40"/>
              <w:rPr>
                <w:sz w:val="18"/>
                <w:szCs w:val="18"/>
                <w:lang w:val="en-GB"/>
              </w:rPr>
            </w:pPr>
            <w:r>
              <w:rPr>
                <w:b/>
                <w:sz w:val="18"/>
                <w:szCs w:val="18"/>
                <w:lang w:val="en-GB"/>
              </w:rPr>
              <w:t>Comment:</w:t>
            </w:r>
            <w:r>
              <w:rPr>
                <w:sz w:val="18"/>
                <w:szCs w:val="18"/>
                <w:lang w:val="en-GB"/>
              </w:rPr>
              <w:t xml:space="preserve"> There exist different ways to cover this topic:</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sz w:val="18"/>
                <w:szCs w:val="18"/>
                <w:lang w:val="en-GB"/>
              </w:rPr>
              <w:t>The hazard log PLF0004600 includes some example calculations for different time spans and their effect in terms of hazard rates, in case that no measures are implemented in the application (only supervision of connection status by field monitoring).</w:t>
            </w:r>
          </w:p>
          <w:p w:rsidR="00816D70" w:rsidRDefault="00816D70">
            <w:pPr>
              <w:pStyle w:val="StyleStylerequirementstyleLinespacingMultiple12liLi"/>
              <w:spacing w:before="40" w:after="40"/>
              <w:rPr>
                <w:sz w:val="18"/>
                <w:szCs w:val="18"/>
                <w:lang w:val="en-GB"/>
              </w:rPr>
            </w:pPr>
          </w:p>
          <w:p w:rsidR="00816D70" w:rsidRDefault="00701562">
            <w:pPr>
              <w:pStyle w:val="StyleStylerequirementstyleLinespacingMultiple12liLi"/>
              <w:spacing w:before="40" w:after="40"/>
              <w:rPr>
                <w:sz w:val="18"/>
                <w:szCs w:val="18"/>
                <w:lang w:val="en-GB"/>
              </w:rPr>
            </w:pPr>
            <w:r>
              <w:rPr>
                <w:sz w:val="18"/>
                <w:szCs w:val="18"/>
                <w:lang w:val="en-GB"/>
              </w:rPr>
              <w:t>Since OCS 2.1.1 the redundancy layer of SAHARA is able to detect different messages with the same sequence number and reacts appropriatly. It shall be used for argumentation within the application context, because the malfunction due to a master-master situation will be detected by the communication partner.</w:t>
            </w:r>
          </w:p>
          <w:p w:rsidR="00816D70" w:rsidRDefault="00816D70">
            <w:pPr>
              <w:pStyle w:val="StyleStylerequirementstyleLinespacingMultiple12liLi"/>
              <w:spacing w:before="40" w:after="40"/>
              <w:rPr>
                <w:sz w:val="18"/>
                <w:szCs w:val="18"/>
                <w:lang w:val="en-GB"/>
              </w:rPr>
            </w:pPr>
          </w:p>
          <w:p w:rsidR="00816D70" w:rsidRDefault="00701562">
            <w:pPr>
              <w:pStyle w:val="TableEntry"/>
            </w:pPr>
            <w:r>
              <w:t>With OCS 2.x non-red the application receives channel status from OCS SB to detect master-master situations, see API User Guide, TAS Platform OCS 2.x non-red (3CR 00055 5786 PCAPA), that can be used for active supervision by the application.</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This shall be ensured by ELEKTRA – a master-master situation is detected by active CC. For details see "</w:t>
            </w:r>
            <w:r>
              <w:fldChar w:fldCharType="begin"/>
            </w:r>
            <w:r>
              <w:instrText xml:space="preserve"> REF REF_EL_AZLM_OCSSB_TITLE\h  \* CHARFORMAT </w:instrText>
            </w:r>
            <w:r>
              <w:fldChar w:fldCharType="separate"/>
            </w:r>
            <w:r>
              <w:t>ADD IF Elektra-AzLM over OCS-SB</w:t>
            </w:r>
            <w:r>
              <w:fldChar w:fldCharType="end"/>
            </w:r>
            <w:r>
              <w:t xml:space="preserve">" </w:t>
            </w:r>
            <w:r>
              <w:fldChar w:fldCharType="begin"/>
            </w:r>
            <w:r>
              <w:instrText xml:space="preserve"> REF REF_EL_AZLM_OCSSB\h  \* CHARFORMAT </w:instrText>
            </w:r>
            <w:r>
              <w:fldChar w:fldCharType="separate"/>
            </w:r>
            <w:r>
              <w:t>[EL_AZLM_OCSSB]</w:t>
            </w:r>
            <w:r>
              <w:fldChar w:fldCharType="end"/>
            </w:r>
            <w:r>
              <w:t>.</w:t>
            </w:r>
          </w:p>
        </w:tc>
      </w:tr>
    </w:tbl>
    <w:p w:rsidR="00816D70" w:rsidRDefault="00816D70">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767" w:name="BMK_OCS_2x_nonred_SAC_0028"/>
            <w:r>
              <w:t>[OCS-2x-</w:t>
            </w:r>
            <w:proofErr w:type="gramStart"/>
            <w:r>
              <w:t>nonred:SAC</w:t>
            </w:r>
            <w:proofErr w:type="gramEnd"/>
            <w:r>
              <w:t>:0028]</w:t>
            </w:r>
            <w:bookmarkEnd w:id="767"/>
          </w:p>
        </w:tc>
        <w:tc>
          <w:tcPr>
            <w:tcW w:w="7047" w:type="dxa"/>
            <w:hideMark/>
          </w:tcPr>
          <w:p w:rsidR="00816D70" w:rsidRDefault="00701562">
            <w:pPr>
              <w:pStyle w:val="TableEntry"/>
            </w:pPr>
            <w:bookmarkStart w:id="768" w:name="BMK_OST_OCS_2x_nonred_SAC_0028"/>
            <w:r>
              <w:t>Validation of incompatibility of application protocol</w:t>
            </w:r>
            <w:bookmarkEnd w:id="768"/>
          </w:p>
        </w:tc>
      </w:tr>
      <w:tr w:rsidR="00816D70">
        <w:trPr>
          <w:cantSplit/>
        </w:trPr>
        <w:tc>
          <w:tcPr>
            <w:tcW w:w="9247" w:type="dxa"/>
            <w:gridSpan w:val="2"/>
            <w:hideMark/>
          </w:tcPr>
          <w:p w:rsidR="00816D70" w:rsidRDefault="00701562">
            <w:pPr>
              <w:pStyle w:val="TableEntry"/>
            </w:pPr>
            <w:r>
              <w:rPr>
                <w:b/>
              </w:rPr>
              <w:t>SAC-Text:</w:t>
            </w:r>
            <w:r>
              <w:t xml:space="preserve"> The format of the application protocol (structure of data telegrams) when using OCS SB shall be different to the OCS protocols.</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t>Variant: OCS-SB</w:t>
            </w:r>
          </w:p>
        </w:tc>
        <w:tc>
          <w:tcPr>
            <w:tcW w:w="7047" w:type="dxa"/>
            <w:tcBorders>
              <w:bottom w:val="single" w:sz="4" w:space="0" w:color="auto"/>
            </w:tcBorders>
            <w:hideMark/>
          </w:tcPr>
          <w:p w:rsidR="00816D70" w:rsidRDefault="00701562">
            <w:pPr>
              <w:pStyle w:val="TableEntry"/>
            </w:pPr>
            <w:r>
              <w:rPr>
                <w:b/>
              </w:rPr>
              <w:t>Comment:</w:t>
            </w:r>
            <w:r>
              <w:t xml:space="preserve"> Within ASD the data telegrams from application as well as incoming messages from the network are processed and sent to PL. In case of a fault confusion is handled by different structure of telegrams, in order to handle a mismatch between incoming and outgoing </w:t>
            </w:r>
            <w:proofErr w:type="gramStart"/>
            <w:r>
              <w:t>messages..</w:t>
            </w:r>
            <w:proofErr w:type="gramEnd"/>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This shall be shown in the design of the function of ELEKTRA. For details see "</w:t>
            </w:r>
            <w:r>
              <w:fldChar w:fldCharType="begin"/>
            </w:r>
            <w:r>
              <w:instrText xml:space="preserve"> REF REF_EL_AZLM_OCSSB_TITLE\h  \* CHARFORMAT </w:instrText>
            </w:r>
            <w:r>
              <w:fldChar w:fldCharType="separate"/>
            </w:r>
            <w:r>
              <w:t>ADD IF Elektra-AzLM over OCS-SB</w:t>
            </w:r>
            <w:r>
              <w:fldChar w:fldCharType="end"/>
            </w:r>
            <w:r>
              <w:t xml:space="preserve">" </w:t>
            </w:r>
            <w:r>
              <w:fldChar w:fldCharType="begin"/>
            </w:r>
            <w:r>
              <w:instrText xml:space="preserve"> REF REF_EL_AZLM_OCSSB\h  \* CHARFORMAT </w:instrText>
            </w:r>
            <w:r>
              <w:fldChar w:fldCharType="separate"/>
            </w:r>
            <w:r>
              <w:t>[EL_AZLM_OCSSB]</w:t>
            </w:r>
            <w:r>
              <w:fldChar w:fldCharType="end"/>
            </w:r>
            <w:r>
              <w:t>.</w:t>
            </w:r>
          </w:p>
        </w:tc>
      </w:tr>
    </w:tbl>
    <w:p w:rsidR="00816D70" w:rsidRDefault="00816D70">
      <w:pPr>
        <w:pStyle w:val="Paragraph"/>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bookmarkStart w:id="769" w:name="BMK_OCS_2x_nonred_SAC_0029"/>
            <w:r>
              <w:t>[OCS-2x-</w:t>
            </w:r>
            <w:proofErr w:type="gramStart"/>
            <w:r>
              <w:t>nonred:SAC</w:t>
            </w:r>
            <w:proofErr w:type="gramEnd"/>
            <w:r>
              <w:t>:0029]</w:t>
            </w:r>
            <w:bookmarkEnd w:id="769"/>
          </w:p>
        </w:tc>
        <w:tc>
          <w:tcPr>
            <w:tcW w:w="7047" w:type="dxa"/>
            <w:hideMark/>
          </w:tcPr>
          <w:p w:rsidR="00816D70" w:rsidRDefault="00701562">
            <w:pPr>
              <w:pStyle w:val="TableEntry"/>
            </w:pPr>
            <w:bookmarkStart w:id="770" w:name="BMK_OST_OCS_2x_nonred_SAC_0029"/>
            <w:r>
              <w:t>Performance test in application context</w:t>
            </w:r>
            <w:bookmarkEnd w:id="770"/>
          </w:p>
        </w:tc>
      </w:tr>
      <w:tr w:rsidR="00816D70">
        <w:trPr>
          <w:cantSplit/>
        </w:trPr>
        <w:tc>
          <w:tcPr>
            <w:tcW w:w="9247" w:type="dxa"/>
            <w:gridSpan w:val="2"/>
            <w:hideMark/>
          </w:tcPr>
          <w:p w:rsidR="00816D70" w:rsidRDefault="00701562">
            <w:pPr>
              <w:pStyle w:val="TableEntry"/>
            </w:pPr>
            <w:r>
              <w:rPr>
                <w:b/>
              </w:rPr>
              <w:t>SAC-Text:</w:t>
            </w:r>
            <w:r>
              <w:t xml:space="preserve"> An application using OCS </w:t>
            </w:r>
            <w:proofErr w:type="gramStart"/>
            <w:r>
              <w:t>2.x  non</w:t>
            </w:r>
            <w:proofErr w:type="gramEnd"/>
            <w:r>
              <w:t>-red, which is communicating with another application using a different OCS version has to perform a system integration test. This specifically applies to scenarios with high communication load.</w:t>
            </w:r>
          </w:p>
        </w:tc>
      </w:tr>
      <w:tr w:rsidR="00816D70">
        <w:trPr>
          <w:cantSplit/>
        </w:trPr>
        <w:tc>
          <w:tcPr>
            <w:tcW w:w="2200" w:type="dxa"/>
            <w:hideMark/>
          </w:tcPr>
          <w:p w:rsidR="00816D70" w:rsidRDefault="00701562">
            <w:pPr>
              <w:pStyle w:val="TableEntry"/>
            </w:pPr>
            <w:r>
              <w:rPr>
                <w:b/>
              </w:rPr>
              <w:t>Status:</w:t>
            </w:r>
            <w:r>
              <w:t xml:space="preserve"> active</w:t>
            </w:r>
          </w:p>
          <w:p w:rsidR="00816D70" w:rsidRDefault="00701562">
            <w:pPr>
              <w:pStyle w:val="TableEntry"/>
            </w:pPr>
            <w:r>
              <w:rPr>
                <w:b/>
              </w:rPr>
              <w:t>Variant:</w:t>
            </w:r>
            <w:r>
              <w:t xml:space="preserve"> OCS-EL, OCS-SB</w:t>
            </w:r>
          </w:p>
        </w:tc>
        <w:tc>
          <w:tcPr>
            <w:tcW w:w="7047" w:type="dxa"/>
            <w:tcBorders>
              <w:bottom w:val="single" w:sz="4" w:space="0" w:color="auto"/>
            </w:tcBorders>
            <w:hideMark/>
          </w:tcPr>
          <w:p w:rsidR="00816D70" w:rsidRDefault="00701562">
            <w:pPr>
              <w:pStyle w:val="TableEntry"/>
            </w:pPr>
            <w:r>
              <w:t xml:space="preserve">Comment:  </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The necessary tests shall be defined in the test plan of the country specific ELEKTRA baseline that uses OCS 2.x non-red.</w:t>
            </w:r>
          </w:p>
        </w:tc>
      </w:tr>
    </w:tbl>
    <w:p w:rsidR="00816D70" w:rsidRDefault="00816D70">
      <w:pPr>
        <w:pStyle w:val="Paragraph"/>
      </w:pPr>
    </w:p>
    <w:p w:rsidR="00816D70" w:rsidRDefault="00701562">
      <w:pPr>
        <w:pStyle w:val="Heading4"/>
      </w:pPr>
      <w:bookmarkStart w:id="771" w:name="_Toc80779643"/>
      <w:r>
        <w:t>Template for DOORS export SRACs OCS</w:t>
      </w:r>
      <w:bookmarkEnd w:id="771"/>
      <w:r>
        <w:t>-EL/OCS-SB</w:t>
      </w:r>
    </w:p>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r>
              <w:t>&lt;&lt;SAC PUID including B</w:t>
            </w:r>
            <w:r>
              <w:rPr>
                <w:szCs w:val="18"/>
              </w:rPr>
              <w:t>ookmark</w:t>
            </w:r>
            <w:r>
              <w:t>&gt;&gt;</w:t>
            </w:r>
          </w:p>
        </w:tc>
        <w:tc>
          <w:tcPr>
            <w:tcW w:w="7047" w:type="dxa"/>
            <w:hideMark/>
          </w:tcPr>
          <w:p w:rsidR="00816D70" w:rsidRDefault="00701562">
            <w:pPr>
              <w:pStyle w:val="TableEntry"/>
            </w:pPr>
            <w:r>
              <w:t>&lt;&lt;SAC Synopsis including B</w:t>
            </w:r>
            <w:r>
              <w:rPr>
                <w:szCs w:val="18"/>
              </w:rPr>
              <w:t>ookmark</w:t>
            </w:r>
            <w:r>
              <w:t>&gt;&gt;</w:t>
            </w:r>
          </w:p>
        </w:tc>
      </w:tr>
      <w:tr w:rsidR="00816D70">
        <w:trPr>
          <w:cantSplit/>
        </w:trPr>
        <w:tc>
          <w:tcPr>
            <w:tcW w:w="9247" w:type="dxa"/>
            <w:gridSpan w:val="2"/>
            <w:hideMark/>
          </w:tcPr>
          <w:p w:rsidR="00816D70" w:rsidRDefault="00701562">
            <w:pPr>
              <w:pStyle w:val="TableEntry"/>
            </w:pPr>
            <w:r>
              <w:rPr>
                <w:b/>
              </w:rPr>
              <w:t>SAC-Text:</w:t>
            </w:r>
            <w:r>
              <w:t xml:space="preserve"> &lt;&lt;</w:t>
            </w:r>
            <w:r>
              <w:rPr>
                <w:szCs w:val="18"/>
              </w:rPr>
              <w:t>SAC Description</w:t>
            </w:r>
            <w:r>
              <w:t>&gt;&gt;</w:t>
            </w:r>
          </w:p>
        </w:tc>
      </w:tr>
      <w:tr w:rsidR="00816D70">
        <w:trPr>
          <w:cantSplit/>
        </w:trPr>
        <w:tc>
          <w:tcPr>
            <w:tcW w:w="2200" w:type="dxa"/>
            <w:hideMark/>
          </w:tcPr>
          <w:p w:rsidR="00816D70" w:rsidRDefault="00701562">
            <w:pPr>
              <w:pStyle w:val="TableEntry"/>
            </w:pPr>
            <w:r>
              <w:rPr>
                <w:b/>
              </w:rPr>
              <w:t>Status:</w:t>
            </w:r>
            <w:r>
              <w:t xml:space="preserve"> &lt;&lt;SAC Status&gt;&gt;</w:t>
            </w:r>
          </w:p>
          <w:p w:rsidR="00816D70" w:rsidRDefault="00701562">
            <w:pPr>
              <w:pStyle w:val="TableEntry"/>
            </w:pPr>
            <w:r>
              <w:rPr>
                <w:b/>
              </w:rPr>
              <w:t>Variant:</w:t>
            </w:r>
            <w:r>
              <w:t xml:space="preserve"> &lt;&lt;SAC Variant&gt;&gt;</w:t>
            </w:r>
          </w:p>
        </w:tc>
        <w:tc>
          <w:tcPr>
            <w:tcW w:w="7047" w:type="dxa"/>
            <w:tcBorders>
              <w:bottom w:val="single" w:sz="4" w:space="0" w:color="auto"/>
            </w:tcBorders>
            <w:hideMark/>
          </w:tcPr>
          <w:p w:rsidR="00816D70" w:rsidRDefault="00701562">
            <w:pPr>
              <w:pStyle w:val="StyleStylerequirementstyleLinespacingMultiple12liLi"/>
              <w:spacing w:before="40" w:after="40"/>
              <w:rPr>
                <w:szCs w:val="18"/>
              </w:rPr>
            </w:pPr>
            <w:r>
              <w:rPr>
                <w:b/>
                <w:sz w:val="18"/>
                <w:szCs w:val="18"/>
                <w:lang w:val="en-GB"/>
              </w:rPr>
              <w:t>Comment:</w:t>
            </w:r>
            <w:r>
              <w:rPr>
                <w:sz w:val="18"/>
                <w:szCs w:val="18"/>
                <w:lang w:val="en-GB"/>
              </w:rPr>
              <w:t xml:space="preserve"> &lt;&lt;SAC Comments&gt;&gt;</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&lt;&lt;Object Text including DocRef&gt;&gt;</w:t>
            </w:r>
          </w:p>
        </w:tc>
      </w:tr>
    </w:tbl>
    <w:p w:rsidR="00816D70" w:rsidRDefault="00816D70">
      <w:pPr>
        <w:pStyle w:val="Paragraph"/>
      </w:pPr>
    </w:p>
    <w:p w:rsidR="00816D70" w:rsidRDefault="00701562">
      <w:pPr>
        <w:pStyle w:val="Heading2"/>
      </w:pPr>
      <w:bookmarkStart w:id="772" w:name="_Toc212192380"/>
      <w:r>
        <w:t>Conditions CAR</w:t>
      </w:r>
      <w:bookmarkEnd w:id="772"/>
    </w:p>
    <w:p w:rsidR="00816D70" w:rsidRDefault="00701562">
      <w:pPr>
        <w:pStyle w:val="Paragraph"/>
      </w:pPr>
      <w:r>
        <w:t>CAR does not define SRACs – see chapter 6.5 of “</w:t>
      </w:r>
      <w:r>
        <w:fldChar w:fldCharType="begin"/>
      </w:r>
      <w:r>
        <w:instrText xml:space="preserve"> REF REF_CA_EOF_CAR_TITLE \h </w:instrText>
      </w:r>
      <w:r>
        <w:fldChar w:fldCharType="separate"/>
      </w:r>
      <w:r>
        <w:t>Funktionsnachweis, ELEKTRA 2.x, Evidence of Functionality, CAR/EP</w:t>
      </w:r>
      <w:r>
        <w:fldChar w:fldCharType="end"/>
      </w:r>
      <w:r>
        <w:t xml:space="preserve">” </w:t>
      </w:r>
      <w:r>
        <w:fldChar w:fldCharType="begin"/>
      </w:r>
      <w:r>
        <w:instrText xml:space="preserve"> REF REF_CA_EOF_CAR \h </w:instrText>
      </w:r>
      <w:r>
        <w:fldChar w:fldCharType="separate"/>
      </w:r>
      <w:r>
        <w:t>[CA_EOF_CAR]</w:t>
      </w:r>
      <w:r>
        <w:fldChar w:fldCharType="end"/>
      </w:r>
      <w:r>
        <w:t xml:space="preserve">. CAR defines conditions instead in chapter 3 of </w:t>
      </w:r>
      <w:r>
        <w:fldChar w:fldCharType="begin"/>
      </w:r>
      <w:r>
        <w:instrText xml:space="preserve"> REF REF_CA_EOF_CAR \h </w:instrText>
      </w:r>
      <w:r>
        <w:fldChar w:fldCharType="separate"/>
      </w:r>
      <w:r>
        <w:t>[CA_EOF_CAR]</w:t>
      </w:r>
      <w:r>
        <w:fldChar w:fldCharType="end"/>
      </w:r>
      <w:r>
        <w:t>. The version of CAR considered in this chapter is 5.1.2.</w:t>
      </w:r>
    </w:p>
    <w:p w:rsidR="00816D70" w:rsidRDefault="00701562">
      <w:pPr>
        <w:pStyle w:val="Paragraph"/>
      </w:pPr>
      <w:r>
        <w:t>The following part of this chapter is based on a DOORS export of the according SRAC database.</w:t>
      </w:r>
    </w:p>
    <w:p w:rsidR="00816D70" w:rsidRDefault="00701562">
      <w:pPr>
        <w:pStyle w:val="Heading3"/>
      </w:pPr>
      <w:bookmarkStart w:id="773" w:name="_Toc212192381"/>
      <w:r>
        <w:t>Identification of the DOORS databases</w:t>
      </w:r>
      <w:bookmarkEnd w:id="773"/>
    </w:p>
    <w:p w:rsidR="00816D70" w:rsidRDefault="00816D70">
      <w:pPr>
        <w:pStyle w:val="Paragraph"/>
      </w:pPr>
    </w:p>
    <w:tbl>
      <w:tblPr>
        <w:tblW w:w="9351"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00" w:firstRow="0" w:lastRow="0" w:firstColumn="0" w:lastColumn="0" w:noHBand="0" w:noVBand="0"/>
      </w:tblPr>
      <w:tblGrid>
        <w:gridCol w:w="3898"/>
        <w:gridCol w:w="5453"/>
      </w:tblGrid>
      <w:tr w:rsidR="00816D70">
        <w:trPr>
          <w:cantSplit/>
        </w:trPr>
        <w:tc>
          <w:tcPr>
            <w:tcW w:w="3898" w:type="dxa"/>
            <w:shd w:val="clear" w:color="auto" w:fill="D9D9D9"/>
          </w:tcPr>
          <w:p w:rsidR="00816D70" w:rsidRDefault="00701562">
            <w:pPr>
              <w:pStyle w:val="ReferencedDocument"/>
            </w:pPr>
            <w:r>
              <w:t>DOORS/RMF Version:</w:t>
            </w:r>
          </w:p>
        </w:tc>
        <w:tc>
          <w:tcPr>
            <w:tcW w:w="5453" w:type="dxa"/>
          </w:tcPr>
          <w:p w:rsidR="00816D70" w:rsidRDefault="00701562">
            <w:pPr>
              <w:pStyle w:val="ReferencedDocument"/>
            </w:pPr>
            <w:r>
              <w:t>Client 9.7.0.0 – Server 9.7.0.0 / RMF 6.1.0.9</w:t>
            </w:r>
          </w:p>
        </w:tc>
      </w:tr>
      <w:tr w:rsidR="00816D70">
        <w:trPr>
          <w:cantSplit/>
        </w:trPr>
        <w:tc>
          <w:tcPr>
            <w:tcW w:w="3898" w:type="dxa"/>
            <w:shd w:val="clear" w:color="auto" w:fill="D9D9D9"/>
          </w:tcPr>
          <w:p w:rsidR="00816D70" w:rsidRDefault="00701562">
            <w:pPr>
              <w:pStyle w:val="ReferencedDocument"/>
            </w:pPr>
            <w:r>
              <w:t>DOORS/RMF Module Name:</w:t>
            </w:r>
          </w:p>
        </w:tc>
        <w:tc>
          <w:tcPr>
            <w:tcW w:w="5453" w:type="dxa"/>
          </w:tcPr>
          <w:p w:rsidR="00816D70" w:rsidRDefault="00701562">
            <w:pPr>
              <w:pStyle w:val="ReferencedDocument"/>
            </w:pPr>
            <w:r>
              <w:t>ELEKTRA PV GEN_CAR_EoC</w:t>
            </w:r>
          </w:p>
        </w:tc>
      </w:tr>
      <w:tr w:rsidR="00816D70">
        <w:trPr>
          <w:cantSplit/>
        </w:trPr>
        <w:tc>
          <w:tcPr>
            <w:tcW w:w="3898" w:type="dxa"/>
            <w:shd w:val="clear" w:color="auto" w:fill="D9D9D9"/>
          </w:tcPr>
          <w:p w:rsidR="00816D70" w:rsidRDefault="00701562">
            <w:pPr>
              <w:pStyle w:val="ReferencedDocument"/>
            </w:pPr>
            <w:r>
              <w:t>DOORS/RMF Module Version (Baseline):</w:t>
            </w:r>
          </w:p>
        </w:tc>
        <w:tc>
          <w:tcPr>
            <w:tcW w:w="5453" w:type="dxa"/>
          </w:tcPr>
          <w:p w:rsidR="00816D70" w:rsidRDefault="00701562">
            <w:pPr>
              <w:pStyle w:val="ReferencedDocument"/>
            </w:pPr>
            <w:r>
              <w:t>1.2</w:t>
            </w:r>
          </w:p>
        </w:tc>
      </w:tr>
      <w:tr w:rsidR="00816D70">
        <w:trPr>
          <w:cantSplit/>
        </w:trPr>
        <w:tc>
          <w:tcPr>
            <w:tcW w:w="3898" w:type="dxa"/>
            <w:shd w:val="clear" w:color="auto" w:fill="D9D9D9"/>
          </w:tcPr>
          <w:p w:rsidR="00816D70" w:rsidRDefault="00701562">
            <w:pPr>
              <w:pStyle w:val="ReferencedDocument"/>
            </w:pPr>
            <w:r>
              <w:t>DOORS/RMF Module Path:</w:t>
            </w:r>
          </w:p>
        </w:tc>
        <w:tc>
          <w:tcPr>
            <w:tcW w:w="5453" w:type="dxa"/>
          </w:tcPr>
          <w:p w:rsidR="00816D70" w:rsidRDefault="00701562">
            <w:pPr>
              <w:pStyle w:val="ReferencedDocument"/>
              <w:rPr>
                <w:i/>
                <w:iCs/>
                <w:color w:val="000000"/>
                <w:highlight w:val="yellow"/>
              </w:rPr>
            </w:pPr>
            <w:r>
              <w:t>/SAC-DB AT/Generic Components/Thales-AT VIE/</w:t>
            </w:r>
          </w:p>
        </w:tc>
      </w:tr>
      <w:tr w:rsidR="00816D70">
        <w:trPr>
          <w:cantSplit/>
        </w:trPr>
        <w:tc>
          <w:tcPr>
            <w:tcW w:w="3898" w:type="dxa"/>
            <w:shd w:val="clear" w:color="auto" w:fill="D9D9D9"/>
          </w:tcPr>
          <w:p w:rsidR="00816D70" w:rsidRDefault="00701562">
            <w:pPr>
              <w:pStyle w:val="ReferencedDocument"/>
            </w:pPr>
            <w:r>
              <w:t>DOORS/RMF Export View:</w:t>
            </w:r>
          </w:p>
        </w:tc>
        <w:tc>
          <w:tcPr>
            <w:tcW w:w="5453" w:type="dxa"/>
          </w:tcPr>
          <w:p w:rsidR="00816D70" w:rsidRDefault="00701562">
            <w:pPr>
              <w:pStyle w:val="ReferencedDocument"/>
            </w:pPr>
            <w:r>
              <w:t>SAE WEXP Export View Extended</w:t>
            </w:r>
          </w:p>
        </w:tc>
      </w:tr>
      <w:tr w:rsidR="00816D70">
        <w:trPr>
          <w:cantSplit/>
        </w:trPr>
        <w:tc>
          <w:tcPr>
            <w:tcW w:w="3898" w:type="dxa"/>
            <w:shd w:val="clear" w:color="auto" w:fill="D9D9D9"/>
          </w:tcPr>
          <w:p w:rsidR="00816D70" w:rsidRDefault="00701562">
            <w:pPr>
              <w:pStyle w:val="ReferencedDocument"/>
            </w:pPr>
            <w:r>
              <w:t>DOORS/RMF Current Filter:</w:t>
            </w:r>
          </w:p>
        </w:tc>
        <w:tc>
          <w:tcPr>
            <w:tcW w:w="5453" w:type="dxa"/>
          </w:tcPr>
          <w:p w:rsidR="00816D70" w:rsidRDefault="00701562">
            <w:pPr>
              <w:pStyle w:val="ReferencedDocument"/>
            </w:pPr>
            <w:r>
              <w:t>((WEXP Bookmark is not empty) OR (((NOT (Column 'SAC Status' contains 'draft' (case sensitive))) AND (NOT (Column 'SAC Status' contains 'obsolete' (case sensitive)))) AND (NOT (Column 'SAC Status' contains 'deleted' (case sensitive)))))</w:t>
            </w:r>
          </w:p>
        </w:tc>
      </w:tr>
    </w:tbl>
    <w:p w:rsidR="00816D70" w:rsidRDefault="00701562">
      <w:pPr>
        <w:pStyle w:val="Caption"/>
        <w:keepNext/>
      </w:pPr>
      <w:bookmarkStart w:id="774" w:name="_Toc212192420"/>
      <w:r>
        <w:t xml:space="preserve">Table </w:t>
      </w:r>
      <w:r>
        <w:fldChar w:fldCharType="begin"/>
      </w:r>
      <w:r>
        <w:instrText xml:space="preserve"> SEQ Table \* ARABIC </w:instrText>
      </w:r>
      <w:r>
        <w:fldChar w:fldCharType="separate"/>
      </w:r>
      <w:r>
        <w:t>27</w:t>
      </w:r>
      <w:r>
        <w:fldChar w:fldCharType="end"/>
      </w:r>
      <w:r>
        <w:t>: DOORS EoC module identification of CAR_EP</w:t>
      </w:r>
      <w:bookmarkEnd w:id="774"/>
    </w:p>
    <w:p w:rsidR="00816D70" w:rsidRDefault="00816D70">
      <w:pPr>
        <w:pStyle w:val="Paragraph"/>
      </w:pPr>
    </w:p>
    <w:tbl>
      <w:tblPr>
        <w:tblW w:w="9351"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00" w:firstRow="0" w:lastRow="0" w:firstColumn="0" w:lastColumn="0" w:noHBand="0" w:noVBand="0"/>
      </w:tblPr>
      <w:tblGrid>
        <w:gridCol w:w="3898"/>
        <w:gridCol w:w="5453"/>
      </w:tblGrid>
      <w:tr w:rsidR="00816D70">
        <w:tc>
          <w:tcPr>
            <w:tcW w:w="3898" w:type="dxa"/>
            <w:shd w:val="clear" w:color="auto" w:fill="D9D9D9"/>
          </w:tcPr>
          <w:p w:rsidR="00816D70" w:rsidRDefault="00701562">
            <w:pPr>
              <w:pStyle w:val="ReferencedDocument"/>
            </w:pPr>
            <w:r>
              <w:t>DOORS/RMF Version:</w:t>
            </w:r>
          </w:p>
        </w:tc>
        <w:tc>
          <w:tcPr>
            <w:tcW w:w="5453" w:type="dxa"/>
          </w:tcPr>
          <w:p w:rsidR="00816D70" w:rsidRDefault="00701562">
            <w:pPr>
              <w:pStyle w:val="ReferencedDocument"/>
            </w:pPr>
            <w:r>
              <w:t>Client 9.7.0.0 – Server 9.7.0.0 / RMF 6.1.0.8</w:t>
            </w:r>
          </w:p>
        </w:tc>
      </w:tr>
      <w:tr w:rsidR="00816D70">
        <w:tc>
          <w:tcPr>
            <w:tcW w:w="3898" w:type="dxa"/>
            <w:shd w:val="clear" w:color="auto" w:fill="D9D9D9"/>
          </w:tcPr>
          <w:p w:rsidR="00816D70" w:rsidRDefault="00701562">
            <w:pPr>
              <w:pStyle w:val="ReferencedDocument"/>
            </w:pPr>
            <w:r>
              <w:t>DOORS/RMF Module Name:</w:t>
            </w:r>
          </w:p>
        </w:tc>
        <w:tc>
          <w:tcPr>
            <w:tcW w:w="5453" w:type="dxa"/>
          </w:tcPr>
          <w:p w:rsidR="00816D70" w:rsidRDefault="00701562">
            <w:pPr>
              <w:pStyle w:val="ReferencedDocument"/>
            </w:pPr>
            <w:r>
              <w:t>CAR_EP</w:t>
            </w:r>
          </w:p>
        </w:tc>
      </w:tr>
      <w:tr w:rsidR="00816D70">
        <w:tc>
          <w:tcPr>
            <w:tcW w:w="3898" w:type="dxa"/>
            <w:shd w:val="clear" w:color="auto" w:fill="D9D9D9"/>
          </w:tcPr>
          <w:p w:rsidR="00816D70" w:rsidRDefault="00701562">
            <w:pPr>
              <w:pStyle w:val="ReferencedDocument"/>
            </w:pPr>
            <w:r>
              <w:t>DOORS/RMF Module Version (Baseline):</w:t>
            </w:r>
          </w:p>
        </w:tc>
        <w:tc>
          <w:tcPr>
            <w:tcW w:w="5453" w:type="dxa"/>
          </w:tcPr>
          <w:p w:rsidR="00816D70" w:rsidRDefault="00701562">
            <w:pPr>
              <w:pStyle w:val="ReferencedDocument"/>
            </w:pPr>
            <w:r>
              <w:t>1.8 (this version is consistent to the document)</w:t>
            </w:r>
          </w:p>
        </w:tc>
      </w:tr>
      <w:tr w:rsidR="00816D70">
        <w:tc>
          <w:tcPr>
            <w:tcW w:w="3898" w:type="dxa"/>
            <w:shd w:val="clear" w:color="auto" w:fill="D9D9D9"/>
          </w:tcPr>
          <w:p w:rsidR="00816D70" w:rsidRDefault="00701562">
            <w:pPr>
              <w:pStyle w:val="ReferencedDocument"/>
            </w:pPr>
            <w:r>
              <w:lastRenderedPageBreak/>
              <w:t>DOORS/RMF Module Path:</w:t>
            </w:r>
          </w:p>
        </w:tc>
        <w:tc>
          <w:tcPr>
            <w:tcW w:w="5453" w:type="dxa"/>
          </w:tcPr>
          <w:p w:rsidR="00816D70" w:rsidRDefault="00701562">
            <w:pPr>
              <w:pStyle w:val="ReferencedDocument"/>
              <w:rPr>
                <w:i/>
                <w:iCs/>
                <w:color w:val="000000"/>
              </w:rPr>
            </w:pPr>
            <w:r>
              <w:t>/SAC-DB AT/Generic Components/Thales-AT VIE/</w:t>
            </w:r>
          </w:p>
        </w:tc>
      </w:tr>
      <w:tr w:rsidR="00816D70">
        <w:tc>
          <w:tcPr>
            <w:tcW w:w="3898" w:type="dxa"/>
            <w:shd w:val="clear" w:color="auto" w:fill="D9D9D9"/>
          </w:tcPr>
          <w:p w:rsidR="00816D70" w:rsidRDefault="00701562">
            <w:pPr>
              <w:pStyle w:val="ReferencedDocument"/>
            </w:pPr>
            <w:r>
              <w:t>DOORS/RMF Export View:</w:t>
            </w:r>
          </w:p>
        </w:tc>
        <w:tc>
          <w:tcPr>
            <w:tcW w:w="5453" w:type="dxa"/>
          </w:tcPr>
          <w:p w:rsidR="00816D70" w:rsidRDefault="00701562">
            <w:pPr>
              <w:pStyle w:val="ReferencedDocument"/>
            </w:pPr>
            <w:r>
              <w:t>SAC WEXP Export View</w:t>
            </w:r>
          </w:p>
        </w:tc>
      </w:tr>
      <w:tr w:rsidR="00816D70">
        <w:tc>
          <w:tcPr>
            <w:tcW w:w="3898" w:type="dxa"/>
            <w:shd w:val="clear" w:color="auto" w:fill="D9D9D9"/>
          </w:tcPr>
          <w:p w:rsidR="00816D70" w:rsidRDefault="00701562">
            <w:pPr>
              <w:pStyle w:val="ReferencedDocument"/>
            </w:pPr>
            <w:r>
              <w:t>DOORS/RMF Current Filter:</w:t>
            </w:r>
          </w:p>
        </w:tc>
        <w:tc>
          <w:tcPr>
            <w:tcW w:w="5453" w:type="dxa"/>
          </w:tcPr>
          <w:p w:rsidR="00816D70" w:rsidRDefault="00701562">
            <w:pPr>
              <w:pStyle w:val="ReferencedDocument"/>
            </w:pPr>
            <w:r>
              <w:t xml:space="preserve">((TA SAC </w:t>
            </w:r>
            <w:proofErr w:type="gramStart"/>
            <w:r>
              <w:t>Status !</w:t>
            </w:r>
            <w:proofErr w:type="gramEnd"/>
            <w:r>
              <w:t>= draft) AND (TA SAC Status != obsolete)) AND (TA SAC Status != deleted)</w:t>
            </w:r>
          </w:p>
        </w:tc>
      </w:tr>
    </w:tbl>
    <w:p w:rsidR="00816D70" w:rsidRDefault="00701562">
      <w:pPr>
        <w:pStyle w:val="Caption"/>
        <w:keepNext/>
      </w:pPr>
      <w:bookmarkStart w:id="775" w:name="_Toc212192421"/>
      <w:r>
        <w:t xml:space="preserve">Table </w:t>
      </w:r>
      <w:r>
        <w:fldChar w:fldCharType="begin"/>
      </w:r>
      <w:r>
        <w:instrText xml:space="preserve"> SEQ Table \* ARABIC </w:instrText>
      </w:r>
      <w:r>
        <w:fldChar w:fldCharType="separate"/>
      </w:r>
      <w:r>
        <w:t>28</w:t>
      </w:r>
      <w:r>
        <w:fldChar w:fldCharType="end"/>
      </w:r>
      <w:r>
        <w:t>: DOORS SRAC module identification of CAR_EP</w:t>
      </w:r>
      <w:bookmarkEnd w:id="775"/>
    </w:p>
    <w:p w:rsidR="00816D70" w:rsidRDefault="00816D70">
      <w:pPr>
        <w:pStyle w:val="Paragraph"/>
      </w:pPr>
    </w:p>
    <w:p w:rsidR="00816D70" w:rsidRDefault="00701562">
      <w:pPr>
        <w:pStyle w:val="Heading3"/>
      </w:pPr>
      <w:bookmarkStart w:id="776" w:name="_Toc212192382"/>
      <w:r>
        <w:t>Implementation of the conditions</w:t>
      </w:r>
      <w:bookmarkEnd w:id="776"/>
    </w:p>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777" w:name="BMK_CAR_GEN_COND_01"/>
            <w:r>
              <w:t>[</w:t>
            </w:r>
            <w:proofErr w:type="gramStart"/>
            <w:r>
              <w:t>CAR:GEN</w:t>
            </w:r>
            <w:proofErr w:type="gramEnd"/>
            <w:r>
              <w:t>_COND:01]</w:t>
            </w:r>
            <w:bookmarkEnd w:id="777"/>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778" w:name="BMK_OST_CAR_GEN_COND_01"/>
            <w:r>
              <w:t>Integration tests</w:t>
            </w:r>
            <w:bookmarkEnd w:id="778"/>
          </w:p>
        </w:tc>
      </w:tr>
      <w:tr w:rsidR="00816D70">
        <w:trPr>
          <w:cantSplit/>
        </w:trPr>
        <w:tc>
          <w:tcPr>
            <w:tcW w:w="9242"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Cond-Text:</w:t>
            </w:r>
            <w:r>
              <w:t xml:space="preserve"> If CAR is used in a new system CAR/EP has to be tested within an integration test with the new system.</w:t>
            </w:r>
          </w:p>
        </w:tc>
      </w:tr>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rPr>
                <w:b/>
              </w:rPr>
              <w:t>Variant:</w:t>
            </w:r>
            <w:r>
              <w:t xml:space="preserve"> CAR, EP, XEP</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816D70">
        <w:trPr>
          <w:cantSplit/>
        </w:trPr>
        <w:tc>
          <w:tcPr>
            <w:tcW w:w="2200"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This condition shall be part of the test design specification of ELEKTRA.</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779" w:name="BMK_CAR_GEN_COND_02"/>
            <w:r>
              <w:t>[</w:t>
            </w:r>
            <w:proofErr w:type="gramStart"/>
            <w:r>
              <w:t>CAR:GEN</w:t>
            </w:r>
            <w:proofErr w:type="gramEnd"/>
            <w:r>
              <w:t>_COND:02]</w:t>
            </w:r>
            <w:bookmarkEnd w:id="779"/>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780" w:name="BMK_OST_CAR_GEN_COND_02"/>
            <w:r>
              <w:t>Environment</w:t>
            </w:r>
            <w:bookmarkEnd w:id="780"/>
          </w:p>
        </w:tc>
      </w:tr>
      <w:tr w:rsidR="00816D70">
        <w:trPr>
          <w:cantSplit/>
        </w:trPr>
        <w:tc>
          <w:tcPr>
            <w:tcW w:w="9242"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Cond-Text:</w:t>
            </w:r>
            <w:r>
              <w:t xml:space="preserve"> CAR/EP has to be re-integrated into an overall system on changes in the environment CAR/EP. I.e. new HW board is used, as CAR is released for a platform, but not for a specific HW board only.</w:t>
            </w:r>
          </w:p>
        </w:tc>
      </w:tr>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rPr>
                <w:b/>
              </w:rPr>
              <w:t>Variant:</w:t>
            </w:r>
            <w:r>
              <w:t xml:space="preserve"> CAR, EP, XEP</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See point “x86 compatible machines” in Table 11 in chapter 2.9.2) in Evidence of Functionality, CAR/EP; 3BU 15000 5191 DUAPA, Ed 05.</w:t>
            </w:r>
          </w:p>
        </w:tc>
      </w:tr>
      <w:tr w:rsidR="00816D70">
        <w:trPr>
          <w:cantSplit/>
        </w:trPr>
        <w:tc>
          <w:tcPr>
            <w:tcW w:w="2200"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The relevant boards of table 11 are MEN-D2, MEN-D6 and MEN-D10. ELEKTRA will only use these boards (see chapter 5.19.1 Table 20: HW boards of TAS-PLF to be used by ELEKTRA applications).</w:t>
            </w:r>
          </w:p>
        </w:tc>
      </w:tr>
    </w:tbl>
    <w:p w:rsidR="00816D70" w:rsidRDefault="00816D70">
      <w:pPr>
        <w:pStyle w:val="Paragraph"/>
      </w:pPr>
    </w:p>
    <w:tbl>
      <w:tblPr>
        <w:tblW w:w="92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781" w:name="BMK_CAR_GEN_COND_03"/>
            <w:r>
              <w:t>[</w:t>
            </w:r>
            <w:proofErr w:type="gramStart"/>
            <w:r>
              <w:t>CAR:GEN</w:t>
            </w:r>
            <w:proofErr w:type="gramEnd"/>
            <w:r>
              <w:t>_COND:03]</w:t>
            </w:r>
            <w:bookmarkEnd w:id="781"/>
          </w:p>
        </w:tc>
        <w:tc>
          <w:tcPr>
            <w:tcW w:w="7047"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782" w:name="BMK_OST_CAR_GEN_COND_03"/>
            <w:r>
              <w:t>Impact of Changes</w:t>
            </w:r>
            <w:bookmarkEnd w:id="782"/>
          </w:p>
        </w:tc>
      </w:tr>
      <w:tr w:rsidR="00816D70">
        <w:trPr>
          <w:cantSplit/>
        </w:trPr>
        <w:tc>
          <w:tcPr>
            <w:tcW w:w="9247"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Cond-Text:</w:t>
            </w:r>
            <w:r>
              <w:t xml:space="preserve"> If the CAR/EP changes the impact of the changes has to be analysed. The analysis has to clarify, if new tests are necessary. Note: A new update of this document will be issued for the new CAR/EP SW version (based on the decision of the CCB).</w:t>
            </w:r>
          </w:p>
        </w:tc>
      </w:tr>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rPr>
                <w:b/>
              </w:rPr>
              <w:t>Variant:</w:t>
            </w:r>
            <w:r>
              <w:t xml:space="preserve"> CAR, EP, XEP</w:t>
            </w:r>
          </w:p>
        </w:tc>
        <w:tc>
          <w:tcPr>
            <w:tcW w:w="7047"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816D70">
        <w:trPr>
          <w:cantSplit/>
        </w:trPr>
        <w:tc>
          <w:tcPr>
            <w:tcW w:w="2200"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7" w:type="dxa"/>
            <w:tcBorders>
              <w:top w:val="single" w:sz="4" w:space="0" w:color="auto"/>
              <w:left w:val="nil"/>
              <w:bottom w:val="single" w:sz="4" w:space="0" w:color="auto"/>
              <w:right w:val="single" w:sz="4" w:space="0" w:color="auto"/>
            </w:tcBorders>
            <w:hideMark/>
          </w:tcPr>
          <w:p w:rsidR="00816D70" w:rsidRDefault="00701562">
            <w:pPr>
              <w:pStyle w:val="TableEntry"/>
            </w:pPr>
            <w:r>
              <w:t>This condition shall be part of the test design of the ELEKTRA baseline that uses changed CAR/EP version.</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783" w:name="BMK_CAR_APPL_COND_01"/>
            <w:r>
              <w:lastRenderedPageBreak/>
              <w:t>[</w:t>
            </w:r>
            <w:proofErr w:type="gramStart"/>
            <w:r>
              <w:t>CAR:APPL</w:t>
            </w:r>
            <w:proofErr w:type="gramEnd"/>
            <w:r>
              <w:t>_COND:01]</w:t>
            </w:r>
            <w:bookmarkEnd w:id="783"/>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784" w:name="BMK_OST_CAR_APPL_COND_01"/>
            <w:r>
              <w:t>No Safety Functions</w:t>
            </w:r>
            <w:bookmarkEnd w:id="784"/>
          </w:p>
        </w:tc>
      </w:tr>
      <w:tr w:rsidR="00816D70">
        <w:trPr>
          <w:cantSplit/>
        </w:trPr>
        <w:tc>
          <w:tcPr>
            <w:tcW w:w="9242"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Cond-Text:</w:t>
            </w:r>
            <w:r>
              <w:t xml:space="preserve"> The application does not require any safety functions from CAR/EP. The application uses CAR/EP as test tool as described in chapter 2.8 and as communication and schedule medium on top of the operating system.</w:t>
            </w:r>
          </w:p>
        </w:tc>
      </w:tr>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rPr>
                <w:b/>
              </w:rPr>
              <w:t>Variant:</w:t>
            </w:r>
            <w:r>
              <w:t xml:space="preserve"> CAR, EP, XEP</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816D70">
        <w:trPr>
          <w:cantSplit/>
        </w:trPr>
        <w:tc>
          <w:tcPr>
            <w:tcW w:w="2200"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rPr>
                <w:szCs w:val="18"/>
              </w:rPr>
              <w:t xml:space="preserve">The needs of ELEKTRA 2.x for CAR are described in chapter </w:t>
            </w:r>
            <w:r>
              <w:fldChar w:fldCharType="begin"/>
            </w:r>
            <w:r>
              <w:instrText xml:space="preserve"> REF _Ref435435753 \r \h </w:instrText>
            </w:r>
            <w:r>
              <w:fldChar w:fldCharType="separate"/>
            </w:r>
            <w:r>
              <w:t>5.1.3</w:t>
            </w:r>
            <w:r>
              <w:fldChar w:fldCharType="end"/>
            </w:r>
            <w:r>
              <w:t xml:space="preserve"> "</w:t>
            </w:r>
            <w:r>
              <w:fldChar w:fldCharType="begin"/>
            </w:r>
            <w:r>
              <w:instrText xml:space="preserve"> REF _Ref435435753 \h </w:instrText>
            </w:r>
            <w:r>
              <w:fldChar w:fldCharType="separate"/>
            </w:r>
            <w:r>
              <w:t>CAR on TAS Platform</w:t>
            </w:r>
            <w:r>
              <w:fldChar w:fldCharType="end"/>
            </w:r>
            <w:r>
              <w:t>"</w:t>
            </w:r>
            <w:r>
              <w:rPr>
                <w:szCs w:val="18"/>
              </w:rPr>
              <w:t>.</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785" w:name="BMK_CAR_USE_COND_01"/>
            <w:r>
              <w:t>[</w:t>
            </w:r>
            <w:proofErr w:type="gramStart"/>
            <w:r>
              <w:t>CAR:USE</w:t>
            </w:r>
            <w:proofErr w:type="gramEnd"/>
            <w:r>
              <w:t>_COND:01]</w:t>
            </w:r>
            <w:bookmarkEnd w:id="785"/>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786" w:name="BMK_OST_CAR_USE_COND_01"/>
            <w:r>
              <w:t>CAR/EP Version</w:t>
            </w:r>
            <w:bookmarkEnd w:id="786"/>
          </w:p>
        </w:tc>
      </w:tr>
      <w:tr w:rsidR="00816D70">
        <w:trPr>
          <w:cantSplit/>
        </w:trPr>
        <w:tc>
          <w:tcPr>
            <w:tcW w:w="9240"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Cond-Text:</w:t>
            </w:r>
            <w:r>
              <w:t xml:space="preserve"> CAR 5.1.2, EP of CAR 5.1.2, XEP 5.1.2 shall only be applied when identified with identifier strings as given in Version Delivery Description Release Notes CAR 5.1.2 3BU 15000 5288 FMAPA, ED 02.</w:t>
            </w:r>
          </w:p>
        </w:tc>
      </w:tr>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rPr>
                <w:b/>
              </w:rPr>
              <w:t>Variant:</w:t>
            </w:r>
            <w:r>
              <w:t xml:space="preserve"> CAR, EP, XEP</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816D70">
        <w:trPr>
          <w:cantSplit/>
        </w:trPr>
        <w:tc>
          <w:tcPr>
            <w:tcW w:w="2198"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The use of the correct CAR version will be ensured by configuration management of ELEKTRA.</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787" w:name="BMK_CAR_USE_COND_02"/>
            <w:r>
              <w:t>[</w:t>
            </w:r>
            <w:proofErr w:type="gramStart"/>
            <w:r>
              <w:t>CAR:USE</w:t>
            </w:r>
            <w:proofErr w:type="gramEnd"/>
            <w:r>
              <w:t>_COND:02]</w:t>
            </w:r>
            <w:bookmarkEnd w:id="787"/>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788" w:name="BMK_OST_CAR_USE_COND_02"/>
            <w:r>
              <w:t>CAR/EP Environment</w:t>
            </w:r>
            <w:bookmarkEnd w:id="788"/>
          </w:p>
        </w:tc>
      </w:tr>
      <w:tr w:rsidR="00816D70">
        <w:trPr>
          <w:cantSplit/>
        </w:trPr>
        <w:tc>
          <w:tcPr>
            <w:tcW w:w="9242"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Cond-Text:</w:t>
            </w:r>
            <w:r>
              <w:t xml:space="preserve"> CAR/EP have been tested with platform 2.4.2. If used with a different version the application shall provide a reasoning for the difference</w:t>
            </w:r>
          </w:p>
        </w:tc>
      </w:tr>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rPr>
                <w:b/>
              </w:rPr>
              <w:t>Variant:</w:t>
            </w:r>
            <w:r>
              <w:t xml:space="preserve"> CAR, EP, XEP</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816D70">
        <w:trPr>
          <w:cantSplit/>
        </w:trPr>
        <w:tc>
          <w:tcPr>
            <w:tcW w:w="2200"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If CAR/EP is used with another TAS-PLF version than the one mentioned above this must be mentioned in the scope of change in test plan of ELEKTRA.</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7042"/>
      </w:tblGrid>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789" w:name="BMK_CAR_USE_COND_03"/>
            <w:r>
              <w:t>[</w:t>
            </w:r>
            <w:proofErr w:type="gramStart"/>
            <w:r>
              <w:t>CAR:USE</w:t>
            </w:r>
            <w:proofErr w:type="gramEnd"/>
            <w:r>
              <w:t>_COND:03]</w:t>
            </w:r>
            <w:bookmarkEnd w:id="789"/>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790" w:name="BMK_OST_CAR_USE_COND_03"/>
            <w:r>
              <w:t>Routing Table</w:t>
            </w:r>
            <w:bookmarkEnd w:id="790"/>
          </w:p>
        </w:tc>
      </w:tr>
      <w:tr w:rsidR="00816D70">
        <w:trPr>
          <w:cantSplit/>
        </w:trPr>
        <w:tc>
          <w:tcPr>
            <w:tcW w:w="9240"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Cond-Text:</w:t>
            </w:r>
            <w:r>
              <w:t xml:space="preserve"> The correctness of the Routing-Table must be shown.</w:t>
            </w:r>
          </w:p>
        </w:tc>
      </w:tr>
      <w:tr w:rsidR="00816D70">
        <w:trPr>
          <w:cantSplit/>
        </w:trPr>
        <w:tc>
          <w:tcPr>
            <w:tcW w:w="2198"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rPr>
                <w:b/>
              </w:rPr>
              <w:t>Variant:</w:t>
            </w:r>
            <w:r>
              <w:t xml:space="preserve"> EP, XEP</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816D70">
        <w:trPr>
          <w:cantSplit/>
        </w:trPr>
        <w:tc>
          <w:tcPr>
            <w:tcW w:w="2198"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The correctness of the configuration files for CS and EP will be shown by the tests of ELEKTRA.</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791" w:name="BMK_CAR_USE_COND_04"/>
            <w:r>
              <w:t>[</w:t>
            </w:r>
            <w:proofErr w:type="gramStart"/>
            <w:r>
              <w:t>CAR:USE</w:t>
            </w:r>
            <w:proofErr w:type="gramEnd"/>
            <w:r>
              <w:t>_COND:04]</w:t>
            </w:r>
            <w:bookmarkEnd w:id="791"/>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792" w:name="BMK_OST_CAR_USE_COND_04"/>
            <w:r>
              <w:t>TAS Platform Configuration for CAR/(X)EP</w:t>
            </w:r>
            <w:bookmarkEnd w:id="792"/>
          </w:p>
        </w:tc>
      </w:tr>
      <w:tr w:rsidR="00816D70">
        <w:trPr>
          <w:cantSplit/>
        </w:trPr>
        <w:tc>
          <w:tcPr>
            <w:tcW w:w="9242"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Cond-Text:</w:t>
            </w:r>
            <w:r>
              <w:t xml:space="preserve"> CAR and (X)EPs configuration shall follow the rules for a TAS Platform non-redundant application (“Safety Application Conditions/Sicherheitsbezogene Anwendungs Vorschrift - TAS Platform Core - 2.x” 3CR 00055 5070 DUAFQ, ED 25).</w:t>
            </w:r>
          </w:p>
        </w:tc>
      </w:tr>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lastRenderedPageBreak/>
              <w:t>Status:</w:t>
            </w:r>
            <w:r>
              <w:t xml:space="preserve"> active</w:t>
            </w:r>
          </w:p>
          <w:p w:rsidR="00816D70" w:rsidRDefault="00701562">
            <w:pPr>
              <w:pStyle w:val="TableEntry"/>
            </w:pPr>
            <w:r>
              <w:rPr>
                <w:b/>
              </w:rPr>
              <w:t>Variant:</w:t>
            </w:r>
            <w:r>
              <w:t xml:space="preserve"> CAR, EP, XEP</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816D70">
        <w:trPr>
          <w:cantSplit/>
        </w:trPr>
        <w:tc>
          <w:tcPr>
            <w:tcW w:w="2200"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rPr>
                <w:szCs w:val="18"/>
              </w:rPr>
              <w:t xml:space="preserve">The intended fulfilment of SACs of TAS-PLF is provided in chapter </w:t>
            </w:r>
            <w:r>
              <w:fldChar w:fldCharType="begin"/>
            </w:r>
            <w:r>
              <w:instrText xml:space="preserve"> REF _Ref51072345 \r \h </w:instrText>
            </w:r>
            <w:r>
              <w:fldChar w:fldCharType="separate"/>
            </w:r>
            <w:r>
              <w:t>6.1</w:t>
            </w:r>
            <w:r>
              <w:fldChar w:fldCharType="end"/>
            </w:r>
            <w:r>
              <w:t xml:space="preserve"> "</w:t>
            </w:r>
            <w:r>
              <w:fldChar w:fldCharType="begin"/>
            </w:r>
            <w:r>
              <w:instrText xml:space="preserve"> REF _Ref51072350 \h </w:instrText>
            </w:r>
            <w:r>
              <w:fldChar w:fldCharType="separate"/>
            </w:r>
            <w:r>
              <w:t>SRACs TAS-PLF</w:t>
            </w:r>
            <w:r>
              <w:fldChar w:fldCharType="end"/>
            </w:r>
            <w:r>
              <w:t>"</w:t>
            </w:r>
            <w:r>
              <w:rPr>
                <w:szCs w:val="18"/>
              </w:rPr>
              <w:t>.</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793" w:name="BMK_CAR_USE_COND_05"/>
            <w:r>
              <w:t>[</w:t>
            </w:r>
            <w:proofErr w:type="gramStart"/>
            <w:r>
              <w:t>CAR:USE</w:t>
            </w:r>
            <w:proofErr w:type="gramEnd"/>
            <w:r>
              <w:t>_COND:05]</w:t>
            </w:r>
            <w:bookmarkEnd w:id="793"/>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794" w:name="BMK_OST_CAR_USE_COND_05"/>
            <w:r>
              <w:t>Data Base Protection</w:t>
            </w:r>
            <w:bookmarkEnd w:id="794"/>
          </w:p>
        </w:tc>
      </w:tr>
      <w:tr w:rsidR="00816D70">
        <w:trPr>
          <w:cantSplit/>
        </w:trPr>
        <w:tc>
          <w:tcPr>
            <w:tcW w:w="9242"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Cond-Text:</w:t>
            </w:r>
            <w:r>
              <w:t xml:space="preserve"> In case the applications use the DBS service of CAR to store safety relevant data on non-volatile memory the application has to show fulfilment of SAC CORE-2.x-</w:t>
            </w:r>
            <w:proofErr w:type="gramStart"/>
            <w:r>
              <w:t>SW:SAC</w:t>
            </w:r>
            <w:proofErr w:type="gramEnd"/>
            <w:r>
              <w:t>:092 from Safety Application Conditions/Sicherheitsbezogene Anwendungs Vorschrift - TAS Platform Core - 2.x 3CR 00055 5070 DUAFQ, ED 25 for that purpose.</w:t>
            </w:r>
          </w:p>
        </w:tc>
      </w:tr>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t>Variant: CAR</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816D70">
        <w:trPr>
          <w:cantSplit/>
        </w:trPr>
        <w:tc>
          <w:tcPr>
            <w:tcW w:w="2200"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 xml:space="preserve">See </w:t>
            </w:r>
            <w:r>
              <w:fldChar w:fldCharType="begin"/>
            </w:r>
            <w:r>
              <w:instrText xml:space="preserve"> REF BMK_CORE_2_x_SW_SAC_0092\h  \* CHARFORMAT  \* MERGEFORMAT </w:instrText>
            </w:r>
            <w:r>
              <w:fldChar w:fldCharType="separate"/>
            </w:r>
            <w:r>
              <w:t>[CORE-2.x-</w:t>
            </w:r>
            <w:proofErr w:type="gramStart"/>
            <w:r>
              <w:t>SW:SAC</w:t>
            </w:r>
            <w:proofErr w:type="gramEnd"/>
            <w:r>
              <w:t>:0092]</w:t>
            </w:r>
            <w:r>
              <w:fldChar w:fldCharType="end"/>
            </w:r>
            <w:r>
              <w:t>.</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795" w:name="BMK_CAR_USE_COND_06"/>
            <w:r>
              <w:t>[</w:t>
            </w:r>
            <w:proofErr w:type="gramStart"/>
            <w:r>
              <w:t>CAR:USE</w:t>
            </w:r>
            <w:proofErr w:type="gramEnd"/>
            <w:r>
              <w:t>_COND:06]</w:t>
            </w:r>
            <w:bookmarkEnd w:id="795"/>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796" w:name="BMK_OST_CAR_USE_COND_06"/>
            <w:r>
              <w:t>Test Tools TFU and CARCONS</w:t>
            </w:r>
            <w:bookmarkEnd w:id="796"/>
          </w:p>
        </w:tc>
      </w:tr>
      <w:tr w:rsidR="00816D70">
        <w:trPr>
          <w:cantSplit/>
        </w:trPr>
        <w:tc>
          <w:tcPr>
            <w:tcW w:w="9242"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Cond-Text:</w:t>
            </w:r>
            <w:r>
              <w:t xml:space="preserve"> Test tools TFU5 and carcons of CAR 5.1.2 must not be applied on an application in the field.</w:t>
            </w:r>
          </w:p>
        </w:tc>
      </w:tr>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t>Variant: CAR</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816D70">
        <w:trPr>
          <w:cantSplit/>
        </w:trPr>
        <w:tc>
          <w:tcPr>
            <w:tcW w:w="2200"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ELEKTRA will handle the test tools in the following way:</w:t>
            </w:r>
          </w:p>
          <w:p w:rsidR="00816D70" w:rsidRDefault="00701562">
            <w:pPr>
              <w:pStyle w:val="TableEntry"/>
            </w:pPr>
            <w:r>
              <w:t>•   Tools of TFU5: These test tools shall not be contained on the flashcard.</w:t>
            </w:r>
          </w:p>
          <w:p w:rsidR="00816D70" w:rsidRDefault="00701562">
            <w:pPr>
              <w:pStyle w:val="TableEntry"/>
            </w:pPr>
            <w:r>
              <w:t>•   Tool carcons: This tool shall be contained on the flashcard. It is not necessary for normal operation of ELEKTRA, but it shall be available in case debugging in the customer installation is necessary.</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797" w:name="BMK_CAR_USE_COND_07"/>
            <w:r>
              <w:t>[</w:t>
            </w:r>
            <w:proofErr w:type="gramStart"/>
            <w:r>
              <w:t>CAR:USE</w:t>
            </w:r>
            <w:proofErr w:type="gramEnd"/>
            <w:r>
              <w:t>_COND:07]</w:t>
            </w:r>
            <w:bookmarkEnd w:id="797"/>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798" w:name="BMK_OST_CAR_USE_COND_07"/>
            <w:r>
              <w:t>Environment Variables</w:t>
            </w:r>
            <w:bookmarkEnd w:id="798"/>
          </w:p>
        </w:tc>
      </w:tr>
      <w:tr w:rsidR="00816D70">
        <w:trPr>
          <w:cantSplit/>
        </w:trPr>
        <w:tc>
          <w:tcPr>
            <w:tcW w:w="9242"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Cond-Text:</w:t>
            </w:r>
            <w:r>
              <w:t xml:space="preserve"> CAR must not be called in the field having environment variable ANNOTATE_SIGNAL set.</w:t>
            </w:r>
          </w:p>
        </w:tc>
      </w:tr>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t>Variant: CAR</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816D70">
        <w:trPr>
          <w:cantSplit/>
        </w:trPr>
        <w:tc>
          <w:tcPr>
            <w:tcW w:w="2200"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The environment variable ANNOTATE_SIGNAL shall not be set in any of the startup scripts of ELEKTRA contained on the flashcard.</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799" w:name="BMK_CAR_USE_COND_09"/>
            <w:r>
              <w:t>[</w:t>
            </w:r>
            <w:proofErr w:type="gramStart"/>
            <w:r>
              <w:t>CAR:USE</w:t>
            </w:r>
            <w:proofErr w:type="gramEnd"/>
            <w:r>
              <w:t>_COND:09]</w:t>
            </w:r>
            <w:bookmarkEnd w:id="799"/>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800" w:name="BMK_OST_CAR_USE_COND_09"/>
            <w:r>
              <w:t>Includes</w:t>
            </w:r>
            <w:bookmarkEnd w:id="800"/>
          </w:p>
        </w:tc>
      </w:tr>
      <w:tr w:rsidR="00816D70">
        <w:trPr>
          <w:cantSplit/>
        </w:trPr>
        <w:tc>
          <w:tcPr>
            <w:tcW w:w="9242"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Cond-Text:</w:t>
            </w:r>
            <w:r>
              <w:t xml:space="preserve"> An application shall use the include files of CAR 5.x provided in /elektra/486t/sybl-3os/car/releases/5.1.2/include or provide proof that its data structures defined correspond to those of the include files.</w:t>
            </w:r>
          </w:p>
        </w:tc>
      </w:tr>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rPr>
                <w:b/>
              </w:rPr>
              <w:t>Variant:</w:t>
            </w:r>
            <w:r>
              <w:t xml:space="preserve"> CAR, EP, XEP</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816D70">
        <w:trPr>
          <w:cantSplit/>
        </w:trPr>
        <w:tc>
          <w:tcPr>
            <w:tcW w:w="2200" w:type="dxa"/>
            <w:tcBorders>
              <w:top w:val="single" w:sz="4" w:space="0" w:color="auto"/>
              <w:left w:val="single" w:sz="4" w:space="0" w:color="auto"/>
              <w:bottom w:val="single" w:sz="4" w:space="0" w:color="auto"/>
              <w:right w:val="nil"/>
            </w:tcBorders>
            <w:hideMark/>
          </w:tcPr>
          <w:p w:rsidR="00816D70" w:rsidRDefault="00701562">
            <w:pPr>
              <w:pStyle w:val="TableEntry"/>
            </w:pPr>
            <w:r>
              <w:lastRenderedPageBreak/>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ELEKTRA shall ensure the consistency to the include files in the following ways:</w:t>
            </w:r>
          </w:p>
          <w:p w:rsidR="00816D70" w:rsidRDefault="00701562">
            <w:pPr>
              <w:pStyle w:val="TableEntry"/>
            </w:pPr>
            <w:r>
              <w:t>•   Use the appropriate include file in case the declarations of the file have to be used.</w:t>
            </w:r>
          </w:p>
          <w:p w:rsidR="00816D70" w:rsidRDefault="00701562">
            <w:pPr>
              <w:pStyle w:val="TableEntry"/>
            </w:pPr>
            <w:r>
              <w:t>•   In case ELEKTRA uses its own declaration file, a consistency check shall be done at compile time to ensure the equality of the ELEKTRA declaration to the declaration of the include file.</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801" w:name="BMK_CAR_USE_COND_10"/>
            <w:r>
              <w:t>[</w:t>
            </w:r>
            <w:proofErr w:type="gramStart"/>
            <w:r>
              <w:t>CAR:USE</w:t>
            </w:r>
            <w:proofErr w:type="gramEnd"/>
            <w:r>
              <w:t>_COND:10]</w:t>
            </w:r>
            <w:bookmarkEnd w:id="801"/>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802" w:name="BMK_OST_CAR_USE_COND_10"/>
            <w:r>
              <w:t>Diagnosis Message Length</w:t>
            </w:r>
            <w:bookmarkEnd w:id="802"/>
          </w:p>
        </w:tc>
      </w:tr>
      <w:tr w:rsidR="00816D70">
        <w:trPr>
          <w:cantSplit/>
        </w:trPr>
        <w:tc>
          <w:tcPr>
            <w:tcW w:w="9242"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Cond-Text:</w:t>
            </w:r>
            <w:r>
              <w:t xml:space="preserve"> Applications shall be aware that diagnosis messages of CAR are limited to a length of 70 bytes; the part of the diagnosis message exceeding 70 bytes, is truncated.</w:t>
            </w:r>
          </w:p>
        </w:tc>
      </w:tr>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rPr>
                <w:b/>
              </w:rPr>
              <w:t>Variant:</w:t>
            </w:r>
            <w:r>
              <w:t xml:space="preserve"> CAR, EP, XEP</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816D70">
        <w:trPr>
          <w:cantSplit/>
        </w:trPr>
        <w:tc>
          <w:tcPr>
            <w:tcW w:w="2200"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This limitation will be automatically fulfilled by the correct definition of the diagnosis signal.</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803" w:name="BMK_CAR_USE_COND_11"/>
            <w:r>
              <w:t>[</w:t>
            </w:r>
            <w:proofErr w:type="gramStart"/>
            <w:r>
              <w:t>CAR:USE</w:t>
            </w:r>
            <w:proofErr w:type="gramEnd"/>
            <w:r>
              <w:t>_COND:11]</w:t>
            </w:r>
            <w:bookmarkEnd w:id="803"/>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804" w:name="BMK_OST_CAR_USE_COND_11"/>
            <w:r>
              <w:t>Hostname Length</w:t>
            </w:r>
            <w:bookmarkEnd w:id="804"/>
          </w:p>
        </w:tc>
      </w:tr>
      <w:tr w:rsidR="00816D70">
        <w:trPr>
          <w:cantSplit/>
        </w:trPr>
        <w:tc>
          <w:tcPr>
            <w:tcW w:w="9242"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Cond-Text:</w:t>
            </w:r>
            <w:r>
              <w:t xml:space="preserve"> Hostnames shall be configured with a size of at most 20 bytes.</w:t>
            </w:r>
          </w:p>
        </w:tc>
      </w:tr>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rPr>
                <w:b/>
              </w:rPr>
              <w:t>Variant:</w:t>
            </w:r>
            <w:r>
              <w:t xml:space="preserve"> CAR, EP, XEP</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816D70">
        <w:trPr>
          <w:cantSplit/>
        </w:trPr>
        <w:tc>
          <w:tcPr>
            <w:tcW w:w="2200"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The mode declaration used for a hostname shall use the limit of 20.</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805" w:name="BMK_CAR_USE_COND_12"/>
            <w:r>
              <w:t>[</w:t>
            </w:r>
            <w:proofErr w:type="gramStart"/>
            <w:r>
              <w:t>CAR:USE</w:t>
            </w:r>
            <w:proofErr w:type="gramEnd"/>
            <w:r>
              <w:t>_COND:12]</w:t>
            </w:r>
            <w:bookmarkEnd w:id="805"/>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806" w:name="BMK_OST_CAR_USE_COND_12"/>
            <w:r>
              <w:t>CHILL Compiler</w:t>
            </w:r>
            <w:bookmarkEnd w:id="806"/>
          </w:p>
        </w:tc>
      </w:tr>
      <w:tr w:rsidR="00816D70">
        <w:trPr>
          <w:cantSplit/>
        </w:trPr>
        <w:tc>
          <w:tcPr>
            <w:tcW w:w="9242"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Cond-Text:</w:t>
            </w:r>
            <w:r>
              <w:t xml:space="preserve"> CHILL Applications executing on CAR 5.1.2 resp. EP of CAR 5.1.2 shall be compiled using GNUCHILL 2.3.5 or if not shall show that a different CHILL compiler does not matter.</w:t>
            </w:r>
          </w:p>
        </w:tc>
      </w:tr>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rPr>
                <w:b/>
              </w:rPr>
              <w:t>Variant:</w:t>
            </w:r>
            <w:r>
              <w:t xml:space="preserve"> CAR, EP, XEP</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816D70">
        <w:trPr>
          <w:cantSplit/>
        </w:trPr>
        <w:tc>
          <w:tcPr>
            <w:tcW w:w="2200"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ELEKTRA will use the GNUCHILL compiler version mentioned above. In case a compiler error is detected, ELEKTRA will change to the new compiler containing the error correction. In this case an evaluation is necessary, if CAR must also be compiled with the new compiler or if it can remain unchanged.</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807" w:name="BMK_CAR_FMEA_RULE__01"/>
            <w:r>
              <w:t>[</w:t>
            </w:r>
            <w:proofErr w:type="gramStart"/>
            <w:r>
              <w:t>CAR:FMEA</w:t>
            </w:r>
            <w:proofErr w:type="gramEnd"/>
            <w:r>
              <w:t>:RULE:01]</w:t>
            </w:r>
            <w:bookmarkEnd w:id="807"/>
          </w:p>
        </w:tc>
        <w:tc>
          <w:tcPr>
            <w:tcW w:w="7047"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808" w:name="BMK_OST_CAR_FMEA_RULE__01"/>
            <w:r>
              <w:t>CHILL Exceptions</w:t>
            </w:r>
            <w:bookmarkEnd w:id="808"/>
          </w:p>
        </w:tc>
      </w:tr>
      <w:tr w:rsidR="00816D70">
        <w:trPr>
          <w:cantSplit/>
        </w:trPr>
        <w:tc>
          <w:tcPr>
            <w:tcW w:w="9247"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Cond-Text:</w:t>
            </w:r>
            <w:r>
              <w:t xml:space="preserve"> The application must catch the chill exception and ensure a safe handling (e.g. calling exit itself, forwarding another exception).</w:t>
            </w:r>
          </w:p>
        </w:tc>
      </w:tr>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t>Variant: CAR</w:t>
            </w:r>
          </w:p>
        </w:tc>
        <w:tc>
          <w:tcPr>
            <w:tcW w:w="7047"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As a last resort CAR would handle uncaught exceptions with the handler for unhandled exceptions.</w:t>
            </w:r>
          </w:p>
        </w:tc>
      </w:tr>
      <w:tr w:rsidR="00816D70">
        <w:trPr>
          <w:cantSplit/>
        </w:trPr>
        <w:tc>
          <w:tcPr>
            <w:tcW w:w="2200"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7" w:type="dxa"/>
            <w:tcBorders>
              <w:top w:val="single" w:sz="4" w:space="0" w:color="auto"/>
              <w:left w:val="nil"/>
              <w:bottom w:val="single" w:sz="4" w:space="0" w:color="auto"/>
              <w:right w:val="single" w:sz="4" w:space="0" w:color="auto"/>
            </w:tcBorders>
            <w:hideMark/>
          </w:tcPr>
          <w:p w:rsidR="00816D70" w:rsidRDefault="00701562">
            <w:pPr>
              <w:pStyle w:val="TableEntry"/>
            </w:pPr>
            <w:r>
              <w:rPr>
                <w:szCs w:val="18"/>
              </w:rPr>
              <w:t xml:space="preserve">See chapter </w:t>
            </w:r>
            <w:r>
              <w:fldChar w:fldCharType="begin"/>
            </w:r>
            <w:r>
              <w:instrText xml:space="preserve"> REF _Ref435435753 \r \h </w:instrText>
            </w:r>
            <w:r>
              <w:fldChar w:fldCharType="separate"/>
            </w:r>
            <w:r>
              <w:t>5.1.3</w:t>
            </w:r>
            <w:r>
              <w:fldChar w:fldCharType="end"/>
            </w:r>
            <w:r>
              <w:rPr>
                <w:szCs w:val="18"/>
              </w:rPr>
              <w:t xml:space="preserve"> </w:t>
            </w:r>
            <w:r>
              <w:t>"</w:t>
            </w:r>
            <w:r>
              <w:fldChar w:fldCharType="begin"/>
            </w:r>
            <w:r>
              <w:instrText xml:space="preserve"> REF _Ref435435753 \h </w:instrText>
            </w:r>
            <w:r>
              <w:fldChar w:fldCharType="separate"/>
            </w:r>
            <w:r>
              <w:t>CAR on TAS Platform</w:t>
            </w:r>
            <w:r>
              <w:fldChar w:fldCharType="end"/>
            </w:r>
            <w:r>
              <w:t>"</w:t>
            </w:r>
            <w:r>
              <w:rPr>
                <w:szCs w:val="18"/>
              </w:rPr>
              <w:t>.</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809" w:name="BMK_CAR_FMEA_RULE__02"/>
            <w:r>
              <w:t>[</w:t>
            </w:r>
            <w:proofErr w:type="gramStart"/>
            <w:r>
              <w:t>CAR:FMEA</w:t>
            </w:r>
            <w:proofErr w:type="gramEnd"/>
            <w:r>
              <w:t>:RULE:02]</w:t>
            </w:r>
            <w:bookmarkEnd w:id="809"/>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810" w:name="BMK_OST_CAR_FMEA_RULE__02"/>
            <w:r>
              <w:t>Source and Destination Check</w:t>
            </w:r>
            <w:bookmarkEnd w:id="810"/>
          </w:p>
        </w:tc>
      </w:tr>
      <w:tr w:rsidR="00816D70">
        <w:trPr>
          <w:cantSplit/>
        </w:trPr>
        <w:tc>
          <w:tcPr>
            <w:tcW w:w="9242"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Cond-Text:</w:t>
            </w:r>
            <w:r>
              <w:t xml:space="preserve"> The application must check the message source and safety code for all safety critical messages.</w:t>
            </w:r>
          </w:p>
        </w:tc>
      </w:tr>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rPr>
                <w:b/>
              </w:rPr>
              <w:t>Variant:</w:t>
            </w:r>
            <w:r>
              <w:t xml:space="preserve"> CAR, EP, XEP</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816D70">
        <w:trPr>
          <w:cantSplit/>
        </w:trPr>
        <w:tc>
          <w:tcPr>
            <w:tcW w:w="2200"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rPr>
                <w:szCs w:val="18"/>
              </w:rPr>
              <w:t xml:space="preserve">See chapter </w:t>
            </w:r>
            <w:r>
              <w:fldChar w:fldCharType="begin"/>
            </w:r>
            <w:r>
              <w:instrText xml:space="preserve"> REF _Ref131305008 \r \h </w:instrText>
            </w:r>
            <w:r>
              <w:fldChar w:fldCharType="separate"/>
            </w:r>
            <w:r>
              <w:t>5.14</w:t>
            </w:r>
            <w:r>
              <w:fldChar w:fldCharType="end"/>
            </w:r>
            <w:r>
              <w:rPr>
                <w:szCs w:val="18"/>
              </w:rPr>
              <w:t xml:space="preserve"> "</w:t>
            </w:r>
            <w:r>
              <w:fldChar w:fldCharType="begin"/>
            </w:r>
            <w:r>
              <w:instrText xml:space="preserve"> REF _Ref131305008 \h </w:instrText>
            </w:r>
            <w:r>
              <w:fldChar w:fldCharType="separate"/>
            </w:r>
            <w:r>
              <w:t>End-to-End Checks</w:t>
            </w:r>
            <w:r>
              <w:fldChar w:fldCharType="end"/>
            </w:r>
            <w:r>
              <w:rPr>
                <w:szCs w:val="18"/>
              </w:rPr>
              <w:t>".</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811" w:name="BMK_CAR_FMEA_RULE__03"/>
            <w:r>
              <w:t>[</w:t>
            </w:r>
            <w:proofErr w:type="gramStart"/>
            <w:r>
              <w:t>CAR:FMEA</w:t>
            </w:r>
            <w:proofErr w:type="gramEnd"/>
            <w:r>
              <w:t>:RULE:03]</w:t>
            </w:r>
            <w:bookmarkEnd w:id="811"/>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812" w:name="BMK_OST_CAR_FMEA_RULE__03"/>
            <w:r>
              <w:t>Diverse Messages</w:t>
            </w:r>
            <w:bookmarkEnd w:id="812"/>
          </w:p>
        </w:tc>
      </w:tr>
      <w:tr w:rsidR="00816D70">
        <w:trPr>
          <w:cantSplit/>
        </w:trPr>
        <w:tc>
          <w:tcPr>
            <w:tcW w:w="9242"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Cond-Text:</w:t>
            </w:r>
            <w:r>
              <w:t xml:space="preserve"> The application must use two messages for all messages that lead to a less safe state. There is no need that the messages themselves are different, but 2 messages are needed logically.</w:t>
            </w:r>
          </w:p>
        </w:tc>
      </w:tr>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rPr>
                <w:b/>
              </w:rPr>
              <w:t>Variant:</w:t>
            </w:r>
            <w:r>
              <w:t xml:space="preserve"> CAR, EP, XEP</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816D70">
        <w:trPr>
          <w:cantSplit/>
        </w:trPr>
        <w:tc>
          <w:tcPr>
            <w:tcW w:w="2200"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rPr>
                <w:szCs w:val="18"/>
              </w:rPr>
              <w:t xml:space="preserve">See chapter </w:t>
            </w:r>
            <w:r>
              <w:fldChar w:fldCharType="begin"/>
            </w:r>
            <w:r>
              <w:instrText xml:space="preserve"> REF _Ref131305008 \r \h </w:instrText>
            </w:r>
            <w:r>
              <w:fldChar w:fldCharType="separate"/>
            </w:r>
            <w:r>
              <w:t>5.14</w:t>
            </w:r>
            <w:r>
              <w:fldChar w:fldCharType="end"/>
            </w:r>
            <w:r>
              <w:rPr>
                <w:szCs w:val="18"/>
              </w:rPr>
              <w:t xml:space="preserve"> "</w:t>
            </w:r>
            <w:r>
              <w:fldChar w:fldCharType="begin"/>
            </w:r>
            <w:r>
              <w:instrText xml:space="preserve"> REF _Ref131305008 \h </w:instrText>
            </w:r>
            <w:r>
              <w:fldChar w:fldCharType="separate"/>
            </w:r>
            <w:r>
              <w:t>End-to-End Checks</w:t>
            </w:r>
            <w:r>
              <w:fldChar w:fldCharType="end"/>
            </w:r>
            <w:r>
              <w:rPr>
                <w:szCs w:val="18"/>
              </w:rPr>
              <w:t>".</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813" w:name="BMK_CAR_FMEA_RULE__04"/>
            <w:r>
              <w:t>[</w:t>
            </w:r>
            <w:proofErr w:type="gramStart"/>
            <w:r>
              <w:t>CAR:FMEA</w:t>
            </w:r>
            <w:proofErr w:type="gramEnd"/>
            <w:r>
              <w:t>:RULE:04]</w:t>
            </w:r>
            <w:bookmarkEnd w:id="813"/>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814" w:name="BMK_OST_CAR_FMEA_RULE__04"/>
            <w:r>
              <w:t>Diverse Timeouts</w:t>
            </w:r>
            <w:bookmarkEnd w:id="814"/>
          </w:p>
        </w:tc>
      </w:tr>
      <w:tr w:rsidR="00816D70">
        <w:trPr>
          <w:cantSplit/>
        </w:trPr>
        <w:tc>
          <w:tcPr>
            <w:tcW w:w="9242"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Cond-Text:</w:t>
            </w:r>
            <w:r>
              <w:t xml:space="preserve"> The application must use two different timeouts for safety critical function.</w:t>
            </w:r>
          </w:p>
        </w:tc>
      </w:tr>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t>Variant: CAR</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A systematic error of the clock (e.g. no clock progress) is assumed to be detected by missing life cycles to the subsequent system. </w:t>
            </w:r>
            <w:proofErr w:type="gramStart"/>
            <w:r>
              <w:rPr>
                <w:sz w:val="18"/>
                <w:szCs w:val="18"/>
                <w:lang w:val="en-GB"/>
              </w:rPr>
              <w:t>So</w:t>
            </w:r>
            <w:proofErr w:type="gramEnd"/>
            <w:r>
              <w:rPr>
                <w:sz w:val="18"/>
                <w:szCs w:val="18"/>
                <w:lang w:val="en-GB"/>
              </w:rPr>
              <w:t xml:space="preserve"> the timeouts can be checked by two SW channels on the same HW as well as this rule aims rather at a wrong timeout function within CAR and not an error on the clock chip.</w:t>
            </w:r>
          </w:p>
        </w:tc>
      </w:tr>
      <w:tr w:rsidR="00816D70">
        <w:trPr>
          <w:cantSplit/>
        </w:trPr>
        <w:tc>
          <w:tcPr>
            <w:tcW w:w="2200"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Each application channel of ELEKTRA shall use its own timeout. The length of the timeout shall fulfill the needs required by the synchronisation of CCA and CCB (see "</w:t>
            </w:r>
            <w:r>
              <w:fldChar w:fldCharType="begin"/>
            </w:r>
            <w:r>
              <w:instrText xml:space="preserve"> REF REF_EL_SYNC_TITLE\h  \* CHARFORMAT </w:instrText>
            </w:r>
            <w:r>
              <w:fldChar w:fldCharType="separate"/>
            </w:r>
            <w:r>
              <w:t>Synchronisierung CC-Ebene, Funktionelle Spezifikation</w:t>
            </w:r>
            <w:r>
              <w:fldChar w:fldCharType="end"/>
            </w:r>
            <w:r>
              <w:t xml:space="preserve">" </w:t>
            </w:r>
            <w:r>
              <w:fldChar w:fldCharType="begin"/>
            </w:r>
            <w:r>
              <w:instrText xml:space="preserve"> REF REF_EL_SYNC\h  \* CHARFORMAT </w:instrText>
            </w:r>
            <w:r>
              <w:fldChar w:fldCharType="separate"/>
            </w:r>
            <w:r>
              <w:t>[EL_SYNC]</w:t>
            </w:r>
            <w:r>
              <w:fldChar w:fldCharType="end"/>
            </w:r>
            <w:r>
              <w:t>).</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815" w:name="BMK_CAR_FMEA_RULE__05"/>
            <w:r>
              <w:t>[</w:t>
            </w:r>
            <w:proofErr w:type="gramStart"/>
            <w:r>
              <w:t>CAR:FMEA</w:t>
            </w:r>
            <w:proofErr w:type="gramEnd"/>
            <w:r>
              <w:t>:RULE:05]</w:t>
            </w:r>
            <w:bookmarkEnd w:id="815"/>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816" w:name="BMK_OST_CAR_FMEA_RULE__05"/>
            <w:r>
              <w:t>Time Handling</w:t>
            </w:r>
            <w:bookmarkEnd w:id="816"/>
          </w:p>
        </w:tc>
      </w:tr>
      <w:tr w:rsidR="00816D70">
        <w:trPr>
          <w:cantSplit/>
        </w:trPr>
        <w:tc>
          <w:tcPr>
            <w:tcW w:w="9242"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Cond-Text:</w:t>
            </w:r>
            <w:r>
              <w:t xml:space="preserve"> The application must handle the cases of persistent time over power off and the possibility to set the clock outside CAR/EP. The application must avoid setting of the real-time clock on Linux targets when using XCEL (device queues).</w:t>
            </w:r>
          </w:p>
          <w:p w:rsidR="00816D70" w:rsidRDefault="00701562">
            <w:pPr>
              <w:pStyle w:val="TableEntry"/>
            </w:pPr>
            <w:r>
              <w:t>CAR performs no time synchronisation.</w:t>
            </w:r>
          </w:p>
        </w:tc>
      </w:tr>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rPr>
                <w:b/>
              </w:rPr>
              <w:t>Variant:</w:t>
            </w:r>
            <w:r>
              <w:t xml:space="preserve"> CAR, EP, XEP</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Call of the function ABSTIME will use the real-time clock as specified, so no rules need to be given, </w:t>
            </w:r>
            <w:proofErr w:type="gramStart"/>
            <w:r>
              <w:rPr>
                <w:sz w:val="18"/>
                <w:szCs w:val="18"/>
                <w:lang w:val="en-GB"/>
              </w:rPr>
              <w:t>But</w:t>
            </w:r>
            <w:proofErr w:type="gramEnd"/>
            <w:r>
              <w:rPr>
                <w:sz w:val="18"/>
                <w:szCs w:val="18"/>
                <w:lang w:val="en-GB"/>
              </w:rPr>
              <w:t xml:space="preserve"> for XCEL the EP generate timers sensitive to changes of the real-time clock. This tracked with CELCAR-2443 to be changed in a future release.</w:t>
            </w:r>
          </w:p>
        </w:tc>
      </w:tr>
      <w:tr w:rsidR="00816D70">
        <w:trPr>
          <w:cantSplit/>
        </w:trPr>
        <w:tc>
          <w:tcPr>
            <w:tcW w:w="2200" w:type="dxa"/>
            <w:tcBorders>
              <w:top w:val="single" w:sz="4" w:space="0" w:color="auto"/>
              <w:left w:val="single" w:sz="4" w:space="0" w:color="auto"/>
              <w:bottom w:val="single" w:sz="4" w:space="0" w:color="auto"/>
              <w:right w:val="nil"/>
            </w:tcBorders>
            <w:hideMark/>
          </w:tcPr>
          <w:p w:rsidR="00816D70" w:rsidRDefault="00701562">
            <w:pPr>
              <w:pStyle w:val="TableEntry"/>
            </w:pPr>
            <w:r>
              <w:lastRenderedPageBreak/>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ELEKTRA shall provide the possibility to set the real time. The following options are possible:</w:t>
            </w:r>
          </w:p>
          <w:p w:rsidR="00816D70" w:rsidRDefault="00701562">
            <w:pPr>
              <w:pStyle w:val="TableEntry"/>
            </w:pPr>
            <w:r>
              <w:t>•   The MMI of ELEKTRA provides a command for the operator to set the real time.</w:t>
            </w:r>
          </w:p>
          <w:p w:rsidR="00816D70" w:rsidRDefault="00701562">
            <w:pPr>
              <w:pStyle w:val="TableEntry"/>
            </w:pPr>
            <w:r>
              <w:t>•   The time is provided by a communication partner of ELEKTRA (e.g. X25 protocol defined by customer ÖBB).</w:t>
            </w:r>
          </w:p>
          <w:p w:rsidR="00816D70" w:rsidRDefault="00701562">
            <w:pPr>
              <w:pStyle w:val="TableEntry"/>
            </w:pPr>
            <w:r>
              <w:t xml:space="preserve">•   A </w:t>
            </w:r>
            <w:proofErr w:type="gramStart"/>
            <w:r>
              <w:t>radio controlled</w:t>
            </w:r>
            <w:proofErr w:type="gramEnd"/>
            <w:r>
              <w:t xml:space="preserve"> clock is connected to ELEKTRA to provide the actual time.</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817" w:name="BMK_CAR_FMEA_RULE__06"/>
            <w:r>
              <w:t>[</w:t>
            </w:r>
            <w:proofErr w:type="gramStart"/>
            <w:r>
              <w:t>CAR:FMEA</w:t>
            </w:r>
            <w:proofErr w:type="gramEnd"/>
            <w:r>
              <w:t>:RULE:06]</w:t>
            </w:r>
            <w:bookmarkEnd w:id="817"/>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818" w:name="BMK_OST_CAR_FMEA_RULE__06"/>
            <w:r>
              <w:t>Configuration of Process ID</w:t>
            </w:r>
            <w:bookmarkEnd w:id="818"/>
          </w:p>
        </w:tc>
      </w:tr>
      <w:tr w:rsidR="00816D70">
        <w:trPr>
          <w:cantSplit/>
        </w:trPr>
        <w:tc>
          <w:tcPr>
            <w:tcW w:w="9242"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Cond-Text:</w:t>
            </w:r>
            <w:r>
              <w:t xml:space="preserve"> The route-, queue- and CAR-process configuration used by the application has to be free from errors (e.g. by reviews or tests). The checking of the configuration and the assignment of Process IDs are no safety function of CAR. In case free allocated IDs are used it is the responsibility of the application to ensure that it works correctly with these IDs.</w:t>
            </w:r>
          </w:p>
        </w:tc>
      </w:tr>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t>Variant: CAR</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816D70">
        <w:trPr>
          <w:cantSplit/>
        </w:trPr>
        <w:tc>
          <w:tcPr>
            <w:tcW w:w="2200"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ELEKTRA shall not use free allocated IDs for processes and signals.</w:t>
            </w:r>
          </w:p>
          <w:p w:rsidR="00816D70" w:rsidRDefault="00701562">
            <w:pPr>
              <w:pStyle w:val="TableEntry"/>
            </w:pPr>
            <w:r>
              <w:t xml:space="preserve">For tests of the configuration files for CS and EP see </w:t>
            </w:r>
            <w:r>
              <w:fldChar w:fldCharType="begin"/>
            </w:r>
            <w:r>
              <w:instrText xml:space="preserve"> REF BMK_CAR_USE_COND_03\h  \* CHARFORMAT  \* MERGEFORMAT </w:instrText>
            </w:r>
            <w:r>
              <w:fldChar w:fldCharType="separate"/>
            </w:r>
            <w:r>
              <w:t>[</w:t>
            </w:r>
            <w:proofErr w:type="gramStart"/>
            <w:r>
              <w:t>CAR:USE</w:t>
            </w:r>
            <w:proofErr w:type="gramEnd"/>
            <w:r>
              <w:t>_COND:03]</w:t>
            </w:r>
            <w:r>
              <w:fldChar w:fldCharType="end"/>
            </w:r>
            <w:r>
              <w:t>.</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819" w:name="BMK_CAR_FMEA_RULE__07"/>
            <w:r>
              <w:t>[</w:t>
            </w:r>
            <w:proofErr w:type="gramStart"/>
            <w:r>
              <w:t>CAR:FMEA</w:t>
            </w:r>
            <w:proofErr w:type="gramEnd"/>
            <w:r>
              <w:t>:RULE:07]</w:t>
            </w:r>
            <w:bookmarkEnd w:id="819"/>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820" w:name="BMK_OST_CAR_FMEA_RULE__07"/>
            <w:r>
              <w:t>Termination of CAR</w:t>
            </w:r>
            <w:bookmarkEnd w:id="820"/>
          </w:p>
        </w:tc>
      </w:tr>
      <w:tr w:rsidR="00816D70">
        <w:trPr>
          <w:cantSplit/>
        </w:trPr>
        <w:tc>
          <w:tcPr>
            <w:tcW w:w="9242"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Cond-Text:</w:t>
            </w:r>
            <w:r>
              <w:t xml:space="preserve"> The application must react safe in case of the termination of CAR.CAR calls the defined exit_routine of the application: This alone must be safe even if the application is not stopped (e.g. life cycles stopped by exit-routine call). In case the application has not defined the exit_routine for CAR, CAR executes its default exit_routine.</w:t>
            </w:r>
          </w:p>
        </w:tc>
      </w:tr>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t>Variant: CAR</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816D70">
        <w:trPr>
          <w:cantSplit/>
        </w:trPr>
        <w:tc>
          <w:tcPr>
            <w:tcW w:w="2200"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The termination of CAR will be detected by the startup script of ELEKTRA that has started CAR. If this script detects the termination of CAR it shall unconditionally kill the processes of EP, LWATCH and CS.</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821" w:name="BMK_CAR_FMEA_RULE__08"/>
            <w:r>
              <w:t>[</w:t>
            </w:r>
            <w:proofErr w:type="gramStart"/>
            <w:r>
              <w:t>CAR:FMEA</w:t>
            </w:r>
            <w:proofErr w:type="gramEnd"/>
            <w:r>
              <w:t>:RULE:08]</w:t>
            </w:r>
            <w:bookmarkEnd w:id="821"/>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822" w:name="BMK_OST_CAR_FMEA_RULE__08"/>
            <w:r>
              <w:t>Start-up Scripts</w:t>
            </w:r>
            <w:bookmarkEnd w:id="822"/>
          </w:p>
        </w:tc>
      </w:tr>
      <w:tr w:rsidR="00816D70">
        <w:trPr>
          <w:cantSplit/>
        </w:trPr>
        <w:tc>
          <w:tcPr>
            <w:tcW w:w="9242"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Cond-Text:</w:t>
            </w:r>
            <w:r>
              <w:t xml:space="preserve"> The application is responsible for the start-up script handling and configuration of CAR. The maximum independence is provided if two applications are stared with two separate CAR commands (separate EP, separate RMT, but still common CAR library).</w:t>
            </w:r>
          </w:p>
        </w:tc>
      </w:tr>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rPr>
                <w:b/>
              </w:rPr>
              <w:t>Variant:</w:t>
            </w:r>
            <w:r>
              <w:t xml:space="preserve"> CAR, EP, XEP</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816D70">
        <w:trPr>
          <w:cantSplit/>
        </w:trPr>
        <w:tc>
          <w:tcPr>
            <w:tcW w:w="2200"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CAR provides support for one application only. If more than one ELEKTRA application (resp. channel) needs to be started on one computer, each application shall get its own CAR.</w:t>
            </w:r>
          </w:p>
          <w:p w:rsidR="00816D70" w:rsidRDefault="00701562">
            <w:pPr>
              <w:pStyle w:val="TableEntry"/>
            </w:pPr>
            <w:r>
              <w:t>One ELEKTRA application may consist of one or more executables. The startup scripts shall ensure that the configuration of each CAR meets the needs of an application and its related executables.</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823" w:name="BMK_CAR_FMEA_RULE__09"/>
            <w:r>
              <w:t>[</w:t>
            </w:r>
            <w:proofErr w:type="gramStart"/>
            <w:r>
              <w:t>CAR:FMEA</w:t>
            </w:r>
            <w:proofErr w:type="gramEnd"/>
            <w:r>
              <w:t>:RULE:09]</w:t>
            </w:r>
            <w:bookmarkEnd w:id="823"/>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824" w:name="BMK_OST_CAR_FMEA_RULE__09"/>
            <w:r>
              <w:t>Handle Deletion</w:t>
            </w:r>
            <w:bookmarkEnd w:id="824"/>
          </w:p>
        </w:tc>
      </w:tr>
      <w:tr w:rsidR="00816D70">
        <w:trPr>
          <w:cantSplit/>
        </w:trPr>
        <w:tc>
          <w:tcPr>
            <w:tcW w:w="9242"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Cond-Text:</w:t>
            </w:r>
            <w:r>
              <w:t xml:space="preserve"> The application must detect the loss of all safety critical messages (e.g. feedback message handshake, sequence </w:t>
            </w:r>
            <w:proofErr w:type="gramStart"/>
            <w:r>
              <w:t>numbers,..</w:t>
            </w:r>
            <w:proofErr w:type="gramEnd"/>
            <w:r>
              <w:t>). CAR cannot ensure that a message is always delivered.</w:t>
            </w:r>
          </w:p>
        </w:tc>
      </w:tr>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rPr>
                <w:b/>
              </w:rPr>
              <w:t>Variant:</w:t>
            </w:r>
            <w:r>
              <w:t xml:space="preserve"> CAR, EP, XEP</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816D70">
        <w:trPr>
          <w:cantSplit/>
        </w:trPr>
        <w:tc>
          <w:tcPr>
            <w:tcW w:w="2200"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ELEKTRA shall use timeout supervision and voting to detect the loss of messages.</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825" w:name="BMK_CAR_FMEA_RULE__10"/>
            <w:r>
              <w:t>[</w:t>
            </w:r>
            <w:proofErr w:type="gramStart"/>
            <w:r>
              <w:t>CAR:FMEA</w:t>
            </w:r>
            <w:proofErr w:type="gramEnd"/>
            <w:r>
              <w:t>:RULE:10]</w:t>
            </w:r>
            <w:bookmarkEnd w:id="825"/>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826" w:name="BMK_OST_CAR_FMEA_RULE__10"/>
            <w:r>
              <w:t>DBS Integrity</w:t>
            </w:r>
            <w:bookmarkEnd w:id="826"/>
          </w:p>
        </w:tc>
      </w:tr>
      <w:tr w:rsidR="00816D70">
        <w:trPr>
          <w:cantSplit/>
        </w:trPr>
        <w:tc>
          <w:tcPr>
            <w:tcW w:w="9242"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Cond-Text:</w:t>
            </w:r>
            <w:r>
              <w:t xml:space="preserve"> The application must not rely only on CAR/EP (mainly DBS) for the integrity of safety relevant data themselves.</w:t>
            </w:r>
          </w:p>
        </w:tc>
      </w:tr>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t>Variant: CAR</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DBS secures the data via CRC, if configured, but cannot ensure the integrity of the write operations. One possibility is the storage of diverse data and voting of safety critical data at start-up. Another possibility is the check by the subsequent application which would notice a deviation between the SW channels based on the corrupted data of one channel.</w:t>
            </w:r>
          </w:p>
        </w:tc>
      </w:tr>
      <w:tr w:rsidR="00816D70">
        <w:trPr>
          <w:cantSplit/>
        </w:trPr>
        <w:tc>
          <w:tcPr>
            <w:tcW w:w="2200"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rPr>
                <w:szCs w:val="18"/>
              </w:rPr>
              <w:t xml:space="preserve">See chapter </w:t>
            </w:r>
            <w:r>
              <w:fldChar w:fldCharType="begin"/>
            </w:r>
            <w:r>
              <w:instrText xml:space="preserve"> REF _Ref435435753 \r \h </w:instrText>
            </w:r>
            <w:r>
              <w:fldChar w:fldCharType="separate"/>
            </w:r>
            <w:r>
              <w:t>5.1.3</w:t>
            </w:r>
            <w:r>
              <w:fldChar w:fldCharType="end"/>
            </w:r>
            <w:r>
              <w:rPr>
                <w:szCs w:val="18"/>
              </w:rPr>
              <w:t xml:space="preserve"> "</w:t>
            </w:r>
            <w:r>
              <w:fldChar w:fldCharType="begin"/>
            </w:r>
            <w:r>
              <w:instrText xml:space="preserve"> REF _Ref435435753 \h </w:instrText>
            </w:r>
            <w:r>
              <w:fldChar w:fldCharType="separate"/>
            </w:r>
            <w:r>
              <w:t>CAR on TAS Platform</w:t>
            </w:r>
            <w:r>
              <w:fldChar w:fldCharType="end"/>
            </w:r>
            <w:r>
              <w:rPr>
                <w:szCs w:val="18"/>
              </w:rPr>
              <w:t>".</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827" w:name="BMK_CAR_FMEA_RULE__11"/>
            <w:r>
              <w:t>[</w:t>
            </w:r>
            <w:proofErr w:type="gramStart"/>
            <w:r>
              <w:t>CAR:FMEA</w:t>
            </w:r>
            <w:proofErr w:type="gramEnd"/>
            <w:r>
              <w:t>:RULE:11]</w:t>
            </w:r>
            <w:bookmarkEnd w:id="827"/>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828" w:name="BMK_OST_CAR_FMEA_RULE__11"/>
            <w:r>
              <w:t>Error Buffer</w:t>
            </w:r>
            <w:bookmarkEnd w:id="828"/>
          </w:p>
        </w:tc>
      </w:tr>
      <w:tr w:rsidR="00816D70">
        <w:trPr>
          <w:cantSplit/>
        </w:trPr>
        <w:tc>
          <w:tcPr>
            <w:tcW w:w="9242"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Cond-Text:</w:t>
            </w:r>
            <w:r>
              <w:t xml:space="preserve"> The application must not rely on the error buffer for safety critical reactions.</w:t>
            </w:r>
          </w:p>
        </w:tc>
      </w:tr>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t>Variant: CAR</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816D70">
        <w:trPr>
          <w:cantSplit/>
        </w:trPr>
        <w:tc>
          <w:tcPr>
            <w:tcW w:w="2200"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rPr>
                <w:szCs w:val="18"/>
              </w:rPr>
              <w:t xml:space="preserve">See chapter </w:t>
            </w:r>
            <w:r>
              <w:fldChar w:fldCharType="begin"/>
            </w:r>
            <w:r>
              <w:instrText xml:space="preserve"> REF _Ref435435753 \r \h </w:instrText>
            </w:r>
            <w:r>
              <w:fldChar w:fldCharType="separate"/>
            </w:r>
            <w:r>
              <w:t>5.1.3</w:t>
            </w:r>
            <w:r>
              <w:fldChar w:fldCharType="end"/>
            </w:r>
            <w:r>
              <w:rPr>
                <w:szCs w:val="18"/>
              </w:rPr>
              <w:t xml:space="preserve"> "</w:t>
            </w:r>
            <w:r>
              <w:fldChar w:fldCharType="begin"/>
            </w:r>
            <w:r>
              <w:instrText xml:space="preserve"> REF _Ref435435753 \h </w:instrText>
            </w:r>
            <w:r>
              <w:fldChar w:fldCharType="separate"/>
            </w:r>
            <w:r>
              <w:t>CAR on TAS Platform</w:t>
            </w:r>
            <w:r>
              <w:fldChar w:fldCharType="end"/>
            </w:r>
            <w:r>
              <w:rPr>
                <w:szCs w:val="18"/>
              </w:rPr>
              <w:t>".</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829" w:name="BMK_CAR_FMEA_RULE__12"/>
            <w:r>
              <w:t>[</w:t>
            </w:r>
            <w:proofErr w:type="gramStart"/>
            <w:r>
              <w:t>CAR:FMEA</w:t>
            </w:r>
            <w:proofErr w:type="gramEnd"/>
            <w:r>
              <w:t>:RULE:12]</w:t>
            </w:r>
            <w:bookmarkEnd w:id="829"/>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830" w:name="BMK_OST_CAR_FMEA_RULE__12"/>
            <w:r>
              <w:t>LWATCH</w:t>
            </w:r>
            <w:bookmarkEnd w:id="830"/>
          </w:p>
        </w:tc>
      </w:tr>
      <w:tr w:rsidR="00816D70">
        <w:trPr>
          <w:cantSplit/>
        </w:trPr>
        <w:tc>
          <w:tcPr>
            <w:tcW w:w="9242"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Cond-Text:</w:t>
            </w:r>
            <w:r>
              <w:t xml:space="preserve"> The supervision of connections by EP (LWATCH) must not be used for safety critical function. It is intended for diagnose only.</w:t>
            </w:r>
          </w:p>
        </w:tc>
      </w:tr>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Status:</w:t>
            </w:r>
            <w:r>
              <w:t xml:space="preserve"> active</w:t>
            </w:r>
          </w:p>
          <w:p w:rsidR="00816D70" w:rsidRDefault="00701562">
            <w:pPr>
              <w:pStyle w:val="TableEntry"/>
            </w:pPr>
            <w:r>
              <w:rPr>
                <w:b/>
              </w:rPr>
              <w:t>Variant:</w:t>
            </w:r>
            <w:r>
              <w:t xml:space="preserve"> EP, XEP</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816D70">
        <w:trPr>
          <w:cantSplit/>
        </w:trPr>
        <w:tc>
          <w:tcPr>
            <w:tcW w:w="2200"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rPr>
                <w:szCs w:val="18"/>
              </w:rPr>
              <w:t xml:space="preserve">See chapter </w:t>
            </w:r>
            <w:r>
              <w:fldChar w:fldCharType="begin"/>
            </w:r>
            <w:r>
              <w:instrText xml:space="preserve"> REF _Ref52533305 \r \h </w:instrText>
            </w:r>
            <w:r>
              <w:fldChar w:fldCharType="separate"/>
            </w:r>
            <w:r>
              <w:t>5.1.6</w:t>
            </w:r>
            <w:r>
              <w:fldChar w:fldCharType="end"/>
            </w:r>
            <w:r>
              <w:rPr>
                <w:szCs w:val="18"/>
              </w:rPr>
              <w:t xml:space="preserve"> "</w:t>
            </w:r>
            <w:r>
              <w:fldChar w:fldCharType="begin"/>
            </w:r>
            <w:r>
              <w:instrText xml:space="preserve"> REF _Ref52533305 \h </w:instrText>
            </w:r>
            <w:r>
              <w:fldChar w:fldCharType="separate"/>
            </w:r>
            <w:r>
              <w:t>LWATCH: Get diagnosis from CS about connection status</w:t>
            </w:r>
            <w:r>
              <w:fldChar w:fldCharType="end"/>
            </w:r>
            <w:r>
              <w:rPr>
                <w:szCs w:val="18"/>
              </w:rPr>
              <w:t>".</w:t>
            </w:r>
          </w:p>
        </w:tc>
      </w:tr>
    </w:tbl>
    <w:p w:rsidR="00816D70" w:rsidRDefault="00816D70">
      <w:pPr>
        <w:pStyle w:val="Paragrap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2"/>
      </w:tblGrid>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831" w:name="BMK_CAR_FMEA_RULE__13"/>
            <w:bookmarkStart w:id="832" w:name="_Toc80779649"/>
            <w:r>
              <w:t>[</w:t>
            </w:r>
            <w:proofErr w:type="gramStart"/>
            <w:r>
              <w:t>CAR:FMEA</w:t>
            </w:r>
            <w:proofErr w:type="gramEnd"/>
            <w:r>
              <w:t>:RULE:13]</w:t>
            </w:r>
            <w:bookmarkEnd w:id="831"/>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bookmarkStart w:id="833" w:name="BMK_OST_CAR_FMEA_RULE__13"/>
            <w:r>
              <w:t>Delay or Deletion</w:t>
            </w:r>
            <w:bookmarkEnd w:id="833"/>
          </w:p>
        </w:tc>
      </w:tr>
      <w:tr w:rsidR="00816D70">
        <w:trPr>
          <w:cantSplit/>
        </w:trPr>
        <w:tc>
          <w:tcPr>
            <w:tcW w:w="9242" w:type="dxa"/>
            <w:gridSpan w:val="2"/>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t>Cond-Text:</w:t>
            </w:r>
            <w:r>
              <w:t xml:space="preserve"> The application must ensure that a single delayed or lost message does not delay critical commands (e.g. by sending 2chan_com via 2 logical communication channels).</w:t>
            </w:r>
          </w:p>
        </w:tc>
      </w:tr>
      <w:tr w:rsidR="00816D70">
        <w:trPr>
          <w:cantSplit/>
        </w:trPr>
        <w:tc>
          <w:tcPr>
            <w:tcW w:w="2200" w:type="dxa"/>
            <w:tcBorders>
              <w:top w:val="single" w:sz="4" w:space="0" w:color="auto"/>
              <w:left w:val="single" w:sz="4" w:space="0" w:color="auto"/>
              <w:bottom w:val="single" w:sz="4" w:space="0" w:color="auto"/>
              <w:right w:val="single" w:sz="4" w:space="0" w:color="auto"/>
            </w:tcBorders>
            <w:hideMark/>
          </w:tcPr>
          <w:p w:rsidR="00816D70" w:rsidRDefault="00701562">
            <w:pPr>
              <w:pStyle w:val="TableEntry"/>
            </w:pPr>
            <w:r>
              <w:rPr>
                <w:b/>
              </w:rPr>
              <w:lastRenderedPageBreak/>
              <w:t>Status:</w:t>
            </w:r>
            <w:r>
              <w:t xml:space="preserve"> active</w:t>
            </w:r>
          </w:p>
          <w:p w:rsidR="00816D70" w:rsidRDefault="00701562">
            <w:pPr>
              <w:pStyle w:val="TableEntry"/>
            </w:pPr>
            <w:r>
              <w:rPr>
                <w:b/>
              </w:rPr>
              <w:t>Variant:</w:t>
            </w:r>
            <w:r>
              <w:t xml:space="preserve"> EP, XEP</w:t>
            </w:r>
          </w:p>
        </w:tc>
        <w:tc>
          <w:tcPr>
            <w:tcW w:w="7042" w:type="dxa"/>
            <w:tcBorders>
              <w:top w:val="single" w:sz="4" w:space="0" w:color="auto"/>
              <w:left w:val="single" w:sz="4" w:space="0" w:color="auto"/>
              <w:bottom w:val="single" w:sz="4" w:space="0" w:color="auto"/>
              <w:right w:val="single" w:sz="4" w:space="0" w:color="auto"/>
            </w:tcBorders>
            <w:hideMark/>
          </w:tcPr>
          <w:p w:rsidR="00816D70" w:rsidRDefault="00701562">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w:t>
            </w:r>
          </w:p>
        </w:tc>
      </w:tr>
      <w:tr w:rsidR="00816D70">
        <w:trPr>
          <w:cantSplit/>
        </w:trPr>
        <w:tc>
          <w:tcPr>
            <w:tcW w:w="2200" w:type="dxa"/>
            <w:tcBorders>
              <w:top w:val="single" w:sz="4" w:space="0" w:color="auto"/>
              <w:left w:val="single" w:sz="4" w:space="0" w:color="auto"/>
              <w:bottom w:val="single" w:sz="4" w:space="0" w:color="auto"/>
              <w:right w:val="nil"/>
            </w:tcBorders>
            <w:hideMark/>
          </w:tcPr>
          <w:p w:rsidR="00816D70" w:rsidRDefault="00701562">
            <w:pPr>
              <w:pStyle w:val="TableEntry"/>
            </w:pPr>
            <w:r>
              <w:t xml:space="preserve">Implementation in ELEKTRA: </w:t>
            </w:r>
          </w:p>
        </w:tc>
        <w:tc>
          <w:tcPr>
            <w:tcW w:w="7042" w:type="dxa"/>
            <w:tcBorders>
              <w:top w:val="single" w:sz="4" w:space="0" w:color="auto"/>
              <w:left w:val="nil"/>
              <w:bottom w:val="single" w:sz="4" w:space="0" w:color="auto"/>
              <w:right w:val="single" w:sz="4" w:space="0" w:color="auto"/>
            </w:tcBorders>
            <w:hideMark/>
          </w:tcPr>
          <w:p w:rsidR="00816D70" w:rsidRDefault="00701562">
            <w:pPr>
              <w:pStyle w:val="TableEntry"/>
            </w:pPr>
            <w:r>
              <w:t>The definition of the voting rules shall ensure that a delayed or lost message does not delay the sending of a critical command.</w:t>
            </w:r>
          </w:p>
        </w:tc>
      </w:tr>
    </w:tbl>
    <w:p w:rsidR="00816D70" w:rsidRDefault="00816D70">
      <w:pPr>
        <w:pStyle w:val="Paragraph"/>
      </w:pPr>
    </w:p>
    <w:p w:rsidR="00816D70" w:rsidRDefault="00701562">
      <w:pPr>
        <w:pStyle w:val="Heading3"/>
      </w:pPr>
      <w:bookmarkStart w:id="834" w:name="_Toc212192383"/>
      <w:r>
        <w:t>Template for DOORS export Conditions CAR</w:t>
      </w:r>
      <w:bookmarkEnd w:id="832"/>
      <w:bookmarkEnd w:id="834"/>
    </w:p>
    <w:p w:rsidR="00816D70" w:rsidRDefault="00816D70">
      <w:pPr>
        <w:pStyle w:val="Paragraph"/>
        <w:keepN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00"/>
        <w:gridCol w:w="7047"/>
      </w:tblGrid>
      <w:tr w:rsidR="00816D70">
        <w:trPr>
          <w:cantSplit/>
        </w:trPr>
        <w:tc>
          <w:tcPr>
            <w:tcW w:w="2200" w:type="dxa"/>
            <w:hideMark/>
          </w:tcPr>
          <w:p w:rsidR="00816D70" w:rsidRDefault="00701562">
            <w:pPr>
              <w:pStyle w:val="TableEntry"/>
            </w:pPr>
            <w:r>
              <w:t>[&lt;&lt;SAC Legacy ID&gt;</w:t>
            </w:r>
            <w:proofErr w:type="gramStart"/>
            <w:r>
              <w:t>&gt;]$</w:t>
            </w:r>
            <w:proofErr w:type="gramEnd"/>
            <w:r>
              <w:t>$BMK_&lt;&lt;SAC Legacy ID&gt;&gt;$$</w:t>
            </w:r>
          </w:p>
        </w:tc>
        <w:tc>
          <w:tcPr>
            <w:tcW w:w="7047" w:type="dxa"/>
            <w:hideMark/>
          </w:tcPr>
          <w:p w:rsidR="00816D70" w:rsidRDefault="00701562">
            <w:pPr>
              <w:pStyle w:val="TableEntry"/>
            </w:pPr>
            <w:r>
              <w:t>&lt;&lt;SAC Synopsis&gt;&gt;$$BMK_OST_&lt;&lt;SAC Legacy ID&gt;&gt;$$</w:t>
            </w:r>
          </w:p>
        </w:tc>
      </w:tr>
      <w:tr w:rsidR="00816D70">
        <w:trPr>
          <w:cantSplit/>
        </w:trPr>
        <w:tc>
          <w:tcPr>
            <w:tcW w:w="9247" w:type="dxa"/>
            <w:gridSpan w:val="2"/>
            <w:hideMark/>
          </w:tcPr>
          <w:p w:rsidR="00816D70" w:rsidRDefault="00701562">
            <w:pPr>
              <w:pStyle w:val="TableEntry"/>
            </w:pPr>
            <w:r>
              <w:rPr>
                <w:b/>
              </w:rPr>
              <w:t>Cond-Text:</w:t>
            </w:r>
            <w:r>
              <w:t xml:space="preserve"> &lt;&lt;</w:t>
            </w:r>
            <w:r>
              <w:rPr>
                <w:szCs w:val="18"/>
              </w:rPr>
              <w:t>SAC Description</w:t>
            </w:r>
            <w:r>
              <w:t>&gt;&gt;</w:t>
            </w:r>
          </w:p>
        </w:tc>
      </w:tr>
      <w:tr w:rsidR="00816D70">
        <w:trPr>
          <w:cantSplit/>
        </w:trPr>
        <w:tc>
          <w:tcPr>
            <w:tcW w:w="2200" w:type="dxa"/>
            <w:hideMark/>
          </w:tcPr>
          <w:p w:rsidR="00816D70" w:rsidRDefault="00701562">
            <w:pPr>
              <w:pStyle w:val="TableEntry"/>
            </w:pPr>
            <w:r>
              <w:rPr>
                <w:b/>
              </w:rPr>
              <w:t>Status:</w:t>
            </w:r>
            <w:r>
              <w:t xml:space="preserve"> &lt;&lt;SAC Status&gt;&gt;</w:t>
            </w:r>
          </w:p>
          <w:p w:rsidR="00816D70" w:rsidRDefault="00701562">
            <w:pPr>
              <w:pStyle w:val="TableEntry"/>
            </w:pPr>
            <w:r>
              <w:rPr>
                <w:b/>
              </w:rPr>
              <w:t>Variant:</w:t>
            </w:r>
            <w:r>
              <w:t xml:space="preserve"> &lt;&lt;SAC Variant&gt;&gt;</w:t>
            </w:r>
          </w:p>
        </w:tc>
        <w:tc>
          <w:tcPr>
            <w:tcW w:w="7047" w:type="dxa"/>
            <w:tcBorders>
              <w:bottom w:val="single" w:sz="4" w:space="0" w:color="auto"/>
            </w:tcBorders>
            <w:hideMark/>
          </w:tcPr>
          <w:p w:rsidR="00816D70" w:rsidRDefault="00701562">
            <w:pPr>
              <w:pStyle w:val="StyleStylerequirementstyleLinespacingMultiple12liLi"/>
              <w:spacing w:before="40" w:after="40"/>
              <w:rPr>
                <w:szCs w:val="18"/>
                <w:lang w:val="en-GB"/>
              </w:rPr>
            </w:pPr>
            <w:r>
              <w:rPr>
                <w:b/>
                <w:sz w:val="18"/>
                <w:szCs w:val="18"/>
                <w:lang w:val="en-GB"/>
              </w:rPr>
              <w:t>Comment:</w:t>
            </w:r>
            <w:r>
              <w:rPr>
                <w:sz w:val="18"/>
                <w:szCs w:val="18"/>
                <w:lang w:val="en-GB"/>
              </w:rPr>
              <w:t xml:space="preserve"> &lt;&lt;SAC Comments&gt;&gt;</w:t>
            </w:r>
          </w:p>
        </w:tc>
      </w:tr>
      <w:tr w:rsidR="00816D70">
        <w:trPr>
          <w:cantSplit/>
        </w:trPr>
        <w:tc>
          <w:tcPr>
            <w:tcW w:w="2200" w:type="dxa"/>
            <w:tcBorders>
              <w:right w:val="nil"/>
            </w:tcBorders>
          </w:tcPr>
          <w:p w:rsidR="00816D70" w:rsidRDefault="00701562">
            <w:pPr>
              <w:pStyle w:val="TableEntry"/>
            </w:pPr>
            <w:r>
              <w:t xml:space="preserve">Implementation in ELEKTRA: </w:t>
            </w:r>
          </w:p>
        </w:tc>
        <w:tc>
          <w:tcPr>
            <w:tcW w:w="7047" w:type="dxa"/>
            <w:tcBorders>
              <w:left w:val="nil"/>
            </w:tcBorders>
          </w:tcPr>
          <w:p w:rsidR="00816D70" w:rsidRDefault="00701562">
            <w:pPr>
              <w:pStyle w:val="TableEntry"/>
            </w:pPr>
            <w:r>
              <w:t>&lt;&lt;Object Text including DocRef&gt;&gt;</w:t>
            </w:r>
          </w:p>
        </w:tc>
      </w:tr>
    </w:tbl>
    <w:p w:rsidR="00816D70" w:rsidRDefault="00816D70">
      <w:pPr>
        <w:pStyle w:val="Paragraph"/>
      </w:pPr>
    </w:p>
    <w:p w:rsidR="00816D70" w:rsidRDefault="00701562">
      <w:pPr>
        <w:pStyle w:val="Heading2"/>
      </w:pPr>
      <w:bookmarkStart w:id="835" w:name="_Ref163134307"/>
      <w:bookmarkStart w:id="836" w:name="_Ref163134308"/>
      <w:bookmarkStart w:id="837" w:name="_Ref179828715"/>
      <w:bookmarkStart w:id="838" w:name="_Toc212192384"/>
      <w:r>
        <w:t xml:space="preserve">SecRACs </w:t>
      </w:r>
      <w:bookmarkEnd w:id="835"/>
      <w:bookmarkEnd w:id="836"/>
      <w:r>
        <w:t>TAS Platform</w:t>
      </w:r>
      <w:bookmarkEnd w:id="837"/>
      <w:bookmarkEnd w:id="838"/>
    </w:p>
    <w:p w:rsidR="00816D70" w:rsidRDefault="00701562">
      <w:pPr>
        <w:pStyle w:val="Paragraph"/>
      </w:pPr>
      <w:r>
        <w:t xml:space="preserve">Security-Related Application Conditions forwarded from TAS Platform are listed and discussed in the Evidence of Compliance IEC 62443-4-2 </w:t>
      </w:r>
      <w:r>
        <w:fldChar w:fldCharType="begin"/>
      </w:r>
      <w:r>
        <w:instrText xml:space="preserve"> REF REF_SEC_EOC \h </w:instrText>
      </w:r>
      <w:r>
        <w:fldChar w:fldCharType="separate"/>
      </w:r>
      <w:r>
        <w:t>[SecEoC]</w:t>
      </w:r>
      <w:r>
        <w:fldChar w:fldCharType="end"/>
      </w:r>
      <w:r>
        <w:t>.</w:t>
      </w:r>
    </w:p>
    <w:p w:rsidR="00816D70" w:rsidRDefault="00816D70">
      <w:pPr>
        <w:pStyle w:val="Paragraph"/>
      </w:pPr>
    </w:p>
    <w:p w:rsidR="00816D70" w:rsidRDefault="00816D70">
      <w:pPr>
        <w:pStyle w:val="Paragraph"/>
        <w:rPr>
          <w:lang w:val="en-US"/>
        </w:rPr>
      </w:pPr>
    </w:p>
    <w:p w:rsidR="00816D70" w:rsidRDefault="00816D70">
      <w:pPr>
        <w:pStyle w:val="Paragraph"/>
      </w:pPr>
    </w:p>
    <w:p w:rsidR="00816D70" w:rsidRDefault="00701562">
      <w:pPr>
        <w:pStyle w:val="Heading1"/>
      </w:pPr>
      <w:bookmarkStart w:id="839" w:name="_Toc212192385"/>
      <w:r>
        <w:lastRenderedPageBreak/>
        <w:t>Index of SRACs and Requirements</w:t>
      </w:r>
      <w:bookmarkEnd w:id="839"/>
    </w:p>
    <w:p w:rsidR="00816D70" w:rsidRDefault="00701562">
      <w:pPr>
        <w:pStyle w:val="Heading2"/>
      </w:pPr>
      <w:bookmarkStart w:id="840" w:name="_Toc212192386"/>
      <w:r>
        <w:t>Index of SRACs</w:t>
      </w:r>
      <w:bookmarkEnd w:id="840"/>
    </w:p>
    <w:p w:rsidR="00816D70" w:rsidRDefault="00701562">
      <w:pPr>
        <w:pStyle w:val="Paragraph"/>
      </w:pPr>
      <w:r>
        <w:t>The following table gives an overview of the SRACs and conditions relevant for ELEKTRA and the documents that contain considerations for the SRACs.</w:t>
      </w:r>
    </w:p>
    <w:p w:rsidR="00816D70" w:rsidRDefault="00701562">
      <w:pPr>
        <w:pStyle w:val="Paragraph"/>
      </w:pPr>
      <w:r>
        <w:t>The keywords used for the consideration are:</w:t>
      </w:r>
    </w:p>
    <w:p w:rsidR="00816D70" w:rsidRDefault="00701562">
      <w:pPr>
        <w:pStyle w:val="ULbullet1"/>
        <w:numPr>
          <w:ilvl w:val="0"/>
          <w:numId w:val="26"/>
        </w:numPr>
      </w:pPr>
      <w:r>
        <w:t>Completely: The SRAC is considered completely in the mentioned document or chapter.</w:t>
      </w:r>
    </w:p>
    <w:p w:rsidR="00816D70" w:rsidRDefault="00701562">
      <w:pPr>
        <w:pStyle w:val="ULbullet1"/>
        <w:numPr>
          <w:ilvl w:val="0"/>
          <w:numId w:val="26"/>
        </w:numPr>
      </w:pPr>
      <w:r>
        <w:t>Partly: The SRAC is considered only partly in the mentioned document or chapter.</w:t>
      </w:r>
    </w:p>
    <w:p w:rsidR="00816D70" w:rsidRDefault="00701562">
      <w:pPr>
        <w:pStyle w:val="ULbullet1"/>
        <w:numPr>
          <w:ilvl w:val="0"/>
          <w:numId w:val="26"/>
        </w:numPr>
      </w:pPr>
      <w:r>
        <w:t>No: The SRAC is considered not at all in a design document.</w:t>
      </w:r>
    </w:p>
    <w:p w:rsidR="00816D70" w:rsidRDefault="00701562">
      <w:pPr>
        <w:pStyle w:val="Paragraph"/>
      </w:pPr>
      <w:r>
        <w:t>The document reference “THIS” means the actual document, otherwise it is a link to a reference document.</w:t>
      </w:r>
    </w:p>
    <w:p w:rsidR="00816D70" w:rsidRDefault="00701562">
      <w:pPr>
        <w:pStyle w:val="Heading3"/>
      </w:pPr>
      <w:bookmarkStart w:id="841" w:name="_Toc212192387"/>
      <w:r>
        <w:t>Index of SRACs TAS-PLF CORE-SW</w:t>
      </w:r>
      <w:bookmarkEnd w:id="841"/>
    </w:p>
    <w:p w:rsidR="00816D70" w:rsidRDefault="00816D70">
      <w:pPr>
        <w:pStyle w:val="Paragraph"/>
        <w:keepNext/>
      </w:pPr>
    </w:p>
    <w:tbl>
      <w:tblPr>
        <w:tblW w:w="9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7"/>
        <w:gridCol w:w="3807"/>
        <w:gridCol w:w="3339"/>
      </w:tblGrid>
      <w:tr w:rsidR="00816D70">
        <w:trPr>
          <w:cantSplit/>
          <w:tblHeader/>
        </w:trPr>
        <w:tc>
          <w:tcPr>
            <w:tcW w:w="2767" w:type="dxa"/>
            <w:shd w:val="clear" w:color="auto" w:fill="D9D9D9"/>
            <w:vAlign w:val="center"/>
          </w:tcPr>
          <w:p w:rsidR="00816D70" w:rsidRDefault="00701562">
            <w:pPr>
              <w:pStyle w:val="Paragraph"/>
              <w:spacing w:before="40" w:after="40"/>
              <w:jc w:val="left"/>
              <w:rPr>
                <w:rFonts w:eastAsia="Calibri"/>
                <w:b/>
              </w:rPr>
            </w:pPr>
            <w:r>
              <w:rPr>
                <w:rFonts w:eastAsia="Calibri"/>
                <w:b/>
              </w:rPr>
              <w:t>ID</w:t>
            </w:r>
          </w:p>
        </w:tc>
        <w:tc>
          <w:tcPr>
            <w:tcW w:w="3807" w:type="dxa"/>
            <w:shd w:val="clear" w:color="auto" w:fill="D9D9D9"/>
            <w:vAlign w:val="center"/>
          </w:tcPr>
          <w:p w:rsidR="00816D70" w:rsidRDefault="00701562">
            <w:pPr>
              <w:pStyle w:val="Paragraph"/>
              <w:spacing w:before="40" w:after="40"/>
              <w:jc w:val="left"/>
              <w:rPr>
                <w:rFonts w:eastAsia="Calibri"/>
                <w:b/>
              </w:rPr>
            </w:pPr>
            <w:r>
              <w:rPr>
                <w:rFonts w:eastAsia="Calibri"/>
                <w:b/>
              </w:rPr>
              <w:t>Headline</w:t>
            </w:r>
          </w:p>
        </w:tc>
        <w:tc>
          <w:tcPr>
            <w:tcW w:w="3339" w:type="dxa"/>
            <w:shd w:val="clear" w:color="auto" w:fill="D9D9D9"/>
            <w:vAlign w:val="center"/>
          </w:tcPr>
          <w:p w:rsidR="00816D70" w:rsidRDefault="00701562">
            <w:pPr>
              <w:pStyle w:val="Paragraph"/>
              <w:spacing w:before="40" w:after="40"/>
              <w:jc w:val="left"/>
              <w:rPr>
                <w:rFonts w:eastAsia="Calibri"/>
                <w:b/>
              </w:rPr>
            </w:pPr>
            <w:r>
              <w:rPr>
                <w:rFonts w:eastAsia="Calibri"/>
                <w:b/>
              </w:rPr>
              <w:t>Considered in document</w:t>
            </w:r>
          </w:p>
        </w:tc>
      </w:tr>
      <w:tr w:rsidR="00816D70">
        <w:trPr>
          <w:cantSplit/>
        </w:trPr>
        <w:tc>
          <w:tcPr>
            <w:tcW w:w="276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BMK_CORE_2_x_SW_SAC_0008 \h  \* MERGEFORMAT </w:instrText>
            </w:r>
            <w:r>
              <w:rPr>
                <w:rFonts w:eastAsia="Calibri"/>
              </w:rPr>
            </w:r>
            <w:r>
              <w:rPr>
                <w:rFonts w:eastAsia="Calibri"/>
              </w:rPr>
              <w:fldChar w:fldCharType="separate"/>
            </w:r>
            <w:r>
              <w:rPr>
                <w:rFonts w:eastAsia="Calibri"/>
                <w:b/>
              </w:rPr>
              <w:t>[CORE-2.x-</w:t>
            </w:r>
            <w:proofErr w:type="gramStart"/>
            <w:r>
              <w:rPr>
                <w:rFonts w:eastAsia="Calibri"/>
                <w:b/>
              </w:rPr>
              <w:t>SW:SAC</w:t>
            </w:r>
            <w:proofErr w:type="gramEnd"/>
            <w:r>
              <w:rPr>
                <w:rFonts w:eastAsia="Calibri"/>
                <w:b/>
              </w:rPr>
              <w:t>:0008]</w:t>
            </w:r>
            <w:r>
              <w:rPr>
                <w:rFonts w:eastAsia="Calibri"/>
              </w:rPr>
              <w:fldChar w:fldCharType="end"/>
            </w:r>
          </w:p>
        </w:tc>
        <w:tc>
          <w:tcPr>
            <w:tcW w:w="380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BMK_OST_CORE_2_x_SW_SAC_0008 \h  \* MERGEFORMAT </w:instrText>
            </w:r>
            <w:r>
              <w:rPr>
                <w:rFonts w:eastAsia="Calibri"/>
              </w:rPr>
            </w:r>
            <w:r>
              <w:rPr>
                <w:rFonts w:eastAsia="Calibri"/>
              </w:rPr>
              <w:fldChar w:fldCharType="separate"/>
            </w:r>
            <w:r>
              <w:rPr>
                <w:rFonts w:eastAsia="Calibri"/>
              </w:rPr>
              <w:t>Choice of a safe programming model.</w:t>
            </w:r>
            <w:r>
              <w:rPr>
                <w:rFonts w:eastAsia="Calibri"/>
              </w:rP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szCs w:val="18"/>
              </w:rPr>
              <w:t xml:space="preserve">THIS ch. </w:t>
            </w:r>
            <w:r>
              <w:rPr>
                <w:rFonts w:eastAsia="Calibri"/>
                <w:szCs w:val="18"/>
              </w:rPr>
              <w:fldChar w:fldCharType="begin"/>
            </w:r>
            <w:r>
              <w:rPr>
                <w:rFonts w:eastAsia="Calibri"/>
                <w:szCs w:val="18"/>
              </w:rPr>
              <w:instrText xml:space="preserve"> REF _Ref48473019 \r \h  \* MERGEFORMAT </w:instrText>
            </w:r>
            <w:r>
              <w:rPr>
                <w:rFonts w:eastAsia="Calibri"/>
                <w:szCs w:val="18"/>
              </w:rPr>
            </w:r>
            <w:r>
              <w:rPr>
                <w:rFonts w:eastAsia="Calibri"/>
                <w:szCs w:val="18"/>
              </w:rPr>
              <w:fldChar w:fldCharType="separate"/>
            </w:r>
            <w:r>
              <w:rPr>
                <w:rFonts w:eastAsia="Calibri"/>
                <w:szCs w:val="18"/>
              </w:rPr>
              <w:t>5.19.1</w:t>
            </w:r>
            <w:r>
              <w:rPr>
                <w:rFonts w:eastAsia="Calibri"/>
                <w:szCs w:val="18"/>
              </w:rPr>
              <w:fldChar w:fldCharType="end"/>
            </w:r>
          </w:p>
        </w:tc>
      </w:tr>
      <w:tr w:rsidR="00816D70">
        <w:trPr>
          <w:cantSplit/>
        </w:trPr>
        <w:tc>
          <w:tcPr>
            <w:tcW w:w="276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BMK_CORE_2_x_SW_SAC_0018 \h  \* MERGEFORMAT </w:instrText>
            </w:r>
            <w:r>
              <w:rPr>
                <w:rFonts w:eastAsia="Calibri"/>
              </w:rPr>
            </w:r>
            <w:r>
              <w:rPr>
                <w:rFonts w:eastAsia="Calibri"/>
              </w:rPr>
              <w:fldChar w:fldCharType="separate"/>
            </w:r>
            <w:r>
              <w:rPr>
                <w:rFonts w:eastAsia="Calibri"/>
                <w:b/>
              </w:rPr>
              <w:t>[CORE-2.x-</w:t>
            </w:r>
            <w:proofErr w:type="gramStart"/>
            <w:r>
              <w:rPr>
                <w:rFonts w:eastAsia="Calibri"/>
                <w:b/>
              </w:rPr>
              <w:t>SW:SAC</w:t>
            </w:r>
            <w:proofErr w:type="gramEnd"/>
            <w:r>
              <w:rPr>
                <w:rFonts w:eastAsia="Calibri"/>
                <w:b/>
              </w:rPr>
              <w:t>:0018]</w:t>
            </w:r>
            <w:r>
              <w:rPr>
                <w:rFonts w:eastAsia="Calibri"/>
              </w:rPr>
              <w:fldChar w:fldCharType="end"/>
            </w:r>
          </w:p>
        </w:tc>
        <w:tc>
          <w:tcPr>
            <w:tcW w:w="380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BMK_OST_CORE_2_x_SW_SAC_0018 \h  \* MERGEFORMAT </w:instrText>
            </w:r>
            <w:r>
              <w:rPr>
                <w:rFonts w:eastAsia="Calibri"/>
              </w:rPr>
            </w:r>
            <w:r>
              <w:rPr>
                <w:rFonts w:eastAsia="Calibri"/>
              </w:rPr>
              <w:fldChar w:fldCharType="separate"/>
            </w:r>
            <w:r>
              <w:rPr>
                <w:rFonts w:eastAsia="Calibri"/>
              </w:rPr>
              <w:t>Check of TaskSets.</w:t>
            </w:r>
            <w:r>
              <w:rPr>
                <w:rFonts w:eastAsia="Calibri"/>
              </w:rP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szCs w:val="18"/>
              </w:rPr>
            </w:pPr>
            <w:r>
              <w:rPr>
                <w:szCs w:val="18"/>
              </w:rPr>
              <w:t xml:space="preserve">THIS ch. </w:t>
            </w:r>
            <w:r>
              <w:rPr>
                <w:szCs w:val="18"/>
              </w:rPr>
              <w:fldChar w:fldCharType="begin"/>
            </w:r>
            <w:r>
              <w:rPr>
                <w:szCs w:val="18"/>
              </w:rPr>
              <w:instrText xml:space="preserve"> REF _Ref48511816 \r \h  \* MERGEFORMAT </w:instrText>
            </w:r>
            <w:r>
              <w:rPr>
                <w:szCs w:val="18"/>
              </w:rPr>
            </w:r>
            <w:r>
              <w:rPr>
                <w:szCs w:val="18"/>
              </w:rPr>
              <w:fldChar w:fldCharType="separate"/>
            </w:r>
            <w:r>
              <w:rPr>
                <w:szCs w:val="18"/>
              </w:rPr>
              <w:t>5.2.1</w:t>
            </w:r>
            <w:r>
              <w:rPr>
                <w:szCs w:val="18"/>
              </w:rPr>
              <w:fldChar w:fldCharType="end"/>
            </w:r>
            <w:r>
              <w:rPr>
                <w:szCs w:val="18"/>
              </w:rPr>
              <w:t xml:space="preserve"> “</w:t>
            </w:r>
            <w:r>
              <w:rPr>
                <w:szCs w:val="18"/>
              </w:rPr>
              <w:fldChar w:fldCharType="begin"/>
            </w:r>
            <w:r>
              <w:rPr>
                <w:szCs w:val="18"/>
              </w:rPr>
              <w:instrText xml:space="preserve"> REF _Ref48511819 \h  \* MERGEFORMAT </w:instrText>
            </w:r>
            <w:r>
              <w:rPr>
                <w:szCs w:val="18"/>
              </w:rPr>
            </w:r>
            <w:r>
              <w:rPr>
                <w:szCs w:val="18"/>
              </w:rPr>
              <w:fldChar w:fldCharType="separate"/>
            </w:r>
            <w:r>
              <w:rPr>
                <w:szCs w:val="18"/>
              </w:rPr>
              <w:t>General functionality</w:t>
            </w:r>
            <w:r>
              <w:rPr>
                <w:szCs w:val="18"/>
              </w:rPr>
              <w:fldChar w:fldCharType="end"/>
            </w:r>
            <w:r>
              <w:rPr>
                <w:szCs w:val="18"/>
              </w:rPr>
              <w:t>”</w:t>
            </w:r>
          </w:p>
          <w:p w:rsidR="00816D70" w:rsidRDefault="00701562">
            <w:pPr>
              <w:pStyle w:val="Paragraph"/>
              <w:spacing w:before="40" w:after="40"/>
              <w:jc w:val="left"/>
              <w:rPr>
                <w:rFonts w:eastAsia="Calibri"/>
              </w:rPr>
            </w:pPr>
            <w:r>
              <w:rPr>
                <w:szCs w:val="18"/>
              </w:rPr>
              <w:fldChar w:fldCharType="begin"/>
            </w:r>
            <w:r>
              <w:rPr>
                <w:szCs w:val="18"/>
              </w:rPr>
              <w:instrText xml:space="preserve"> REF REF_EL_SYS_ADM \h  \* MERGEFORMAT </w:instrText>
            </w:r>
            <w:r>
              <w:rPr>
                <w:szCs w:val="18"/>
              </w:rPr>
            </w:r>
            <w:r>
              <w:rPr>
                <w:szCs w:val="18"/>
              </w:rPr>
              <w:fldChar w:fldCharType="separate"/>
            </w:r>
            <w:r>
              <w:rPr>
                <w:szCs w:val="18"/>
              </w:rPr>
              <w:t>[EL_SYS_ADM]</w:t>
            </w:r>
            <w:r>
              <w:rPr>
                <w:szCs w:val="18"/>
              </w:rPr>
              <w:fldChar w:fldCharType="end"/>
            </w:r>
            <w:r>
              <w:rPr>
                <w:szCs w:val="18"/>
              </w:rPr>
              <w:t xml:space="preserve"> ch. 3.4.5 “Periodical Supervision of Connections”</w:t>
            </w:r>
          </w:p>
        </w:tc>
      </w:tr>
      <w:tr w:rsidR="00816D70">
        <w:trPr>
          <w:cantSplit/>
        </w:trPr>
        <w:tc>
          <w:tcPr>
            <w:tcW w:w="276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BMK_CORE_2_x_SW_SAC_0026 \h  \* MERGEFORMAT </w:instrText>
            </w:r>
            <w:r>
              <w:rPr>
                <w:rFonts w:eastAsia="Calibri"/>
              </w:rPr>
            </w:r>
            <w:r>
              <w:rPr>
                <w:rFonts w:eastAsia="Calibri"/>
              </w:rPr>
              <w:fldChar w:fldCharType="separate"/>
            </w:r>
            <w:r>
              <w:rPr>
                <w:rFonts w:eastAsia="Calibri"/>
                <w:b/>
              </w:rPr>
              <w:t>[CORE-2.x-</w:t>
            </w:r>
            <w:proofErr w:type="gramStart"/>
            <w:r>
              <w:rPr>
                <w:rFonts w:eastAsia="Calibri"/>
                <w:b/>
              </w:rPr>
              <w:t>SW:SAC</w:t>
            </w:r>
            <w:proofErr w:type="gramEnd"/>
            <w:r>
              <w:rPr>
                <w:rFonts w:eastAsia="Calibri"/>
                <w:b/>
              </w:rPr>
              <w:t>:0026]</w:t>
            </w:r>
            <w:r>
              <w:rPr>
                <w:rFonts w:eastAsia="Calibri"/>
              </w:rPr>
              <w:fldChar w:fldCharType="end"/>
            </w:r>
          </w:p>
        </w:tc>
        <w:tc>
          <w:tcPr>
            <w:tcW w:w="380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BMK_OST_CORE_2_x_SW_SAC_0026 \h  \* MERGEFORMAT </w:instrText>
            </w:r>
            <w:r>
              <w:rPr>
                <w:rFonts w:eastAsia="Calibri"/>
              </w:rPr>
            </w:r>
            <w:r>
              <w:rPr>
                <w:rFonts w:eastAsia="Calibri"/>
              </w:rPr>
              <w:fldChar w:fldCharType="separate"/>
            </w:r>
            <w:r>
              <w:rPr>
                <w:rFonts w:eastAsia="Calibri"/>
              </w:rPr>
              <w:t>Limitation of TAS Platform with regard to security</w:t>
            </w:r>
            <w:r>
              <w:rPr>
                <w:rFonts w:eastAsia="Calibri"/>
              </w:rP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 for ELEKTRA internal communication:</w:t>
            </w:r>
          </w:p>
          <w:p w:rsidR="00816D70" w:rsidRDefault="00701562">
            <w:pPr>
              <w:pStyle w:val="Paragraph"/>
              <w:spacing w:before="40" w:after="40"/>
              <w:jc w:val="left"/>
              <w:rPr>
                <w:rFonts w:eastAsia="Calibri"/>
              </w:rPr>
            </w:pPr>
            <w:r>
              <w:rPr>
                <w:rFonts w:eastAsia="Calibri"/>
                <w:szCs w:val="18"/>
              </w:rPr>
              <w:t xml:space="preserve">THIS </w:t>
            </w:r>
            <w:r>
              <w:rPr>
                <w:rFonts w:eastAsia="Calibri"/>
                <w:b/>
              </w:rPr>
              <w:fldChar w:fldCharType="begin"/>
            </w:r>
            <w:r>
              <w:rPr>
                <w:rFonts w:eastAsia="Calibri"/>
                <w:b/>
              </w:rPr>
              <w:instrText xml:space="preserve"> REF BMK_CORE_2_x_SW_SAC_0026 \h  \* MERGEFORMAT </w:instrText>
            </w:r>
            <w:r>
              <w:rPr>
                <w:rFonts w:eastAsia="Calibri"/>
                <w:b/>
              </w:rPr>
            </w:r>
            <w:r>
              <w:rPr>
                <w:rFonts w:eastAsia="Calibri"/>
                <w:b/>
              </w:rPr>
              <w:fldChar w:fldCharType="separate"/>
            </w:r>
            <w:r>
              <w:rPr>
                <w:rFonts w:eastAsia="Calibri"/>
                <w:b/>
              </w:rPr>
              <w:t>[CORE-2.x-SW:SAC:0026]</w:t>
            </w:r>
            <w:r>
              <w:rPr>
                <w:rFonts w:eastAsia="Calibri"/>
                <w:b/>
              </w:rPr>
              <w:fldChar w:fldCharType="end"/>
            </w:r>
            <w:r>
              <w:rPr>
                <w:rFonts w:eastAsia="Calibri"/>
                <w:szCs w:val="18"/>
              </w:rPr>
              <w:t xml:space="preserve"> “</w:t>
            </w:r>
            <w:r>
              <w:rPr>
                <w:rFonts w:eastAsia="Calibri"/>
              </w:rPr>
              <w:fldChar w:fldCharType="begin"/>
            </w:r>
            <w:r>
              <w:rPr>
                <w:rFonts w:eastAsia="Calibri"/>
              </w:rPr>
              <w:instrText xml:space="preserve"> REF BMK_OST_CORE_2_x_SW_SAC_0026 \h  \* MERGEFORMAT </w:instrText>
            </w:r>
            <w:r>
              <w:rPr>
                <w:rFonts w:eastAsia="Calibri"/>
              </w:rPr>
            </w:r>
            <w:r>
              <w:rPr>
                <w:rFonts w:eastAsia="Calibri"/>
              </w:rPr>
              <w:fldChar w:fldCharType="separate"/>
            </w:r>
            <w:r>
              <w:rPr>
                <w:rFonts w:eastAsia="Calibri"/>
              </w:rPr>
              <w:t>Limitation of TAS Platform with regard to security</w:t>
            </w:r>
            <w:r>
              <w:rPr>
                <w:rFonts w:eastAsia="Calibri"/>
              </w:rPr>
              <w:fldChar w:fldCharType="end"/>
            </w:r>
            <w:r>
              <w:rPr>
                <w:rFonts w:eastAsia="Calibri"/>
              </w:rPr>
              <w:t>”</w:t>
            </w:r>
          </w:p>
          <w:p w:rsidR="00816D70" w:rsidRDefault="00701562">
            <w:pPr>
              <w:pStyle w:val="Paragraph"/>
              <w:spacing w:before="40" w:after="40"/>
              <w:jc w:val="left"/>
              <w:rPr>
                <w:rFonts w:eastAsia="Calibri"/>
              </w:rPr>
            </w:pPr>
            <w:r>
              <w:rPr>
                <w:rFonts w:eastAsia="Calibri"/>
              </w:rPr>
              <w:t>No for communication to external partners:</w:t>
            </w:r>
          </w:p>
          <w:p w:rsidR="00816D70" w:rsidRDefault="00701562">
            <w:pPr>
              <w:pStyle w:val="Paragraph"/>
              <w:spacing w:before="40" w:after="40"/>
              <w:jc w:val="left"/>
              <w:rPr>
                <w:rFonts w:eastAsia="Calibri"/>
              </w:rPr>
            </w:pPr>
            <w:r>
              <w:rPr>
                <w:rFonts w:eastAsia="Calibri"/>
              </w:rPr>
              <w:t>Must be defined in a document of the interface.</w:t>
            </w:r>
          </w:p>
        </w:tc>
      </w:tr>
      <w:tr w:rsidR="00816D70">
        <w:trPr>
          <w:cantSplit/>
        </w:trPr>
        <w:tc>
          <w:tcPr>
            <w:tcW w:w="276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BMK_CORE_2_x_SW_SAC_0073 \h  \* MERGEFORMAT </w:instrText>
            </w:r>
            <w:r>
              <w:rPr>
                <w:rFonts w:eastAsia="Calibri"/>
              </w:rPr>
            </w:r>
            <w:r>
              <w:rPr>
                <w:rFonts w:eastAsia="Calibri"/>
              </w:rPr>
              <w:fldChar w:fldCharType="separate"/>
            </w:r>
            <w:r>
              <w:rPr>
                <w:rFonts w:eastAsia="Calibri"/>
                <w:b/>
              </w:rPr>
              <w:t>[CORE-2.x-</w:t>
            </w:r>
            <w:proofErr w:type="gramStart"/>
            <w:r>
              <w:rPr>
                <w:rFonts w:eastAsia="Calibri"/>
                <w:b/>
              </w:rPr>
              <w:t>SW:SAC</w:t>
            </w:r>
            <w:proofErr w:type="gramEnd"/>
            <w:r>
              <w:rPr>
                <w:rFonts w:eastAsia="Calibri"/>
                <w:b/>
              </w:rPr>
              <w:t>:0073]</w:t>
            </w:r>
            <w:r>
              <w:rPr>
                <w:rFonts w:eastAsia="Calibri"/>
              </w:rPr>
              <w:fldChar w:fldCharType="end"/>
            </w:r>
          </w:p>
        </w:tc>
        <w:tc>
          <w:tcPr>
            <w:tcW w:w="380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BMK_OST_CORE_2_x_SW_SAC_0073 \h  \* MERGEFORMAT </w:instrText>
            </w:r>
            <w:r>
              <w:rPr>
                <w:rFonts w:eastAsia="Calibri"/>
              </w:rPr>
            </w:r>
            <w:r>
              <w:rPr>
                <w:rFonts w:eastAsia="Calibri"/>
              </w:rPr>
              <w:fldChar w:fldCharType="separate"/>
            </w:r>
            <w:r>
              <w:rPr>
                <w:rFonts w:eastAsia="Calibri"/>
              </w:rPr>
              <w:t>Periodic check of Safety relevant data</w:t>
            </w:r>
            <w:r>
              <w:rPr>
                <w:rFonts w:eastAsia="Calibri"/>
              </w:rP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 only in SRAC</w:t>
            </w:r>
          </w:p>
        </w:tc>
      </w:tr>
      <w:tr w:rsidR="00816D70">
        <w:trPr>
          <w:cantSplit/>
        </w:trPr>
        <w:tc>
          <w:tcPr>
            <w:tcW w:w="276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BMK_CORE_2_x_SW_SAC_0079 \h  \* MERGEFORMAT </w:instrText>
            </w:r>
            <w:r>
              <w:rPr>
                <w:rFonts w:eastAsia="Calibri"/>
              </w:rPr>
            </w:r>
            <w:r>
              <w:rPr>
                <w:rFonts w:eastAsia="Calibri"/>
              </w:rPr>
              <w:fldChar w:fldCharType="separate"/>
            </w:r>
            <w:r>
              <w:rPr>
                <w:rFonts w:eastAsia="Calibri"/>
                <w:b/>
              </w:rPr>
              <w:t>[CORE-2.x-</w:t>
            </w:r>
            <w:proofErr w:type="gramStart"/>
            <w:r>
              <w:rPr>
                <w:rFonts w:eastAsia="Calibri"/>
                <w:b/>
              </w:rPr>
              <w:t>SW:SAC</w:t>
            </w:r>
            <w:proofErr w:type="gramEnd"/>
            <w:r>
              <w:rPr>
                <w:rFonts w:eastAsia="Calibri"/>
                <w:b/>
              </w:rPr>
              <w:t>:0079]</w:t>
            </w:r>
            <w:r>
              <w:rPr>
                <w:rFonts w:eastAsia="Calibri"/>
              </w:rPr>
              <w:fldChar w:fldCharType="end"/>
            </w:r>
          </w:p>
        </w:tc>
        <w:tc>
          <w:tcPr>
            <w:tcW w:w="380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BMK_OST_CORE_2_x_SW_SAC_0079 \h  \* MERGEFORMAT </w:instrText>
            </w:r>
            <w:r>
              <w:rPr>
                <w:rFonts w:eastAsia="Calibri"/>
              </w:rPr>
            </w:r>
            <w:r>
              <w:rPr>
                <w:rFonts w:eastAsia="Calibri"/>
              </w:rPr>
              <w:fldChar w:fldCharType="separate"/>
            </w:r>
            <w:r>
              <w:rPr>
                <w:rFonts w:eastAsia="Calibri"/>
              </w:rPr>
              <w:t>Compiler restrictions</w:t>
            </w:r>
            <w:r>
              <w:rPr>
                <w:rFonts w:eastAsia="Calibri"/>
              </w:rPr>
              <w:fldChar w:fldCharType="end"/>
            </w:r>
          </w:p>
        </w:tc>
        <w:tc>
          <w:tcPr>
            <w:tcW w:w="3339" w:type="dxa"/>
            <w:shd w:val="clear" w:color="auto" w:fill="auto"/>
          </w:tcPr>
          <w:p w:rsidR="00816D70" w:rsidRDefault="00701562">
            <w:pPr>
              <w:pStyle w:val="Paragraph"/>
              <w:spacing w:before="40" w:after="40"/>
              <w:jc w:val="left"/>
              <w:rPr>
                <w:rFonts w:eastAsia="Calibri"/>
                <w:szCs w:val="18"/>
              </w:rPr>
            </w:pPr>
            <w:r>
              <w:rPr>
                <w:rFonts w:eastAsia="Calibri"/>
                <w:szCs w:val="18"/>
              </w:rPr>
              <w:t>Completely:</w:t>
            </w:r>
          </w:p>
          <w:p w:rsidR="00816D70" w:rsidRDefault="00701562">
            <w:pPr>
              <w:pStyle w:val="Paragraph"/>
              <w:spacing w:before="40" w:after="40"/>
              <w:jc w:val="left"/>
              <w:rPr>
                <w:rFonts w:eastAsia="Calibri"/>
              </w:rPr>
            </w:pPr>
            <w:r>
              <w:rPr>
                <w:rFonts w:eastAsia="Calibri"/>
                <w:szCs w:val="18"/>
              </w:rPr>
              <w:t xml:space="preserve">This in SRAC and </w:t>
            </w:r>
            <w:r>
              <w:rPr>
                <w:rFonts w:eastAsia="Calibri"/>
                <w:szCs w:val="18"/>
              </w:rPr>
              <w:fldChar w:fldCharType="begin"/>
            </w:r>
            <w:r>
              <w:rPr>
                <w:rFonts w:eastAsia="Calibri"/>
                <w:szCs w:val="18"/>
              </w:rPr>
              <w:instrText xml:space="preserve"> REF REF_EL_VP_SSCA \h  \* MERGEFORMAT </w:instrText>
            </w:r>
            <w:r>
              <w:rPr>
                <w:rFonts w:eastAsia="Calibri"/>
                <w:szCs w:val="18"/>
              </w:rPr>
            </w:r>
            <w:r>
              <w:rPr>
                <w:rFonts w:eastAsia="Calibri"/>
                <w:szCs w:val="18"/>
              </w:rPr>
              <w:fldChar w:fldCharType="separate"/>
            </w:r>
            <w:r>
              <w:rPr>
                <w:rFonts w:eastAsia="Calibri"/>
                <w:szCs w:val="18"/>
              </w:rPr>
              <w:t>[EL_</w:t>
            </w:r>
            <w:r>
              <w:rPr>
                <w:rFonts w:eastAsia="Calibri"/>
              </w:rPr>
              <w:t>VP_SSCA]</w:t>
            </w:r>
            <w:r>
              <w:rPr>
                <w:rFonts w:eastAsia="Calibri"/>
                <w:szCs w:val="18"/>
              </w:rPr>
              <w:fldChar w:fldCharType="end"/>
            </w:r>
          </w:p>
        </w:tc>
      </w:tr>
      <w:tr w:rsidR="00816D70">
        <w:trPr>
          <w:cantSplit/>
        </w:trPr>
        <w:tc>
          <w:tcPr>
            <w:tcW w:w="276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BMK_CORE_2_x_SW_SAC_0085 \h  \* MERGEFORMAT </w:instrText>
            </w:r>
            <w:r>
              <w:rPr>
                <w:rFonts w:eastAsia="Calibri"/>
              </w:rPr>
            </w:r>
            <w:r>
              <w:rPr>
                <w:rFonts w:eastAsia="Calibri"/>
              </w:rPr>
              <w:fldChar w:fldCharType="separate"/>
            </w:r>
            <w:r>
              <w:rPr>
                <w:rFonts w:eastAsia="Calibri"/>
                <w:b/>
              </w:rPr>
              <w:t>[CORE-2.x-</w:t>
            </w:r>
            <w:proofErr w:type="gramStart"/>
            <w:r>
              <w:rPr>
                <w:rFonts w:eastAsia="Calibri"/>
                <w:b/>
              </w:rPr>
              <w:t>SW:SAC</w:t>
            </w:r>
            <w:proofErr w:type="gramEnd"/>
            <w:r>
              <w:rPr>
                <w:rFonts w:eastAsia="Calibri"/>
                <w:b/>
              </w:rPr>
              <w:t>:0085]</w:t>
            </w:r>
            <w:r>
              <w:rPr>
                <w:rFonts w:eastAsia="Calibri"/>
              </w:rPr>
              <w:fldChar w:fldCharType="end"/>
            </w:r>
          </w:p>
        </w:tc>
        <w:tc>
          <w:tcPr>
            <w:tcW w:w="380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BMK_OST_CORE_2_x_SW_SAC_0085 \h  \* MERGEFORMAT </w:instrText>
            </w:r>
            <w:r>
              <w:rPr>
                <w:rFonts w:eastAsia="Calibri"/>
              </w:rPr>
            </w:r>
            <w:r>
              <w:rPr>
                <w:rFonts w:eastAsia="Calibri"/>
              </w:rPr>
              <w:fldChar w:fldCharType="separate"/>
            </w:r>
            <w:r>
              <w:rPr>
                <w:rFonts w:eastAsia="Calibri"/>
              </w:rPr>
              <w:t>Safety concept for the non-redundant TAS Platform configuration</w:t>
            </w:r>
            <w:r>
              <w:rPr>
                <w:rFonts w:eastAsia="Calibri"/>
              </w:rP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REF_EL_SC \h  \* MERGEFORMAT </w:instrText>
            </w:r>
            <w:r>
              <w:rPr>
                <w:rFonts w:eastAsia="Calibri"/>
              </w:rPr>
            </w:r>
            <w:r>
              <w:rPr>
                <w:rFonts w:eastAsia="Calibri"/>
              </w:rPr>
              <w:fldChar w:fldCharType="separate"/>
            </w:r>
            <w:r>
              <w:rPr>
                <w:rFonts w:eastAsia="Calibri"/>
              </w:rPr>
              <w:t>[EL_SC]</w:t>
            </w:r>
            <w:r>
              <w:rPr>
                <w:rFonts w:eastAsia="Calibri"/>
              </w:rPr>
              <w:fldChar w:fldCharType="end"/>
            </w:r>
          </w:p>
        </w:tc>
      </w:tr>
      <w:tr w:rsidR="00816D70">
        <w:trPr>
          <w:cantSplit/>
        </w:trPr>
        <w:tc>
          <w:tcPr>
            <w:tcW w:w="276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BMK_CORE_2_x_SW_SAC_0092 \h  \* MERGEFORMAT </w:instrText>
            </w:r>
            <w:r>
              <w:rPr>
                <w:rFonts w:eastAsia="Calibri"/>
              </w:rPr>
            </w:r>
            <w:r>
              <w:rPr>
                <w:rFonts w:eastAsia="Calibri"/>
              </w:rPr>
              <w:fldChar w:fldCharType="separate"/>
            </w:r>
            <w:r>
              <w:rPr>
                <w:rFonts w:eastAsia="Calibri"/>
                <w:b/>
              </w:rPr>
              <w:t>[CORE-2.x-</w:t>
            </w:r>
            <w:proofErr w:type="gramStart"/>
            <w:r>
              <w:rPr>
                <w:rFonts w:eastAsia="Calibri"/>
                <w:b/>
              </w:rPr>
              <w:t>SW:SAC</w:t>
            </w:r>
            <w:proofErr w:type="gramEnd"/>
            <w:r>
              <w:rPr>
                <w:rFonts w:eastAsia="Calibri"/>
                <w:b/>
              </w:rPr>
              <w:t>:0092]</w:t>
            </w:r>
            <w:r>
              <w:rPr>
                <w:rFonts w:eastAsia="Calibri"/>
              </w:rPr>
              <w:fldChar w:fldCharType="end"/>
            </w:r>
          </w:p>
        </w:tc>
        <w:tc>
          <w:tcPr>
            <w:tcW w:w="380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BMK_OST_CORE_2_x_SW_SAC_0092 \h  \* MERGEFORMAT </w:instrText>
            </w:r>
            <w:r>
              <w:rPr>
                <w:rFonts w:eastAsia="Calibri"/>
              </w:rPr>
            </w:r>
            <w:r>
              <w:rPr>
                <w:rFonts w:eastAsia="Calibri"/>
              </w:rPr>
              <w:fldChar w:fldCharType="separate"/>
            </w:r>
            <w:r>
              <w:rPr>
                <w:rFonts w:eastAsia="Calibri"/>
              </w:rPr>
              <w:t>Limitations while using permanent storage.</w:t>
            </w:r>
            <w:r>
              <w:rPr>
                <w:rFonts w:eastAsia="Calibri"/>
              </w:rP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 xml:space="preserve">THIS ch. </w:t>
            </w:r>
            <w:r>
              <w:rPr>
                <w:rFonts w:eastAsia="Calibri"/>
              </w:rPr>
              <w:fldChar w:fldCharType="begin"/>
            </w:r>
            <w:r>
              <w:rPr>
                <w:rFonts w:eastAsia="Calibri"/>
              </w:rPr>
              <w:instrText xml:space="preserve"> REF _Ref48418334 \r \h  \* MERGEFORMAT </w:instrText>
            </w:r>
            <w:r>
              <w:rPr>
                <w:rFonts w:eastAsia="Calibri"/>
              </w:rPr>
            </w:r>
            <w:r>
              <w:rPr>
                <w:rFonts w:eastAsia="Calibri"/>
              </w:rPr>
              <w:fldChar w:fldCharType="separate"/>
            </w:r>
            <w:r>
              <w:rPr>
                <w:rFonts w:eastAsia="Calibri"/>
              </w:rPr>
              <w:t>5.19.2</w:t>
            </w:r>
            <w:r>
              <w:rPr>
                <w:rFonts w:eastAsia="Calibri"/>
              </w:rPr>
              <w:fldChar w:fldCharType="end"/>
            </w:r>
          </w:p>
        </w:tc>
      </w:tr>
      <w:tr w:rsidR="00816D70">
        <w:trPr>
          <w:cantSplit/>
        </w:trPr>
        <w:tc>
          <w:tcPr>
            <w:tcW w:w="276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BMK_CORE_2_x_SW_SAC_0096 \h  \* MERGEFORMAT </w:instrText>
            </w:r>
            <w:r>
              <w:rPr>
                <w:rFonts w:eastAsia="Calibri"/>
              </w:rPr>
            </w:r>
            <w:r>
              <w:rPr>
                <w:rFonts w:eastAsia="Calibri"/>
              </w:rPr>
              <w:fldChar w:fldCharType="separate"/>
            </w:r>
            <w:r>
              <w:rPr>
                <w:rFonts w:eastAsia="Calibri"/>
                <w:b/>
              </w:rPr>
              <w:t>[CORE-2.x-</w:t>
            </w:r>
            <w:proofErr w:type="gramStart"/>
            <w:r>
              <w:rPr>
                <w:rFonts w:eastAsia="Calibri"/>
                <w:b/>
              </w:rPr>
              <w:t>SW:SAC</w:t>
            </w:r>
            <w:proofErr w:type="gramEnd"/>
            <w:r>
              <w:rPr>
                <w:rFonts w:eastAsia="Calibri"/>
                <w:b/>
              </w:rPr>
              <w:t>:0096]</w:t>
            </w:r>
            <w:r>
              <w:rPr>
                <w:rFonts w:eastAsia="Calibri"/>
              </w:rPr>
              <w:fldChar w:fldCharType="end"/>
            </w:r>
          </w:p>
        </w:tc>
        <w:tc>
          <w:tcPr>
            <w:tcW w:w="380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BMK_OST_CORE_2_x_SW_SAC_0096 \h  \* MERGEFORMAT </w:instrText>
            </w:r>
            <w:r>
              <w:rPr>
                <w:rFonts w:eastAsia="Calibri"/>
              </w:rPr>
            </w:r>
            <w:r>
              <w:rPr>
                <w:rFonts w:eastAsia="Calibri"/>
              </w:rPr>
              <w:fldChar w:fldCharType="separate"/>
            </w:r>
            <w:r>
              <w:rPr>
                <w:rFonts w:eastAsia="Calibri"/>
              </w:rPr>
              <w:t>Absence of tolerance to human errors</w:t>
            </w:r>
            <w:r>
              <w:rPr>
                <w:rFonts w:eastAsia="Calibri"/>
              </w:rP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No:</w:t>
            </w:r>
          </w:p>
          <w:p w:rsidR="00816D70" w:rsidRDefault="00701562">
            <w:pPr>
              <w:pStyle w:val="Paragraph"/>
              <w:spacing w:before="40" w:after="40"/>
              <w:jc w:val="left"/>
              <w:rPr>
                <w:rFonts w:eastAsia="Calibri"/>
              </w:rPr>
            </w:pPr>
            <w:r>
              <w:rPr>
                <w:rFonts w:eastAsia="Calibri"/>
              </w:rPr>
              <w:t>Has to be described in maintenance documents</w:t>
            </w:r>
          </w:p>
        </w:tc>
      </w:tr>
      <w:tr w:rsidR="00816D70">
        <w:trPr>
          <w:cantSplit/>
        </w:trPr>
        <w:tc>
          <w:tcPr>
            <w:tcW w:w="276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BMK_CORE_2_x_SW_SAC_0097 \h  \* MERGEFORMAT </w:instrText>
            </w:r>
            <w:r>
              <w:rPr>
                <w:rFonts w:eastAsia="Calibri"/>
              </w:rPr>
            </w:r>
            <w:r>
              <w:rPr>
                <w:rFonts w:eastAsia="Calibri"/>
              </w:rPr>
              <w:fldChar w:fldCharType="separate"/>
            </w:r>
            <w:r>
              <w:rPr>
                <w:rFonts w:eastAsia="Calibri"/>
                <w:b/>
              </w:rPr>
              <w:t>[CORE-2.x-</w:t>
            </w:r>
            <w:proofErr w:type="gramStart"/>
            <w:r>
              <w:rPr>
                <w:rFonts w:eastAsia="Calibri"/>
                <w:b/>
              </w:rPr>
              <w:t>SW:SAC</w:t>
            </w:r>
            <w:proofErr w:type="gramEnd"/>
            <w:r>
              <w:rPr>
                <w:rFonts w:eastAsia="Calibri"/>
                <w:b/>
              </w:rPr>
              <w:t>:0097]</w:t>
            </w:r>
            <w:r>
              <w:rPr>
                <w:rFonts w:eastAsia="Calibri"/>
              </w:rPr>
              <w:fldChar w:fldCharType="end"/>
            </w:r>
          </w:p>
        </w:tc>
        <w:tc>
          <w:tcPr>
            <w:tcW w:w="380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BMK_OST_CORE_2_x_SW_SAC_0097 \h  \* MERGEFORMAT </w:instrText>
            </w:r>
            <w:r>
              <w:rPr>
                <w:rFonts w:eastAsia="Calibri"/>
              </w:rPr>
            </w:r>
            <w:r>
              <w:rPr>
                <w:rFonts w:eastAsia="Calibri"/>
              </w:rPr>
              <w:fldChar w:fldCharType="separate"/>
            </w:r>
            <w:r>
              <w:rPr>
                <w:rFonts w:eastAsia="Calibri"/>
              </w:rPr>
              <w:t>Neighbourhood check for startup-test</w:t>
            </w:r>
            <w:r>
              <w:rPr>
                <w:rFonts w:eastAsia="Calibri"/>
              </w:rP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 xml:space="preserve">THIS ch. </w:t>
            </w:r>
            <w:r>
              <w:rPr>
                <w:rFonts w:eastAsia="Calibri"/>
              </w:rPr>
              <w:fldChar w:fldCharType="begin"/>
            </w:r>
            <w:r>
              <w:rPr>
                <w:rFonts w:eastAsia="Calibri"/>
              </w:rPr>
              <w:instrText xml:space="preserve"> REF _Ref48418334 \r \h  \* MERGEFORMAT </w:instrText>
            </w:r>
            <w:r>
              <w:rPr>
                <w:rFonts w:eastAsia="Calibri"/>
              </w:rPr>
            </w:r>
            <w:r>
              <w:rPr>
                <w:rFonts w:eastAsia="Calibri"/>
              </w:rPr>
              <w:fldChar w:fldCharType="separate"/>
            </w:r>
            <w:r>
              <w:rPr>
                <w:rFonts w:eastAsia="Calibri"/>
              </w:rPr>
              <w:t>5.19.2</w:t>
            </w:r>
            <w:r>
              <w:rPr>
                <w:rFonts w:eastAsia="Calibri"/>
              </w:rPr>
              <w:fldChar w:fldCharType="end"/>
            </w:r>
            <w:r>
              <w:rPr>
                <w:rFonts w:eastAsia="Calibri"/>
              </w:rPr>
              <w:t xml:space="preserve"> and ch. </w:t>
            </w:r>
            <w:r>
              <w:rPr>
                <w:rFonts w:eastAsia="Calibri"/>
              </w:rPr>
              <w:fldChar w:fldCharType="begin"/>
            </w:r>
            <w:r>
              <w:rPr>
                <w:rFonts w:eastAsia="Calibri"/>
              </w:rPr>
              <w:instrText xml:space="preserve"> REF _Ref48569861 \r \h  \* MERGEFORMAT </w:instrText>
            </w:r>
            <w:r>
              <w:rPr>
                <w:rFonts w:eastAsia="Calibri"/>
              </w:rPr>
            </w:r>
            <w:r>
              <w:rPr>
                <w:rFonts w:eastAsia="Calibri"/>
              </w:rPr>
              <w:fldChar w:fldCharType="separate"/>
            </w:r>
            <w:r>
              <w:rPr>
                <w:rFonts w:eastAsia="Calibri"/>
              </w:rPr>
              <w:t>5.19.3</w:t>
            </w:r>
            <w:r>
              <w:rPr>
                <w:rFonts w:eastAsia="Calibri"/>
              </w:rPr>
              <w:fldChar w:fldCharType="end"/>
            </w:r>
          </w:p>
        </w:tc>
      </w:tr>
      <w:tr w:rsidR="00816D70">
        <w:trPr>
          <w:cantSplit/>
        </w:trPr>
        <w:tc>
          <w:tcPr>
            <w:tcW w:w="2767" w:type="dxa"/>
            <w:shd w:val="clear" w:color="auto" w:fill="auto"/>
          </w:tcPr>
          <w:p w:rsidR="00816D70" w:rsidRDefault="00701562">
            <w:pPr>
              <w:pStyle w:val="Paragraph"/>
              <w:spacing w:before="40" w:after="40"/>
              <w:jc w:val="left"/>
              <w:rPr>
                <w:rFonts w:eastAsia="Calibri"/>
              </w:rPr>
            </w:pPr>
            <w:r>
              <w:rPr>
                <w:rFonts w:eastAsia="Calibri"/>
              </w:rPr>
              <w:lastRenderedPageBreak/>
              <w:fldChar w:fldCharType="begin"/>
            </w:r>
            <w:r>
              <w:rPr>
                <w:rFonts w:eastAsia="Calibri"/>
              </w:rPr>
              <w:instrText xml:space="preserve"> REF BMK_CORE_2_x_SW_SAC_0098 \h  \* MERGEFORMAT </w:instrText>
            </w:r>
            <w:r>
              <w:rPr>
                <w:rFonts w:eastAsia="Calibri"/>
              </w:rPr>
            </w:r>
            <w:r>
              <w:rPr>
                <w:rFonts w:eastAsia="Calibri"/>
              </w:rPr>
              <w:fldChar w:fldCharType="separate"/>
            </w:r>
            <w:r>
              <w:rPr>
                <w:rFonts w:eastAsia="Calibri"/>
                <w:b/>
              </w:rPr>
              <w:t>[CORE-2.x-</w:t>
            </w:r>
            <w:proofErr w:type="gramStart"/>
            <w:r>
              <w:rPr>
                <w:rFonts w:eastAsia="Calibri"/>
                <w:b/>
              </w:rPr>
              <w:t>SW:SAC</w:t>
            </w:r>
            <w:proofErr w:type="gramEnd"/>
            <w:r>
              <w:rPr>
                <w:rFonts w:eastAsia="Calibri"/>
                <w:b/>
              </w:rPr>
              <w:t>:0098]</w:t>
            </w:r>
            <w:r>
              <w:rPr>
                <w:rFonts w:eastAsia="Calibri"/>
              </w:rPr>
              <w:fldChar w:fldCharType="end"/>
            </w:r>
          </w:p>
        </w:tc>
        <w:tc>
          <w:tcPr>
            <w:tcW w:w="380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BMK_OST_CORE_2_x_SW_SAC_0098 \h  \* MERGEFORMAT </w:instrText>
            </w:r>
            <w:r>
              <w:rPr>
                <w:rFonts w:eastAsia="Calibri"/>
              </w:rPr>
            </w:r>
            <w:r>
              <w:rPr>
                <w:rFonts w:eastAsia="Calibri"/>
              </w:rPr>
              <w:fldChar w:fldCharType="separate"/>
            </w:r>
            <w:r>
              <w:rPr>
                <w:rFonts w:eastAsia="Calibri"/>
              </w:rPr>
              <w:t>Safety reaction associated to delayed success of on-line tests</w:t>
            </w:r>
            <w:r>
              <w:rPr>
                <w:rFonts w:eastAsia="Calibri"/>
              </w:rP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 xml:space="preserve">THIS ch. </w:t>
            </w:r>
            <w:r>
              <w:rPr>
                <w:rFonts w:eastAsia="Calibri"/>
              </w:rPr>
              <w:fldChar w:fldCharType="begin"/>
            </w:r>
            <w:r>
              <w:rPr>
                <w:rFonts w:eastAsia="Calibri"/>
              </w:rPr>
              <w:instrText xml:space="preserve"> REF _Ref48418334 \r \h  \* MERGEFORMAT </w:instrText>
            </w:r>
            <w:r>
              <w:rPr>
                <w:rFonts w:eastAsia="Calibri"/>
              </w:rPr>
            </w:r>
            <w:r>
              <w:rPr>
                <w:rFonts w:eastAsia="Calibri"/>
              </w:rPr>
              <w:fldChar w:fldCharType="separate"/>
            </w:r>
            <w:r>
              <w:rPr>
                <w:rFonts w:eastAsia="Calibri"/>
              </w:rPr>
              <w:t>5.19.2</w:t>
            </w:r>
            <w:r>
              <w:rPr>
                <w:rFonts w:eastAsia="Calibri"/>
              </w:rPr>
              <w:fldChar w:fldCharType="end"/>
            </w:r>
            <w:r>
              <w:rPr>
                <w:rFonts w:eastAsia="Calibri"/>
              </w:rPr>
              <w:t xml:space="preserve"> and ch. </w:t>
            </w:r>
            <w:r>
              <w:rPr>
                <w:rFonts w:eastAsia="Calibri"/>
              </w:rPr>
              <w:fldChar w:fldCharType="begin"/>
            </w:r>
            <w:r>
              <w:rPr>
                <w:rFonts w:eastAsia="Calibri"/>
              </w:rPr>
              <w:instrText xml:space="preserve"> REF _Ref48569861 \r \h  \* MERGEFORMAT </w:instrText>
            </w:r>
            <w:r>
              <w:rPr>
                <w:rFonts w:eastAsia="Calibri"/>
              </w:rPr>
            </w:r>
            <w:r>
              <w:rPr>
                <w:rFonts w:eastAsia="Calibri"/>
              </w:rPr>
              <w:fldChar w:fldCharType="separate"/>
            </w:r>
            <w:r>
              <w:rPr>
                <w:rFonts w:eastAsia="Calibri"/>
              </w:rPr>
              <w:t>5.19.3</w:t>
            </w:r>
            <w:r>
              <w:rPr>
                <w:rFonts w:eastAsia="Calibri"/>
              </w:rPr>
              <w:fldChar w:fldCharType="end"/>
            </w:r>
          </w:p>
        </w:tc>
      </w:tr>
      <w:tr w:rsidR="00816D70">
        <w:trPr>
          <w:cantSplit/>
        </w:trPr>
        <w:tc>
          <w:tcPr>
            <w:tcW w:w="276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BMK_CORE_2_x_SW_SAC_0109 \h  \* MERGEFORMAT </w:instrText>
            </w:r>
            <w:r>
              <w:rPr>
                <w:rFonts w:eastAsia="Calibri"/>
              </w:rPr>
            </w:r>
            <w:r>
              <w:rPr>
                <w:rFonts w:eastAsia="Calibri"/>
              </w:rPr>
              <w:fldChar w:fldCharType="separate"/>
            </w:r>
            <w:r>
              <w:rPr>
                <w:rFonts w:eastAsia="Calibri"/>
                <w:b/>
              </w:rPr>
              <w:t>[CORE-2.x-</w:t>
            </w:r>
            <w:proofErr w:type="gramStart"/>
            <w:r>
              <w:rPr>
                <w:rFonts w:eastAsia="Calibri"/>
                <w:b/>
              </w:rPr>
              <w:t>SW:SAC</w:t>
            </w:r>
            <w:proofErr w:type="gramEnd"/>
            <w:r>
              <w:rPr>
                <w:rFonts w:eastAsia="Calibri"/>
                <w:b/>
              </w:rPr>
              <w:t>:0109]</w:t>
            </w:r>
            <w:r>
              <w:rPr>
                <w:rFonts w:eastAsia="Calibri"/>
              </w:rPr>
              <w:fldChar w:fldCharType="end"/>
            </w:r>
          </w:p>
        </w:tc>
        <w:tc>
          <w:tcPr>
            <w:tcW w:w="380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BMK_OST_CORE_2_x_SW_SAC_0109 \h  \* MERGEFORMAT </w:instrText>
            </w:r>
            <w:r>
              <w:rPr>
                <w:rFonts w:eastAsia="Calibri"/>
              </w:rPr>
            </w:r>
            <w:r>
              <w:rPr>
                <w:rFonts w:eastAsia="Calibri"/>
              </w:rPr>
              <w:fldChar w:fldCharType="separate"/>
            </w:r>
            <w:r>
              <w:rPr>
                <w:rFonts w:eastAsia="Calibri"/>
              </w:rPr>
              <w:t>Restrictions about the single user mode</w:t>
            </w:r>
            <w:r>
              <w:rPr>
                <w:rFonts w:eastAsia="Calibri"/>
              </w:rP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No:</w:t>
            </w:r>
          </w:p>
          <w:p w:rsidR="00816D70" w:rsidRDefault="00701562">
            <w:pPr>
              <w:pStyle w:val="Paragraph"/>
              <w:spacing w:before="40" w:after="40"/>
              <w:jc w:val="left"/>
              <w:rPr>
                <w:rFonts w:eastAsia="Calibri"/>
              </w:rPr>
            </w:pPr>
            <w:r>
              <w:rPr>
                <w:rFonts w:eastAsia="Calibri"/>
              </w:rPr>
              <w:t>Has to be described in maintenance documents</w:t>
            </w:r>
          </w:p>
        </w:tc>
      </w:tr>
      <w:tr w:rsidR="00816D70">
        <w:trPr>
          <w:cantSplit/>
        </w:trPr>
        <w:tc>
          <w:tcPr>
            <w:tcW w:w="276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BMK_CORE_2_x_SW_SAC_0112 \h  \* MERGEFORMAT </w:instrText>
            </w:r>
            <w:r>
              <w:rPr>
                <w:rFonts w:eastAsia="Calibri"/>
              </w:rPr>
            </w:r>
            <w:r>
              <w:rPr>
                <w:rFonts w:eastAsia="Calibri"/>
              </w:rPr>
              <w:fldChar w:fldCharType="separate"/>
            </w:r>
            <w:r>
              <w:rPr>
                <w:rFonts w:eastAsia="Calibri"/>
                <w:b/>
              </w:rPr>
              <w:t>[CORE-2.x-</w:t>
            </w:r>
            <w:proofErr w:type="gramStart"/>
            <w:r>
              <w:rPr>
                <w:rFonts w:eastAsia="Calibri"/>
                <w:b/>
              </w:rPr>
              <w:t>SW:SAC</w:t>
            </w:r>
            <w:proofErr w:type="gramEnd"/>
            <w:r>
              <w:rPr>
                <w:rFonts w:eastAsia="Calibri"/>
                <w:b/>
              </w:rPr>
              <w:t>:0112]</w:t>
            </w:r>
            <w:r>
              <w:rPr>
                <w:rFonts w:eastAsia="Calibri"/>
              </w:rPr>
              <w:fldChar w:fldCharType="end"/>
            </w:r>
          </w:p>
        </w:tc>
        <w:tc>
          <w:tcPr>
            <w:tcW w:w="380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BMK_OST_CORE_2_x_SW_SAC_0112 \h  \* MERGEFORMAT </w:instrText>
            </w:r>
            <w:r>
              <w:rPr>
                <w:rFonts w:eastAsia="Calibri"/>
              </w:rPr>
            </w:r>
            <w:r>
              <w:rPr>
                <w:rFonts w:eastAsia="Calibri"/>
              </w:rPr>
              <w:fldChar w:fldCharType="separate"/>
            </w:r>
            <w:r>
              <w:rPr>
                <w:rFonts w:eastAsia="Calibri"/>
              </w:rPr>
              <w:t>boot configuration</w:t>
            </w:r>
            <w:r>
              <w:rPr>
                <w:rFonts w:eastAsia="Calibri"/>
              </w:rP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szCs w:val="18"/>
              </w:rPr>
              <w:t xml:space="preserve">THIS ch. </w:t>
            </w:r>
            <w:r>
              <w:rPr>
                <w:rFonts w:eastAsia="Calibri"/>
                <w:szCs w:val="18"/>
              </w:rPr>
              <w:fldChar w:fldCharType="begin"/>
            </w:r>
            <w:r>
              <w:rPr>
                <w:rFonts w:eastAsia="Calibri"/>
                <w:szCs w:val="18"/>
              </w:rPr>
              <w:instrText xml:space="preserve"> REF _Ref48473019 \r \h  \* MERGEFORMAT </w:instrText>
            </w:r>
            <w:r>
              <w:rPr>
                <w:rFonts w:eastAsia="Calibri"/>
                <w:szCs w:val="18"/>
              </w:rPr>
            </w:r>
            <w:r>
              <w:rPr>
                <w:rFonts w:eastAsia="Calibri"/>
                <w:szCs w:val="18"/>
              </w:rPr>
              <w:fldChar w:fldCharType="separate"/>
            </w:r>
            <w:r>
              <w:rPr>
                <w:rFonts w:eastAsia="Calibri"/>
                <w:szCs w:val="18"/>
              </w:rPr>
              <w:t>5.19.1</w:t>
            </w:r>
            <w:r>
              <w:rPr>
                <w:rFonts w:eastAsia="Calibri"/>
                <w:szCs w:val="18"/>
              </w:rPr>
              <w:fldChar w:fldCharType="end"/>
            </w:r>
          </w:p>
        </w:tc>
      </w:tr>
      <w:tr w:rsidR="00816D70">
        <w:trPr>
          <w:cantSplit/>
        </w:trPr>
        <w:tc>
          <w:tcPr>
            <w:tcW w:w="276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BMK_CORE_2_x_SW_SAC_0114 \h  \* MERGEFORMAT </w:instrText>
            </w:r>
            <w:r>
              <w:rPr>
                <w:rFonts w:eastAsia="Calibri"/>
              </w:rPr>
            </w:r>
            <w:r>
              <w:rPr>
                <w:rFonts w:eastAsia="Calibri"/>
              </w:rPr>
              <w:fldChar w:fldCharType="separate"/>
            </w:r>
            <w:r>
              <w:rPr>
                <w:rFonts w:eastAsia="Calibri"/>
                <w:b/>
              </w:rPr>
              <w:t>[CORE-2.x-</w:t>
            </w:r>
            <w:proofErr w:type="gramStart"/>
            <w:r>
              <w:rPr>
                <w:rFonts w:eastAsia="Calibri"/>
                <w:b/>
              </w:rPr>
              <w:t>SW:SAC</w:t>
            </w:r>
            <w:proofErr w:type="gramEnd"/>
            <w:r>
              <w:rPr>
                <w:rFonts w:eastAsia="Calibri"/>
                <w:b/>
              </w:rPr>
              <w:t>:0114]</w:t>
            </w:r>
            <w:r>
              <w:rPr>
                <w:rFonts w:eastAsia="Calibri"/>
              </w:rPr>
              <w:fldChar w:fldCharType="end"/>
            </w:r>
          </w:p>
        </w:tc>
        <w:tc>
          <w:tcPr>
            <w:tcW w:w="380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BMK_OST_CORE_2_x_SW_SAC_0114 \h  \* MERGEFORMAT </w:instrText>
            </w:r>
            <w:r>
              <w:rPr>
                <w:rFonts w:eastAsia="Calibri"/>
              </w:rPr>
            </w:r>
            <w:r>
              <w:rPr>
                <w:rFonts w:eastAsia="Calibri"/>
              </w:rPr>
              <w:fldChar w:fldCharType="separate"/>
            </w:r>
            <w:r>
              <w:rPr>
                <w:rFonts w:eastAsia="Calibri"/>
              </w:rPr>
              <w:t>Neighbourhood and version checks</w:t>
            </w:r>
            <w:r>
              <w:rPr>
                <w:rFonts w:eastAsia="Calibri"/>
              </w:rP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No (for TAS-PLF and CAR):</w:t>
            </w:r>
          </w:p>
          <w:p w:rsidR="00816D70" w:rsidRDefault="00701562">
            <w:pPr>
              <w:pStyle w:val="Paragraph"/>
              <w:spacing w:before="40" w:after="40"/>
              <w:jc w:val="left"/>
              <w:rPr>
                <w:rFonts w:eastAsia="Calibri"/>
                <w:szCs w:val="18"/>
              </w:rPr>
            </w:pPr>
            <w:r>
              <w:rPr>
                <w:rFonts w:eastAsia="Calibri"/>
              </w:rPr>
              <w:t xml:space="preserve">TAS-PLF and CAR is ensured </w:t>
            </w:r>
            <w:r>
              <w:rPr>
                <w:rFonts w:eastAsia="Calibri"/>
                <w:szCs w:val="18"/>
              </w:rPr>
              <w:t>by configuration management of ELEKTRA.</w:t>
            </w:r>
          </w:p>
          <w:p w:rsidR="00816D70" w:rsidRDefault="00701562">
            <w:pPr>
              <w:pStyle w:val="Paragraph"/>
              <w:spacing w:before="40" w:after="40"/>
              <w:jc w:val="left"/>
              <w:rPr>
                <w:rFonts w:eastAsia="Calibri"/>
              </w:rPr>
            </w:pPr>
            <w:r>
              <w:rPr>
                <w:rFonts w:eastAsia="Calibri"/>
              </w:rPr>
              <w:t>Completely (for ELEKTRA SW and station data)):</w:t>
            </w:r>
          </w:p>
          <w:p w:rsidR="00816D70" w:rsidRDefault="00701562">
            <w:pPr>
              <w:pStyle w:val="Paragraph"/>
              <w:spacing w:before="40" w:after="40"/>
              <w:jc w:val="left"/>
              <w:rPr>
                <w:rFonts w:eastAsia="Calibri"/>
              </w:rPr>
            </w:pPr>
            <w:r>
              <w:rPr>
                <w:rFonts w:eastAsia="Calibri"/>
                <w:szCs w:val="18"/>
              </w:rPr>
              <w:fldChar w:fldCharType="begin"/>
            </w:r>
            <w:r>
              <w:rPr>
                <w:rFonts w:eastAsia="Calibri"/>
                <w:szCs w:val="18"/>
              </w:rPr>
              <w:instrText xml:space="preserve"> REF REF_EL_SYS_ADM \h  \* MERGEFORMAT </w:instrText>
            </w:r>
            <w:r>
              <w:rPr>
                <w:rFonts w:eastAsia="Calibri"/>
                <w:szCs w:val="18"/>
              </w:rPr>
            </w:r>
            <w:r>
              <w:rPr>
                <w:rFonts w:eastAsia="Calibri"/>
                <w:szCs w:val="18"/>
              </w:rPr>
              <w:fldChar w:fldCharType="separate"/>
            </w:r>
            <w:r>
              <w:rPr>
                <w:rFonts w:eastAsia="Calibri"/>
                <w:szCs w:val="18"/>
              </w:rPr>
              <w:t>[EL_SYS_ADM]</w:t>
            </w:r>
            <w:r>
              <w:rPr>
                <w:rFonts w:eastAsia="Calibri"/>
                <w:szCs w:val="18"/>
              </w:rPr>
              <w:fldChar w:fldCharType="end"/>
            </w:r>
            <w:r>
              <w:rPr>
                <w:rFonts w:eastAsia="Calibri"/>
                <w:szCs w:val="18"/>
              </w:rPr>
              <w:t xml:space="preserve"> ch. 3.4.6</w:t>
            </w:r>
          </w:p>
        </w:tc>
      </w:tr>
      <w:tr w:rsidR="00816D70">
        <w:trPr>
          <w:cantSplit/>
        </w:trPr>
        <w:tc>
          <w:tcPr>
            <w:tcW w:w="276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BMK_CORE_2_x_SW_SAC_0115 \h  \* MERGEFORMAT </w:instrText>
            </w:r>
            <w:r>
              <w:rPr>
                <w:rFonts w:eastAsia="Calibri"/>
              </w:rPr>
            </w:r>
            <w:r>
              <w:rPr>
                <w:rFonts w:eastAsia="Calibri"/>
              </w:rPr>
              <w:fldChar w:fldCharType="separate"/>
            </w:r>
            <w:r>
              <w:rPr>
                <w:rFonts w:eastAsia="Calibri"/>
                <w:b/>
              </w:rPr>
              <w:t>[CORE-2.x-</w:t>
            </w:r>
            <w:proofErr w:type="gramStart"/>
            <w:r>
              <w:rPr>
                <w:rFonts w:eastAsia="Calibri"/>
                <w:b/>
              </w:rPr>
              <w:t>SW:SAC</w:t>
            </w:r>
            <w:proofErr w:type="gramEnd"/>
            <w:r>
              <w:rPr>
                <w:rFonts w:eastAsia="Calibri"/>
                <w:b/>
              </w:rPr>
              <w:t>:0115]</w:t>
            </w:r>
            <w:r>
              <w:rPr>
                <w:rFonts w:eastAsia="Calibri"/>
              </w:rPr>
              <w:fldChar w:fldCharType="end"/>
            </w:r>
          </w:p>
        </w:tc>
        <w:tc>
          <w:tcPr>
            <w:tcW w:w="380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BMK_OST_CORE_2_x_SW_SAC_0115 \h  \* MERGEFORMAT </w:instrText>
            </w:r>
            <w:r>
              <w:rPr>
                <w:rFonts w:eastAsia="Calibri"/>
              </w:rPr>
            </w:r>
            <w:r>
              <w:rPr>
                <w:rFonts w:eastAsia="Calibri"/>
              </w:rPr>
              <w:fldChar w:fldCharType="separate"/>
            </w:r>
            <w:r>
              <w:rPr>
                <w:rFonts w:eastAsia="Calibri"/>
              </w:rPr>
              <w:t>Only relative timers are allowed for use in safety relevant applications</w:t>
            </w:r>
            <w:r>
              <w:rPr>
                <w:rFonts w:eastAsia="Calibri"/>
              </w:rP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 only in SRAC</w:t>
            </w:r>
          </w:p>
        </w:tc>
      </w:tr>
      <w:tr w:rsidR="00816D70">
        <w:trPr>
          <w:cantSplit/>
        </w:trPr>
        <w:tc>
          <w:tcPr>
            <w:tcW w:w="276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BMK_CORE_2_x_SW_SAC_0123 \h  \* MERGEFORMAT </w:instrText>
            </w:r>
            <w:r>
              <w:rPr>
                <w:rFonts w:eastAsia="Calibri"/>
              </w:rPr>
            </w:r>
            <w:r>
              <w:rPr>
                <w:rFonts w:eastAsia="Calibri"/>
              </w:rPr>
              <w:fldChar w:fldCharType="separate"/>
            </w:r>
            <w:r>
              <w:rPr>
                <w:rFonts w:eastAsia="Calibri"/>
                <w:b/>
              </w:rPr>
              <w:t>[CORE-2.x-</w:t>
            </w:r>
            <w:proofErr w:type="gramStart"/>
            <w:r>
              <w:rPr>
                <w:rFonts w:eastAsia="Calibri"/>
                <w:b/>
              </w:rPr>
              <w:t>SW:SAC</w:t>
            </w:r>
            <w:proofErr w:type="gramEnd"/>
            <w:r>
              <w:rPr>
                <w:rFonts w:eastAsia="Calibri"/>
                <w:b/>
              </w:rPr>
              <w:t>:0123]</w:t>
            </w:r>
            <w:r>
              <w:rPr>
                <w:rFonts w:eastAsia="Calibri"/>
              </w:rPr>
              <w:fldChar w:fldCharType="end"/>
            </w:r>
          </w:p>
        </w:tc>
        <w:tc>
          <w:tcPr>
            <w:tcW w:w="380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BMK_OST_CORE_2_x_SW_SAC_0123 \h  \* MERGEFORMAT </w:instrText>
            </w:r>
            <w:r>
              <w:rPr>
                <w:rFonts w:eastAsia="Calibri"/>
              </w:rPr>
            </w:r>
            <w:r>
              <w:rPr>
                <w:rFonts w:eastAsia="Calibri"/>
              </w:rPr>
              <w:fldChar w:fldCharType="separate"/>
            </w:r>
            <w:r>
              <w:rPr>
                <w:rFonts w:eastAsia="Calibri"/>
              </w:rPr>
              <w:t>Tracing tools allowed for lab usage only</w:t>
            </w:r>
            <w:r>
              <w:rPr>
                <w:rFonts w:eastAsia="Calibri"/>
              </w:rP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 only in SRAC</w:t>
            </w:r>
          </w:p>
        </w:tc>
      </w:tr>
      <w:tr w:rsidR="00816D70">
        <w:trPr>
          <w:cantSplit/>
        </w:trPr>
        <w:tc>
          <w:tcPr>
            <w:tcW w:w="276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BMK_CORE_2_x_SW_SAC_0151 \h  \* MERGEFORMAT </w:instrText>
            </w:r>
            <w:r>
              <w:rPr>
                <w:rFonts w:eastAsia="Calibri"/>
              </w:rPr>
            </w:r>
            <w:r>
              <w:rPr>
                <w:rFonts w:eastAsia="Calibri"/>
              </w:rPr>
              <w:fldChar w:fldCharType="separate"/>
            </w:r>
            <w:r>
              <w:rPr>
                <w:rFonts w:eastAsia="Calibri"/>
                <w:b/>
              </w:rPr>
              <w:t>[CORE-2.x-</w:t>
            </w:r>
            <w:proofErr w:type="gramStart"/>
            <w:r>
              <w:rPr>
                <w:rFonts w:eastAsia="Calibri"/>
                <w:b/>
              </w:rPr>
              <w:t>SW:SAC</w:t>
            </w:r>
            <w:proofErr w:type="gramEnd"/>
            <w:r>
              <w:rPr>
                <w:rFonts w:eastAsia="Calibri"/>
                <w:b/>
              </w:rPr>
              <w:t>:0151]</w:t>
            </w:r>
            <w:r>
              <w:rPr>
                <w:rFonts w:eastAsia="Calibri"/>
              </w:rPr>
              <w:fldChar w:fldCharType="end"/>
            </w:r>
          </w:p>
        </w:tc>
        <w:tc>
          <w:tcPr>
            <w:tcW w:w="380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BMK_OST_CORE_2_x_SW_SAC_0151 \h  \* MERGEFORMAT </w:instrText>
            </w:r>
            <w:r>
              <w:rPr>
                <w:rFonts w:eastAsia="Calibri"/>
              </w:rPr>
            </w:r>
            <w:r>
              <w:rPr>
                <w:rFonts w:eastAsia="Calibri"/>
              </w:rPr>
              <w:fldChar w:fldCharType="separate"/>
            </w:r>
            <w:r>
              <w:rPr>
                <w:rFonts w:eastAsia="Calibri"/>
              </w:rPr>
              <w:t>Compliance to restrictions of Programmers Guide</w:t>
            </w:r>
            <w:r>
              <w:rPr>
                <w:rFonts w:eastAsia="Calibri"/>
              </w:rP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REF_EL_VP_SSCA \h  \* MERGEFORMAT </w:instrText>
            </w:r>
            <w:r>
              <w:rPr>
                <w:rFonts w:eastAsia="Calibri"/>
              </w:rPr>
            </w:r>
            <w:r>
              <w:rPr>
                <w:rFonts w:eastAsia="Calibri"/>
              </w:rPr>
              <w:fldChar w:fldCharType="separate"/>
            </w:r>
            <w:r>
              <w:rPr>
                <w:rFonts w:eastAsia="Calibri"/>
              </w:rPr>
              <w:t>[EL_VP_SSCA]</w:t>
            </w:r>
            <w:r>
              <w:rPr>
                <w:rFonts w:eastAsia="Calibri"/>
              </w:rPr>
              <w:fldChar w:fldCharType="end"/>
            </w:r>
          </w:p>
        </w:tc>
      </w:tr>
      <w:tr w:rsidR="00816D70">
        <w:trPr>
          <w:cantSplit/>
        </w:trPr>
        <w:tc>
          <w:tcPr>
            <w:tcW w:w="276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BMK_CORE_2_x_SW_SAC_0157 \h  \* MERGEFORMAT </w:instrText>
            </w:r>
            <w:r>
              <w:rPr>
                <w:rFonts w:eastAsia="Calibri"/>
              </w:rPr>
            </w:r>
            <w:r>
              <w:rPr>
                <w:rFonts w:eastAsia="Calibri"/>
              </w:rPr>
              <w:fldChar w:fldCharType="separate"/>
            </w:r>
            <w:r>
              <w:rPr>
                <w:rFonts w:eastAsia="Calibri"/>
                <w:b/>
              </w:rPr>
              <w:t>[CORE-2.x-</w:t>
            </w:r>
            <w:proofErr w:type="gramStart"/>
            <w:r>
              <w:rPr>
                <w:rFonts w:eastAsia="Calibri"/>
                <w:b/>
              </w:rPr>
              <w:t>SW:SAC</w:t>
            </w:r>
            <w:proofErr w:type="gramEnd"/>
            <w:r>
              <w:rPr>
                <w:rFonts w:eastAsia="Calibri"/>
                <w:b/>
              </w:rPr>
              <w:t>:0157]</w:t>
            </w:r>
            <w:r>
              <w:rPr>
                <w:rFonts w:eastAsia="Calibri"/>
              </w:rPr>
              <w:fldChar w:fldCharType="end"/>
            </w:r>
          </w:p>
        </w:tc>
        <w:tc>
          <w:tcPr>
            <w:tcW w:w="380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BMK_OST_CORE_2_x_SW_SAC_0157 \h  \* MERGEFORMAT </w:instrText>
            </w:r>
            <w:r>
              <w:rPr>
                <w:rFonts w:eastAsia="Calibri"/>
              </w:rPr>
            </w:r>
            <w:r>
              <w:rPr>
                <w:rFonts w:eastAsia="Calibri"/>
              </w:rPr>
              <w:fldChar w:fldCharType="separate"/>
            </w:r>
            <w:r>
              <w:rPr>
                <w:rFonts w:eastAsia="Calibri"/>
              </w:rPr>
              <w:t>Avoiding erroneous combinations of TAS Platform Core versions and configuration data</w:t>
            </w:r>
            <w:r>
              <w:rPr>
                <w:rFonts w:eastAsia="Calibri"/>
              </w:rP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No:</w:t>
            </w:r>
          </w:p>
          <w:p w:rsidR="00816D70" w:rsidRDefault="00701562">
            <w:pPr>
              <w:pStyle w:val="Paragraph"/>
              <w:spacing w:before="40" w:after="40"/>
              <w:jc w:val="left"/>
              <w:rPr>
                <w:rFonts w:eastAsia="Calibri"/>
              </w:rPr>
            </w:pPr>
            <w:r>
              <w:rPr>
                <w:rFonts w:eastAsia="Calibri"/>
              </w:rPr>
              <w:t>ensured by configuration management of ELEKTRA</w:t>
            </w:r>
          </w:p>
        </w:tc>
      </w:tr>
      <w:tr w:rsidR="00816D70">
        <w:trPr>
          <w:cantSplit/>
        </w:trPr>
        <w:tc>
          <w:tcPr>
            <w:tcW w:w="276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BMK_CORE_2_x_SW_SAC_0158 \h  \* MERGEFORMAT </w:instrText>
            </w:r>
            <w:r>
              <w:rPr>
                <w:rFonts w:eastAsia="Calibri"/>
              </w:rPr>
            </w:r>
            <w:r>
              <w:rPr>
                <w:rFonts w:eastAsia="Calibri"/>
              </w:rPr>
              <w:fldChar w:fldCharType="separate"/>
            </w:r>
            <w:r>
              <w:rPr>
                <w:rFonts w:eastAsia="Calibri"/>
                <w:b/>
              </w:rPr>
              <w:t>[CORE-2.x-</w:t>
            </w:r>
            <w:proofErr w:type="gramStart"/>
            <w:r>
              <w:rPr>
                <w:rFonts w:eastAsia="Calibri"/>
                <w:b/>
              </w:rPr>
              <w:t>SW:SAC</w:t>
            </w:r>
            <w:proofErr w:type="gramEnd"/>
            <w:r>
              <w:rPr>
                <w:rFonts w:eastAsia="Calibri"/>
                <w:b/>
              </w:rPr>
              <w:t>:0158]</w:t>
            </w:r>
            <w:r>
              <w:rPr>
                <w:rFonts w:eastAsia="Calibri"/>
              </w:rPr>
              <w:fldChar w:fldCharType="end"/>
            </w:r>
          </w:p>
        </w:tc>
        <w:tc>
          <w:tcPr>
            <w:tcW w:w="380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BMK_OST_CORE_2_x_SW_SAC_0158 \h  \* MERGEFORMAT </w:instrText>
            </w:r>
            <w:r>
              <w:rPr>
                <w:rFonts w:eastAsia="Calibri"/>
              </w:rPr>
            </w:r>
            <w:r>
              <w:rPr>
                <w:rFonts w:eastAsia="Calibri"/>
              </w:rPr>
              <w:fldChar w:fldCharType="separate"/>
            </w:r>
            <w:r>
              <w:rPr>
                <w:rFonts w:eastAsia="Calibri"/>
              </w:rPr>
              <w:t>Handling components with different Software Integrity Levels.</w:t>
            </w:r>
            <w:r>
              <w:rPr>
                <w:rFonts w:eastAsia="Calibri"/>
              </w:rP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 only in statement of SRAC.</w:t>
            </w:r>
          </w:p>
        </w:tc>
      </w:tr>
      <w:tr w:rsidR="00816D70">
        <w:trPr>
          <w:cantSplit/>
        </w:trPr>
        <w:tc>
          <w:tcPr>
            <w:tcW w:w="276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BMK_CORE_2_x_SW_SAC_0172 \h  \* MERGEFORMAT </w:instrText>
            </w:r>
            <w:r>
              <w:rPr>
                <w:rFonts w:eastAsia="Calibri"/>
              </w:rPr>
            </w:r>
            <w:r>
              <w:rPr>
                <w:rFonts w:eastAsia="Calibri"/>
              </w:rPr>
              <w:fldChar w:fldCharType="separate"/>
            </w:r>
            <w:r>
              <w:rPr>
                <w:rFonts w:eastAsia="Calibri"/>
                <w:b/>
              </w:rPr>
              <w:t>[CORE-2.x-</w:t>
            </w:r>
            <w:proofErr w:type="gramStart"/>
            <w:r>
              <w:rPr>
                <w:rFonts w:eastAsia="Calibri"/>
                <w:b/>
              </w:rPr>
              <w:t>SW:SAC</w:t>
            </w:r>
            <w:proofErr w:type="gramEnd"/>
            <w:r>
              <w:rPr>
                <w:rFonts w:eastAsia="Calibri"/>
                <w:b/>
              </w:rPr>
              <w:t>:0172]</w:t>
            </w:r>
            <w:r>
              <w:rPr>
                <w:rFonts w:eastAsia="Calibri"/>
              </w:rPr>
              <w:fldChar w:fldCharType="end"/>
            </w:r>
          </w:p>
        </w:tc>
        <w:tc>
          <w:tcPr>
            <w:tcW w:w="380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BMK_OST_CORE_2_x_SW_SAC_0172 \h  \* MERGEFORMAT </w:instrText>
            </w:r>
            <w:r>
              <w:rPr>
                <w:rFonts w:eastAsia="Calibri"/>
              </w:rPr>
            </w:r>
            <w:r>
              <w:rPr>
                <w:rFonts w:eastAsia="Calibri"/>
              </w:rPr>
              <w:fldChar w:fldCharType="separate"/>
            </w:r>
            <w:r>
              <w:rPr>
                <w:rFonts w:eastAsia="Calibri"/>
              </w:rPr>
              <w:t>QoS Priority usage</w:t>
            </w:r>
            <w:r>
              <w:rPr>
                <w:rFonts w:eastAsia="Calibri"/>
              </w:rP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 xml:space="preserve">THIS ch. </w:t>
            </w:r>
            <w:r>
              <w:rPr>
                <w:rFonts w:eastAsia="Calibri"/>
              </w:rPr>
              <w:fldChar w:fldCharType="begin"/>
            </w:r>
            <w:r>
              <w:rPr>
                <w:rFonts w:eastAsia="Calibri"/>
              </w:rPr>
              <w:instrText xml:space="preserve"> REF _Ref48511816 \r \h  \* MERGEFORMAT </w:instrText>
            </w:r>
            <w:r>
              <w:rPr>
                <w:rFonts w:eastAsia="Calibri"/>
              </w:rPr>
            </w:r>
            <w:r>
              <w:rPr>
                <w:rFonts w:eastAsia="Calibri"/>
              </w:rPr>
              <w:fldChar w:fldCharType="separate"/>
            </w:r>
            <w:r>
              <w:rPr>
                <w:rFonts w:eastAsia="Calibri"/>
              </w:rPr>
              <w:t>5.2.1</w:t>
            </w:r>
            <w:r>
              <w:rPr>
                <w:rFonts w:eastAsia="Calibri"/>
              </w:rPr>
              <w:fldChar w:fldCharType="end"/>
            </w:r>
            <w:r>
              <w:rPr>
                <w:rFonts w:eastAsia="Calibri"/>
              </w:rPr>
              <w:t xml:space="preserve">, ch. </w:t>
            </w:r>
            <w:r>
              <w:rPr>
                <w:rFonts w:eastAsia="Calibri"/>
              </w:rPr>
              <w:fldChar w:fldCharType="begin"/>
            </w:r>
            <w:r>
              <w:rPr>
                <w:rFonts w:eastAsia="Calibri"/>
              </w:rPr>
              <w:instrText xml:space="preserve"> REF _Ref48510853 \r \h  \* MERGEFORMAT </w:instrText>
            </w:r>
            <w:r>
              <w:rPr>
                <w:rFonts w:eastAsia="Calibri"/>
              </w:rPr>
            </w:r>
            <w:r>
              <w:rPr>
                <w:rFonts w:eastAsia="Calibri"/>
              </w:rPr>
              <w:fldChar w:fldCharType="separate"/>
            </w:r>
            <w:r>
              <w:rPr>
                <w:rFonts w:eastAsia="Calibri"/>
              </w:rPr>
              <w:t>5.15</w:t>
            </w:r>
            <w:r>
              <w:rPr>
                <w:rFonts w:eastAsia="Calibri"/>
              </w:rPr>
              <w:fldChar w:fldCharType="end"/>
            </w:r>
            <w:r>
              <w:rPr>
                <w:rFonts w:eastAsia="Calibri"/>
              </w:rPr>
              <w:t xml:space="preserve">, ch. </w:t>
            </w:r>
            <w:r>
              <w:rPr>
                <w:rFonts w:eastAsia="Calibri"/>
              </w:rPr>
              <w:fldChar w:fldCharType="begin"/>
            </w:r>
            <w:r>
              <w:rPr>
                <w:rFonts w:eastAsia="Calibri"/>
              </w:rPr>
              <w:instrText xml:space="preserve"> REF _Ref333240096 \r \h  \* MERGEFORMAT </w:instrText>
            </w:r>
            <w:r>
              <w:rPr>
                <w:rFonts w:eastAsia="Calibri"/>
              </w:rPr>
            </w:r>
            <w:r>
              <w:rPr>
                <w:rFonts w:eastAsia="Calibri"/>
              </w:rPr>
              <w:fldChar w:fldCharType="separate"/>
            </w:r>
            <w:r>
              <w:rPr>
                <w:rFonts w:eastAsia="Calibri"/>
              </w:rPr>
              <w:t>5.18</w:t>
            </w:r>
            <w:r>
              <w:rPr>
                <w:rFonts w:eastAsia="Calibri"/>
              </w:rPr>
              <w:fldChar w:fldCharType="end"/>
            </w:r>
          </w:p>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REF_EL_SYS_ADM \h  \* MERGEFORMAT </w:instrText>
            </w:r>
            <w:r>
              <w:rPr>
                <w:rFonts w:eastAsia="Calibri"/>
              </w:rPr>
            </w:r>
            <w:r>
              <w:rPr>
                <w:rFonts w:eastAsia="Calibri"/>
              </w:rPr>
              <w:fldChar w:fldCharType="separate"/>
            </w:r>
            <w:r>
              <w:rPr>
                <w:rFonts w:eastAsia="Calibri"/>
              </w:rPr>
              <w:t>[EL_SYS_ADM]</w:t>
            </w:r>
            <w:r>
              <w:rPr>
                <w:rFonts w:eastAsia="Calibri"/>
              </w:rPr>
              <w:fldChar w:fldCharType="end"/>
            </w:r>
            <w:r>
              <w:rPr>
                <w:rFonts w:eastAsia="Calibri"/>
              </w:rPr>
              <w:t xml:space="preserve"> ch. 3.4.5, ch. 3.4.13, ch. 3.4.12, ch. 3.4.17, ch. 3.4.18</w:t>
            </w:r>
          </w:p>
        </w:tc>
      </w:tr>
      <w:tr w:rsidR="00816D70">
        <w:trPr>
          <w:cantSplit/>
        </w:trPr>
        <w:tc>
          <w:tcPr>
            <w:tcW w:w="276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BMK_CORE_2_x_SW_SAC_0173 \h  \* MERGEFORMAT </w:instrText>
            </w:r>
            <w:r>
              <w:rPr>
                <w:rFonts w:eastAsia="Calibri"/>
              </w:rPr>
            </w:r>
            <w:r>
              <w:rPr>
                <w:rFonts w:eastAsia="Calibri"/>
              </w:rPr>
              <w:fldChar w:fldCharType="separate"/>
            </w:r>
            <w:r>
              <w:rPr>
                <w:rFonts w:eastAsia="Calibri"/>
                <w:b/>
              </w:rPr>
              <w:t>[CORE-2.x-</w:t>
            </w:r>
            <w:proofErr w:type="gramStart"/>
            <w:r>
              <w:rPr>
                <w:rFonts w:eastAsia="Calibri"/>
                <w:b/>
              </w:rPr>
              <w:t>SW:SAC</w:t>
            </w:r>
            <w:proofErr w:type="gramEnd"/>
            <w:r>
              <w:rPr>
                <w:rFonts w:eastAsia="Calibri"/>
                <w:b/>
              </w:rPr>
              <w:t>:0173]</w:t>
            </w:r>
            <w:r>
              <w:rPr>
                <w:rFonts w:eastAsia="Calibri"/>
              </w:rPr>
              <w:fldChar w:fldCharType="end"/>
            </w:r>
          </w:p>
        </w:tc>
        <w:tc>
          <w:tcPr>
            <w:tcW w:w="380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BMK_OST_CORE_2_x_SW_SAC_0173 \h  \* MERGEFORMAT </w:instrText>
            </w:r>
            <w:r>
              <w:rPr>
                <w:rFonts w:eastAsia="Calibri"/>
              </w:rPr>
            </w:r>
            <w:r>
              <w:rPr>
                <w:rFonts w:eastAsia="Calibri"/>
              </w:rPr>
              <w:fldChar w:fldCharType="separate"/>
            </w:r>
            <w:r>
              <w:rPr>
                <w:rFonts w:eastAsia="Calibri"/>
              </w:rPr>
              <w:t>MD5 Files for protected partitions or image files to be produced off-line.</w:t>
            </w:r>
            <w:r>
              <w:rPr>
                <w:rFonts w:eastAsia="Calibri"/>
              </w:rP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 xml:space="preserve">THIS ch. </w:t>
            </w:r>
            <w:r>
              <w:rPr>
                <w:rFonts w:eastAsia="Calibri"/>
              </w:rPr>
              <w:fldChar w:fldCharType="begin"/>
            </w:r>
            <w:r>
              <w:rPr>
                <w:rFonts w:eastAsia="Calibri"/>
              </w:rPr>
              <w:instrText xml:space="preserve"> REF _Ref48418334 \r \h  \* MERGEFORMAT </w:instrText>
            </w:r>
            <w:r>
              <w:rPr>
                <w:rFonts w:eastAsia="Calibri"/>
              </w:rPr>
            </w:r>
            <w:r>
              <w:rPr>
                <w:rFonts w:eastAsia="Calibri"/>
              </w:rPr>
              <w:fldChar w:fldCharType="separate"/>
            </w:r>
            <w:r>
              <w:rPr>
                <w:rFonts w:eastAsia="Calibri"/>
              </w:rPr>
              <w:t>5.19.2</w:t>
            </w:r>
            <w:r>
              <w:rPr>
                <w:rFonts w:eastAsia="Calibri"/>
              </w:rPr>
              <w:fldChar w:fldCharType="end"/>
            </w:r>
          </w:p>
        </w:tc>
      </w:tr>
      <w:tr w:rsidR="00816D70">
        <w:trPr>
          <w:cantSplit/>
        </w:trPr>
        <w:tc>
          <w:tcPr>
            <w:tcW w:w="276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BMK_CORE_2_x_SW_SAC_0177 \h  \* MERGEFORMAT </w:instrText>
            </w:r>
            <w:r>
              <w:rPr>
                <w:rFonts w:eastAsia="Calibri"/>
              </w:rPr>
            </w:r>
            <w:r>
              <w:rPr>
                <w:rFonts w:eastAsia="Calibri"/>
              </w:rPr>
              <w:fldChar w:fldCharType="separate"/>
            </w:r>
            <w:r>
              <w:rPr>
                <w:rFonts w:eastAsia="Calibri"/>
                <w:b/>
              </w:rPr>
              <w:t>[CORE-2.x-</w:t>
            </w:r>
            <w:proofErr w:type="gramStart"/>
            <w:r>
              <w:rPr>
                <w:rFonts w:eastAsia="Calibri"/>
                <w:b/>
              </w:rPr>
              <w:t>SW:SAC</w:t>
            </w:r>
            <w:proofErr w:type="gramEnd"/>
            <w:r>
              <w:rPr>
                <w:rFonts w:eastAsia="Calibri"/>
                <w:b/>
              </w:rPr>
              <w:t>:0177]</w:t>
            </w:r>
            <w:r>
              <w:rPr>
                <w:rFonts w:eastAsia="Calibri"/>
              </w:rPr>
              <w:fldChar w:fldCharType="end"/>
            </w:r>
          </w:p>
        </w:tc>
        <w:tc>
          <w:tcPr>
            <w:tcW w:w="380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BMK_OST_CORE_2_x_SW_SAC_0177 \h  \* MERGEFORMAT </w:instrText>
            </w:r>
            <w:r>
              <w:rPr>
                <w:rFonts w:eastAsia="Calibri"/>
              </w:rPr>
            </w:r>
            <w:r>
              <w:rPr>
                <w:rFonts w:eastAsia="Calibri"/>
              </w:rPr>
              <w:fldChar w:fldCharType="separate"/>
            </w:r>
            <w:r>
              <w:rPr>
                <w:rFonts w:eastAsia="Calibri"/>
              </w:rPr>
              <w:t>Check of safety relevant data during start-up</w:t>
            </w:r>
            <w:r>
              <w:rPr>
                <w:rFonts w:eastAsia="Calibri"/>
              </w:rP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 xml:space="preserve">THIS ch. </w:t>
            </w:r>
            <w:r>
              <w:rPr>
                <w:rFonts w:eastAsia="Calibri"/>
              </w:rPr>
              <w:fldChar w:fldCharType="begin"/>
            </w:r>
            <w:r>
              <w:rPr>
                <w:rFonts w:eastAsia="Calibri"/>
              </w:rPr>
              <w:instrText xml:space="preserve"> REF _Ref48418334 \r \h  \* MERGEFORMAT </w:instrText>
            </w:r>
            <w:r>
              <w:rPr>
                <w:rFonts w:eastAsia="Calibri"/>
              </w:rPr>
            </w:r>
            <w:r>
              <w:rPr>
                <w:rFonts w:eastAsia="Calibri"/>
              </w:rPr>
              <w:fldChar w:fldCharType="separate"/>
            </w:r>
            <w:r>
              <w:rPr>
                <w:rFonts w:eastAsia="Calibri"/>
              </w:rPr>
              <w:t>5.19.2</w:t>
            </w:r>
            <w:r>
              <w:rPr>
                <w:rFonts w:eastAsia="Calibri"/>
              </w:rPr>
              <w:fldChar w:fldCharType="end"/>
            </w:r>
          </w:p>
        </w:tc>
      </w:tr>
      <w:tr w:rsidR="00816D70">
        <w:trPr>
          <w:cantSplit/>
        </w:trPr>
        <w:tc>
          <w:tcPr>
            <w:tcW w:w="276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BMK_CORE_2_x_SW_SAC_0180 \h  \* MERGEFORMAT </w:instrText>
            </w:r>
            <w:r>
              <w:rPr>
                <w:rFonts w:eastAsia="Calibri"/>
              </w:rPr>
            </w:r>
            <w:r>
              <w:rPr>
                <w:rFonts w:eastAsia="Calibri"/>
              </w:rPr>
              <w:fldChar w:fldCharType="separate"/>
            </w:r>
            <w:r>
              <w:rPr>
                <w:rFonts w:eastAsia="Calibri"/>
                <w:b/>
              </w:rPr>
              <w:t>[CORE-2.x-</w:t>
            </w:r>
            <w:proofErr w:type="gramStart"/>
            <w:r>
              <w:rPr>
                <w:rFonts w:eastAsia="Calibri"/>
                <w:b/>
              </w:rPr>
              <w:t>SW:SAC</w:t>
            </w:r>
            <w:proofErr w:type="gramEnd"/>
            <w:r>
              <w:rPr>
                <w:rFonts w:eastAsia="Calibri"/>
                <w:b/>
              </w:rPr>
              <w:t>:0180]</w:t>
            </w:r>
            <w:r>
              <w:rPr>
                <w:rFonts w:eastAsia="Calibri"/>
              </w:rPr>
              <w:fldChar w:fldCharType="end"/>
            </w:r>
          </w:p>
        </w:tc>
        <w:tc>
          <w:tcPr>
            <w:tcW w:w="380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BMK_OST_CORE_2_x_SW_SAC_0180 \h  \* MERGEFORMAT </w:instrText>
            </w:r>
            <w:r>
              <w:rPr>
                <w:rFonts w:eastAsia="Calibri"/>
              </w:rPr>
            </w:r>
            <w:r>
              <w:rPr>
                <w:rFonts w:eastAsia="Calibri"/>
              </w:rPr>
              <w:fldChar w:fldCharType="separate"/>
            </w:r>
            <w:r>
              <w:rPr>
                <w:rFonts w:eastAsia="Calibri"/>
              </w:rPr>
              <w:t>Adherence to realtime constraints</w:t>
            </w:r>
            <w:r>
              <w:rPr>
                <w:rFonts w:eastAsia="Calibri"/>
              </w:rP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 xml:space="preserve">THIS ch. </w:t>
            </w:r>
            <w:r>
              <w:fldChar w:fldCharType="begin"/>
            </w:r>
            <w:r>
              <w:instrText xml:space="preserve"> REF _Ref333240096 \r \h  \* MERGEFORMAT </w:instrText>
            </w:r>
            <w:r>
              <w:fldChar w:fldCharType="separate"/>
            </w:r>
            <w:r>
              <w:t>5.18</w:t>
            </w:r>
            <w:r>
              <w:fldChar w:fldCharType="end"/>
            </w:r>
            <w:r>
              <w:t xml:space="preserve"> and ch. </w:t>
            </w:r>
            <w:r>
              <w:fldChar w:fldCharType="begin"/>
            </w:r>
            <w:r>
              <w:instrText xml:space="preserve"> REF _Ref48510853 \r \h  \* MERGEFORMAT </w:instrText>
            </w:r>
            <w:r>
              <w:fldChar w:fldCharType="separate"/>
            </w:r>
            <w:r>
              <w:t>5.15</w:t>
            </w:r>
            <w:r>
              <w:fldChar w:fldCharType="end"/>
            </w:r>
          </w:p>
        </w:tc>
      </w:tr>
      <w:tr w:rsidR="00816D70">
        <w:trPr>
          <w:cantSplit/>
        </w:trPr>
        <w:tc>
          <w:tcPr>
            <w:tcW w:w="276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BMK_CORE_2_x_SW_SAC_0182 \h  \* MERGEFORMAT </w:instrText>
            </w:r>
            <w:r>
              <w:rPr>
                <w:rFonts w:eastAsia="Calibri"/>
              </w:rPr>
            </w:r>
            <w:r>
              <w:rPr>
                <w:rFonts w:eastAsia="Calibri"/>
              </w:rPr>
              <w:fldChar w:fldCharType="separate"/>
            </w:r>
            <w:r>
              <w:rPr>
                <w:rFonts w:eastAsia="Calibri"/>
                <w:b/>
              </w:rPr>
              <w:t>[CORE-2.x-</w:t>
            </w:r>
            <w:proofErr w:type="gramStart"/>
            <w:r>
              <w:rPr>
                <w:rFonts w:eastAsia="Calibri"/>
                <w:b/>
              </w:rPr>
              <w:t>SW:SAC</w:t>
            </w:r>
            <w:proofErr w:type="gramEnd"/>
            <w:r>
              <w:rPr>
                <w:rFonts w:eastAsia="Calibri"/>
                <w:b/>
              </w:rPr>
              <w:t>:0182]</w:t>
            </w:r>
            <w:r>
              <w:rPr>
                <w:rFonts w:eastAsia="Calibri"/>
              </w:rPr>
              <w:fldChar w:fldCharType="end"/>
            </w:r>
          </w:p>
        </w:tc>
        <w:tc>
          <w:tcPr>
            <w:tcW w:w="380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BMK_OST_CORE_2_x_SW_SAC_0182 \h  \* MERGEFORMAT </w:instrText>
            </w:r>
            <w:r>
              <w:rPr>
                <w:rFonts w:eastAsia="Calibri"/>
              </w:rPr>
            </w:r>
            <w:r>
              <w:rPr>
                <w:rFonts w:eastAsia="Calibri"/>
              </w:rPr>
              <w:fldChar w:fldCharType="separate"/>
            </w:r>
            <w:proofErr w:type="gramStart"/>
            <w:r>
              <w:rPr>
                <w:rFonts w:eastAsia="Calibri"/>
              </w:rPr>
              <w:t>Non safe</w:t>
            </w:r>
            <w:proofErr w:type="gramEnd"/>
            <w:r>
              <w:rPr>
                <w:rFonts w:eastAsia="Calibri"/>
              </w:rPr>
              <w:t xml:space="preserve"> diagnosis data</w:t>
            </w:r>
            <w:r>
              <w:rPr>
                <w:rFonts w:eastAsia="Calibri"/>
              </w:rP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 xml:space="preserve">THIS ch. </w:t>
            </w:r>
            <w:r>
              <w:rPr>
                <w:rFonts w:eastAsia="Calibri"/>
              </w:rPr>
              <w:fldChar w:fldCharType="begin"/>
            </w:r>
            <w:r>
              <w:rPr>
                <w:rFonts w:eastAsia="Calibri"/>
              </w:rPr>
              <w:instrText xml:space="preserve"> REF _Ref48473019 \r \h  \* MERGEFORMAT </w:instrText>
            </w:r>
            <w:r>
              <w:rPr>
                <w:rFonts w:eastAsia="Calibri"/>
              </w:rPr>
            </w:r>
            <w:r>
              <w:rPr>
                <w:rFonts w:eastAsia="Calibri"/>
              </w:rPr>
              <w:fldChar w:fldCharType="separate"/>
            </w:r>
            <w:r>
              <w:rPr>
                <w:rFonts w:eastAsia="Calibri"/>
              </w:rPr>
              <w:t>5.19.1</w:t>
            </w:r>
            <w:r>
              <w:rPr>
                <w:rFonts w:eastAsia="Calibri"/>
              </w:rPr>
              <w:fldChar w:fldCharType="end"/>
            </w:r>
          </w:p>
        </w:tc>
      </w:tr>
      <w:tr w:rsidR="00816D70">
        <w:trPr>
          <w:cantSplit/>
        </w:trPr>
        <w:tc>
          <w:tcPr>
            <w:tcW w:w="276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BMK_CORE_2_x_SW_SAC_0183 \h  \* MERGEFORMAT </w:instrText>
            </w:r>
            <w:r>
              <w:rPr>
                <w:rFonts w:eastAsia="Calibri"/>
              </w:rPr>
            </w:r>
            <w:r>
              <w:rPr>
                <w:rFonts w:eastAsia="Calibri"/>
              </w:rPr>
              <w:fldChar w:fldCharType="separate"/>
            </w:r>
            <w:r>
              <w:rPr>
                <w:rFonts w:eastAsia="Calibri"/>
                <w:b/>
              </w:rPr>
              <w:t>[CORE-2.x-</w:t>
            </w:r>
            <w:proofErr w:type="gramStart"/>
            <w:r>
              <w:rPr>
                <w:rFonts w:eastAsia="Calibri"/>
                <w:b/>
              </w:rPr>
              <w:t>SW:SAC</w:t>
            </w:r>
            <w:proofErr w:type="gramEnd"/>
            <w:r>
              <w:rPr>
                <w:rFonts w:eastAsia="Calibri"/>
                <w:b/>
              </w:rPr>
              <w:t>:0183]</w:t>
            </w:r>
            <w:r>
              <w:rPr>
                <w:rFonts w:eastAsia="Calibri"/>
              </w:rPr>
              <w:fldChar w:fldCharType="end"/>
            </w:r>
          </w:p>
        </w:tc>
        <w:tc>
          <w:tcPr>
            <w:tcW w:w="380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BMK_OST_CORE_2_x_SW_SAC_0183 \h  \* MERGEFORMAT </w:instrText>
            </w:r>
            <w:r>
              <w:rPr>
                <w:rFonts w:eastAsia="Calibri"/>
              </w:rPr>
            </w:r>
            <w:r>
              <w:rPr>
                <w:rFonts w:eastAsia="Calibri"/>
              </w:rPr>
              <w:fldChar w:fldCharType="separate"/>
            </w:r>
            <w:r>
              <w:rPr>
                <w:rFonts w:eastAsia="Calibri"/>
              </w:rPr>
              <w:t>No impact of diagnosis on real time properties</w:t>
            </w:r>
            <w:r>
              <w:rPr>
                <w:rFonts w:eastAsia="Calibri"/>
              </w:rP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 xml:space="preserve">THIS ch. </w:t>
            </w:r>
            <w:r>
              <w:rPr>
                <w:rFonts w:eastAsia="Calibri"/>
              </w:rPr>
              <w:fldChar w:fldCharType="begin"/>
            </w:r>
            <w:r>
              <w:rPr>
                <w:rFonts w:eastAsia="Calibri"/>
              </w:rPr>
              <w:instrText xml:space="preserve"> REF _Ref48473019 \r \h  \* MERGEFORMAT </w:instrText>
            </w:r>
            <w:r>
              <w:rPr>
                <w:rFonts w:eastAsia="Calibri"/>
              </w:rPr>
            </w:r>
            <w:r>
              <w:rPr>
                <w:rFonts w:eastAsia="Calibri"/>
              </w:rPr>
              <w:fldChar w:fldCharType="separate"/>
            </w:r>
            <w:r>
              <w:rPr>
                <w:rFonts w:eastAsia="Calibri"/>
              </w:rPr>
              <w:t>5.19.1</w:t>
            </w:r>
            <w:r>
              <w:rPr>
                <w:rFonts w:eastAsia="Calibri"/>
              </w:rPr>
              <w:fldChar w:fldCharType="end"/>
            </w:r>
          </w:p>
        </w:tc>
      </w:tr>
      <w:tr w:rsidR="00816D70">
        <w:trPr>
          <w:cantSplit/>
        </w:trPr>
        <w:tc>
          <w:tcPr>
            <w:tcW w:w="276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BMK_CORE_2_x_SW_SAC_0184 \h  \* MERGEFORMAT </w:instrText>
            </w:r>
            <w:r>
              <w:rPr>
                <w:rFonts w:eastAsia="Calibri"/>
              </w:rPr>
            </w:r>
            <w:r>
              <w:rPr>
                <w:rFonts w:eastAsia="Calibri"/>
              </w:rPr>
              <w:fldChar w:fldCharType="separate"/>
            </w:r>
            <w:r>
              <w:rPr>
                <w:rFonts w:eastAsia="Calibri"/>
                <w:b/>
              </w:rPr>
              <w:t>[CORE-2.x-</w:t>
            </w:r>
            <w:proofErr w:type="gramStart"/>
            <w:r>
              <w:rPr>
                <w:rFonts w:eastAsia="Calibri"/>
                <w:b/>
              </w:rPr>
              <w:t>SW:SAC</w:t>
            </w:r>
            <w:proofErr w:type="gramEnd"/>
            <w:r>
              <w:rPr>
                <w:rFonts w:eastAsia="Calibri"/>
                <w:b/>
              </w:rPr>
              <w:t>:0184]</w:t>
            </w:r>
            <w:r>
              <w:rPr>
                <w:rFonts w:eastAsia="Calibri"/>
              </w:rPr>
              <w:fldChar w:fldCharType="end"/>
            </w:r>
          </w:p>
        </w:tc>
        <w:tc>
          <w:tcPr>
            <w:tcW w:w="380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BMK_OST_CORE_2_x_SW_SAC_0184 \h  \* MERGEFORMAT </w:instrText>
            </w:r>
            <w:r>
              <w:rPr>
                <w:rFonts w:eastAsia="Calibri"/>
              </w:rPr>
            </w:r>
            <w:r>
              <w:rPr>
                <w:rFonts w:eastAsia="Calibri"/>
              </w:rPr>
              <w:fldChar w:fldCharType="separate"/>
            </w:r>
            <w:r>
              <w:rPr>
                <w:rFonts w:eastAsia="Calibri"/>
              </w:rPr>
              <w:t>No impact of diagnosis on safety critical operation</w:t>
            </w:r>
            <w:r>
              <w:rPr>
                <w:rFonts w:eastAsia="Calibri"/>
              </w:rP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 xml:space="preserve">THIS ch. </w:t>
            </w:r>
            <w:r>
              <w:rPr>
                <w:rFonts w:eastAsia="Calibri"/>
              </w:rPr>
              <w:fldChar w:fldCharType="begin"/>
            </w:r>
            <w:r>
              <w:rPr>
                <w:rFonts w:eastAsia="Calibri"/>
              </w:rPr>
              <w:instrText xml:space="preserve"> REF _Ref48473019 \r \h  \* MERGEFORMAT </w:instrText>
            </w:r>
            <w:r>
              <w:rPr>
                <w:rFonts w:eastAsia="Calibri"/>
              </w:rPr>
            </w:r>
            <w:r>
              <w:rPr>
                <w:rFonts w:eastAsia="Calibri"/>
              </w:rPr>
              <w:fldChar w:fldCharType="separate"/>
            </w:r>
            <w:r>
              <w:rPr>
                <w:rFonts w:eastAsia="Calibri"/>
              </w:rPr>
              <w:t>5.19.1</w:t>
            </w:r>
            <w:r>
              <w:rPr>
                <w:rFonts w:eastAsia="Calibri"/>
              </w:rPr>
              <w:fldChar w:fldCharType="end"/>
            </w:r>
          </w:p>
        </w:tc>
      </w:tr>
      <w:tr w:rsidR="00816D70">
        <w:trPr>
          <w:cantSplit/>
        </w:trPr>
        <w:tc>
          <w:tcPr>
            <w:tcW w:w="2767" w:type="dxa"/>
            <w:shd w:val="clear" w:color="auto" w:fill="auto"/>
          </w:tcPr>
          <w:p w:rsidR="00816D70" w:rsidRDefault="00701562">
            <w:pPr>
              <w:pStyle w:val="Paragraph"/>
              <w:spacing w:before="40" w:after="40"/>
              <w:jc w:val="left"/>
              <w:rPr>
                <w:rFonts w:eastAsia="Calibri"/>
              </w:rPr>
            </w:pPr>
            <w:r>
              <w:rPr>
                <w:rFonts w:eastAsia="Calibri"/>
              </w:rPr>
              <w:lastRenderedPageBreak/>
              <w:fldChar w:fldCharType="begin"/>
            </w:r>
            <w:r>
              <w:rPr>
                <w:rFonts w:eastAsia="Calibri"/>
              </w:rPr>
              <w:instrText xml:space="preserve"> REF BMK_CORE_2_x_SW_SAC_0188 \h  \* MERGEFORMAT </w:instrText>
            </w:r>
            <w:r>
              <w:rPr>
                <w:rFonts w:eastAsia="Calibri"/>
              </w:rPr>
            </w:r>
            <w:r>
              <w:rPr>
                <w:rFonts w:eastAsia="Calibri"/>
              </w:rPr>
              <w:fldChar w:fldCharType="separate"/>
            </w:r>
            <w:r>
              <w:rPr>
                <w:rFonts w:eastAsia="Calibri"/>
                <w:b/>
              </w:rPr>
              <w:t>[CORE-2.x-</w:t>
            </w:r>
            <w:proofErr w:type="gramStart"/>
            <w:r>
              <w:rPr>
                <w:rFonts w:eastAsia="Calibri"/>
                <w:b/>
              </w:rPr>
              <w:t>SW:SAC</w:t>
            </w:r>
            <w:proofErr w:type="gramEnd"/>
            <w:r>
              <w:rPr>
                <w:rFonts w:eastAsia="Calibri"/>
                <w:b/>
              </w:rPr>
              <w:t>:0188]</w:t>
            </w:r>
            <w:r>
              <w:rPr>
                <w:rFonts w:eastAsia="Calibri"/>
              </w:rPr>
              <w:fldChar w:fldCharType="end"/>
            </w:r>
          </w:p>
        </w:tc>
        <w:tc>
          <w:tcPr>
            <w:tcW w:w="380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BMK_OST_CORE_2_x_SW_SAC_0188 \h  \* MERGEFORMAT </w:instrText>
            </w:r>
            <w:r>
              <w:rPr>
                <w:rFonts w:eastAsia="Calibri"/>
              </w:rPr>
            </w:r>
            <w:r>
              <w:rPr>
                <w:rFonts w:eastAsia="Calibri"/>
              </w:rPr>
              <w:fldChar w:fldCharType="separate"/>
            </w:r>
            <w:r>
              <w:rPr>
                <w:rFonts w:eastAsia="Calibri"/>
              </w:rPr>
              <w:t>Priority of application threads</w:t>
            </w:r>
            <w:r>
              <w:rPr>
                <w:rFonts w:eastAsia="Calibri"/>
              </w:rP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 xml:space="preserve">THIS ch. </w:t>
            </w:r>
            <w:r>
              <w:rPr>
                <w:rFonts w:eastAsia="Calibri"/>
              </w:rPr>
              <w:fldChar w:fldCharType="begin"/>
            </w:r>
            <w:r>
              <w:rPr>
                <w:rFonts w:eastAsia="Calibri"/>
              </w:rPr>
              <w:instrText xml:space="preserve"> REF _Ref48568415 \r \h  \* MERGEFORMAT </w:instrText>
            </w:r>
            <w:r>
              <w:rPr>
                <w:rFonts w:eastAsia="Calibri"/>
              </w:rPr>
            </w:r>
            <w:r>
              <w:rPr>
                <w:rFonts w:eastAsia="Calibri"/>
              </w:rPr>
              <w:fldChar w:fldCharType="separate"/>
            </w:r>
            <w:r>
              <w:rPr>
                <w:rFonts w:eastAsia="Calibri"/>
              </w:rPr>
              <w:t>5.19.4</w:t>
            </w:r>
            <w:r>
              <w:rPr>
                <w:rFonts w:eastAsia="Calibri"/>
              </w:rPr>
              <w:fldChar w:fldCharType="end"/>
            </w:r>
          </w:p>
        </w:tc>
      </w:tr>
      <w:tr w:rsidR="00816D70">
        <w:trPr>
          <w:cantSplit/>
        </w:trPr>
        <w:tc>
          <w:tcPr>
            <w:tcW w:w="276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BMK_CORE_2_x_SW_SAC_0191 \h  \* MERGEFORMAT </w:instrText>
            </w:r>
            <w:r>
              <w:rPr>
                <w:rFonts w:eastAsia="Calibri"/>
              </w:rPr>
            </w:r>
            <w:r>
              <w:rPr>
                <w:rFonts w:eastAsia="Calibri"/>
              </w:rPr>
              <w:fldChar w:fldCharType="separate"/>
            </w:r>
            <w:r>
              <w:rPr>
                <w:rFonts w:eastAsia="Calibri"/>
                <w:b/>
              </w:rPr>
              <w:t>[CORE-2.x-</w:t>
            </w:r>
            <w:proofErr w:type="gramStart"/>
            <w:r>
              <w:rPr>
                <w:rFonts w:eastAsia="Calibri"/>
                <w:b/>
              </w:rPr>
              <w:t>SW:SAC</w:t>
            </w:r>
            <w:proofErr w:type="gramEnd"/>
            <w:r>
              <w:rPr>
                <w:rFonts w:eastAsia="Calibri"/>
                <w:b/>
              </w:rPr>
              <w:t>:0191]</w:t>
            </w:r>
            <w:r>
              <w:rPr>
                <w:rFonts w:eastAsia="Calibri"/>
              </w:rPr>
              <w:fldChar w:fldCharType="end"/>
            </w:r>
          </w:p>
        </w:tc>
        <w:tc>
          <w:tcPr>
            <w:tcW w:w="380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BMK_OST_CORE_2_x_SW_SAC_0191 \h  \* MERGEFORMAT </w:instrText>
            </w:r>
            <w:r>
              <w:rPr>
                <w:rFonts w:eastAsia="Calibri"/>
              </w:rPr>
            </w:r>
            <w:r>
              <w:rPr>
                <w:rFonts w:eastAsia="Calibri"/>
              </w:rPr>
              <w:fldChar w:fldCharType="separate"/>
            </w:r>
            <w:r>
              <w:rPr>
                <w:rFonts w:eastAsia="Calibri"/>
              </w:rPr>
              <w:t xml:space="preserve">Data download via network </w:t>
            </w:r>
            <w:r>
              <w:rPr>
                <w:rFonts w:eastAsia="Calibri"/>
              </w:rP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fldChar w:fldCharType="begin"/>
            </w:r>
            <w:r>
              <w:instrText xml:space="preserve"> REF REF_SE_ADD_SW_GEN \h </w:instrText>
            </w:r>
            <w:r>
              <w:fldChar w:fldCharType="separate"/>
            </w:r>
            <w:r>
              <w:t>[SE_ADD_</w:t>
            </w:r>
            <w:r>
              <w:softHyphen/>
              <w:t>SW_GEN]</w:t>
            </w:r>
            <w:r>
              <w:fldChar w:fldCharType="end"/>
            </w:r>
            <w:r>
              <w:rPr>
                <w:rFonts w:eastAsia="Calibri"/>
              </w:rPr>
              <w:t xml:space="preserve"> for EEC.</w:t>
            </w:r>
          </w:p>
          <w:p w:rsidR="00816D70" w:rsidRDefault="00701562">
            <w:pPr>
              <w:pStyle w:val="Paragraph"/>
              <w:spacing w:before="40" w:after="40"/>
              <w:jc w:val="left"/>
              <w:rPr>
                <w:rFonts w:eastAsia="Calibri"/>
              </w:rPr>
            </w:pPr>
            <w:r>
              <w:rPr>
                <w:rFonts w:eastAsia="Calibri"/>
              </w:rPr>
              <w:t>No download for other components</w:t>
            </w:r>
          </w:p>
        </w:tc>
      </w:tr>
      <w:tr w:rsidR="00816D70">
        <w:trPr>
          <w:cantSplit/>
        </w:trPr>
        <w:tc>
          <w:tcPr>
            <w:tcW w:w="276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BMK_CORE_2_x_SW_SAC_0192 \h  \* MERGEFORMAT </w:instrText>
            </w:r>
            <w:r>
              <w:rPr>
                <w:rFonts w:eastAsia="Calibri"/>
              </w:rPr>
            </w:r>
            <w:r>
              <w:rPr>
                <w:rFonts w:eastAsia="Calibri"/>
              </w:rPr>
              <w:fldChar w:fldCharType="separate"/>
            </w:r>
            <w:r>
              <w:rPr>
                <w:rFonts w:eastAsia="Calibri"/>
                <w:b/>
              </w:rPr>
              <w:t>[CORE-2.x-</w:t>
            </w:r>
            <w:proofErr w:type="gramStart"/>
            <w:r>
              <w:rPr>
                <w:rFonts w:eastAsia="Calibri"/>
                <w:b/>
              </w:rPr>
              <w:t>SW:SAC</w:t>
            </w:r>
            <w:proofErr w:type="gramEnd"/>
            <w:r>
              <w:rPr>
                <w:rFonts w:eastAsia="Calibri"/>
                <w:b/>
              </w:rPr>
              <w:t>:0192]</w:t>
            </w:r>
            <w:r>
              <w:rPr>
                <w:rFonts w:eastAsia="Calibri"/>
              </w:rPr>
              <w:fldChar w:fldCharType="end"/>
            </w:r>
          </w:p>
        </w:tc>
        <w:tc>
          <w:tcPr>
            <w:tcW w:w="380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BMK_OST_CORE_2_x_SW_SAC_0192 \h  \* MERGEFORMAT </w:instrText>
            </w:r>
            <w:r>
              <w:rPr>
                <w:rFonts w:eastAsia="Calibri"/>
              </w:rPr>
            </w:r>
            <w:r>
              <w:rPr>
                <w:rFonts w:eastAsia="Calibri"/>
              </w:rPr>
              <w:fldChar w:fldCharType="separate"/>
            </w:r>
            <w:r>
              <w:rPr>
                <w:rFonts w:eastAsia="Calibri"/>
              </w:rPr>
              <w:t>Non</w:t>
            </w:r>
            <w:proofErr w:type="gramStart"/>
            <w:r>
              <w:rPr>
                <w:rFonts w:eastAsia="Calibri"/>
              </w:rPr>
              <w:t>-“</w:t>
            </w:r>
            <w:proofErr w:type="gramEnd"/>
            <w:r>
              <w:rPr>
                <w:rFonts w:eastAsia="Calibri"/>
              </w:rPr>
              <w:t>elf” text segments shall be tested by the application for data integrity</w:t>
            </w:r>
            <w:r>
              <w:rPr>
                <w:rFonts w:eastAsia="Calibri"/>
              </w:rP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 xml:space="preserve">THIS ch. </w:t>
            </w:r>
            <w:r>
              <w:rPr>
                <w:rFonts w:eastAsia="Calibri"/>
              </w:rPr>
              <w:fldChar w:fldCharType="begin"/>
            </w:r>
            <w:r>
              <w:rPr>
                <w:rFonts w:eastAsia="Calibri"/>
              </w:rPr>
              <w:instrText xml:space="preserve"> REF _Ref48418334 \r \h  \* MERGEFORMAT </w:instrText>
            </w:r>
            <w:r>
              <w:rPr>
                <w:rFonts w:eastAsia="Calibri"/>
              </w:rPr>
            </w:r>
            <w:r>
              <w:rPr>
                <w:rFonts w:eastAsia="Calibri"/>
              </w:rPr>
              <w:fldChar w:fldCharType="separate"/>
            </w:r>
            <w:r>
              <w:rPr>
                <w:rFonts w:eastAsia="Calibri"/>
              </w:rPr>
              <w:t>5.19.2</w:t>
            </w:r>
            <w:r>
              <w:rPr>
                <w:rFonts w:eastAsia="Calibri"/>
              </w:rPr>
              <w:fldChar w:fldCharType="end"/>
            </w:r>
          </w:p>
        </w:tc>
      </w:tr>
      <w:tr w:rsidR="00816D70">
        <w:trPr>
          <w:cantSplit/>
        </w:trPr>
        <w:tc>
          <w:tcPr>
            <w:tcW w:w="276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BMK_CORE_2_x_SW_SAC_0194 \h  \* MERGEFORMAT </w:instrText>
            </w:r>
            <w:r>
              <w:rPr>
                <w:rFonts w:eastAsia="Calibri"/>
              </w:rPr>
            </w:r>
            <w:r>
              <w:rPr>
                <w:rFonts w:eastAsia="Calibri"/>
              </w:rPr>
              <w:fldChar w:fldCharType="separate"/>
            </w:r>
            <w:r>
              <w:rPr>
                <w:rFonts w:eastAsia="Calibri"/>
                <w:b/>
              </w:rPr>
              <w:t>[CORE-2.x-</w:t>
            </w:r>
            <w:proofErr w:type="gramStart"/>
            <w:r>
              <w:rPr>
                <w:rFonts w:eastAsia="Calibri"/>
                <w:b/>
              </w:rPr>
              <w:t>SW:SAC</w:t>
            </w:r>
            <w:proofErr w:type="gramEnd"/>
            <w:r>
              <w:rPr>
                <w:rFonts w:eastAsia="Calibri"/>
                <w:b/>
              </w:rPr>
              <w:t>:0194]</w:t>
            </w:r>
            <w:r>
              <w:rPr>
                <w:rFonts w:eastAsia="Calibri"/>
              </w:rPr>
              <w:fldChar w:fldCharType="end"/>
            </w:r>
          </w:p>
        </w:tc>
        <w:tc>
          <w:tcPr>
            <w:tcW w:w="380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BMK_OST_CORE_2_x_SW_SAC_0194 \h  \* MERGEFORMAT </w:instrText>
            </w:r>
            <w:r>
              <w:rPr>
                <w:rFonts w:eastAsia="Calibri"/>
              </w:rPr>
            </w:r>
            <w:r>
              <w:rPr>
                <w:rFonts w:eastAsia="Calibri"/>
              </w:rPr>
              <w:fldChar w:fldCharType="separate"/>
            </w:r>
            <w:r>
              <w:rPr>
                <w:rFonts w:eastAsia="Calibri"/>
              </w:rPr>
              <w:t>Restricted settings in field mode</w:t>
            </w:r>
            <w:r>
              <w:rPr>
                <w:rFonts w:eastAsia="Calibri"/>
              </w:rP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 xml:space="preserve">THIS ch. </w:t>
            </w:r>
            <w:r>
              <w:rPr>
                <w:rFonts w:eastAsia="Calibri"/>
              </w:rPr>
              <w:fldChar w:fldCharType="begin"/>
            </w:r>
            <w:r>
              <w:rPr>
                <w:rFonts w:eastAsia="Calibri"/>
              </w:rPr>
              <w:instrText xml:space="preserve"> REF _Ref48418334 \r \h  \* MERGEFORMAT </w:instrText>
            </w:r>
            <w:r>
              <w:rPr>
                <w:rFonts w:eastAsia="Calibri"/>
              </w:rPr>
            </w:r>
            <w:r>
              <w:rPr>
                <w:rFonts w:eastAsia="Calibri"/>
              </w:rPr>
              <w:fldChar w:fldCharType="separate"/>
            </w:r>
            <w:r>
              <w:rPr>
                <w:rFonts w:eastAsia="Calibri"/>
              </w:rPr>
              <w:t>5.19.2</w:t>
            </w:r>
            <w:r>
              <w:rPr>
                <w:rFonts w:eastAsia="Calibri"/>
              </w:rPr>
              <w:fldChar w:fldCharType="end"/>
            </w:r>
          </w:p>
        </w:tc>
      </w:tr>
      <w:tr w:rsidR="00816D70">
        <w:trPr>
          <w:cantSplit/>
        </w:trPr>
        <w:tc>
          <w:tcPr>
            <w:tcW w:w="276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BMK_CORE_2_x_SW_SAC_0196 \h  \* MERGEFORMAT </w:instrText>
            </w:r>
            <w:r>
              <w:rPr>
                <w:rFonts w:eastAsia="Calibri"/>
              </w:rPr>
            </w:r>
            <w:r>
              <w:rPr>
                <w:rFonts w:eastAsia="Calibri"/>
              </w:rPr>
              <w:fldChar w:fldCharType="separate"/>
            </w:r>
            <w:r>
              <w:rPr>
                <w:rFonts w:eastAsia="Calibri"/>
                <w:b/>
              </w:rPr>
              <w:t>[CORE-2.x-</w:t>
            </w:r>
            <w:proofErr w:type="gramStart"/>
            <w:r>
              <w:rPr>
                <w:rFonts w:eastAsia="Calibri"/>
                <w:b/>
              </w:rPr>
              <w:t>SW:SAC</w:t>
            </w:r>
            <w:proofErr w:type="gramEnd"/>
            <w:r>
              <w:rPr>
                <w:rFonts w:eastAsia="Calibri"/>
                <w:b/>
              </w:rPr>
              <w:t>:0196]</w:t>
            </w:r>
            <w:r>
              <w:rPr>
                <w:rFonts w:eastAsia="Calibri"/>
              </w:rPr>
              <w:fldChar w:fldCharType="end"/>
            </w:r>
          </w:p>
        </w:tc>
        <w:tc>
          <w:tcPr>
            <w:tcW w:w="380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BMK_OST_CORE_2_x_SW_SAC_0196 \h  \* MERGEFORMAT </w:instrText>
            </w:r>
            <w:r>
              <w:rPr>
                <w:rFonts w:eastAsia="Calibri"/>
              </w:rPr>
            </w:r>
            <w:r>
              <w:rPr>
                <w:rFonts w:eastAsia="Calibri"/>
              </w:rPr>
              <w:fldChar w:fldCharType="separate"/>
            </w:r>
            <w:r>
              <w:rPr>
                <w:rFonts w:eastAsia="Calibri"/>
              </w:rPr>
              <w:t>Check for validated hardware</w:t>
            </w:r>
            <w:r>
              <w:rPr>
                <w:rFonts w:eastAsia="Calibri"/>
              </w:rP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Partly:</w:t>
            </w:r>
          </w:p>
          <w:p w:rsidR="00816D70" w:rsidRDefault="00701562">
            <w:pPr>
              <w:pStyle w:val="Paragraph"/>
              <w:spacing w:before="40" w:after="40"/>
              <w:jc w:val="left"/>
              <w:rPr>
                <w:rFonts w:eastAsia="Calibri"/>
              </w:rPr>
            </w:pPr>
            <w:r>
              <w:rPr>
                <w:rFonts w:eastAsia="Calibri"/>
              </w:rPr>
              <w:t xml:space="preserve">THIS ch. </w:t>
            </w:r>
            <w:r>
              <w:rPr>
                <w:rFonts w:eastAsia="Calibri"/>
              </w:rPr>
              <w:fldChar w:fldCharType="begin"/>
            </w:r>
            <w:r>
              <w:rPr>
                <w:rFonts w:eastAsia="Calibri"/>
              </w:rPr>
              <w:instrText xml:space="preserve"> REF _Ref48473019 \r \h  \* MERGEFORMAT </w:instrText>
            </w:r>
            <w:r>
              <w:rPr>
                <w:rFonts w:eastAsia="Calibri"/>
              </w:rPr>
            </w:r>
            <w:r>
              <w:rPr>
                <w:rFonts w:eastAsia="Calibri"/>
              </w:rPr>
              <w:fldChar w:fldCharType="separate"/>
            </w:r>
            <w:r>
              <w:rPr>
                <w:rFonts w:eastAsia="Calibri"/>
              </w:rPr>
              <w:t>5.19.1</w:t>
            </w:r>
            <w:r>
              <w:rPr>
                <w:rFonts w:eastAsia="Calibri"/>
              </w:rPr>
              <w:fldChar w:fldCharType="end"/>
            </w:r>
            <w:r>
              <w:rPr>
                <w:rFonts w:eastAsia="Calibri"/>
              </w:rPr>
              <w:t xml:space="preserve"> defines the supported HW boards.</w:t>
            </w:r>
          </w:p>
          <w:p w:rsidR="00816D70" w:rsidRDefault="00701562">
            <w:pPr>
              <w:pStyle w:val="Paragraph"/>
              <w:spacing w:before="40" w:after="40"/>
              <w:jc w:val="left"/>
              <w:rPr>
                <w:rFonts w:eastAsia="Calibri"/>
              </w:rPr>
            </w:pPr>
            <w:r>
              <w:rPr>
                <w:rFonts w:eastAsia="Calibri"/>
              </w:rPr>
              <w:t>Restrictions concerning the allowed mix of the HW boards are not part of a design document.</w:t>
            </w:r>
          </w:p>
        </w:tc>
      </w:tr>
      <w:tr w:rsidR="00816D70">
        <w:trPr>
          <w:cantSplit/>
        </w:trPr>
        <w:tc>
          <w:tcPr>
            <w:tcW w:w="276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BMK_CORE_2_x_SW_SAC_0197 \h  \* MERGEFORMAT </w:instrText>
            </w:r>
            <w:r>
              <w:rPr>
                <w:rFonts w:eastAsia="Calibri"/>
              </w:rPr>
            </w:r>
            <w:r>
              <w:rPr>
                <w:rFonts w:eastAsia="Calibri"/>
              </w:rPr>
              <w:fldChar w:fldCharType="separate"/>
            </w:r>
            <w:r>
              <w:rPr>
                <w:rFonts w:eastAsia="Calibri"/>
                <w:b/>
              </w:rPr>
              <w:t>[CORE-2.x-</w:t>
            </w:r>
            <w:proofErr w:type="gramStart"/>
            <w:r>
              <w:rPr>
                <w:rFonts w:eastAsia="Calibri"/>
                <w:b/>
              </w:rPr>
              <w:t>SW:SAC</w:t>
            </w:r>
            <w:proofErr w:type="gramEnd"/>
            <w:r>
              <w:rPr>
                <w:rFonts w:eastAsia="Calibri"/>
                <w:b/>
              </w:rPr>
              <w:t>:0197]</w:t>
            </w:r>
            <w:r>
              <w:rPr>
                <w:rFonts w:eastAsia="Calibri"/>
              </w:rPr>
              <w:fldChar w:fldCharType="end"/>
            </w:r>
          </w:p>
        </w:tc>
        <w:tc>
          <w:tcPr>
            <w:tcW w:w="3807" w:type="dxa"/>
            <w:shd w:val="clear" w:color="auto" w:fill="auto"/>
          </w:tcPr>
          <w:p w:rsidR="00816D70" w:rsidRDefault="00701562">
            <w:pPr>
              <w:pStyle w:val="Paragraph"/>
              <w:spacing w:before="40" w:after="40"/>
              <w:jc w:val="left"/>
              <w:rPr>
                <w:rFonts w:eastAsia="Calibri"/>
              </w:rPr>
            </w:pPr>
            <w:r>
              <w:rPr>
                <w:rFonts w:eastAsia="Calibri"/>
              </w:rPr>
              <w:fldChar w:fldCharType="begin"/>
            </w:r>
            <w:r>
              <w:rPr>
                <w:rFonts w:eastAsia="Calibri"/>
              </w:rPr>
              <w:instrText xml:space="preserve"> REF BMK_OST_CORE_2_x_SW_SAC_0197 \h  \* MERGEFORMAT </w:instrText>
            </w:r>
            <w:r>
              <w:rPr>
                <w:rFonts w:eastAsia="Calibri"/>
              </w:rPr>
            </w:r>
            <w:r>
              <w:rPr>
                <w:rFonts w:eastAsia="Calibri"/>
              </w:rPr>
              <w:fldChar w:fldCharType="separate"/>
            </w:r>
            <w:r>
              <w:rPr>
                <w:rFonts w:eastAsia="Calibri"/>
              </w:rPr>
              <w:t>Safe digital I/O</w:t>
            </w:r>
            <w:r>
              <w:rPr>
                <w:rFonts w:eastAsia="Calibri"/>
              </w:rP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 xml:space="preserve">THIS ch. </w:t>
            </w:r>
            <w:r>
              <w:rPr>
                <w:rFonts w:eastAsia="Calibri"/>
              </w:rPr>
              <w:fldChar w:fldCharType="begin"/>
            </w:r>
            <w:r>
              <w:rPr>
                <w:rFonts w:eastAsia="Calibri"/>
              </w:rPr>
              <w:instrText xml:space="preserve"> REF _Ref48473019 \r \h  \* MERGEFORMAT </w:instrText>
            </w:r>
            <w:r>
              <w:rPr>
                <w:rFonts w:eastAsia="Calibri"/>
              </w:rPr>
            </w:r>
            <w:r>
              <w:rPr>
                <w:rFonts w:eastAsia="Calibri"/>
              </w:rPr>
              <w:fldChar w:fldCharType="separate"/>
            </w:r>
            <w:r>
              <w:rPr>
                <w:rFonts w:eastAsia="Calibri"/>
              </w:rPr>
              <w:t>5.19.1</w:t>
            </w:r>
            <w:r>
              <w:rPr>
                <w:rFonts w:eastAsia="Calibri"/>
              </w:rPr>
              <w:fldChar w:fldCharType="end"/>
            </w:r>
          </w:p>
        </w:tc>
      </w:tr>
    </w:tbl>
    <w:p w:rsidR="00816D70" w:rsidRDefault="00816D70">
      <w:pPr>
        <w:pStyle w:val="Paragraph"/>
      </w:pPr>
    </w:p>
    <w:p w:rsidR="00816D70" w:rsidRDefault="00701562">
      <w:pPr>
        <w:pStyle w:val="Heading3"/>
      </w:pPr>
      <w:bookmarkStart w:id="842" w:name="_Toc212192388"/>
      <w:r>
        <w:t>Index of SRACs TAS-PLF CORE-HW</w:t>
      </w:r>
      <w:bookmarkEnd w:id="842"/>
    </w:p>
    <w:p w:rsidR="00816D70" w:rsidRDefault="00816D70">
      <w:pPr>
        <w:pStyle w:val="Paragraph"/>
        <w:keepNext/>
      </w:pPr>
    </w:p>
    <w:tbl>
      <w:tblPr>
        <w:tblW w:w="9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7"/>
        <w:gridCol w:w="3807"/>
        <w:gridCol w:w="3339"/>
      </w:tblGrid>
      <w:tr w:rsidR="00816D70">
        <w:trPr>
          <w:cantSplit/>
          <w:tblHeader/>
        </w:trPr>
        <w:tc>
          <w:tcPr>
            <w:tcW w:w="2767" w:type="dxa"/>
            <w:shd w:val="clear" w:color="auto" w:fill="D9D9D9"/>
            <w:vAlign w:val="center"/>
          </w:tcPr>
          <w:p w:rsidR="00816D70" w:rsidRDefault="00701562">
            <w:pPr>
              <w:pStyle w:val="Paragraph"/>
              <w:spacing w:before="40" w:after="40"/>
              <w:jc w:val="left"/>
              <w:rPr>
                <w:rFonts w:eastAsia="Calibri"/>
                <w:b/>
              </w:rPr>
            </w:pPr>
            <w:r>
              <w:rPr>
                <w:rFonts w:eastAsia="Calibri"/>
                <w:b/>
              </w:rPr>
              <w:t>ID</w:t>
            </w:r>
          </w:p>
        </w:tc>
        <w:tc>
          <w:tcPr>
            <w:tcW w:w="3807" w:type="dxa"/>
            <w:shd w:val="clear" w:color="auto" w:fill="D9D9D9"/>
            <w:vAlign w:val="center"/>
          </w:tcPr>
          <w:p w:rsidR="00816D70" w:rsidRDefault="00701562">
            <w:pPr>
              <w:pStyle w:val="Paragraph"/>
              <w:spacing w:before="40" w:after="40"/>
              <w:jc w:val="left"/>
              <w:rPr>
                <w:rFonts w:eastAsia="Calibri"/>
                <w:b/>
              </w:rPr>
            </w:pPr>
            <w:r>
              <w:rPr>
                <w:rFonts w:eastAsia="Calibri"/>
                <w:b/>
              </w:rPr>
              <w:t>Headline</w:t>
            </w:r>
          </w:p>
        </w:tc>
        <w:tc>
          <w:tcPr>
            <w:tcW w:w="3339" w:type="dxa"/>
            <w:shd w:val="clear" w:color="auto" w:fill="D9D9D9"/>
            <w:vAlign w:val="center"/>
          </w:tcPr>
          <w:p w:rsidR="00816D70" w:rsidRDefault="00701562">
            <w:pPr>
              <w:pStyle w:val="Paragraph"/>
              <w:spacing w:before="40" w:after="40"/>
              <w:jc w:val="left"/>
              <w:rPr>
                <w:rFonts w:eastAsia="Calibri"/>
                <w:b/>
              </w:rPr>
            </w:pPr>
            <w:r>
              <w:rPr>
                <w:rFonts w:eastAsia="Calibri"/>
                <w:b/>
              </w:rPr>
              <w:t>Considered in document</w:t>
            </w:r>
          </w:p>
        </w:tc>
      </w:tr>
      <w:tr w:rsidR="00816D70">
        <w:trPr>
          <w:cantSplit/>
        </w:trPr>
        <w:tc>
          <w:tcPr>
            <w:tcW w:w="2767" w:type="dxa"/>
            <w:shd w:val="clear" w:color="auto" w:fill="auto"/>
          </w:tcPr>
          <w:p w:rsidR="00816D70" w:rsidRDefault="00701562">
            <w:pPr>
              <w:pStyle w:val="Paragraph"/>
              <w:spacing w:before="40" w:after="40"/>
              <w:jc w:val="left"/>
              <w:rPr>
                <w:rFonts w:eastAsia="Calibri"/>
              </w:rPr>
            </w:pPr>
            <w:r>
              <w:fldChar w:fldCharType="begin"/>
            </w:r>
            <w:r>
              <w:rPr>
                <w:rFonts w:eastAsia="Calibri"/>
              </w:rPr>
              <w:instrText xml:space="preserve"> REF BMK_CORE_2_x_HW_SAC_0001 \h </w:instrText>
            </w:r>
            <w:r>
              <w:instrText xml:space="preserve"> \* MERGEFORMAT </w:instrText>
            </w:r>
            <w:r>
              <w:fldChar w:fldCharType="separate"/>
            </w:r>
            <w:r>
              <w:rPr>
                <w:b/>
                <w:bCs/>
              </w:rPr>
              <w:t>[CORE-2.x-</w:t>
            </w:r>
            <w:proofErr w:type="gramStart"/>
            <w:r>
              <w:rPr>
                <w:b/>
                <w:bCs/>
              </w:rPr>
              <w:t>HW:SAC</w:t>
            </w:r>
            <w:proofErr w:type="gramEnd"/>
            <w:r>
              <w:rPr>
                <w:b/>
                <w:bCs/>
              </w:rPr>
              <w:t>:0001]</w:t>
            </w:r>
            <w:r>
              <w:fldChar w:fldCharType="end"/>
            </w:r>
          </w:p>
        </w:tc>
        <w:tc>
          <w:tcPr>
            <w:tcW w:w="3807" w:type="dxa"/>
            <w:shd w:val="clear" w:color="auto" w:fill="auto"/>
          </w:tcPr>
          <w:p w:rsidR="00816D70" w:rsidRDefault="00701562">
            <w:pPr>
              <w:pStyle w:val="Paragraph"/>
              <w:spacing w:before="40" w:after="40"/>
              <w:jc w:val="left"/>
              <w:rPr>
                <w:rFonts w:eastAsia="Calibri"/>
              </w:rPr>
            </w:pPr>
            <w:r>
              <w:fldChar w:fldCharType="begin"/>
            </w:r>
            <w:r>
              <w:rPr>
                <w:rFonts w:eastAsia="Calibri"/>
              </w:rPr>
              <w:instrText xml:space="preserve"> REF BMK_OST_CORE_2_x_HW_SAC_0001 \h </w:instrText>
            </w:r>
            <w:r>
              <w:instrText xml:space="preserve"> \* MERGEFORMAT </w:instrText>
            </w:r>
            <w:r>
              <w:fldChar w:fldCharType="separate"/>
            </w:r>
            <w:r>
              <w:rPr>
                <w:bCs/>
              </w:rPr>
              <w:t>Reliability and availability calculations of the</w:t>
            </w:r>
            <w:r>
              <w:t xml:space="preserve"> applications</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No:</w:t>
            </w:r>
          </w:p>
          <w:p w:rsidR="00816D70" w:rsidRDefault="00701562">
            <w:pPr>
              <w:pStyle w:val="Paragraph"/>
              <w:spacing w:before="40" w:after="40"/>
              <w:jc w:val="left"/>
              <w:rPr>
                <w:rFonts w:eastAsia="Calibri"/>
              </w:rPr>
            </w:pPr>
            <w:r>
              <w:rPr>
                <w:rFonts w:eastAsia="Calibri"/>
              </w:rPr>
              <w:t>ELEKTRA will get its specific RAM analysis.</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BMK_CORE_2_x_HW_SAC_0002 \h  \* MERGEFORMAT </w:instrText>
            </w:r>
            <w:r>
              <w:fldChar w:fldCharType="separate"/>
            </w:r>
            <w:r>
              <w:rPr>
                <w:b/>
                <w:bCs/>
              </w:rPr>
              <w:t>[CORE-2.x-</w:t>
            </w:r>
            <w:proofErr w:type="gramStart"/>
            <w:r>
              <w:rPr>
                <w:b/>
                <w:bCs/>
              </w:rPr>
              <w:t>HW:SAC</w:t>
            </w:r>
            <w:proofErr w:type="gramEnd"/>
            <w:r>
              <w:rPr>
                <w:b/>
                <w:bCs/>
              </w:rPr>
              <w:t>:0002]</w:t>
            </w:r>
            <w:r>
              <w:fldChar w:fldCharType="end"/>
            </w:r>
          </w:p>
        </w:tc>
        <w:tc>
          <w:tcPr>
            <w:tcW w:w="3807" w:type="dxa"/>
            <w:shd w:val="clear" w:color="auto" w:fill="auto"/>
          </w:tcPr>
          <w:p w:rsidR="00816D70" w:rsidRDefault="00701562">
            <w:pPr>
              <w:pStyle w:val="Paragraph"/>
              <w:spacing w:before="40" w:after="40"/>
              <w:jc w:val="left"/>
              <w:rPr>
                <w:rFonts w:eastAsia="Calibri"/>
              </w:rPr>
            </w:pPr>
            <w:r>
              <w:fldChar w:fldCharType="begin"/>
            </w:r>
            <w:r>
              <w:instrText xml:space="preserve"> REF BMK_OST_CORE_2_x_HW_SAC_0002 \h  \* MERGEFORMAT </w:instrText>
            </w:r>
            <w:r>
              <w:fldChar w:fldCharType="separate"/>
            </w:r>
            <w:r>
              <w:rPr>
                <w:bCs/>
              </w:rPr>
              <w:t>Exchange of the fan rack every</w:t>
            </w:r>
            <w:r>
              <w:t xml:space="preserve"> 5 years (D2 and D6 only)</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No:</w:t>
            </w:r>
          </w:p>
          <w:p w:rsidR="00816D70" w:rsidRDefault="00701562">
            <w:pPr>
              <w:pStyle w:val="Paragraph"/>
              <w:spacing w:before="40" w:after="40"/>
              <w:jc w:val="left"/>
              <w:rPr>
                <w:rFonts w:eastAsia="Calibri"/>
              </w:rPr>
            </w:pPr>
            <w:r>
              <w:t>Necessary exchanges of the fans will be defined in maintenance manuals.</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BMK_CORE_2_x_HW_SAC_0008 \h  \* MERGEFORMAT </w:instrText>
            </w:r>
            <w:r>
              <w:fldChar w:fldCharType="separate"/>
            </w:r>
            <w:r>
              <w:rPr>
                <w:b/>
              </w:rPr>
              <w:t>[CORE-2.x-</w:t>
            </w:r>
            <w:proofErr w:type="gramStart"/>
            <w:r>
              <w:rPr>
                <w:b/>
              </w:rPr>
              <w:t>HW:SAC</w:t>
            </w:r>
            <w:proofErr w:type="gramEnd"/>
            <w:r>
              <w:rPr>
                <w:b/>
              </w:rPr>
              <w:t>:0008]</w:t>
            </w:r>
            <w:r>
              <w:fldChar w:fldCharType="end"/>
            </w:r>
          </w:p>
        </w:tc>
        <w:tc>
          <w:tcPr>
            <w:tcW w:w="3807" w:type="dxa"/>
            <w:shd w:val="clear" w:color="auto" w:fill="auto"/>
          </w:tcPr>
          <w:p w:rsidR="00816D70" w:rsidRDefault="00701562">
            <w:pPr>
              <w:pStyle w:val="Paragraph"/>
              <w:spacing w:before="40" w:after="40"/>
              <w:jc w:val="left"/>
              <w:rPr>
                <w:rFonts w:eastAsia="Calibri"/>
              </w:rPr>
            </w:pPr>
            <w:r>
              <w:fldChar w:fldCharType="begin"/>
            </w:r>
            <w:r>
              <w:instrText xml:space="preserve"> REF BMK_OST_CORE_2_x_HW_SAC_0008 \h  \* MERGEFORMAT </w:instrText>
            </w:r>
            <w:r>
              <w:fldChar w:fldCharType="separate"/>
            </w:r>
            <w:r>
              <w:t>Components without fault detection measures</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 only in statement of SRAC</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BMK_CORE_2_x_HW_SAC_0009 \h  \* MERGEFORMAT </w:instrText>
            </w:r>
            <w:r>
              <w:fldChar w:fldCharType="separate"/>
            </w:r>
            <w:r>
              <w:rPr>
                <w:b/>
              </w:rPr>
              <w:t>[CORE-2.x-</w:t>
            </w:r>
            <w:proofErr w:type="gramStart"/>
            <w:r>
              <w:rPr>
                <w:b/>
              </w:rPr>
              <w:t>HW:SAC</w:t>
            </w:r>
            <w:proofErr w:type="gramEnd"/>
            <w:r>
              <w:rPr>
                <w:b/>
              </w:rPr>
              <w:t>:0009]</w:t>
            </w:r>
            <w:r>
              <w:fldChar w:fldCharType="end"/>
            </w:r>
          </w:p>
        </w:tc>
        <w:tc>
          <w:tcPr>
            <w:tcW w:w="3807" w:type="dxa"/>
            <w:shd w:val="clear" w:color="auto" w:fill="auto"/>
          </w:tcPr>
          <w:p w:rsidR="00816D70" w:rsidRDefault="00701562">
            <w:pPr>
              <w:pStyle w:val="Paragraph"/>
              <w:spacing w:before="40" w:after="40"/>
              <w:jc w:val="left"/>
              <w:rPr>
                <w:rFonts w:eastAsia="Calibri"/>
              </w:rPr>
            </w:pPr>
            <w:r>
              <w:fldChar w:fldCharType="begin"/>
            </w:r>
            <w:r>
              <w:instrText xml:space="preserve"> REF BMK_OST_CORE_2_x_HW_SAC_0009 \h  \* MERGEFORMAT </w:instrText>
            </w:r>
            <w:r>
              <w:fldChar w:fldCharType="separate"/>
            </w:r>
            <w:r>
              <w:t>Additional interfaces without fault detection measures</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 only in statement of SRAC</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BMK_CORE_2_x_HW_SAC_0010 \h  \* MERGEFORMAT </w:instrText>
            </w:r>
            <w:r>
              <w:fldChar w:fldCharType="separate"/>
            </w:r>
            <w:r>
              <w:rPr>
                <w:b/>
              </w:rPr>
              <w:t>[CORE-2.x-</w:t>
            </w:r>
            <w:proofErr w:type="gramStart"/>
            <w:r>
              <w:rPr>
                <w:b/>
              </w:rPr>
              <w:t>HW:SAC</w:t>
            </w:r>
            <w:proofErr w:type="gramEnd"/>
            <w:r>
              <w:rPr>
                <w:b/>
              </w:rPr>
              <w:t>:0010]</w:t>
            </w:r>
            <w:r>
              <w:fldChar w:fldCharType="end"/>
            </w:r>
          </w:p>
        </w:tc>
        <w:tc>
          <w:tcPr>
            <w:tcW w:w="3807" w:type="dxa"/>
            <w:shd w:val="clear" w:color="auto" w:fill="auto"/>
          </w:tcPr>
          <w:p w:rsidR="00816D70" w:rsidRDefault="00701562">
            <w:pPr>
              <w:pStyle w:val="Paragraph"/>
              <w:spacing w:before="40" w:after="40"/>
              <w:jc w:val="left"/>
              <w:rPr>
                <w:rFonts w:eastAsia="Calibri"/>
              </w:rPr>
            </w:pPr>
            <w:r>
              <w:fldChar w:fldCharType="begin"/>
            </w:r>
            <w:r>
              <w:instrText xml:space="preserve"> REF BMK_OST_CORE_2_x_HW_SAC_0010 \h  \* MERGEFORMAT </w:instrText>
            </w:r>
            <w:r>
              <w:fldChar w:fldCharType="separate"/>
            </w:r>
            <w:r>
              <w:t>Additional functions without fault detection measures</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 only in statement of SRAC</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BMK_CORE_2_x_HW_SAC_0011 \h  \* MERGEFORMAT </w:instrText>
            </w:r>
            <w:r>
              <w:fldChar w:fldCharType="separate"/>
            </w:r>
            <w:r>
              <w:rPr>
                <w:b/>
              </w:rPr>
              <w:t>[CORE-2.x-</w:t>
            </w:r>
            <w:proofErr w:type="gramStart"/>
            <w:r>
              <w:rPr>
                <w:b/>
              </w:rPr>
              <w:t>HW:SAC</w:t>
            </w:r>
            <w:proofErr w:type="gramEnd"/>
            <w:r>
              <w:rPr>
                <w:b/>
              </w:rPr>
              <w:t>:0011]</w:t>
            </w:r>
            <w:r>
              <w:fldChar w:fldCharType="end"/>
            </w:r>
          </w:p>
        </w:tc>
        <w:tc>
          <w:tcPr>
            <w:tcW w:w="3807" w:type="dxa"/>
            <w:shd w:val="clear" w:color="auto" w:fill="auto"/>
          </w:tcPr>
          <w:p w:rsidR="00816D70" w:rsidRDefault="00701562">
            <w:pPr>
              <w:pStyle w:val="Paragraph"/>
              <w:spacing w:before="40" w:after="40"/>
              <w:jc w:val="left"/>
              <w:rPr>
                <w:rFonts w:eastAsia="Calibri"/>
              </w:rPr>
            </w:pPr>
            <w:r>
              <w:fldChar w:fldCharType="begin"/>
            </w:r>
            <w:r>
              <w:instrText xml:space="preserve"> REF BMK_OST_CORE_2_x_HW_SAC_0011 \h  \* MERGEFORMAT </w:instrText>
            </w:r>
            <w:r>
              <w:fldChar w:fldCharType="separate"/>
            </w:r>
            <w:r>
              <w:t>Hardware installation (D2, D6 and CIQ6 only)</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No:</w:t>
            </w:r>
          </w:p>
          <w:p w:rsidR="00816D70" w:rsidRDefault="00701562">
            <w:pPr>
              <w:pStyle w:val="Paragraph"/>
              <w:spacing w:before="40" w:after="40"/>
              <w:jc w:val="left"/>
              <w:rPr>
                <w:rFonts w:eastAsia="Calibri"/>
              </w:rPr>
            </w:pPr>
            <w:r>
              <w:rPr>
                <w:rFonts w:eastAsia="Calibri"/>
              </w:rPr>
              <w:t>The cabinet design and its tests have to observe this SRAC.</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BMK_CORE_2_x_HW_SAC_0012 \h  \* MERGEFORMAT </w:instrText>
            </w:r>
            <w:r>
              <w:fldChar w:fldCharType="separate"/>
            </w:r>
            <w:r>
              <w:rPr>
                <w:b/>
                <w:bCs/>
              </w:rPr>
              <w:t>[CORE-2.x-</w:t>
            </w:r>
            <w:proofErr w:type="gramStart"/>
            <w:r>
              <w:rPr>
                <w:b/>
                <w:bCs/>
              </w:rPr>
              <w:t>HW:SAC</w:t>
            </w:r>
            <w:proofErr w:type="gramEnd"/>
            <w:r>
              <w:rPr>
                <w:b/>
                <w:bCs/>
              </w:rPr>
              <w:t>:0012]</w:t>
            </w:r>
            <w:r>
              <w:fldChar w:fldCharType="end"/>
            </w:r>
          </w:p>
        </w:tc>
        <w:tc>
          <w:tcPr>
            <w:tcW w:w="3807" w:type="dxa"/>
            <w:shd w:val="clear" w:color="auto" w:fill="auto"/>
          </w:tcPr>
          <w:p w:rsidR="00816D70" w:rsidRDefault="00701562">
            <w:pPr>
              <w:pStyle w:val="Paragraph"/>
              <w:spacing w:before="40" w:after="40"/>
              <w:jc w:val="left"/>
              <w:rPr>
                <w:rFonts w:eastAsia="Calibri"/>
              </w:rPr>
            </w:pPr>
            <w:r>
              <w:fldChar w:fldCharType="begin"/>
            </w:r>
            <w:r>
              <w:instrText xml:space="preserve"> REF BMK_OST_CORE_2_x_HW_SAC_0012 \h  \* MERGEFORMAT </w:instrText>
            </w:r>
            <w:r>
              <w:fldChar w:fldCharType="separate"/>
            </w:r>
            <w:r>
              <w:rPr>
                <w:bCs/>
              </w:rPr>
              <w:t>Environmental conditions (Core System D2)</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No:</w:t>
            </w:r>
          </w:p>
          <w:p w:rsidR="00816D70" w:rsidRDefault="00701562">
            <w:pPr>
              <w:pStyle w:val="Paragraph"/>
              <w:spacing w:before="40" w:after="40"/>
              <w:jc w:val="left"/>
              <w:rPr>
                <w:rFonts w:eastAsia="Calibri"/>
              </w:rPr>
            </w:pPr>
            <w:r>
              <w:t>The environmental conditions shall be defined by product ELEKTRA.</w:t>
            </w:r>
          </w:p>
        </w:tc>
      </w:tr>
      <w:tr w:rsidR="00816D70">
        <w:trPr>
          <w:cantSplit/>
        </w:trPr>
        <w:tc>
          <w:tcPr>
            <w:tcW w:w="2767" w:type="dxa"/>
            <w:shd w:val="clear" w:color="auto" w:fill="auto"/>
          </w:tcPr>
          <w:p w:rsidR="00816D70" w:rsidRDefault="00701562">
            <w:pPr>
              <w:pStyle w:val="Paragraph"/>
              <w:spacing w:before="40" w:after="40"/>
              <w:jc w:val="left"/>
            </w:pPr>
            <w:r>
              <w:lastRenderedPageBreak/>
              <w:fldChar w:fldCharType="begin"/>
            </w:r>
            <w:r>
              <w:instrText xml:space="preserve"> REF BMK_CORE_2_x_HW_SAC_0015 \h  \* MERGEFORMAT </w:instrText>
            </w:r>
            <w:r>
              <w:fldChar w:fldCharType="separate"/>
            </w:r>
            <w:r>
              <w:rPr>
                <w:b/>
                <w:bCs/>
              </w:rPr>
              <w:t>[CORE-2.x-</w:t>
            </w:r>
            <w:proofErr w:type="gramStart"/>
            <w:r>
              <w:rPr>
                <w:b/>
                <w:bCs/>
              </w:rPr>
              <w:t>HW:SAC</w:t>
            </w:r>
            <w:proofErr w:type="gramEnd"/>
            <w:r>
              <w:rPr>
                <w:b/>
                <w:bCs/>
              </w:rPr>
              <w:t>:0015]</w:t>
            </w:r>
            <w:r>
              <w:fldChar w:fldCharType="end"/>
            </w:r>
          </w:p>
        </w:tc>
        <w:tc>
          <w:tcPr>
            <w:tcW w:w="3807" w:type="dxa"/>
            <w:shd w:val="clear" w:color="auto" w:fill="auto"/>
          </w:tcPr>
          <w:p w:rsidR="00816D70" w:rsidRDefault="00701562">
            <w:pPr>
              <w:pStyle w:val="Paragraph"/>
              <w:spacing w:before="40" w:after="40"/>
              <w:jc w:val="left"/>
              <w:rPr>
                <w:rFonts w:eastAsia="Calibri"/>
              </w:rPr>
            </w:pPr>
            <w:r>
              <w:fldChar w:fldCharType="begin"/>
            </w:r>
            <w:r>
              <w:instrText xml:space="preserve"> REF BMK_OST_CORE_2_x_HW_SAC_0015 \h  \* MERGEFORMAT </w:instrText>
            </w:r>
            <w:r>
              <w:fldChar w:fldCharType="separate"/>
            </w:r>
            <w:r>
              <w:rPr>
                <w:bCs/>
              </w:rPr>
              <w:t>Protection against unauthorized access</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No:</w:t>
            </w:r>
          </w:p>
          <w:p w:rsidR="00816D70" w:rsidRDefault="00701562">
            <w:pPr>
              <w:pStyle w:val="Paragraph"/>
              <w:spacing w:before="40" w:after="40"/>
              <w:jc w:val="left"/>
              <w:rPr>
                <w:rFonts w:eastAsia="Calibri"/>
              </w:rPr>
            </w:pPr>
            <w:r>
              <w:rPr>
                <w:rFonts w:eastAsia="Calibri"/>
              </w:rPr>
              <w:t>The protection against unauthorized access shall be ensured by the customer.</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BMK_CORE_2_x_HW_SAC_0017 \h  \* MERGEFORMAT </w:instrText>
            </w:r>
            <w:r>
              <w:fldChar w:fldCharType="separate"/>
            </w:r>
            <w:r>
              <w:rPr>
                <w:b/>
              </w:rPr>
              <w:t>[CORE-2.x-</w:t>
            </w:r>
            <w:proofErr w:type="gramStart"/>
            <w:r>
              <w:rPr>
                <w:b/>
              </w:rPr>
              <w:t>HW:SAC</w:t>
            </w:r>
            <w:proofErr w:type="gramEnd"/>
            <w:r>
              <w:rPr>
                <w:b/>
              </w:rPr>
              <w:t>:0017]</w:t>
            </w:r>
            <w:r>
              <w:fldChar w:fldCharType="end"/>
            </w:r>
          </w:p>
        </w:tc>
        <w:tc>
          <w:tcPr>
            <w:tcW w:w="3807" w:type="dxa"/>
            <w:shd w:val="clear" w:color="auto" w:fill="auto"/>
          </w:tcPr>
          <w:p w:rsidR="00816D70" w:rsidRDefault="00701562">
            <w:pPr>
              <w:pStyle w:val="Paragraph"/>
              <w:spacing w:before="40" w:after="40"/>
              <w:jc w:val="left"/>
              <w:rPr>
                <w:rFonts w:eastAsia="Calibri"/>
              </w:rPr>
            </w:pPr>
            <w:r>
              <w:fldChar w:fldCharType="begin"/>
            </w:r>
            <w:r>
              <w:instrText xml:space="preserve"> REF BMK_OST_CORE_2_x_HW_SAC_0017 \h  \* MERGEFORMAT </w:instrText>
            </w:r>
            <w:r>
              <w:fldChar w:fldCharType="separate"/>
            </w:r>
            <w:r>
              <w:t xml:space="preserve">The BIOS / U-BOOT software shall remain unchanged </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 only in statement of SRAC.</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BMK_CORE_2_x_HW_SAC_0018 \h  \* MERGEFORMAT </w:instrText>
            </w:r>
            <w:r>
              <w:fldChar w:fldCharType="separate"/>
            </w:r>
            <w:r>
              <w:rPr>
                <w:b/>
                <w:bCs/>
              </w:rPr>
              <w:t>[CORE-2.x-</w:t>
            </w:r>
            <w:proofErr w:type="gramStart"/>
            <w:r>
              <w:rPr>
                <w:b/>
                <w:bCs/>
              </w:rPr>
              <w:t>HW:SAC</w:t>
            </w:r>
            <w:proofErr w:type="gramEnd"/>
            <w:r>
              <w:rPr>
                <w:b/>
                <w:bCs/>
              </w:rPr>
              <w:t>:0018]</w:t>
            </w:r>
            <w:r>
              <w:fldChar w:fldCharType="end"/>
            </w:r>
          </w:p>
        </w:tc>
        <w:tc>
          <w:tcPr>
            <w:tcW w:w="3807" w:type="dxa"/>
            <w:shd w:val="clear" w:color="auto" w:fill="auto"/>
          </w:tcPr>
          <w:p w:rsidR="00816D70" w:rsidRDefault="00701562">
            <w:pPr>
              <w:pStyle w:val="Paragraph"/>
              <w:spacing w:before="40" w:after="40"/>
              <w:jc w:val="left"/>
              <w:rPr>
                <w:rFonts w:eastAsia="Calibri"/>
              </w:rPr>
            </w:pPr>
            <w:r>
              <w:fldChar w:fldCharType="begin"/>
            </w:r>
            <w:r>
              <w:instrText xml:space="preserve"> REF BMK_OST_CORE_2_x_HW_SAC_0018 \h  \* MERGEFORMAT </w:instrText>
            </w:r>
            <w:r>
              <w:fldChar w:fldCharType="separate"/>
            </w:r>
            <w:r>
              <w:rPr>
                <w:bCs/>
              </w:rPr>
              <w:t>No replacement under voltage</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No:</w:t>
            </w:r>
          </w:p>
          <w:p w:rsidR="00816D70" w:rsidRDefault="00701562">
            <w:pPr>
              <w:pStyle w:val="Paragraph"/>
              <w:spacing w:before="40" w:after="40"/>
              <w:jc w:val="left"/>
              <w:rPr>
                <w:rFonts w:eastAsia="Calibri"/>
              </w:rPr>
            </w:pPr>
            <w:r>
              <w:rPr>
                <w:rFonts w:eastAsia="Calibri"/>
              </w:rPr>
              <w:t>HW maintenance will be described in maintenance manuals.</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BMK_CORE_2_x_HW_SAC_0019 \h  \* MERGEFORMAT </w:instrText>
            </w:r>
            <w:r>
              <w:fldChar w:fldCharType="separate"/>
            </w:r>
            <w:r>
              <w:rPr>
                <w:b/>
                <w:bCs/>
              </w:rPr>
              <w:t>[CORE-2.x-</w:t>
            </w:r>
            <w:proofErr w:type="gramStart"/>
            <w:r>
              <w:rPr>
                <w:b/>
                <w:bCs/>
              </w:rPr>
              <w:t>HW:SAC</w:t>
            </w:r>
            <w:proofErr w:type="gramEnd"/>
            <w:r>
              <w:rPr>
                <w:b/>
                <w:bCs/>
              </w:rPr>
              <w:t>:0019]</w:t>
            </w:r>
            <w:r>
              <w:fldChar w:fldCharType="end"/>
            </w:r>
          </w:p>
        </w:tc>
        <w:tc>
          <w:tcPr>
            <w:tcW w:w="3807" w:type="dxa"/>
            <w:shd w:val="clear" w:color="auto" w:fill="auto"/>
          </w:tcPr>
          <w:p w:rsidR="00816D70" w:rsidRDefault="00701562">
            <w:pPr>
              <w:pStyle w:val="Paragraph"/>
              <w:spacing w:before="40" w:after="40"/>
              <w:jc w:val="left"/>
              <w:rPr>
                <w:rFonts w:eastAsia="Calibri"/>
              </w:rPr>
            </w:pPr>
            <w:r>
              <w:fldChar w:fldCharType="begin"/>
            </w:r>
            <w:r>
              <w:instrText xml:space="preserve"> REF BMK_OST_CORE_2_x_HW_SAC_0019 \h  \* MERGEFORMAT </w:instrText>
            </w:r>
            <w:r>
              <w:fldChar w:fldCharType="separate"/>
            </w:r>
            <w:r>
              <w:rPr>
                <w:bCs/>
              </w:rPr>
              <w:t>Visual inspection of the fans (</w:t>
            </w:r>
            <w:r>
              <w:t>D2 and D6 only)</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No:</w:t>
            </w:r>
          </w:p>
          <w:p w:rsidR="00816D70" w:rsidRDefault="00701562">
            <w:pPr>
              <w:pStyle w:val="Paragraph"/>
              <w:spacing w:before="40" w:after="40"/>
              <w:jc w:val="left"/>
              <w:rPr>
                <w:rFonts w:eastAsia="Calibri"/>
              </w:rPr>
            </w:pPr>
            <w:r>
              <w:rPr>
                <w:rFonts w:eastAsia="Calibri"/>
              </w:rPr>
              <w:t>Necessary checks of the fans will be defined in maintenance manuals.</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BMK_CORE_2_x_HW_SAC_0020 \h  \* MERGEFORMAT </w:instrText>
            </w:r>
            <w:r>
              <w:fldChar w:fldCharType="separate"/>
            </w:r>
            <w:r>
              <w:rPr>
                <w:b/>
              </w:rPr>
              <w:t>[CORE-2.x-</w:t>
            </w:r>
            <w:proofErr w:type="gramStart"/>
            <w:r>
              <w:rPr>
                <w:b/>
              </w:rPr>
              <w:t>HW:SAC</w:t>
            </w:r>
            <w:proofErr w:type="gramEnd"/>
            <w:r>
              <w:rPr>
                <w:b/>
              </w:rPr>
              <w:t>:0020]</w:t>
            </w:r>
            <w:r>
              <w:fldChar w:fldCharType="end"/>
            </w:r>
          </w:p>
        </w:tc>
        <w:tc>
          <w:tcPr>
            <w:tcW w:w="3807" w:type="dxa"/>
            <w:shd w:val="clear" w:color="auto" w:fill="auto"/>
          </w:tcPr>
          <w:p w:rsidR="00816D70" w:rsidRDefault="00701562">
            <w:pPr>
              <w:pStyle w:val="Paragraph"/>
              <w:spacing w:before="40" w:after="40"/>
              <w:jc w:val="left"/>
              <w:rPr>
                <w:rFonts w:eastAsia="Calibri"/>
              </w:rPr>
            </w:pPr>
            <w:r>
              <w:fldChar w:fldCharType="begin"/>
            </w:r>
            <w:r>
              <w:instrText xml:space="preserve"> REF BMK_OST_CORE_2_x_HW_SAC_0020 \h  \* MERGEFORMAT </w:instrText>
            </w:r>
            <w:r>
              <w:fldChar w:fldCharType="separate"/>
            </w:r>
            <w:r>
              <w:t>Supported hardware configurations</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 xml:space="preserve">THIS ch. </w:t>
            </w:r>
            <w:r>
              <w:rPr>
                <w:rFonts w:eastAsia="Calibri"/>
              </w:rPr>
              <w:fldChar w:fldCharType="begin"/>
            </w:r>
            <w:r>
              <w:rPr>
                <w:rFonts w:eastAsia="Calibri"/>
              </w:rPr>
              <w:instrText xml:space="preserve"> REF _Ref48473019 \r \h  \* MERGEFORMAT </w:instrText>
            </w:r>
            <w:r>
              <w:rPr>
                <w:rFonts w:eastAsia="Calibri"/>
              </w:rPr>
            </w:r>
            <w:r>
              <w:rPr>
                <w:rFonts w:eastAsia="Calibri"/>
              </w:rPr>
              <w:fldChar w:fldCharType="separate"/>
            </w:r>
            <w:r>
              <w:rPr>
                <w:rFonts w:eastAsia="Calibri"/>
              </w:rPr>
              <w:t>5.19.1</w:t>
            </w:r>
            <w:r>
              <w:rPr>
                <w:rFonts w:eastAsia="Calibri"/>
              </w:rPr>
              <w:fldChar w:fldCharType="end"/>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BMK_CORE_2_x_HW_SAC_0021 \h  \* MERGEFORMAT </w:instrText>
            </w:r>
            <w:r>
              <w:fldChar w:fldCharType="separate"/>
            </w:r>
            <w:r>
              <w:rPr>
                <w:b/>
                <w:bCs/>
              </w:rPr>
              <w:t>[CORE-2.x-</w:t>
            </w:r>
            <w:proofErr w:type="gramStart"/>
            <w:r>
              <w:rPr>
                <w:b/>
                <w:bCs/>
              </w:rPr>
              <w:t>HW:SAC</w:t>
            </w:r>
            <w:proofErr w:type="gramEnd"/>
            <w:r>
              <w:rPr>
                <w:b/>
                <w:bCs/>
              </w:rPr>
              <w:t>:0021]</w:t>
            </w:r>
            <w:r>
              <w:fldChar w:fldCharType="end"/>
            </w:r>
          </w:p>
        </w:tc>
        <w:tc>
          <w:tcPr>
            <w:tcW w:w="3807" w:type="dxa"/>
            <w:shd w:val="clear" w:color="auto" w:fill="auto"/>
          </w:tcPr>
          <w:p w:rsidR="00816D70" w:rsidRDefault="00701562">
            <w:pPr>
              <w:pStyle w:val="Paragraph"/>
              <w:spacing w:before="40" w:after="40"/>
              <w:jc w:val="left"/>
              <w:rPr>
                <w:rFonts w:eastAsia="Calibri"/>
              </w:rPr>
            </w:pPr>
            <w:r>
              <w:fldChar w:fldCharType="begin"/>
            </w:r>
            <w:r>
              <w:instrText xml:space="preserve"> REF BMK_OST_CORE_2_x_HW_SAC_0021 \h  \* MERGEFORMAT </w:instrText>
            </w:r>
            <w:r>
              <w:fldChar w:fldCharType="separate"/>
            </w:r>
            <w:r>
              <w:rPr>
                <w:bCs/>
              </w:rPr>
              <w:t>230 V (AC) power supply</w:t>
            </w:r>
            <w:r>
              <w:t xml:space="preserve"> 3CR 30604 ADAA (D6 only)</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No:</w:t>
            </w:r>
          </w:p>
          <w:p w:rsidR="00816D70" w:rsidRDefault="00701562">
            <w:pPr>
              <w:pStyle w:val="Paragraph"/>
              <w:spacing w:before="40" w:after="40"/>
              <w:jc w:val="left"/>
              <w:rPr>
                <w:rFonts w:eastAsia="Calibri"/>
              </w:rPr>
            </w:pPr>
            <w:r>
              <w:rPr>
                <w:rFonts w:eastAsia="Calibri"/>
              </w:rPr>
              <w:t>The cabinet design and its tests have to observe this SRAC.</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BMK_CORE_2_x_HW_SAC_0022 \h  \* MERGEFORMAT </w:instrText>
            </w:r>
            <w:r>
              <w:fldChar w:fldCharType="separate"/>
            </w:r>
            <w:r>
              <w:rPr>
                <w:b/>
                <w:bCs/>
              </w:rPr>
              <w:t>[CORE-2.x-</w:t>
            </w:r>
            <w:proofErr w:type="gramStart"/>
            <w:r>
              <w:rPr>
                <w:b/>
                <w:bCs/>
              </w:rPr>
              <w:t>HW:SAC</w:t>
            </w:r>
            <w:proofErr w:type="gramEnd"/>
            <w:r>
              <w:rPr>
                <w:b/>
                <w:bCs/>
              </w:rPr>
              <w:t>:0022]</w:t>
            </w:r>
            <w:r>
              <w:fldChar w:fldCharType="end"/>
            </w:r>
          </w:p>
        </w:tc>
        <w:tc>
          <w:tcPr>
            <w:tcW w:w="3807" w:type="dxa"/>
            <w:shd w:val="clear" w:color="auto" w:fill="auto"/>
          </w:tcPr>
          <w:p w:rsidR="00816D70" w:rsidRDefault="00701562">
            <w:pPr>
              <w:pStyle w:val="Paragraph"/>
              <w:spacing w:before="40" w:after="40"/>
              <w:jc w:val="left"/>
              <w:rPr>
                <w:rFonts w:eastAsia="Calibri"/>
              </w:rPr>
            </w:pPr>
            <w:r>
              <w:fldChar w:fldCharType="begin"/>
            </w:r>
            <w:r>
              <w:instrText xml:space="preserve"> REF BMK_OST_CORE_2_x_HW_SAC_0022 \h  \* MERGEFORMAT </w:instrText>
            </w:r>
            <w:r>
              <w:fldChar w:fldCharType="separate"/>
            </w:r>
            <w:r>
              <w:rPr>
                <w:bCs/>
              </w:rPr>
              <w:t>Personal safety</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No:</w:t>
            </w:r>
          </w:p>
          <w:p w:rsidR="00816D70" w:rsidRDefault="00701562">
            <w:pPr>
              <w:pStyle w:val="Paragraph"/>
              <w:spacing w:before="40" w:after="40"/>
              <w:jc w:val="left"/>
              <w:rPr>
                <w:rFonts w:eastAsia="Calibri"/>
              </w:rPr>
            </w:pPr>
            <w:r>
              <w:t>The necessary measures will be defined on product level.</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BMK_CORE_2_x_HW_SAC_0023 \h  \* MERGEFORMAT </w:instrText>
            </w:r>
            <w:r>
              <w:fldChar w:fldCharType="separate"/>
            </w:r>
            <w:r>
              <w:rPr>
                <w:b/>
                <w:bCs/>
              </w:rPr>
              <w:t>[CORE-2.x-</w:t>
            </w:r>
            <w:proofErr w:type="gramStart"/>
            <w:r>
              <w:rPr>
                <w:b/>
                <w:bCs/>
              </w:rPr>
              <w:t>HW:SAC</w:t>
            </w:r>
            <w:proofErr w:type="gramEnd"/>
            <w:r>
              <w:rPr>
                <w:b/>
                <w:bCs/>
              </w:rPr>
              <w:t>:0023]</w:t>
            </w:r>
            <w:r>
              <w:fldChar w:fldCharType="end"/>
            </w:r>
          </w:p>
        </w:tc>
        <w:tc>
          <w:tcPr>
            <w:tcW w:w="3807" w:type="dxa"/>
            <w:shd w:val="clear" w:color="auto" w:fill="auto"/>
          </w:tcPr>
          <w:p w:rsidR="00816D70" w:rsidRDefault="00701562">
            <w:pPr>
              <w:pStyle w:val="Paragraph"/>
              <w:spacing w:before="40" w:after="40"/>
              <w:jc w:val="left"/>
              <w:rPr>
                <w:rFonts w:eastAsia="Calibri"/>
              </w:rPr>
            </w:pPr>
            <w:r>
              <w:fldChar w:fldCharType="begin"/>
            </w:r>
            <w:r>
              <w:instrText xml:space="preserve"> REF BMK_OST_CORE_2_x_HW_SAC_0023 \h  \* MERGEFORMAT </w:instrText>
            </w:r>
            <w:r>
              <w:fldChar w:fldCharType="separate"/>
            </w:r>
            <w:r>
              <w:rPr>
                <w:bCs/>
              </w:rPr>
              <w:t>Repair or firmware update of components</w:t>
            </w:r>
            <w:r>
              <w:t xml:space="preserve"> only at manufacturer</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No:</w:t>
            </w:r>
          </w:p>
          <w:p w:rsidR="00816D70" w:rsidRDefault="00701562">
            <w:pPr>
              <w:pStyle w:val="Paragraph"/>
              <w:spacing w:before="40" w:after="40"/>
              <w:jc w:val="left"/>
              <w:rPr>
                <w:rFonts w:eastAsia="Calibri"/>
              </w:rPr>
            </w:pPr>
            <w:r>
              <w:rPr>
                <w:rFonts w:eastAsia="Calibri"/>
              </w:rPr>
              <w:t>This restriction will be part of the repair process.</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BMK_CORE_2_x_HW_SAC_0024 \h  \* MERGEFORMAT </w:instrText>
            </w:r>
            <w:r>
              <w:fldChar w:fldCharType="separate"/>
            </w:r>
            <w:r>
              <w:rPr>
                <w:b/>
                <w:bCs/>
              </w:rPr>
              <w:t>[CORE-2.x-</w:t>
            </w:r>
            <w:proofErr w:type="gramStart"/>
            <w:r>
              <w:rPr>
                <w:b/>
                <w:bCs/>
              </w:rPr>
              <w:t>HW:SAC</w:t>
            </w:r>
            <w:proofErr w:type="gramEnd"/>
            <w:r>
              <w:rPr>
                <w:b/>
                <w:bCs/>
              </w:rPr>
              <w:t>:0024]</w:t>
            </w:r>
            <w:r>
              <w:fldChar w:fldCharType="end"/>
            </w:r>
          </w:p>
        </w:tc>
        <w:tc>
          <w:tcPr>
            <w:tcW w:w="3807" w:type="dxa"/>
            <w:shd w:val="clear" w:color="auto" w:fill="auto"/>
          </w:tcPr>
          <w:p w:rsidR="00816D70" w:rsidRDefault="00701562">
            <w:pPr>
              <w:pStyle w:val="Paragraph"/>
              <w:spacing w:before="40" w:after="40"/>
              <w:jc w:val="left"/>
              <w:rPr>
                <w:rFonts w:eastAsia="Calibri"/>
              </w:rPr>
            </w:pPr>
            <w:r>
              <w:fldChar w:fldCharType="begin"/>
            </w:r>
            <w:r>
              <w:instrText xml:space="preserve"> REF BMK_OST_CORE_2_x_HW_SAC_0024 \h  \* MERGEFORMAT </w:instrText>
            </w:r>
            <w:r>
              <w:fldChar w:fldCharType="separate"/>
            </w:r>
            <w:r>
              <w:rPr>
                <w:bCs/>
              </w:rPr>
              <w:t>Safety qualification tests</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No:</w:t>
            </w:r>
          </w:p>
          <w:p w:rsidR="00816D70" w:rsidRDefault="00701562">
            <w:pPr>
              <w:pStyle w:val="Paragraph"/>
              <w:spacing w:before="40" w:after="40"/>
              <w:jc w:val="left"/>
              <w:rPr>
                <w:rFonts w:eastAsia="Calibri"/>
              </w:rPr>
            </w:pPr>
            <w:r>
              <w:rPr>
                <w:rFonts w:eastAsia="Calibri"/>
              </w:rPr>
              <w:t>ELEKTRA and EEC will do qualification test for the cabinets.</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BMK_CORE_2_x_HW_SAC_0025 \h  \* MERGEFORMAT </w:instrText>
            </w:r>
            <w:r>
              <w:fldChar w:fldCharType="separate"/>
            </w:r>
            <w:r>
              <w:rPr>
                <w:b/>
                <w:bCs/>
              </w:rPr>
              <w:t>[CORE-2.x-</w:t>
            </w:r>
            <w:proofErr w:type="gramStart"/>
            <w:r>
              <w:rPr>
                <w:b/>
                <w:bCs/>
              </w:rPr>
              <w:t>HW:SAC</w:t>
            </w:r>
            <w:proofErr w:type="gramEnd"/>
            <w:r>
              <w:rPr>
                <w:b/>
                <w:bCs/>
              </w:rPr>
              <w:t>:0025]</w:t>
            </w:r>
            <w:r>
              <w:fldChar w:fldCharType="end"/>
            </w:r>
          </w:p>
        </w:tc>
        <w:tc>
          <w:tcPr>
            <w:tcW w:w="3807" w:type="dxa"/>
            <w:shd w:val="clear" w:color="auto" w:fill="auto"/>
          </w:tcPr>
          <w:p w:rsidR="00816D70" w:rsidRDefault="00701562">
            <w:pPr>
              <w:pStyle w:val="Paragraph"/>
              <w:spacing w:before="40" w:after="40"/>
              <w:jc w:val="left"/>
              <w:rPr>
                <w:rFonts w:eastAsia="Calibri"/>
              </w:rPr>
            </w:pPr>
            <w:r>
              <w:fldChar w:fldCharType="begin"/>
            </w:r>
            <w:r>
              <w:instrText xml:space="preserve"> REF BMK_OST_CORE_2_x_HW_SAC_0025 \h  \* MERGEFORMAT </w:instrText>
            </w:r>
            <w:r>
              <w:fldChar w:fldCharType="separate"/>
            </w:r>
            <w:r>
              <w:rPr>
                <w:bCs/>
              </w:rPr>
              <w:t>Suitably trained personnel</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No:</w:t>
            </w:r>
          </w:p>
          <w:p w:rsidR="00816D70" w:rsidRDefault="00701562">
            <w:pPr>
              <w:pStyle w:val="Paragraph"/>
              <w:spacing w:before="40" w:after="40"/>
              <w:jc w:val="left"/>
              <w:rPr>
                <w:rFonts w:eastAsia="Calibri"/>
              </w:rPr>
            </w:pPr>
            <w:r>
              <w:rPr>
                <w:rFonts w:eastAsia="Calibri"/>
              </w:rPr>
              <w:t>Training is not part of ELEKTRA development.</w:t>
            </w:r>
          </w:p>
          <w:p w:rsidR="00816D70" w:rsidRDefault="00701562">
            <w:pPr>
              <w:pStyle w:val="Paragraph"/>
              <w:spacing w:before="40" w:after="40"/>
              <w:jc w:val="left"/>
              <w:rPr>
                <w:rFonts w:eastAsia="Calibri"/>
              </w:rPr>
            </w:pPr>
            <w:r>
              <w:rPr>
                <w:rFonts w:eastAsia="Calibri"/>
              </w:rPr>
              <w:t>HW maintenance will be described in maintenance manuals.</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BMK_CORE_2_x_HW_SAC_0028 \h  \* MERGEFORMAT </w:instrText>
            </w:r>
            <w:r>
              <w:fldChar w:fldCharType="separate"/>
            </w:r>
            <w:r>
              <w:rPr>
                <w:b/>
                <w:bCs/>
              </w:rPr>
              <w:t>[CORE-2.x-</w:t>
            </w:r>
            <w:proofErr w:type="gramStart"/>
            <w:r>
              <w:rPr>
                <w:b/>
                <w:bCs/>
              </w:rPr>
              <w:t>HW:SAC</w:t>
            </w:r>
            <w:proofErr w:type="gramEnd"/>
            <w:r>
              <w:rPr>
                <w:b/>
                <w:bCs/>
              </w:rPr>
              <w:t>:0028]</w:t>
            </w:r>
            <w:r>
              <w:fldChar w:fldCharType="end"/>
            </w:r>
          </w:p>
        </w:tc>
        <w:tc>
          <w:tcPr>
            <w:tcW w:w="3807" w:type="dxa"/>
            <w:shd w:val="clear" w:color="auto" w:fill="auto"/>
          </w:tcPr>
          <w:p w:rsidR="00816D70" w:rsidRDefault="00701562">
            <w:pPr>
              <w:pStyle w:val="Paragraph"/>
              <w:spacing w:before="40" w:after="40"/>
              <w:jc w:val="left"/>
              <w:rPr>
                <w:rFonts w:eastAsia="Calibri"/>
              </w:rPr>
            </w:pPr>
            <w:r>
              <w:fldChar w:fldCharType="begin"/>
            </w:r>
            <w:r>
              <w:instrText xml:space="preserve"> REF BMK_OST_CORE_2_x_HW_SAC_0028 \h  \* MERGEFORMAT </w:instrText>
            </w:r>
            <w:r>
              <w:fldChar w:fldCharType="separate"/>
            </w:r>
            <w:r>
              <w:rPr>
                <w:bCs/>
              </w:rPr>
              <w:t xml:space="preserve">Insulation coordination (D2 and D6 </w:t>
            </w:r>
            <w:r>
              <w:t>only)</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No:</w:t>
            </w:r>
          </w:p>
          <w:p w:rsidR="00816D70" w:rsidRDefault="00701562">
            <w:pPr>
              <w:pStyle w:val="Paragraph"/>
              <w:spacing w:before="40" w:after="40"/>
              <w:jc w:val="left"/>
              <w:rPr>
                <w:rFonts w:eastAsia="Calibri"/>
              </w:rPr>
            </w:pPr>
            <w:r>
              <w:rPr>
                <w:rFonts w:eastAsia="Calibri"/>
              </w:rPr>
              <w:t>The cabinet design and its tests have to observe this SRAC.</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BMK_CORE_2_x_HW_SAC_0029 \h  \* MERGEFORMAT </w:instrText>
            </w:r>
            <w:r>
              <w:fldChar w:fldCharType="separate"/>
            </w:r>
            <w:r>
              <w:rPr>
                <w:b/>
                <w:bCs/>
              </w:rPr>
              <w:t>[CORE-2.x-</w:t>
            </w:r>
            <w:proofErr w:type="gramStart"/>
            <w:r>
              <w:rPr>
                <w:b/>
                <w:bCs/>
              </w:rPr>
              <w:t>HW:SAC</w:t>
            </w:r>
            <w:proofErr w:type="gramEnd"/>
            <w:r>
              <w:rPr>
                <w:b/>
                <w:bCs/>
              </w:rPr>
              <w:t>:0029]</w:t>
            </w:r>
            <w:r>
              <w:fldChar w:fldCharType="end"/>
            </w:r>
          </w:p>
        </w:tc>
        <w:tc>
          <w:tcPr>
            <w:tcW w:w="3807" w:type="dxa"/>
            <w:shd w:val="clear" w:color="auto" w:fill="auto"/>
          </w:tcPr>
          <w:p w:rsidR="00816D70" w:rsidRDefault="00701562">
            <w:pPr>
              <w:pStyle w:val="Paragraph"/>
              <w:spacing w:before="40" w:after="40"/>
              <w:jc w:val="left"/>
              <w:rPr>
                <w:rFonts w:eastAsia="Calibri"/>
              </w:rPr>
            </w:pPr>
            <w:r>
              <w:fldChar w:fldCharType="begin"/>
            </w:r>
            <w:r>
              <w:instrText xml:space="preserve"> REF BMK_OST_CORE_2_x_HW_SAC_0029 \h  \* MERGEFORMAT </w:instrText>
            </w:r>
            <w:r>
              <w:fldChar w:fldCharType="separate"/>
            </w:r>
            <w:r>
              <w:rPr>
                <w:bCs/>
              </w:rPr>
              <w:t xml:space="preserve">Extension of the power supply </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No:</w:t>
            </w:r>
          </w:p>
          <w:p w:rsidR="00816D70" w:rsidRDefault="00701562">
            <w:pPr>
              <w:pStyle w:val="Paragraph"/>
              <w:spacing w:before="40" w:after="40"/>
              <w:jc w:val="left"/>
              <w:rPr>
                <w:rFonts w:eastAsia="Calibri"/>
              </w:rPr>
            </w:pPr>
            <w:r>
              <w:rPr>
                <w:rFonts w:eastAsia="Calibri"/>
              </w:rPr>
              <w:t>The cabinet design and its tests have to observe this SRAC.</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BMK_CORE_2_x_HW_SAC_0030 \h  \* MERGEFORMAT </w:instrText>
            </w:r>
            <w:r>
              <w:fldChar w:fldCharType="separate"/>
            </w:r>
            <w:r>
              <w:rPr>
                <w:b/>
                <w:bCs/>
              </w:rPr>
              <w:t>[CORE-2.x-</w:t>
            </w:r>
            <w:proofErr w:type="gramStart"/>
            <w:r>
              <w:rPr>
                <w:b/>
                <w:bCs/>
              </w:rPr>
              <w:t>HW:SAC</w:t>
            </w:r>
            <w:proofErr w:type="gramEnd"/>
            <w:r>
              <w:rPr>
                <w:b/>
                <w:bCs/>
              </w:rPr>
              <w:t>:0030]</w:t>
            </w:r>
            <w:r>
              <w:fldChar w:fldCharType="end"/>
            </w:r>
          </w:p>
        </w:tc>
        <w:tc>
          <w:tcPr>
            <w:tcW w:w="3807" w:type="dxa"/>
            <w:shd w:val="clear" w:color="auto" w:fill="auto"/>
          </w:tcPr>
          <w:p w:rsidR="00816D70" w:rsidRDefault="00701562">
            <w:pPr>
              <w:pStyle w:val="Paragraph"/>
              <w:spacing w:before="40" w:after="40"/>
              <w:jc w:val="left"/>
              <w:rPr>
                <w:rFonts w:eastAsia="Calibri"/>
              </w:rPr>
            </w:pPr>
            <w:r>
              <w:fldChar w:fldCharType="begin"/>
            </w:r>
            <w:r>
              <w:instrText xml:space="preserve"> REF BMK_OST_CORE_2_x_HW_SAC_0030 \h  \* MERGEFORMAT </w:instrText>
            </w:r>
            <w:r>
              <w:fldChar w:fldCharType="separate"/>
            </w:r>
            <w:r>
              <w:rPr>
                <w:bCs/>
              </w:rPr>
              <w:t>Common mode influence of the power</w:t>
            </w:r>
            <w:r>
              <w:t xml:space="preserve"> supplies</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No:</w:t>
            </w:r>
          </w:p>
          <w:p w:rsidR="00816D70" w:rsidRDefault="00701562">
            <w:pPr>
              <w:pStyle w:val="Paragraph"/>
              <w:spacing w:before="40" w:after="40"/>
              <w:jc w:val="left"/>
              <w:rPr>
                <w:rFonts w:eastAsia="Calibri"/>
              </w:rPr>
            </w:pPr>
            <w:r>
              <w:rPr>
                <w:rFonts w:eastAsia="Calibri"/>
              </w:rPr>
              <w:t>The cabinet design and its tests have to observe this SRAC.</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BMK_CORE_2_x_HW_SAC_0033 \h  \* MERGEFORMAT </w:instrText>
            </w:r>
            <w:r>
              <w:fldChar w:fldCharType="separate"/>
            </w:r>
            <w:r>
              <w:rPr>
                <w:b/>
                <w:bCs/>
              </w:rPr>
              <w:t>[CORE-2.x-</w:t>
            </w:r>
            <w:proofErr w:type="gramStart"/>
            <w:r>
              <w:rPr>
                <w:b/>
                <w:bCs/>
              </w:rPr>
              <w:t>HW:SAC</w:t>
            </w:r>
            <w:proofErr w:type="gramEnd"/>
            <w:r>
              <w:rPr>
                <w:b/>
                <w:bCs/>
              </w:rPr>
              <w:t>:0033]</w:t>
            </w:r>
            <w:r>
              <w:fldChar w:fldCharType="end"/>
            </w:r>
          </w:p>
        </w:tc>
        <w:tc>
          <w:tcPr>
            <w:tcW w:w="3807" w:type="dxa"/>
            <w:shd w:val="clear" w:color="auto" w:fill="auto"/>
          </w:tcPr>
          <w:p w:rsidR="00816D70" w:rsidRDefault="00701562">
            <w:pPr>
              <w:pStyle w:val="Paragraph"/>
              <w:spacing w:before="40" w:after="40"/>
              <w:jc w:val="left"/>
              <w:rPr>
                <w:rFonts w:eastAsia="Calibri"/>
              </w:rPr>
            </w:pPr>
            <w:r>
              <w:fldChar w:fldCharType="begin"/>
            </w:r>
            <w:r>
              <w:instrText xml:space="preserve"> REF BMK_OST_CORE_2_x_HW_SAC_0033 \h  \* MERGEFORMAT </w:instrText>
            </w:r>
            <w:r>
              <w:fldChar w:fldCharType="separate"/>
            </w:r>
            <w:r>
              <w:rPr>
                <w:bCs/>
              </w:rPr>
              <w:t>Environmental conditions (Core System D6)</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No:</w:t>
            </w:r>
          </w:p>
          <w:p w:rsidR="00816D70" w:rsidRDefault="00701562">
            <w:pPr>
              <w:pStyle w:val="Paragraph"/>
              <w:spacing w:before="40" w:after="40"/>
              <w:jc w:val="left"/>
              <w:rPr>
                <w:rFonts w:eastAsia="Calibri"/>
              </w:rPr>
            </w:pPr>
            <w:r>
              <w:t>The environmental conditions shall be defined by product ELEKTRA.</w:t>
            </w:r>
          </w:p>
        </w:tc>
      </w:tr>
      <w:tr w:rsidR="00816D70">
        <w:trPr>
          <w:cantSplit/>
        </w:trPr>
        <w:tc>
          <w:tcPr>
            <w:tcW w:w="2767" w:type="dxa"/>
            <w:shd w:val="clear" w:color="auto" w:fill="auto"/>
          </w:tcPr>
          <w:p w:rsidR="00816D70" w:rsidRDefault="00701562">
            <w:pPr>
              <w:pStyle w:val="Paragraph"/>
              <w:spacing w:before="40" w:after="40"/>
              <w:jc w:val="left"/>
            </w:pPr>
            <w:r>
              <w:lastRenderedPageBreak/>
              <w:fldChar w:fldCharType="begin"/>
            </w:r>
            <w:r>
              <w:instrText xml:space="preserve"> REF BMK_CORE_2_x_HW_SAC_0037 \h  \* MERGEFORMAT </w:instrText>
            </w:r>
            <w:r>
              <w:fldChar w:fldCharType="separate"/>
            </w:r>
            <w:r>
              <w:rPr>
                <w:b/>
              </w:rPr>
              <w:t>[CORE-2.x-</w:t>
            </w:r>
            <w:proofErr w:type="gramStart"/>
            <w:r>
              <w:rPr>
                <w:b/>
              </w:rPr>
              <w:t>HW:SAC</w:t>
            </w:r>
            <w:proofErr w:type="gramEnd"/>
            <w:r>
              <w:rPr>
                <w:b/>
              </w:rPr>
              <w:t>:0037]</w:t>
            </w:r>
            <w:r>
              <w:fldChar w:fldCharType="end"/>
            </w:r>
          </w:p>
        </w:tc>
        <w:tc>
          <w:tcPr>
            <w:tcW w:w="3807" w:type="dxa"/>
            <w:shd w:val="clear" w:color="auto" w:fill="auto"/>
          </w:tcPr>
          <w:p w:rsidR="00816D70" w:rsidRDefault="00701562">
            <w:pPr>
              <w:pStyle w:val="Paragraph"/>
              <w:spacing w:before="40" w:after="40"/>
              <w:jc w:val="left"/>
              <w:rPr>
                <w:rFonts w:eastAsia="Calibri"/>
              </w:rPr>
            </w:pPr>
            <w:r>
              <w:fldChar w:fldCharType="begin"/>
            </w:r>
            <w:r>
              <w:instrText xml:space="preserve"> REF BMK_OST_CORE_2_x_HW_SAC_0037 \h  \* MERGEFORMAT </w:instrText>
            </w:r>
            <w:r>
              <w:fldChar w:fldCharType="separate"/>
            </w:r>
            <w:r>
              <w:t>Usage of the diagnosis interface on front for application specific purposes</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 only in statement of SRAC.</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BMK_CORE_2_x_HW_SAC_0039 \h  \* MERGEFORMAT </w:instrText>
            </w:r>
            <w:r>
              <w:fldChar w:fldCharType="separate"/>
            </w:r>
            <w:r>
              <w:rPr>
                <w:b/>
                <w:bCs/>
              </w:rPr>
              <w:t>[CORE-2.x-</w:t>
            </w:r>
            <w:proofErr w:type="gramStart"/>
            <w:r>
              <w:rPr>
                <w:b/>
                <w:bCs/>
              </w:rPr>
              <w:t>HW:SAC</w:t>
            </w:r>
            <w:proofErr w:type="gramEnd"/>
            <w:r>
              <w:rPr>
                <w:b/>
                <w:bCs/>
              </w:rPr>
              <w:t>:0039]</w:t>
            </w:r>
            <w:r>
              <w:fldChar w:fldCharType="end"/>
            </w:r>
          </w:p>
        </w:tc>
        <w:tc>
          <w:tcPr>
            <w:tcW w:w="3807" w:type="dxa"/>
            <w:shd w:val="clear" w:color="auto" w:fill="auto"/>
          </w:tcPr>
          <w:p w:rsidR="00816D70" w:rsidRDefault="00701562">
            <w:pPr>
              <w:pStyle w:val="Paragraph"/>
              <w:spacing w:before="40" w:after="40"/>
              <w:jc w:val="left"/>
              <w:rPr>
                <w:rFonts w:eastAsia="Calibri"/>
              </w:rPr>
            </w:pPr>
            <w:r>
              <w:fldChar w:fldCharType="begin"/>
            </w:r>
            <w:r>
              <w:instrText xml:space="preserve"> REF BMK_OST_CORE_2_x_HW_SAC_0039 \h  \* MERGEFORMAT </w:instrText>
            </w:r>
            <w:r>
              <w:fldChar w:fldCharType="separate"/>
            </w:r>
            <w:r>
              <w:rPr>
                <w:bCs/>
              </w:rPr>
              <w:t>Environmental conditions (Core System EPCM)</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No:</w:t>
            </w:r>
          </w:p>
          <w:p w:rsidR="00816D70" w:rsidRDefault="00701562">
            <w:pPr>
              <w:pStyle w:val="Paragraph"/>
              <w:spacing w:before="40" w:after="40"/>
              <w:jc w:val="left"/>
              <w:rPr>
                <w:rFonts w:eastAsia="Calibri"/>
              </w:rPr>
            </w:pPr>
            <w:r>
              <w:t>The environmental conditions shall be defined as part of the development of the EEC HW.</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BMK_CORE_2_x_HW_SAC_0040 \h  \* MERGEFORMAT </w:instrText>
            </w:r>
            <w:r>
              <w:fldChar w:fldCharType="separate"/>
            </w:r>
            <w:r>
              <w:rPr>
                <w:b/>
                <w:bCs/>
              </w:rPr>
              <w:t>[CORE-2.x-</w:t>
            </w:r>
            <w:proofErr w:type="gramStart"/>
            <w:r>
              <w:rPr>
                <w:b/>
                <w:bCs/>
              </w:rPr>
              <w:t>HW:SAC</w:t>
            </w:r>
            <w:proofErr w:type="gramEnd"/>
            <w:r>
              <w:rPr>
                <w:b/>
                <w:bCs/>
              </w:rPr>
              <w:t>:0040]</w:t>
            </w:r>
            <w:r>
              <w:fldChar w:fldCharType="end"/>
            </w:r>
          </w:p>
        </w:tc>
        <w:tc>
          <w:tcPr>
            <w:tcW w:w="3807" w:type="dxa"/>
            <w:shd w:val="clear" w:color="auto" w:fill="auto"/>
          </w:tcPr>
          <w:p w:rsidR="00816D70" w:rsidRDefault="00701562">
            <w:pPr>
              <w:pStyle w:val="Paragraph"/>
              <w:spacing w:before="40" w:after="40"/>
              <w:jc w:val="left"/>
              <w:rPr>
                <w:rFonts w:eastAsia="Calibri"/>
              </w:rPr>
            </w:pPr>
            <w:r>
              <w:fldChar w:fldCharType="begin"/>
            </w:r>
            <w:r>
              <w:instrText xml:space="preserve"> REF BMK_OST_CORE_2_x_HW_SAC_0040 \h  \* MERGEFORMAT </w:instrText>
            </w:r>
            <w:r>
              <w:fldChar w:fldCharType="separate"/>
            </w:r>
            <w:r>
              <w:rPr>
                <w:bCs/>
              </w:rPr>
              <w:t>Prevention of electrostatic discharge</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No:</w:t>
            </w:r>
          </w:p>
          <w:p w:rsidR="00816D70" w:rsidRDefault="00701562">
            <w:pPr>
              <w:pStyle w:val="Paragraph"/>
              <w:spacing w:before="40" w:after="40"/>
              <w:jc w:val="left"/>
              <w:rPr>
                <w:rFonts w:eastAsia="Calibri"/>
              </w:rPr>
            </w:pPr>
            <w:r>
              <w:rPr>
                <w:rFonts w:eastAsia="Calibri"/>
              </w:rPr>
              <w:t>Grounding concept will be part of the design of the cabinets.</w:t>
            </w:r>
          </w:p>
          <w:p w:rsidR="00816D70" w:rsidRDefault="00701562">
            <w:pPr>
              <w:pStyle w:val="Paragraph"/>
              <w:spacing w:before="40" w:after="40"/>
              <w:jc w:val="left"/>
              <w:rPr>
                <w:rFonts w:eastAsia="Calibri"/>
              </w:rPr>
            </w:pPr>
            <w:r>
              <w:rPr>
                <w:rFonts w:eastAsia="Calibri"/>
              </w:rPr>
              <w:t>HW handling will be described in maintenance manuals.</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BMK_CORE_2_x_HW_SAC_0042 \h  \* MERGEFORMAT </w:instrText>
            </w:r>
            <w:r>
              <w:fldChar w:fldCharType="separate"/>
            </w:r>
            <w:r>
              <w:rPr>
                <w:b/>
                <w:bCs/>
              </w:rPr>
              <w:t>[CORE-2.x-</w:t>
            </w:r>
            <w:proofErr w:type="gramStart"/>
            <w:r>
              <w:rPr>
                <w:b/>
                <w:bCs/>
              </w:rPr>
              <w:t>HW:SAC</w:t>
            </w:r>
            <w:proofErr w:type="gramEnd"/>
            <w:r>
              <w:rPr>
                <w:b/>
                <w:bCs/>
              </w:rPr>
              <w:t>:0042]</w:t>
            </w:r>
            <w:r>
              <w:fldChar w:fldCharType="end"/>
            </w:r>
          </w:p>
        </w:tc>
        <w:tc>
          <w:tcPr>
            <w:tcW w:w="3807" w:type="dxa"/>
            <w:shd w:val="clear" w:color="auto" w:fill="auto"/>
          </w:tcPr>
          <w:p w:rsidR="00816D70" w:rsidRDefault="00701562">
            <w:pPr>
              <w:pStyle w:val="Paragraph"/>
              <w:spacing w:before="40" w:after="40"/>
              <w:jc w:val="left"/>
              <w:rPr>
                <w:rFonts w:eastAsia="Calibri"/>
              </w:rPr>
            </w:pPr>
            <w:r>
              <w:fldChar w:fldCharType="begin"/>
            </w:r>
            <w:r>
              <w:instrText xml:space="preserve"> REF BMK_OST_CORE_2_x_HW_SAC_0042 \h  \* MERGEFORMAT </w:instrText>
            </w:r>
            <w:r>
              <w:fldChar w:fldCharType="separate"/>
            </w:r>
            <w:proofErr w:type="gramStart"/>
            <w:r>
              <w:rPr>
                <w:bCs/>
              </w:rPr>
              <w:t>Non safe</w:t>
            </w:r>
            <w:proofErr w:type="gramEnd"/>
            <w:r>
              <w:rPr>
                <w:bCs/>
              </w:rPr>
              <w:t xml:space="preserve"> diagnosis</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 only in statement of SRAC.</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BMK_CORE_2_x_HW_SAC_0048 \h  \* MERGEFORMAT </w:instrText>
            </w:r>
            <w:r>
              <w:fldChar w:fldCharType="separate"/>
            </w:r>
            <w:r>
              <w:rPr>
                <w:b/>
                <w:bCs/>
              </w:rPr>
              <w:t>[CORE-2.x-</w:t>
            </w:r>
            <w:proofErr w:type="gramStart"/>
            <w:r>
              <w:rPr>
                <w:b/>
                <w:bCs/>
              </w:rPr>
              <w:t>HW:SAC</w:t>
            </w:r>
            <w:proofErr w:type="gramEnd"/>
            <w:r>
              <w:rPr>
                <w:b/>
                <w:bCs/>
              </w:rPr>
              <w:t>:0048]</w:t>
            </w:r>
            <w:r>
              <w:fldChar w:fldCharType="end"/>
            </w:r>
          </w:p>
        </w:tc>
        <w:tc>
          <w:tcPr>
            <w:tcW w:w="3807" w:type="dxa"/>
            <w:shd w:val="clear" w:color="auto" w:fill="auto"/>
          </w:tcPr>
          <w:p w:rsidR="00816D70" w:rsidRDefault="00701562">
            <w:pPr>
              <w:pStyle w:val="Paragraph"/>
              <w:spacing w:before="40" w:after="40"/>
              <w:jc w:val="left"/>
              <w:rPr>
                <w:rFonts w:eastAsia="Calibri"/>
              </w:rPr>
            </w:pPr>
            <w:r>
              <w:fldChar w:fldCharType="begin"/>
            </w:r>
            <w:r>
              <w:instrText xml:space="preserve"> REF BMK_OST_CORE_2_x_HW_SAC_0048 \h  \* MERGEFORMAT </w:instrText>
            </w:r>
            <w:r>
              <w:fldChar w:fldCharType="separate"/>
            </w:r>
            <w:r>
              <w:rPr>
                <w:bCs/>
              </w:rPr>
              <w:t>Environmental conditions (SCC)</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No:</w:t>
            </w:r>
          </w:p>
          <w:p w:rsidR="00816D70" w:rsidRDefault="00701562">
            <w:pPr>
              <w:pStyle w:val="Paragraph"/>
              <w:spacing w:before="40" w:after="40"/>
              <w:jc w:val="left"/>
              <w:rPr>
                <w:rFonts w:eastAsia="Calibri"/>
              </w:rPr>
            </w:pPr>
            <w:r>
              <w:t>The environmental conditions shall be defined as part of the development of the EEC HW.</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BMK_CORE_2_x_HW_SAC_0170 \h  \* MERGEFORMAT </w:instrText>
            </w:r>
            <w:r>
              <w:fldChar w:fldCharType="separate"/>
            </w:r>
            <w:r>
              <w:rPr>
                <w:b/>
                <w:bCs/>
              </w:rPr>
              <w:t>[CORE-2.x-</w:t>
            </w:r>
            <w:proofErr w:type="gramStart"/>
            <w:r>
              <w:rPr>
                <w:b/>
                <w:bCs/>
              </w:rPr>
              <w:t>HW:SAC</w:t>
            </w:r>
            <w:proofErr w:type="gramEnd"/>
            <w:r>
              <w:rPr>
                <w:b/>
                <w:bCs/>
              </w:rPr>
              <w:t>:0170]</w:t>
            </w:r>
            <w:r>
              <w:fldChar w:fldCharType="end"/>
            </w:r>
          </w:p>
        </w:tc>
        <w:tc>
          <w:tcPr>
            <w:tcW w:w="3807" w:type="dxa"/>
            <w:shd w:val="clear" w:color="auto" w:fill="auto"/>
          </w:tcPr>
          <w:p w:rsidR="00816D70" w:rsidRDefault="00701562">
            <w:pPr>
              <w:pStyle w:val="Paragraph"/>
              <w:spacing w:before="40" w:after="40"/>
              <w:jc w:val="left"/>
              <w:rPr>
                <w:rFonts w:eastAsia="Calibri"/>
              </w:rPr>
            </w:pPr>
            <w:r>
              <w:fldChar w:fldCharType="begin"/>
            </w:r>
            <w:r>
              <w:instrText xml:space="preserve"> REF BMK_OST_CORE_2_x_HW_SAC_0170 \h  \* MERGEFORMAT </w:instrText>
            </w:r>
            <w:r>
              <w:fldChar w:fldCharType="separate"/>
            </w:r>
            <w:r>
              <w:rPr>
                <w:bCs/>
              </w:rPr>
              <w:t>Refresh of 128 MB CF memory</w:t>
            </w:r>
            <w:r>
              <w:t xml:space="preserve"> cards</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 only in statement of SRAC.</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BMK_CORE_2_x_HW_SAC_0172 \h  \* MERGEFORMAT </w:instrText>
            </w:r>
            <w:r>
              <w:fldChar w:fldCharType="separate"/>
            </w:r>
            <w:r>
              <w:rPr>
                <w:b/>
              </w:rPr>
              <w:t>[CORE-2.x-</w:t>
            </w:r>
            <w:proofErr w:type="gramStart"/>
            <w:r>
              <w:rPr>
                <w:b/>
              </w:rPr>
              <w:t>HW:SAC</w:t>
            </w:r>
            <w:proofErr w:type="gramEnd"/>
            <w:r>
              <w:rPr>
                <w:b/>
              </w:rPr>
              <w:t>:0172]</w:t>
            </w:r>
            <w:r>
              <w:fldChar w:fldCharType="end"/>
            </w:r>
          </w:p>
        </w:tc>
        <w:tc>
          <w:tcPr>
            <w:tcW w:w="3807" w:type="dxa"/>
            <w:shd w:val="clear" w:color="auto" w:fill="auto"/>
          </w:tcPr>
          <w:p w:rsidR="00816D70" w:rsidRDefault="00701562">
            <w:pPr>
              <w:pStyle w:val="Paragraph"/>
              <w:spacing w:before="40" w:after="40"/>
              <w:jc w:val="left"/>
              <w:rPr>
                <w:rFonts w:eastAsia="Calibri"/>
              </w:rPr>
            </w:pPr>
            <w:r>
              <w:fldChar w:fldCharType="begin"/>
            </w:r>
            <w:r>
              <w:instrText xml:space="preserve"> REF BMK_OST_CORE_2_x_HW_SAC_0172 \h  \* MERGEFORMAT </w:instrText>
            </w:r>
            <w:r>
              <w:fldChar w:fldCharType="separate"/>
            </w:r>
            <w:r>
              <w:t>Download to (creation of) loading medium</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 only in statement of SRAC for ELEKTRA.</w:t>
            </w:r>
          </w:p>
          <w:p w:rsidR="00816D70" w:rsidRDefault="00701562">
            <w:pPr>
              <w:pStyle w:val="Paragraph"/>
              <w:spacing w:before="40" w:after="40"/>
              <w:jc w:val="left"/>
              <w:rPr>
                <w:rFonts w:eastAsia="Calibri"/>
              </w:rPr>
            </w:pPr>
            <w:r>
              <w:fldChar w:fldCharType="begin"/>
            </w:r>
            <w:r>
              <w:instrText xml:space="preserve"> REF REF_SE_ADD_SW_GEN \h  \* MERGEFORMAT </w:instrText>
            </w:r>
            <w:r>
              <w:fldChar w:fldCharType="separate"/>
            </w:r>
            <w:r>
              <w:t>[SE_ADD_</w:t>
            </w:r>
            <w:r>
              <w:softHyphen/>
              <w:t>SW_GEN]</w:t>
            </w:r>
            <w:r>
              <w:fldChar w:fldCharType="end"/>
            </w:r>
            <w:r>
              <w:t xml:space="preserve"> for EEC.</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BMK_CORE_2_x_HW_SAC_0173 \h  \* MERGEFORMAT </w:instrText>
            </w:r>
            <w:r>
              <w:fldChar w:fldCharType="separate"/>
            </w:r>
            <w:r>
              <w:rPr>
                <w:b/>
                <w:bCs/>
              </w:rPr>
              <w:t>[CORE-2.x-</w:t>
            </w:r>
            <w:proofErr w:type="gramStart"/>
            <w:r>
              <w:rPr>
                <w:b/>
                <w:bCs/>
              </w:rPr>
              <w:t>HW:SAC</w:t>
            </w:r>
            <w:proofErr w:type="gramEnd"/>
            <w:r>
              <w:rPr>
                <w:b/>
                <w:bCs/>
              </w:rPr>
              <w:t>:0173]</w:t>
            </w:r>
            <w:r>
              <w:fldChar w:fldCharType="end"/>
            </w:r>
          </w:p>
        </w:tc>
        <w:tc>
          <w:tcPr>
            <w:tcW w:w="3807" w:type="dxa"/>
            <w:shd w:val="clear" w:color="auto" w:fill="auto"/>
          </w:tcPr>
          <w:p w:rsidR="00816D70" w:rsidRDefault="00701562">
            <w:pPr>
              <w:pStyle w:val="Paragraph"/>
              <w:spacing w:before="40" w:after="40"/>
              <w:jc w:val="left"/>
              <w:rPr>
                <w:rFonts w:eastAsia="Calibri"/>
              </w:rPr>
            </w:pPr>
            <w:r>
              <w:fldChar w:fldCharType="begin"/>
            </w:r>
            <w:r>
              <w:instrText xml:space="preserve"> REF BMK_OST_CORE_2_x_HW_SAC_0173 \h  \* MERGEFORMAT </w:instrText>
            </w:r>
            <w:r>
              <w:fldChar w:fldCharType="separate"/>
            </w:r>
            <w:r>
              <w:rPr>
                <w:bCs/>
              </w:rPr>
              <w:t>Refresh of programmed memory cards</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 only in statement of SRAC.</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BMK_CORE_2_x_HW_SAC_0174 \h  \* MERGEFORMAT </w:instrText>
            </w:r>
            <w:r>
              <w:fldChar w:fldCharType="separate"/>
            </w:r>
            <w:r>
              <w:rPr>
                <w:b/>
                <w:bCs/>
              </w:rPr>
              <w:t>[CORE-2.x-</w:t>
            </w:r>
            <w:proofErr w:type="gramStart"/>
            <w:r>
              <w:rPr>
                <w:b/>
                <w:bCs/>
              </w:rPr>
              <w:t>HW:SAC</w:t>
            </w:r>
            <w:proofErr w:type="gramEnd"/>
            <w:r>
              <w:rPr>
                <w:b/>
                <w:bCs/>
              </w:rPr>
              <w:t>:0174]</w:t>
            </w:r>
            <w:r>
              <w:fldChar w:fldCharType="end"/>
            </w:r>
          </w:p>
        </w:tc>
        <w:tc>
          <w:tcPr>
            <w:tcW w:w="3807" w:type="dxa"/>
            <w:shd w:val="clear" w:color="auto" w:fill="auto"/>
          </w:tcPr>
          <w:p w:rsidR="00816D70" w:rsidRDefault="00701562">
            <w:pPr>
              <w:pStyle w:val="Paragraph"/>
              <w:spacing w:before="40" w:after="40"/>
              <w:jc w:val="left"/>
              <w:rPr>
                <w:rFonts w:eastAsia="Calibri"/>
              </w:rPr>
            </w:pPr>
            <w:r>
              <w:fldChar w:fldCharType="begin"/>
            </w:r>
            <w:r>
              <w:instrText xml:space="preserve"> REF BMK_OST_CORE_2_x_HW_SAC_0174 \h  \* MERGEFORMAT </w:instrText>
            </w:r>
            <w:r>
              <w:fldChar w:fldCharType="separate"/>
            </w:r>
            <w:r>
              <w:rPr>
                <w:bCs/>
              </w:rPr>
              <w:t>Power supply concept</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No:</w:t>
            </w:r>
          </w:p>
          <w:p w:rsidR="00816D70" w:rsidRDefault="00701562">
            <w:pPr>
              <w:pStyle w:val="Paragraph"/>
              <w:spacing w:before="40" w:after="40"/>
              <w:jc w:val="left"/>
              <w:rPr>
                <w:rFonts w:eastAsia="Calibri"/>
              </w:rPr>
            </w:pPr>
            <w:r>
              <w:rPr>
                <w:rFonts w:eastAsia="Calibri"/>
              </w:rPr>
              <w:t>The cabinet design and its tests have to observe this SRAC.</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BMK_CORE_2_x_HW_SAC_0198 \h  \* MERGEFORMAT </w:instrText>
            </w:r>
            <w:r>
              <w:fldChar w:fldCharType="separate"/>
            </w:r>
            <w:r>
              <w:rPr>
                <w:b/>
              </w:rPr>
              <w:t>[CORE-2.x-</w:t>
            </w:r>
            <w:proofErr w:type="gramStart"/>
            <w:r>
              <w:rPr>
                <w:b/>
              </w:rPr>
              <w:t>HW:SAC</w:t>
            </w:r>
            <w:proofErr w:type="gramEnd"/>
            <w:r>
              <w:rPr>
                <w:b/>
              </w:rPr>
              <w:t>:0198]</w:t>
            </w:r>
            <w:r>
              <w:fldChar w:fldCharType="end"/>
            </w:r>
          </w:p>
        </w:tc>
        <w:tc>
          <w:tcPr>
            <w:tcW w:w="3807" w:type="dxa"/>
            <w:shd w:val="clear" w:color="auto" w:fill="auto"/>
          </w:tcPr>
          <w:p w:rsidR="00816D70" w:rsidRDefault="00701562">
            <w:pPr>
              <w:pStyle w:val="Paragraph"/>
              <w:spacing w:before="40" w:after="40"/>
              <w:jc w:val="left"/>
              <w:rPr>
                <w:rFonts w:eastAsia="Calibri"/>
              </w:rPr>
            </w:pPr>
            <w:r>
              <w:fldChar w:fldCharType="begin"/>
            </w:r>
            <w:r>
              <w:instrText xml:space="preserve"> REF BMK_OST_CORE_2_x_HW_SAC_0198 \h  \* MERGEFORMAT </w:instrText>
            </w:r>
            <w:r>
              <w:fldChar w:fldCharType="separate"/>
            </w:r>
            <w:r>
              <w:t>No virtualization for safety relevant operation</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 xml:space="preserve">THIS ch. </w:t>
            </w:r>
            <w:r>
              <w:rPr>
                <w:rFonts w:eastAsia="Calibri"/>
              </w:rPr>
              <w:fldChar w:fldCharType="begin"/>
            </w:r>
            <w:r>
              <w:rPr>
                <w:rFonts w:eastAsia="Calibri"/>
              </w:rPr>
              <w:instrText xml:space="preserve"> REF _Ref48473019 \r \h  \* MERGEFORMAT </w:instrText>
            </w:r>
            <w:r>
              <w:rPr>
                <w:rFonts w:eastAsia="Calibri"/>
              </w:rPr>
            </w:r>
            <w:r>
              <w:rPr>
                <w:rFonts w:eastAsia="Calibri"/>
              </w:rPr>
              <w:fldChar w:fldCharType="separate"/>
            </w:r>
            <w:r>
              <w:rPr>
                <w:rFonts w:eastAsia="Calibri"/>
              </w:rPr>
              <w:t>5.19.1</w:t>
            </w:r>
            <w:r>
              <w:rPr>
                <w:rFonts w:eastAsia="Calibri"/>
              </w:rPr>
              <w:fldChar w:fldCharType="end"/>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BMK_CORE_2_x_HW_SAC_0199 \h  \* MERGEFORMAT </w:instrText>
            </w:r>
            <w:r>
              <w:fldChar w:fldCharType="separate"/>
            </w:r>
            <w:r>
              <w:rPr>
                <w:b/>
              </w:rPr>
              <w:t>[CORE-2.x-</w:t>
            </w:r>
            <w:proofErr w:type="gramStart"/>
            <w:r>
              <w:rPr>
                <w:b/>
              </w:rPr>
              <w:t>HW:SAC</w:t>
            </w:r>
            <w:proofErr w:type="gramEnd"/>
            <w:r>
              <w:rPr>
                <w:b/>
              </w:rPr>
              <w:t>:0199]</w:t>
            </w:r>
            <w:r>
              <w:fldChar w:fldCharType="end"/>
            </w:r>
          </w:p>
        </w:tc>
        <w:tc>
          <w:tcPr>
            <w:tcW w:w="3807" w:type="dxa"/>
            <w:shd w:val="clear" w:color="auto" w:fill="auto"/>
          </w:tcPr>
          <w:p w:rsidR="00816D70" w:rsidRDefault="00701562">
            <w:pPr>
              <w:pStyle w:val="Paragraph"/>
              <w:spacing w:before="40" w:after="40"/>
              <w:jc w:val="left"/>
              <w:rPr>
                <w:rFonts w:eastAsia="Calibri"/>
              </w:rPr>
            </w:pPr>
            <w:r>
              <w:fldChar w:fldCharType="begin"/>
            </w:r>
            <w:r>
              <w:instrText xml:space="preserve"> REF BMK_OST_CORE_2_x_HW_SAC_0199 \h  \* MERGEFORMAT </w:instrText>
            </w:r>
            <w:r>
              <w:fldChar w:fldCharType="separate"/>
            </w:r>
            <w:r>
              <w:t>Additional interfaces without fault detection measures (D10, SC33)</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 only in statement of SRAC</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BMK_CORE_2_x_HW_SAC_0200 \h  \* MERGEFORMAT </w:instrText>
            </w:r>
            <w:r>
              <w:fldChar w:fldCharType="separate"/>
            </w:r>
            <w:r>
              <w:rPr>
                <w:b/>
              </w:rPr>
              <w:t>[CORE-2.x-</w:t>
            </w:r>
            <w:proofErr w:type="gramStart"/>
            <w:r>
              <w:rPr>
                <w:b/>
              </w:rPr>
              <w:t>HW:SAC</w:t>
            </w:r>
            <w:proofErr w:type="gramEnd"/>
            <w:r>
              <w:rPr>
                <w:b/>
              </w:rPr>
              <w:t>:0200]</w:t>
            </w:r>
            <w:r>
              <w:fldChar w:fldCharType="end"/>
            </w:r>
          </w:p>
        </w:tc>
        <w:tc>
          <w:tcPr>
            <w:tcW w:w="3807" w:type="dxa"/>
            <w:shd w:val="clear" w:color="auto" w:fill="auto"/>
          </w:tcPr>
          <w:p w:rsidR="00816D70" w:rsidRDefault="00701562">
            <w:pPr>
              <w:pStyle w:val="Paragraph"/>
              <w:spacing w:before="40" w:after="40"/>
              <w:jc w:val="left"/>
              <w:rPr>
                <w:rFonts w:eastAsia="Calibri"/>
              </w:rPr>
            </w:pPr>
            <w:r>
              <w:fldChar w:fldCharType="begin"/>
            </w:r>
            <w:r>
              <w:instrText xml:space="preserve"> REF BMK_OST_CORE_2_x_HW_SAC_0200 \h  \* MERGEFORMAT </w:instrText>
            </w:r>
            <w:r>
              <w:fldChar w:fldCharType="separate"/>
            </w:r>
            <w:r>
              <w:t>Additional functions without fault detection measures (D10, SC33)</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 only in statement of SRAC</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BMK_CORE_2_x_HW_SAC_0201 \h  \* MERGEFORMAT </w:instrText>
            </w:r>
            <w:r>
              <w:fldChar w:fldCharType="separate"/>
            </w:r>
            <w:r>
              <w:rPr>
                <w:b/>
                <w:bCs/>
              </w:rPr>
              <w:t>[CORE-2.x-</w:t>
            </w:r>
            <w:proofErr w:type="gramStart"/>
            <w:r>
              <w:rPr>
                <w:b/>
                <w:bCs/>
              </w:rPr>
              <w:t>HW:SAC</w:t>
            </w:r>
            <w:proofErr w:type="gramEnd"/>
            <w:r>
              <w:rPr>
                <w:b/>
                <w:bCs/>
              </w:rPr>
              <w:t>:0201]</w:t>
            </w:r>
            <w:r>
              <w:fldChar w:fldCharType="end"/>
            </w:r>
          </w:p>
        </w:tc>
        <w:tc>
          <w:tcPr>
            <w:tcW w:w="3807" w:type="dxa"/>
            <w:shd w:val="clear" w:color="auto" w:fill="auto"/>
          </w:tcPr>
          <w:p w:rsidR="00816D70" w:rsidRDefault="00701562">
            <w:pPr>
              <w:pStyle w:val="Paragraph"/>
              <w:spacing w:before="40" w:after="40"/>
              <w:jc w:val="left"/>
              <w:rPr>
                <w:rFonts w:eastAsia="Calibri"/>
              </w:rPr>
            </w:pPr>
            <w:r>
              <w:fldChar w:fldCharType="begin"/>
            </w:r>
            <w:r>
              <w:instrText xml:space="preserve"> REF BMK_OST_CORE_2_x_HW_SAC_0201 \h  \* MERGEFORMAT </w:instrText>
            </w:r>
            <w:r>
              <w:fldChar w:fldCharType="separate"/>
            </w:r>
            <w:r>
              <w:rPr>
                <w:bCs/>
              </w:rPr>
              <w:t>Environmental conditions</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No:</w:t>
            </w:r>
          </w:p>
          <w:p w:rsidR="00816D70" w:rsidRDefault="00701562">
            <w:pPr>
              <w:pStyle w:val="Paragraph"/>
              <w:spacing w:before="40" w:after="40"/>
              <w:jc w:val="left"/>
              <w:rPr>
                <w:rFonts w:eastAsia="Calibri"/>
              </w:rPr>
            </w:pPr>
            <w:r>
              <w:t>The environmental conditions shall be defined by product ELEKTRA.</w:t>
            </w:r>
          </w:p>
        </w:tc>
      </w:tr>
    </w:tbl>
    <w:p w:rsidR="00816D70" w:rsidRDefault="00816D70">
      <w:pPr>
        <w:pStyle w:val="Paragraph"/>
      </w:pPr>
    </w:p>
    <w:p w:rsidR="00816D70" w:rsidRDefault="00701562">
      <w:pPr>
        <w:pStyle w:val="Heading3"/>
      </w:pPr>
      <w:bookmarkStart w:id="843" w:name="_Toc212192389"/>
      <w:r>
        <w:lastRenderedPageBreak/>
        <w:t>Index of SRACs OCS System 2.x</w:t>
      </w:r>
      <w:bookmarkEnd w:id="843"/>
    </w:p>
    <w:p w:rsidR="00816D70" w:rsidRDefault="00816D70">
      <w:pPr>
        <w:pStyle w:val="Paragraph"/>
        <w:keepNext/>
      </w:pPr>
    </w:p>
    <w:tbl>
      <w:tblPr>
        <w:tblW w:w="9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7"/>
        <w:gridCol w:w="3807"/>
        <w:gridCol w:w="3339"/>
      </w:tblGrid>
      <w:tr w:rsidR="00816D70">
        <w:trPr>
          <w:cantSplit/>
          <w:tblHeader/>
        </w:trPr>
        <w:tc>
          <w:tcPr>
            <w:tcW w:w="2767" w:type="dxa"/>
            <w:shd w:val="clear" w:color="auto" w:fill="D9D9D9"/>
            <w:vAlign w:val="center"/>
          </w:tcPr>
          <w:p w:rsidR="00816D70" w:rsidRDefault="00701562">
            <w:pPr>
              <w:pStyle w:val="Paragraph"/>
              <w:spacing w:before="40" w:after="40"/>
              <w:jc w:val="left"/>
              <w:rPr>
                <w:rFonts w:eastAsia="Calibri"/>
                <w:b/>
              </w:rPr>
            </w:pPr>
            <w:r>
              <w:rPr>
                <w:rFonts w:eastAsia="Calibri"/>
                <w:b/>
              </w:rPr>
              <w:t>ID</w:t>
            </w:r>
          </w:p>
        </w:tc>
        <w:tc>
          <w:tcPr>
            <w:tcW w:w="3807" w:type="dxa"/>
            <w:shd w:val="clear" w:color="auto" w:fill="D9D9D9"/>
            <w:vAlign w:val="center"/>
          </w:tcPr>
          <w:p w:rsidR="00816D70" w:rsidRDefault="00701562">
            <w:pPr>
              <w:pStyle w:val="Paragraph"/>
              <w:spacing w:before="40" w:after="40"/>
              <w:jc w:val="left"/>
              <w:rPr>
                <w:rFonts w:eastAsia="Calibri"/>
                <w:b/>
              </w:rPr>
            </w:pPr>
            <w:r>
              <w:rPr>
                <w:rFonts w:eastAsia="Calibri"/>
                <w:b/>
              </w:rPr>
              <w:t>Headline</w:t>
            </w:r>
          </w:p>
        </w:tc>
        <w:tc>
          <w:tcPr>
            <w:tcW w:w="3339" w:type="dxa"/>
            <w:shd w:val="clear" w:color="auto" w:fill="D9D9D9"/>
            <w:vAlign w:val="center"/>
          </w:tcPr>
          <w:p w:rsidR="00816D70" w:rsidRDefault="00701562">
            <w:pPr>
              <w:pStyle w:val="Paragraph"/>
              <w:spacing w:before="40" w:after="40"/>
              <w:jc w:val="left"/>
              <w:rPr>
                <w:rFonts w:eastAsia="Calibri"/>
                <w:b/>
              </w:rPr>
            </w:pPr>
            <w:r>
              <w:rPr>
                <w:rFonts w:eastAsia="Calibri"/>
                <w:b/>
              </w:rPr>
              <w:t>Considered in document</w:t>
            </w:r>
          </w:p>
        </w:tc>
      </w:tr>
      <w:tr w:rsidR="00816D70">
        <w:trPr>
          <w:cantSplit/>
        </w:trPr>
        <w:tc>
          <w:tcPr>
            <w:tcW w:w="2767" w:type="dxa"/>
            <w:shd w:val="clear" w:color="auto" w:fill="auto"/>
          </w:tcPr>
          <w:p w:rsidR="00816D70" w:rsidRDefault="00701562">
            <w:pPr>
              <w:pStyle w:val="Paragraph"/>
              <w:spacing w:before="40" w:after="40"/>
              <w:jc w:val="left"/>
              <w:rPr>
                <w:rFonts w:eastAsia="Calibri"/>
                <w:b/>
              </w:rPr>
            </w:pPr>
            <w:r>
              <w:rPr>
                <w:b/>
              </w:rPr>
              <w:fldChar w:fldCharType="begin"/>
            </w:r>
            <w:r>
              <w:rPr>
                <w:b/>
              </w:rPr>
              <w:instrText xml:space="preserve"> REF BMK_OCS_SAC_008 \h  \* MERGEFORMAT </w:instrText>
            </w:r>
            <w:r>
              <w:rPr>
                <w:b/>
              </w:rPr>
            </w:r>
            <w:r>
              <w:rPr>
                <w:b/>
              </w:rPr>
              <w:fldChar w:fldCharType="separate"/>
            </w:r>
            <w:proofErr w:type="gramStart"/>
            <w:r>
              <w:rPr>
                <w:b/>
                <w:i/>
              </w:rPr>
              <w:t>OCS:SAC</w:t>
            </w:r>
            <w:proofErr w:type="gramEnd"/>
            <w:r>
              <w:rPr>
                <w:b/>
                <w:i/>
              </w:rPr>
              <w:t>:008</w:t>
            </w:r>
            <w:r>
              <w:rPr>
                <w:b/>
              </w:rPr>
              <w:fldChar w:fldCharType="end"/>
            </w:r>
          </w:p>
        </w:tc>
        <w:tc>
          <w:tcPr>
            <w:tcW w:w="3807" w:type="dxa"/>
            <w:shd w:val="clear" w:color="auto" w:fill="auto"/>
          </w:tcPr>
          <w:p w:rsidR="00816D70" w:rsidRDefault="00701562">
            <w:pPr>
              <w:pStyle w:val="Paragraph"/>
              <w:spacing w:before="40" w:after="40"/>
              <w:jc w:val="left"/>
              <w:rPr>
                <w:rFonts w:eastAsia="Calibri"/>
              </w:rPr>
            </w:pPr>
            <w:r>
              <w:fldChar w:fldCharType="begin"/>
            </w:r>
            <w:r>
              <w:instrText xml:space="preserve"> REF BMK_OST_OCS_SAC_008 \h  \* MERGEFORMAT </w:instrText>
            </w:r>
            <w:r>
              <w:fldChar w:fldCharType="separate"/>
            </w:r>
            <w:r>
              <w:t>Complementarity of Safety Handbook Core to Safety Handbook OCS</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 xml:space="preserve">THIS </w:t>
            </w:r>
            <w:r>
              <w:t xml:space="preserve">ch. </w:t>
            </w:r>
            <w:r>
              <w:fldChar w:fldCharType="begin"/>
            </w:r>
            <w:r>
              <w:instrText xml:space="preserve"> REF _Ref50737748 \r \h  \* MERGEFORMAT </w:instrText>
            </w:r>
            <w:r>
              <w:fldChar w:fldCharType="separate"/>
            </w:r>
            <w:r>
              <w:t>6.1</w:t>
            </w:r>
            <w:r>
              <w:fldChar w:fldCharType="end"/>
            </w:r>
            <w:r>
              <w:rPr>
                <w:rFonts w:eastAsia="Calibri"/>
              </w:rPr>
              <w:t>.</w:t>
            </w:r>
          </w:p>
        </w:tc>
      </w:tr>
      <w:tr w:rsidR="00816D70">
        <w:trPr>
          <w:cantSplit/>
        </w:trPr>
        <w:tc>
          <w:tcPr>
            <w:tcW w:w="2767" w:type="dxa"/>
            <w:shd w:val="clear" w:color="auto" w:fill="auto"/>
          </w:tcPr>
          <w:p w:rsidR="00816D70" w:rsidRDefault="00701562">
            <w:pPr>
              <w:pStyle w:val="Paragraph"/>
              <w:spacing w:before="40" w:after="40"/>
              <w:jc w:val="left"/>
              <w:rPr>
                <w:b/>
              </w:rPr>
            </w:pPr>
            <w:r>
              <w:rPr>
                <w:b/>
              </w:rPr>
              <w:fldChar w:fldCharType="begin"/>
            </w:r>
            <w:r>
              <w:rPr>
                <w:b/>
              </w:rPr>
              <w:instrText xml:space="preserve"> REF BMK_OCS_SAC_009 \h  \* MERGEFORMAT </w:instrText>
            </w:r>
            <w:r>
              <w:rPr>
                <w:b/>
              </w:rPr>
            </w:r>
            <w:r>
              <w:rPr>
                <w:b/>
              </w:rPr>
              <w:fldChar w:fldCharType="separate"/>
            </w:r>
            <w:proofErr w:type="gramStart"/>
            <w:r>
              <w:rPr>
                <w:b/>
                <w:i/>
              </w:rPr>
              <w:t>OCS:SAC</w:t>
            </w:r>
            <w:proofErr w:type="gramEnd"/>
            <w:r>
              <w:rPr>
                <w:b/>
                <w:i/>
              </w:rPr>
              <w:t>:009</w:t>
            </w:r>
            <w:r>
              <w:rPr>
                <w:b/>
              </w:rPr>
              <w:fldChar w:fldCharType="end"/>
            </w:r>
          </w:p>
        </w:tc>
        <w:tc>
          <w:tcPr>
            <w:tcW w:w="3807" w:type="dxa"/>
            <w:shd w:val="clear" w:color="auto" w:fill="auto"/>
          </w:tcPr>
          <w:p w:rsidR="00816D70" w:rsidRDefault="00701562">
            <w:pPr>
              <w:pStyle w:val="Paragraph"/>
              <w:spacing w:before="40" w:after="40"/>
              <w:jc w:val="left"/>
            </w:pPr>
            <w:r>
              <w:fldChar w:fldCharType="begin"/>
            </w:r>
            <w:r>
              <w:instrText xml:space="preserve"> REF BMK_OST_OCS_SAC_009 \h  \* MERGEFORMAT </w:instrText>
            </w:r>
            <w:r>
              <w:fldChar w:fldCharType="separate"/>
            </w:r>
            <w:r>
              <w:t>Application hazard analysis and OCS integration.</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No:</w:t>
            </w:r>
          </w:p>
          <w:p w:rsidR="00816D70" w:rsidRDefault="00701562">
            <w:pPr>
              <w:pStyle w:val="Paragraph"/>
              <w:spacing w:before="40" w:after="40"/>
              <w:jc w:val="left"/>
              <w:rPr>
                <w:rFonts w:eastAsia="Calibri"/>
              </w:rPr>
            </w:pPr>
            <w:r>
              <w:rPr>
                <w:rFonts w:eastAsia="Calibri"/>
              </w:rPr>
              <w:t>Hazard analysis documents are available</w:t>
            </w:r>
          </w:p>
        </w:tc>
      </w:tr>
      <w:tr w:rsidR="00816D70">
        <w:trPr>
          <w:cantSplit/>
        </w:trPr>
        <w:tc>
          <w:tcPr>
            <w:tcW w:w="2767" w:type="dxa"/>
            <w:shd w:val="clear" w:color="auto" w:fill="auto"/>
          </w:tcPr>
          <w:p w:rsidR="00816D70" w:rsidRDefault="00701562">
            <w:pPr>
              <w:pStyle w:val="Paragraph"/>
              <w:spacing w:before="40" w:after="40"/>
              <w:jc w:val="left"/>
              <w:rPr>
                <w:b/>
              </w:rPr>
            </w:pPr>
            <w:r>
              <w:rPr>
                <w:b/>
              </w:rPr>
              <w:fldChar w:fldCharType="begin"/>
            </w:r>
            <w:r>
              <w:rPr>
                <w:b/>
              </w:rPr>
              <w:instrText xml:space="preserve"> REF BMK_OCS_SAC_015 \h  \* MERGEFORMAT </w:instrText>
            </w:r>
            <w:r>
              <w:rPr>
                <w:b/>
              </w:rPr>
            </w:r>
            <w:r>
              <w:rPr>
                <w:b/>
              </w:rPr>
              <w:fldChar w:fldCharType="separate"/>
            </w:r>
            <w:proofErr w:type="gramStart"/>
            <w:r>
              <w:rPr>
                <w:b/>
                <w:i/>
              </w:rPr>
              <w:t>OCS:SAC</w:t>
            </w:r>
            <w:proofErr w:type="gramEnd"/>
            <w:r>
              <w:rPr>
                <w:b/>
                <w:i/>
              </w:rPr>
              <w:t>:015</w:t>
            </w:r>
            <w:r>
              <w:rPr>
                <w:b/>
              </w:rPr>
              <w:fldChar w:fldCharType="end"/>
            </w:r>
          </w:p>
        </w:tc>
        <w:tc>
          <w:tcPr>
            <w:tcW w:w="3807" w:type="dxa"/>
            <w:shd w:val="clear" w:color="auto" w:fill="auto"/>
          </w:tcPr>
          <w:p w:rsidR="00816D70" w:rsidRDefault="00701562">
            <w:pPr>
              <w:pStyle w:val="Paragraph"/>
              <w:spacing w:before="40" w:after="40"/>
              <w:jc w:val="left"/>
            </w:pPr>
            <w:r>
              <w:fldChar w:fldCharType="begin"/>
            </w:r>
            <w:r>
              <w:instrText xml:space="preserve"> REF BMK_OST_OCS_SAC_015 \h  \* MERGEFORMAT </w:instrText>
            </w:r>
            <w:r>
              <w:fldChar w:fldCharType="separate"/>
            </w:r>
            <w:r>
              <w:t>Framework: Multiple OCS instantiation forbidden.</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No:</w:t>
            </w:r>
          </w:p>
          <w:p w:rsidR="00816D70" w:rsidRDefault="00701562">
            <w:pPr>
              <w:pStyle w:val="Paragraph"/>
              <w:spacing w:before="40" w:after="40"/>
              <w:jc w:val="left"/>
            </w:pPr>
            <w:r>
              <w:rPr>
                <w:rFonts w:eastAsia="Calibri"/>
              </w:rPr>
              <w:t xml:space="preserve">OCS-EL: </w:t>
            </w:r>
            <w:r>
              <w:fldChar w:fldCharType="begin"/>
            </w:r>
            <w:r>
              <w:instrText xml:space="preserve"> REF REF_EL_RBC_OCS \h  \* MERGEFORMAT </w:instrText>
            </w:r>
            <w:r>
              <w:fldChar w:fldCharType="separate"/>
            </w:r>
            <w:r>
              <w:t>[EL_RBC_OCS]</w:t>
            </w:r>
            <w:r>
              <w:fldChar w:fldCharType="end"/>
            </w:r>
          </w:p>
          <w:p w:rsidR="00816D70" w:rsidRDefault="00701562">
            <w:pPr>
              <w:pStyle w:val="Paragraph"/>
              <w:spacing w:before="40" w:after="40"/>
              <w:jc w:val="left"/>
              <w:rPr>
                <w:rFonts w:eastAsia="Calibri"/>
              </w:rPr>
            </w:pPr>
            <w:r>
              <w:rPr>
                <w:rFonts w:eastAsia="Calibri"/>
              </w:rPr>
              <w:t xml:space="preserve">OCS-SB: </w:t>
            </w:r>
            <w:r>
              <w:fldChar w:fldCharType="begin"/>
            </w:r>
            <w:r>
              <w:instrText xml:space="preserve"> REF </w:instrText>
            </w:r>
            <w:r>
              <w:rPr>
                <w:szCs w:val="18"/>
              </w:rPr>
              <w:instrText>REF_</w:instrText>
            </w:r>
            <w:r>
              <w:instrText xml:space="preserve">EL_AZLM_OCSSB \h  \* MERGEFORMAT </w:instrText>
            </w:r>
            <w:r>
              <w:fldChar w:fldCharType="separate"/>
            </w:r>
            <w:r>
              <w:t>[EL_</w:t>
            </w:r>
            <w:r>
              <w:rPr>
                <w:szCs w:val="20"/>
              </w:rPr>
              <w:t>AZLM_OCSSB]</w:t>
            </w:r>
            <w:r>
              <w:fldChar w:fldCharType="end"/>
            </w:r>
          </w:p>
        </w:tc>
      </w:tr>
      <w:tr w:rsidR="00816D70">
        <w:trPr>
          <w:cantSplit/>
        </w:trPr>
        <w:tc>
          <w:tcPr>
            <w:tcW w:w="2767" w:type="dxa"/>
            <w:shd w:val="clear" w:color="auto" w:fill="auto"/>
          </w:tcPr>
          <w:p w:rsidR="00816D70" w:rsidRDefault="00701562">
            <w:pPr>
              <w:pStyle w:val="Paragraph"/>
              <w:spacing w:before="40" w:after="40"/>
              <w:jc w:val="left"/>
              <w:rPr>
                <w:b/>
              </w:rPr>
            </w:pPr>
            <w:r>
              <w:rPr>
                <w:b/>
              </w:rPr>
              <w:fldChar w:fldCharType="begin"/>
            </w:r>
            <w:r>
              <w:rPr>
                <w:b/>
              </w:rPr>
              <w:instrText xml:space="preserve"> REF BMK_OCS_SAC_025 \h  \* MERGEFORMAT </w:instrText>
            </w:r>
            <w:r>
              <w:rPr>
                <w:b/>
              </w:rPr>
            </w:r>
            <w:r>
              <w:rPr>
                <w:b/>
              </w:rPr>
              <w:fldChar w:fldCharType="separate"/>
            </w:r>
            <w:proofErr w:type="gramStart"/>
            <w:r>
              <w:rPr>
                <w:b/>
                <w:i/>
              </w:rPr>
              <w:t>OCS:SAC</w:t>
            </w:r>
            <w:proofErr w:type="gramEnd"/>
            <w:r>
              <w:rPr>
                <w:b/>
                <w:i/>
              </w:rPr>
              <w:t>:025</w:t>
            </w:r>
            <w:r>
              <w:rPr>
                <w:b/>
              </w:rPr>
              <w:fldChar w:fldCharType="end"/>
            </w:r>
          </w:p>
        </w:tc>
        <w:tc>
          <w:tcPr>
            <w:tcW w:w="3807" w:type="dxa"/>
            <w:shd w:val="clear" w:color="auto" w:fill="auto"/>
          </w:tcPr>
          <w:p w:rsidR="00816D70" w:rsidRDefault="00701562">
            <w:pPr>
              <w:pStyle w:val="Paragraph"/>
              <w:spacing w:before="40" w:after="40"/>
              <w:jc w:val="left"/>
            </w:pPr>
            <w:r>
              <w:fldChar w:fldCharType="begin"/>
            </w:r>
            <w:r>
              <w:instrText xml:space="preserve"> REF BMK_OST_OCS_SAC_025 \h  \* MERGEFORMAT </w:instrText>
            </w:r>
            <w:r>
              <w:fldChar w:fldCharType="separate"/>
            </w:r>
            <w:r>
              <w:t>Safety code configuration.</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w:t>
            </w:r>
          </w:p>
        </w:tc>
      </w:tr>
      <w:tr w:rsidR="00816D70">
        <w:trPr>
          <w:cantSplit/>
        </w:trPr>
        <w:tc>
          <w:tcPr>
            <w:tcW w:w="2767" w:type="dxa"/>
            <w:shd w:val="clear" w:color="auto" w:fill="auto"/>
          </w:tcPr>
          <w:p w:rsidR="00816D70" w:rsidRDefault="00701562">
            <w:pPr>
              <w:pStyle w:val="Paragraph"/>
              <w:spacing w:before="40" w:after="40"/>
              <w:jc w:val="left"/>
              <w:rPr>
                <w:b/>
              </w:rPr>
            </w:pPr>
            <w:r>
              <w:rPr>
                <w:b/>
              </w:rPr>
              <w:fldChar w:fldCharType="begin"/>
            </w:r>
            <w:r>
              <w:rPr>
                <w:b/>
              </w:rPr>
              <w:instrText xml:space="preserve"> REF BMK_OCS_SAC_028 \h  \* MERGEFORMAT </w:instrText>
            </w:r>
            <w:r>
              <w:rPr>
                <w:b/>
              </w:rPr>
            </w:r>
            <w:r>
              <w:rPr>
                <w:b/>
              </w:rPr>
              <w:fldChar w:fldCharType="separate"/>
            </w:r>
            <w:proofErr w:type="gramStart"/>
            <w:r>
              <w:rPr>
                <w:b/>
                <w:i/>
              </w:rPr>
              <w:t>OCS:SAC</w:t>
            </w:r>
            <w:proofErr w:type="gramEnd"/>
            <w:r>
              <w:rPr>
                <w:b/>
                <w:i/>
              </w:rPr>
              <w:t>:028</w:t>
            </w:r>
            <w:r>
              <w:rPr>
                <w:b/>
              </w:rPr>
              <w:fldChar w:fldCharType="end"/>
            </w:r>
          </w:p>
        </w:tc>
        <w:tc>
          <w:tcPr>
            <w:tcW w:w="3807" w:type="dxa"/>
            <w:shd w:val="clear" w:color="auto" w:fill="auto"/>
          </w:tcPr>
          <w:p w:rsidR="00816D70" w:rsidRDefault="00701562">
            <w:pPr>
              <w:pStyle w:val="Paragraph"/>
              <w:spacing w:before="40" w:after="40"/>
              <w:jc w:val="left"/>
            </w:pPr>
            <w:r>
              <w:fldChar w:fldCharType="begin"/>
            </w:r>
            <w:r>
              <w:instrText xml:space="preserve"> REF BMK_OST_OCS_SAC_028 \h  \* MERGEFORMAT </w:instrText>
            </w:r>
            <w:r>
              <w:fldChar w:fldCharType="separate"/>
            </w:r>
            <w:r>
              <w:t>Failure detection time for SAHARA - receiving</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w:t>
            </w:r>
          </w:p>
        </w:tc>
      </w:tr>
      <w:tr w:rsidR="00816D70">
        <w:trPr>
          <w:cantSplit/>
        </w:trPr>
        <w:tc>
          <w:tcPr>
            <w:tcW w:w="2767" w:type="dxa"/>
            <w:shd w:val="clear" w:color="auto" w:fill="auto"/>
          </w:tcPr>
          <w:p w:rsidR="00816D70" w:rsidRDefault="00701562">
            <w:pPr>
              <w:pStyle w:val="Paragraph"/>
              <w:spacing w:before="40" w:after="40"/>
              <w:jc w:val="left"/>
              <w:rPr>
                <w:b/>
              </w:rPr>
            </w:pPr>
            <w:r>
              <w:rPr>
                <w:b/>
              </w:rPr>
              <w:fldChar w:fldCharType="begin"/>
            </w:r>
            <w:r>
              <w:rPr>
                <w:b/>
              </w:rPr>
              <w:instrText xml:space="preserve"> REF BMK_OCS_SAC_044 \h  \* MERGEFORMAT </w:instrText>
            </w:r>
            <w:r>
              <w:rPr>
                <w:b/>
              </w:rPr>
            </w:r>
            <w:r>
              <w:rPr>
                <w:b/>
              </w:rPr>
              <w:fldChar w:fldCharType="separate"/>
            </w:r>
            <w:proofErr w:type="gramStart"/>
            <w:r>
              <w:rPr>
                <w:b/>
                <w:i/>
              </w:rPr>
              <w:t>OCS:SAC</w:t>
            </w:r>
            <w:proofErr w:type="gramEnd"/>
            <w:r>
              <w:rPr>
                <w:b/>
                <w:i/>
              </w:rPr>
              <w:t>:044</w:t>
            </w:r>
            <w:r>
              <w:rPr>
                <w:b/>
              </w:rPr>
              <w:fldChar w:fldCharType="end"/>
            </w:r>
          </w:p>
        </w:tc>
        <w:tc>
          <w:tcPr>
            <w:tcW w:w="3807" w:type="dxa"/>
            <w:shd w:val="clear" w:color="auto" w:fill="auto"/>
          </w:tcPr>
          <w:p w:rsidR="00816D70" w:rsidRDefault="00701562">
            <w:pPr>
              <w:pStyle w:val="Paragraph"/>
              <w:spacing w:before="40" w:after="40"/>
              <w:jc w:val="left"/>
            </w:pPr>
            <w:r>
              <w:fldChar w:fldCharType="begin"/>
            </w:r>
            <w:r>
              <w:instrText xml:space="preserve"> REF BMK_OST_OCS_SAC_044 \h  \* MERGEFORMAT </w:instrText>
            </w:r>
            <w:r>
              <w:fldChar w:fldCharType="separate"/>
            </w:r>
            <w:r>
              <w:t>SAHARA with UDP transport layer only</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 in SAC</w:t>
            </w:r>
          </w:p>
        </w:tc>
      </w:tr>
      <w:tr w:rsidR="00816D70">
        <w:trPr>
          <w:cantSplit/>
        </w:trPr>
        <w:tc>
          <w:tcPr>
            <w:tcW w:w="2767" w:type="dxa"/>
            <w:shd w:val="clear" w:color="auto" w:fill="auto"/>
          </w:tcPr>
          <w:p w:rsidR="00816D70" w:rsidRDefault="00701562">
            <w:pPr>
              <w:pStyle w:val="Paragraph"/>
              <w:spacing w:before="40" w:after="40"/>
              <w:jc w:val="left"/>
              <w:rPr>
                <w:b/>
              </w:rPr>
            </w:pPr>
            <w:r>
              <w:rPr>
                <w:b/>
              </w:rPr>
              <w:fldChar w:fldCharType="begin"/>
            </w:r>
            <w:r>
              <w:rPr>
                <w:b/>
              </w:rPr>
              <w:instrText xml:space="preserve"> REF BMK_OCS_SAC_048 \h  \* MERGEFORMAT </w:instrText>
            </w:r>
            <w:r>
              <w:rPr>
                <w:b/>
              </w:rPr>
            </w:r>
            <w:r>
              <w:rPr>
                <w:b/>
              </w:rPr>
              <w:fldChar w:fldCharType="separate"/>
            </w:r>
            <w:proofErr w:type="gramStart"/>
            <w:r>
              <w:rPr>
                <w:b/>
                <w:i/>
              </w:rPr>
              <w:t>OCS:SAC</w:t>
            </w:r>
            <w:proofErr w:type="gramEnd"/>
            <w:r>
              <w:rPr>
                <w:b/>
                <w:i/>
              </w:rPr>
              <w:t>:048</w:t>
            </w:r>
            <w:r>
              <w:rPr>
                <w:b/>
              </w:rPr>
              <w:fldChar w:fldCharType="end"/>
            </w:r>
          </w:p>
        </w:tc>
        <w:tc>
          <w:tcPr>
            <w:tcW w:w="3807" w:type="dxa"/>
            <w:shd w:val="clear" w:color="auto" w:fill="auto"/>
          </w:tcPr>
          <w:p w:rsidR="00816D70" w:rsidRDefault="00701562">
            <w:pPr>
              <w:pStyle w:val="Paragraph"/>
              <w:spacing w:before="40" w:after="40"/>
              <w:jc w:val="left"/>
            </w:pPr>
            <w:r>
              <w:fldChar w:fldCharType="begin"/>
            </w:r>
            <w:r>
              <w:instrText xml:space="preserve"> REF BMK_OST_OCS_SAC_048 \h  \* MERGEFORMAT </w:instrText>
            </w:r>
            <w:r>
              <w:fldChar w:fldCharType="separate"/>
            </w:r>
            <w:r>
              <w:t>Use of the official configuration template mandatory</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 in SRAC</w:t>
            </w:r>
          </w:p>
        </w:tc>
      </w:tr>
      <w:tr w:rsidR="00816D70">
        <w:trPr>
          <w:cantSplit/>
        </w:trPr>
        <w:tc>
          <w:tcPr>
            <w:tcW w:w="2767" w:type="dxa"/>
            <w:shd w:val="clear" w:color="auto" w:fill="auto"/>
          </w:tcPr>
          <w:p w:rsidR="00816D70" w:rsidRDefault="00701562">
            <w:pPr>
              <w:pStyle w:val="Paragraph"/>
              <w:spacing w:before="40" w:after="40"/>
              <w:jc w:val="left"/>
              <w:rPr>
                <w:b/>
              </w:rPr>
            </w:pPr>
            <w:r>
              <w:rPr>
                <w:b/>
              </w:rPr>
              <w:fldChar w:fldCharType="begin"/>
            </w:r>
            <w:r>
              <w:rPr>
                <w:b/>
              </w:rPr>
              <w:instrText xml:space="preserve"> REF BMK_OCS_SAC_072 \h  \* MERGEFORMAT </w:instrText>
            </w:r>
            <w:r>
              <w:rPr>
                <w:b/>
              </w:rPr>
            </w:r>
            <w:r>
              <w:rPr>
                <w:b/>
              </w:rPr>
              <w:fldChar w:fldCharType="separate"/>
            </w:r>
            <w:proofErr w:type="gramStart"/>
            <w:r>
              <w:rPr>
                <w:b/>
                <w:i/>
              </w:rPr>
              <w:t>OCS:SAC</w:t>
            </w:r>
            <w:proofErr w:type="gramEnd"/>
            <w:r>
              <w:rPr>
                <w:b/>
                <w:i/>
              </w:rPr>
              <w:t>:072</w:t>
            </w:r>
            <w:r>
              <w:rPr>
                <w:b/>
              </w:rPr>
              <w:fldChar w:fldCharType="end"/>
            </w:r>
          </w:p>
        </w:tc>
        <w:tc>
          <w:tcPr>
            <w:tcW w:w="3807" w:type="dxa"/>
            <w:shd w:val="clear" w:color="auto" w:fill="auto"/>
          </w:tcPr>
          <w:p w:rsidR="00816D70" w:rsidRDefault="00701562">
            <w:pPr>
              <w:pStyle w:val="Paragraph"/>
              <w:spacing w:before="40" w:after="40"/>
              <w:jc w:val="left"/>
            </w:pPr>
            <w:r>
              <w:fldChar w:fldCharType="begin"/>
            </w:r>
            <w:r>
              <w:instrText xml:space="preserve"> REF BMK_OST_OCS_SAC_072 \h  \* MERGEFORMAT </w:instrText>
            </w:r>
            <w:r>
              <w:fldChar w:fldCharType="separate"/>
            </w:r>
            <w:r>
              <w:t>Loss of communication not necessarily notified in the specified time.</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 in SRAC</w:t>
            </w:r>
          </w:p>
        </w:tc>
      </w:tr>
      <w:tr w:rsidR="00816D70">
        <w:trPr>
          <w:cantSplit/>
        </w:trPr>
        <w:tc>
          <w:tcPr>
            <w:tcW w:w="2767" w:type="dxa"/>
            <w:shd w:val="clear" w:color="auto" w:fill="auto"/>
          </w:tcPr>
          <w:p w:rsidR="00816D70" w:rsidRDefault="00701562">
            <w:pPr>
              <w:pStyle w:val="Paragraph"/>
              <w:spacing w:before="40" w:after="40"/>
              <w:jc w:val="left"/>
              <w:rPr>
                <w:b/>
              </w:rPr>
            </w:pPr>
            <w:r>
              <w:rPr>
                <w:b/>
              </w:rPr>
              <w:fldChar w:fldCharType="begin"/>
            </w:r>
            <w:r>
              <w:rPr>
                <w:b/>
              </w:rPr>
              <w:instrText xml:space="preserve"> REF BMK_OCS_SAC_075 \h  \* MERGEFORMAT </w:instrText>
            </w:r>
            <w:r>
              <w:rPr>
                <w:b/>
              </w:rPr>
            </w:r>
            <w:r>
              <w:rPr>
                <w:b/>
              </w:rPr>
              <w:fldChar w:fldCharType="separate"/>
            </w:r>
            <w:proofErr w:type="gramStart"/>
            <w:r>
              <w:rPr>
                <w:b/>
                <w:i/>
              </w:rPr>
              <w:t>OCS:SAC</w:t>
            </w:r>
            <w:proofErr w:type="gramEnd"/>
            <w:r>
              <w:rPr>
                <w:b/>
                <w:i/>
              </w:rPr>
              <w:t>:075</w:t>
            </w:r>
            <w:r>
              <w:rPr>
                <w:b/>
              </w:rPr>
              <w:fldChar w:fldCharType="end"/>
            </w:r>
          </w:p>
        </w:tc>
        <w:tc>
          <w:tcPr>
            <w:tcW w:w="3807" w:type="dxa"/>
            <w:shd w:val="clear" w:color="auto" w:fill="auto"/>
          </w:tcPr>
          <w:p w:rsidR="00816D70" w:rsidRDefault="00701562">
            <w:pPr>
              <w:pStyle w:val="Paragraph"/>
              <w:spacing w:before="40" w:after="40"/>
              <w:jc w:val="left"/>
            </w:pPr>
            <w:r>
              <w:fldChar w:fldCharType="begin"/>
            </w:r>
            <w:r>
              <w:instrText xml:space="preserve"> REF BMK_OST_OCS_SAC_075 \h  \* MERGEFORMAT </w:instrText>
            </w:r>
            <w:r>
              <w:fldChar w:fldCharType="separate"/>
            </w:r>
            <w:r>
              <w:t>Configuration of authentication for SAHARA</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w:t>
            </w:r>
          </w:p>
        </w:tc>
      </w:tr>
      <w:tr w:rsidR="00816D70">
        <w:trPr>
          <w:cantSplit/>
        </w:trPr>
        <w:tc>
          <w:tcPr>
            <w:tcW w:w="2767" w:type="dxa"/>
            <w:shd w:val="clear" w:color="auto" w:fill="auto"/>
          </w:tcPr>
          <w:p w:rsidR="00816D70" w:rsidRDefault="00701562">
            <w:pPr>
              <w:pStyle w:val="Paragraph"/>
              <w:spacing w:before="40" w:after="40"/>
              <w:jc w:val="left"/>
              <w:rPr>
                <w:b/>
              </w:rPr>
            </w:pPr>
            <w:r>
              <w:rPr>
                <w:b/>
              </w:rPr>
              <w:fldChar w:fldCharType="begin"/>
            </w:r>
            <w:r>
              <w:rPr>
                <w:b/>
              </w:rPr>
              <w:instrText xml:space="preserve"> REF BMK_OCS_SAC_076 \h  \* MERGEFORMAT </w:instrText>
            </w:r>
            <w:r>
              <w:rPr>
                <w:b/>
              </w:rPr>
            </w:r>
            <w:r>
              <w:rPr>
                <w:b/>
              </w:rPr>
              <w:fldChar w:fldCharType="separate"/>
            </w:r>
            <w:proofErr w:type="gramStart"/>
            <w:r>
              <w:rPr>
                <w:b/>
                <w:i/>
              </w:rPr>
              <w:t>OCS:SAC</w:t>
            </w:r>
            <w:proofErr w:type="gramEnd"/>
            <w:r>
              <w:rPr>
                <w:b/>
                <w:i/>
              </w:rPr>
              <w:t>:076</w:t>
            </w:r>
            <w:r>
              <w:rPr>
                <w:b/>
              </w:rPr>
              <w:fldChar w:fldCharType="end"/>
            </w:r>
          </w:p>
        </w:tc>
        <w:tc>
          <w:tcPr>
            <w:tcW w:w="3807" w:type="dxa"/>
            <w:shd w:val="clear" w:color="auto" w:fill="auto"/>
          </w:tcPr>
          <w:p w:rsidR="00816D70" w:rsidRDefault="00701562">
            <w:pPr>
              <w:pStyle w:val="Paragraph"/>
              <w:spacing w:before="40" w:after="40"/>
              <w:jc w:val="left"/>
            </w:pPr>
            <w:r>
              <w:fldChar w:fldCharType="begin"/>
            </w:r>
            <w:r>
              <w:instrText xml:space="preserve"> REF BMK_OST_OCS_SAC_076 \h  \* MERGEFORMAT </w:instrText>
            </w:r>
            <w:r>
              <w:fldChar w:fldCharType="separate"/>
            </w:r>
            <w:r>
              <w:t>Guarantee of delivery not given</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 in SRAC</w:t>
            </w:r>
          </w:p>
        </w:tc>
      </w:tr>
      <w:tr w:rsidR="00816D70">
        <w:trPr>
          <w:cantSplit/>
        </w:trPr>
        <w:tc>
          <w:tcPr>
            <w:tcW w:w="2767" w:type="dxa"/>
            <w:shd w:val="clear" w:color="auto" w:fill="auto"/>
          </w:tcPr>
          <w:p w:rsidR="00816D70" w:rsidRDefault="00701562">
            <w:pPr>
              <w:pStyle w:val="Paragraph"/>
              <w:spacing w:before="40" w:after="40"/>
              <w:jc w:val="left"/>
              <w:rPr>
                <w:b/>
              </w:rPr>
            </w:pPr>
            <w:r>
              <w:rPr>
                <w:b/>
              </w:rPr>
              <w:fldChar w:fldCharType="begin"/>
            </w:r>
            <w:r>
              <w:rPr>
                <w:b/>
              </w:rPr>
              <w:instrText xml:space="preserve"> REF BMK_OCS_SAC_079 \h  \* MERGEFORMAT </w:instrText>
            </w:r>
            <w:r>
              <w:rPr>
                <w:b/>
              </w:rPr>
            </w:r>
            <w:r>
              <w:rPr>
                <w:b/>
              </w:rPr>
              <w:fldChar w:fldCharType="separate"/>
            </w:r>
            <w:proofErr w:type="gramStart"/>
            <w:r>
              <w:rPr>
                <w:b/>
                <w:i/>
              </w:rPr>
              <w:t>OCS:SAC</w:t>
            </w:r>
            <w:proofErr w:type="gramEnd"/>
            <w:r>
              <w:rPr>
                <w:b/>
                <w:i/>
              </w:rPr>
              <w:t>:079</w:t>
            </w:r>
            <w:r>
              <w:rPr>
                <w:b/>
              </w:rPr>
              <w:fldChar w:fldCharType="end"/>
            </w:r>
          </w:p>
        </w:tc>
        <w:tc>
          <w:tcPr>
            <w:tcW w:w="3807" w:type="dxa"/>
            <w:shd w:val="clear" w:color="auto" w:fill="auto"/>
          </w:tcPr>
          <w:p w:rsidR="00816D70" w:rsidRDefault="00701562">
            <w:pPr>
              <w:pStyle w:val="Paragraph"/>
              <w:spacing w:before="40" w:after="40"/>
              <w:jc w:val="left"/>
            </w:pPr>
            <w:r>
              <w:fldChar w:fldCharType="begin"/>
            </w:r>
            <w:r>
              <w:instrText xml:space="preserve"> REF BMK_OST_OCS_SAC_079 \h  \* MERGEFORMAT </w:instrText>
            </w:r>
            <w:r>
              <w:fldChar w:fldCharType="separate"/>
            </w:r>
            <w:r>
              <w:t>Setting MD5 checks in OCS configuration files</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 xml:space="preserve">THIS </w:t>
            </w:r>
            <w:r>
              <w:t xml:space="preserve">ch. </w:t>
            </w:r>
            <w:r>
              <w:fldChar w:fldCharType="begin"/>
            </w:r>
            <w:r>
              <w:instrText xml:space="preserve"> REF _Ref48418334 \r \h  \* MERGEFORMAT </w:instrText>
            </w:r>
            <w:r>
              <w:fldChar w:fldCharType="separate"/>
            </w:r>
            <w:r>
              <w:t>5.19.2</w:t>
            </w:r>
            <w:r>
              <w:fldChar w:fldCharType="end"/>
            </w:r>
            <w:r>
              <w:rPr>
                <w:rFonts w:eastAsia="Calibri"/>
              </w:rPr>
              <w:t>.</w:t>
            </w:r>
          </w:p>
        </w:tc>
      </w:tr>
      <w:tr w:rsidR="00816D70">
        <w:trPr>
          <w:cantSplit/>
        </w:trPr>
        <w:tc>
          <w:tcPr>
            <w:tcW w:w="2767" w:type="dxa"/>
            <w:shd w:val="clear" w:color="auto" w:fill="auto"/>
          </w:tcPr>
          <w:p w:rsidR="00816D70" w:rsidRDefault="00701562">
            <w:pPr>
              <w:pStyle w:val="Paragraph"/>
              <w:spacing w:before="40" w:after="40"/>
              <w:jc w:val="left"/>
              <w:rPr>
                <w:b/>
              </w:rPr>
            </w:pPr>
            <w:r>
              <w:rPr>
                <w:b/>
              </w:rPr>
              <w:fldChar w:fldCharType="begin"/>
            </w:r>
            <w:r>
              <w:rPr>
                <w:b/>
              </w:rPr>
              <w:instrText xml:space="preserve"> REF BMK_OCS_SAC_080 \h  \* MERGEFORMAT </w:instrText>
            </w:r>
            <w:r>
              <w:rPr>
                <w:b/>
              </w:rPr>
            </w:r>
            <w:r>
              <w:rPr>
                <w:b/>
              </w:rPr>
              <w:fldChar w:fldCharType="separate"/>
            </w:r>
            <w:proofErr w:type="gramStart"/>
            <w:r>
              <w:rPr>
                <w:b/>
                <w:i/>
              </w:rPr>
              <w:t>OCS:SAC</w:t>
            </w:r>
            <w:proofErr w:type="gramEnd"/>
            <w:r>
              <w:rPr>
                <w:b/>
                <w:i/>
              </w:rPr>
              <w:t>:080</w:t>
            </w:r>
            <w:r>
              <w:rPr>
                <w:b/>
              </w:rPr>
              <w:fldChar w:fldCharType="end"/>
            </w:r>
          </w:p>
        </w:tc>
        <w:tc>
          <w:tcPr>
            <w:tcW w:w="3807" w:type="dxa"/>
            <w:shd w:val="clear" w:color="auto" w:fill="auto"/>
          </w:tcPr>
          <w:p w:rsidR="00816D70" w:rsidRDefault="00701562">
            <w:pPr>
              <w:pStyle w:val="Paragraph"/>
              <w:spacing w:before="40" w:after="40"/>
              <w:jc w:val="left"/>
            </w:pPr>
            <w:r>
              <w:fldChar w:fldCharType="begin"/>
            </w:r>
            <w:r>
              <w:instrText xml:space="preserve"> REF BMK_OST_OCS_SAC_080 \h  \* MERGEFORMAT </w:instrText>
            </w:r>
            <w:r>
              <w:fldChar w:fldCharType="separate"/>
            </w:r>
            <w:r>
              <w:t>Platform Core real-time supervision necessary for OCS</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 in SRAC</w:t>
            </w:r>
          </w:p>
        </w:tc>
      </w:tr>
      <w:tr w:rsidR="00816D70">
        <w:trPr>
          <w:cantSplit/>
        </w:trPr>
        <w:tc>
          <w:tcPr>
            <w:tcW w:w="2767" w:type="dxa"/>
            <w:shd w:val="clear" w:color="auto" w:fill="auto"/>
          </w:tcPr>
          <w:p w:rsidR="00816D70" w:rsidRDefault="00701562">
            <w:pPr>
              <w:pStyle w:val="Paragraph"/>
              <w:spacing w:before="40" w:after="40"/>
              <w:jc w:val="left"/>
              <w:rPr>
                <w:b/>
              </w:rPr>
            </w:pPr>
            <w:r>
              <w:rPr>
                <w:b/>
              </w:rPr>
              <w:fldChar w:fldCharType="begin"/>
            </w:r>
            <w:r>
              <w:rPr>
                <w:b/>
              </w:rPr>
              <w:instrText xml:space="preserve"> REF BMK_OCS_SAC_081 \h  \* MERGEFORMAT </w:instrText>
            </w:r>
            <w:r>
              <w:rPr>
                <w:b/>
              </w:rPr>
            </w:r>
            <w:r>
              <w:rPr>
                <w:b/>
              </w:rPr>
              <w:fldChar w:fldCharType="separate"/>
            </w:r>
            <w:proofErr w:type="gramStart"/>
            <w:r>
              <w:rPr>
                <w:b/>
                <w:i/>
              </w:rPr>
              <w:t>OCS:SAC</w:t>
            </w:r>
            <w:proofErr w:type="gramEnd"/>
            <w:r>
              <w:rPr>
                <w:b/>
                <w:i/>
              </w:rPr>
              <w:t>:081</w:t>
            </w:r>
            <w:r>
              <w:rPr>
                <w:b/>
              </w:rPr>
              <w:fldChar w:fldCharType="end"/>
            </w:r>
          </w:p>
        </w:tc>
        <w:tc>
          <w:tcPr>
            <w:tcW w:w="3807" w:type="dxa"/>
            <w:shd w:val="clear" w:color="auto" w:fill="auto"/>
          </w:tcPr>
          <w:p w:rsidR="00816D70" w:rsidRDefault="00701562">
            <w:pPr>
              <w:pStyle w:val="Paragraph"/>
              <w:spacing w:before="40" w:after="40"/>
              <w:jc w:val="left"/>
            </w:pPr>
            <w:r>
              <w:fldChar w:fldCharType="begin"/>
            </w:r>
            <w:r>
              <w:instrText xml:space="preserve"> REF BMK_OST_OCS_SAC_081 \h  \* MERGEFORMAT </w:instrText>
            </w:r>
            <w:r>
              <w:fldChar w:fldCharType="separate"/>
            </w:r>
            <w:r>
              <w:t>Limitations toward security</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w:t>
            </w:r>
          </w:p>
        </w:tc>
      </w:tr>
      <w:tr w:rsidR="00816D70">
        <w:trPr>
          <w:cantSplit/>
        </w:trPr>
        <w:tc>
          <w:tcPr>
            <w:tcW w:w="2767" w:type="dxa"/>
            <w:shd w:val="clear" w:color="auto" w:fill="auto"/>
          </w:tcPr>
          <w:p w:rsidR="00816D70" w:rsidRDefault="00701562">
            <w:pPr>
              <w:pStyle w:val="Paragraph"/>
              <w:spacing w:before="40" w:after="40"/>
              <w:jc w:val="left"/>
              <w:rPr>
                <w:b/>
              </w:rPr>
            </w:pPr>
            <w:r>
              <w:rPr>
                <w:b/>
              </w:rPr>
              <w:fldChar w:fldCharType="begin"/>
            </w:r>
            <w:r>
              <w:rPr>
                <w:b/>
              </w:rPr>
              <w:instrText xml:space="preserve"> REF BMK_PSAH_SAC_013 \h  \* MERGEFORMAT </w:instrText>
            </w:r>
            <w:r>
              <w:rPr>
                <w:b/>
              </w:rPr>
            </w:r>
            <w:r>
              <w:rPr>
                <w:b/>
              </w:rPr>
              <w:fldChar w:fldCharType="separate"/>
            </w:r>
            <w:proofErr w:type="gramStart"/>
            <w:r>
              <w:rPr>
                <w:b/>
                <w:i/>
              </w:rPr>
              <w:t>PSAH:SAC</w:t>
            </w:r>
            <w:proofErr w:type="gramEnd"/>
            <w:r>
              <w:rPr>
                <w:b/>
                <w:i/>
              </w:rPr>
              <w:t>:013</w:t>
            </w:r>
            <w:r>
              <w:rPr>
                <w:b/>
              </w:rPr>
              <w:fldChar w:fldCharType="end"/>
            </w:r>
          </w:p>
        </w:tc>
        <w:tc>
          <w:tcPr>
            <w:tcW w:w="3807" w:type="dxa"/>
            <w:shd w:val="clear" w:color="auto" w:fill="auto"/>
          </w:tcPr>
          <w:p w:rsidR="00816D70" w:rsidRDefault="00701562">
            <w:pPr>
              <w:pStyle w:val="Paragraph"/>
              <w:spacing w:before="40" w:after="40"/>
              <w:jc w:val="left"/>
            </w:pPr>
            <w:r>
              <w:fldChar w:fldCharType="begin"/>
            </w:r>
            <w:r>
              <w:instrText xml:space="preserve"> REF BMK_OST_PSAH_SAC_013 \h  \* MERGEFORMAT </w:instrText>
            </w:r>
            <w:r>
              <w:fldChar w:fldCharType="separate"/>
            </w:r>
            <w:r>
              <w:t>Lower half of MD4 safety code reserved for safety relevant communication</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w:t>
            </w:r>
          </w:p>
        </w:tc>
      </w:tr>
      <w:tr w:rsidR="00816D70">
        <w:trPr>
          <w:cantSplit/>
        </w:trPr>
        <w:tc>
          <w:tcPr>
            <w:tcW w:w="2767" w:type="dxa"/>
            <w:shd w:val="clear" w:color="auto" w:fill="auto"/>
          </w:tcPr>
          <w:p w:rsidR="00816D70" w:rsidRDefault="00701562">
            <w:pPr>
              <w:pStyle w:val="Paragraph"/>
              <w:spacing w:before="40" w:after="40"/>
              <w:jc w:val="left"/>
              <w:rPr>
                <w:b/>
              </w:rPr>
            </w:pPr>
            <w:r>
              <w:rPr>
                <w:b/>
              </w:rPr>
              <w:fldChar w:fldCharType="begin"/>
            </w:r>
            <w:r>
              <w:rPr>
                <w:b/>
              </w:rPr>
              <w:instrText xml:space="preserve"> REF BMK_PSAH_SAC_014 \h  \* MERGEFORMAT </w:instrText>
            </w:r>
            <w:r>
              <w:rPr>
                <w:b/>
              </w:rPr>
            </w:r>
            <w:r>
              <w:rPr>
                <w:b/>
              </w:rPr>
              <w:fldChar w:fldCharType="separate"/>
            </w:r>
            <w:proofErr w:type="gramStart"/>
            <w:r>
              <w:rPr>
                <w:b/>
                <w:i/>
              </w:rPr>
              <w:t>PSAH:SAC</w:t>
            </w:r>
            <w:proofErr w:type="gramEnd"/>
            <w:r>
              <w:rPr>
                <w:b/>
                <w:i/>
              </w:rPr>
              <w:t>:014</w:t>
            </w:r>
            <w:r>
              <w:rPr>
                <w:b/>
              </w:rPr>
              <w:fldChar w:fldCharType="end"/>
            </w:r>
          </w:p>
        </w:tc>
        <w:tc>
          <w:tcPr>
            <w:tcW w:w="3807" w:type="dxa"/>
            <w:shd w:val="clear" w:color="auto" w:fill="auto"/>
          </w:tcPr>
          <w:p w:rsidR="00816D70" w:rsidRDefault="00701562">
            <w:pPr>
              <w:pStyle w:val="Paragraph"/>
              <w:spacing w:before="40" w:after="40"/>
              <w:jc w:val="left"/>
            </w:pPr>
            <w:r>
              <w:fldChar w:fldCharType="begin"/>
            </w:r>
            <w:r>
              <w:instrText xml:space="preserve"> REF BMK_OST_PSAH_SAC_014 \h  \* MERGEFORMAT </w:instrText>
            </w:r>
            <w:r>
              <w:fldChar w:fldCharType="separate"/>
            </w:r>
            <w:r>
              <w:t>Deployment restricted to transmission systems according to categories 1 and 2</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w:t>
            </w:r>
          </w:p>
        </w:tc>
      </w:tr>
    </w:tbl>
    <w:p w:rsidR="00816D70" w:rsidRDefault="00816D70">
      <w:pPr>
        <w:pStyle w:val="Paragraph"/>
      </w:pPr>
    </w:p>
    <w:p w:rsidR="00816D70" w:rsidRDefault="00701562">
      <w:pPr>
        <w:pStyle w:val="Heading3"/>
      </w:pPr>
      <w:bookmarkStart w:id="844" w:name="_Toc212192390"/>
      <w:r>
        <w:lastRenderedPageBreak/>
        <w:t>Index of SRACs OCS-EL / OCS-SB</w:t>
      </w:r>
      <w:bookmarkEnd w:id="844"/>
    </w:p>
    <w:p w:rsidR="00816D70" w:rsidRDefault="00816D70">
      <w:pPr>
        <w:pStyle w:val="Paragraph"/>
        <w:keepNext/>
      </w:pPr>
    </w:p>
    <w:tbl>
      <w:tblPr>
        <w:tblW w:w="9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7"/>
        <w:gridCol w:w="3807"/>
        <w:gridCol w:w="3339"/>
      </w:tblGrid>
      <w:tr w:rsidR="00816D70">
        <w:trPr>
          <w:cantSplit/>
          <w:tblHeader/>
        </w:trPr>
        <w:tc>
          <w:tcPr>
            <w:tcW w:w="2767" w:type="dxa"/>
            <w:shd w:val="clear" w:color="auto" w:fill="D9D9D9"/>
            <w:vAlign w:val="center"/>
          </w:tcPr>
          <w:p w:rsidR="00816D70" w:rsidRDefault="00701562">
            <w:pPr>
              <w:pStyle w:val="Paragraph"/>
              <w:spacing w:before="40" w:after="40"/>
              <w:jc w:val="left"/>
              <w:rPr>
                <w:rFonts w:eastAsia="Calibri"/>
                <w:b/>
              </w:rPr>
            </w:pPr>
            <w:r>
              <w:rPr>
                <w:rFonts w:eastAsia="Calibri"/>
                <w:b/>
              </w:rPr>
              <w:t>ID</w:t>
            </w:r>
          </w:p>
        </w:tc>
        <w:tc>
          <w:tcPr>
            <w:tcW w:w="3807" w:type="dxa"/>
            <w:shd w:val="clear" w:color="auto" w:fill="D9D9D9"/>
            <w:vAlign w:val="center"/>
          </w:tcPr>
          <w:p w:rsidR="00816D70" w:rsidRDefault="00701562">
            <w:pPr>
              <w:pStyle w:val="Paragraph"/>
              <w:spacing w:before="40" w:after="40"/>
              <w:jc w:val="left"/>
              <w:rPr>
                <w:rFonts w:eastAsia="Calibri"/>
                <w:b/>
              </w:rPr>
            </w:pPr>
            <w:r>
              <w:rPr>
                <w:rFonts w:eastAsia="Calibri"/>
                <w:b/>
              </w:rPr>
              <w:t>Headline</w:t>
            </w:r>
          </w:p>
        </w:tc>
        <w:tc>
          <w:tcPr>
            <w:tcW w:w="3339" w:type="dxa"/>
            <w:shd w:val="clear" w:color="auto" w:fill="D9D9D9"/>
            <w:vAlign w:val="center"/>
          </w:tcPr>
          <w:p w:rsidR="00816D70" w:rsidRDefault="00701562">
            <w:pPr>
              <w:pStyle w:val="Paragraph"/>
              <w:spacing w:before="40" w:after="40"/>
              <w:jc w:val="left"/>
              <w:rPr>
                <w:rFonts w:eastAsia="Calibri"/>
                <w:b/>
              </w:rPr>
            </w:pPr>
            <w:r>
              <w:rPr>
                <w:rFonts w:eastAsia="Calibri"/>
                <w:b/>
              </w:rPr>
              <w:t>Considered in document</w:t>
            </w:r>
          </w:p>
        </w:tc>
      </w:tr>
      <w:tr w:rsidR="00816D70">
        <w:trPr>
          <w:cantSplit/>
        </w:trPr>
        <w:tc>
          <w:tcPr>
            <w:tcW w:w="2767" w:type="dxa"/>
            <w:shd w:val="clear" w:color="auto" w:fill="auto"/>
          </w:tcPr>
          <w:p w:rsidR="00816D70" w:rsidRDefault="00701562">
            <w:pPr>
              <w:pStyle w:val="Paragraph"/>
              <w:spacing w:before="40" w:after="40"/>
              <w:jc w:val="left"/>
              <w:rPr>
                <w:rFonts w:eastAsia="Calibri"/>
              </w:rPr>
            </w:pPr>
            <w:r>
              <w:fldChar w:fldCharType="begin"/>
            </w:r>
            <w:r>
              <w:instrText xml:space="preserve"> REF BMK_OCS_2x_nonred_SAC_0001 \h  \* MERGEFORMAT </w:instrText>
            </w:r>
            <w:r>
              <w:fldChar w:fldCharType="separate"/>
            </w:r>
            <w:r>
              <w:rPr>
                <w:b/>
              </w:rPr>
              <w:t>[OCS-2x-</w:t>
            </w:r>
            <w:proofErr w:type="gramStart"/>
            <w:r>
              <w:rPr>
                <w:b/>
              </w:rPr>
              <w:t>nonred:SAC</w:t>
            </w:r>
            <w:proofErr w:type="gramEnd"/>
            <w:r>
              <w:rPr>
                <w:b/>
              </w:rPr>
              <w:t>:0001]</w:t>
            </w:r>
            <w:r>
              <w:fldChar w:fldCharType="end"/>
            </w:r>
          </w:p>
        </w:tc>
        <w:tc>
          <w:tcPr>
            <w:tcW w:w="3807" w:type="dxa"/>
            <w:shd w:val="clear" w:color="auto" w:fill="auto"/>
          </w:tcPr>
          <w:p w:rsidR="00816D70" w:rsidRDefault="00701562">
            <w:pPr>
              <w:pStyle w:val="Paragraph"/>
              <w:spacing w:before="40" w:after="40"/>
              <w:jc w:val="left"/>
              <w:rPr>
                <w:rFonts w:eastAsia="Calibri"/>
              </w:rPr>
            </w:pPr>
            <w:r>
              <w:fldChar w:fldCharType="begin"/>
            </w:r>
            <w:r>
              <w:instrText xml:space="preserve"> REF BMK_OST_OCS_2x_nonred_SAC_0001 \h  \* MERGEFORMAT </w:instrText>
            </w:r>
            <w:r>
              <w:fldChar w:fldCharType="separate"/>
            </w:r>
            <w:r>
              <w:t>Compliance with OCS system safety handbook</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 xml:space="preserve">THIS </w:t>
            </w:r>
            <w:r>
              <w:t xml:space="preserve">ch. </w:t>
            </w:r>
            <w:r>
              <w:fldChar w:fldCharType="begin"/>
            </w:r>
            <w:r>
              <w:instrText xml:space="preserve"> REF _Ref50636704 \r \h  \* MERGEFORMAT </w:instrText>
            </w:r>
            <w:r>
              <w:fldChar w:fldCharType="separate"/>
            </w:r>
            <w:r>
              <w:t>6</w:t>
            </w:r>
            <w:r>
              <w:fldChar w:fldCharType="end"/>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BMK_OCS_2x_nonred_SAC_0002 \h  \* MERGEFORMAT </w:instrText>
            </w:r>
            <w:r>
              <w:fldChar w:fldCharType="separate"/>
            </w:r>
            <w:r>
              <w:rPr>
                <w:b/>
              </w:rPr>
              <w:t>[OCS-2x-</w:t>
            </w:r>
            <w:proofErr w:type="gramStart"/>
            <w:r>
              <w:rPr>
                <w:b/>
              </w:rPr>
              <w:t>nonred:SAC</w:t>
            </w:r>
            <w:proofErr w:type="gramEnd"/>
            <w:r>
              <w:rPr>
                <w:b/>
              </w:rPr>
              <w:t>:0002]</w:t>
            </w:r>
            <w:r>
              <w:fldChar w:fldCharType="end"/>
            </w:r>
          </w:p>
        </w:tc>
        <w:tc>
          <w:tcPr>
            <w:tcW w:w="3807" w:type="dxa"/>
            <w:shd w:val="clear" w:color="auto" w:fill="auto"/>
          </w:tcPr>
          <w:p w:rsidR="00816D70" w:rsidRDefault="00701562">
            <w:pPr>
              <w:pStyle w:val="Paragraph"/>
              <w:spacing w:before="40" w:after="40"/>
              <w:jc w:val="left"/>
            </w:pPr>
            <w:r>
              <w:fldChar w:fldCharType="begin"/>
            </w:r>
            <w:r>
              <w:instrText xml:space="preserve"> REF BMK_OST_OCS_2x_nonred_SAC_0002 \h  \* MERGEFORMAT </w:instrText>
            </w:r>
            <w:r>
              <w:fldChar w:fldCharType="separate"/>
            </w:r>
            <w:r>
              <w:t>Voting of any message incoming from OCS 2.x non-red</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pPr>
            <w:r>
              <w:rPr>
                <w:rFonts w:eastAsia="Calibri"/>
              </w:rPr>
              <w:t xml:space="preserve">OCS-EL: </w:t>
            </w:r>
            <w:r>
              <w:fldChar w:fldCharType="begin"/>
            </w:r>
            <w:r>
              <w:instrText xml:space="preserve"> REF REF_EL_RBC_OCS \h  \* MERGEFORMAT </w:instrText>
            </w:r>
            <w:r>
              <w:fldChar w:fldCharType="separate"/>
            </w:r>
            <w:r>
              <w:t>[EL_RBC_OCS]</w:t>
            </w:r>
            <w:r>
              <w:fldChar w:fldCharType="end"/>
            </w:r>
          </w:p>
          <w:p w:rsidR="00816D70" w:rsidRDefault="00701562">
            <w:pPr>
              <w:pStyle w:val="Paragraph"/>
              <w:spacing w:before="40" w:after="40"/>
              <w:jc w:val="left"/>
              <w:rPr>
                <w:rFonts w:eastAsia="Calibri"/>
              </w:rPr>
            </w:pPr>
            <w:r>
              <w:rPr>
                <w:rFonts w:eastAsia="Calibri"/>
              </w:rPr>
              <w:t xml:space="preserve">OCS-SB: </w:t>
            </w:r>
            <w:r>
              <w:fldChar w:fldCharType="begin"/>
            </w:r>
            <w:r>
              <w:instrText xml:space="preserve"> REF </w:instrText>
            </w:r>
            <w:r>
              <w:rPr>
                <w:szCs w:val="18"/>
              </w:rPr>
              <w:instrText>REF_</w:instrText>
            </w:r>
            <w:r>
              <w:instrText xml:space="preserve">EL_AZLM_OCSSB \h  \* MERGEFORMAT </w:instrText>
            </w:r>
            <w:r>
              <w:fldChar w:fldCharType="separate"/>
            </w:r>
            <w:r>
              <w:t>[EL_</w:t>
            </w:r>
            <w:r>
              <w:rPr>
                <w:szCs w:val="20"/>
              </w:rPr>
              <w:t>AZLM_OCSSB]</w:t>
            </w:r>
            <w:r>
              <w:fldChar w:fldCharType="end"/>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BMK_OCS_2x_nonred_SAC_0003 \h  \* MERGEFORMAT </w:instrText>
            </w:r>
            <w:r>
              <w:fldChar w:fldCharType="separate"/>
            </w:r>
            <w:r>
              <w:rPr>
                <w:b/>
              </w:rPr>
              <w:t>[OCS-2x-</w:t>
            </w:r>
            <w:proofErr w:type="gramStart"/>
            <w:r>
              <w:rPr>
                <w:b/>
              </w:rPr>
              <w:t>nonred:SAC</w:t>
            </w:r>
            <w:proofErr w:type="gramEnd"/>
            <w:r>
              <w:rPr>
                <w:b/>
              </w:rPr>
              <w:t>:0003]</w:t>
            </w:r>
            <w:r>
              <w:fldChar w:fldCharType="end"/>
            </w:r>
          </w:p>
        </w:tc>
        <w:tc>
          <w:tcPr>
            <w:tcW w:w="3807" w:type="dxa"/>
            <w:shd w:val="clear" w:color="auto" w:fill="auto"/>
          </w:tcPr>
          <w:p w:rsidR="00816D70" w:rsidRDefault="00701562">
            <w:pPr>
              <w:pStyle w:val="Paragraph"/>
              <w:spacing w:before="40" w:after="40"/>
              <w:jc w:val="left"/>
            </w:pPr>
            <w:r>
              <w:fldChar w:fldCharType="begin"/>
            </w:r>
            <w:r>
              <w:instrText xml:space="preserve"> REF BMK_OST_OCS_2x_nonred_SAC_0003 \h  \* MERGEFORMAT </w:instrText>
            </w:r>
            <w:r>
              <w:fldChar w:fldCharType="separate"/>
            </w:r>
            <w:r>
              <w:t>Life cycle mechanism between Application and OCS-PL (and vice versa) over the same message path (message queue) as application data messages</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 in SRAC</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BMK_OCS_2x_nonred_SAC_0004 \h  \* MERGEFORMAT </w:instrText>
            </w:r>
            <w:r>
              <w:fldChar w:fldCharType="separate"/>
            </w:r>
            <w:r>
              <w:rPr>
                <w:b/>
              </w:rPr>
              <w:t>[OCS-2x-</w:t>
            </w:r>
            <w:proofErr w:type="gramStart"/>
            <w:r>
              <w:rPr>
                <w:b/>
              </w:rPr>
              <w:t>nonred:SAC</w:t>
            </w:r>
            <w:proofErr w:type="gramEnd"/>
            <w:r>
              <w:rPr>
                <w:b/>
              </w:rPr>
              <w:t>:0004]</w:t>
            </w:r>
            <w:r>
              <w:fldChar w:fldCharType="end"/>
            </w:r>
          </w:p>
        </w:tc>
        <w:tc>
          <w:tcPr>
            <w:tcW w:w="3807" w:type="dxa"/>
            <w:shd w:val="clear" w:color="auto" w:fill="auto"/>
          </w:tcPr>
          <w:p w:rsidR="00816D70" w:rsidRDefault="00701562">
            <w:pPr>
              <w:pStyle w:val="Paragraph"/>
              <w:spacing w:before="40" w:after="40"/>
              <w:jc w:val="left"/>
            </w:pPr>
            <w:r>
              <w:fldChar w:fldCharType="begin"/>
            </w:r>
            <w:r>
              <w:instrText xml:space="preserve"> REF BMK_OST_OCS_2x_nonred_SAC_0004 \h  \* MERGEFORMAT </w:instrText>
            </w:r>
            <w:r>
              <w:fldChar w:fldCharType="separate"/>
            </w:r>
            <w:r>
              <w:t>Protocol support restricted to SAHARA</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 in SRAC</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BMK_OCS_2x_nonred_SAC_0005 \h  \* MERGEFORMAT </w:instrText>
            </w:r>
            <w:r>
              <w:fldChar w:fldCharType="separate"/>
            </w:r>
            <w:r>
              <w:rPr>
                <w:b/>
              </w:rPr>
              <w:t>[OCS-2x-</w:t>
            </w:r>
            <w:proofErr w:type="gramStart"/>
            <w:r>
              <w:rPr>
                <w:b/>
              </w:rPr>
              <w:t>nonred:SAC</w:t>
            </w:r>
            <w:proofErr w:type="gramEnd"/>
            <w:r>
              <w:rPr>
                <w:b/>
              </w:rPr>
              <w:t>:0005]</w:t>
            </w:r>
            <w:r>
              <w:fldChar w:fldCharType="end"/>
            </w:r>
          </w:p>
        </w:tc>
        <w:tc>
          <w:tcPr>
            <w:tcW w:w="3807" w:type="dxa"/>
            <w:shd w:val="clear" w:color="auto" w:fill="auto"/>
          </w:tcPr>
          <w:p w:rsidR="00816D70" w:rsidRDefault="00701562">
            <w:pPr>
              <w:pStyle w:val="Paragraph"/>
              <w:spacing w:before="40" w:after="40"/>
              <w:jc w:val="left"/>
            </w:pPr>
            <w:r>
              <w:fldChar w:fldCharType="begin"/>
            </w:r>
            <w:r>
              <w:instrText xml:space="preserve"> REF BMK_OST_OCS_2x_nonred_SAC_0005 \h  \* MERGEFORMAT </w:instrText>
            </w:r>
            <w:r>
              <w:fldChar w:fldCharType="separate"/>
            </w:r>
            <w:r>
              <w:t>Voting mechanism in OCS 2.x non-red</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 in SRAC</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BMK_OCS_2x_nonred_SAC_0006 \h  \* MERGEFORMAT </w:instrText>
            </w:r>
            <w:r>
              <w:fldChar w:fldCharType="separate"/>
            </w:r>
            <w:r>
              <w:rPr>
                <w:b/>
              </w:rPr>
              <w:t>[OCS-2x-</w:t>
            </w:r>
            <w:proofErr w:type="gramStart"/>
            <w:r>
              <w:rPr>
                <w:b/>
              </w:rPr>
              <w:t>nonred:SAC</w:t>
            </w:r>
            <w:proofErr w:type="gramEnd"/>
            <w:r>
              <w:rPr>
                <w:b/>
              </w:rPr>
              <w:t>:0006]</w:t>
            </w:r>
            <w:r>
              <w:fldChar w:fldCharType="end"/>
            </w:r>
          </w:p>
        </w:tc>
        <w:tc>
          <w:tcPr>
            <w:tcW w:w="3807" w:type="dxa"/>
            <w:shd w:val="clear" w:color="auto" w:fill="auto"/>
          </w:tcPr>
          <w:p w:rsidR="00816D70" w:rsidRDefault="00701562">
            <w:pPr>
              <w:pStyle w:val="Paragraph"/>
              <w:spacing w:before="40" w:after="40"/>
              <w:jc w:val="left"/>
            </w:pPr>
            <w:r>
              <w:fldChar w:fldCharType="begin"/>
            </w:r>
            <w:r>
              <w:instrText xml:space="preserve"> REF BMK_OST_OCS_2x_nonred_SAC_0006 \h  \* MERGEFORMAT </w:instrText>
            </w:r>
            <w:r>
              <w:fldChar w:fldCharType="separate"/>
            </w:r>
            <w:r>
              <w:t>No safety impact to Application from OCS availability</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 in SRAC</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BMK_OCS_2x_nonred_SAC_0009 \h  \* MERGEFORMAT </w:instrText>
            </w:r>
            <w:r>
              <w:fldChar w:fldCharType="separate"/>
            </w:r>
            <w:r>
              <w:rPr>
                <w:b/>
              </w:rPr>
              <w:t>[OCS-2x-</w:t>
            </w:r>
            <w:proofErr w:type="gramStart"/>
            <w:r>
              <w:rPr>
                <w:b/>
              </w:rPr>
              <w:t>nonred:SAC</w:t>
            </w:r>
            <w:proofErr w:type="gramEnd"/>
            <w:r>
              <w:rPr>
                <w:b/>
              </w:rPr>
              <w:t>:0009]</w:t>
            </w:r>
            <w:r>
              <w:fldChar w:fldCharType="end"/>
            </w:r>
          </w:p>
        </w:tc>
        <w:tc>
          <w:tcPr>
            <w:tcW w:w="3807" w:type="dxa"/>
            <w:shd w:val="clear" w:color="auto" w:fill="auto"/>
          </w:tcPr>
          <w:p w:rsidR="00816D70" w:rsidRDefault="00701562">
            <w:pPr>
              <w:pStyle w:val="Paragraph"/>
              <w:spacing w:before="40" w:after="40"/>
              <w:jc w:val="left"/>
            </w:pPr>
            <w:r>
              <w:fldChar w:fldCharType="begin"/>
            </w:r>
            <w:r>
              <w:instrText xml:space="preserve"> REF BMK_OST_OCS_2x_nonred_SAC_0009 \h  \* MERGEFORMAT </w:instrText>
            </w:r>
            <w:r>
              <w:fldChar w:fldCharType="separate"/>
            </w:r>
            <w:r>
              <w:t>Check for OCS interface version</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 in SRAC</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BMK_OCS_2x_nonred_SAC_0010 \h  \* MERGEFORMAT </w:instrText>
            </w:r>
            <w:r>
              <w:fldChar w:fldCharType="separate"/>
            </w:r>
            <w:r>
              <w:rPr>
                <w:b/>
              </w:rPr>
              <w:t>[OCS-2x-</w:t>
            </w:r>
            <w:proofErr w:type="gramStart"/>
            <w:r>
              <w:rPr>
                <w:b/>
              </w:rPr>
              <w:t>nonred:SAC</w:t>
            </w:r>
            <w:proofErr w:type="gramEnd"/>
            <w:r>
              <w:rPr>
                <w:b/>
              </w:rPr>
              <w:t>:0010]</w:t>
            </w:r>
            <w:r>
              <w:fldChar w:fldCharType="end"/>
            </w:r>
          </w:p>
        </w:tc>
        <w:tc>
          <w:tcPr>
            <w:tcW w:w="3807" w:type="dxa"/>
            <w:shd w:val="clear" w:color="auto" w:fill="auto"/>
          </w:tcPr>
          <w:p w:rsidR="00816D70" w:rsidRDefault="00701562">
            <w:pPr>
              <w:pStyle w:val="Paragraph"/>
              <w:spacing w:before="40" w:after="40"/>
              <w:jc w:val="left"/>
            </w:pPr>
            <w:r>
              <w:fldChar w:fldCharType="begin"/>
            </w:r>
            <w:r>
              <w:instrText xml:space="preserve"> REF BMK_OST_OCS_2x_nonred_SAC_0010 \h  \* MERGEFORMAT </w:instrText>
            </w:r>
            <w:r>
              <w:fldChar w:fldCharType="separate"/>
            </w:r>
            <w:r>
              <w:t>Configuration of "appl_init"</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 in SRAC</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BMK_OCS_2x_nonred_SAC_0011 \h  \* MERGEFORMAT </w:instrText>
            </w:r>
            <w:r>
              <w:fldChar w:fldCharType="separate"/>
            </w:r>
            <w:r>
              <w:rPr>
                <w:b/>
              </w:rPr>
              <w:t>[OCS-2x-</w:t>
            </w:r>
            <w:proofErr w:type="gramStart"/>
            <w:r>
              <w:rPr>
                <w:b/>
              </w:rPr>
              <w:t>nonred:SAC</w:t>
            </w:r>
            <w:proofErr w:type="gramEnd"/>
            <w:r>
              <w:rPr>
                <w:b/>
              </w:rPr>
              <w:t>:0011]</w:t>
            </w:r>
            <w:r>
              <w:fldChar w:fldCharType="end"/>
            </w:r>
          </w:p>
        </w:tc>
        <w:tc>
          <w:tcPr>
            <w:tcW w:w="3807" w:type="dxa"/>
            <w:shd w:val="clear" w:color="auto" w:fill="auto"/>
          </w:tcPr>
          <w:p w:rsidR="00816D70" w:rsidRDefault="00701562">
            <w:pPr>
              <w:pStyle w:val="Paragraph"/>
              <w:spacing w:before="40" w:after="40"/>
              <w:jc w:val="left"/>
            </w:pPr>
            <w:r>
              <w:fldChar w:fldCharType="begin"/>
            </w:r>
            <w:r>
              <w:instrText xml:space="preserve"> REF BMK_OST_OCS_2x_nonred_SAC_0011 \h  \* MERGEFORMAT </w:instrText>
            </w:r>
            <w:r>
              <w:fldChar w:fldCharType="separate"/>
            </w:r>
            <w:r>
              <w:t>Safety Reaction in the Application</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pPr>
            <w:r>
              <w:rPr>
                <w:rFonts w:eastAsia="Calibri"/>
              </w:rPr>
              <w:t xml:space="preserve">OCS-EL: </w:t>
            </w:r>
            <w:r>
              <w:fldChar w:fldCharType="begin"/>
            </w:r>
            <w:r>
              <w:instrText xml:space="preserve"> REF REF_EL_RBC_OCS \h  \* MERGEFORMAT </w:instrText>
            </w:r>
            <w:r>
              <w:fldChar w:fldCharType="separate"/>
            </w:r>
            <w:r>
              <w:t>[EL_RBC_OCS]</w:t>
            </w:r>
            <w:r>
              <w:fldChar w:fldCharType="end"/>
            </w:r>
          </w:p>
          <w:p w:rsidR="00816D70" w:rsidRDefault="00701562">
            <w:pPr>
              <w:pStyle w:val="Paragraph"/>
              <w:spacing w:before="40" w:after="40"/>
              <w:jc w:val="left"/>
              <w:rPr>
                <w:rFonts w:eastAsia="Calibri"/>
              </w:rPr>
            </w:pPr>
            <w:r>
              <w:rPr>
                <w:rFonts w:eastAsia="Calibri"/>
              </w:rPr>
              <w:t xml:space="preserve">OCS-SB: </w:t>
            </w:r>
            <w:r>
              <w:fldChar w:fldCharType="begin"/>
            </w:r>
            <w:r>
              <w:instrText xml:space="preserve"> REF </w:instrText>
            </w:r>
            <w:r>
              <w:rPr>
                <w:szCs w:val="18"/>
              </w:rPr>
              <w:instrText>REF_</w:instrText>
            </w:r>
            <w:r>
              <w:instrText xml:space="preserve">EL_AZLM_OCSSB \h  \* MERGEFORMAT </w:instrText>
            </w:r>
            <w:r>
              <w:fldChar w:fldCharType="separate"/>
            </w:r>
            <w:r>
              <w:t>[EL_</w:t>
            </w:r>
            <w:r>
              <w:rPr>
                <w:szCs w:val="20"/>
              </w:rPr>
              <w:t>AZLM_OCSSB]</w:t>
            </w:r>
            <w:r>
              <w:fldChar w:fldCharType="end"/>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BMK_OCS_2x_nonred_SAC_0012 \h  \* MERGEFORMAT </w:instrText>
            </w:r>
            <w:r>
              <w:fldChar w:fldCharType="separate"/>
            </w:r>
            <w:r>
              <w:rPr>
                <w:b/>
              </w:rPr>
              <w:t>[OCS-2x-</w:t>
            </w:r>
            <w:proofErr w:type="gramStart"/>
            <w:r>
              <w:rPr>
                <w:b/>
              </w:rPr>
              <w:t>nonred:SAC</w:t>
            </w:r>
            <w:proofErr w:type="gramEnd"/>
            <w:r>
              <w:rPr>
                <w:b/>
              </w:rPr>
              <w:t>:0012]</w:t>
            </w:r>
            <w:r>
              <w:fldChar w:fldCharType="end"/>
            </w:r>
          </w:p>
        </w:tc>
        <w:tc>
          <w:tcPr>
            <w:tcW w:w="3807" w:type="dxa"/>
            <w:shd w:val="clear" w:color="auto" w:fill="auto"/>
          </w:tcPr>
          <w:p w:rsidR="00816D70" w:rsidRDefault="00701562">
            <w:pPr>
              <w:pStyle w:val="Paragraph"/>
              <w:spacing w:before="40" w:after="40"/>
              <w:jc w:val="left"/>
            </w:pPr>
            <w:r>
              <w:fldChar w:fldCharType="begin"/>
            </w:r>
            <w:r>
              <w:instrText xml:space="preserve"> REF BMK_OST_OCS_2x_nonred_SAC_0012 \h  \* MERGEFORMAT </w:instrText>
            </w:r>
            <w:r>
              <w:fldChar w:fldCharType="separate"/>
            </w:r>
            <w:r>
              <w:t>Configuration of ELEKTRA Personality (EP)</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 in SRAC</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BMK_OCS_2x_nonred_SAC_0013 \h  \* MERGEFORMAT </w:instrText>
            </w:r>
            <w:r>
              <w:fldChar w:fldCharType="separate"/>
            </w:r>
            <w:r>
              <w:rPr>
                <w:b/>
              </w:rPr>
              <w:t>[OCS-2x-</w:t>
            </w:r>
            <w:proofErr w:type="gramStart"/>
            <w:r>
              <w:rPr>
                <w:b/>
              </w:rPr>
              <w:t>nonred:SAC</w:t>
            </w:r>
            <w:proofErr w:type="gramEnd"/>
            <w:r>
              <w:rPr>
                <w:b/>
              </w:rPr>
              <w:t>:0013]</w:t>
            </w:r>
            <w:r>
              <w:fldChar w:fldCharType="end"/>
            </w:r>
          </w:p>
        </w:tc>
        <w:tc>
          <w:tcPr>
            <w:tcW w:w="3807" w:type="dxa"/>
            <w:shd w:val="clear" w:color="auto" w:fill="auto"/>
          </w:tcPr>
          <w:p w:rsidR="00816D70" w:rsidRDefault="00701562">
            <w:pPr>
              <w:pStyle w:val="Paragraph"/>
              <w:spacing w:before="40" w:after="40"/>
              <w:jc w:val="left"/>
            </w:pPr>
            <w:r>
              <w:fldChar w:fldCharType="begin"/>
            </w:r>
            <w:r>
              <w:instrText xml:space="preserve"> REF BMK_OST_OCS_2x_nonred_SAC_0013 \h  \* MERGEFORMAT </w:instrText>
            </w:r>
            <w:r>
              <w:fldChar w:fldCharType="separate"/>
            </w:r>
            <w:r>
              <w:t>Environment Variable not set to Test mode</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 in SRAC</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BMK_OCS_2x_nonred_SAC_0014 \h  \* MERGEFORMAT </w:instrText>
            </w:r>
            <w:r>
              <w:fldChar w:fldCharType="separate"/>
            </w:r>
            <w:r>
              <w:rPr>
                <w:b/>
              </w:rPr>
              <w:t>[OCS-2x-</w:t>
            </w:r>
            <w:proofErr w:type="gramStart"/>
            <w:r>
              <w:rPr>
                <w:b/>
              </w:rPr>
              <w:t>nonred:SAC</w:t>
            </w:r>
            <w:proofErr w:type="gramEnd"/>
            <w:r>
              <w:rPr>
                <w:b/>
              </w:rPr>
              <w:t>:0014]</w:t>
            </w:r>
            <w:r>
              <w:fldChar w:fldCharType="end"/>
            </w:r>
          </w:p>
        </w:tc>
        <w:tc>
          <w:tcPr>
            <w:tcW w:w="3807" w:type="dxa"/>
            <w:shd w:val="clear" w:color="auto" w:fill="auto"/>
          </w:tcPr>
          <w:p w:rsidR="00816D70" w:rsidRDefault="00701562">
            <w:pPr>
              <w:pStyle w:val="Paragraph"/>
              <w:spacing w:before="40" w:after="40"/>
              <w:jc w:val="left"/>
            </w:pPr>
            <w:r>
              <w:fldChar w:fldCharType="begin"/>
            </w:r>
            <w:r>
              <w:instrText xml:space="preserve"> REF BMK_OST_OCS_2x_nonred_SAC_0014 \h  \* MERGEFORMAT </w:instrText>
            </w:r>
            <w:r>
              <w:fldChar w:fldCharType="separate"/>
            </w:r>
            <w:r>
              <w:t>OCS 2.x non-red timeout values set to meet application requirements</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pPr>
            <w:r>
              <w:rPr>
                <w:rFonts w:eastAsia="Calibri"/>
              </w:rPr>
              <w:t xml:space="preserve">OCS-EL: </w:t>
            </w:r>
            <w:r>
              <w:fldChar w:fldCharType="begin"/>
            </w:r>
            <w:r>
              <w:instrText xml:space="preserve"> REF REF_EL_RBC_OCS \h  \* MERGEFORMAT </w:instrText>
            </w:r>
            <w:r>
              <w:fldChar w:fldCharType="separate"/>
            </w:r>
            <w:r>
              <w:t>[EL_RBC_OCS]</w:t>
            </w:r>
            <w:r>
              <w:fldChar w:fldCharType="end"/>
            </w:r>
          </w:p>
          <w:p w:rsidR="00816D70" w:rsidRDefault="00701562">
            <w:pPr>
              <w:pStyle w:val="Paragraph"/>
              <w:spacing w:before="40" w:after="40"/>
              <w:jc w:val="left"/>
              <w:rPr>
                <w:rFonts w:eastAsia="Calibri"/>
              </w:rPr>
            </w:pPr>
            <w:r>
              <w:rPr>
                <w:rFonts w:eastAsia="Calibri"/>
              </w:rPr>
              <w:t xml:space="preserve">OCS-SB: </w:t>
            </w:r>
            <w:r>
              <w:fldChar w:fldCharType="begin"/>
            </w:r>
            <w:r>
              <w:instrText xml:space="preserve"> REF </w:instrText>
            </w:r>
            <w:r>
              <w:rPr>
                <w:szCs w:val="18"/>
              </w:rPr>
              <w:instrText>REF_</w:instrText>
            </w:r>
            <w:r>
              <w:instrText xml:space="preserve">EL_AZLM_OCSSB \h  \* MERGEFORMAT </w:instrText>
            </w:r>
            <w:r>
              <w:fldChar w:fldCharType="separate"/>
            </w:r>
            <w:r>
              <w:t>[EL_</w:t>
            </w:r>
            <w:r>
              <w:rPr>
                <w:szCs w:val="20"/>
              </w:rPr>
              <w:t>AZLM_OCSSB]</w:t>
            </w:r>
            <w:r>
              <w:fldChar w:fldCharType="end"/>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BMK_OCS_2x_nonred_SAC_0016 \h  \* MERGEFORMAT </w:instrText>
            </w:r>
            <w:r>
              <w:fldChar w:fldCharType="separate"/>
            </w:r>
            <w:r>
              <w:rPr>
                <w:b/>
              </w:rPr>
              <w:t>[OCS-2x-</w:t>
            </w:r>
            <w:proofErr w:type="gramStart"/>
            <w:r>
              <w:rPr>
                <w:b/>
              </w:rPr>
              <w:t>nonred:SAC</w:t>
            </w:r>
            <w:proofErr w:type="gramEnd"/>
            <w:r>
              <w:rPr>
                <w:b/>
              </w:rPr>
              <w:t>:0016]</w:t>
            </w:r>
            <w:r>
              <w:fldChar w:fldCharType="end"/>
            </w:r>
          </w:p>
        </w:tc>
        <w:tc>
          <w:tcPr>
            <w:tcW w:w="3807" w:type="dxa"/>
            <w:shd w:val="clear" w:color="auto" w:fill="auto"/>
          </w:tcPr>
          <w:p w:rsidR="00816D70" w:rsidRDefault="00701562">
            <w:pPr>
              <w:pStyle w:val="Paragraph"/>
              <w:spacing w:before="40" w:after="40"/>
              <w:jc w:val="left"/>
            </w:pPr>
            <w:r>
              <w:fldChar w:fldCharType="begin"/>
            </w:r>
            <w:r>
              <w:instrText xml:space="preserve"> REF BMK_OST_OCS_2x_nonred_SAC_0016 \h  \* MERGEFORMAT </w:instrText>
            </w:r>
            <w:r>
              <w:fldChar w:fldCharType="separate"/>
            </w:r>
            <w:r>
              <w:t>Only validated OCS communication partner</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 in SRAC</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BMK_OCS_2x_nonred_SAC_0020 \h  \* MERGEFORMAT </w:instrText>
            </w:r>
            <w:r>
              <w:fldChar w:fldCharType="separate"/>
            </w:r>
            <w:r>
              <w:rPr>
                <w:b/>
              </w:rPr>
              <w:t>[OCS-2x-</w:t>
            </w:r>
            <w:proofErr w:type="gramStart"/>
            <w:r>
              <w:rPr>
                <w:b/>
              </w:rPr>
              <w:t>nonred:SAC</w:t>
            </w:r>
            <w:proofErr w:type="gramEnd"/>
            <w:r>
              <w:rPr>
                <w:b/>
              </w:rPr>
              <w:t>:0020]</w:t>
            </w:r>
            <w:r>
              <w:fldChar w:fldCharType="end"/>
            </w:r>
          </w:p>
        </w:tc>
        <w:tc>
          <w:tcPr>
            <w:tcW w:w="3807" w:type="dxa"/>
            <w:shd w:val="clear" w:color="auto" w:fill="auto"/>
          </w:tcPr>
          <w:p w:rsidR="00816D70" w:rsidRDefault="00701562">
            <w:pPr>
              <w:pStyle w:val="Paragraph"/>
              <w:spacing w:before="40" w:after="40"/>
              <w:jc w:val="left"/>
            </w:pPr>
            <w:r>
              <w:fldChar w:fldCharType="begin"/>
            </w:r>
            <w:r>
              <w:instrText xml:space="preserve"> REF BMK_OST_OCS_2x_nonred_SAC_0020 \h  \* MERGEFORMAT </w:instrText>
            </w:r>
            <w:r>
              <w:fldChar w:fldCharType="separate"/>
            </w:r>
            <w:r>
              <w:t>Hardware support restricted to validated HW/SW combinations</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 in SRAC</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BMK_OCS_2x_nonred_SAC_0021 \h  \* MERGEFORMAT </w:instrText>
            </w:r>
            <w:r>
              <w:fldChar w:fldCharType="separate"/>
            </w:r>
            <w:r>
              <w:rPr>
                <w:b/>
              </w:rPr>
              <w:t>[OCS-2x-</w:t>
            </w:r>
            <w:proofErr w:type="gramStart"/>
            <w:r>
              <w:rPr>
                <w:b/>
              </w:rPr>
              <w:t>nonred:SAC</w:t>
            </w:r>
            <w:proofErr w:type="gramEnd"/>
            <w:r>
              <w:rPr>
                <w:b/>
              </w:rPr>
              <w:t>:0021]</w:t>
            </w:r>
            <w:r>
              <w:fldChar w:fldCharType="end"/>
            </w:r>
          </w:p>
        </w:tc>
        <w:tc>
          <w:tcPr>
            <w:tcW w:w="3807" w:type="dxa"/>
            <w:shd w:val="clear" w:color="auto" w:fill="auto"/>
          </w:tcPr>
          <w:p w:rsidR="00816D70" w:rsidRDefault="00701562">
            <w:pPr>
              <w:pStyle w:val="Paragraph"/>
              <w:spacing w:before="40" w:after="40"/>
              <w:jc w:val="left"/>
            </w:pPr>
            <w:r>
              <w:fldChar w:fldCharType="begin"/>
            </w:r>
            <w:r>
              <w:instrText xml:space="preserve"> REF BMK_OST_OCS_2x_nonred_SAC_0021 \h  \* MERGEFORMAT </w:instrText>
            </w:r>
            <w:r>
              <w:fldChar w:fldCharType="separate"/>
            </w:r>
            <w:r>
              <w:t>External clock supervision</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 xml:space="preserve">THIS ch. </w:t>
            </w:r>
            <w:r>
              <w:rPr>
                <w:rFonts w:eastAsia="Calibri"/>
              </w:rPr>
              <w:fldChar w:fldCharType="begin"/>
            </w:r>
            <w:r>
              <w:rPr>
                <w:rFonts w:eastAsia="Calibri"/>
              </w:rPr>
              <w:instrText xml:space="preserve"> REF _Ref333240096 \r \h  \* MERGEFORMAT </w:instrText>
            </w:r>
            <w:r>
              <w:rPr>
                <w:rFonts w:eastAsia="Calibri"/>
              </w:rPr>
            </w:r>
            <w:r>
              <w:rPr>
                <w:rFonts w:eastAsia="Calibri"/>
              </w:rPr>
              <w:fldChar w:fldCharType="separate"/>
            </w:r>
            <w:r>
              <w:rPr>
                <w:rFonts w:eastAsia="Calibri"/>
              </w:rPr>
              <w:t>5.18</w:t>
            </w:r>
            <w:r>
              <w:rPr>
                <w:rFonts w:eastAsia="Calibri"/>
              </w:rPr>
              <w:fldChar w:fldCharType="end"/>
            </w:r>
          </w:p>
          <w:p w:rsidR="00816D70" w:rsidRDefault="00701562">
            <w:pPr>
              <w:pStyle w:val="Paragraph"/>
              <w:spacing w:before="40" w:after="40"/>
              <w:jc w:val="left"/>
            </w:pPr>
            <w:r>
              <w:rPr>
                <w:rFonts w:eastAsia="Calibri"/>
              </w:rPr>
              <w:t xml:space="preserve">OCS-EL: </w:t>
            </w:r>
            <w:r>
              <w:fldChar w:fldCharType="begin"/>
            </w:r>
            <w:r>
              <w:instrText xml:space="preserve"> REF REF_EL_RBC_OCS \h  \* MERGEFORMAT </w:instrText>
            </w:r>
            <w:r>
              <w:fldChar w:fldCharType="separate"/>
            </w:r>
            <w:r>
              <w:t>[EL_RBC_OCS]</w:t>
            </w:r>
            <w:r>
              <w:fldChar w:fldCharType="end"/>
            </w:r>
          </w:p>
          <w:p w:rsidR="00816D70" w:rsidRDefault="00701562">
            <w:pPr>
              <w:pStyle w:val="Paragraph"/>
              <w:spacing w:before="40" w:after="40"/>
              <w:jc w:val="left"/>
              <w:rPr>
                <w:rFonts w:eastAsia="Calibri"/>
              </w:rPr>
            </w:pPr>
            <w:r>
              <w:rPr>
                <w:rFonts w:eastAsia="Calibri"/>
              </w:rPr>
              <w:t xml:space="preserve">OCS-SB: </w:t>
            </w:r>
            <w:r>
              <w:fldChar w:fldCharType="begin"/>
            </w:r>
            <w:r>
              <w:instrText xml:space="preserve"> REF </w:instrText>
            </w:r>
            <w:r>
              <w:rPr>
                <w:szCs w:val="18"/>
              </w:rPr>
              <w:instrText>REF_</w:instrText>
            </w:r>
            <w:r>
              <w:instrText xml:space="preserve">EL_AZLM_OCSSB \h  \* MERGEFORMAT </w:instrText>
            </w:r>
            <w:r>
              <w:fldChar w:fldCharType="separate"/>
            </w:r>
            <w:r>
              <w:t>[EL_</w:t>
            </w:r>
            <w:r>
              <w:rPr>
                <w:szCs w:val="20"/>
              </w:rPr>
              <w:t>AZLM_OCSSB]</w:t>
            </w:r>
            <w:r>
              <w:fldChar w:fldCharType="end"/>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BMK_OCS_2x_nonred_SAC_0022 \h  \* MERGEFORMAT </w:instrText>
            </w:r>
            <w:r>
              <w:fldChar w:fldCharType="separate"/>
            </w:r>
            <w:r>
              <w:rPr>
                <w:b/>
              </w:rPr>
              <w:t>[OCS-2x-</w:t>
            </w:r>
            <w:proofErr w:type="gramStart"/>
            <w:r>
              <w:rPr>
                <w:b/>
              </w:rPr>
              <w:t>nonred:SAC</w:t>
            </w:r>
            <w:proofErr w:type="gramEnd"/>
            <w:r>
              <w:rPr>
                <w:b/>
              </w:rPr>
              <w:t>:0022]</w:t>
            </w:r>
            <w:r>
              <w:fldChar w:fldCharType="end"/>
            </w:r>
          </w:p>
        </w:tc>
        <w:tc>
          <w:tcPr>
            <w:tcW w:w="3807" w:type="dxa"/>
            <w:shd w:val="clear" w:color="auto" w:fill="auto"/>
          </w:tcPr>
          <w:p w:rsidR="00816D70" w:rsidRDefault="00701562">
            <w:pPr>
              <w:pStyle w:val="Paragraph"/>
              <w:spacing w:before="40" w:after="40"/>
              <w:jc w:val="left"/>
            </w:pPr>
            <w:r>
              <w:fldChar w:fldCharType="begin"/>
            </w:r>
            <w:r>
              <w:instrText xml:space="preserve"> REF BMK_OST_OCS_2x_nonred_SAC_0022 \h  \* MERGEFORMAT </w:instrText>
            </w:r>
            <w:r>
              <w:fldChar w:fldCharType="separate"/>
            </w:r>
            <w:r>
              <w:t>OLT progress supervision</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 xml:space="preserve">THIS ch. </w:t>
            </w:r>
            <w:r>
              <w:rPr>
                <w:rFonts w:eastAsia="Calibri"/>
              </w:rPr>
              <w:fldChar w:fldCharType="begin"/>
            </w:r>
            <w:r>
              <w:rPr>
                <w:rFonts w:eastAsia="Calibri"/>
              </w:rPr>
              <w:instrText xml:space="preserve"> REF _Ref51761329 \r \h </w:instrText>
            </w:r>
            <w:r>
              <w:rPr>
                <w:rFonts w:eastAsia="Calibri"/>
              </w:rPr>
            </w:r>
            <w:r>
              <w:rPr>
                <w:rFonts w:eastAsia="Calibri"/>
              </w:rPr>
              <w:fldChar w:fldCharType="separate"/>
            </w:r>
            <w:r>
              <w:rPr>
                <w:rFonts w:eastAsia="Calibri"/>
              </w:rPr>
              <w:t>6.1.1</w:t>
            </w:r>
            <w:r>
              <w:rPr>
                <w:rFonts w:eastAsia="Calibri"/>
              </w:rPr>
              <w:fldChar w:fldCharType="end"/>
            </w:r>
          </w:p>
        </w:tc>
      </w:tr>
      <w:tr w:rsidR="00816D70">
        <w:trPr>
          <w:cantSplit/>
        </w:trPr>
        <w:tc>
          <w:tcPr>
            <w:tcW w:w="2767" w:type="dxa"/>
            <w:shd w:val="clear" w:color="auto" w:fill="auto"/>
          </w:tcPr>
          <w:p w:rsidR="00816D70" w:rsidRDefault="00701562">
            <w:pPr>
              <w:pStyle w:val="Paragraph"/>
              <w:spacing w:before="40" w:after="40"/>
              <w:jc w:val="left"/>
            </w:pPr>
            <w:r>
              <w:lastRenderedPageBreak/>
              <w:fldChar w:fldCharType="begin"/>
            </w:r>
            <w:r>
              <w:instrText xml:space="preserve"> REF BMK_OCS_2x_nonred_SAC_0023 \h  \* MERGEFORMAT </w:instrText>
            </w:r>
            <w:r>
              <w:fldChar w:fldCharType="separate"/>
            </w:r>
            <w:r>
              <w:rPr>
                <w:b/>
              </w:rPr>
              <w:t>[OCS-2x-</w:t>
            </w:r>
            <w:proofErr w:type="gramStart"/>
            <w:r>
              <w:rPr>
                <w:b/>
              </w:rPr>
              <w:t>nonred:SAC</w:t>
            </w:r>
            <w:proofErr w:type="gramEnd"/>
            <w:r>
              <w:rPr>
                <w:b/>
              </w:rPr>
              <w:t>:0023]</w:t>
            </w:r>
            <w:r>
              <w:fldChar w:fldCharType="end"/>
            </w:r>
          </w:p>
        </w:tc>
        <w:tc>
          <w:tcPr>
            <w:tcW w:w="3807" w:type="dxa"/>
            <w:shd w:val="clear" w:color="auto" w:fill="auto"/>
          </w:tcPr>
          <w:p w:rsidR="00816D70" w:rsidRDefault="00701562">
            <w:pPr>
              <w:pStyle w:val="Paragraph"/>
              <w:spacing w:before="40" w:after="40"/>
              <w:jc w:val="left"/>
            </w:pPr>
            <w:r>
              <w:fldChar w:fldCharType="begin"/>
            </w:r>
            <w:r>
              <w:instrText xml:space="preserve"> REF BMK_OST_OCS_2x_nonred_SAC_0023 \h  \* MERGEFORMAT </w:instrText>
            </w:r>
            <w:r>
              <w:fldChar w:fldCharType="separate"/>
            </w:r>
            <w:r>
              <w:t>Physical independence of subsequent system</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 in SRAC</w:t>
            </w:r>
          </w:p>
          <w:p w:rsidR="00816D70" w:rsidRDefault="00701562">
            <w:pPr>
              <w:pStyle w:val="Paragraph"/>
              <w:spacing w:before="40" w:after="40"/>
              <w:jc w:val="left"/>
              <w:rPr>
                <w:rFonts w:eastAsia="Calibri"/>
              </w:rPr>
            </w:pPr>
            <w:r>
              <w:rPr>
                <w:rFonts w:eastAsia="Calibri"/>
              </w:rPr>
              <w:t xml:space="preserve">OCS-SB: </w:t>
            </w:r>
            <w:r>
              <w:fldChar w:fldCharType="begin"/>
            </w:r>
            <w:r>
              <w:instrText xml:space="preserve"> REF </w:instrText>
            </w:r>
            <w:r>
              <w:rPr>
                <w:szCs w:val="18"/>
              </w:rPr>
              <w:instrText>REF_</w:instrText>
            </w:r>
            <w:r>
              <w:instrText xml:space="preserve">EL_AZLM_OCSSB \h  \* MERGEFORMAT </w:instrText>
            </w:r>
            <w:r>
              <w:fldChar w:fldCharType="separate"/>
            </w:r>
            <w:r>
              <w:t>[EL_</w:t>
            </w:r>
            <w:r>
              <w:rPr>
                <w:szCs w:val="20"/>
              </w:rPr>
              <w:t>AZLM_OCSSB]</w:t>
            </w:r>
            <w:r>
              <w:fldChar w:fldCharType="end"/>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BMK_OCS_2x_nonred_SAC_0025 \h  \* MERGEFORMAT </w:instrText>
            </w:r>
            <w:r>
              <w:fldChar w:fldCharType="separate"/>
            </w:r>
            <w:r>
              <w:rPr>
                <w:b/>
              </w:rPr>
              <w:t>[OCS-2x-</w:t>
            </w:r>
            <w:proofErr w:type="gramStart"/>
            <w:r>
              <w:rPr>
                <w:b/>
              </w:rPr>
              <w:t>nonred:SAC</w:t>
            </w:r>
            <w:proofErr w:type="gramEnd"/>
            <w:r>
              <w:rPr>
                <w:b/>
              </w:rPr>
              <w:t>:0025]</w:t>
            </w:r>
            <w:r>
              <w:fldChar w:fldCharType="end"/>
            </w:r>
          </w:p>
        </w:tc>
        <w:tc>
          <w:tcPr>
            <w:tcW w:w="3807" w:type="dxa"/>
            <w:shd w:val="clear" w:color="auto" w:fill="auto"/>
          </w:tcPr>
          <w:p w:rsidR="00816D70" w:rsidRDefault="00701562">
            <w:pPr>
              <w:pStyle w:val="Paragraph"/>
              <w:spacing w:before="40" w:after="40"/>
              <w:jc w:val="left"/>
            </w:pPr>
            <w:r>
              <w:fldChar w:fldCharType="begin"/>
            </w:r>
            <w:r>
              <w:instrText xml:space="preserve"> REF BMK_OST_OCS_2x_nonred_SAC_0025 \h  \* MERGEFORMAT </w:instrText>
            </w:r>
            <w:r>
              <w:fldChar w:fldCharType="separate"/>
            </w:r>
            <w:r>
              <w:t>OCS 2.x non-red configuration</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 in SRAC</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BMK_OCS_2x_nonred_SAC_0026 \h  \* MERGEFORMAT </w:instrText>
            </w:r>
            <w:r>
              <w:fldChar w:fldCharType="separate"/>
            </w:r>
            <w:r>
              <w:rPr>
                <w:b/>
              </w:rPr>
              <w:t>[OCS-2x-</w:t>
            </w:r>
            <w:proofErr w:type="gramStart"/>
            <w:r>
              <w:rPr>
                <w:b/>
              </w:rPr>
              <w:t>nonred:SAC</w:t>
            </w:r>
            <w:proofErr w:type="gramEnd"/>
            <w:r>
              <w:rPr>
                <w:b/>
              </w:rPr>
              <w:t>:0026]</w:t>
            </w:r>
            <w:r>
              <w:fldChar w:fldCharType="end"/>
            </w:r>
          </w:p>
        </w:tc>
        <w:tc>
          <w:tcPr>
            <w:tcW w:w="3807" w:type="dxa"/>
            <w:shd w:val="clear" w:color="auto" w:fill="auto"/>
          </w:tcPr>
          <w:p w:rsidR="00816D70" w:rsidRDefault="00701562">
            <w:pPr>
              <w:pStyle w:val="Paragraph"/>
              <w:spacing w:before="40" w:after="40"/>
              <w:jc w:val="left"/>
            </w:pPr>
            <w:r>
              <w:fldChar w:fldCharType="begin"/>
            </w:r>
            <w:r>
              <w:instrText xml:space="preserve"> REF BMK_OST_OCS_2x_nonred_SAC_0026 \h  \* MERGEFORMAT </w:instrText>
            </w:r>
            <w:r>
              <w:fldChar w:fldCharType="separate"/>
            </w:r>
            <w:r>
              <w:t>Safety case for overall system</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 in SRAC</w:t>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BMK_OCS_2x_nonred_SAC_0027 \h  \* MERGEFORMAT </w:instrText>
            </w:r>
            <w:r>
              <w:fldChar w:fldCharType="separate"/>
            </w:r>
            <w:r>
              <w:rPr>
                <w:b/>
              </w:rPr>
              <w:t>[OCS-2x-</w:t>
            </w:r>
            <w:proofErr w:type="gramStart"/>
            <w:r>
              <w:rPr>
                <w:b/>
              </w:rPr>
              <w:t>nonred:SAC</w:t>
            </w:r>
            <w:proofErr w:type="gramEnd"/>
            <w:r>
              <w:rPr>
                <w:b/>
              </w:rPr>
              <w:t>:0027]</w:t>
            </w:r>
            <w:r>
              <w:fldChar w:fldCharType="end"/>
            </w:r>
          </w:p>
        </w:tc>
        <w:tc>
          <w:tcPr>
            <w:tcW w:w="3807" w:type="dxa"/>
            <w:shd w:val="clear" w:color="auto" w:fill="auto"/>
          </w:tcPr>
          <w:p w:rsidR="00816D70" w:rsidRDefault="00701562">
            <w:pPr>
              <w:pStyle w:val="Paragraph"/>
              <w:spacing w:before="40" w:after="40"/>
              <w:jc w:val="left"/>
            </w:pPr>
            <w:r>
              <w:fldChar w:fldCharType="begin"/>
            </w:r>
            <w:r>
              <w:instrText xml:space="preserve"> REF BMK_OST_OCS_2x_nonred_SAC_0027 \h  \* MERGEFORMAT </w:instrText>
            </w:r>
            <w:r>
              <w:fldChar w:fldCharType="separate"/>
            </w:r>
            <w:r>
              <w:t>Supervision of master-master situation</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 in SRAC</w:t>
            </w:r>
          </w:p>
          <w:p w:rsidR="00816D70" w:rsidRDefault="00701562">
            <w:pPr>
              <w:pStyle w:val="Paragraph"/>
              <w:spacing w:before="40" w:after="40"/>
              <w:jc w:val="left"/>
              <w:rPr>
                <w:rFonts w:eastAsia="Calibri"/>
              </w:rPr>
            </w:pPr>
            <w:r>
              <w:rPr>
                <w:rFonts w:eastAsia="Calibri"/>
              </w:rPr>
              <w:t xml:space="preserve">OCS-SB: </w:t>
            </w:r>
            <w:r>
              <w:fldChar w:fldCharType="begin"/>
            </w:r>
            <w:r>
              <w:instrText xml:space="preserve"> REF </w:instrText>
            </w:r>
            <w:r>
              <w:rPr>
                <w:szCs w:val="18"/>
              </w:rPr>
              <w:instrText>REF_</w:instrText>
            </w:r>
            <w:r>
              <w:instrText xml:space="preserve">EL_AZLM_OCSSB \h  \* MERGEFORMAT </w:instrText>
            </w:r>
            <w:r>
              <w:fldChar w:fldCharType="separate"/>
            </w:r>
            <w:r>
              <w:t>[EL_</w:t>
            </w:r>
            <w:r>
              <w:rPr>
                <w:szCs w:val="20"/>
              </w:rPr>
              <w:t>AZLM_OCSSB]</w:t>
            </w:r>
            <w:r>
              <w:fldChar w:fldCharType="end"/>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BMK_OCS_2x_nonred_SAC_0028 \h  \* MERGEFORMAT </w:instrText>
            </w:r>
            <w:r>
              <w:fldChar w:fldCharType="separate"/>
            </w:r>
            <w:r>
              <w:rPr>
                <w:b/>
              </w:rPr>
              <w:t>[OCS-2x-</w:t>
            </w:r>
            <w:proofErr w:type="gramStart"/>
            <w:r>
              <w:rPr>
                <w:b/>
              </w:rPr>
              <w:t>nonred:SAC</w:t>
            </w:r>
            <w:proofErr w:type="gramEnd"/>
            <w:r>
              <w:rPr>
                <w:b/>
              </w:rPr>
              <w:t>:0028]</w:t>
            </w:r>
            <w:r>
              <w:fldChar w:fldCharType="end"/>
            </w:r>
          </w:p>
        </w:tc>
        <w:tc>
          <w:tcPr>
            <w:tcW w:w="3807" w:type="dxa"/>
            <w:shd w:val="clear" w:color="auto" w:fill="auto"/>
          </w:tcPr>
          <w:p w:rsidR="00816D70" w:rsidRDefault="00701562">
            <w:pPr>
              <w:pStyle w:val="Paragraph"/>
              <w:spacing w:before="40" w:after="40"/>
              <w:jc w:val="left"/>
            </w:pPr>
            <w:r>
              <w:fldChar w:fldCharType="begin"/>
            </w:r>
            <w:r>
              <w:instrText xml:space="preserve"> REF BMK_OST_OCS_2x_nonred_SAC_0028 \h  \* MERGEFORMAT </w:instrText>
            </w:r>
            <w:r>
              <w:fldChar w:fldCharType="separate"/>
            </w:r>
            <w:r>
              <w:t>Validation of incompatibility of application protocol</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No:</w:t>
            </w:r>
          </w:p>
          <w:p w:rsidR="00816D70" w:rsidRDefault="00701562">
            <w:pPr>
              <w:pStyle w:val="Paragraph"/>
              <w:spacing w:before="40" w:after="40"/>
              <w:jc w:val="left"/>
              <w:rPr>
                <w:rFonts w:eastAsia="Calibri"/>
              </w:rPr>
            </w:pPr>
            <w:r>
              <w:rPr>
                <w:rFonts w:eastAsia="Calibri"/>
              </w:rPr>
              <w:t xml:space="preserve">OCS-SB: </w:t>
            </w:r>
            <w:r>
              <w:fldChar w:fldCharType="begin"/>
            </w:r>
            <w:r>
              <w:instrText xml:space="preserve"> REF </w:instrText>
            </w:r>
            <w:r>
              <w:rPr>
                <w:szCs w:val="18"/>
              </w:rPr>
              <w:instrText>REF_</w:instrText>
            </w:r>
            <w:r>
              <w:instrText xml:space="preserve">EL_AZLM_OCSSB \h  \* MERGEFORMAT </w:instrText>
            </w:r>
            <w:r>
              <w:fldChar w:fldCharType="separate"/>
            </w:r>
            <w:r>
              <w:t>[EL_</w:t>
            </w:r>
            <w:r>
              <w:rPr>
                <w:szCs w:val="20"/>
              </w:rPr>
              <w:t>AZLM_OCSSB]</w:t>
            </w:r>
            <w:r>
              <w:fldChar w:fldCharType="end"/>
            </w:r>
          </w:p>
        </w:tc>
      </w:tr>
      <w:tr w:rsidR="00816D70">
        <w:trPr>
          <w:cantSplit/>
        </w:trPr>
        <w:tc>
          <w:tcPr>
            <w:tcW w:w="2767" w:type="dxa"/>
            <w:shd w:val="clear" w:color="auto" w:fill="auto"/>
          </w:tcPr>
          <w:p w:rsidR="00816D70" w:rsidRDefault="00701562">
            <w:pPr>
              <w:pStyle w:val="Paragraph"/>
              <w:spacing w:before="40" w:after="40"/>
              <w:jc w:val="left"/>
            </w:pPr>
            <w:r>
              <w:fldChar w:fldCharType="begin"/>
            </w:r>
            <w:r>
              <w:instrText xml:space="preserve"> REF BMK_OCS_2x_nonred_SAC_0029 \h  \* MERGEFORMAT </w:instrText>
            </w:r>
            <w:r>
              <w:fldChar w:fldCharType="separate"/>
            </w:r>
            <w:r>
              <w:rPr>
                <w:b/>
              </w:rPr>
              <w:t>[OCS-2x-</w:t>
            </w:r>
            <w:proofErr w:type="gramStart"/>
            <w:r>
              <w:rPr>
                <w:b/>
              </w:rPr>
              <w:t>nonred:SAC</w:t>
            </w:r>
            <w:proofErr w:type="gramEnd"/>
            <w:r>
              <w:rPr>
                <w:b/>
              </w:rPr>
              <w:t>:0029]</w:t>
            </w:r>
            <w:r>
              <w:fldChar w:fldCharType="end"/>
            </w:r>
          </w:p>
        </w:tc>
        <w:tc>
          <w:tcPr>
            <w:tcW w:w="3807" w:type="dxa"/>
            <w:shd w:val="clear" w:color="auto" w:fill="auto"/>
          </w:tcPr>
          <w:p w:rsidR="00816D70" w:rsidRDefault="00701562">
            <w:pPr>
              <w:pStyle w:val="Paragraph"/>
              <w:spacing w:before="40" w:after="40"/>
              <w:jc w:val="left"/>
            </w:pPr>
            <w:r>
              <w:fldChar w:fldCharType="begin"/>
            </w:r>
            <w:r>
              <w:instrText xml:space="preserve"> REF BMK_OST_OCS_2x_nonred_SAC_0029 \h  \* MERGEFORMAT </w:instrText>
            </w:r>
            <w:r>
              <w:fldChar w:fldCharType="separate"/>
            </w:r>
            <w:r>
              <w:t>Performance test in application context</w:t>
            </w:r>
            <w:r>
              <w:fldChar w:fldCharType="end"/>
            </w:r>
          </w:p>
        </w:tc>
        <w:tc>
          <w:tcPr>
            <w:tcW w:w="3339" w:type="dxa"/>
            <w:shd w:val="clear" w:color="auto" w:fill="auto"/>
          </w:tcPr>
          <w:p w:rsidR="00816D70" w:rsidRDefault="00701562">
            <w:pPr>
              <w:pStyle w:val="Paragraph"/>
              <w:spacing w:before="40" w:after="40"/>
              <w:jc w:val="left"/>
              <w:rPr>
                <w:rFonts w:eastAsia="Calibri"/>
              </w:rPr>
            </w:pPr>
            <w:r>
              <w:rPr>
                <w:rFonts w:eastAsia="Calibri"/>
              </w:rPr>
              <w:t>Completely:</w:t>
            </w:r>
          </w:p>
          <w:p w:rsidR="00816D70" w:rsidRDefault="00701562">
            <w:pPr>
              <w:pStyle w:val="Paragraph"/>
              <w:spacing w:before="40" w:after="40"/>
              <w:jc w:val="left"/>
              <w:rPr>
                <w:rFonts w:eastAsia="Calibri"/>
              </w:rPr>
            </w:pPr>
            <w:r>
              <w:rPr>
                <w:rFonts w:eastAsia="Calibri"/>
              </w:rPr>
              <w:t>THIS in SRAC</w:t>
            </w:r>
          </w:p>
        </w:tc>
      </w:tr>
    </w:tbl>
    <w:p w:rsidR="00816D70" w:rsidRDefault="00816D70">
      <w:pPr>
        <w:pStyle w:val="Paragraph"/>
      </w:pPr>
    </w:p>
    <w:p w:rsidR="00816D70" w:rsidRDefault="00701562">
      <w:pPr>
        <w:pStyle w:val="Heading3"/>
      </w:pPr>
      <w:bookmarkStart w:id="845" w:name="_Toc212192391"/>
      <w:r>
        <w:t>Index of Conditions CAR</w:t>
      </w:r>
      <w:bookmarkEnd w:id="845"/>
    </w:p>
    <w:p w:rsidR="00816D70" w:rsidRDefault="00816D70">
      <w:pPr>
        <w:pStyle w:val="Paragraph"/>
        <w:keepNext/>
      </w:pPr>
    </w:p>
    <w:tbl>
      <w:tblPr>
        <w:tblW w:w="9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7"/>
        <w:gridCol w:w="3807"/>
        <w:gridCol w:w="3339"/>
      </w:tblGrid>
      <w:tr w:rsidR="00816D70">
        <w:trPr>
          <w:cantSplit/>
          <w:tblHeader/>
        </w:trPr>
        <w:tc>
          <w:tcPr>
            <w:tcW w:w="2767" w:type="dxa"/>
            <w:shd w:val="clear" w:color="auto" w:fill="D9D9D9"/>
            <w:vAlign w:val="center"/>
          </w:tcPr>
          <w:p w:rsidR="00816D70" w:rsidRDefault="00701562">
            <w:pPr>
              <w:pStyle w:val="Paragraph"/>
              <w:spacing w:before="40" w:after="40"/>
              <w:jc w:val="left"/>
              <w:rPr>
                <w:rFonts w:eastAsia="Calibri"/>
                <w:b/>
              </w:rPr>
            </w:pPr>
            <w:r>
              <w:rPr>
                <w:rFonts w:eastAsia="Calibri"/>
                <w:b/>
              </w:rPr>
              <w:t>ID</w:t>
            </w:r>
          </w:p>
        </w:tc>
        <w:tc>
          <w:tcPr>
            <w:tcW w:w="3807" w:type="dxa"/>
            <w:shd w:val="clear" w:color="auto" w:fill="D9D9D9"/>
            <w:vAlign w:val="center"/>
          </w:tcPr>
          <w:p w:rsidR="00816D70" w:rsidRDefault="00701562">
            <w:pPr>
              <w:pStyle w:val="Paragraph"/>
              <w:spacing w:before="40" w:after="40"/>
              <w:jc w:val="left"/>
              <w:rPr>
                <w:rFonts w:eastAsia="Calibri"/>
                <w:b/>
              </w:rPr>
            </w:pPr>
            <w:r>
              <w:rPr>
                <w:rFonts w:eastAsia="Calibri"/>
                <w:b/>
              </w:rPr>
              <w:t>Headline</w:t>
            </w:r>
          </w:p>
        </w:tc>
        <w:tc>
          <w:tcPr>
            <w:tcW w:w="3339" w:type="dxa"/>
            <w:shd w:val="clear" w:color="auto" w:fill="D9D9D9"/>
            <w:vAlign w:val="center"/>
          </w:tcPr>
          <w:p w:rsidR="00816D70" w:rsidRDefault="00701562">
            <w:pPr>
              <w:pStyle w:val="Paragraph"/>
              <w:spacing w:before="40" w:after="40"/>
              <w:jc w:val="left"/>
              <w:rPr>
                <w:rFonts w:eastAsia="Calibri"/>
                <w:b/>
              </w:rPr>
            </w:pPr>
            <w:r>
              <w:rPr>
                <w:rFonts w:eastAsia="Calibri"/>
                <w:b/>
              </w:rPr>
              <w:t>Considered in document</w:t>
            </w:r>
          </w:p>
        </w:tc>
      </w:tr>
      <w:tr w:rsidR="00816D70">
        <w:trPr>
          <w:cantSplit/>
        </w:trPr>
        <w:tc>
          <w:tcPr>
            <w:tcW w:w="2767" w:type="dxa"/>
            <w:shd w:val="clear" w:color="auto" w:fill="auto"/>
          </w:tcPr>
          <w:p w:rsidR="00816D70" w:rsidRDefault="00701562">
            <w:pPr>
              <w:pStyle w:val="Bibliography"/>
              <w:rPr>
                <w:rFonts w:eastAsia="Calibri"/>
              </w:rPr>
            </w:pPr>
            <w:r>
              <w:fldChar w:fldCharType="begin"/>
            </w:r>
            <w:r>
              <w:instrText xml:space="preserve"> REF BMK_CAR_APPL_COND_01 \h  \* MERGEFORMAT </w:instrText>
            </w:r>
            <w:r>
              <w:fldChar w:fldCharType="separate"/>
            </w:r>
            <w:r>
              <w:rPr>
                <w:b/>
              </w:rPr>
              <w:t>[</w:t>
            </w:r>
            <w:proofErr w:type="gramStart"/>
            <w:r>
              <w:rPr>
                <w:b/>
              </w:rPr>
              <w:t>CAR:APPL</w:t>
            </w:r>
            <w:proofErr w:type="gramEnd"/>
            <w:r>
              <w:rPr>
                <w:b/>
              </w:rPr>
              <w:t>_COND:01]</w:t>
            </w:r>
            <w:r>
              <w:fldChar w:fldCharType="end"/>
            </w:r>
          </w:p>
        </w:tc>
        <w:tc>
          <w:tcPr>
            <w:tcW w:w="3807" w:type="dxa"/>
            <w:shd w:val="clear" w:color="auto" w:fill="auto"/>
          </w:tcPr>
          <w:p w:rsidR="00816D70" w:rsidRDefault="00701562">
            <w:pPr>
              <w:pStyle w:val="Bibliography"/>
              <w:rPr>
                <w:rFonts w:eastAsia="Calibri"/>
              </w:rPr>
            </w:pPr>
            <w:r>
              <w:fldChar w:fldCharType="begin"/>
            </w:r>
            <w:r>
              <w:instrText xml:space="preserve"> REF BMK_OST_CAR_APPL_COND_01 \h  \* MERGEFORMAT </w:instrText>
            </w:r>
            <w:r>
              <w:fldChar w:fldCharType="separate"/>
            </w:r>
            <w:r>
              <w:rPr>
                <w:bCs/>
              </w:rPr>
              <w:t>No Safety Functions</w:t>
            </w:r>
            <w:r>
              <w:fldChar w:fldCharType="end"/>
            </w:r>
          </w:p>
        </w:tc>
        <w:tc>
          <w:tcPr>
            <w:tcW w:w="3339" w:type="dxa"/>
            <w:shd w:val="clear" w:color="auto" w:fill="auto"/>
          </w:tcPr>
          <w:p w:rsidR="00816D70" w:rsidRDefault="00701562">
            <w:pPr>
              <w:pStyle w:val="Bibliography"/>
              <w:rPr>
                <w:rFonts w:eastAsia="Calibri"/>
              </w:rPr>
            </w:pPr>
            <w:r>
              <w:rPr>
                <w:rFonts w:eastAsia="Calibri"/>
              </w:rPr>
              <w:t>Completely:</w:t>
            </w:r>
          </w:p>
          <w:p w:rsidR="00816D70" w:rsidRDefault="00701562">
            <w:pPr>
              <w:pStyle w:val="Bibliography"/>
              <w:rPr>
                <w:rFonts w:eastAsia="Calibri"/>
              </w:rPr>
            </w:pPr>
            <w:r>
              <w:rPr>
                <w:rFonts w:eastAsia="Calibri"/>
              </w:rPr>
              <w:t xml:space="preserve">THIS </w:t>
            </w:r>
            <w:r>
              <w:t>ch. </w:t>
            </w:r>
            <w:r>
              <w:fldChar w:fldCharType="begin"/>
            </w:r>
            <w:r>
              <w:instrText xml:space="preserve"> REF _Ref435435753 \r \h  \* MERGEFORMAT </w:instrText>
            </w:r>
            <w:r>
              <w:fldChar w:fldCharType="separate"/>
            </w:r>
            <w:r>
              <w:t>5.1.3</w:t>
            </w:r>
            <w:r>
              <w:fldChar w:fldCharType="end"/>
            </w:r>
            <w:r>
              <w:rPr>
                <w:rFonts w:eastAsia="Calibri"/>
              </w:rPr>
              <w:t>.</w:t>
            </w:r>
          </w:p>
        </w:tc>
      </w:tr>
      <w:tr w:rsidR="00816D70">
        <w:trPr>
          <w:cantSplit/>
        </w:trPr>
        <w:tc>
          <w:tcPr>
            <w:tcW w:w="2767" w:type="dxa"/>
            <w:shd w:val="clear" w:color="auto" w:fill="auto"/>
          </w:tcPr>
          <w:p w:rsidR="00816D70" w:rsidRDefault="00701562">
            <w:pPr>
              <w:pStyle w:val="Bibliography"/>
              <w:rPr>
                <w:rFonts w:eastAsia="Calibri"/>
              </w:rPr>
            </w:pPr>
            <w:r>
              <w:fldChar w:fldCharType="begin"/>
            </w:r>
            <w:r>
              <w:instrText xml:space="preserve"> REF BMK_CAR_FMEA_RULE__01 \h  \* MERGEFORMAT </w:instrText>
            </w:r>
            <w:r>
              <w:fldChar w:fldCharType="separate"/>
            </w:r>
            <w:r>
              <w:rPr>
                <w:b/>
                <w:bCs/>
              </w:rPr>
              <w:t>[</w:t>
            </w:r>
            <w:proofErr w:type="gramStart"/>
            <w:r>
              <w:rPr>
                <w:b/>
                <w:bCs/>
              </w:rPr>
              <w:t>CAR:FMEA</w:t>
            </w:r>
            <w:proofErr w:type="gramEnd"/>
            <w:r>
              <w:rPr>
                <w:b/>
                <w:bCs/>
              </w:rPr>
              <w:t>:RULE:01]</w:t>
            </w:r>
            <w:r>
              <w:fldChar w:fldCharType="end"/>
            </w:r>
          </w:p>
        </w:tc>
        <w:tc>
          <w:tcPr>
            <w:tcW w:w="3807" w:type="dxa"/>
            <w:shd w:val="clear" w:color="auto" w:fill="auto"/>
          </w:tcPr>
          <w:p w:rsidR="00816D70" w:rsidRDefault="00701562">
            <w:pPr>
              <w:pStyle w:val="Bibliography"/>
              <w:rPr>
                <w:rFonts w:eastAsia="Calibri"/>
              </w:rPr>
            </w:pPr>
            <w:r>
              <w:fldChar w:fldCharType="begin"/>
            </w:r>
            <w:r>
              <w:instrText xml:space="preserve"> REF BMK_OST_CAR_FMEA_RULE__01 \h  \* MERGEFORMAT </w:instrText>
            </w:r>
            <w:r>
              <w:fldChar w:fldCharType="separate"/>
            </w:r>
            <w:r>
              <w:rPr>
                <w:bCs/>
              </w:rPr>
              <w:t>CHILL Exceptions</w:t>
            </w:r>
            <w:r>
              <w:fldChar w:fldCharType="end"/>
            </w:r>
          </w:p>
        </w:tc>
        <w:tc>
          <w:tcPr>
            <w:tcW w:w="3339" w:type="dxa"/>
            <w:shd w:val="clear" w:color="auto" w:fill="auto"/>
          </w:tcPr>
          <w:p w:rsidR="00816D70" w:rsidRDefault="00701562">
            <w:pPr>
              <w:pStyle w:val="Bibliography"/>
              <w:rPr>
                <w:rFonts w:eastAsia="Calibri"/>
              </w:rPr>
            </w:pPr>
            <w:r>
              <w:rPr>
                <w:rFonts w:eastAsia="Calibri"/>
              </w:rPr>
              <w:t>Completely:</w:t>
            </w:r>
          </w:p>
          <w:p w:rsidR="00816D70" w:rsidRDefault="00701562">
            <w:pPr>
              <w:pStyle w:val="Bibliography"/>
              <w:rPr>
                <w:rFonts w:eastAsia="Calibri"/>
              </w:rPr>
            </w:pPr>
            <w:r>
              <w:rPr>
                <w:rFonts w:eastAsia="Calibri"/>
              </w:rPr>
              <w:t>THIS ch. </w:t>
            </w:r>
            <w:r>
              <w:fldChar w:fldCharType="begin"/>
            </w:r>
            <w:r>
              <w:instrText xml:space="preserve"> REF _Ref435435753 \r \h  \* MERGEFORMAT </w:instrText>
            </w:r>
            <w:r>
              <w:fldChar w:fldCharType="separate"/>
            </w:r>
            <w:r>
              <w:t>5.1.3</w:t>
            </w:r>
            <w:r>
              <w:fldChar w:fldCharType="end"/>
            </w:r>
            <w:r>
              <w:rPr>
                <w:rFonts w:eastAsia="Calibri"/>
              </w:rPr>
              <w:t>.</w:t>
            </w:r>
          </w:p>
        </w:tc>
      </w:tr>
      <w:tr w:rsidR="00816D70">
        <w:trPr>
          <w:cantSplit/>
        </w:trPr>
        <w:tc>
          <w:tcPr>
            <w:tcW w:w="2767" w:type="dxa"/>
            <w:shd w:val="clear" w:color="auto" w:fill="auto"/>
          </w:tcPr>
          <w:p w:rsidR="00816D70" w:rsidRDefault="00701562">
            <w:pPr>
              <w:pStyle w:val="Bibliography"/>
            </w:pPr>
            <w:r>
              <w:fldChar w:fldCharType="begin"/>
            </w:r>
            <w:r>
              <w:instrText xml:space="preserve"> REF BMK_CAR_FMEA_RULE__02 \h  \* MERGEFORMAT </w:instrText>
            </w:r>
            <w:r>
              <w:fldChar w:fldCharType="separate"/>
            </w:r>
            <w:r>
              <w:rPr>
                <w:b/>
                <w:bCs/>
              </w:rPr>
              <w:t>[</w:t>
            </w:r>
            <w:proofErr w:type="gramStart"/>
            <w:r>
              <w:rPr>
                <w:b/>
                <w:bCs/>
              </w:rPr>
              <w:t>CAR:FMEA</w:t>
            </w:r>
            <w:proofErr w:type="gramEnd"/>
            <w:r>
              <w:rPr>
                <w:b/>
                <w:bCs/>
              </w:rPr>
              <w:t>:RULE:02]</w:t>
            </w:r>
            <w:r>
              <w:fldChar w:fldCharType="end"/>
            </w:r>
          </w:p>
        </w:tc>
        <w:tc>
          <w:tcPr>
            <w:tcW w:w="3807" w:type="dxa"/>
            <w:shd w:val="clear" w:color="auto" w:fill="auto"/>
          </w:tcPr>
          <w:p w:rsidR="00816D70" w:rsidRDefault="00701562">
            <w:pPr>
              <w:pStyle w:val="Bibliography"/>
            </w:pPr>
            <w:r>
              <w:fldChar w:fldCharType="begin"/>
            </w:r>
            <w:r>
              <w:instrText xml:space="preserve"> REF BMK_OST_CAR_FMEA_RULE__02 \h  \* MERGEFORMAT </w:instrText>
            </w:r>
            <w:r>
              <w:fldChar w:fldCharType="separate"/>
            </w:r>
            <w:r>
              <w:rPr>
                <w:bCs/>
              </w:rPr>
              <w:t>Source and Destination Check</w:t>
            </w:r>
            <w:r>
              <w:fldChar w:fldCharType="end"/>
            </w:r>
          </w:p>
        </w:tc>
        <w:tc>
          <w:tcPr>
            <w:tcW w:w="3339" w:type="dxa"/>
            <w:shd w:val="clear" w:color="auto" w:fill="auto"/>
          </w:tcPr>
          <w:p w:rsidR="00816D70" w:rsidRDefault="00701562">
            <w:pPr>
              <w:pStyle w:val="Bibliography"/>
              <w:rPr>
                <w:rFonts w:eastAsia="Calibri"/>
              </w:rPr>
            </w:pPr>
            <w:r>
              <w:rPr>
                <w:rFonts w:eastAsia="Calibri"/>
              </w:rPr>
              <w:t>Completely:</w:t>
            </w:r>
          </w:p>
          <w:p w:rsidR="00816D70" w:rsidRDefault="00701562">
            <w:pPr>
              <w:pStyle w:val="Bibliography"/>
              <w:rPr>
                <w:rFonts w:eastAsia="Calibri"/>
              </w:rPr>
            </w:pPr>
            <w:r>
              <w:rPr>
                <w:rFonts w:eastAsia="Calibri"/>
              </w:rPr>
              <w:t>THIS ch. </w:t>
            </w:r>
            <w:r>
              <w:fldChar w:fldCharType="begin"/>
            </w:r>
            <w:r>
              <w:instrText xml:space="preserve"> REF _Ref131305008 \r \h </w:instrText>
            </w:r>
            <w:r>
              <w:fldChar w:fldCharType="separate"/>
            </w:r>
            <w:r>
              <w:t>5.14</w:t>
            </w:r>
            <w:r>
              <w:fldChar w:fldCharType="end"/>
            </w:r>
            <w:r>
              <w:rPr>
                <w:rFonts w:eastAsia="Calibri"/>
              </w:rPr>
              <w:t>.</w:t>
            </w:r>
          </w:p>
        </w:tc>
      </w:tr>
      <w:tr w:rsidR="00816D70">
        <w:trPr>
          <w:cantSplit/>
        </w:trPr>
        <w:tc>
          <w:tcPr>
            <w:tcW w:w="2767" w:type="dxa"/>
            <w:shd w:val="clear" w:color="auto" w:fill="auto"/>
          </w:tcPr>
          <w:p w:rsidR="00816D70" w:rsidRDefault="00701562">
            <w:pPr>
              <w:pStyle w:val="Bibliography"/>
            </w:pPr>
            <w:r>
              <w:fldChar w:fldCharType="begin"/>
            </w:r>
            <w:r>
              <w:instrText xml:space="preserve"> REF BMK_CAR_FMEA_RULE__03 \h  \* MERGEFORMAT </w:instrText>
            </w:r>
            <w:r>
              <w:fldChar w:fldCharType="separate"/>
            </w:r>
            <w:r>
              <w:rPr>
                <w:b/>
                <w:bCs/>
              </w:rPr>
              <w:t>[</w:t>
            </w:r>
            <w:proofErr w:type="gramStart"/>
            <w:r>
              <w:rPr>
                <w:b/>
                <w:bCs/>
              </w:rPr>
              <w:t>CAR:FMEA</w:t>
            </w:r>
            <w:proofErr w:type="gramEnd"/>
            <w:r>
              <w:rPr>
                <w:b/>
                <w:bCs/>
              </w:rPr>
              <w:t>:RULE:03]</w:t>
            </w:r>
            <w:r>
              <w:fldChar w:fldCharType="end"/>
            </w:r>
          </w:p>
        </w:tc>
        <w:tc>
          <w:tcPr>
            <w:tcW w:w="3807" w:type="dxa"/>
            <w:shd w:val="clear" w:color="auto" w:fill="auto"/>
          </w:tcPr>
          <w:p w:rsidR="00816D70" w:rsidRDefault="00701562">
            <w:pPr>
              <w:pStyle w:val="Bibliography"/>
            </w:pPr>
            <w:r>
              <w:fldChar w:fldCharType="begin"/>
            </w:r>
            <w:r>
              <w:instrText xml:space="preserve"> REF BMK_OST_CAR_FMEA_RULE__03 \h  \* MERGEFORMAT </w:instrText>
            </w:r>
            <w:r>
              <w:fldChar w:fldCharType="separate"/>
            </w:r>
            <w:r>
              <w:rPr>
                <w:bCs/>
              </w:rPr>
              <w:t>Diverse Messages</w:t>
            </w:r>
            <w:r>
              <w:fldChar w:fldCharType="end"/>
            </w:r>
          </w:p>
        </w:tc>
        <w:tc>
          <w:tcPr>
            <w:tcW w:w="3339" w:type="dxa"/>
            <w:shd w:val="clear" w:color="auto" w:fill="auto"/>
          </w:tcPr>
          <w:p w:rsidR="00816D70" w:rsidRDefault="00701562">
            <w:pPr>
              <w:pStyle w:val="Bibliography"/>
              <w:rPr>
                <w:rFonts w:eastAsia="Calibri"/>
              </w:rPr>
            </w:pPr>
            <w:r>
              <w:rPr>
                <w:rFonts w:eastAsia="Calibri"/>
              </w:rPr>
              <w:t>Completely:</w:t>
            </w:r>
          </w:p>
          <w:p w:rsidR="00816D70" w:rsidRDefault="00701562">
            <w:pPr>
              <w:pStyle w:val="Bibliography"/>
              <w:rPr>
                <w:rFonts w:eastAsia="Calibri"/>
              </w:rPr>
            </w:pPr>
            <w:r>
              <w:rPr>
                <w:rFonts w:eastAsia="Calibri"/>
              </w:rPr>
              <w:t>THIS ch. </w:t>
            </w:r>
            <w:r>
              <w:fldChar w:fldCharType="begin"/>
            </w:r>
            <w:r>
              <w:instrText xml:space="preserve"> REF _Ref131305008 \r \h </w:instrText>
            </w:r>
            <w:r>
              <w:fldChar w:fldCharType="separate"/>
            </w:r>
            <w:r>
              <w:t>5.14</w:t>
            </w:r>
            <w:r>
              <w:fldChar w:fldCharType="end"/>
            </w:r>
            <w:r>
              <w:rPr>
                <w:rFonts w:eastAsia="Calibri"/>
              </w:rPr>
              <w:t>.</w:t>
            </w:r>
          </w:p>
        </w:tc>
      </w:tr>
      <w:tr w:rsidR="00816D70">
        <w:trPr>
          <w:cantSplit/>
        </w:trPr>
        <w:tc>
          <w:tcPr>
            <w:tcW w:w="2767" w:type="dxa"/>
            <w:shd w:val="clear" w:color="auto" w:fill="auto"/>
          </w:tcPr>
          <w:p w:rsidR="00816D70" w:rsidRDefault="00701562">
            <w:pPr>
              <w:pStyle w:val="Bibliography"/>
              <w:rPr>
                <w:rFonts w:eastAsia="Calibri"/>
              </w:rPr>
            </w:pPr>
            <w:r>
              <w:fldChar w:fldCharType="begin"/>
            </w:r>
            <w:r>
              <w:instrText xml:space="preserve"> REF BMK_CAR_FMEA_RULE__04 \h  \* MERGEFORMAT </w:instrText>
            </w:r>
            <w:r>
              <w:fldChar w:fldCharType="separate"/>
            </w:r>
            <w:r>
              <w:rPr>
                <w:b/>
                <w:bCs/>
              </w:rPr>
              <w:t>[</w:t>
            </w:r>
            <w:proofErr w:type="gramStart"/>
            <w:r>
              <w:rPr>
                <w:b/>
                <w:bCs/>
              </w:rPr>
              <w:t>CAR:FMEA</w:t>
            </w:r>
            <w:proofErr w:type="gramEnd"/>
            <w:r>
              <w:rPr>
                <w:b/>
                <w:bCs/>
              </w:rPr>
              <w:t>:RULE:04]</w:t>
            </w:r>
            <w:r>
              <w:fldChar w:fldCharType="end"/>
            </w:r>
          </w:p>
        </w:tc>
        <w:tc>
          <w:tcPr>
            <w:tcW w:w="3807" w:type="dxa"/>
            <w:shd w:val="clear" w:color="auto" w:fill="auto"/>
          </w:tcPr>
          <w:p w:rsidR="00816D70" w:rsidRDefault="00701562">
            <w:pPr>
              <w:pStyle w:val="Bibliography"/>
              <w:rPr>
                <w:rFonts w:eastAsia="Calibri"/>
              </w:rPr>
            </w:pPr>
            <w:r>
              <w:fldChar w:fldCharType="begin"/>
            </w:r>
            <w:r>
              <w:instrText xml:space="preserve"> REF BMK_OST_CAR_FMEA_RULE__04 \h  \* MERGEFORMAT </w:instrText>
            </w:r>
            <w:r>
              <w:fldChar w:fldCharType="separate"/>
            </w:r>
            <w:r>
              <w:rPr>
                <w:bCs/>
              </w:rPr>
              <w:t>Diverse Timeouts</w:t>
            </w:r>
            <w:r>
              <w:fldChar w:fldCharType="end"/>
            </w:r>
          </w:p>
        </w:tc>
        <w:tc>
          <w:tcPr>
            <w:tcW w:w="3339" w:type="dxa"/>
            <w:shd w:val="clear" w:color="auto" w:fill="auto"/>
          </w:tcPr>
          <w:p w:rsidR="00816D70" w:rsidRDefault="00701562">
            <w:pPr>
              <w:pStyle w:val="Bibliography"/>
              <w:rPr>
                <w:rFonts w:eastAsia="Calibri"/>
              </w:rPr>
            </w:pPr>
            <w:r>
              <w:rPr>
                <w:rFonts w:eastAsia="Calibri"/>
              </w:rPr>
              <w:t>Completely:</w:t>
            </w:r>
          </w:p>
          <w:p w:rsidR="00816D70" w:rsidRDefault="00701562">
            <w:pPr>
              <w:pStyle w:val="Bibliography"/>
              <w:rPr>
                <w:rFonts w:eastAsia="Calibri"/>
              </w:rPr>
            </w:pPr>
            <w:r>
              <w:rPr>
                <w:rFonts w:eastAsia="Calibri"/>
              </w:rPr>
              <w:t>THIS in condition.</w:t>
            </w:r>
          </w:p>
          <w:p w:rsidR="00816D70" w:rsidRDefault="00701562">
            <w:pPr>
              <w:pStyle w:val="Bibliography"/>
              <w:rPr>
                <w:rFonts w:eastAsia="Calibri"/>
              </w:rPr>
            </w:pPr>
            <w:r>
              <w:rPr>
                <w:szCs w:val="18"/>
              </w:rPr>
              <w:fldChar w:fldCharType="begin"/>
            </w:r>
            <w:r>
              <w:rPr>
                <w:szCs w:val="18"/>
              </w:rPr>
              <w:instrText xml:space="preserve"> REF </w:instrText>
            </w:r>
            <w:r>
              <w:rPr>
                <w:szCs w:val="18"/>
                <w:lang w:val="en-US"/>
              </w:rPr>
              <w:instrText>REF_</w:instrText>
            </w:r>
            <w:r>
              <w:rPr>
                <w:szCs w:val="18"/>
              </w:rPr>
              <w:instrText xml:space="preserve">EL_SYNC \h  \* MERGEFORMAT </w:instrText>
            </w:r>
            <w:r>
              <w:rPr>
                <w:szCs w:val="18"/>
              </w:rPr>
            </w:r>
            <w:r>
              <w:rPr>
                <w:szCs w:val="18"/>
              </w:rPr>
              <w:fldChar w:fldCharType="separate"/>
            </w:r>
            <w:r>
              <w:rPr>
                <w:szCs w:val="18"/>
                <w:lang w:val="en-US"/>
              </w:rPr>
              <w:t>[</w:t>
            </w:r>
            <w:r>
              <w:rPr>
                <w:szCs w:val="18"/>
              </w:rPr>
              <w:t>EL</w:t>
            </w:r>
            <w:r>
              <w:rPr>
                <w:szCs w:val="18"/>
                <w:lang w:val="en-US"/>
              </w:rPr>
              <w:t>_</w:t>
            </w:r>
            <w:r>
              <w:rPr>
                <w:lang w:val="en-US"/>
              </w:rPr>
              <w:t>SYNC]</w:t>
            </w:r>
            <w:r>
              <w:rPr>
                <w:szCs w:val="18"/>
              </w:rPr>
              <w:fldChar w:fldCharType="end"/>
            </w:r>
            <w:r>
              <w:rPr>
                <w:szCs w:val="18"/>
              </w:rPr>
              <w:t>.</w:t>
            </w:r>
          </w:p>
        </w:tc>
      </w:tr>
      <w:tr w:rsidR="00816D70">
        <w:trPr>
          <w:cantSplit/>
        </w:trPr>
        <w:tc>
          <w:tcPr>
            <w:tcW w:w="2767" w:type="dxa"/>
            <w:shd w:val="clear" w:color="auto" w:fill="auto"/>
          </w:tcPr>
          <w:p w:rsidR="00816D70" w:rsidRDefault="00701562">
            <w:pPr>
              <w:pStyle w:val="Bibliography"/>
            </w:pPr>
            <w:r>
              <w:fldChar w:fldCharType="begin"/>
            </w:r>
            <w:r>
              <w:instrText xml:space="preserve"> REF BMK_CAR_FMEA_RULE__05 \h  \* MERGEFORMAT </w:instrText>
            </w:r>
            <w:r>
              <w:fldChar w:fldCharType="separate"/>
            </w:r>
            <w:r>
              <w:rPr>
                <w:b/>
                <w:bCs/>
              </w:rPr>
              <w:t>[</w:t>
            </w:r>
            <w:proofErr w:type="gramStart"/>
            <w:r>
              <w:rPr>
                <w:b/>
                <w:bCs/>
              </w:rPr>
              <w:t>CAR:FMEA</w:t>
            </w:r>
            <w:proofErr w:type="gramEnd"/>
            <w:r>
              <w:rPr>
                <w:b/>
                <w:bCs/>
              </w:rPr>
              <w:t>:RULE:05]</w:t>
            </w:r>
            <w:r>
              <w:fldChar w:fldCharType="end"/>
            </w:r>
          </w:p>
        </w:tc>
        <w:tc>
          <w:tcPr>
            <w:tcW w:w="3807" w:type="dxa"/>
            <w:shd w:val="clear" w:color="auto" w:fill="auto"/>
          </w:tcPr>
          <w:p w:rsidR="00816D70" w:rsidRDefault="00701562">
            <w:pPr>
              <w:pStyle w:val="Bibliography"/>
            </w:pPr>
            <w:r>
              <w:fldChar w:fldCharType="begin"/>
            </w:r>
            <w:r>
              <w:instrText xml:space="preserve"> REF BMK_OST_CAR_FMEA_RULE__05 \h  \* MERGEFORMAT </w:instrText>
            </w:r>
            <w:r>
              <w:fldChar w:fldCharType="separate"/>
            </w:r>
            <w:r>
              <w:rPr>
                <w:bCs/>
              </w:rPr>
              <w:t>Time Handling</w:t>
            </w:r>
            <w:r>
              <w:fldChar w:fldCharType="end"/>
            </w:r>
          </w:p>
        </w:tc>
        <w:tc>
          <w:tcPr>
            <w:tcW w:w="3339" w:type="dxa"/>
            <w:shd w:val="clear" w:color="auto" w:fill="auto"/>
          </w:tcPr>
          <w:p w:rsidR="00816D70" w:rsidRDefault="00701562">
            <w:pPr>
              <w:pStyle w:val="Bibliography"/>
              <w:rPr>
                <w:rFonts w:eastAsia="Calibri"/>
              </w:rPr>
            </w:pPr>
            <w:r>
              <w:rPr>
                <w:rFonts w:eastAsia="Calibri"/>
              </w:rPr>
              <w:t>Completely:</w:t>
            </w:r>
          </w:p>
          <w:p w:rsidR="00816D70" w:rsidRDefault="00701562">
            <w:pPr>
              <w:pStyle w:val="Bibliography"/>
              <w:rPr>
                <w:rFonts w:eastAsia="Calibri"/>
              </w:rPr>
            </w:pPr>
            <w:r>
              <w:rPr>
                <w:rFonts w:eastAsia="Calibri"/>
              </w:rPr>
              <w:t>THIS in condition.</w:t>
            </w:r>
          </w:p>
        </w:tc>
      </w:tr>
      <w:tr w:rsidR="00816D70">
        <w:trPr>
          <w:cantSplit/>
        </w:trPr>
        <w:tc>
          <w:tcPr>
            <w:tcW w:w="2767" w:type="dxa"/>
            <w:shd w:val="clear" w:color="auto" w:fill="auto"/>
          </w:tcPr>
          <w:p w:rsidR="00816D70" w:rsidRDefault="00701562">
            <w:pPr>
              <w:pStyle w:val="Bibliography"/>
            </w:pPr>
            <w:r>
              <w:fldChar w:fldCharType="begin"/>
            </w:r>
            <w:r>
              <w:instrText xml:space="preserve"> REF BMK_CAR_FMEA_RULE__06 \h  \* MERGEFORMAT </w:instrText>
            </w:r>
            <w:r>
              <w:fldChar w:fldCharType="separate"/>
            </w:r>
            <w:r>
              <w:rPr>
                <w:b/>
                <w:bCs/>
              </w:rPr>
              <w:t>[</w:t>
            </w:r>
            <w:proofErr w:type="gramStart"/>
            <w:r>
              <w:rPr>
                <w:b/>
                <w:bCs/>
              </w:rPr>
              <w:t>CAR:FMEA</w:t>
            </w:r>
            <w:proofErr w:type="gramEnd"/>
            <w:r>
              <w:rPr>
                <w:b/>
                <w:bCs/>
              </w:rPr>
              <w:t>:RULE:06]</w:t>
            </w:r>
            <w:r>
              <w:fldChar w:fldCharType="end"/>
            </w:r>
          </w:p>
        </w:tc>
        <w:tc>
          <w:tcPr>
            <w:tcW w:w="3807" w:type="dxa"/>
            <w:shd w:val="clear" w:color="auto" w:fill="auto"/>
          </w:tcPr>
          <w:p w:rsidR="00816D70" w:rsidRDefault="00701562">
            <w:pPr>
              <w:pStyle w:val="Bibliography"/>
            </w:pPr>
            <w:r>
              <w:fldChar w:fldCharType="begin"/>
            </w:r>
            <w:r>
              <w:instrText xml:space="preserve"> REF BMK_OST_CAR_FMEA_RULE__06 \h  \* MERGEFORMAT </w:instrText>
            </w:r>
            <w:r>
              <w:fldChar w:fldCharType="separate"/>
            </w:r>
            <w:r>
              <w:rPr>
                <w:bCs/>
              </w:rPr>
              <w:t>Configuration of Process ID</w:t>
            </w:r>
            <w:r>
              <w:fldChar w:fldCharType="end"/>
            </w:r>
          </w:p>
        </w:tc>
        <w:tc>
          <w:tcPr>
            <w:tcW w:w="3339" w:type="dxa"/>
            <w:shd w:val="clear" w:color="auto" w:fill="auto"/>
          </w:tcPr>
          <w:p w:rsidR="00816D70" w:rsidRDefault="00701562">
            <w:pPr>
              <w:pStyle w:val="Bibliography"/>
              <w:rPr>
                <w:rFonts w:eastAsia="Calibri"/>
              </w:rPr>
            </w:pPr>
            <w:r>
              <w:rPr>
                <w:rFonts w:eastAsia="Calibri"/>
              </w:rPr>
              <w:t>Completely:</w:t>
            </w:r>
          </w:p>
          <w:p w:rsidR="00816D70" w:rsidRDefault="00701562">
            <w:pPr>
              <w:pStyle w:val="Bibliography"/>
              <w:rPr>
                <w:rFonts w:eastAsia="Calibri"/>
              </w:rPr>
            </w:pPr>
            <w:r>
              <w:rPr>
                <w:rFonts w:eastAsia="Calibri"/>
              </w:rPr>
              <w:t>THIS in condition.</w:t>
            </w:r>
          </w:p>
        </w:tc>
      </w:tr>
      <w:tr w:rsidR="00816D70">
        <w:trPr>
          <w:cantSplit/>
        </w:trPr>
        <w:tc>
          <w:tcPr>
            <w:tcW w:w="2767" w:type="dxa"/>
            <w:shd w:val="clear" w:color="auto" w:fill="auto"/>
          </w:tcPr>
          <w:p w:rsidR="00816D70" w:rsidRDefault="00701562">
            <w:pPr>
              <w:pStyle w:val="Bibliography"/>
              <w:rPr>
                <w:rFonts w:eastAsia="Calibri"/>
              </w:rPr>
            </w:pPr>
            <w:r>
              <w:fldChar w:fldCharType="begin"/>
            </w:r>
            <w:r>
              <w:instrText xml:space="preserve"> REF BMK_CAR_FMEA_RULE__07 \h  \* MERGEFORMAT </w:instrText>
            </w:r>
            <w:r>
              <w:fldChar w:fldCharType="separate"/>
            </w:r>
            <w:r>
              <w:rPr>
                <w:b/>
                <w:bCs/>
              </w:rPr>
              <w:t>[</w:t>
            </w:r>
            <w:proofErr w:type="gramStart"/>
            <w:r>
              <w:rPr>
                <w:b/>
                <w:bCs/>
              </w:rPr>
              <w:t>CAR:FMEA</w:t>
            </w:r>
            <w:proofErr w:type="gramEnd"/>
            <w:r>
              <w:rPr>
                <w:b/>
                <w:bCs/>
              </w:rPr>
              <w:t>:RULE:07]</w:t>
            </w:r>
            <w:r>
              <w:fldChar w:fldCharType="end"/>
            </w:r>
          </w:p>
        </w:tc>
        <w:tc>
          <w:tcPr>
            <w:tcW w:w="3807" w:type="dxa"/>
            <w:shd w:val="clear" w:color="auto" w:fill="auto"/>
          </w:tcPr>
          <w:p w:rsidR="00816D70" w:rsidRDefault="00701562">
            <w:pPr>
              <w:pStyle w:val="Bibliography"/>
              <w:rPr>
                <w:rFonts w:eastAsia="Calibri"/>
              </w:rPr>
            </w:pPr>
            <w:r>
              <w:fldChar w:fldCharType="begin"/>
            </w:r>
            <w:r>
              <w:instrText xml:space="preserve"> REF BMK_OST_CAR_FMEA_RULE__07 \h  \* MERGEFORMAT </w:instrText>
            </w:r>
            <w:r>
              <w:fldChar w:fldCharType="separate"/>
            </w:r>
            <w:r>
              <w:rPr>
                <w:bCs/>
              </w:rPr>
              <w:t>Termination of CAR</w:t>
            </w:r>
            <w:r>
              <w:fldChar w:fldCharType="end"/>
            </w:r>
          </w:p>
        </w:tc>
        <w:tc>
          <w:tcPr>
            <w:tcW w:w="3339" w:type="dxa"/>
            <w:shd w:val="clear" w:color="auto" w:fill="auto"/>
          </w:tcPr>
          <w:p w:rsidR="00816D70" w:rsidRDefault="00701562">
            <w:pPr>
              <w:pStyle w:val="Bibliography"/>
              <w:rPr>
                <w:rFonts w:eastAsia="Calibri"/>
              </w:rPr>
            </w:pPr>
            <w:r>
              <w:rPr>
                <w:rFonts w:eastAsia="Calibri"/>
              </w:rPr>
              <w:t>Completely:</w:t>
            </w:r>
          </w:p>
          <w:p w:rsidR="00816D70" w:rsidRDefault="00701562">
            <w:pPr>
              <w:pStyle w:val="Bibliography"/>
              <w:rPr>
                <w:rFonts w:eastAsia="Calibri"/>
              </w:rPr>
            </w:pPr>
            <w:r>
              <w:rPr>
                <w:rFonts w:eastAsia="Calibri"/>
              </w:rPr>
              <w:t>THIS in condition.</w:t>
            </w:r>
          </w:p>
        </w:tc>
      </w:tr>
      <w:tr w:rsidR="00816D70">
        <w:trPr>
          <w:cantSplit/>
        </w:trPr>
        <w:tc>
          <w:tcPr>
            <w:tcW w:w="2767" w:type="dxa"/>
            <w:shd w:val="clear" w:color="auto" w:fill="auto"/>
          </w:tcPr>
          <w:p w:rsidR="00816D70" w:rsidRDefault="00701562">
            <w:pPr>
              <w:pStyle w:val="Bibliography"/>
            </w:pPr>
            <w:r>
              <w:fldChar w:fldCharType="begin"/>
            </w:r>
            <w:r>
              <w:instrText xml:space="preserve"> REF BMK_CAR_FMEA_RULE__08 \h  \* MERGEFORMAT </w:instrText>
            </w:r>
            <w:r>
              <w:fldChar w:fldCharType="separate"/>
            </w:r>
            <w:r>
              <w:rPr>
                <w:b/>
                <w:bCs/>
              </w:rPr>
              <w:t>[</w:t>
            </w:r>
            <w:proofErr w:type="gramStart"/>
            <w:r>
              <w:rPr>
                <w:b/>
                <w:bCs/>
              </w:rPr>
              <w:t>CAR:FMEA</w:t>
            </w:r>
            <w:proofErr w:type="gramEnd"/>
            <w:r>
              <w:rPr>
                <w:b/>
                <w:bCs/>
              </w:rPr>
              <w:t>:RULE:08]</w:t>
            </w:r>
            <w:r>
              <w:fldChar w:fldCharType="end"/>
            </w:r>
          </w:p>
        </w:tc>
        <w:tc>
          <w:tcPr>
            <w:tcW w:w="3807" w:type="dxa"/>
            <w:shd w:val="clear" w:color="auto" w:fill="auto"/>
          </w:tcPr>
          <w:p w:rsidR="00816D70" w:rsidRDefault="00701562">
            <w:pPr>
              <w:pStyle w:val="Bibliography"/>
            </w:pPr>
            <w:r>
              <w:fldChar w:fldCharType="begin"/>
            </w:r>
            <w:r>
              <w:instrText xml:space="preserve"> REF BMK_OST_CAR_FMEA_RULE__08 \h  \* MERGEFORMAT </w:instrText>
            </w:r>
            <w:r>
              <w:fldChar w:fldCharType="separate"/>
            </w:r>
            <w:r>
              <w:rPr>
                <w:bCs/>
              </w:rPr>
              <w:t>Start-up Scripts</w:t>
            </w:r>
            <w:r>
              <w:fldChar w:fldCharType="end"/>
            </w:r>
          </w:p>
        </w:tc>
        <w:tc>
          <w:tcPr>
            <w:tcW w:w="3339" w:type="dxa"/>
            <w:shd w:val="clear" w:color="auto" w:fill="auto"/>
          </w:tcPr>
          <w:p w:rsidR="00816D70" w:rsidRDefault="00701562">
            <w:pPr>
              <w:pStyle w:val="Bibliography"/>
              <w:rPr>
                <w:rFonts w:eastAsia="Calibri"/>
              </w:rPr>
            </w:pPr>
            <w:r>
              <w:rPr>
                <w:rFonts w:eastAsia="Calibri"/>
              </w:rPr>
              <w:t>Completely:</w:t>
            </w:r>
          </w:p>
          <w:p w:rsidR="00816D70" w:rsidRDefault="00701562">
            <w:pPr>
              <w:pStyle w:val="Bibliography"/>
              <w:rPr>
                <w:rFonts w:eastAsia="Calibri"/>
              </w:rPr>
            </w:pPr>
            <w:r>
              <w:rPr>
                <w:rFonts w:eastAsia="Calibri"/>
              </w:rPr>
              <w:t>THIS in condition.</w:t>
            </w:r>
          </w:p>
        </w:tc>
      </w:tr>
      <w:tr w:rsidR="00816D70">
        <w:trPr>
          <w:cantSplit/>
        </w:trPr>
        <w:tc>
          <w:tcPr>
            <w:tcW w:w="2767" w:type="dxa"/>
            <w:shd w:val="clear" w:color="auto" w:fill="auto"/>
          </w:tcPr>
          <w:p w:rsidR="00816D70" w:rsidRDefault="00701562">
            <w:pPr>
              <w:pStyle w:val="Bibliography"/>
            </w:pPr>
            <w:r>
              <w:fldChar w:fldCharType="begin"/>
            </w:r>
            <w:r>
              <w:instrText xml:space="preserve"> REF BMK_CAR_FMEA_RULE__09 \h  \* MERGEFORMAT </w:instrText>
            </w:r>
            <w:r>
              <w:fldChar w:fldCharType="separate"/>
            </w:r>
            <w:r>
              <w:rPr>
                <w:b/>
                <w:bCs/>
              </w:rPr>
              <w:t>[</w:t>
            </w:r>
            <w:proofErr w:type="gramStart"/>
            <w:r>
              <w:rPr>
                <w:b/>
                <w:bCs/>
              </w:rPr>
              <w:t>CAR:FMEA</w:t>
            </w:r>
            <w:proofErr w:type="gramEnd"/>
            <w:r>
              <w:rPr>
                <w:b/>
                <w:bCs/>
              </w:rPr>
              <w:t>:RULE:09]</w:t>
            </w:r>
            <w:r>
              <w:fldChar w:fldCharType="end"/>
            </w:r>
          </w:p>
        </w:tc>
        <w:tc>
          <w:tcPr>
            <w:tcW w:w="3807" w:type="dxa"/>
            <w:shd w:val="clear" w:color="auto" w:fill="auto"/>
          </w:tcPr>
          <w:p w:rsidR="00816D70" w:rsidRDefault="00701562">
            <w:pPr>
              <w:pStyle w:val="Bibliography"/>
            </w:pPr>
            <w:r>
              <w:fldChar w:fldCharType="begin"/>
            </w:r>
            <w:r>
              <w:instrText xml:space="preserve"> REF BMK_OST_CAR_FMEA_RULE__09 \h  \* MERGEFORMAT </w:instrText>
            </w:r>
            <w:r>
              <w:fldChar w:fldCharType="separate"/>
            </w:r>
            <w:r>
              <w:rPr>
                <w:bCs/>
              </w:rPr>
              <w:t>Handle Deletion</w:t>
            </w:r>
            <w:r>
              <w:fldChar w:fldCharType="end"/>
            </w:r>
          </w:p>
        </w:tc>
        <w:tc>
          <w:tcPr>
            <w:tcW w:w="3339" w:type="dxa"/>
            <w:shd w:val="clear" w:color="auto" w:fill="auto"/>
          </w:tcPr>
          <w:p w:rsidR="00816D70" w:rsidRDefault="00701562">
            <w:pPr>
              <w:pStyle w:val="Bibliography"/>
              <w:rPr>
                <w:rFonts w:eastAsia="Calibri"/>
              </w:rPr>
            </w:pPr>
            <w:r>
              <w:rPr>
                <w:rFonts w:eastAsia="Calibri"/>
              </w:rPr>
              <w:t>Completely:</w:t>
            </w:r>
          </w:p>
          <w:p w:rsidR="00816D70" w:rsidRDefault="00701562">
            <w:pPr>
              <w:pStyle w:val="Bibliography"/>
              <w:rPr>
                <w:rFonts w:eastAsia="Calibri"/>
              </w:rPr>
            </w:pPr>
            <w:r>
              <w:rPr>
                <w:rFonts w:eastAsia="Calibri"/>
              </w:rPr>
              <w:t>THIS in condition.</w:t>
            </w:r>
          </w:p>
        </w:tc>
      </w:tr>
      <w:tr w:rsidR="00816D70">
        <w:trPr>
          <w:cantSplit/>
        </w:trPr>
        <w:tc>
          <w:tcPr>
            <w:tcW w:w="2767" w:type="dxa"/>
            <w:shd w:val="clear" w:color="auto" w:fill="auto"/>
          </w:tcPr>
          <w:p w:rsidR="00816D70" w:rsidRDefault="00701562">
            <w:pPr>
              <w:pStyle w:val="Bibliography"/>
              <w:rPr>
                <w:rFonts w:eastAsia="Calibri"/>
              </w:rPr>
            </w:pPr>
            <w:r>
              <w:fldChar w:fldCharType="begin"/>
            </w:r>
            <w:r>
              <w:instrText xml:space="preserve"> REF BMK_CAR_FMEA_RULE__10 \h  \* MERGEFORMAT </w:instrText>
            </w:r>
            <w:r>
              <w:fldChar w:fldCharType="separate"/>
            </w:r>
            <w:r>
              <w:rPr>
                <w:b/>
                <w:bCs/>
              </w:rPr>
              <w:t>[</w:t>
            </w:r>
            <w:proofErr w:type="gramStart"/>
            <w:r>
              <w:rPr>
                <w:b/>
                <w:bCs/>
              </w:rPr>
              <w:t>CAR:FMEA</w:t>
            </w:r>
            <w:proofErr w:type="gramEnd"/>
            <w:r>
              <w:rPr>
                <w:b/>
                <w:bCs/>
              </w:rPr>
              <w:t>:RULE:10]</w:t>
            </w:r>
            <w:r>
              <w:fldChar w:fldCharType="end"/>
            </w:r>
          </w:p>
        </w:tc>
        <w:tc>
          <w:tcPr>
            <w:tcW w:w="3807" w:type="dxa"/>
            <w:shd w:val="clear" w:color="auto" w:fill="auto"/>
          </w:tcPr>
          <w:p w:rsidR="00816D70" w:rsidRDefault="00701562">
            <w:pPr>
              <w:pStyle w:val="Bibliography"/>
              <w:rPr>
                <w:rFonts w:eastAsia="Calibri"/>
              </w:rPr>
            </w:pPr>
            <w:r>
              <w:fldChar w:fldCharType="begin"/>
            </w:r>
            <w:r>
              <w:instrText xml:space="preserve"> REF BMK_OST_CAR_FMEA_RULE__10 \h  \* MERGEFORMAT </w:instrText>
            </w:r>
            <w:r>
              <w:fldChar w:fldCharType="separate"/>
            </w:r>
            <w:r>
              <w:rPr>
                <w:bCs/>
              </w:rPr>
              <w:t>DBS Integrity</w:t>
            </w:r>
            <w:r>
              <w:fldChar w:fldCharType="end"/>
            </w:r>
          </w:p>
        </w:tc>
        <w:tc>
          <w:tcPr>
            <w:tcW w:w="3339" w:type="dxa"/>
            <w:shd w:val="clear" w:color="auto" w:fill="auto"/>
          </w:tcPr>
          <w:p w:rsidR="00816D70" w:rsidRDefault="00701562">
            <w:pPr>
              <w:pStyle w:val="Bibliography"/>
              <w:rPr>
                <w:rFonts w:eastAsia="Calibri"/>
              </w:rPr>
            </w:pPr>
            <w:r>
              <w:rPr>
                <w:rFonts w:eastAsia="Calibri"/>
              </w:rPr>
              <w:t>Completely:</w:t>
            </w:r>
          </w:p>
          <w:p w:rsidR="00816D70" w:rsidRDefault="00701562">
            <w:pPr>
              <w:pStyle w:val="Bibliography"/>
              <w:rPr>
                <w:rFonts w:eastAsia="Calibri"/>
              </w:rPr>
            </w:pPr>
            <w:r>
              <w:rPr>
                <w:rFonts w:eastAsia="Calibri"/>
              </w:rPr>
              <w:t>THIS ch. </w:t>
            </w:r>
            <w:r>
              <w:fldChar w:fldCharType="begin"/>
            </w:r>
            <w:r>
              <w:instrText xml:space="preserve"> REF _Ref435435753 \r \h </w:instrText>
            </w:r>
            <w:r>
              <w:fldChar w:fldCharType="separate"/>
            </w:r>
            <w:r>
              <w:t>5.1.3</w:t>
            </w:r>
            <w:r>
              <w:fldChar w:fldCharType="end"/>
            </w:r>
            <w:r>
              <w:rPr>
                <w:rFonts w:eastAsia="Calibri"/>
              </w:rPr>
              <w:t>.</w:t>
            </w:r>
          </w:p>
        </w:tc>
      </w:tr>
      <w:tr w:rsidR="00816D70">
        <w:trPr>
          <w:cantSplit/>
        </w:trPr>
        <w:tc>
          <w:tcPr>
            <w:tcW w:w="2767" w:type="dxa"/>
            <w:shd w:val="clear" w:color="auto" w:fill="auto"/>
          </w:tcPr>
          <w:p w:rsidR="00816D70" w:rsidRDefault="00701562">
            <w:pPr>
              <w:pStyle w:val="Bibliography"/>
            </w:pPr>
            <w:r>
              <w:fldChar w:fldCharType="begin"/>
            </w:r>
            <w:r>
              <w:instrText xml:space="preserve"> REF BMK_CAR_FMEA_RULE__11 \h  \* MERGEFORMAT </w:instrText>
            </w:r>
            <w:r>
              <w:fldChar w:fldCharType="separate"/>
            </w:r>
            <w:r>
              <w:rPr>
                <w:b/>
                <w:bCs/>
              </w:rPr>
              <w:t>[</w:t>
            </w:r>
            <w:proofErr w:type="gramStart"/>
            <w:r>
              <w:rPr>
                <w:b/>
                <w:bCs/>
              </w:rPr>
              <w:t>CAR:FMEA</w:t>
            </w:r>
            <w:proofErr w:type="gramEnd"/>
            <w:r>
              <w:rPr>
                <w:b/>
                <w:bCs/>
              </w:rPr>
              <w:t>:RULE:11]</w:t>
            </w:r>
            <w:r>
              <w:fldChar w:fldCharType="end"/>
            </w:r>
          </w:p>
        </w:tc>
        <w:tc>
          <w:tcPr>
            <w:tcW w:w="3807" w:type="dxa"/>
            <w:shd w:val="clear" w:color="auto" w:fill="auto"/>
          </w:tcPr>
          <w:p w:rsidR="00816D70" w:rsidRDefault="00701562">
            <w:pPr>
              <w:pStyle w:val="Bibliography"/>
            </w:pPr>
            <w:r>
              <w:fldChar w:fldCharType="begin"/>
            </w:r>
            <w:r>
              <w:instrText xml:space="preserve"> REF BMK_OST_CAR_FMEA_RULE__11 \h  \* MERGEFORMAT </w:instrText>
            </w:r>
            <w:r>
              <w:fldChar w:fldCharType="separate"/>
            </w:r>
            <w:r>
              <w:rPr>
                <w:bCs/>
              </w:rPr>
              <w:t>Error Buffer</w:t>
            </w:r>
            <w:r>
              <w:fldChar w:fldCharType="end"/>
            </w:r>
          </w:p>
        </w:tc>
        <w:tc>
          <w:tcPr>
            <w:tcW w:w="3339" w:type="dxa"/>
            <w:shd w:val="clear" w:color="auto" w:fill="auto"/>
          </w:tcPr>
          <w:p w:rsidR="00816D70" w:rsidRDefault="00701562">
            <w:pPr>
              <w:pStyle w:val="Bibliography"/>
              <w:rPr>
                <w:rFonts w:eastAsia="Calibri"/>
              </w:rPr>
            </w:pPr>
            <w:r>
              <w:rPr>
                <w:rFonts w:eastAsia="Calibri"/>
              </w:rPr>
              <w:t>Completely:</w:t>
            </w:r>
          </w:p>
          <w:p w:rsidR="00816D70" w:rsidRDefault="00701562">
            <w:pPr>
              <w:pStyle w:val="Bibliography"/>
              <w:rPr>
                <w:rFonts w:eastAsia="Calibri"/>
              </w:rPr>
            </w:pPr>
            <w:r>
              <w:rPr>
                <w:rFonts w:eastAsia="Calibri"/>
              </w:rPr>
              <w:t>THIS ch. </w:t>
            </w:r>
            <w:r>
              <w:fldChar w:fldCharType="begin"/>
            </w:r>
            <w:r>
              <w:instrText xml:space="preserve"> REF _Ref435435753 \r \h </w:instrText>
            </w:r>
            <w:r>
              <w:fldChar w:fldCharType="separate"/>
            </w:r>
            <w:r>
              <w:t>5.1.3</w:t>
            </w:r>
            <w:r>
              <w:fldChar w:fldCharType="end"/>
            </w:r>
            <w:r>
              <w:rPr>
                <w:rFonts w:eastAsia="Calibri"/>
              </w:rPr>
              <w:t>.</w:t>
            </w:r>
          </w:p>
        </w:tc>
      </w:tr>
      <w:tr w:rsidR="00816D70">
        <w:trPr>
          <w:cantSplit/>
        </w:trPr>
        <w:tc>
          <w:tcPr>
            <w:tcW w:w="2767" w:type="dxa"/>
            <w:shd w:val="clear" w:color="auto" w:fill="auto"/>
          </w:tcPr>
          <w:p w:rsidR="00816D70" w:rsidRDefault="00701562">
            <w:pPr>
              <w:pStyle w:val="Bibliography"/>
            </w:pPr>
            <w:r>
              <w:fldChar w:fldCharType="begin"/>
            </w:r>
            <w:r>
              <w:instrText xml:space="preserve"> REF BMK_CAR_FMEA_RULE__12 \h  \* MERGEFORMAT </w:instrText>
            </w:r>
            <w:r>
              <w:fldChar w:fldCharType="separate"/>
            </w:r>
            <w:r>
              <w:rPr>
                <w:b/>
                <w:bCs/>
              </w:rPr>
              <w:t>[</w:t>
            </w:r>
            <w:proofErr w:type="gramStart"/>
            <w:r>
              <w:rPr>
                <w:b/>
                <w:bCs/>
              </w:rPr>
              <w:t>CAR:FMEA</w:t>
            </w:r>
            <w:proofErr w:type="gramEnd"/>
            <w:r>
              <w:rPr>
                <w:b/>
                <w:bCs/>
              </w:rPr>
              <w:t>:RULE:12]</w:t>
            </w:r>
            <w:r>
              <w:fldChar w:fldCharType="end"/>
            </w:r>
          </w:p>
        </w:tc>
        <w:tc>
          <w:tcPr>
            <w:tcW w:w="3807" w:type="dxa"/>
            <w:shd w:val="clear" w:color="auto" w:fill="auto"/>
          </w:tcPr>
          <w:p w:rsidR="00816D70" w:rsidRDefault="00701562">
            <w:pPr>
              <w:pStyle w:val="Bibliography"/>
            </w:pPr>
            <w:r>
              <w:fldChar w:fldCharType="begin"/>
            </w:r>
            <w:r>
              <w:instrText xml:space="preserve"> REF BMK_OST_CAR_FMEA_RULE__12 \h  \* MERGEFORMAT </w:instrText>
            </w:r>
            <w:r>
              <w:fldChar w:fldCharType="separate"/>
            </w:r>
            <w:r>
              <w:rPr>
                <w:bCs/>
              </w:rPr>
              <w:t>LWATCH</w:t>
            </w:r>
            <w:r>
              <w:fldChar w:fldCharType="end"/>
            </w:r>
          </w:p>
        </w:tc>
        <w:tc>
          <w:tcPr>
            <w:tcW w:w="3339" w:type="dxa"/>
            <w:shd w:val="clear" w:color="auto" w:fill="auto"/>
          </w:tcPr>
          <w:p w:rsidR="00816D70" w:rsidRDefault="00701562">
            <w:pPr>
              <w:pStyle w:val="Bibliography"/>
              <w:rPr>
                <w:rFonts w:eastAsia="Calibri"/>
              </w:rPr>
            </w:pPr>
            <w:r>
              <w:rPr>
                <w:rFonts w:eastAsia="Calibri"/>
              </w:rPr>
              <w:t>Completely:</w:t>
            </w:r>
          </w:p>
          <w:p w:rsidR="00816D70" w:rsidRDefault="00701562">
            <w:pPr>
              <w:pStyle w:val="Bibliography"/>
              <w:rPr>
                <w:rFonts w:eastAsia="Calibri"/>
              </w:rPr>
            </w:pPr>
            <w:r>
              <w:rPr>
                <w:rFonts w:eastAsia="Calibri"/>
              </w:rPr>
              <w:t>THIS ch. </w:t>
            </w:r>
            <w:r>
              <w:fldChar w:fldCharType="begin"/>
            </w:r>
            <w:r>
              <w:instrText xml:space="preserve"> REF _Ref52533305 \r \h </w:instrText>
            </w:r>
            <w:r>
              <w:fldChar w:fldCharType="separate"/>
            </w:r>
            <w:r>
              <w:t>5.1.6</w:t>
            </w:r>
            <w:r>
              <w:fldChar w:fldCharType="end"/>
            </w:r>
            <w:r>
              <w:rPr>
                <w:rFonts w:eastAsia="Calibri"/>
              </w:rPr>
              <w:t>.</w:t>
            </w:r>
          </w:p>
        </w:tc>
      </w:tr>
      <w:tr w:rsidR="00816D70">
        <w:trPr>
          <w:cantSplit/>
        </w:trPr>
        <w:tc>
          <w:tcPr>
            <w:tcW w:w="2767" w:type="dxa"/>
            <w:shd w:val="clear" w:color="auto" w:fill="auto"/>
          </w:tcPr>
          <w:p w:rsidR="00816D70" w:rsidRDefault="00701562">
            <w:pPr>
              <w:pStyle w:val="Bibliography"/>
              <w:rPr>
                <w:rFonts w:eastAsia="Calibri"/>
              </w:rPr>
            </w:pPr>
            <w:r>
              <w:lastRenderedPageBreak/>
              <w:fldChar w:fldCharType="begin"/>
            </w:r>
            <w:r>
              <w:instrText xml:space="preserve"> REF BMK_CAR_FMEA_RULE__13 \h  \* MERGEFORMAT </w:instrText>
            </w:r>
            <w:r>
              <w:fldChar w:fldCharType="separate"/>
            </w:r>
            <w:r>
              <w:rPr>
                <w:b/>
                <w:bCs/>
              </w:rPr>
              <w:t>[</w:t>
            </w:r>
            <w:proofErr w:type="gramStart"/>
            <w:r>
              <w:rPr>
                <w:b/>
                <w:bCs/>
              </w:rPr>
              <w:t>CAR:FMEA</w:t>
            </w:r>
            <w:proofErr w:type="gramEnd"/>
            <w:r>
              <w:rPr>
                <w:b/>
                <w:bCs/>
              </w:rPr>
              <w:t>:RULE:13]</w:t>
            </w:r>
            <w:r>
              <w:fldChar w:fldCharType="end"/>
            </w:r>
          </w:p>
        </w:tc>
        <w:tc>
          <w:tcPr>
            <w:tcW w:w="3807" w:type="dxa"/>
            <w:shd w:val="clear" w:color="auto" w:fill="auto"/>
          </w:tcPr>
          <w:p w:rsidR="00816D70" w:rsidRDefault="00701562">
            <w:pPr>
              <w:pStyle w:val="Bibliography"/>
              <w:rPr>
                <w:rFonts w:eastAsia="Calibri"/>
              </w:rPr>
            </w:pPr>
            <w:r>
              <w:fldChar w:fldCharType="begin"/>
            </w:r>
            <w:r>
              <w:instrText xml:space="preserve"> REF BMK_OST_CAR_FMEA_RULE__13 \h  \* MERGEFORMAT </w:instrText>
            </w:r>
            <w:r>
              <w:fldChar w:fldCharType="separate"/>
            </w:r>
            <w:r>
              <w:rPr>
                <w:bCs/>
              </w:rPr>
              <w:t>Delay or Deletion</w:t>
            </w:r>
            <w:r>
              <w:fldChar w:fldCharType="end"/>
            </w:r>
          </w:p>
        </w:tc>
        <w:tc>
          <w:tcPr>
            <w:tcW w:w="3339" w:type="dxa"/>
            <w:shd w:val="clear" w:color="auto" w:fill="auto"/>
          </w:tcPr>
          <w:p w:rsidR="00816D70" w:rsidRDefault="00701562">
            <w:pPr>
              <w:pStyle w:val="Bibliography"/>
              <w:rPr>
                <w:rFonts w:eastAsia="Calibri"/>
              </w:rPr>
            </w:pPr>
            <w:r>
              <w:rPr>
                <w:rFonts w:eastAsia="Calibri"/>
              </w:rPr>
              <w:t>Completely:</w:t>
            </w:r>
          </w:p>
          <w:p w:rsidR="00816D70" w:rsidRDefault="00701562">
            <w:pPr>
              <w:pStyle w:val="Bibliography"/>
              <w:rPr>
                <w:rFonts w:eastAsia="Calibri"/>
              </w:rPr>
            </w:pPr>
            <w:r>
              <w:rPr>
                <w:rFonts w:eastAsia="Calibri"/>
              </w:rPr>
              <w:t>THIS in condition.</w:t>
            </w:r>
          </w:p>
        </w:tc>
      </w:tr>
      <w:tr w:rsidR="00816D70">
        <w:trPr>
          <w:cantSplit/>
        </w:trPr>
        <w:tc>
          <w:tcPr>
            <w:tcW w:w="2767" w:type="dxa"/>
            <w:shd w:val="clear" w:color="auto" w:fill="auto"/>
          </w:tcPr>
          <w:p w:rsidR="00816D70" w:rsidRDefault="00701562">
            <w:pPr>
              <w:pStyle w:val="Bibliography"/>
              <w:rPr>
                <w:rFonts w:eastAsia="Calibri"/>
              </w:rPr>
            </w:pPr>
            <w:r>
              <w:fldChar w:fldCharType="begin"/>
            </w:r>
            <w:r>
              <w:instrText xml:space="preserve"> REF BMK_CAR_GEN_COND_01 \h  \* MERGEFORMAT </w:instrText>
            </w:r>
            <w:r>
              <w:fldChar w:fldCharType="separate"/>
            </w:r>
            <w:r>
              <w:rPr>
                <w:b/>
              </w:rPr>
              <w:t>[</w:t>
            </w:r>
            <w:proofErr w:type="gramStart"/>
            <w:r>
              <w:rPr>
                <w:b/>
              </w:rPr>
              <w:t>CAR:GEN</w:t>
            </w:r>
            <w:proofErr w:type="gramEnd"/>
            <w:r>
              <w:rPr>
                <w:b/>
              </w:rPr>
              <w:t>_COND:01]</w:t>
            </w:r>
            <w:r>
              <w:fldChar w:fldCharType="end"/>
            </w:r>
          </w:p>
        </w:tc>
        <w:tc>
          <w:tcPr>
            <w:tcW w:w="3807" w:type="dxa"/>
            <w:shd w:val="clear" w:color="auto" w:fill="auto"/>
          </w:tcPr>
          <w:p w:rsidR="00816D70" w:rsidRDefault="00701562">
            <w:pPr>
              <w:pStyle w:val="Bibliography"/>
              <w:rPr>
                <w:rFonts w:eastAsia="Calibri"/>
              </w:rPr>
            </w:pPr>
            <w:r>
              <w:fldChar w:fldCharType="begin"/>
            </w:r>
            <w:r>
              <w:instrText xml:space="preserve"> REF BMK_OST_CAR_GEN_COND_01 \h  \* MERGEFORMAT </w:instrText>
            </w:r>
            <w:r>
              <w:fldChar w:fldCharType="separate"/>
            </w:r>
            <w:r>
              <w:rPr>
                <w:bCs/>
              </w:rPr>
              <w:t>Integration tests</w:t>
            </w:r>
            <w:r>
              <w:fldChar w:fldCharType="end"/>
            </w:r>
          </w:p>
        </w:tc>
        <w:tc>
          <w:tcPr>
            <w:tcW w:w="3339" w:type="dxa"/>
            <w:shd w:val="clear" w:color="auto" w:fill="auto"/>
          </w:tcPr>
          <w:p w:rsidR="00816D70" w:rsidRDefault="00701562">
            <w:pPr>
              <w:pStyle w:val="Bibliography"/>
              <w:rPr>
                <w:rFonts w:eastAsia="Calibri"/>
              </w:rPr>
            </w:pPr>
            <w:r>
              <w:rPr>
                <w:rFonts w:eastAsia="Calibri"/>
              </w:rPr>
              <w:t>No:</w:t>
            </w:r>
          </w:p>
          <w:p w:rsidR="00816D70" w:rsidRDefault="00701562">
            <w:pPr>
              <w:pStyle w:val="Bibliography"/>
              <w:rPr>
                <w:rFonts w:eastAsia="Calibri"/>
              </w:rPr>
            </w:pPr>
            <w:r>
              <w:rPr>
                <w:rFonts w:eastAsia="Calibri"/>
              </w:rPr>
              <w:t>See test design specification.</w:t>
            </w:r>
          </w:p>
        </w:tc>
      </w:tr>
      <w:tr w:rsidR="00816D70">
        <w:trPr>
          <w:cantSplit/>
        </w:trPr>
        <w:tc>
          <w:tcPr>
            <w:tcW w:w="2767" w:type="dxa"/>
            <w:shd w:val="clear" w:color="auto" w:fill="auto"/>
          </w:tcPr>
          <w:p w:rsidR="00816D70" w:rsidRDefault="00701562">
            <w:pPr>
              <w:pStyle w:val="Bibliography"/>
            </w:pPr>
            <w:r>
              <w:fldChar w:fldCharType="begin"/>
            </w:r>
            <w:r>
              <w:instrText xml:space="preserve"> REF BMK_CAR_GEN_COND_02 \h  \* MERGEFORMAT </w:instrText>
            </w:r>
            <w:r>
              <w:fldChar w:fldCharType="separate"/>
            </w:r>
            <w:r>
              <w:rPr>
                <w:b/>
              </w:rPr>
              <w:t>[</w:t>
            </w:r>
            <w:proofErr w:type="gramStart"/>
            <w:r>
              <w:rPr>
                <w:b/>
              </w:rPr>
              <w:t>CAR:GEN</w:t>
            </w:r>
            <w:proofErr w:type="gramEnd"/>
            <w:r>
              <w:rPr>
                <w:b/>
              </w:rPr>
              <w:t>_COND:02]</w:t>
            </w:r>
            <w:r>
              <w:fldChar w:fldCharType="end"/>
            </w:r>
          </w:p>
        </w:tc>
        <w:tc>
          <w:tcPr>
            <w:tcW w:w="3807" w:type="dxa"/>
            <w:shd w:val="clear" w:color="auto" w:fill="auto"/>
          </w:tcPr>
          <w:p w:rsidR="00816D70" w:rsidRDefault="00701562">
            <w:pPr>
              <w:pStyle w:val="Bibliography"/>
            </w:pPr>
            <w:r>
              <w:fldChar w:fldCharType="begin"/>
            </w:r>
            <w:r>
              <w:instrText xml:space="preserve"> REF BMK_OST_CAR_GEN_COND_02 \h  \* MERGEFORMAT </w:instrText>
            </w:r>
            <w:r>
              <w:fldChar w:fldCharType="separate"/>
            </w:r>
            <w:r>
              <w:rPr>
                <w:bCs/>
              </w:rPr>
              <w:t>Environment</w:t>
            </w:r>
            <w:r>
              <w:fldChar w:fldCharType="end"/>
            </w:r>
          </w:p>
        </w:tc>
        <w:tc>
          <w:tcPr>
            <w:tcW w:w="3339" w:type="dxa"/>
            <w:shd w:val="clear" w:color="auto" w:fill="auto"/>
          </w:tcPr>
          <w:p w:rsidR="00816D70" w:rsidRDefault="00701562">
            <w:pPr>
              <w:pStyle w:val="Bibliography"/>
              <w:rPr>
                <w:rFonts w:eastAsia="Calibri"/>
              </w:rPr>
            </w:pPr>
            <w:r>
              <w:rPr>
                <w:rFonts w:eastAsia="Calibri"/>
              </w:rPr>
              <w:t>Completely:</w:t>
            </w:r>
          </w:p>
          <w:p w:rsidR="00816D70" w:rsidRDefault="00701562">
            <w:pPr>
              <w:pStyle w:val="Bibliography"/>
              <w:rPr>
                <w:rFonts w:eastAsia="Calibri"/>
              </w:rPr>
            </w:pPr>
            <w:r>
              <w:rPr>
                <w:rFonts w:eastAsia="Calibri"/>
              </w:rPr>
              <w:t>THIS ch. </w:t>
            </w:r>
            <w:r>
              <w:fldChar w:fldCharType="begin"/>
            </w:r>
            <w:r>
              <w:instrText xml:space="preserve"> REF _Ref48473019 \r \h </w:instrText>
            </w:r>
            <w:r>
              <w:fldChar w:fldCharType="separate"/>
            </w:r>
            <w:r>
              <w:t>5.19.1</w:t>
            </w:r>
            <w:r>
              <w:fldChar w:fldCharType="end"/>
            </w:r>
          </w:p>
        </w:tc>
      </w:tr>
      <w:tr w:rsidR="00816D70">
        <w:trPr>
          <w:cantSplit/>
        </w:trPr>
        <w:tc>
          <w:tcPr>
            <w:tcW w:w="2767" w:type="dxa"/>
            <w:shd w:val="clear" w:color="auto" w:fill="auto"/>
          </w:tcPr>
          <w:p w:rsidR="00816D70" w:rsidRDefault="00701562">
            <w:pPr>
              <w:pStyle w:val="Bibliography"/>
            </w:pPr>
            <w:r>
              <w:fldChar w:fldCharType="begin"/>
            </w:r>
            <w:r>
              <w:instrText xml:space="preserve"> REF BMK_CAR_GEN_COND_03 \h  \* MERGEFORMAT </w:instrText>
            </w:r>
            <w:r>
              <w:fldChar w:fldCharType="separate"/>
            </w:r>
            <w:r>
              <w:rPr>
                <w:b/>
              </w:rPr>
              <w:t>[</w:t>
            </w:r>
            <w:proofErr w:type="gramStart"/>
            <w:r>
              <w:rPr>
                <w:b/>
              </w:rPr>
              <w:t>CAR:GEN</w:t>
            </w:r>
            <w:proofErr w:type="gramEnd"/>
            <w:r>
              <w:rPr>
                <w:b/>
              </w:rPr>
              <w:t>_COND:03]</w:t>
            </w:r>
            <w:r>
              <w:fldChar w:fldCharType="end"/>
            </w:r>
          </w:p>
        </w:tc>
        <w:tc>
          <w:tcPr>
            <w:tcW w:w="3807" w:type="dxa"/>
            <w:shd w:val="clear" w:color="auto" w:fill="auto"/>
          </w:tcPr>
          <w:p w:rsidR="00816D70" w:rsidRDefault="00701562">
            <w:pPr>
              <w:pStyle w:val="Bibliography"/>
            </w:pPr>
            <w:r>
              <w:fldChar w:fldCharType="begin"/>
            </w:r>
            <w:r>
              <w:instrText xml:space="preserve"> REF BMK_OST_CAR_GEN_COND_03 \h  \* MERGEFORMAT </w:instrText>
            </w:r>
            <w:r>
              <w:fldChar w:fldCharType="separate"/>
            </w:r>
            <w:r>
              <w:rPr>
                <w:bCs/>
              </w:rPr>
              <w:t>Impact of Changes</w:t>
            </w:r>
            <w:r>
              <w:fldChar w:fldCharType="end"/>
            </w:r>
          </w:p>
        </w:tc>
        <w:tc>
          <w:tcPr>
            <w:tcW w:w="3339" w:type="dxa"/>
            <w:shd w:val="clear" w:color="auto" w:fill="auto"/>
          </w:tcPr>
          <w:p w:rsidR="00816D70" w:rsidRDefault="00701562">
            <w:pPr>
              <w:pStyle w:val="Bibliography"/>
              <w:rPr>
                <w:rFonts w:eastAsia="Calibri"/>
              </w:rPr>
            </w:pPr>
            <w:r>
              <w:rPr>
                <w:rFonts w:eastAsia="Calibri"/>
              </w:rPr>
              <w:t>No:</w:t>
            </w:r>
          </w:p>
          <w:p w:rsidR="00816D70" w:rsidRDefault="00701562">
            <w:pPr>
              <w:pStyle w:val="Bibliography"/>
              <w:rPr>
                <w:rFonts w:eastAsia="Calibri"/>
              </w:rPr>
            </w:pPr>
            <w:r>
              <w:rPr>
                <w:rFonts w:eastAsia="Calibri"/>
              </w:rPr>
              <w:t>See test design specification.</w:t>
            </w:r>
          </w:p>
        </w:tc>
      </w:tr>
      <w:tr w:rsidR="00816D70">
        <w:trPr>
          <w:cantSplit/>
        </w:trPr>
        <w:tc>
          <w:tcPr>
            <w:tcW w:w="2767" w:type="dxa"/>
            <w:shd w:val="clear" w:color="auto" w:fill="auto"/>
          </w:tcPr>
          <w:p w:rsidR="00816D70" w:rsidRDefault="00701562">
            <w:pPr>
              <w:pStyle w:val="Bibliography"/>
              <w:rPr>
                <w:rFonts w:eastAsia="Calibri"/>
              </w:rPr>
            </w:pPr>
            <w:r>
              <w:fldChar w:fldCharType="begin"/>
            </w:r>
            <w:r>
              <w:instrText xml:space="preserve"> REF BMK_CAR_USE_COND_01 \h  \* MERGEFORMAT </w:instrText>
            </w:r>
            <w:r>
              <w:fldChar w:fldCharType="separate"/>
            </w:r>
            <w:r>
              <w:rPr>
                <w:b/>
              </w:rPr>
              <w:t>[</w:t>
            </w:r>
            <w:proofErr w:type="gramStart"/>
            <w:r>
              <w:rPr>
                <w:b/>
              </w:rPr>
              <w:t>CAR:USE</w:t>
            </w:r>
            <w:proofErr w:type="gramEnd"/>
            <w:r>
              <w:rPr>
                <w:b/>
              </w:rPr>
              <w:t>_COND:01]</w:t>
            </w:r>
            <w:r>
              <w:fldChar w:fldCharType="end"/>
            </w:r>
          </w:p>
        </w:tc>
        <w:tc>
          <w:tcPr>
            <w:tcW w:w="3807" w:type="dxa"/>
            <w:shd w:val="clear" w:color="auto" w:fill="auto"/>
          </w:tcPr>
          <w:p w:rsidR="00816D70" w:rsidRDefault="00701562">
            <w:pPr>
              <w:pStyle w:val="Bibliography"/>
              <w:rPr>
                <w:rFonts w:eastAsia="Calibri"/>
              </w:rPr>
            </w:pPr>
            <w:r>
              <w:fldChar w:fldCharType="begin"/>
            </w:r>
            <w:r>
              <w:instrText xml:space="preserve"> REF BMK_OST_CAR_USE_COND_01 \h  \* MERGEFORMAT </w:instrText>
            </w:r>
            <w:r>
              <w:fldChar w:fldCharType="separate"/>
            </w:r>
            <w:r>
              <w:rPr>
                <w:bCs/>
              </w:rPr>
              <w:t>CAR/EP Version</w:t>
            </w:r>
            <w:r>
              <w:fldChar w:fldCharType="end"/>
            </w:r>
          </w:p>
        </w:tc>
        <w:tc>
          <w:tcPr>
            <w:tcW w:w="3339" w:type="dxa"/>
            <w:shd w:val="clear" w:color="auto" w:fill="auto"/>
          </w:tcPr>
          <w:p w:rsidR="00816D70" w:rsidRDefault="00701562">
            <w:pPr>
              <w:pStyle w:val="Bibliography"/>
              <w:rPr>
                <w:rFonts w:eastAsia="Calibri"/>
              </w:rPr>
            </w:pPr>
            <w:r>
              <w:rPr>
                <w:rFonts w:eastAsia="Calibri"/>
              </w:rPr>
              <w:t>Completely:</w:t>
            </w:r>
          </w:p>
          <w:p w:rsidR="00816D70" w:rsidRDefault="00701562">
            <w:pPr>
              <w:pStyle w:val="Bibliography"/>
              <w:rPr>
                <w:rFonts w:eastAsia="Calibri"/>
              </w:rPr>
            </w:pPr>
            <w:r>
              <w:rPr>
                <w:rFonts w:eastAsia="Calibri"/>
              </w:rPr>
              <w:t>THIS in condition.</w:t>
            </w:r>
          </w:p>
        </w:tc>
      </w:tr>
      <w:tr w:rsidR="00816D70">
        <w:trPr>
          <w:cantSplit/>
        </w:trPr>
        <w:tc>
          <w:tcPr>
            <w:tcW w:w="2767" w:type="dxa"/>
            <w:shd w:val="clear" w:color="auto" w:fill="auto"/>
          </w:tcPr>
          <w:p w:rsidR="00816D70" w:rsidRDefault="00701562">
            <w:pPr>
              <w:pStyle w:val="Bibliography"/>
            </w:pPr>
            <w:r>
              <w:fldChar w:fldCharType="begin"/>
            </w:r>
            <w:r>
              <w:instrText xml:space="preserve"> REF BMK_CAR_USE_COND_02 \h  \* MERGEFORMAT </w:instrText>
            </w:r>
            <w:r>
              <w:fldChar w:fldCharType="separate"/>
            </w:r>
            <w:r>
              <w:rPr>
                <w:b/>
              </w:rPr>
              <w:t>[</w:t>
            </w:r>
            <w:proofErr w:type="gramStart"/>
            <w:r>
              <w:rPr>
                <w:b/>
              </w:rPr>
              <w:t>CAR:USE</w:t>
            </w:r>
            <w:proofErr w:type="gramEnd"/>
            <w:r>
              <w:rPr>
                <w:b/>
              </w:rPr>
              <w:t>_COND:02]</w:t>
            </w:r>
            <w:r>
              <w:fldChar w:fldCharType="end"/>
            </w:r>
          </w:p>
        </w:tc>
        <w:tc>
          <w:tcPr>
            <w:tcW w:w="3807" w:type="dxa"/>
            <w:shd w:val="clear" w:color="auto" w:fill="auto"/>
          </w:tcPr>
          <w:p w:rsidR="00816D70" w:rsidRDefault="00701562">
            <w:pPr>
              <w:pStyle w:val="Bibliography"/>
            </w:pPr>
            <w:r>
              <w:fldChar w:fldCharType="begin"/>
            </w:r>
            <w:r>
              <w:instrText xml:space="preserve"> REF BMK_OST_CAR_USE_COND_02 \h  \* MERGEFORMAT </w:instrText>
            </w:r>
            <w:r>
              <w:fldChar w:fldCharType="separate"/>
            </w:r>
            <w:r>
              <w:rPr>
                <w:bCs/>
              </w:rPr>
              <w:t>CAR/EP Environment</w:t>
            </w:r>
            <w:r>
              <w:fldChar w:fldCharType="end"/>
            </w:r>
          </w:p>
        </w:tc>
        <w:tc>
          <w:tcPr>
            <w:tcW w:w="3339" w:type="dxa"/>
            <w:shd w:val="clear" w:color="auto" w:fill="auto"/>
          </w:tcPr>
          <w:p w:rsidR="00816D70" w:rsidRDefault="00701562">
            <w:pPr>
              <w:pStyle w:val="Bibliography"/>
              <w:rPr>
                <w:rFonts w:eastAsia="Calibri"/>
              </w:rPr>
            </w:pPr>
            <w:r>
              <w:rPr>
                <w:rFonts w:eastAsia="Calibri"/>
              </w:rPr>
              <w:t>Completely:</w:t>
            </w:r>
          </w:p>
          <w:p w:rsidR="00816D70" w:rsidRDefault="00701562">
            <w:pPr>
              <w:pStyle w:val="Bibliography"/>
              <w:rPr>
                <w:rFonts w:eastAsia="Calibri"/>
              </w:rPr>
            </w:pPr>
            <w:r>
              <w:rPr>
                <w:rFonts w:eastAsia="Calibri"/>
              </w:rPr>
              <w:t>THIS in condition.</w:t>
            </w:r>
          </w:p>
        </w:tc>
      </w:tr>
      <w:tr w:rsidR="00816D70">
        <w:trPr>
          <w:cantSplit/>
        </w:trPr>
        <w:tc>
          <w:tcPr>
            <w:tcW w:w="2767" w:type="dxa"/>
            <w:shd w:val="clear" w:color="auto" w:fill="auto"/>
          </w:tcPr>
          <w:p w:rsidR="00816D70" w:rsidRDefault="00701562">
            <w:pPr>
              <w:pStyle w:val="Bibliography"/>
            </w:pPr>
            <w:r>
              <w:fldChar w:fldCharType="begin"/>
            </w:r>
            <w:r>
              <w:instrText xml:space="preserve"> REF BMK_CAR_USE_COND_03 \h  \* MERGEFORMAT </w:instrText>
            </w:r>
            <w:r>
              <w:fldChar w:fldCharType="separate"/>
            </w:r>
            <w:r>
              <w:rPr>
                <w:b/>
              </w:rPr>
              <w:t>[</w:t>
            </w:r>
            <w:proofErr w:type="gramStart"/>
            <w:r>
              <w:rPr>
                <w:b/>
              </w:rPr>
              <w:t>CAR:USE</w:t>
            </w:r>
            <w:proofErr w:type="gramEnd"/>
            <w:r>
              <w:rPr>
                <w:b/>
              </w:rPr>
              <w:t>_COND:03]</w:t>
            </w:r>
            <w:r>
              <w:fldChar w:fldCharType="end"/>
            </w:r>
          </w:p>
        </w:tc>
        <w:tc>
          <w:tcPr>
            <w:tcW w:w="3807" w:type="dxa"/>
            <w:shd w:val="clear" w:color="auto" w:fill="auto"/>
          </w:tcPr>
          <w:p w:rsidR="00816D70" w:rsidRDefault="00701562">
            <w:pPr>
              <w:pStyle w:val="Bibliography"/>
            </w:pPr>
            <w:r>
              <w:fldChar w:fldCharType="begin"/>
            </w:r>
            <w:r>
              <w:instrText xml:space="preserve"> REF BMK_OST_CAR_USE_COND_03 \h  \* MERGEFORMAT </w:instrText>
            </w:r>
            <w:r>
              <w:fldChar w:fldCharType="separate"/>
            </w:r>
            <w:r>
              <w:rPr>
                <w:bCs/>
              </w:rPr>
              <w:t>Routing Table</w:t>
            </w:r>
            <w:r>
              <w:fldChar w:fldCharType="end"/>
            </w:r>
          </w:p>
        </w:tc>
        <w:tc>
          <w:tcPr>
            <w:tcW w:w="3339" w:type="dxa"/>
            <w:shd w:val="clear" w:color="auto" w:fill="auto"/>
          </w:tcPr>
          <w:p w:rsidR="00816D70" w:rsidRDefault="00701562">
            <w:pPr>
              <w:pStyle w:val="Bibliography"/>
              <w:rPr>
                <w:rFonts w:eastAsia="Calibri"/>
              </w:rPr>
            </w:pPr>
            <w:r>
              <w:rPr>
                <w:rFonts w:eastAsia="Calibri"/>
              </w:rPr>
              <w:t>Completely:</w:t>
            </w:r>
          </w:p>
          <w:p w:rsidR="00816D70" w:rsidRDefault="00701562">
            <w:pPr>
              <w:pStyle w:val="Bibliography"/>
              <w:rPr>
                <w:rFonts w:eastAsia="Calibri"/>
              </w:rPr>
            </w:pPr>
            <w:r>
              <w:rPr>
                <w:rFonts w:eastAsia="Calibri"/>
              </w:rPr>
              <w:t>THIS in condition.</w:t>
            </w:r>
          </w:p>
        </w:tc>
      </w:tr>
      <w:tr w:rsidR="00816D70">
        <w:trPr>
          <w:cantSplit/>
        </w:trPr>
        <w:tc>
          <w:tcPr>
            <w:tcW w:w="2767" w:type="dxa"/>
            <w:shd w:val="clear" w:color="auto" w:fill="auto"/>
          </w:tcPr>
          <w:p w:rsidR="00816D70" w:rsidRDefault="00701562">
            <w:pPr>
              <w:pStyle w:val="Bibliography"/>
              <w:rPr>
                <w:rFonts w:eastAsia="Calibri"/>
              </w:rPr>
            </w:pPr>
            <w:r>
              <w:fldChar w:fldCharType="begin"/>
            </w:r>
            <w:r>
              <w:instrText xml:space="preserve"> REF BMK_CAR_USE_COND_04 \h  \* MERGEFORMAT </w:instrText>
            </w:r>
            <w:r>
              <w:fldChar w:fldCharType="separate"/>
            </w:r>
            <w:r>
              <w:rPr>
                <w:b/>
              </w:rPr>
              <w:t>[</w:t>
            </w:r>
            <w:proofErr w:type="gramStart"/>
            <w:r>
              <w:rPr>
                <w:b/>
              </w:rPr>
              <w:t>CAR:USE</w:t>
            </w:r>
            <w:proofErr w:type="gramEnd"/>
            <w:r>
              <w:rPr>
                <w:b/>
              </w:rPr>
              <w:t>_COND:04]</w:t>
            </w:r>
            <w:r>
              <w:fldChar w:fldCharType="end"/>
            </w:r>
          </w:p>
        </w:tc>
        <w:tc>
          <w:tcPr>
            <w:tcW w:w="3807" w:type="dxa"/>
            <w:shd w:val="clear" w:color="auto" w:fill="auto"/>
          </w:tcPr>
          <w:p w:rsidR="00816D70" w:rsidRDefault="00701562">
            <w:pPr>
              <w:pStyle w:val="Bibliography"/>
              <w:rPr>
                <w:rFonts w:eastAsia="Calibri"/>
              </w:rPr>
            </w:pPr>
            <w:r>
              <w:fldChar w:fldCharType="begin"/>
            </w:r>
            <w:r>
              <w:instrText xml:space="preserve"> REF BMK_OST_CAR_USE_COND_04 \h  \* MERGEFORMAT </w:instrText>
            </w:r>
            <w:r>
              <w:fldChar w:fldCharType="separate"/>
            </w:r>
            <w:r>
              <w:rPr>
                <w:bCs/>
              </w:rPr>
              <w:t>TAS Platform Configuration for CAR/(</w:t>
            </w:r>
            <w:r>
              <w:rPr>
                <w:b/>
              </w:rPr>
              <w:t>X)EP</w:t>
            </w:r>
            <w:r>
              <w:fldChar w:fldCharType="end"/>
            </w:r>
          </w:p>
        </w:tc>
        <w:tc>
          <w:tcPr>
            <w:tcW w:w="3339" w:type="dxa"/>
            <w:shd w:val="clear" w:color="auto" w:fill="auto"/>
          </w:tcPr>
          <w:p w:rsidR="00816D70" w:rsidRDefault="00701562">
            <w:pPr>
              <w:pStyle w:val="Bibliography"/>
              <w:rPr>
                <w:rFonts w:eastAsia="Calibri"/>
              </w:rPr>
            </w:pPr>
            <w:r>
              <w:rPr>
                <w:rFonts w:eastAsia="Calibri"/>
              </w:rPr>
              <w:t>Completely:</w:t>
            </w:r>
          </w:p>
          <w:p w:rsidR="00816D70" w:rsidRDefault="00701562">
            <w:pPr>
              <w:pStyle w:val="Bibliography"/>
              <w:rPr>
                <w:rFonts w:eastAsia="Calibri"/>
              </w:rPr>
            </w:pPr>
            <w:r>
              <w:rPr>
                <w:rFonts w:eastAsia="Calibri"/>
              </w:rPr>
              <w:t>THIS ch. </w:t>
            </w:r>
            <w:r>
              <w:fldChar w:fldCharType="begin"/>
            </w:r>
            <w:r>
              <w:instrText xml:space="preserve"> REF _Ref51072345 \r \h </w:instrText>
            </w:r>
            <w:r>
              <w:fldChar w:fldCharType="separate"/>
            </w:r>
            <w:r>
              <w:t>6.1</w:t>
            </w:r>
            <w:r>
              <w:fldChar w:fldCharType="end"/>
            </w:r>
            <w:r>
              <w:t>.</w:t>
            </w:r>
          </w:p>
        </w:tc>
      </w:tr>
      <w:tr w:rsidR="00816D70">
        <w:trPr>
          <w:cantSplit/>
        </w:trPr>
        <w:tc>
          <w:tcPr>
            <w:tcW w:w="2767" w:type="dxa"/>
            <w:shd w:val="clear" w:color="auto" w:fill="auto"/>
          </w:tcPr>
          <w:p w:rsidR="00816D70" w:rsidRDefault="00701562">
            <w:pPr>
              <w:pStyle w:val="Bibliography"/>
            </w:pPr>
            <w:r>
              <w:fldChar w:fldCharType="begin"/>
            </w:r>
            <w:r>
              <w:instrText xml:space="preserve"> REF BMK_CAR_USE_COND_05 \h  \* MERGEFORMAT </w:instrText>
            </w:r>
            <w:r>
              <w:fldChar w:fldCharType="separate"/>
            </w:r>
            <w:r>
              <w:rPr>
                <w:b/>
              </w:rPr>
              <w:t>[</w:t>
            </w:r>
            <w:proofErr w:type="gramStart"/>
            <w:r>
              <w:rPr>
                <w:b/>
              </w:rPr>
              <w:t>CAR:USE</w:t>
            </w:r>
            <w:proofErr w:type="gramEnd"/>
            <w:r>
              <w:rPr>
                <w:b/>
              </w:rPr>
              <w:t>_COND:05]</w:t>
            </w:r>
            <w:r>
              <w:fldChar w:fldCharType="end"/>
            </w:r>
          </w:p>
        </w:tc>
        <w:tc>
          <w:tcPr>
            <w:tcW w:w="3807" w:type="dxa"/>
            <w:shd w:val="clear" w:color="auto" w:fill="auto"/>
          </w:tcPr>
          <w:p w:rsidR="00816D70" w:rsidRDefault="00701562">
            <w:pPr>
              <w:pStyle w:val="Bibliography"/>
            </w:pPr>
            <w:r>
              <w:fldChar w:fldCharType="begin"/>
            </w:r>
            <w:r>
              <w:instrText xml:space="preserve"> REF BMK_OST_CAR_USE_COND_05 \h  \* MERGEFORMAT </w:instrText>
            </w:r>
            <w:r>
              <w:fldChar w:fldCharType="separate"/>
            </w:r>
            <w:r>
              <w:rPr>
                <w:bCs/>
              </w:rPr>
              <w:t>Data Base Protection</w:t>
            </w:r>
            <w:r>
              <w:fldChar w:fldCharType="end"/>
            </w:r>
          </w:p>
        </w:tc>
        <w:tc>
          <w:tcPr>
            <w:tcW w:w="3339" w:type="dxa"/>
            <w:shd w:val="clear" w:color="auto" w:fill="auto"/>
          </w:tcPr>
          <w:p w:rsidR="00816D70" w:rsidRDefault="00701562">
            <w:pPr>
              <w:pStyle w:val="Bibliography"/>
              <w:rPr>
                <w:rFonts w:eastAsia="Calibri"/>
              </w:rPr>
            </w:pPr>
            <w:r>
              <w:rPr>
                <w:rFonts w:eastAsia="Calibri"/>
              </w:rPr>
              <w:t>Completely:</w:t>
            </w:r>
          </w:p>
          <w:p w:rsidR="00816D70" w:rsidRDefault="00701562">
            <w:pPr>
              <w:pStyle w:val="Bibliography"/>
              <w:rPr>
                <w:rFonts w:eastAsia="Calibri"/>
              </w:rPr>
            </w:pPr>
            <w:r>
              <w:rPr>
                <w:rFonts w:eastAsia="Calibri"/>
              </w:rPr>
              <w:t>THIS in condition.</w:t>
            </w:r>
          </w:p>
        </w:tc>
      </w:tr>
      <w:tr w:rsidR="00816D70">
        <w:trPr>
          <w:cantSplit/>
        </w:trPr>
        <w:tc>
          <w:tcPr>
            <w:tcW w:w="2767" w:type="dxa"/>
            <w:shd w:val="clear" w:color="auto" w:fill="auto"/>
          </w:tcPr>
          <w:p w:rsidR="00816D70" w:rsidRDefault="00701562">
            <w:pPr>
              <w:pStyle w:val="Bibliography"/>
            </w:pPr>
            <w:r>
              <w:fldChar w:fldCharType="begin"/>
            </w:r>
            <w:r>
              <w:instrText xml:space="preserve"> REF BMK_CAR_USE_COND_06 \h  \* MERGEFORMAT </w:instrText>
            </w:r>
            <w:r>
              <w:fldChar w:fldCharType="separate"/>
            </w:r>
            <w:r>
              <w:rPr>
                <w:b/>
              </w:rPr>
              <w:t>[</w:t>
            </w:r>
            <w:proofErr w:type="gramStart"/>
            <w:r>
              <w:rPr>
                <w:b/>
              </w:rPr>
              <w:t>CAR:USE</w:t>
            </w:r>
            <w:proofErr w:type="gramEnd"/>
            <w:r>
              <w:rPr>
                <w:b/>
              </w:rPr>
              <w:t>_COND:06]</w:t>
            </w:r>
            <w:r>
              <w:fldChar w:fldCharType="end"/>
            </w:r>
          </w:p>
        </w:tc>
        <w:tc>
          <w:tcPr>
            <w:tcW w:w="3807" w:type="dxa"/>
            <w:shd w:val="clear" w:color="auto" w:fill="auto"/>
          </w:tcPr>
          <w:p w:rsidR="00816D70" w:rsidRDefault="00701562">
            <w:pPr>
              <w:pStyle w:val="Bibliography"/>
            </w:pPr>
            <w:r>
              <w:fldChar w:fldCharType="begin"/>
            </w:r>
            <w:r>
              <w:instrText xml:space="preserve"> REF BMK_OST_CAR_USE_COND_06 \h  \* MERGEFORMAT </w:instrText>
            </w:r>
            <w:r>
              <w:fldChar w:fldCharType="separate"/>
            </w:r>
            <w:r>
              <w:rPr>
                <w:bCs/>
              </w:rPr>
              <w:t>Test Tools TFU and CARCONS</w:t>
            </w:r>
            <w:r>
              <w:fldChar w:fldCharType="end"/>
            </w:r>
          </w:p>
        </w:tc>
        <w:tc>
          <w:tcPr>
            <w:tcW w:w="3339" w:type="dxa"/>
            <w:shd w:val="clear" w:color="auto" w:fill="auto"/>
          </w:tcPr>
          <w:p w:rsidR="00816D70" w:rsidRDefault="00701562">
            <w:pPr>
              <w:pStyle w:val="Bibliography"/>
              <w:rPr>
                <w:rFonts w:eastAsia="Calibri"/>
              </w:rPr>
            </w:pPr>
            <w:r>
              <w:rPr>
                <w:rFonts w:eastAsia="Calibri"/>
              </w:rPr>
              <w:t>Completely:</w:t>
            </w:r>
          </w:p>
          <w:p w:rsidR="00816D70" w:rsidRDefault="00701562">
            <w:pPr>
              <w:pStyle w:val="Bibliography"/>
              <w:rPr>
                <w:rFonts w:eastAsia="Calibri"/>
              </w:rPr>
            </w:pPr>
            <w:r>
              <w:rPr>
                <w:rFonts w:eastAsia="Calibri"/>
              </w:rPr>
              <w:t>THIS in condition.</w:t>
            </w:r>
          </w:p>
        </w:tc>
      </w:tr>
      <w:tr w:rsidR="00816D70">
        <w:trPr>
          <w:cantSplit/>
        </w:trPr>
        <w:tc>
          <w:tcPr>
            <w:tcW w:w="2767" w:type="dxa"/>
            <w:shd w:val="clear" w:color="auto" w:fill="auto"/>
          </w:tcPr>
          <w:p w:rsidR="00816D70" w:rsidRDefault="00701562">
            <w:pPr>
              <w:pStyle w:val="Bibliography"/>
              <w:rPr>
                <w:rFonts w:eastAsia="Calibri"/>
              </w:rPr>
            </w:pPr>
            <w:r>
              <w:fldChar w:fldCharType="begin"/>
            </w:r>
            <w:r>
              <w:instrText xml:space="preserve"> REF BMK_CAR_USE_COND_07 \h  \* MERGEFORMAT </w:instrText>
            </w:r>
            <w:r>
              <w:fldChar w:fldCharType="separate"/>
            </w:r>
            <w:r>
              <w:rPr>
                <w:b/>
              </w:rPr>
              <w:t>[</w:t>
            </w:r>
            <w:proofErr w:type="gramStart"/>
            <w:r>
              <w:rPr>
                <w:b/>
              </w:rPr>
              <w:t>CAR:USE</w:t>
            </w:r>
            <w:proofErr w:type="gramEnd"/>
            <w:r>
              <w:rPr>
                <w:b/>
              </w:rPr>
              <w:t>_COND:07]</w:t>
            </w:r>
            <w:r>
              <w:fldChar w:fldCharType="end"/>
            </w:r>
          </w:p>
        </w:tc>
        <w:tc>
          <w:tcPr>
            <w:tcW w:w="3807" w:type="dxa"/>
            <w:shd w:val="clear" w:color="auto" w:fill="auto"/>
          </w:tcPr>
          <w:p w:rsidR="00816D70" w:rsidRDefault="00701562">
            <w:pPr>
              <w:pStyle w:val="Bibliography"/>
              <w:rPr>
                <w:rFonts w:eastAsia="Calibri"/>
              </w:rPr>
            </w:pPr>
            <w:r>
              <w:fldChar w:fldCharType="begin"/>
            </w:r>
            <w:r>
              <w:instrText xml:space="preserve"> REF BMK_OST_CAR_USE_COND_07 \h  \* MERGEFORMAT </w:instrText>
            </w:r>
            <w:r>
              <w:fldChar w:fldCharType="separate"/>
            </w:r>
            <w:r>
              <w:rPr>
                <w:bCs/>
              </w:rPr>
              <w:t>Environment Variables</w:t>
            </w:r>
            <w:r>
              <w:fldChar w:fldCharType="end"/>
            </w:r>
          </w:p>
        </w:tc>
        <w:tc>
          <w:tcPr>
            <w:tcW w:w="3339" w:type="dxa"/>
            <w:shd w:val="clear" w:color="auto" w:fill="auto"/>
          </w:tcPr>
          <w:p w:rsidR="00816D70" w:rsidRDefault="00701562">
            <w:pPr>
              <w:pStyle w:val="Bibliography"/>
              <w:rPr>
                <w:rFonts w:eastAsia="Calibri"/>
              </w:rPr>
            </w:pPr>
            <w:r>
              <w:rPr>
                <w:rFonts w:eastAsia="Calibri"/>
              </w:rPr>
              <w:t>Completely:</w:t>
            </w:r>
          </w:p>
          <w:p w:rsidR="00816D70" w:rsidRDefault="00701562">
            <w:pPr>
              <w:pStyle w:val="Bibliography"/>
              <w:rPr>
                <w:rFonts w:eastAsia="Calibri"/>
              </w:rPr>
            </w:pPr>
            <w:r>
              <w:rPr>
                <w:rFonts w:eastAsia="Calibri"/>
              </w:rPr>
              <w:t>THIS in condition.</w:t>
            </w:r>
          </w:p>
        </w:tc>
      </w:tr>
      <w:tr w:rsidR="00816D70">
        <w:trPr>
          <w:cantSplit/>
        </w:trPr>
        <w:tc>
          <w:tcPr>
            <w:tcW w:w="2767" w:type="dxa"/>
            <w:shd w:val="clear" w:color="auto" w:fill="auto"/>
          </w:tcPr>
          <w:p w:rsidR="00816D70" w:rsidRDefault="00701562">
            <w:pPr>
              <w:pStyle w:val="Bibliography"/>
            </w:pPr>
            <w:r>
              <w:fldChar w:fldCharType="begin"/>
            </w:r>
            <w:r>
              <w:instrText xml:space="preserve"> REF BMK_CAR_USE_COND_09 \h  \* MERGEFORMAT </w:instrText>
            </w:r>
            <w:r>
              <w:fldChar w:fldCharType="separate"/>
            </w:r>
            <w:r>
              <w:rPr>
                <w:b/>
              </w:rPr>
              <w:t>[</w:t>
            </w:r>
            <w:proofErr w:type="gramStart"/>
            <w:r>
              <w:rPr>
                <w:b/>
              </w:rPr>
              <w:t>CAR:USE</w:t>
            </w:r>
            <w:proofErr w:type="gramEnd"/>
            <w:r>
              <w:rPr>
                <w:b/>
              </w:rPr>
              <w:t>_COND:09]</w:t>
            </w:r>
            <w:r>
              <w:fldChar w:fldCharType="end"/>
            </w:r>
          </w:p>
        </w:tc>
        <w:tc>
          <w:tcPr>
            <w:tcW w:w="3807" w:type="dxa"/>
            <w:shd w:val="clear" w:color="auto" w:fill="auto"/>
          </w:tcPr>
          <w:p w:rsidR="00816D70" w:rsidRDefault="00701562">
            <w:pPr>
              <w:pStyle w:val="Bibliography"/>
            </w:pPr>
            <w:r>
              <w:fldChar w:fldCharType="begin"/>
            </w:r>
            <w:r>
              <w:instrText xml:space="preserve"> REF BMK_OST_CAR_USE_COND_09 \h  \* MERGEFORMAT </w:instrText>
            </w:r>
            <w:r>
              <w:fldChar w:fldCharType="separate"/>
            </w:r>
            <w:r>
              <w:rPr>
                <w:bCs/>
              </w:rPr>
              <w:t>Includes</w:t>
            </w:r>
            <w:r>
              <w:fldChar w:fldCharType="end"/>
            </w:r>
          </w:p>
        </w:tc>
        <w:tc>
          <w:tcPr>
            <w:tcW w:w="3339" w:type="dxa"/>
            <w:shd w:val="clear" w:color="auto" w:fill="auto"/>
          </w:tcPr>
          <w:p w:rsidR="00816D70" w:rsidRDefault="00701562">
            <w:pPr>
              <w:pStyle w:val="Bibliography"/>
              <w:rPr>
                <w:rFonts w:eastAsia="Calibri"/>
              </w:rPr>
            </w:pPr>
            <w:r>
              <w:rPr>
                <w:rFonts w:eastAsia="Calibri"/>
              </w:rPr>
              <w:t>Completely:</w:t>
            </w:r>
          </w:p>
          <w:p w:rsidR="00816D70" w:rsidRDefault="00701562">
            <w:pPr>
              <w:pStyle w:val="Bibliography"/>
              <w:rPr>
                <w:rFonts w:eastAsia="Calibri"/>
              </w:rPr>
            </w:pPr>
            <w:r>
              <w:rPr>
                <w:rFonts w:eastAsia="Calibri"/>
              </w:rPr>
              <w:t>THIS in condition.</w:t>
            </w:r>
          </w:p>
        </w:tc>
      </w:tr>
      <w:tr w:rsidR="00816D70">
        <w:trPr>
          <w:cantSplit/>
        </w:trPr>
        <w:tc>
          <w:tcPr>
            <w:tcW w:w="2767" w:type="dxa"/>
            <w:shd w:val="clear" w:color="auto" w:fill="auto"/>
          </w:tcPr>
          <w:p w:rsidR="00816D70" w:rsidRDefault="00701562">
            <w:pPr>
              <w:pStyle w:val="Bibliography"/>
              <w:rPr>
                <w:rFonts w:eastAsia="Calibri"/>
              </w:rPr>
            </w:pPr>
            <w:r>
              <w:fldChar w:fldCharType="begin"/>
            </w:r>
            <w:r>
              <w:instrText xml:space="preserve"> REF BMK_CAR_USE_COND_10 \h  \* MERGEFORMAT </w:instrText>
            </w:r>
            <w:r>
              <w:fldChar w:fldCharType="separate"/>
            </w:r>
            <w:r>
              <w:rPr>
                <w:b/>
              </w:rPr>
              <w:t>[</w:t>
            </w:r>
            <w:proofErr w:type="gramStart"/>
            <w:r>
              <w:rPr>
                <w:b/>
              </w:rPr>
              <w:t>CAR:USE</w:t>
            </w:r>
            <w:proofErr w:type="gramEnd"/>
            <w:r>
              <w:rPr>
                <w:b/>
              </w:rPr>
              <w:t>_COND:10]</w:t>
            </w:r>
            <w:r>
              <w:fldChar w:fldCharType="end"/>
            </w:r>
          </w:p>
        </w:tc>
        <w:tc>
          <w:tcPr>
            <w:tcW w:w="3807" w:type="dxa"/>
            <w:shd w:val="clear" w:color="auto" w:fill="auto"/>
          </w:tcPr>
          <w:p w:rsidR="00816D70" w:rsidRDefault="00701562">
            <w:pPr>
              <w:pStyle w:val="Bibliography"/>
              <w:rPr>
                <w:rFonts w:eastAsia="Calibri"/>
              </w:rPr>
            </w:pPr>
            <w:r>
              <w:fldChar w:fldCharType="begin"/>
            </w:r>
            <w:r>
              <w:instrText xml:space="preserve"> REF BMK_OST_CAR_USE_COND_10 \h  \* MERGEFORMAT </w:instrText>
            </w:r>
            <w:r>
              <w:fldChar w:fldCharType="separate"/>
            </w:r>
            <w:r>
              <w:rPr>
                <w:bCs/>
              </w:rPr>
              <w:t>Diagnosis Message Length</w:t>
            </w:r>
            <w:r>
              <w:fldChar w:fldCharType="end"/>
            </w:r>
          </w:p>
        </w:tc>
        <w:tc>
          <w:tcPr>
            <w:tcW w:w="3339" w:type="dxa"/>
            <w:shd w:val="clear" w:color="auto" w:fill="auto"/>
          </w:tcPr>
          <w:p w:rsidR="00816D70" w:rsidRDefault="00701562">
            <w:pPr>
              <w:pStyle w:val="Bibliography"/>
              <w:rPr>
                <w:rFonts w:eastAsia="Calibri"/>
              </w:rPr>
            </w:pPr>
            <w:r>
              <w:rPr>
                <w:rFonts w:eastAsia="Calibri"/>
              </w:rPr>
              <w:t>Completely:</w:t>
            </w:r>
          </w:p>
          <w:p w:rsidR="00816D70" w:rsidRDefault="00701562">
            <w:pPr>
              <w:pStyle w:val="Bibliography"/>
              <w:rPr>
                <w:rFonts w:eastAsia="Calibri"/>
              </w:rPr>
            </w:pPr>
            <w:r>
              <w:rPr>
                <w:rFonts w:eastAsia="Calibri"/>
              </w:rPr>
              <w:t>THIS in condition.</w:t>
            </w:r>
          </w:p>
        </w:tc>
      </w:tr>
      <w:tr w:rsidR="00816D70">
        <w:trPr>
          <w:cantSplit/>
        </w:trPr>
        <w:tc>
          <w:tcPr>
            <w:tcW w:w="2767" w:type="dxa"/>
            <w:shd w:val="clear" w:color="auto" w:fill="auto"/>
          </w:tcPr>
          <w:p w:rsidR="00816D70" w:rsidRDefault="00701562">
            <w:pPr>
              <w:pStyle w:val="Bibliography"/>
            </w:pPr>
            <w:r>
              <w:fldChar w:fldCharType="begin"/>
            </w:r>
            <w:r>
              <w:instrText xml:space="preserve"> REF BMK_CAR_USE_COND_11 \h  \* MERGEFORMAT </w:instrText>
            </w:r>
            <w:r>
              <w:fldChar w:fldCharType="separate"/>
            </w:r>
            <w:r>
              <w:rPr>
                <w:b/>
              </w:rPr>
              <w:t>[</w:t>
            </w:r>
            <w:proofErr w:type="gramStart"/>
            <w:r>
              <w:rPr>
                <w:b/>
              </w:rPr>
              <w:t>CAR:USE</w:t>
            </w:r>
            <w:proofErr w:type="gramEnd"/>
            <w:r>
              <w:rPr>
                <w:b/>
              </w:rPr>
              <w:t>_COND:11]</w:t>
            </w:r>
            <w:r>
              <w:fldChar w:fldCharType="end"/>
            </w:r>
          </w:p>
        </w:tc>
        <w:tc>
          <w:tcPr>
            <w:tcW w:w="3807" w:type="dxa"/>
            <w:shd w:val="clear" w:color="auto" w:fill="auto"/>
          </w:tcPr>
          <w:p w:rsidR="00816D70" w:rsidRDefault="00701562">
            <w:pPr>
              <w:pStyle w:val="Bibliography"/>
            </w:pPr>
            <w:r>
              <w:fldChar w:fldCharType="begin"/>
            </w:r>
            <w:r>
              <w:instrText xml:space="preserve"> REF BMK_OST_CAR_USE_COND_11 \h  \* MERGEFORMAT </w:instrText>
            </w:r>
            <w:r>
              <w:fldChar w:fldCharType="separate"/>
            </w:r>
            <w:r>
              <w:rPr>
                <w:bCs/>
              </w:rPr>
              <w:t>Hostname Length</w:t>
            </w:r>
            <w:r>
              <w:fldChar w:fldCharType="end"/>
            </w:r>
          </w:p>
        </w:tc>
        <w:tc>
          <w:tcPr>
            <w:tcW w:w="3339" w:type="dxa"/>
            <w:shd w:val="clear" w:color="auto" w:fill="auto"/>
          </w:tcPr>
          <w:p w:rsidR="00816D70" w:rsidRDefault="00701562">
            <w:pPr>
              <w:pStyle w:val="Bibliography"/>
              <w:rPr>
                <w:rFonts w:eastAsia="Calibri"/>
              </w:rPr>
            </w:pPr>
            <w:r>
              <w:rPr>
                <w:rFonts w:eastAsia="Calibri"/>
              </w:rPr>
              <w:t>Completely:</w:t>
            </w:r>
          </w:p>
          <w:p w:rsidR="00816D70" w:rsidRDefault="00701562">
            <w:pPr>
              <w:pStyle w:val="Bibliography"/>
              <w:rPr>
                <w:rFonts w:eastAsia="Calibri"/>
              </w:rPr>
            </w:pPr>
            <w:r>
              <w:rPr>
                <w:rFonts w:eastAsia="Calibri"/>
              </w:rPr>
              <w:t>THIS in condition.</w:t>
            </w:r>
          </w:p>
        </w:tc>
      </w:tr>
      <w:tr w:rsidR="00816D70">
        <w:trPr>
          <w:cantSplit/>
        </w:trPr>
        <w:tc>
          <w:tcPr>
            <w:tcW w:w="2767" w:type="dxa"/>
            <w:shd w:val="clear" w:color="auto" w:fill="auto"/>
          </w:tcPr>
          <w:p w:rsidR="00816D70" w:rsidRDefault="00701562">
            <w:pPr>
              <w:pStyle w:val="Bibliography"/>
            </w:pPr>
            <w:r>
              <w:fldChar w:fldCharType="begin"/>
            </w:r>
            <w:r>
              <w:instrText xml:space="preserve"> REF BMK_CAR_USE_COND_12 \h  \* MERGEFORMAT </w:instrText>
            </w:r>
            <w:r>
              <w:fldChar w:fldCharType="separate"/>
            </w:r>
            <w:r>
              <w:rPr>
                <w:b/>
              </w:rPr>
              <w:t>[</w:t>
            </w:r>
            <w:proofErr w:type="gramStart"/>
            <w:r>
              <w:rPr>
                <w:b/>
              </w:rPr>
              <w:t>CAR:USE</w:t>
            </w:r>
            <w:proofErr w:type="gramEnd"/>
            <w:r>
              <w:rPr>
                <w:b/>
              </w:rPr>
              <w:t>_COND:12]</w:t>
            </w:r>
            <w:r>
              <w:fldChar w:fldCharType="end"/>
            </w:r>
          </w:p>
        </w:tc>
        <w:tc>
          <w:tcPr>
            <w:tcW w:w="3807" w:type="dxa"/>
            <w:shd w:val="clear" w:color="auto" w:fill="auto"/>
          </w:tcPr>
          <w:p w:rsidR="00816D70" w:rsidRDefault="00701562">
            <w:pPr>
              <w:pStyle w:val="Bibliography"/>
            </w:pPr>
            <w:r>
              <w:fldChar w:fldCharType="begin"/>
            </w:r>
            <w:r>
              <w:instrText xml:space="preserve"> REF BMK_OST_CAR_USE_COND_12 \h  \* MERGEFORMAT </w:instrText>
            </w:r>
            <w:r>
              <w:fldChar w:fldCharType="separate"/>
            </w:r>
            <w:r>
              <w:rPr>
                <w:bCs/>
              </w:rPr>
              <w:t>CHILL Compiler</w:t>
            </w:r>
            <w:r>
              <w:fldChar w:fldCharType="end"/>
            </w:r>
          </w:p>
        </w:tc>
        <w:tc>
          <w:tcPr>
            <w:tcW w:w="3339" w:type="dxa"/>
            <w:shd w:val="clear" w:color="auto" w:fill="auto"/>
          </w:tcPr>
          <w:p w:rsidR="00816D70" w:rsidRDefault="00701562">
            <w:pPr>
              <w:pStyle w:val="Bibliography"/>
              <w:rPr>
                <w:rFonts w:eastAsia="Calibri"/>
              </w:rPr>
            </w:pPr>
            <w:r>
              <w:rPr>
                <w:rFonts w:eastAsia="Calibri"/>
              </w:rPr>
              <w:t>Completely:</w:t>
            </w:r>
          </w:p>
          <w:p w:rsidR="00816D70" w:rsidRDefault="00701562">
            <w:pPr>
              <w:pStyle w:val="Bibliography"/>
              <w:rPr>
                <w:rFonts w:eastAsia="Calibri"/>
              </w:rPr>
            </w:pPr>
            <w:r>
              <w:rPr>
                <w:rFonts w:eastAsia="Calibri"/>
              </w:rPr>
              <w:t>THIS in condition.</w:t>
            </w:r>
          </w:p>
        </w:tc>
      </w:tr>
    </w:tbl>
    <w:p w:rsidR="00816D70" w:rsidRDefault="00816D70">
      <w:pPr>
        <w:pStyle w:val="Paragraph"/>
      </w:pPr>
    </w:p>
    <w:p w:rsidR="00816D70" w:rsidRDefault="00816D70">
      <w:pPr>
        <w:pStyle w:val="Paragraph"/>
      </w:pPr>
    </w:p>
    <w:p w:rsidR="00816D70" w:rsidRDefault="00701562">
      <w:pPr>
        <w:pStyle w:val="Heading3"/>
      </w:pPr>
      <w:bookmarkStart w:id="846" w:name="_Toc212192392"/>
      <w:r>
        <w:t>Macro to extract bookmarks defined in the document</w:t>
      </w:r>
      <w:bookmarkEnd w:id="846"/>
    </w:p>
    <w:p w:rsidR="00816D70" w:rsidRDefault="00701562">
      <w:pPr>
        <w:pStyle w:val="Paragraph"/>
      </w:pPr>
      <w:r>
        <w:t>The following VB macro generates a table containing references to all bookmarks defined in this document. The generated table is stored in a document where the filename starts with “Bookmarks in”. This generated table is provided to easily check the completeness of tables in the previous chapters.</w:t>
      </w:r>
    </w:p>
    <w:p w:rsidR="00816D70" w:rsidRDefault="00816D70">
      <w:pPr>
        <w:pStyle w:val="Paragraph"/>
      </w:pPr>
    </w:p>
    <w:p w:rsidR="00816D70" w:rsidRDefault="00701562">
      <w:pPr>
        <w:pStyle w:val="Paragraph"/>
      </w:pPr>
      <w:r>
        <w:t>Macro “ExtractBookmarksInADoc” as file:</w:t>
      </w:r>
    </w:p>
    <w:p w:rsidR="00816D70" w:rsidRDefault="00701562">
      <w:pPr>
        <w:pStyle w:val="Paragraph"/>
      </w:pPr>
      <w:r>
        <w:object w:dxaOrig="1534" w:dyaOrig="991" w14:anchorId="5CAD3C7B">
          <v:shape id="_x0000_i1035" type="#_x0000_t75" style="width:76.65pt;height:49.55pt" o:ole="">
            <v:imagedata r:id="rId32" o:title=""/>
          </v:shape>
          <o:OLEObject Type="Embed" ProgID="Package" ShapeID="_x0000_i1035" DrawAspect="Icon" ObjectID="_1825747362" r:id="rId33"/>
        </w:object>
      </w:r>
    </w:p>
    <w:p w:rsidR="00816D70" w:rsidRDefault="00701562">
      <w:pPr>
        <w:pStyle w:val="Paragraph"/>
      </w:pPr>
      <w:r>
        <w:t>Macro “ExtractBookmarksInADoc” as source code:</w:t>
      </w:r>
    </w:p>
    <w:p w:rsidR="00816D70" w:rsidRDefault="00701562">
      <w:r>
        <w:t>Attribute VB_Name = "Module1"</w:t>
      </w:r>
    </w:p>
    <w:p w:rsidR="00816D70" w:rsidRDefault="00701562">
      <w:r>
        <w:t xml:space="preserve">Sub </w:t>
      </w:r>
      <w:proofErr w:type="gramStart"/>
      <w:r>
        <w:t>ExtractBookmarksInADoc(</w:t>
      </w:r>
      <w:proofErr w:type="gramEnd"/>
      <w:r>
        <w:t>)</w:t>
      </w:r>
    </w:p>
    <w:p w:rsidR="00816D70" w:rsidRDefault="00701562">
      <w:r>
        <w:t xml:space="preserve">    Dim xRow As Long</w:t>
      </w:r>
    </w:p>
    <w:p w:rsidR="00816D70" w:rsidRDefault="00701562">
      <w:r>
        <w:lastRenderedPageBreak/>
        <w:t xml:space="preserve">    Dim xTable As Table</w:t>
      </w:r>
    </w:p>
    <w:p w:rsidR="00816D70" w:rsidRDefault="00701562">
      <w:r>
        <w:t xml:space="preserve">    Dim xDoc As Document</w:t>
      </w:r>
    </w:p>
    <w:p w:rsidR="00816D70" w:rsidRDefault="00701562">
      <w:r>
        <w:t xml:space="preserve">    Dim xBookMark As Bookmark</w:t>
      </w:r>
    </w:p>
    <w:p w:rsidR="00816D70" w:rsidRDefault="00701562">
      <w:r>
        <w:t xml:space="preserve">    Dim xBookMarkDoc As Document</w:t>
      </w:r>
    </w:p>
    <w:p w:rsidR="00816D70" w:rsidRDefault="00701562">
      <w:r>
        <w:t xml:space="preserve">    Dim xParagraph As Paragraph</w:t>
      </w:r>
    </w:p>
    <w:p w:rsidR="00816D70" w:rsidRDefault="00701562">
      <w:r>
        <w:t xml:space="preserve">    Set xDoc = ActiveDocument</w:t>
      </w:r>
    </w:p>
    <w:p w:rsidR="00816D70" w:rsidRDefault="00701562">
      <w:r>
        <w:t xml:space="preserve">    If </w:t>
      </w:r>
      <w:proofErr w:type="gramStart"/>
      <w:r>
        <w:t>xDoc.Bookmarks.Count</w:t>
      </w:r>
      <w:proofErr w:type="gramEnd"/>
      <w:r>
        <w:t xml:space="preserve"> = 0 Then</w:t>
      </w:r>
    </w:p>
    <w:p w:rsidR="00816D70" w:rsidRDefault="00701562">
      <w:r>
        <w:t xml:space="preserve">        MsgBox "There is no bookmark in this document", vbInformation, "KuTools for Word"</w:t>
      </w:r>
    </w:p>
    <w:p w:rsidR="00816D70" w:rsidRDefault="00701562">
      <w:r>
        <w:t xml:space="preserve">        Exit Sub</w:t>
      </w:r>
    </w:p>
    <w:p w:rsidR="00816D70" w:rsidRDefault="00701562">
      <w:r>
        <w:t xml:space="preserve">    End If</w:t>
      </w:r>
    </w:p>
    <w:p w:rsidR="00816D70" w:rsidRDefault="00701562">
      <w:r>
        <w:t xml:space="preserve">    Set xBookMarkDoc = Documents.Add</w:t>
      </w:r>
    </w:p>
    <w:p w:rsidR="00816D70" w:rsidRDefault="00701562">
      <w:r>
        <w:t xml:space="preserve">    xRow = 1</w:t>
      </w:r>
    </w:p>
    <w:p w:rsidR="00816D70" w:rsidRDefault="00701562">
      <w:r>
        <w:t xml:space="preserve">    Selection.TypeText "BookMarks in " &amp; "'" &amp; xDoc.Name &amp; "'"</w:t>
      </w:r>
    </w:p>
    <w:p w:rsidR="00816D70" w:rsidRDefault="00701562">
      <w:r>
        <w:t xml:space="preserve">    Set xTable = </w:t>
      </w:r>
      <w:proofErr w:type="gramStart"/>
      <w:r>
        <w:t>Selection.Tables.Add</w:t>
      </w:r>
      <w:proofErr w:type="gramEnd"/>
      <w:r>
        <w:t>(Selection.Range, 1, 3)</w:t>
      </w:r>
    </w:p>
    <w:p w:rsidR="00816D70" w:rsidRDefault="00701562">
      <w:r>
        <w:t xml:space="preserve">    </w:t>
      </w:r>
      <w:proofErr w:type="gramStart"/>
      <w:r>
        <w:t>xTable.Borders.Enable</w:t>
      </w:r>
      <w:proofErr w:type="gramEnd"/>
      <w:r>
        <w:t xml:space="preserve"> = True</w:t>
      </w:r>
    </w:p>
    <w:p w:rsidR="00816D70" w:rsidRDefault="00701562">
      <w:r>
        <w:t xml:space="preserve">    With xTable</w:t>
      </w:r>
    </w:p>
    <w:p w:rsidR="00816D70" w:rsidRDefault="00701562">
      <w:r>
        <w:t xml:space="preserve">        </w:t>
      </w:r>
      <w:proofErr w:type="gramStart"/>
      <w:r>
        <w:t>.Cell</w:t>
      </w:r>
      <w:proofErr w:type="gramEnd"/>
      <w:r>
        <w:t>(xRow, 1).Range.Text = "Name"</w:t>
      </w:r>
    </w:p>
    <w:p w:rsidR="00816D70" w:rsidRDefault="00701562">
      <w:r>
        <w:t xml:space="preserve">        </w:t>
      </w:r>
      <w:proofErr w:type="gramStart"/>
      <w:r>
        <w:t>.Cell</w:t>
      </w:r>
      <w:proofErr w:type="gramEnd"/>
      <w:r>
        <w:t>(xRow, 2).Range.Text = "Texts"</w:t>
      </w:r>
    </w:p>
    <w:p w:rsidR="00816D70" w:rsidRDefault="00701562">
      <w:r>
        <w:t xml:space="preserve">        </w:t>
      </w:r>
      <w:proofErr w:type="gramStart"/>
      <w:r>
        <w:t>.Cell</w:t>
      </w:r>
      <w:proofErr w:type="gramEnd"/>
      <w:r>
        <w:t>(xRow, 3).Range.Text = "Page Number"</w:t>
      </w:r>
    </w:p>
    <w:p w:rsidR="00816D70" w:rsidRDefault="00701562">
      <w:r>
        <w:t xml:space="preserve">        For Each xBookMark </w:t>
      </w:r>
      <w:proofErr w:type="gramStart"/>
      <w:r>
        <w:t>In</w:t>
      </w:r>
      <w:proofErr w:type="gramEnd"/>
      <w:r>
        <w:t xml:space="preserve"> xDoc.Bookmarks</w:t>
      </w:r>
    </w:p>
    <w:p w:rsidR="00816D70" w:rsidRDefault="00701562">
      <w:r>
        <w:t xml:space="preserve">            </w:t>
      </w:r>
      <w:proofErr w:type="gramStart"/>
      <w:r>
        <w:t>xTable.Rows.Add</w:t>
      </w:r>
      <w:proofErr w:type="gramEnd"/>
    </w:p>
    <w:p w:rsidR="00816D70" w:rsidRDefault="00701562">
      <w:r>
        <w:t xml:space="preserve">            xRow = xRow + 1</w:t>
      </w:r>
    </w:p>
    <w:p w:rsidR="00816D70" w:rsidRDefault="00701562">
      <w:r>
        <w:t xml:space="preserve">            </w:t>
      </w:r>
      <w:proofErr w:type="gramStart"/>
      <w:r>
        <w:t>.Cell</w:t>
      </w:r>
      <w:proofErr w:type="gramEnd"/>
      <w:r>
        <w:t>(xRow, 1).Range.Text = xBookMark.Name</w:t>
      </w:r>
    </w:p>
    <w:p w:rsidR="00816D70" w:rsidRDefault="00701562">
      <w:r>
        <w:t xml:space="preserve">            </w:t>
      </w:r>
      <w:proofErr w:type="gramStart"/>
      <w:r>
        <w:t>.Cell</w:t>
      </w:r>
      <w:proofErr w:type="gramEnd"/>
      <w:r>
        <w:t>(xRow, 2).Range.Text = xBookMark.Range.Text</w:t>
      </w:r>
    </w:p>
    <w:p w:rsidR="00816D70" w:rsidRDefault="00701562">
      <w:r>
        <w:t xml:space="preserve">            </w:t>
      </w:r>
      <w:proofErr w:type="gramStart"/>
      <w:r>
        <w:t>.Cell</w:t>
      </w:r>
      <w:proofErr w:type="gramEnd"/>
      <w:r>
        <w:t>(xRow, 3).Range.Text = xBookMark.Range.Information(wdActiveEndAdjustedPageNumber)</w:t>
      </w:r>
    </w:p>
    <w:p w:rsidR="00816D70" w:rsidRDefault="00701562">
      <w:r>
        <w:t xml:space="preserve">            </w:t>
      </w:r>
      <w:proofErr w:type="gramStart"/>
      <w:r>
        <w:t>xDoc.Hyperlinks.Add</w:t>
      </w:r>
      <w:proofErr w:type="gramEnd"/>
      <w:r>
        <w:t xml:space="preserve"> Anchor:=.Cell(xRow, 3).Range, Address:=xDoc.Name, _</w:t>
      </w:r>
    </w:p>
    <w:p w:rsidR="00816D70" w:rsidRDefault="00701562">
      <w:r>
        <w:t xml:space="preserve">              </w:t>
      </w:r>
      <w:proofErr w:type="gramStart"/>
      <w:r>
        <w:t>SubAddress:=xBookMark.Name</w:t>
      </w:r>
      <w:proofErr w:type="gramEnd"/>
      <w:r>
        <w:t>, TextToDisplay:=.Cell(xRow, 3).Range.Text</w:t>
      </w:r>
    </w:p>
    <w:p w:rsidR="00816D70" w:rsidRDefault="00701562">
      <w:r>
        <w:t xml:space="preserve">        Next</w:t>
      </w:r>
    </w:p>
    <w:p w:rsidR="00816D70" w:rsidRDefault="00701562">
      <w:r>
        <w:t xml:space="preserve">    End With</w:t>
      </w:r>
    </w:p>
    <w:p w:rsidR="00816D70" w:rsidRDefault="00701562">
      <w:r>
        <w:lastRenderedPageBreak/>
        <w:t xml:space="preserve">    xBookMarkDoc.SaveAs xDoc.Path &amp; "\" &amp; "Bookmarks in " &amp; xDoc.Name</w:t>
      </w:r>
    </w:p>
    <w:p w:rsidR="00816D70" w:rsidRDefault="00701562">
      <w:r>
        <w:t>End Sub</w:t>
      </w:r>
    </w:p>
    <w:p w:rsidR="00816D70" w:rsidRDefault="00701562">
      <w:pPr>
        <w:rPr>
          <w:rFonts w:cs="Arial"/>
          <w:iCs/>
          <w:szCs w:val="22"/>
          <w:lang w:eastAsia="de-DE"/>
        </w:rPr>
      </w:pPr>
      <w:r>
        <w:br w:type="page"/>
      </w:r>
    </w:p>
    <w:p w:rsidR="00816D70" w:rsidRDefault="00701562">
      <w:pPr>
        <w:pStyle w:val="Heading2"/>
      </w:pPr>
      <w:bookmarkStart w:id="847" w:name="_Toc165887317"/>
      <w:bookmarkStart w:id="848" w:name="_Ref165887358"/>
      <w:bookmarkStart w:id="849" w:name="_Toc212192393"/>
      <w:r>
        <w:lastRenderedPageBreak/>
        <w:t>Index of Requirements</w:t>
      </w:r>
      <w:bookmarkEnd w:id="847"/>
      <w:bookmarkEnd w:id="848"/>
      <w:bookmarkEnd w:id="849"/>
    </w:p>
    <w:p w:rsidR="00816D70" w:rsidRDefault="00701562">
      <w:pPr>
        <w:pStyle w:val="Paragraph"/>
        <w:sectPr w:rsidR="00816D70">
          <w:headerReference w:type="even" r:id="rId34"/>
          <w:headerReference w:type="default" r:id="rId35"/>
          <w:footerReference w:type="even" r:id="rId36"/>
          <w:headerReference w:type="first" r:id="rId37"/>
          <w:footerReference w:type="first" r:id="rId38"/>
          <w:pgSz w:w="11906" w:h="16838" w:code="9"/>
          <w:pgMar w:top="1253" w:right="1253" w:bottom="562" w:left="1253" w:header="432" w:footer="288" w:gutter="0"/>
          <w:cols w:space="720"/>
          <w:docGrid w:linePitch="360"/>
        </w:sectPr>
      </w:pPr>
      <w:r>
        <w:fldChar w:fldCharType="begin"/>
      </w:r>
      <w:r>
        <w:instrText xml:space="preserve"> INDEX \e "</w:instrText>
      </w:r>
      <w:r>
        <w:tab/>
        <w:instrText xml:space="preserve">" \c "2" \z "3079" </w:instrText>
      </w:r>
      <w:r>
        <w:fldChar w:fldCharType="separate"/>
      </w:r>
    </w:p>
    <w:p w:rsidR="00816D70" w:rsidRDefault="00701562">
      <w:pPr>
        <w:pStyle w:val="Index1"/>
        <w:tabs>
          <w:tab w:val="right" w:leader="dot" w:pos="4330"/>
        </w:tabs>
      </w:pPr>
      <w:r>
        <w:rPr>
          <w:rFonts w:eastAsia="MS Mincho" w:cs="Arial"/>
          <w:lang w:val="en-GB"/>
        </w:rPr>
        <w:t xml:space="preserve">DPR:0201 </w:t>
      </w:r>
      <w:r>
        <w:rPr>
          <w:rFonts w:cs="Arial"/>
          <w:bCs/>
          <w:lang w:val="en-GB"/>
        </w:rPr>
        <w:t>(TRT285)</w:t>
      </w:r>
      <w:r>
        <w:tab/>
        <w:t>54</w:t>
      </w:r>
    </w:p>
    <w:p w:rsidR="00816D70" w:rsidRDefault="00701562">
      <w:pPr>
        <w:pStyle w:val="Index1"/>
        <w:tabs>
          <w:tab w:val="right" w:leader="dot" w:pos="4330"/>
        </w:tabs>
      </w:pPr>
      <w:r>
        <w:rPr>
          <w:rFonts w:eastAsia="MS Mincho" w:cs="Arial"/>
          <w:lang w:val="en-GB"/>
        </w:rPr>
        <w:t>DPR:0202 (TRT286)</w:t>
      </w:r>
      <w:r>
        <w:tab/>
        <w:t>54</w:t>
      </w:r>
    </w:p>
    <w:p w:rsidR="00816D70" w:rsidRDefault="00701562">
      <w:pPr>
        <w:pStyle w:val="Index1"/>
        <w:tabs>
          <w:tab w:val="right" w:leader="dot" w:pos="4330"/>
        </w:tabs>
      </w:pPr>
      <w:r>
        <w:rPr>
          <w:rFonts w:eastAsia="MS Mincho" w:cs="Arial"/>
          <w:lang w:val="en-GB"/>
        </w:rPr>
        <w:t>DPR:0203 (TRT287)</w:t>
      </w:r>
      <w:r>
        <w:tab/>
        <w:t>54</w:t>
      </w:r>
    </w:p>
    <w:p w:rsidR="00816D70" w:rsidRDefault="00701562">
      <w:pPr>
        <w:pStyle w:val="Index1"/>
        <w:tabs>
          <w:tab w:val="right" w:leader="dot" w:pos="4330"/>
        </w:tabs>
      </w:pPr>
      <w:r>
        <w:rPr>
          <w:rFonts w:eastAsia="MS Mincho" w:cs="Arial"/>
          <w:lang w:val="en-GB"/>
        </w:rPr>
        <w:t>DPR:0204 (TRT288)</w:t>
      </w:r>
      <w:r>
        <w:tab/>
        <w:t>55</w:t>
      </w:r>
    </w:p>
    <w:p w:rsidR="00816D70" w:rsidRDefault="00701562">
      <w:pPr>
        <w:pStyle w:val="Index1"/>
        <w:tabs>
          <w:tab w:val="right" w:leader="dot" w:pos="4330"/>
        </w:tabs>
      </w:pPr>
      <w:r>
        <w:rPr>
          <w:rFonts w:eastAsia="MS Mincho" w:cs="Arial"/>
          <w:lang w:val="en-GB"/>
        </w:rPr>
        <w:t>DPR:0205 (TRT289)</w:t>
      </w:r>
      <w:r>
        <w:tab/>
        <w:t>55</w:t>
      </w:r>
    </w:p>
    <w:p w:rsidR="00816D70" w:rsidRDefault="00701562">
      <w:pPr>
        <w:pStyle w:val="Index1"/>
        <w:tabs>
          <w:tab w:val="right" w:leader="dot" w:pos="4330"/>
        </w:tabs>
      </w:pPr>
      <w:r>
        <w:rPr>
          <w:rFonts w:eastAsia="MS Mincho" w:cs="Arial"/>
          <w:lang w:val="en-GB"/>
        </w:rPr>
        <w:t>DPR:0206 (TRT290)</w:t>
      </w:r>
      <w:r>
        <w:tab/>
        <w:t>55</w:t>
      </w:r>
    </w:p>
    <w:p w:rsidR="00816D70" w:rsidRDefault="00701562">
      <w:pPr>
        <w:pStyle w:val="Index1"/>
        <w:tabs>
          <w:tab w:val="right" w:leader="dot" w:pos="4330"/>
        </w:tabs>
      </w:pPr>
      <w:r>
        <w:rPr>
          <w:rFonts w:eastAsia="MS Mincho" w:cs="Arial"/>
          <w:lang w:val="en-GB"/>
        </w:rPr>
        <w:t>DPR:0207 (TRT291)</w:t>
      </w:r>
      <w:r>
        <w:tab/>
        <w:t>55</w:t>
      </w:r>
    </w:p>
    <w:p w:rsidR="00816D70" w:rsidRDefault="00701562">
      <w:pPr>
        <w:pStyle w:val="Index1"/>
        <w:tabs>
          <w:tab w:val="right" w:leader="dot" w:pos="4330"/>
        </w:tabs>
      </w:pPr>
      <w:r>
        <w:rPr>
          <w:rFonts w:eastAsia="MS Mincho" w:cs="Arial"/>
          <w:lang w:val="en-GB"/>
        </w:rPr>
        <w:t>DPR:0209 (TRT293)</w:t>
      </w:r>
      <w:r>
        <w:tab/>
        <w:t>55</w:t>
      </w:r>
    </w:p>
    <w:p w:rsidR="00816D70" w:rsidRDefault="00701562">
      <w:pPr>
        <w:pStyle w:val="Index1"/>
        <w:tabs>
          <w:tab w:val="right" w:leader="dot" w:pos="4330"/>
        </w:tabs>
      </w:pPr>
      <w:r>
        <w:rPr>
          <w:rFonts w:eastAsia="MS Mincho" w:cs="Arial"/>
          <w:lang w:val="en-GB"/>
        </w:rPr>
        <w:t>DPR:0212 (TRT296)</w:t>
      </w:r>
      <w:r>
        <w:tab/>
        <w:t>55</w:t>
      </w:r>
    </w:p>
    <w:p w:rsidR="00816D70" w:rsidRDefault="00701562">
      <w:pPr>
        <w:pStyle w:val="Index1"/>
        <w:tabs>
          <w:tab w:val="right" w:leader="dot" w:pos="4330"/>
        </w:tabs>
      </w:pPr>
      <w:r>
        <w:rPr>
          <w:rFonts w:eastAsia="MS Mincho" w:cs="Arial"/>
          <w:lang w:val="en-GB"/>
        </w:rPr>
        <w:t>DPR:0216 (TRT304)</w:t>
      </w:r>
      <w:r>
        <w:tab/>
        <w:t>54</w:t>
      </w:r>
    </w:p>
    <w:p w:rsidR="00816D70" w:rsidRDefault="00701562">
      <w:pPr>
        <w:pStyle w:val="Index1"/>
        <w:tabs>
          <w:tab w:val="right" w:leader="dot" w:pos="4330"/>
        </w:tabs>
      </w:pPr>
      <w:r>
        <w:rPr>
          <w:rFonts w:eastAsia="MS Mincho" w:cs="Arial"/>
          <w:lang w:val="en-GB"/>
        </w:rPr>
        <w:t>DPR:0222 (TRT313)</w:t>
      </w:r>
      <w:r>
        <w:tab/>
        <w:t>50</w:t>
      </w:r>
    </w:p>
    <w:p w:rsidR="00816D70" w:rsidRDefault="00701562">
      <w:pPr>
        <w:pStyle w:val="Index1"/>
        <w:tabs>
          <w:tab w:val="right" w:leader="dot" w:pos="4330"/>
        </w:tabs>
      </w:pPr>
      <w:r>
        <w:rPr>
          <w:rFonts w:eastAsia="MS Mincho" w:cs="Arial"/>
          <w:lang w:val="en-GB"/>
        </w:rPr>
        <w:t>DPR:0223 (TRT315)</w:t>
      </w:r>
      <w:r>
        <w:tab/>
        <w:t>49</w:t>
      </w:r>
    </w:p>
    <w:p w:rsidR="00816D70" w:rsidRDefault="00701562">
      <w:pPr>
        <w:pStyle w:val="Index1"/>
        <w:tabs>
          <w:tab w:val="right" w:leader="dot" w:pos="4330"/>
        </w:tabs>
      </w:pPr>
      <w:r>
        <w:rPr>
          <w:rFonts w:eastAsia="MS Mincho"/>
        </w:rPr>
        <w:t>DPR:0224 (TRT316)</w:t>
      </w:r>
      <w:r>
        <w:tab/>
        <w:t>27, 67</w:t>
      </w:r>
    </w:p>
    <w:p w:rsidR="00816D70" w:rsidRDefault="00701562">
      <w:pPr>
        <w:pStyle w:val="Index1"/>
        <w:tabs>
          <w:tab w:val="right" w:leader="dot" w:pos="4330"/>
        </w:tabs>
      </w:pPr>
      <w:r>
        <w:rPr>
          <w:rFonts w:eastAsia="MS Mincho" w:cs="Arial"/>
          <w:lang w:val="en-GB"/>
        </w:rPr>
        <w:t>DPR:0228 (TRT321)</w:t>
      </w:r>
      <w:r>
        <w:tab/>
        <w:t>54</w:t>
      </w:r>
    </w:p>
    <w:p w:rsidR="00816D70" w:rsidRDefault="00701562">
      <w:pPr>
        <w:pStyle w:val="Index1"/>
        <w:tabs>
          <w:tab w:val="right" w:leader="dot" w:pos="4330"/>
        </w:tabs>
      </w:pPr>
      <w:r>
        <w:rPr>
          <w:rFonts w:eastAsia="MS Mincho" w:cs="Arial"/>
          <w:lang w:val="en-GB"/>
        </w:rPr>
        <w:t>DPR:0229 (TRT322)</w:t>
      </w:r>
      <w:r>
        <w:tab/>
        <w:t>54</w:t>
      </w:r>
    </w:p>
    <w:p w:rsidR="00816D70" w:rsidRDefault="00701562">
      <w:pPr>
        <w:pStyle w:val="Index1"/>
        <w:tabs>
          <w:tab w:val="right" w:leader="dot" w:pos="4330"/>
        </w:tabs>
      </w:pPr>
      <w:r>
        <w:rPr>
          <w:rFonts w:eastAsia="MS Mincho" w:cs="Arial"/>
          <w:lang w:val="en-GB"/>
        </w:rPr>
        <w:t>DPR:0314 (TRT5)</w:t>
      </w:r>
      <w:r>
        <w:tab/>
        <w:t>48</w:t>
      </w:r>
    </w:p>
    <w:p w:rsidR="00816D70" w:rsidRDefault="00701562">
      <w:pPr>
        <w:pStyle w:val="Index1"/>
        <w:tabs>
          <w:tab w:val="right" w:leader="dot" w:pos="4330"/>
        </w:tabs>
      </w:pPr>
      <w:r>
        <w:rPr>
          <w:rFonts w:eastAsia="MS Mincho"/>
        </w:rPr>
        <w:t>DPR:0316 (TRT6)</w:t>
      </w:r>
      <w:r>
        <w:tab/>
        <w:t>28, 49</w:t>
      </w:r>
    </w:p>
    <w:p w:rsidR="00816D70" w:rsidRDefault="00701562">
      <w:pPr>
        <w:pStyle w:val="Index1"/>
        <w:tabs>
          <w:tab w:val="right" w:leader="dot" w:pos="4330"/>
        </w:tabs>
      </w:pPr>
      <w:r>
        <w:rPr>
          <w:rFonts w:eastAsia="MS Mincho" w:cs="Arial"/>
          <w:lang w:val="en-GB"/>
        </w:rPr>
        <w:t>DPR:0401 (TRT218)</w:t>
      </w:r>
      <w:r>
        <w:tab/>
        <w:t>55</w:t>
      </w:r>
    </w:p>
    <w:p w:rsidR="00816D70" w:rsidRDefault="00701562">
      <w:pPr>
        <w:pStyle w:val="Index1"/>
        <w:tabs>
          <w:tab w:val="right" w:leader="dot" w:pos="4330"/>
        </w:tabs>
      </w:pPr>
      <w:r>
        <w:rPr>
          <w:rFonts w:eastAsia="MS Mincho" w:cs="Arial"/>
          <w:lang w:val="en-GB"/>
        </w:rPr>
        <w:t>DPR:0810 (TRT8)</w:t>
      </w:r>
      <w:r>
        <w:tab/>
        <w:t>49</w:t>
      </w:r>
    </w:p>
    <w:p w:rsidR="00816D70" w:rsidRDefault="00701562">
      <w:pPr>
        <w:pStyle w:val="Index1"/>
        <w:tabs>
          <w:tab w:val="right" w:leader="dot" w:pos="4330"/>
        </w:tabs>
      </w:pPr>
      <w:r>
        <w:rPr>
          <w:rFonts w:eastAsia="MS Mincho" w:cs="Arial"/>
          <w:lang w:val="en-GB"/>
        </w:rPr>
        <w:t>DPR:1001 (TRT229)</w:t>
      </w:r>
      <w:r>
        <w:tab/>
        <w:t>55</w:t>
      </w:r>
    </w:p>
    <w:p w:rsidR="00816D70" w:rsidRDefault="00701562">
      <w:pPr>
        <w:pStyle w:val="Index1"/>
        <w:tabs>
          <w:tab w:val="right" w:leader="dot" w:pos="4330"/>
        </w:tabs>
      </w:pPr>
      <w:r>
        <w:rPr>
          <w:bCs/>
          <w:lang w:val="en-US"/>
        </w:rPr>
        <w:t>ELSEC:SRS:REQ:0003</w:t>
      </w:r>
      <w:r>
        <w:tab/>
        <w:t>30</w:t>
      </w:r>
    </w:p>
    <w:p w:rsidR="00816D70" w:rsidRDefault="00701562">
      <w:pPr>
        <w:pStyle w:val="Index1"/>
        <w:tabs>
          <w:tab w:val="right" w:leader="dot" w:pos="4330"/>
        </w:tabs>
      </w:pPr>
      <w:r>
        <w:rPr>
          <w:bCs/>
          <w:lang w:val="en-US"/>
        </w:rPr>
        <w:t>ELSEC:SRS:REQ:0004</w:t>
      </w:r>
      <w:r>
        <w:tab/>
        <w:t>30</w:t>
      </w:r>
    </w:p>
    <w:p w:rsidR="00816D70" w:rsidRDefault="00701562">
      <w:pPr>
        <w:pStyle w:val="Index1"/>
        <w:tabs>
          <w:tab w:val="right" w:leader="dot" w:pos="4330"/>
        </w:tabs>
      </w:pPr>
      <w:r>
        <w:rPr>
          <w:bCs/>
          <w:lang w:val="en-US"/>
        </w:rPr>
        <w:t>ELSEC:SRS:REQ:0008</w:t>
      </w:r>
      <w:r>
        <w:tab/>
        <w:t>30</w:t>
      </w:r>
    </w:p>
    <w:p w:rsidR="00816D70" w:rsidRDefault="00701562">
      <w:pPr>
        <w:pStyle w:val="Index1"/>
        <w:tabs>
          <w:tab w:val="right" w:leader="dot" w:pos="4330"/>
        </w:tabs>
      </w:pPr>
      <w:r>
        <w:t>ELSEC:SRS:REQ:0009</w:t>
      </w:r>
      <w:r>
        <w:tab/>
        <w:t>30</w:t>
      </w:r>
    </w:p>
    <w:p w:rsidR="00816D70" w:rsidRDefault="00701562">
      <w:pPr>
        <w:pStyle w:val="Index1"/>
        <w:tabs>
          <w:tab w:val="right" w:leader="dot" w:pos="4330"/>
        </w:tabs>
      </w:pPr>
      <w:r>
        <w:rPr>
          <w:bCs/>
          <w:lang w:val="en-US"/>
        </w:rPr>
        <w:t>ELSEC:SRS:REQ:0012</w:t>
      </w:r>
      <w:r>
        <w:tab/>
        <w:t>30, 37</w:t>
      </w:r>
    </w:p>
    <w:p w:rsidR="00816D70" w:rsidRDefault="00701562">
      <w:pPr>
        <w:pStyle w:val="Index1"/>
        <w:tabs>
          <w:tab w:val="right" w:leader="dot" w:pos="4330"/>
        </w:tabs>
      </w:pPr>
      <w:r>
        <w:rPr>
          <w:bCs/>
          <w:lang w:val="en-US"/>
        </w:rPr>
        <w:t>ELSEC:SRS:REQ:0014</w:t>
      </w:r>
      <w:r>
        <w:tab/>
        <w:t>30, 35, 37</w:t>
      </w:r>
    </w:p>
    <w:p w:rsidR="00816D70" w:rsidRDefault="00701562">
      <w:pPr>
        <w:pStyle w:val="Index1"/>
        <w:tabs>
          <w:tab w:val="right" w:leader="dot" w:pos="4330"/>
        </w:tabs>
      </w:pPr>
      <w:r>
        <w:rPr>
          <w:bCs/>
          <w:lang w:val="en-US"/>
        </w:rPr>
        <w:t>ELSEC:SRS:REQ:0015</w:t>
      </w:r>
      <w:r>
        <w:tab/>
        <w:t>30</w:t>
      </w:r>
    </w:p>
    <w:p w:rsidR="00816D70" w:rsidRDefault="00701562">
      <w:pPr>
        <w:pStyle w:val="Index1"/>
        <w:tabs>
          <w:tab w:val="right" w:leader="dot" w:pos="4330"/>
        </w:tabs>
      </w:pPr>
      <w:r>
        <w:rPr>
          <w:bCs/>
          <w:lang w:val="en-US"/>
        </w:rPr>
        <w:t>ELSEC:SRS:REQ:0016</w:t>
      </w:r>
      <w:r>
        <w:tab/>
        <w:t>30</w:t>
      </w:r>
    </w:p>
    <w:p w:rsidR="00816D70" w:rsidRDefault="00701562">
      <w:pPr>
        <w:pStyle w:val="Index1"/>
        <w:tabs>
          <w:tab w:val="right" w:leader="dot" w:pos="4330"/>
        </w:tabs>
      </w:pPr>
      <w:r>
        <w:rPr>
          <w:bCs/>
          <w:lang w:val="en-US"/>
        </w:rPr>
        <w:t>ELSEC:SRS:REQ:0017</w:t>
      </w:r>
      <w:r>
        <w:tab/>
        <w:t>30</w:t>
      </w:r>
    </w:p>
    <w:p w:rsidR="00816D70" w:rsidRDefault="00701562">
      <w:pPr>
        <w:pStyle w:val="Index1"/>
        <w:tabs>
          <w:tab w:val="right" w:leader="dot" w:pos="4330"/>
        </w:tabs>
      </w:pPr>
      <w:r>
        <w:rPr>
          <w:bCs/>
          <w:lang w:val="en-US"/>
        </w:rPr>
        <w:t>ELSEC:SRS:REQ:0018</w:t>
      </w:r>
      <w:r>
        <w:tab/>
        <w:t>35, 79</w:t>
      </w:r>
    </w:p>
    <w:p w:rsidR="00816D70" w:rsidRDefault="00701562">
      <w:pPr>
        <w:pStyle w:val="Index1"/>
        <w:tabs>
          <w:tab w:val="right" w:leader="dot" w:pos="4330"/>
        </w:tabs>
      </w:pPr>
      <w:r>
        <w:rPr>
          <w:bCs/>
          <w:lang w:val="en-US"/>
        </w:rPr>
        <w:t>ELSEC:SRS:REQ:0023</w:t>
      </w:r>
      <w:r>
        <w:tab/>
        <w:t>30</w:t>
      </w:r>
    </w:p>
    <w:p w:rsidR="00816D70" w:rsidRDefault="00701562">
      <w:pPr>
        <w:pStyle w:val="Index1"/>
        <w:tabs>
          <w:tab w:val="right" w:leader="dot" w:pos="4330"/>
        </w:tabs>
      </w:pPr>
      <w:r>
        <w:rPr>
          <w:bCs/>
          <w:lang w:val="en-US"/>
        </w:rPr>
        <w:t>ELSEC:SRS:REQ:0024</w:t>
      </w:r>
      <w:r>
        <w:tab/>
        <w:t>79</w:t>
      </w:r>
    </w:p>
    <w:p w:rsidR="00816D70" w:rsidRDefault="00701562">
      <w:pPr>
        <w:pStyle w:val="Index1"/>
        <w:tabs>
          <w:tab w:val="right" w:leader="dot" w:pos="4330"/>
        </w:tabs>
      </w:pPr>
      <w:r>
        <w:rPr>
          <w:rFonts w:eastAsia="MS Mincho" w:cs="Arial"/>
          <w:lang w:val="en-GB"/>
        </w:rPr>
        <w:t>FUR:0117 (TRT18)</w:t>
      </w:r>
      <w:r>
        <w:tab/>
        <w:t>43</w:t>
      </w:r>
    </w:p>
    <w:p w:rsidR="00816D70" w:rsidRDefault="00701562">
      <w:pPr>
        <w:pStyle w:val="Index1"/>
        <w:tabs>
          <w:tab w:val="right" w:leader="dot" w:pos="4330"/>
        </w:tabs>
      </w:pPr>
      <w:r>
        <w:rPr>
          <w:rFonts w:eastAsia="MS Mincho" w:cs="Arial"/>
          <w:lang w:val="en-GB"/>
        </w:rPr>
        <w:t>FUR:0118 (TRT19)</w:t>
      </w:r>
      <w:r>
        <w:tab/>
        <w:t>43</w:t>
      </w:r>
    </w:p>
    <w:p w:rsidR="00816D70" w:rsidRDefault="00701562">
      <w:pPr>
        <w:pStyle w:val="Index1"/>
        <w:tabs>
          <w:tab w:val="right" w:leader="dot" w:pos="4330"/>
        </w:tabs>
      </w:pPr>
      <w:r>
        <w:rPr>
          <w:lang w:val="en-GB"/>
        </w:rPr>
        <w:t>FUR:0119 (TRT20)</w:t>
      </w:r>
      <w:r>
        <w:tab/>
        <w:t>76</w:t>
      </w:r>
    </w:p>
    <w:p w:rsidR="00816D70" w:rsidRDefault="00701562">
      <w:pPr>
        <w:pStyle w:val="Index1"/>
        <w:tabs>
          <w:tab w:val="right" w:leader="dot" w:pos="4330"/>
        </w:tabs>
      </w:pPr>
      <w:r>
        <w:rPr>
          <w:rFonts w:eastAsia="MS Mincho" w:cs="Arial"/>
          <w:lang w:val="en-GB"/>
        </w:rPr>
        <w:t>FUR:0120 (TRT21)</w:t>
      </w:r>
      <w:r>
        <w:tab/>
        <w:t>40</w:t>
      </w:r>
    </w:p>
    <w:p w:rsidR="00816D70" w:rsidRDefault="00701562">
      <w:pPr>
        <w:pStyle w:val="Index1"/>
        <w:tabs>
          <w:tab w:val="right" w:leader="dot" w:pos="4330"/>
        </w:tabs>
      </w:pPr>
      <w:r>
        <w:rPr>
          <w:lang w:val="en-GB"/>
        </w:rPr>
        <w:t>FUR:0123 (TRT22)</w:t>
      </w:r>
      <w:r>
        <w:tab/>
        <w:t>76</w:t>
      </w:r>
    </w:p>
    <w:p w:rsidR="00816D70" w:rsidRDefault="00701562">
      <w:pPr>
        <w:pStyle w:val="Index1"/>
        <w:tabs>
          <w:tab w:val="right" w:leader="dot" w:pos="4330"/>
        </w:tabs>
      </w:pPr>
      <w:r>
        <w:rPr>
          <w:lang w:val="en-GB"/>
        </w:rPr>
        <w:t>FUR:0124 (TRT23)</w:t>
      </w:r>
      <w:r>
        <w:tab/>
        <w:t>76</w:t>
      </w:r>
    </w:p>
    <w:p w:rsidR="00816D70" w:rsidRDefault="00701562">
      <w:pPr>
        <w:pStyle w:val="Index1"/>
        <w:tabs>
          <w:tab w:val="right" w:leader="dot" w:pos="4330"/>
        </w:tabs>
      </w:pPr>
      <w:r>
        <w:rPr>
          <w:lang w:val="en-GB"/>
        </w:rPr>
        <w:t>FUR:0125 (TRT24)</w:t>
      </w:r>
      <w:r>
        <w:tab/>
        <w:t>76</w:t>
      </w:r>
    </w:p>
    <w:p w:rsidR="00816D70" w:rsidRDefault="00701562">
      <w:pPr>
        <w:pStyle w:val="Index1"/>
        <w:tabs>
          <w:tab w:val="right" w:leader="dot" w:pos="4330"/>
        </w:tabs>
      </w:pPr>
      <w:r>
        <w:rPr>
          <w:lang w:val="en-GB"/>
        </w:rPr>
        <w:t>FUR:0126 (TRT25)</w:t>
      </w:r>
      <w:r>
        <w:tab/>
        <w:t>76</w:t>
      </w:r>
    </w:p>
    <w:p w:rsidR="00816D70" w:rsidRDefault="00701562">
      <w:pPr>
        <w:pStyle w:val="Index1"/>
        <w:tabs>
          <w:tab w:val="right" w:leader="dot" w:pos="4330"/>
        </w:tabs>
      </w:pPr>
      <w:r>
        <w:rPr>
          <w:rFonts w:eastAsia="MS Mincho" w:cs="Arial"/>
          <w:lang w:val="en-GB"/>
        </w:rPr>
        <w:t>FUR:0127 (TRT26)</w:t>
      </w:r>
      <w:r>
        <w:tab/>
        <w:t>51</w:t>
      </w:r>
    </w:p>
    <w:p w:rsidR="00816D70" w:rsidRDefault="00701562">
      <w:pPr>
        <w:pStyle w:val="Index1"/>
        <w:tabs>
          <w:tab w:val="right" w:leader="dot" w:pos="4330"/>
        </w:tabs>
      </w:pPr>
      <w:r>
        <w:rPr>
          <w:rFonts w:eastAsia="MS Mincho" w:cs="Arial"/>
          <w:lang w:val="en-GB"/>
        </w:rPr>
        <w:t>FUR:0128 (TRT27)</w:t>
      </w:r>
      <w:r>
        <w:tab/>
        <w:t>51</w:t>
      </w:r>
    </w:p>
    <w:p w:rsidR="00816D70" w:rsidRDefault="00701562">
      <w:pPr>
        <w:pStyle w:val="Index1"/>
        <w:tabs>
          <w:tab w:val="right" w:leader="dot" w:pos="4330"/>
        </w:tabs>
      </w:pPr>
      <w:r>
        <w:rPr>
          <w:rFonts w:eastAsia="MS Mincho" w:cs="Arial"/>
          <w:lang w:val="en-GB"/>
        </w:rPr>
        <w:t>FUR:0210 (TRT294)</w:t>
      </w:r>
      <w:r>
        <w:tab/>
        <w:t>55</w:t>
      </w:r>
    </w:p>
    <w:p w:rsidR="00816D70" w:rsidRDefault="00701562">
      <w:pPr>
        <w:pStyle w:val="Index1"/>
        <w:tabs>
          <w:tab w:val="right" w:leader="dot" w:pos="4330"/>
        </w:tabs>
      </w:pPr>
      <w:r>
        <w:rPr>
          <w:rFonts w:eastAsia="MS Mincho" w:cs="Arial"/>
          <w:lang w:val="en-GB"/>
        </w:rPr>
        <w:t>FUR:0211 (TRT295)</w:t>
      </w:r>
      <w:r>
        <w:tab/>
        <w:t>55</w:t>
      </w:r>
    </w:p>
    <w:p w:rsidR="00816D70" w:rsidRDefault="00701562">
      <w:pPr>
        <w:pStyle w:val="Index1"/>
        <w:tabs>
          <w:tab w:val="right" w:leader="dot" w:pos="4330"/>
        </w:tabs>
      </w:pPr>
      <w:r>
        <w:rPr>
          <w:rFonts w:eastAsia="MS Mincho"/>
        </w:rPr>
        <w:t>FUR:0306 (TRT44)</w:t>
      </w:r>
      <w:r>
        <w:tab/>
        <w:t>35, 39</w:t>
      </w:r>
    </w:p>
    <w:p w:rsidR="00816D70" w:rsidRDefault="00701562">
      <w:pPr>
        <w:pStyle w:val="Index1"/>
        <w:tabs>
          <w:tab w:val="right" w:leader="dot" w:pos="4330"/>
        </w:tabs>
      </w:pPr>
      <w:r>
        <w:rPr>
          <w:rFonts w:eastAsia="MS Mincho"/>
        </w:rPr>
        <w:t>FUR:0307 (TRT45)</w:t>
      </w:r>
      <w:r>
        <w:tab/>
        <w:t>35, 39</w:t>
      </w:r>
    </w:p>
    <w:p w:rsidR="00816D70" w:rsidRDefault="00701562">
      <w:pPr>
        <w:pStyle w:val="Index1"/>
        <w:tabs>
          <w:tab w:val="right" w:leader="dot" w:pos="4330"/>
        </w:tabs>
      </w:pPr>
      <w:r>
        <w:rPr>
          <w:rFonts w:eastAsia="MS Mincho"/>
        </w:rPr>
        <w:t>FUR:0309 (TRT46)</w:t>
      </w:r>
      <w:r>
        <w:tab/>
        <w:t>35, 39</w:t>
      </w:r>
    </w:p>
    <w:p w:rsidR="00816D70" w:rsidRDefault="00701562">
      <w:pPr>
        <w:pStyle w:val="Index1"/>
        <w:tabs>
          <w:tab w:val="right" w:leader="dot" w:pos="4330"/>
        </w:tabs>
      </w:pPr>
      <w:r>
        <w:rPr>
          <w:rFonts w:eastAsia="MS Mincho" w:cs="Arial"/>
          <w:lang w:val="en-GB"/>
        </w:rPr>
        <w:t>FUR:0330 (TRT47)</w:t>
      </w:r>
      <w:r>
        <w:tab/>
        <w:t>41, 50</w:t>
      </w:r>
    </w:p>
    <w:p w:rsidR="00816D70" w:rsidRDefault="00701562">
      <w:pPr>
        <w:pStyle w:val="Index1"/>
        <w:tabs>
          <w:tab w:val="right" w:leader="dot" w:pos="4330"/>
        </w:tabs>
      </w:pPr>
      <w:r>
        <w:rPr>
          <w:rFonts w:eastAsia="MS Mincho" w:cs="Arial"/>
          <w:lang w:val="en-GB"/>
        </w:rPr>
        <w:t>FUR:0331 (TRT48)</w:t>
      </w:r>
      <w:r>
        <w:tab/>
        <w:t>41, 50</w:t>
      </w:r>
    </w:p>
    <w:p w:rsidR="00816D70" w:rsidRDefault="00701562">
      <w:pPr>
        <w:pStyle w:val="Index1"/>
        <w:tabs>
          <w:tab w:val="right" w:leader="dot" w:pos="4330"/>
        </w:tabs>
      </w:pPr>
      <w:r>
        <w:rPr>
          <w:rFonts w:eastAsia="MS Mincho" w:cs="Arial"/>
          <w:lang w:val="en-GB"/>
        </w:rPr>
        <w:t>FUR:0332 (TRT49)</w:t>
      </w:r>
      <w:r>
        <w:tab/>
        <w:t>39</w:t>
      </w:r>
    </w:p>
    <w:p w:rsidR="00816D70" w:rsidRDefault="00701562">
      <w:pPr>
        <w:pStyle w:val="Index1"/>
        <w:tabs>
          <w:tab w:val="right" w:leader="dot" w:pos="4330"/>
        </w:tabs>
      </w:pPr>
      <w:r>
        <w:rPr>
          <w:rFonts w:eastAsia="MS Mincho" w:cs="Arial"/>
          <w:lang w:val="en-GB"/>
        </w:rPr>
        <w:t>FUR:0333 (TRT50)</w:t>
      </w:r>
      <w:r>
        <w:tab/>
        <w:t>51, 62</w:t>
      </w:r>
    </w:p>
    <w:p w:rsidR="00816D70" w:rsidRDefault="00701562">
      <w:pPr>
        <w:pStyle w:val="Index1"/>
        <w:tabs>
          <w:tab w:val="right" w:leader="dot" w:pos="4330"/>
        </w:tabs>
      </w:pPr>
      <w:r>
        <w:rPr>
          <w:rFonts w:eastAsia="MS Mincho" w:cs="Arial"/>
          <w:lang w:val="en-GB"/>
        </w:rPr>
        <w:t>FUR:0334 (TRT51)</w:t>
      </w:r>
      <w:r>
        <w:tab/>
        <w:t>51, 62</w:t>
      </w:r>
    </w:p>
    <w:p w:rsidR="00816D70" w:rsidRDefault="00701562">
      <w:pPr>
        <w:pStyle w:val="Index1"/>
        <w:tabs>
          <w:tab w:val="right" w:leader="dot" w:pos="4330"/>
        </w:tabs>
      </w:pPr>
      <w:r>
        <w:rPr>
          <w:rFonts w:eastAsia="MS Mincho"/>
        </w:rPr>
        <w:t>FUR:0337 (TRT52)</w:t>
      </w:r>
      <w:r>
        <w:tab/>
        <w:t>34, 62</w:t>
      </w:r>
    </w:p>
    <w:p w:rsidR="00816D70" w:rsidRDefault="00701562">
      <w:pPr>
        <w:pStyle w:val="Index1"/>
        <w:tabs>
          <w:tab w:val="right" w:leader="dot" w:pos="4330"/>
        </w:tabs>
      </w:pPr>
      <w:r>
        <w:rPr>
          <w:rFonts w:eastAsia="MS Mincho"/>
        </w:rPr>
        <w:t>FUR:0338 (TRT53)</w:t>
      </w:r>
      <w:r>
        <w:tab/>
        <w:t>34, 41</w:t>
      </w:r>
    </w:p>
    <w:p w:rsidR="00816D70" w:rsidRDefault="00701562">
      <w:pPr>
        <w:pStyle w:val="Index1"/>
        <w:tabs>
          <w:tab w:val="right" w:leader="dot" w:pos="4330"/>
        </w:tabs>
      </w:pPr>
      <w:r>
        <w:rPr>
          <w:rFonts w:eastAsia="MS Mincho"/>
        </w:rPr>
        <w:t>FUR:0339 (TRT54)</w:t>
      </w:r>
      <w:r>
        <w:tab/>
        <w:t>34, 40</w:t>
      </w:r>
    </w:p>
    <w:p w:rsidR="00816D70" w:rsidRDefault="00701562">
      <w:pPr>
        <w:pStyle w:val="Index1"/>
        <w:tabs>
          <w:tab w:val="right" w:leader="dot" w:pos="4330"/>
        </w:tabs>
      </w:pPr>
      <w:r>
        <w:rPr>
          <w:rFonts w:eastAsia="MS Mincho"/>
        </w:rPr>
        <w:t>FUR:0341 (TRT55)</w:t>
      </w:r>
      <w:r>
        <w:tab/>
        <w:t>35, 62</w:t>
      </w:r>
    </w:p>
    <w:p w:rsidR="00816D70" w:rsidRDefault="00701562">
      <w:pPr>
        <w:pStyle w:val="Index1"/>
        <w:tabs>
          <w:tab w:val="right" w:leader="dot" w:pos="4330"/>
        </w:tabs>
      </w:pPr>
      <w:r>
        <w:rPr>
          <w:rFonts w:cs="Arial"/>
          <w:lang w:val="en-GB"/>
        </w:rPr>
        <w:t>FUR:0343 (TRT56)</w:t>
      </w:r>
      <w:r>
        <w:tab/>
        <w:t>62</w:t>
      </w:r>
    </w:p>
    <w:p w:rsidR="00816D70" w:rsidRDefault="00701562">
      <w:pPr>
        <w:pStyle w:val="Index1"/>
        <w:tabs>
          <w:tab w:val="right" w:leader="dot" w:pos="4330"/>
        </w:tabs>
      </w:pPr>
      <w:r>
        <w:rPr>
          <w:rFonts w:cs="Arial"/>
          <w:lang w:val="en-GB"/>
        </w:rPr>
        <w:t>FUR:0344 (TRT57)</w:t>
      </w:r>
      <w:r>
        <w:tab/>
        <w:t>62</w:t>
      </w:r>
    </w:p>
    <w:p w:rsidR="00816D70" w:rsidRDefault="00701562">
      <w:pPr>
        <w:pStyle w:val="Index1"/>
        <w:tabs>
          <w:tab w:val="right" w:leader="dot" w:pos="4330"/>
        </w:tabs>
      </w:pPr>
      <w:r>
        <w:rPr>
          <w:rFonts w:eastAsia="MS Mincho" w:cs="Arial"/>
          <w:lang w:val="en-GB"/>
        </w:rPr>
        <w:t>FUR:0345 (TRT58)</w:t>
      </w:r>
      <w:r>
        <w:tab/>
        <w:t>39, 62</w:t>
      </w:r>
    </w:p>
    <w:p w:rsidR="00816D70" w:rsidRDefault="00701562">
      <w:pPr>
        <w:pStyle w:val="Index1"/>
        <w:tabs>
          <w:tab w:val="right" w:leader="dot" w:pos="4330"/>
        </w:tabs>
      </w:pPr>
      <w:r>
        <w:rPr>
          <w:rFonts w:eastAsia="MS Mincho" w:cs="Arial"/>
          <w:lang w:val="en-GB"/>
        </w:rPr>
        <w:t>FUR:0346 (TRT59)</w:t>
      </w:r>
      <w:r>
        <w:tab/>
        <w:t>50</w:t>
      </w:r>
    </w:p>
    <w:p w:rsidR="00816D70" w:rsidRDefault="00701562">
      <w:pPr>
        <w:pStyle w:val="Index1"/>
        <w:tabs>
          <w:tab w:val="right" w:leader="dot" w:pos="4330"/>
        </w:tabs>
      </w:pPr>
      <w:r>
        <w:rPr>
          <w:rFonts w:eastAsia="MS Mincho" w:cs="Arial"/>
          <w:lang w:val="en-GB"/>
        </w:rPr>
        <w:t>FUR:0350 (TRT60)</w:t>
      </w:r>
      <w:r>
        <w:tab/>
        <w:t>50</w:t>
      </w:r>
    </w:p>
    <w:p w:rsidR="00816D70" w:rsidRDefault="00701562">
      <w:pPr>
        <w:pStyle w:val="Index1"/>
        <w:tabs>
          <w:tab w:val="right" w:leader="dot" w:pos="4330"/>
        </w:tabs>
      </w:pPr>
      <w:r>
        <w:rPr>
          <w:rFonts w:eastAsia="MS Mincho" w:cs="Arial"/>
          <w:lang w:val="en-GB"/>
        </w:rPr>
        <w:t>FUR:0354 (TRT61)</w:t>
      </w:r>
      <w:r>
        <w:tab/>
        <w:t>39</w:t>
      </w:r>
    </w:p>
    <w:p w:rsidR="00816D70" w:rsidRDefault="00701562">
      <w:pPr>
        <w:pStyle w:val="Index1"/>
        <w:tabs>
          <w:tab w:val="right" w:leader="dot" w:pos="4330"/>
        </w:tabs>
      </w:pPr>
      <w:r>
        <w:rPr>
          <w:rFonts w:eastAsia="MS Mincho" w:cs="Arial"/>
          <w:lang w:val="en-GB"/>
        </w:rPr>
        <w:t>FUR:0355 (TRT62)</w:t>
      </w:r>
      <w:r>
        <w:tab/>
        <w:t>39</w:t>
      </w:r>
    </w:p>
    <w:p w:rsidR="00816D70" w:rsidRDefault="00701562">
      <w:pPr>
        <w:pStyle w:val="Index1"/>
        <w:tabs>
          <w:tab w:val="right" w:leader="dot" w:pos="4330"/>
        </w:tabs>
      </w:pPr>
      <w:r>
        <w:rPr>
          <w:rFonts w:eastAsia="MS Mincho" w:cs="Arial"/>
          <w:lang w:val="en-GB"/>
        </w:rPr>
        <w:t>FUR:0357 (TRT63)</w:t>
      </w:r>
      <w:r>
        <w:tab/>
        <w:t>39, 41, 43</w:t>
      </w:r>
    </w:p>
    <w:p w:rsidR="00816D70" w:rsidRDefault="00701562">
      <w:pPr>
        <w:pStyle w:val="Index1"/>
        <w:tabs>
          <w:tab w:val="right" w:leader="dot" w:pos="4330"/>
        </w:tabs>
      </w:pPr>
      <w:r>
        <w:rPr>
          <w:rFonts w:cs="Arial"/>
          <w:lang w:val="en-GB"/>
        </w:rPr>
        <w:t>FUR:0362 (TRT65)</w:t>
      </w:r>
      <w:r>
        <w:tab/>
        <w:t>63</w:t>
      </w:r>
    </w:p>
    <w:p w:rsidR="00816D70" w:rsidRDefault="00701562">
      <w:pPr>
        <w:pStyle w:val="Index1"/>
        <w:tabs>
          <w:tab w:val="right" w:leader="dot" w:pos="4330"/>
        </w:tabs>
      </w:pPr>
      <w:r>
        <w:rPr>
          <w:rFonts w:eastAsia="MS Mincho"/>
        </w:rPr>
        <w:t>FUR:0363 (TRT66)</w:t>
      </w:r>
      <w:r>
        <w:tab/>
        <w:t>27, 45, 63</w:t>
      </w:r>
    </w:p>
    <w:p w:rsidR="00816D70" w:rsidRDefault="00701562">
      <w:pPr>
        <w:pStyle w:val="Index1"/>
        <w:tabs>
          <w:tab w:val="right" w:leader="dot" w:pos="4330"/>
        </w:tabs>
      </w:pPr>
      <w:r>
        <w:rPr>
          <w:rFonts w:eastAsia="MS Mincho" w:cs="Arial"/>
          <w:lang w:val="en-GB"/>
        </w:rPr>
        <w:t>FUR:0364 (TRT67)</w:t>
      </w:r>
      <w:r>
        <w:tab/>
        <w:t>53</w:t>
      </w:r>
    </w:p>
    <w:p w:rsidR="00816D70" w:rsidRDefault="00701562">
      <w:pPr>
        <w:pStyle w:val="Index1"/>
        <w:tabs>
          <w:tab w:val="right" w:leader="dot" w:pos="4330"/>
        </w:tabs>
      </w:pPr>
      <w:r>
        <w:rPr>
          <w:rFonts w:eastAsia="MS Mincho" w:cs="Arial"/>
          <w:lang w:val="en-GB"/>
        </w:rPr>
        <w:t>FUR:0367 (TRT69)</w:t>
      </w:r>
      <w:r>
        <w:tab/>
        <w:t>52, 63</w:t>
      </w:r>
    </w:p>
    <w:p w:rsidR="00816D70" w:rsidRDefault="00701562">
      <w:pPr>
        <w:pStyle w:val="Index1"/>
        <w:tabs>
          <w:tab w:val="right" w:leader="dot" w:pos="4330"/>
        </w:tabs>
      </w:pPr>
      <w:r>
        <w:rPr>
          <w:rFonts w:eastAsia="MS Mincho" w:cs="Arial"/>
          <w:lang w:val="en-GB"/>
        </w:rPr>
        <w:t>FUR:0368 (TRT70)</w:t>
      </w:r>
      <w:r>
        <w:tab/>
        <w:t>52</w:t>
      </w:r>
    </w:p>
    <w:p w:rsidR="00816D70" w:rsidRDefault="00701562">
      <w:pPr>
        <w:pStyle w:val="Index1"/>
        <w:tabs>
          <w:tab w:val="right" w:leader="dot" w:pos="4330"/>
        </w:tabs>
      </w:pPr>
      <w:r>
        <w:rPr>
          <w:rFonts w:eastAsia="MS Mincho" w:cs="Arial"/>
          <w:lang w:val="en-GB"/>
        </w:rPr>
        <w:t>FUR:0369 (TRT71)</w:t>
      </w:r>
      <w:r>
        <w:tab/>
        <w:t>53</w:t>
      </w:r>
    </w:p>
    <w:p w:rsidR="00816D70" w:rsidRDefault="00701562">
      <w:pPr>
        <w:pStyle w:val="Index1"/>
        <w:tabs>
          <w:tab w:val="right" w:leader="dot" w:pos="4330"/>
        </w:tabs>
      </w:pPr>
      <w:r>
        <w:rPr>
          <w:rFonts w:eastAsia="MS Mincho" w:cs="Arial"/>
          <w:lang w:val="en-GB"/>
        </w:rPr>
        <w:t>FUR:0370 (TRT72)</w:t>
      </w:r>
      <w:r>
        <w:tab/>
        <w:t>52</w:t>
      </w:r>
    </w:p>
    <w:p w:rsidR="00816D70" w:rsidRDefault="00701562">
      <w:pPr>
        <w:pStyle w:val="Index1"/>
        <w:tabs>
          <w:tab w:val="right" w:leader="dot" w:pos="4330"/>
        </w:tabs>
      </w:pPr>
      <w:r>
        <w:rPr>
          <w:rFonts w:eastAsia="MS Mincho" w:cs="Arial"/>
          <w:lang w:val="en-GB"/>
        </w:rPr>
        <w:t>FUR:0372 (TRT74)</w:t>
      </w:r>
      <w:r>
        <w:tab/>
        <w:t>53</w:t>
      </w:r>
    </w:p>
    <w:p w:rsidR="00816D70" w:rsidRDefault="00701562">
      <w:pPr>
        <w:pStyle w:val="Index1"/>
        <w:tabs>
          <w:tab w:val="right" w:leader="dot" w:pos="4330"/>
        </w:tabs>
      </w:pPr>
      <w:r>
        <w:rPr>
          <w:rFonts w:eastAsia="MS Mincho"/>
        </w:rPr>
        <w:t>FUR:0803 (TRT86)</w:t>
      </w:r>
      <w:r>
        <w:tab/>
        <w:t>25</w:t>
      </w:r>
    </w:p>
    <w:p w:rsidR="00816D70" w:rsidRDefault="00701562">
      <w:pPr>
        <w:pStyle w:val="Index1"/>
        <w:tabs>
          <w:tab w:val="right" w:leader="dot" w:pos="4330"/>
        </w:tabs>
      </w:pPr>
      <w:r>
        <w:rPr>
          <w:rFonts w:eastAsia="MS Mincho"/>
        </w:rPr>
        <w:t>FUR:0804 (TRT279)</w:t>
      </w:r>
      <w:r>
        <w:tab/>
        <w:t>26</w:t>
      </w:r>
    </w:p>
    <w:p w:rsidR="00816D70" w:rsidRDefault="00701562">
      <w:pPr>
        <w:pStyle w:val="Index1"/>
        <w:tabs>
          <w:tab w:val="right" w:leader="dot" w:pos="4330"/>
        </w:tabs>
      </w:pPr>
      <w:r>
        <w:rPr>
          <w:rFonts w:eastAsia="MS Mincho" w:cs="Arial"/>
          <w:lang w:val="en-GB"/>
        </w:rPr>
        <w:t>FUR:0814 (TRT89)</w:t>
      </w:r>
      <w:r>
        <w:tab/>
        <w:t>41, 50</w:t>
      </w:r>
    </w:p>
    <w:p w:rsidR="00816D70" w:rsidRDefault="00701562">
      <w:pPr>
        <w:pStyle w:val="Index1"/>
        <w:tabs>
          <w:tab w:val="right" w:leader="dot" w:pos="4330"/>
        </w:tabs>
      </w:pPr>
      <w:r>
        <w:rPr>
          <w:rFonts w:cs="Arial"/>
          <w:lang w:val="en-GB"/>
        </w:rPr>
        <w:t>FUR:0821 (TRT90)</w:t>
      </w:r>
      <w:r>
        <w:tab/>
        <w:t>63</w:t>
      </w:r>
    </w:p>
    <w:p w:rsidR="00816D70" w:rsidRDefault="00701562">
      <w:pPr>
        <w:pStyle w:val="Index1"/>
        <w:tabs>
          <w:tab w:val="right" w:leader="dot" w:pos="4330"/>
        </w:tabs>
      </w:pPr>
      <w:r>
        <w:rPr>
          <w:rFonts w:cs="Arial"/>
          <w:lang w:val="en-GB"/>
        </w:rPr>
        <w:t>FUR:0825 (TRT92)</w:t>
      </w:r>
      <w:r>
        <w:tab/>
        <w:t>63</w:t>
      </w:r>
    </w:p>
    <w:p w:rsidR="00816D70" w:rsidRDefault="00701562">
      <w:pPr>
        <w:pStyle w:val="Index1"/>
        <w:tabs>
          <w:tab w:val="right" w:leader="dot" w:pos="4330"/>
        </w:tabs>
      </w:pPr>
      <w:r>
        <w:rPr>
          <w:rFonts w:cs="Arial"/>
          <w:lang w:val="en-GB"/>
        </w:rPr>
        <w:t>FUR:0829 (TRT299)</w:t>
      </w:r>
      <w:r>
        <w:tab/>
        <w:t>63</w:t>
      </w:r>
    </w:p>
    <w:p w:rsidR="00816D70" w:rsidRDefault="00701562">
      <w:pPr>
        <w:pStyle w:val="Index1"/>
        <w:tabs>
          <w:tab w:val="right" w:leader="dot" w:pos="4330"/>
        </w:tabs>
      </w:pPr>
      <w:r>
        <w:rPr>
          <w:rFonts w:cs="Arial"/>
          <w:lang w:val="en-GB"/>
        </w:rPr>
        <w:t>FUR:0830 (TRT302)</w:t>
      </w:r>
      <w:r>
        <w:tab/>
        <w:t>63</w:t>
      </w:r>
    </w:p>
    <w:p w:rsidR="00816D70" w:rsidRDefault="00701562">
      <w:pPr>
        <w:pStyle w:val="Index1"/>
        <w:tabs>
          <w:tab w:val="right" w:leader="dot" w:pos="4330"/>
        </w:tabs>
      </w:pPr>
      <w:r>
        <w:rPr>
          <w:rFonts w:cs="Arial"/>
          <w:lang w:val="en-GB"/>
        </w:rPr>
        <w:t>FUR:0843 (TRT446)</w:t>
      </w:r>
      <w:r>
        <w:tab/>
        <w:t>62</w:t>
      </w:r>
    </w:p>
    <w:p w:rsidR="00816D70" w:rsidRDefault="00701562">
      <w:pPr>
        <w:pStyle w:val="Index1"/>
        <w:tabs>
          <w:tab w:val="right" w:leader="dot" w:pos="4330"/>
        </w:tabs>
      </w:pPr>
      <w:r>
        <w:rPr>
          <w:rFonts w:eastAsia="MS Mincho" w:cs="Arial"/>
          <w:lang w:val="en-GB"/>
        </w:rPr>
        <w:t>FUR:0846 (TRT667)</w:t>
      </w:r>
      <w:r>
        <w:tab/>
        <w:t>43</w:t>
      </w:r>
    </w:p>
    <w:p w:rsidR="00816D70" w:rsidRDefault="00701562">
      <w:pPr>
        <w:pStyle w:val="Index1"/>
        <w:tabs>
          <w:tab w:val="right" w:leader="dot" w:pos="4330"/>
        </w:tabs>
      </w:pPr>
      <w:r>
        <w:rPr>
          <w:rFonts w:eastAsia="MS Mincho" w:cs="Arial"/>
          <w:lang w:val="en-GB"/>
        </w:rPr>
        <w:t>FUR:0847 (TRT668)</w:t>
      </w:r>
      <w:r>
        <w:tab/>
        <w:t>43</w:t>
      </w:r>
    </w:p>
    <w:p w:rsidR="00816D70" w:rsidRDefault="00701562">
      <w:pPr>
        <w:pStyle w:val="Index1"/>
        <w:tabs>
          <w:tab w:val="right" w:leader="dot" w:pos="4330"/>
        </w:tabs>
      </w:pPr>
      <w:r>
        <w:rPr>
          <w:rFonts w:eastAsia="MS Mincho" w:cs="Arial"/>
          <w:lang w:val="en-GB"/>
        </w:rPr>
        <w:t>FUR:0848 (TRT669)</w:t>
      </w:r>
      <w:r>
        <w:tab/>
        <w:t>43</w:t>
      </w:r>
    </w:p>
    <w:p w:rsidR="00816D70" w:rsidRDefault="00701562">
      <w:pPr>
        <w:pStyle w:val="Index1"/>
        <w:tabs>
          <w:tab w:val="right" w:leader="dot" w:pos="4330"/>
        </w:tabs>
      </w:pPr>
      <w:r>
        <w:rPr>
          <w:rFonts w:eastAsia="MS Mincho" w:cs="Arial"/>
          <w:lang w:val="en-GB"/>
        </w:rPr>
        <w:t>FUR:1103 (TRT235)</w:t>
      </w:r>
      <w:r>
        <w:tab/>
        <w:t>53</w:t>
      </w:r>
    </w:p>
    <w:p w:rsidR="00816D70" w:rsidRDefault="00701562">
      <w:pPr>
        <w:pStyle w:val="Index1"/>
        <w:tabs>
          <w:tab w:val="right" w:leader="dot" w:pos="4330"/>
        </w:tabs>
      </w:pPr>
      <w:r>
        <w:rPr>
          <w:rFonts w:eastAsia="MS Mincho" w:cs="Arial"/>
          <w:lang w:val="en-GB"/>
        </w:rPr>
        <w:t>FUR:1104 (TRT236)</w:t>
      </w:r>
      <w:r>
        <w:tab/>
        <w:t>53</w:t>
      </w:r>
    </w:p>
    <w:p w:rsidR="00816D70" w:rsidRDefault="00701562">
      <w:pPr>
        <w:pStyle w:val="Index1"/>
        <w:tabs>
          <w:tab w:val="right" w:leader="dot" w:pos="4330"/>
        </w:tabs>
      </w:pPr>
      <w:r>
        <w:rPr>
          <w:rFonts w:eastAsia="MS Mincho" w:cs="Arial"/>
          <w:lang w:val="en-GB"/>
        </w:rPr>
        <w:t>FUR:1105 (TRT284)</w:t>
      </w:r>
      <w:r>
        <w:tab/>
        <w:t>52</w:t>
      </w:r>
    </w:p>
    <w:p w:rsidR="00816D70" w:rsidRDefault="00701562">
      <w:pPr>
        <w:pStyle w:val="Index1"/>
        <w:tabs>
          <w:tab w:val="right" w:leader="dot" w:pos="4330"/>
        </w:tabs>
      </w:pPr>
      <w:r>
        <w:rPr>
          <w:rFonts w:eastAsia="MS Mincho"/>
        </w:rPr>
        <w:t>FUR:1106 (TRT506)</w:t>
      </w:r>
      <w:r>
        <w:tab/>
        <w:t>26, 28, 57</w:t>
      </w:r>
    </w:p>
    <w:p w:rsidR="00816D70" w:rsidRDefault="00701562">
      <w:pPr>
        <w:pStyle w:val="Index1"/>
        <w:tabs>
          <w:tab w:val="right" w:leader="dot" w:pos="4330"/>
        </w:tabs>
      </w:pPr>
      <w:r>
        <w:rPr>
          <w:rFonts w:eastAsia="MS Mincho"/>
        </w:rPr>
        <w:t>FUR:1107 (TRT507)</w:t>
      </w:r>
      <w:r>
        <w:tab/>
        <w:t>26, 27, 29, 55, 57</w:t>
      </w:r>
    </w:p>
    <w:p w:rsidR="00816D70" w:rsidRDefault="00701562">
      <w:pPr>
        <w:pStyle w:val="Index1"/>
        <w:tabs>
          <w:tab w:val="right" w:leader="dot" w:pos="4330"/>
        </w:tabs>
      </w:pPr>
      <w:r>
        <w:rPr>
          <w:rFonts w:eastAsia="MS Mincho" w:cs="Arial"/>
          <w:lang w:val="en-GB"/>
        </w:rPr>
        <w:t>FUR:1303 (TRT105)</w:t>
      </w:r>
      <w:r>
        <w:tab/>
        <w:t>53</w:t>
      </w:r>
    </w:p>
    <w:p w:rsidR="00816D70" w:rsidRDefault="00701562">
      <w:pPr>
        <w:pStyle w:val="Index1"/>
        <w:tabs>
          <w:tab w:val="right" w:leader="dot" w:pos="4330"/>
        </w:tabs>
      </w:pPr>
      <w:r>
        <w:rPr>
          <w:rFonts w:eastAsia="MS Mincho" w:cs="Arial"/>
          <w:lang w:val="en-GB"/>
        </w:rPr>
        <w:t>FUR:1304 (TRT106)</w:t>
      </w:r>
      <w:r>
        <w:tab/>
        <w:t>52</w:t>
      </w:r>
    </w:p>
    <w:p w:rsidR="00816D70" w:rsidRDefault="00701562">
      <w:pPr>
        <w:pStyle w:val="Index1"/>
        <w:tabs>
          <w:tab w:val="right" w:leader="dot" w:pos="4330"/>
        </w:tabs>
      </w:pPr>
      <w:r>
        <w:rPr>
          <w:rFonts w:cs="Arial"/>
          <w:lang w:val="en-GB"/>
        </w:rPr>
        <w:t>FUR:1574 (TRT219)</w:t>
      </w:r>
      <w:r>
        <w:tab/>
        <w:t>63</w:t>
      </w:r>
    </w:p>
    <w:p w:rsidR="00816D70" w:rsidRDefault="00701562">
      <w:pPr>
        <w:pStyle w:val="Index1"/>
        <w:tabs>
          <w:tab w:val="right" w:leader="dot" w:pos="4330"/>
        </w:tabs>
      </w:pPr>
      <w:r>
        <w:rPr>
          <w:rFonts w:eastAsia="MS Mincho" w:cs="Arial"/>
          <w:lang w:val="en-GB"/>
        </w:rPr>
        <w:t>FUR:1575 (TRT220)</w:t>
      </w:r>
      <w:r>
        <w:tab/>
        <w:t>40</w:t>
      </w:r>
    </w:p>
    <w:p w:rsidR="00816D70" w:rsidRDefault="00701562">
      <w:pPr>
        <w:pStyle w:val="Index1"/>
        <w:tabs>
          <w:tab w:val="right" w:leader="dot" w:pos="4330"/>
        </w:tabs>
      </w:pPr>
      <w:r>
        <w:rPr>
          <w:rFonts w:eastAsia="MS Mincho"/>
        </w:rPr>
        <w:t>FUR:1576 (TRT221)</w:t>
      </w:r>
      <w:r>
        <w:tab/>
        <w:t>38</w:t>
      </w:r>
    </w:p>
    <w:p w:rsidR="00816D70" w:rsidRDefault="00701562">
      <w:pPr>
        <w:pStyle w:val="Index1"/>
        <w:tabs>
          <w:tab w:val="right" w:leader="dot" w:pos="4330"/>
        </w:tabs>
      </w:pPr>
      <w:r>
        <w:rPr>
          <w:rFonts w:cs="Arial"/>
          <w:lang w:val="en-GB"/>
        </w:rPr>
        <w:t>FUR:1577 (TRT317)</w:t>
      </w:r>
      <w:r>
        <w:tab/>
        <w:t>63</w:t>
      </w:r>
    </w:p>
    <w:p w:rsidR="00816D70" w:rsidRDefault="00701562">
      <w:pPr>
        <w:pStyle w:val="Index1"/>
        <w:tabs>
          <w:tab w:val="right" w:leader="dot" w:pos="4330"/>
        </w:tabs>
      </w:pPr>
      <w:r>
        <w:rPr>
          <w:rFonts w:eastAsia="MS Mincho" w:cs="Arial"/>
          <w:lang w:val="en-GB"/>
        </w:rPr>
        <w:t>FUR:1578 (TRT1433)</w:t>
      </w:r>
      <w:r>
        <w:tab/>
        <w:t>78</w:t>
      </w:r>
    </w:p>
    <w:p w:rsidR="00816D70" w:rsidRDefault="00701562">
      <w:pPr>
        <w:pStyle w:val="Index1"/>
        <w:tabs>
          <w:tab w:val="right" w:leader="dot" w:pos="4330"/>
        </w:tabs>
      </w:pPr>
      <w:r>
        <w:rPr>
          <w:rFonts w:cs="Arial"/>
          <w:lang w:val="en-GB"/>
        </w:rPr>
        <w:t>FUR:1701 (TRT222)</w:t>
      </w:r>
      <w:r>
        <w:tab/>
        <w:t>63</w:t>
      </w:r>
    </w:p>
    <w:p w:rsidR="00816D70" w:rsidRDefault="00701562">
      <w:pPr>
        <w:pStyle w:val="Index1"/>
        <w:tabs>
          <w:tab w:val="right" w:leader="dot" w:pos="4330"/>
        </w:tabs>
      </w:pPr>
      <w:r>
        <w:rPr>
          <w:rFonts w:eastAsia="MS Mincho" w:cs="Arial"/>
          <w:lang w:val="en-GB"/>
        </w:rPr>
        <w:t>FUR:1703 (TRT224)</w:t>
      </w:r>
      <w:r>
        <w:tab/>
        <w:t>49</w:t>
      </w:r>
    </w:p>
    <w:p w:rsidR="00816D70" w:rsidRDefault="00701562">
      <w:pPr>
        <w:pStyle w:val="Index1"/>
        <w:tabs>
          <w:tab w:val="right" w:leader="dot" w:pos="4330"/>
        </w:tabs>
      </w:pPr>
      <w:r>
        <w:rPr>
          <w:rFonts w:eastAsia="MS Mincho" w:cs="Arial"/>
          <w:lang w:val="en-GB"/>
        </w:rPr>
        <w:t>FUR:1929 (TRT662)</w:t>
      </w:r>
      <w:r>
        <w:tab/>
        <w:t>59</w:t>
      </w:r>
    </w:p>
    <w:p w:rsidR="00816D70" w:rsidRDefault="00701562">
      <w:pPr>
        <w:pStyle w:val="Index1"/>
        <w:tabs>
          <w:tab w:val="right" w:leader="dot" w:pos="4330"/>
        </w:tabs>
      </w:pPr>
      <w:r>
        <w:rPr>
          <w:rFonts w:eastAsia="MS Mincho" w:cs="Arial"/>
          <w:lang w:val="en-GB"/>
        </w:rPr>
        <w:t>FUR:3001 (TRT484)</w:t>
      </w:r>
      <w:r>
        <w:tab/>
        <w:t>57</w:t>
      </w:r>
    </w:p>
    <w:p w:rsidR="00816D70" w:rsidRDefault="00701562">
      <w:pPr>
        <w:pStyle w:val="Index1"/>
        <w:tabs>
          <w:tab w:val="right" w:leader="dot" w:pos="4330"/>
        </w:tabs>
      </w:pPr>
      <w:r>
        <w:rPr>
          <w:rFonts w:eastAsia="MS Mincho" w:cs="Arial"/>
          <w:lang w:val="en-GB"/>
        </w:rPr>
        <w:t>FUR:3004 (TRT487)</w:t>
      </w:r>
      <w:r>
        <w:tab/>
        <w:t>57</w:t>
      </w:r>
    </w:p>
    <w:p w:rsidR="00816D70" w:rsidRDefault="00701562">
      <w:pPr>
        <w:pStyle w:val="Index1"/>
        <w:tabs>
          <w:tab w:val="right" w:leader="dot" w:pos="4330"/>
        </w:tabs>
      </w:pPr>
      <w:r>
        <w:rPr>
          <w:rFonts w:eastAsia="MS Mincho" w:cs="Arial"/>
          <w:lang w:val="en-GB"/>
        </w:rPr>
        <w:t>FUR:3005 (TRT488)</w:t>
      </w:r>
      <w:r>
        <w:tab/>
        <w:t>57</w:t>
      </w:r>
    </w:p>
    <w:p w:rsidR="00816D70" w:rsidRDefault="00701562">
      <w:pPr>
        <w:pStyle w:val="Index1"/>
        <w:tabs>
          <w:tab w:val="right" w:leader="dot" w:pos="4330"/>
        </w:tabs>
      </w:pPr>
      <w:r>
        <w:rPr>
          <w:rFonts w:eastAsia="MS Mincho" w:cs="Arial"/>
          <w:lang w:val="en-GB"/>
        </w:rPr>
        <w:t>FUR:3006 (TRT489)</w:t>
      </w:r>
      <w:r>
        <w:tab/>
        <w:t>57</w:t>
      </w:r>
    </w:p>
    <w:p w:rsidR="00816D70" w:rsidRDefault="00701562">
      <w:pPr>
        <w:pStyle w:val="Index1"/>
        <w:tabs>
          <w:tab w:val="right" w:leader="dot" w:pos="4330"/>
        </w:tabs>
      </w:pPr>
      <w:r>
        <w:rPr>
          <w:rFonts w:eastAsia="MS Mincho" w:cs="Arial"/>
          <w:lang w:val="en-GB"/>
        </w:rPr>
        <w:lastRenderedPageBreak/>
        <w:t>FUR:3026 (LRT297)</w:t>
      </w:r>
      <w:r>
        <w:tab/>
        <w:t>60</w:t>
      </w:r>
    </w:p>
    <w:p w:rsidR="00816D70" w:rsidRDefault="00701562">
      <w:pPr>
        <w:pStyle w:val="Index1"/>
        <w:tabs>
          <w:tab w:val="right" w:leader="dot" w:pos="4330"/>
        </w:tabs>
      </w:pPr>
      <w:r>
        <w:rPr>
          <w:rFonts w:eastAsia="MS Mincho"/>
        </w:rPr>
        <w:t>FUR:3801 (TRT517)</w:t>
      </w:r>
      <w:r>
        <w:tab/>
        <w:t>28, 54</w:t>
      </w:r>
    </w:p>
    <w:p w:rsidR="00816D70" w:rsidRDefault="00701562">
      <w:pPr>
        <w:pStyle w:val="Index1"/>
        <w:tabs>
          <w:tab w:val="right" w:leader="dot" w:pos="4330"/>
        </w:tabs>
      </w:pPr>
      <w:r>
        <w:rPr>
          <w:rFonts w:eastAsia="MS Mincho"/>
        </w:rPr>
        <w:t>FUR:3802 (TRT518)</w:t>
      </w:r>
      <w:r>
        <w:tab/>
        <w:t>28, 54</w:t>
      </w:r>
    </w:p>
    <w:p w:rsidR="00816D70" w:rsidRDefault="00701562">
      <w:pPr>
        <w:pStyle w:val="Index1"/>
        <w:tabs>
          <w:tab w:val="right" w:leader="dot" w:pos="4330"/>
        </w:tabs>
      </w:pPr>
      <w:r>
        <w:rPr>
          <w:rFonts w:eastAsia="MS Mincho"/>
        </w:rPr>
        <w:t>FUR:3803 (TRT519)</w:t>
      </w:r>
      <w:r>
        <w:tab/>
        <w:t>28, 54</w:t>
      </w:r>
    </w:p>
    <w:p w:rsidR="00816D70" w:rsidRDefault="00701562">
      <w:pPr>
        <w:pStyle w:val="Index1"/>
        <w:tabs>
          <w:tab w:val="right" w:leader="dot" w:pos="4330"/>
        </w:tabs>
      </w:pPr>
      <w:r>
        <w:rPr>
          <w:rFonts w:eastAsia="MS Mincho"/>
        </w:rPr>
        <w:t>FUR:3804 (TRT520)</w:t>
      </w:r>
      <w:r>
        <w:tab/>
        <w:t>29, 57</w:t>
      </w:r>
    </w:p>
    <w:p w:rsidR="00816D70" w:rsidRDefault="00701562">
      <w:pPr>
        <w:pStyle w:val="Index1"/>
        <w:tabs>
          <w:tab w:val="right" w:leader="dot" w:pos="4330"/>
        </w:tabs>
      </w:pPr>
      <w:r>
        <w:rPr>
          <w:rFonts w:eastAsia="MS Mincho"/>
        </w:rPr>
        <w:t>FUR:3805 (TRT521)</w:t>
      </w:r>
      <w:r>
        <w:tab/>
        <w:t>29, 57</w:t>
      </w:r>
    </w:p>
    <w:p w:rsidR="00816D70" w:rsidRDefault="00701562">
      <w:pPr>
        <w:pStyle w:val="Index1"/>
        <w:tabs>
          <w:tab w:val="right" w:leader="dot" w:pos="4330"/>
        </w:tabs>
      </w:pPr>
      <w:r>
        <w:rPr>
          <w:rFonts w:eastAsia="MS Mincho"/>
        </w:rPr>
        <w:t>FUR:3806 (TRT522)</w:t>
      </w:r>
      <w:r>
        <w:tab/>
        <w:t>29, 57</w:t>
      </w:r>
    </w:p>
    <w:p w:rsidR="00816D70" w:rsidRDefault="00701562">
      <w:pPr>
        <w:pStyle w:val="Index1"/>
        <w:tabs>
          <w:tab w:val="right" w:leader="dot" w:pos="4330"/>
        </w:tabs>
      </w:pPr>
      <w:r>
        <w:rPr>
          <w:rFonts w:eastAsia="MS Mincho"/>
        </w:rPr>
        <w:t>FUR:4101 (TRT683)</w:t>
      </w:r>
      <w:r>
        <w:tab/>
        <w:t>32, 60</w:t>
      </w:r>
    </w:p>
    <w:p w:rsidR="00816D70" w:rsidRDefault="00701562">
      <w:pPr>
        <w:pStyle w:val="Index1"/>
        <w:tabs>
          <w:tab w:val="right" w:leader="dot" w:pos="4330"/>
        </w:tabs>
      </w:pPr>
      <w:r>
        <w:rPr>
          <w:rFonts w:eastAsia="MS Mincho" w:cs="Arial"/>
          <w:lang w:val="en-GB"/>
        </w:rPr>
        <w:t>FUR:4107 (TRT1100)</w:t>
      </w:r>
      <w:r>
        <w:tab/>
        <w:t>58, 59</w:t>
      </w:r>
    </w:p>
    <w:p w:rsidR="00816D70" w:rsidRDefault="00701562">
      <w:pPr>
        <w:pStyle w:val="Index1"/>
        <w:tabs>
          <w:tab w:val="right" w:leader="dot" w:pos="4330"/>
        </w:tabs>
      </w:pPr>
      <w:r>
        <w:rPr>
          <w:rFonts w:cs="Arial"/>
          <w:lang w:val="en-GB"/>
        </w:rPr>
        <w:t>FUR:4200 (TRT1330)</w:t>
      </w:r>
      <w:r>
        <w:tab/>
        <w:t>63</w:t>
      </w:r>
    </w:p>
    <w:p w:rsidR="00816D70" w:rsidRDefault="00701562">
      <w:pPr>
        <w:pStyle w:val="Index1"/>
        <w:tabs>
          <w:tab w:val="right" w:leader="dot" w:pos="4330"/>
        </w:tabs>
      </w:pPr>
      <w:r>
        <w:rPr>
          <w:rFonts w:eastAsia="MS Mincho" w:cs="Arial"/>
          <w:lang w:val="en-GB"/>
        </w:rPr>
        <w:t>FUR:4400 (TRT721)</w:t>
      </w:r>
      <w:r>
        <w:tab/>
        <w:t>61</w:t>
      </w:r>
    </w:p>
    <w:p w:rsidR="00816D70" w:rsidRDefault="00701562">
      <w:pPr>
        <w:pStyle w:val="Index1"/>
        <w:tabs>
          <w:tab w:val="right" w:leader="dot" w:pos="4330"/>
        </w:tabs>
      </w:pPr>
      <w:r>
        <w:rPr>
          <w:rFonts w:cs="Arial"/>
          <w:bCs/>
          <w:lang w:val="en-GB"/>
        </w:rPr>
        <w:t>FUR</w:t>
      </w:r>
      <w:r>
        <w:rPr>
          <w:rFonts w:eastAsia="MS Mincho" w:cs="Arial"/>
          <w:lang w:val="en-GB"/>
        </w:rPr>
        <w:t>:4401 (TRT722)</w:t>
      </w:r>
      <w:r>
        <w:tab/>
        <w:t>61</w:t>
      </w:r>
    </w:p>
    <w:p w:rsidR="00816D70" w:rsidRDefault="00701562">
      <w:pPr>
        <w:pStyle w:val="Index1"/>
        <w:tabs>
          <w:tab w:val="right" w:leader="dot" w:pos="4330"/>
        </w:tabs>
      </w:pPr>
      <w:r>
        <w:rPr>
          <w:rFonts w:cs="Arial"/>
          <w:bCs/>
          <w:lang w:val="en-GB"/>
        </w:rPr>
        <w:t>FUR</w:t>
      </w:r>
      <w:r>
        <w:rPr>
          <w:rFonts w:eastAsia="MS Mincho" w:cs="Arial"/>
          <w:lang w:val="en-GB"/>
        </w:rPr>
        <w:t>:4403 (TRT964)</w:t>
      </w:r>
      <w:r>
        <w:tab/>
        <w:t>61</w:t>
      </w:r>
    </w:p>
    <w:p w:rsidR="00816D70" w:rsidRDefault="00701562">
      <w:pPr>
        <w:pStyle w:val="Index1"/>
        <w:tabs>
          <w:tab w:val="right" w:leader="dot" w:pos="4330"/>
        </w:tabs>
      </w:pPr>
      <w:r>
        <w:rPr>
          <w:rFonts w:cs="Arial"/>
          <w:bCs/>
          <w:lang w:val="en-GB"/>
        </w:rPr>
        <w:t>FUR</w:t>
      </w:r>
      <w:r>
        <w:rPr>
          <w:rFonts w:eastAsia="MS Mincho" w:cs="Arial"/>
          <w:lang w:val="en-GB"/>
        </w:rPr>
        <w:t>:4404 (TRT971)</w:t>
      </w:r>
      <w:r>
        <w:tab/>
        <w:t>61</w:t>
      </w:r>
    </w:p>
    <w:p w:rsidR="00816D70" w:rsidRDefault="00701562">
      <w:pPr>
        <w:pStyle w:val="Index1"/>
        <w:tabs>
          <w:tab w:val="right" w:leader="dot" w:pos="4330"/>
        </w:tabs>
      </w:pPr>
      <w:r>
        <w:rPr>
          <w:rFonts w:cs="Arial"/>
          <w:bCs/>
          <w:lang w:val="en-GB"/>
        </w:rPr>
        <w:t>FUR</w:t>
      </w:r>
      <w:r>
        <w:rPr>
          <w:rFonts w:eastAsia="MS Mincho" w:cs="Arial"/>
          <w:lang w:val="en-GB"/>
        </w:rPr>
        <w:t>:4405 (TRT970)</w:t>
      </w:r>
      <w:r>
        <w:tab/>
        <w:t>61</w:t>
      </w:r>
    </w:p>
    <w:p w:rsidR="00816D70" w:rsidRDefault="00701562">
      <w:pPr>
        <w:pStyle w:val="Index1"/>
        <w:tabs>
          <w:tab w:val="right" w:leader="dot" w:pos="4330"/>
        </w:tabs>
      </w:pPr>
      <w:r>
        <w:rPr>
          <w:rFonts w:cs="Arial"/>
          <w:bCs/>
          <w:lang w:val="en-GB"/>
        </w:rPr>
        <w:t>FUR</w:t>
      </w:r>
      <w:r>
        <w:rPr>
          <w:rFonts w:eastAsia="MS Mincho" w:cs="Arial"/>
          <w:lang w:val="en-GB"/>
        </w:rPr>
        <w:t>:4406 (TRT969)</w:t>
      </w:r>
      <w:r>
        <w:tab/>
        <w:t>61</w:t>
      </w:r>
    </w:p>
    <w:p w:rsidR="00816D70" w:rsidRDefault="00701562">
      <w:pPr>
        <w:pStyle w:val="Index1"/>
        <w:tabs>
          <w:tab w:val="right" w:leader="dot" w:pos="4330"/>
        </w:tabs>
      </w:pPr>
      <w:r>
        <w:rPr>
          <w:rFonts w:eastAsia="MS Mincho" w:cs="Arial"/>
          <w:lang w:val="en-GB"/>
        </w:rPr>
        <w:t>FUR:4420 (TRT1106)</w:t>
      </w:r>
      <w:r>
        <w:tab/>
        <w:t>61</w:t>
      </w:r>
    </w:p>
    <w:p w:rsidR="00816D70" w:rsidRDefault="00701562">
      <w:pPr>
        <w:pStyle w:val="Index1"/>
        <w:tabs>
          <w:tab w:val="right" w:leader="dot" w:pos="4330"/>
        </w:tabs>
      </w:pPr>
      <w:r>
        <w:rPr>
          <w:rFonts w:eastAsia="MS Mincho" w:cs="Arial"/>
          <w:lang w:val="en-GB"/>
        </w:rPr>
        <w:t>FUR:4421 (TRT1107)</w:t>
      </w:r>
      <w:r>
        <w:tab/>
        <w:t>61</w:t>
      </w:r>
    </w:p>
    <w:p w:rsidR="00816D70" w:rsidRDefault="00701562">
      <w:pPr>
        <w:pStyle w:val="Index1"/>
        <w:tabs>
          <w:tab w:val="right" w:leader="dot" w:pos="4330"/>
        </w:tabs>
      </w:pPr>
      <w:r>
        <w:rPr>
          <w:rFonts w:eastAsia="MS Mincho" w:cs="Arial"/>
          <w:lang w:val="en-GB"/>
        </w:rPr>
        <w:t>FUR:4422 (TRT1110)</w:t>
      </w:r>
      <w:r>
        <w:tab/>
        <w:t>61</w:t>
      </w:r>
    </w:p>
    <w:p w:rsidR="00816D70" w:rsidRDefault="00701562">
      <w:pPr>
        <w:pStyle w:val="Index1"/>
        <w:tabs>
          <w:tab w:val="right" w:leader="dot" w:pos="4330"/>
        </w:tabs>
      </w:pPr>
      <w:r>
        <w:rPr>
          <w:rFonts w:eastAsia="MS Mincho" w:cs="Arial"/>
          <w:lang w:val="en-GB"/>
        </w:rPr>
        <w:t>FUR:4423 (TRT1109)</w:t>
      </w:r>
      <w:r>
        <w:tab/>
        <w:t>62</w:t>
      </w:r>
    </w:p>
    <w:p w:rsidR="00816D70" w:rsidRDefault="00701562">
      <w:pPr>
        <w:pStyle w:val="Index1"/>
        <w:tabs>
          <w:tab w:val="right" w:leader="dot" w:pos="4330"/>
        </w:tabs>
      </w:pPr>
      <w:r>
        <w:rPr>
          <w:rFonts w:eastAsia="MS Mincho" w:cs="Arial"/>
          <w:lang w:val="en-GB"/>
        </w:rPr>
        <w:t>FUR:4430 (TRT1118)</w:t>
      </w:r>
      <w:r>
        <w:tab/>
        <w:t>62</w:t>
      </w:r>
    </w:p>
    <w:p w:rsidR="00816D70" w:rsidRDefault="00701562">
      <w:pPr>
        <w:pStyle w:val="Index1"/>
        <w:tabs>
          <w:tab w:val="right" w:leader="dot" w:pos="4330"/>
        </w:tabs>
      </w:pPr>
      <w:r>
        <w:rPr>
          <w:rFonts w:eastAsia="MS Mincho" w:cs="Arial"/>
          <w:lang w:val="en-GB"/>
        </w:rPr>
        <w:t>FUR:4431 (TRT1119)</w:t>
      </w:r>
      <w:r>
        <w:tab/>
        <w:t>62</w:t>
      </w:r>
    </w:p>
    <w:p w:rsidR="00816D70" w:rsidRDefault="00701562">
      <w:pPr>
        <w:pStyle w:val="Index1"/>
        <w:tabs>
          <w:tab w:val="right" w:leader="dot" w:pos="4330"/>
        </w:tabs>
      </w:pPr>
      <w:r>
        <w:rPr>
          <w:rFonts w:eastAsia="MS Mincho" w:cs="Arial"/>
          <w:lang w:val="en-GB"/>
        </w:rPr>
        <w:t>FUR:4436 (TRT1127)</w:t>
      </w:r>
      <w:r>
        <w:tab/>
        <w:t>62</w:t>
      </w:r>
    </w:p>
    <w:p w:rsidR="00816D70" w:rsidRDefault="00701562">
      <w:pPr>
        <w:pStyle w:val="Index1"/>
        <w:tabs>
          <w:tab w:val="right" w:leader="dot" w:pos="4330"/>
        </w:tabs>
      </w:pPr>
      <w:r>
        <w:rPr>
          <w:lang w:val="en-GB"/>
        </w:rPr>
        <w:t>FUR:6205 (TRT1088)</w:t>
      </w:r>
      <w:r>
        <w:tab/>
        <w:t>55</w:t>
      </w:r>
    </w:p>
    <w:p w:rsidR="00816D70" w:rsidRDefault="00701562">
      <w:pPr>
        <w:pStyle w:val="Index1"/>
        <w:tabs>
          <w:tab w:val="right" w:leader="dot" w:pos="4330"/>
        </w:tabs>
      </w:pPr>
      <w:r>
        <w:rPr>
          <w:lang w:val="en-GB"/>
        </w:rPr>
        <w:t>GCR:0162 (TRT107)</w:t>
      </w:r>
      <w:r>
        <w:tab/>
        <w:t>76</w:t>
      </w:r>
    </w:p>
    <w:p w:rsidR="00816D70" w:rsidRDefault="00701562">
      <w:pPr>
        <w:pStyle w:val="Index1"/>
        <w:tabs>
          <w:tab w:val="right" w:leader="dot" w:pos="4330"/>
        </w:tabs>
      </w:pPr>
      <w:r>
        <w:rPr>
          <w:rFonts w:eastAsia="MS Mincho" w:cs="Arial"/>
          <w:lang w:val="en-GB"/>
        </w:rPr>
        <w:t>GCR:0301 (TRT110)</w:t>
      </w:r>
      <w:r>
        <w:tab/>
        <w:t>50</w:t>
      </w:r>
    </w:p>
    <w:p w:rsidR="00816D70" w:rsidRDefault="00701562">
      <w:pPr>
        <w:pStyle w:val="Index1"/>
        <w:tabs>
          <w:tab w:val="right" w:leader="dot" w:pos="4330"/>
        </w:tabs>
      </w:pPr>
      <w:r>
        <w:rPr>
          <w:rFonts w:eastAsia="MS Mincho" w:cs="Arial"/>
          <w:lang w:val="en-GB"/>
        </w:rPr>
        <w:t>GCR:0303 (TRT111)</w:t>
      </w:r>
      <w:r>
        <w:tab/>
        <w:t>41, 50</w:t>
      </w:r>
    </w:p>
    <w:p w:rsidR="00816D70" w:rsidRDefault="00701562">
      <w:pPr>
        <w:pStyle w:val="Index1"/>
        <w:tabs>
          <w:tab w:val="right" w:leader="dot" w:pos="4330"/>
        </w:tabs>
      </w:pPr>
      <w:r>
        <w:rPr>
          <w:rFonts w:eastAsia="MS Mincho"/>
        </w:rPr>
        <w:t>GCR:0304 (TRT112)</w:t>
      </w:r>
      <w:r>
        <w:tab/>
        <w:t>27, 50</w:t>
      </w:r>
    </w:p>
    <w:p w:rsidR="00816D70" w:rsidRDefault="00701562">
      <w:pPr>
        <w:pStyle w:val="Index1"/>
        <w:tabs>
          <w:tab w:val="right" w:leader="dot" w:pos="4330"/>
        </w:tabs>
      </w:pPr>
      <w:r>
        <w:rPr>
          <w:rFonts w:eastAsia="MS Mincho"/>
        </w:rPr>
        <w:t>GCR:0305 (TRT113)</w:t>
      </w:r>
      <w:r>
        <w:tab/>
        <w:t>27, 45</w:t>
      </w:r>
    </w:p>
    <w:p w:rsidR="00816D70" w:rsidRDefault="00701562">
      <w:pPr>
        <w:pStyle w:val="Index1"/>
        <w:tabs>
          <w:tab w:val="right" w:leader="dot" w:pos="4330"/>
        </w:tabs>
      </w:pPr>
      <w:r>
        <w:rPr>
          <w:rFonts w:eastAsia="MS Mincho" w:cs="Arial"/>
          <w:lang w:val="en-GB"/>
        </w:rPr>
        <w:t>GCR:0347 (TRT115)</w:t>
      </w:r>
      <w:r>
        <w:tab/>
        <w:t>39, 40, 41, 43, 50</w:t>
      </w:r>
    </w:p>
    <w:p w:rsidR="00816D70" w:rsidRDefault="00701562">
      <w:pPr>
        <w:pStyle w:val="Index1"/>
        <w:tabs>
          <w:tab w:val="right" w:leader="dot" w:pos="4330"/>
        </w:tabs>
      </w:pPr>
      <w:r>
        <w:rPr>
          <w:rFonts w:eastAsia="MS Mincho" w:cs="Arial"/>
          <w:lang w:val="en-GB"/>
        </w:rPr>
        <w:t>GCR:0348 (TRT116)</w:t>
      </w:r>
      <w:r>
        <w:tab/>
        <w:t>39</w:t>
      </w:r>
    </w:p>
    <w:p w:rsidR="00816D70" w:rsidRDefault="00701562">
      <w:pPr>
        <w:pStyle w:val="Index1"/>
        <w:tabs>
          <w:tab w:val="right" w:leader="dot" w:pos="4330"/>
        </w:tabs>
      </w:pPr>
      <w:r>
        <w:rPr>
          <w:rFonts w:eastAsia="MS Mincho" w:cs="Arial"/>
          <w:lang w:val="en-GB"/>
        </w:rPr>
        <w:t>GCR:0349 (TRT117)</w:t>
      </w:r>
      <w:r>
        <w:tab/>
        <w:t>50</w:t>
      </w:r>
    </w:p>
    <w:p w:rsidR="00816D70" w:rsidRDefault="00701562">
      <w:pPr>
        <w:pStyle w:val="Index1"/>
        <w:tabs>
          <w:tab w:val="right" w:leader="dot" w:pos="4330"/>
        </w:tabs>
      </w:pPr>
      <w:r>
        <w:rPr>
          <w:rFonts w:eastAsia="MS Mincho" w:cs="Arial"/>
          <w:lang w:val="en-GB"/>
        </w:rPr>
        <w:t>GCR:0352 (TRT118)</w:t>
      </w:r>
      <w:r>
        <w:tab/>
        <w:t>45</w:t>
      </w:r>
    </w:p>
    <w:p w:rsidR="00816D70" w:rsidRDefault="00701562">
      <w:pPr>
        <w:pStyle w:val="Index1"/>
        <w:tabs>
          <w:tab w:val="right" w:leader="dot" w:pos="4330"/>
        </w:tabs>
      </w:pPr>
      <w:r>
        <w:rPr>
          <w:rFonts w:eastAsia="MS Mincho" w:cs="Arial"/>
          <w:lang w:val="en-GB"/>
        </w:rPr>
        <w:t>GCR:0359 (TRT119)</w:t>
      </w:r>
      <w:r>
        <w:tab/>
        <w:t>45</w:t>
      </w:r>
    </w:p>
    <w:p w:rsidR="00816D70" w:rsidRDefault="00701562">
      <w:pPr>
        <w:pStyle w:val="Index1"/>
        <w:tabs>
          <w:tab w:val="right" w:leader="dot" w:pos="4330"/>
        </w:tabs>
      </w:pPr>
      <w:r>
        <w:rPr>
          <w:rFonts w:cs="Arial"/>
          <w:lang w:val="en-GB"/>
        </w:rPr>
        <w:t>GCR:0361 (TRT120)</w:t>
      </w:r>
      <w:r>
        <w:tab/>
        <w:t>63</w:t>
      </w:r>
    </w:p>
    <w:p w:rsidR="00816D70" w:rsidRDefault="00701562">
      <w:pPr>
        <w:pStyle w:val="Index1"/>
        <w:tabs>
          <w:tab w:val="right" w:leader="dot" w:pos="4330"/>
        </w:tabs>
      </w:pPr>
      <w:r>
        <w:rPr>
          <w:rFonts w:eastAsia="MS Mincho"/>
        </w:rPr>
        <w:t>GCR:0812 (TRT124)</w:t>
      </w:r>
      <w:r>
        <w:tab/>
        <w:t>34</w:t>
      </w:r>
    </w:p>
    <w:p w:rsidR="00816D70" w:rsidRDefault="00701562">
      <w:pPr>
        <w:pStyle w:val="Index1"/>
        <w:tabs>
          <w:tab w:val="right" w:leader="dot" w:pos="4330"/>
        </w:tabs>
      </w:pPr>
      <w:r>
        <w:rPr>
          <w:lang w:val="en-GB"/>
        </w:rPr>
        <w:t>GCR:0823 (TRT1090)</w:t>
      </w:r>
      <w:r>
        <w:tab/>
        <w:t>63</w:t>
      </w:r>
    </w:p>
    <w:p w:rsidR="00816D70" w:rsidRDefault="00701562">
      <w:pPr>
        <w:pStyle w:val="Index1"/>
        <w:tabs>
          <w:tab w:val="right" w:leader="dot" w:pos="4330"/>
        </w:tabs>
      </w:pPr>
      <w:r>
        <w:rPr>
          <w:rFonts w:eastAsia="MS Mincho" w:cs="Arial"/>
          <w:lang w:val="en-GB"/>
        </w:rPr>
        <w:t>MDR:0213 (TRT297)</w:t>
      </w:r>
      <w:r>
        <w:tab/>
        <w:t>45</w:t>
      </w:r>
    </w:p>
    <w:p w:rsidR="00816D70" w:rsidRDefault="00701562">
      <w:pPr>
        <w:pStyle w:val="Index1"/>
        <w:tabs>
          <w:tab w:val="right" w:leader="dot" w:pos="4330"/>
        </w:tabs>
      </w:pPr>
      <w:r>
        <w:rPr>
          <w:rFonts w:eastAsia="MS Mincho" w:cs="Arial"/>
          <w:lang w:val="en-GB"/>
        </w:rPr>
        <w:t>MDR:0311 (TRT128)</w:t>
      </w:r>
      <w:r>
        <w:tab/>
        <w:t>39, 45</w:t>
      </w:r>
    </w:p>
    <w:p w:rsidR="00816D70" w:rsidRDefault="00701562">
      <w:pPr>
        <w:pStyle w:val="Index1"/>
        <w:tabs>
          <w:tab w:val="right" w:leader="dot" w:pos="4330"/>
        </w:tabs>
      </w:pPr>
      <w:r>
        <w:rPr>
          <w:rFonts w:eastAsia="MS Mincho" w:cs="Arial"/>
          <w:lang w:val="en-GB"/>
        </w:rPr>
        <w:t>MDR:1002 (TRT230)</w:t>
      </w:r>
      <w:r>
        <w:tab/>
        <w:t>45</w:t>
      </w:r>
    </w:p>
    <w:p w:rsidR="00816D70" w:rsidRDefault="00701562">
      <w:pPr>
        <w:pStyle w:val="Index1"/>
        <w:tabs>
          <w:tab w:val="right" w:leader="dot" w:pos="4330"/>
        </w:tabs>
      </w:pPr>
      <w:r>
        <w:rPr>
          <w:rFonts w:eastAsia="MS Mincho" w:cs="Arial"/>
          <w:lang w:val="en-GB"/>
        </w:rPr>
        <w:t>MDR:1003 (TRT231)</w:t>
      </w:r>
      <w:r>
        <w:tab/>
        <w:t>54</w:t>
      </w:r>
    </w:p>
    <w:p w:rsidR="00816D70" w:rsidRDefault="00701562">
      <w:pPr>
        <w:pStyle w:val="Index1"/>
        <w:tabs>
          <w:tab w:val="right" w:leader="dot" w:pos="4330"/>
        </w:tabs>
      </w:pPr>
      <w:r>
        <w:rPr>
          <w:rFonts w:eastAsia="MS Mincho" w:cs="Arial"/>
          <w:lang w:val="en-GB"/>
        </w:rPr>
        <w:t>MDR:1007 (TRT245)</w:t>
      </w:r>
      <w:r>
        <w:tab/>
        <w:t>45</w:t>
      </w:r>
    </w:p>
    <w:p w:rsidR="00816D70" w:rsidRDefault="00701562">
      <w:pPr>
        <w:pStyle w:val="Index1"/>
        <w:tabs>
          <w:tab w:val="right" w:leader="dot" w:pos="4330"/>
        </w:tabs>
      </w:pPr>
      <w:r>
        <w:rPr>
          <w:rFonts w:eastAsia="MS Mincho" w:cs="Arial"/>
          <w:lang w:val="en-GB"/>
        </w:rPr>
        <w:t>MDR:1009 (TRT247)</w:t>
      </w:r>
      <w:r>
        <w:tab/>
        <w:t>54</w:t>
      </w:r>
    </w:p>
    <w:p w:rsidR="00816D70" w:rsidRDefault="00701562">
      <w:pPr>
        <w:pStyle w:val="Index1"/>
        <w:tabs>
          <w:tab w:val="right" w:leader="dot" w:pos="4330"/>
        </w:tabs>
      </w:pPr>
      <w:r>
        <w:rPr>
          <w:rFonts w:eastAsia="MS Mincho" w:cs="Arial"/>
          <w:lang w:val="en-GB"/>
        </w:rPr>
        <w:t>MDR:1010 (TRT248)</w:t>
      </w:r>
      <w:r>
        <w:tab/>
        <w:t>54</w:t>
      </w:r>
    </w:p>
    <w:p w:rsidR="00816D70" w:rsidRDefault="00701562">
      <w:pPr>
        <w:pStyle w:val="Index1"/>
        <w:tabs>
          <w:tab w:val="right" w:leader="dot" w:pos="4330"/>
        </w:tabs>
      </w:pPr>
      <w:r>
        <w:rPr>
          <w:rFonts w:eastAsia="MS Mincho" w:cs="Arial"/>
          <w:lang w:val="en-GB"/>
        </w:rPr>
        <w:t>MDR:1011 (TRT249)</w:t>
      </w:r>
      <w:r>
        <w:tab/>
        <w:t>54</w:t>
      </w:r>
    </w:p>
    <w:p w:rsidR="00816D70" w:rsidRDefault="00701562">
      <w:pPr>
        <w:pStyle w:val="Index1"/>
        <w:tabs>
          <w:tab w:val="right" w:leader="dot" w:pos="4330"/>
        </w:tabs>
      </w:pPr>
      <w:r>
        <w:rPr>
          <w:rFonts w:eastAsia="MS Mincho" w:cs="Arial"/>
          <w:lang w:val="en-GB"/>
        </w:rPr>
        <w:t>MDR:1012 (TRT250)</w:t>
      </w:r>
      <w:r>
        <w:tab/>
        <w:t>54</w:t>
      </w:r>
    </w:p>
    <w:p w:rsidR="00816D70" w:rsidRDefault="00701562">
      <w:pPr>
        <w:pStyle w:val="Index1"/>
        <w:tabs>
          <w:tab w:val="right" w:leader="dot" w:pos="4330"/>
        </w:tabs>
      </w:pPr>
      <w:r>
        <w:rPr>
          <w:rFonts w:eastAsia="MS Mincho" w:cs="Arial"/>
          <w:lang w:val="en-GB"/>
        </w:rPr>
        <w:t>MDR:1019 (TRT283)</w:t>
      </w:r>
      <w:r>
        <w:tab/>
        <w:t>54</w:t>
      </w:r>
    </w:p>
    <w:p w:rsidR="00816D70" w:rsidRDefault="00701562">
      <w:pPr>
        <w:pStyle w:val="Index1"/>
        <w:tabs>
          <w:tab w:val="right" w:leader="dot" w:pos="4330"/>
        </w:tabs>
      </w:pPr>
      <w:r>
        <w:rPr>
          <w:rFonts w:eastAsia="MS Mincho" w:cs="Arial"/>
          <w:lang w:val="en-GB"/>
        </w:rPr>
        <w:t>MIR:0136 (TRT145)</w:t>
      </w:r>
      <w:r>
        <w:tab/>
        <w:t>53</w:t>
      </w:r>
    </w:p>
    <w:p w:rsidR="00816D70" w:rsidRDefault="00701562">
      <w:pPr>
        <w:pStyle w:val="Index1"/>
        <w:tabs>
          <w:tab w:val="right" w:leader="dot" w:pos="4330"/>
        </w:tabs>
      </w:pPr>
      <w:r>
        <w:rPr>
          <w:rFonts w:cs="Arial"/>
          <w:lang w:val="en-GB"/>
        </w:rPr>
        <w:t>MI</w:t>
      </w:r>
      <w:r>
        <w:rPr>
          <w:rFonts w:eastAsia="MS Mincho" w:cs="Arial"/>
          <w:lang w:val="en-GB"/>
        </w:rPr>
        <w:t>R:0317 (TRT152)</w:t>
      </w:r>
      <w:r>
        <w:tab/>
        <w:t>47</w:t>
      </w:r>
    </w:p>
    <w:p w:rsidR="00816D70" w:rsidRDefault="00701562">
      <w:pPr>
        <w:pStyle w:val="Index1"/>
        <w:tabs>
          <w:tab w:val="right" w:leader="dot" w:pos="4330"/>
        </w:tabs>
      </w:pPr>
      <w:r>
        <w:rPr>
          <w:rFonts w:cs="Arial"/>
          <w:lang w:val="en-GB"/>
        </w:rPr>
        <w:t>MIR:0318 (TRT153)</w:t>
      </w:r>
      <w:r>
        <w:tab/>
        <w:t>63</w:t>
      </w:r>
    </w:p>
    <w:p w:rsidR="00816D70" w:rsidRDefault="00701562">
      <w:pPr>
        <w:pStyle w:val="Index1"/>
        <w:tabs>
          <w:tab w:val="right" w:leader="dot" w:pos="4330"/>
        </w:tabs>
      </w:pPr>
      <w:r>
        <w:rPr>
          <w:rFonts w:eastAsia="MS Mincho"/>
        </w:rPr>
        <w:t>OAR:1004 (TRT232)</w:t>
      </w:r>
      <w:r>
        <w:tab/>
        <w:t>26</w:t>
      </w:r>
    </w:p>
    <w:p w:rsidR="00816D70" w:rsidRDefault="00701562">
      <w:pPr>
        <w:pStyle w:val="Index1"/>
        <w:tabs>
          <w:tab w:val="right" w:leader="dot" w:pos="4330"/>
        </w:tabs>
      </w:pPr>
      <w:r>
        <w:rPr>
          <w:rFonts w:eastAsia="MS Mincho"/>
        </w:rPr>
        <w:t>OAR:1005 (TRT243)</w:t>
      </w:r>
      <w:r>
        <w:tab/>
        <w:t>26</w:t>
      </w:r>
    </w:p>
    <w:p w:rsidR="00816D70" w:rsidRDefault="00701562">
      <w:pPr>
        <w:pStyle w:val="Index1"/>
        <w:tabs>
          <w:tab w:val="right" w:leader="dot" w:pos="4330"/>
        </w:tabs>
      </w:pPr>
      <w:r>
        <w:rPr>
          <w:rFonts w:eastAsia="MS Mincho" w:cs="Arial"/>
          <w:lang w:val="en-GB"/>
        </w:rPr>
        <w:t>OAR:1008 (TRT246)</w:t>
      </w:r>
      <w:r>
        <w:tab/>
        <w:t>45</w:t>
      </w:r>
    </w:p>
    <w:p w:rsidR="00816D70" w:rsidRDefault="00701562">
      <w:pPr>
        <w:pStyle w:val="Index1"/>
        <w:tabs>
          <w:tab w:val="right" w:leader="dot" w:pos="4330"/>
        </w:tabs>
      </w:pPr>
      <w:r>
        <w:rPr>
          <w:rFonts w:eastAsia="MS Mincho" w:cs="Arial"/>
          <w:lang w:val="en-GB"/>
        </w:rPr>
        <w:t>OAR:1013 (TRT251)</w:t>
      </w:r>
      <w:r>
        <w:tab/>
        <w:t>54</w:t>
      </w:r>
    </w:p>
    <w:p w:rsidR="00816D70" w:rsidRDefault="00701562">
      <w:pPr>
        <w:pStyle w:val="Index1"/>
        <w:tabs>
          <w:tab w:val="right" w:leader="dot" w:pos="4330"/>
        </w:tabs>
      </w:pPr>
      <w:r>
        <w:rPr>
          <w:rFonts w:eastAsia="MS Mincho"/>
        </w:rPr>
        <w:t>OAR:1016 (TRT280)</w:t>
      </w:r>
      <w:r>
        <w:tab/>
        <w:t>26</w:t>
      </w:r>
    </w:p>
    <w:p w:rsidR="00816D70" w:rsidRDefault="00701562">
      <w:pPr>
        <w:pStyle w:val="Index1"/>
        <w:tabs>
          <w:tab w:val="right" w:leader="dot" w:pos="4330"/>
        </w:tabs>
      </w:pPr>
      <w:r>
        <w:rPr>
          <w:rFonts w:eastAsia="MS Mincho"/>
        </w:rPr>
        <w:t>OAR:1017 (TRT281)</w:t>
      </w:r>
      <w:r>
        <w:tab/>
        <w:t>26</w:t>
      </w:r>
    </w:p>
    <w:p w:rsidR="00816D70" w:rsidRDefault="00701562">
      <w:pPr>
        <w:pStyle w:val="Index1"/>
        <w:tabs>
          <w:tab w:val="right" w:leader="dot" w:pos="4330"/>
        </w:tabs>
      </w:pPr>
      <w:r>
        <w:rPr>
          <w:rFonts w:eastAsia="MS Mincho"/>
        </w:rPr>
        <w:t>OAR:1018 (TRT282)</w:t>
      </w:r>
      <w:r>
        <w:tab/>
        <w:t>26</w:t>
      </w:r>
    </w:p>
    <w:p w:rsidR="00816D70" w:rsidRDefault="00701562">
      <w:pPr>
        <w:pStyle w:val="Index1"/>
        <w:tabs>
          <w:tab w:val="right" w:leader="dot" w:pos="4330"/>
        </w:tabs>
      </w:pPr>
      <w:r>
        <w:rPr>
          <w:rFonts w:eastAsia="MS Mincho" w:cs="Arial"/>
          <w:lang w:val="en-GB"/>
        </w:rPr>
        <w:t>PRR:0319 (TRT162)</w:t>
      </w:r>
      <w:r>
        <w:tab/>
        <w:t>69</w:t>
      </w:r>
    </w:p>
    <w:p w:rsidR="00816D70" w:rsidRDefault="00701562">
      <w:pPr>
        <w:pStyle w:val="Index1"/>
        <w:tabs>
          <w:tab w:val="right" w:leader="dot" w:pos="4330"/>
        </w:tabs>
      </w:pPr>
      <w:r>
        <w:rPr>
          <w:rFonts w:eastAsia="MS Mincho" w:cs="Arial"/>
          <w:lang w:val="en-GB"/>
        </w:rPr>
        <w:t>PRR:0320 (TRT163)</w:t>
      </w:r>
      <w:r>
        <w:tab/>
        <w:t>48</w:t>
      </w:r>
    </w:p>
    <w:p w:rsidR="00816D70" w:rsidRDefault="00701562">
      <w:pPr>
        <w:pStyle w:val="Index1"/>
        <w:tabs>
          <w:tab w:val="right" w:leader="dot" w:pos="4330"/>
        </w:tabs>
      </w:pPr>
      <w:r>
        <w:rPr>
          <w:rFonts w:eastAsia="MS Mincho" w:cs="Arial"/>
          <w:lang w:val="en-GB"/>
        </w:rPr>
        <w:t>PRR:0321 (TRT164)</w:t>
      </w:r>
      <w:r>
        <w:tab/>
        <w:t>49</w:t>
      </w:r>
    </w:p>
    <w:p w:rsidR="00816D70" w:rsidRDefault="00701562">
      <w:pPr>
        <w:pStyle w:val="Index1"/>
        <w:tabs>
          <w:tab w:val="right" w:leader="dot" w:pos="4330"/>
        </w:tabs>
      </w:pPr>
      <w:r>
        <w:rPr>
          <w:rFonts w:eastAsia="MS Mincho" w:cs="Arial"/>
          <w:lang w:val="en-GB"/>
        </w:rPr>
        <w:t>PRR:0322 (TRT165)</w:t>
      </w:r>
      <w:r>
        <w:tab/>
        <w:t>39, 40, 41, 43</w:t>
      </w:r>
    </w:p>
    <w:p w:rsidR="00816D70" w:rsidRDefault="00701562">
      <w:pPr>
        <w:pStyle w:val="Index1"/>
        <w:tabs>
          <w:tab w:val="right" w:leader="dot" w:pos="4330"/>
        </w:tabs>
      </w:pPr>
      <w:r>
        <w:rPr>
          <w:rFonts w:eastAsia="MS Mincho" w:cs="Arial"/>
          <w:lang w:val="en-GB"/>
        </w:rPr>
        <w:t>PRR:0323 (TRT166)</w:t>
      </w:r>
      <w:r>
        <w:tab/>
        <w:t>54</w:t>
      </w:r>
    </w:p>
    <w:p w:rsidR="00816D70" w:rsidRDefault="00701562">
      <w:pPr>
        <w:pStyle w:val="Index1"/>
        <w:tabs>
          <w:tab w:val="right" w:leader="dot" w:pos="4330"/>
        </w:tabs>
      </w:pPr>
      <w:r>
        <w:rPr>
          <w:rFonts w:eastAsia="MS Mincho" w:cs="Arial"/>
          <w:lang w:val="en-GB"/>
        </w:rPr>
        <w:t>PRR:0324 (TRT167)</w:t>
      </w:r>
      <w:r>
        <w:tab/>
        <w:t>54</w:t>
      </w:r>
    </w:p>
    <w:p w:rsidR="00816D70" w:rsidRDefault="00701562">
      <w:pPr>
        <w:pStyle w:val="Index1"/>
        <w:tabs>
          <w:tab w:val="right" w:leader="dot" w:pos="4330"/>
        </w:tabs>
      </w:pPr>
      <w:r>
        <w:rPr>
          <w:rFonts w:eastAsia="MS Mincho" w:cs="Arial"/>
          <w:lang w:val="en-GB"/>
        </w:rPr>
        <w:t>PRR:0602 (TRT228)</w:t>
      </w:r>
      <w:r>
        <w:tab/>
        <w:t>54</w:t>
      </w:r>
    </w:p>
    <w:p w:rsidR="00816D70" w:rsidRDefault="00701562">
      <w:pPr>
        <w:pStyle w:val="Index1"/>
        <w:tabs>
          <w:tab w:val="right" w:leader="dot" w:pos="4330"/>
        </w:tabs>
      </w:pPr>
      <w:r>
        <w:rPr>
          <w:rFonts w:eastAsia="MS Mincho" w:cs="Arial"/>
          <w:lang w:val="en-GB"/>
        </w:rPr>
        <w:t>PRR:4906 (TRT1436)</w:t>
      </w:r>
      <w:r>
        <w:tab/>
        <w:t>78</w:t>
      </w:r>
    </w:p>
    <w:p w:rsidR="00816D70" w:rsidRDefault="00701562">
      <w:pPr>
        <w:pStyle w:val="Index1"/>
        <w:tabs>
          <w:tab w:val="right" w:leader="dot" w:pos="4330"/>
        </w:tabs>
      </w:pPr>
      <w:r>
        <w:rPr>
          <w:rFonts w:eastAsia="MS Mincho" w:cs="Arial"/>
          <w:lang w:val="en-GB"/>
        </w:rPr>
        <w:t>SAR:0214 (TRT298)</w:t>
      </w:r>
      <w:r>
        <w:tab/>
        <w:t>55</w:t>
      </w:r>
    </w:p>
    <w:p w:rsidR="00816D70" w:rsidRDefault="00701562">
      <w:pPr>
        <w:pStyle w:val="Index1"/>
        <w:tabs>
          <w:tab w:val="right" w:leader="dot" w:pos="4330"/>
        </w:tabs>
      </w:pPr>
      <w:r>
        <w:rPr>
          <w:rFonts w:eastAsia="MS Mincho" w:cs="Arial"/>
          <w:lang w:val="en-GB"/>
        </w:rPr>
        <w:t>SAR:0315 (TRT175)</w:t>
      </w:r>
      <w:r>
        <w:tab/>
        <w:t>48</w:t>
      </w:r>
    </w:p>
    <w:p w:rsidR="00816D70" w:rsidRDefault="00701562">
      <w:pPr>
        <w:pStyle w:val="Index1"/>
        <w:tabs>
          <w:tab w:val="right" w:leader="dot" w:pos="4330"/>
        </w:tabs>
      </w:pPr>
      <w:r>
        <w:rPr>
          <w:rFonts w:eastAsia="MS Mincho" w:cs="Arial"/>
          <w:lang w:val="en-GB"/>
        </w:rPr>
        <w:t>SAR:0335 (TRT176)</w:t>
      </w:r>
      <w:r>
        <w:tab/>
        <w:t>54</w:t>
      </w:r>
    </w:p>
    <w:p w:rsidR="00816D70" w:rsidRDefault="00701562">
      <w:pPr>
        <w:pStyle w:val="Index1"/>
        <w:tabs>
          <w:tab w:val="right" w:leader="dot" w:pos="4330"/>
        </w:tabs>
      </w:pPr>
      <w:r>
        <w:rPr>
          <w:rFonts w:eastAsia="MS Mincho" w:cs="Arial"/>
          <w:lang w:val="en-GB"/>
        </w:rPr>
        <w:t>SAR:0353 (TRT178)</w:t>
      </w:r>
      <w:r>
        <w:tab/>
        <w:t>45, 48</w:t>
      </w:r>
    </w:p>
    <w:p w:rsidR="00816D70" w:rsidRDefault="00701562">
      <w:pPr>
        <w:pStyle w:val="Index1"/>
        <w:tabs>
          <w:tab w:val="right" w:leader="dot" w:pos="4330"/>
        </w:tabs>
      </w:pPr>
      <w:r>
        <w:rPr>
          <w:rFonts w:eastAsia="MS Mincho" w:cs="Arial"/>
          <w:lang w:val="en-GB"/>
        </w:rPr>
        <w:t>SAR:0402 (TRT238)</w:t>
      </w:r>
      <w:r>
        <w:tab/>
        <w:t>45</w:t>
      </w:r>
    </w:p>
    <w:p w:rsidR="00816D70" w:rsidRDefault="00701562">
      <w:pPr>
        <w:pStyle w:val="Index1"/>
        <w:tabs>
          <w:tab w:val="right" w:leader="dot" w:pos="4330"/>
        </w:tabs>
      </w:pPr>
      <w:r>
        <w:rPr>
          <w:rFonts w:eastAsia="MS Mincho" w:cs="Arial"/>
          <w:lang w:val="en-GB"/>
        </w:rPr>
        <w:t>SAR:0403 (TRT241)</w:t>
      </w:r>
      <w:r>
        <w:tab/>
        <w:t>45</w:t>
      </w:r>
    </w:p>
    <w:p w:rsidR="00816D70" w:rsidRDefault="00701562">
      <w:pPr>
        <w:pStyle w:val="Index1"/>
        <w:tabs>
          <w:tab w:val="right" w:leader="dot" w:pos="4330"/>
        </w:tabs>
      </w:pPr>
      <w:r>
        <w:rPr>
          <w:rFonts w:cs="Arial"/>
          <w:lang w:val="en-GB"/>
        </w:rPr>
        <w:t>SAR</w:t>
      </w:r>
      <w:r>
        <w:rPr>
          <w:rFonts w:eastAsia="MS Mincho" w:cs="Arial"/>
          <w:lang w:val="en-GB"/>
        </w:rPr>
        <w:t>:0404 (TRT242)</w:t>
      </w:r>
      <w:r>
        <w:tab/>
        <w:t>67</w:t>
      </w:r>
    </w:p>
    <w:p w:rsidR="00816D70" w:rsidRDefault="00701562">
      <w:pPr>
        <w:pStyle w:val="Index1"/>
        <w:tabs>
          <w:tab w:val="right" w:leader="dot" w:pos="4330"/>
        </w:tabs>
      </w:pPr>
      <w:r>
        <w:rPr>
          <w:rFonts w:cs="Arial"/>
          <w:lang w:val="en-GB"/>
        </w:rPr>
        <w:t>SA</w:t>
      </w:r>
      <w:r>
        <w:rPr>
          <w:rFonts w:eastAsia="MS Mincho" w:cs="Arial"/>
          <w:lang w:val="en-GB"/>
        </w:rPr>
        <w:t>R:0405 (TRT269)</w:t>
      </w:r>
      <w:r>
        <w:tab/>
        <w:t>67</w:t>
      </w:r>
    </w:p>
    <w:p w:rsidR="00816D70" w:rsidRDefault="00701562">
      <w:pPr>
        <w:pStyle w:val="Index1"/>
        <w:tabs>
          <w:tab w:val="right" w:leader="dot" w:pos="4330"/>
        </w:tabs>
      </w:pPr>
      <w:r>
        <w:rPr>
          <w:rFonts w:eastAsia="MS Mincho"/>
        </w:rPr>
        <w:t>SAR:0406 (TRT311)</w:t>
      </w:r>
      <w:r>
        <w:tab/>
        <w:t>59</w:t>
      </w:r>
    </w:p>
    <w:p w:rsidR="00816D70" w:rsidRDefault="00701562">
      <w:pPr>
        <w:pStyle w:val="Index1"/>
        <w:tabs>
          <w:tab w:val="right" w:leader="dot" w:pos="4330"/>
        </w:tabs>
      </w:pPr>
      <w:r>
        <w:rPr>
          <w:rFonts w:eastAsia="MS Mincho"/>
        </w:rPr>
        <w:t>SAR:0807 (TRT184)</w:t>
      </w:r>
      <w:r>
        <w:tab/>
        <w:t>29</w:t>
      </w:r>
    </w:p>
    <w:p w:rsidR="00816D70" w:rsidRDefault="00701562">
      <w:pPr>
        <w:pStyle w:val="Index1"/>
        <w:tabs>
          <w:tab w:val="right" w:leader="dot" w:pos="4330"/>
        </w:tabs>
      </w:pPr>
      <w:r>
        <w:rPr>
          <w:rFonts w:eastAsia="MS Mincho"/>
        </w:rPr>
        <w:t>SAR:1101 (TRT505)</w:t>
      </w:r>
      <w:r>
        <w:tab/>
        <w:t>28, 30, 49</w:t>
      </w:r>
    </w:p>
    <w:p w:rsidR="00816D70" w:rsidRDefault="00701562">
      <w:pPr>
        <w:pStyle w:val="Index1"/>
        <w:tabs>
          <w:tab w:val="right" w:leader="dot" w:pos="4330"/>
        </w:tabs>
      </w:pPr>
      <w:r>
        <w:rPr>
          <w:rFonts w:eastAsia="MS Mincho" w:cs="Arial"/>
          <w:lang w:val="en-GB"/>
        </w:rPr>
        <w:t>SAR:1102 (TRT512)</w:t>
      </w:r>
      <w:r>
        <w:tab/>
        <w:t>49</w:t>
      </w:r>
    </w:p>
    <w:p w:rsidR="00816D70" w:rsidRDefault="00701562">
      <w:pPr>
        <w:pStyle w:val="Index1"/>
        <w:tabs>
          <w:tab w:val="right" w:leader="dot" w:pos="4330"/>
        </w:tabs>
      </w:pPr>
      <w:r>
        <w:rPr>
          <w:rFonts w:eastAsia="MS Mincho"/>
        </w:rPr>
        <w:t>SAR:1201 (TRT189)</w:t>
      </w:r>
      <w:r>
        <w:tab/>
        <w:t>28, 30, 48, 49</w:t>
      </w:r>
    </w:p>
    <w:p w:rsidR="00816D70" w:rsidRDefault="00701562">
      <w:pPr>
        <w:pStyle w:val="Index1"/>
        <w:tabs>
          <w:tab w:val="right" w:leader="dot" w:pos="4330"/>
        </w:tabs>
      </w:pPr>
      <w:r>
        <w:rPr>
          <w:rFonts w:eastAsia="MS Mincho" w:cs="Arial"/>
          <w:lang w:val="en-GB"/>
        </w:rPr>
        <w:t>SAR:1202 (TRT190)</w:t>
      </w:r>
      <w:r>
        <w:tab/>
        <w:t>53</w:t>
      </w:r>
    </w:p>
    <w:p w:rsidR="00816D70" w:rsidRDefault="00701562">
      <w:pPr>
        <w:pStyle w:val="Index1"/>
        <w:tabs>
          <w:tab w:val="right" w:leader="dot" w:pos="4330"/>
        </w:tabs>
      </w:pPr>
      <w:r>
        <w:rPr>
          <w:rFonts w:eastAsia="MS Mincho"/>
        </w:rPr>
        <w:t>SAR:1204 (TRT192)</w:t>
      </w:r>
      <w:r>
        <w:tab/>
        <w:t>30, 50</w:t>
      </w:r>
    </w:p>
    <w:p w:rsidR="00816D70" w:rsidRDefault="00701562">
      <w:pPr>
        <w:pStyle w:val="Index1"/>
        <w:tabs>
          <w:tab w:val="right" w:leader="dot" w:pos="4330"/>
        </w:tabs>
      </w:pPr>
      <w:r>
        <w:rPr>
          <w:rFonts w:eastAsia="MS Mincho"/>
        </w:rPr>
        <w:t>SAR:1205 (TRT193)</w:t>
      </w:r>
      <w:r>
        <w:tab/>
        <w:t>30, 50</w:t>
      </w:r>
    </w:p>
    <w:p w:rsidR="00816D70" w:rsidRDefault="00701562">
      <w:pPr>
        <w:pStyle w:val="Index1"/>
        <w:tabs>
          <w:tab w:val="right" w:leader="dot" w:pos="4330"/>
        </w:tabs>
      </w:pPr>
      <w:r>
        <w:rPr>
          <w:rFonts w:eastAsia="MS Mincho" w:cs="Arial"/>
          <w:lang w:val="en-GB"/>
        </w:rPr>
        <w:t>SAR:1207 (TRT195)</w:t>
      </w:r>
      <w:r>
        <w:tab/>
        <w:t>53</w:t>
      </w:r>
    </w:p>
    <w:p w:rsidR="00816D70" w:rsidRDefault="00701562">
      <w:pPr>
        <w:pStyle w:val="Index1"/>
        <w:tabs>
          <w:tab w:val="right" w:leader="dot" w:pos="4330"/>
        </w:tabs>
      </w:pPr>
      <w:r>
        <w:rPr>
          <w:rFonts w:eastAsia="MS Mincho" w:cs="Arial"/>
          <w:lang w:val="en-GB"/>
        </w:rPr>
        <w:t>SAR:1208 (TRT196)</w:t>
      </w:r>
      <w:r>
        <w:tab/>
        <w:t>53</w:t>
      </w:r>
    </w:p>
    <w:p w:rsidR="00816D70" w:rsidRDefault="00701562">
      <w:pPr>
        <w:pStyle w:val="Index1"/>
        <w:tabs>
          <w:tab w:val="right" w:leader="dot" w:pos="4330"/>
        </w:tabs>
      </w:pPr>
      <w:r>
        <w:rPr>
          <w:rFonts w:eastAsia="MS Mincho" w:cs="Arial"/>
          <w:lang w:val="en-GB"/>
        </w:rPr>
        <w:t>SAR:1209 (TRT197)</w:t>
      </w:r>
      <w:r>
        <w:tab/>
        <w:t>53</w:t>
      </w:r>
    </w:p>
    <w:p w:rsidR="00816D70" w:rsidRDefault="00701562">
      <w:pPr>
        <w:pStyle w:val="Index1"/>
        <w:tabs>
          <w:tab w:val="right" w:leader="dot" w:pos="4330"/>
        </w:tabs>
      </w:pPr>
      <w:r>
        <w:rPr>
          <w:rFonts w:eastAsia="MS Mincho" w:cs="Arial"/>
          <w:lang w:val="en-GB"/>
        </w:rPr>
        <w:t>SAR:1211 (TRT276)</w:t>
      </w:r>
      <w:r>
        <w:tab/>
        <w:t>45</w:t>
      </w:r>
    </w:p>
    <w:p w:rsidR="00816D70" w:rsidRDefault="00701562">
      <w:pPr>
        <w:pStyle w:val="Index1"/>
        <w:tabs>
          <w:tab w:val="right" w:leader="dot" w:pos="4330"/>
        </w:tabs>
      </w:pPr>
      <w:r>
        <w:rPr>
          <w:rFonts w:eastAsia="MS Mincho" w:cs="Arial"/>
          <w:lang w:val="en-GB"/>
        </w:rPr>
        <w:t>SAR:1212 (TRT277)</w:t>
      </w:r>
      <w:r>
        <w:tab/>
        <w:t>45</w:t>
      </w:r>
    </w:p>
    <w:p w:rsidR="00816D70" w:rsidRDefault="00701562">
      <w:pPr>
        <w:pStyle w:val="Index1"/>
        <w:tabs>
          <w:tab w:val="right" w:leader="dot" w:pos="4330"/>
        </w:tabs>
      </w:pPr>
      <w:r>
        <w:rPr>
          <w:rFonts w:cs="Arial"/>
          <w:lang w:val="en-GB"/>
        </w:rPr>
        <w:t>SA</w:t>
      </w:r>
      <w:r>
        <w:rPr>
          <w:rFonts w:eastAsia="MS Mincho" w:cs="Arial"/>
          <w:lang w:val="en-GB"/>
        </w:rPr>
        <w:t>R:1213 (TRT278)</w:t>
      </w:r>
      <w:r>
        <w:tab/>
        <w:t>67</w:t>
      </w:r>
    </w:p>
    <w:p w:rsidR="00816D70" w:rsidRDefault="00701562">
      <w:pPr>
        <w:pStyle w:val="Index1"/>
        <w:tabs>
          <w:tab w:val="right" w:leader="dot" w:pos="4330"/>
        </w:tabs>
      </w:pPr>
      <w:r>
        <w:rPr>
          <w:rFonts w:eastAsia="MS Mincho" w:cs="Arial"/>
          <w:lang w:val="en-GB"/>
        </w:rPr>
        <w:t>SAR:1214 (TRT314)</w:t>
      </w:r>
      <w:r>
        <w:tab/>
        <w:t>49</w:t>
      </w:r>
    </w:p>
    <w:p w:rsidR="00816D70" w:rsidRDefault="00701562">
      <w:pPr>
        <w:pStyle w:val="Index1"/>
        <w:tabs>
          <w:tab w:val="right" w:leader="dot" w:pos="4330"/>
        </w:tabs>
      </w:pPr>
      <w:r>
        <w:rPr>
          <w:rFonts w:eastAsia="MS Mincho" w:cs="Arial"/>
          <w:lang w:val="en-GB"/>
        </w:rPr>
        <w:t>SAR:1901 (TRT663)</w:t>
      </w:r>
      <w:r>
        <w:tab/>
        <w:t>59</w:t>
      </w:r>
    </w:p>
    <w:p w:rsidR="00816D70" w:rsidRDefault="00701562">
      <w:pPr>
        <w:pStyle w:val="Index1"/>
        <w:tabs>
          <w:tab w:val="right" w:leader="dot" w:pos="4330"/>
        </w:tabs>
      </w:pPr>
      <w:r>
        <w:rPr>
          <w:rFonts w:eastAsia="MS Mincho" w:cs="Arial"/>
          <w:lang w:val="en-GB"/>
        </w:rPr>
        <w:t>SAR:1902 (TRT664)</w:t>
      </w:r>
      <w:r>
        <w:tab/>
        <w:t>59</w:t>
      </w:r>
    </w:p>
    <w:p w:rsidR="00816D70" w:rsidRDefault="00701562">
      <w:pPr>
        <w:pStyle w:val="Index1"/>
        <w:tabs>
          <w:tab w:val="right" w:leader="dot" w:pos="4330"/>
        </w:tabs>
      </w:pPr>
      <w:r>
        <w:rPr>
          <w:rFonts w:eastAsia="MS Mincho" w:cs="Arial"/>
          <w:lang w:val="en-GB"/>
        </w:rPr>
        <w:t>SAR:2501 (TRT659)</w:t>
      </w:r>
      <w:r>
        <w:tab/>
        <w:t>58</w:t>
      </w:r>
    </w:p>
    <w:p w:rsidR="00816D70" w:rsidRDefault="00701562">
      <w:pPr>
        <w:pStyle w:val="Index1"/>
        <w:tabs>
          <w:tab w:val="right" w:leader="dot" w:pos="4330"/>
        </w:tabs>
      </w:pPr>
      <w:r>
        <w:rPr>
          <w:rFonts w:eastAsia="MS Mincho" w:cs="Arial"/>
          <w:lang w:val="en-GB"/>
        </w:rPr>
        <w:t>SAR:2502 (TRT660)</w:t>
      </w:r>
      <w:r>
        <w:tab/>
        <w:t>58</w:t>
      </w:r>
    </w:p>
    <w:p w:rsidR="00816D70" w:rsidRDefault="00701562">
      <w:pPr>
        <w:pStyle w:val="Index1"/>
        <w:tabs>
          <w:tab w:val="right" w:leader="dot" w:pos="4330"/>
        </w:tabs>
      </w:pPr>
      <w:r>
        <w:rPr>
          <w:rFonts w:eastAsia="MS Mincho" w:cs="Arial"/>
          <w:lang w:val="en-GB"/>
        </w:rPr>
        <w:t>SAR:2504 (TRT1071)</w:t>
      </w:r>
      <w:r>
        <w:tab/>
        <w:t>58</w:t>
      </w:r>
    </w:p>
    <w:p w:rsidR="00816D70" w:rsidRDefault="00701562">
      <w:pPr>
        <w:pStyle w:val="Index1"/>
        <w:tabs>
          <w:tab w:val="right" w:leader="dot" w:pos="4330"/>
        </w:tabs>
      </w:pPr>
      <w:r>
        <w:rPr>
          <w:rFonts w:eastAsia="MS Mincho" w:cs="Arial"/>
          <w:lang w:val="en-GB"/>
        </w:rPr>
        <w:t>SAR:2505 (TRT1070)</w:t>
      </w:r>
      <w:r>
        <w:tab/>
        <w:t>58</w:t>
      </w:r>
    </w:p>
    <w:p w:rsidR="00816D70" w:rsidRDefault="00701562">
      <w:pPr>
        <w:pStyle w:val="Index1"/>
        <w:tabs>
          <w:tab w:val="right" w:leader="dot" w:pos="4330"/>
        </w:tabs>
      </w:pPr>
      <w:r>
        <w:rPr>
          <w:rFonts w:eastAsia="MS Mincho" w:cs="Arial"/>
          <w:lang w:val="en-GB"/>
        </w:rPr>
        <w:t>SAR:2506 (TRT1068)</w:t>
      </w:r>
      <w:r>
        <w:tab/>
        <w:t>58</w:t>
      </w:r>
    </w:p>
    <w:p w:rsidR="00816D70" w:rsidRDefault="00701562">
      <w:pPr>
        <w:pStyle w:val="Index1"/>
        <w:tabs>
          <w:tab w:val="right" w:leader="dot" w:pos="4330"/>
        </w:tabs>
      </w:pPr>
      <w:r>
        <w:rPr>
          <w:rFonts w:eastAsia="MS Mincho" w:cs="Arial"/>
          <w:lang w:val="en-GB"/>
        </w:rPr>
        <w:t>SAR:3001 (TRT490)</w:t>
      </w:r>
      <w:r>
        <w:tab/>
        <w:t>57</w:t>
      </w:r>
    </w:p>
    <w:p w:rsidR="00816D70" w:rsidRDefault="00701562">
      <w:pPr>
        <w:pStyle w:val="Index1"/>
        <w:tabs>
          <w:tab w:val="right" w:leader="dot" w:pos="4330"/>
        </w:tabs>
      </w:pPr>
      <w:r>
        <w:rPr>
          <w:rFonts w:eastAsia="MS Mincho" w:cs="Arial"/>
          <w:lang w:val="en-GB"/>
        </w:rPr>
        <w:t>SAR:3025 (LRT296)</w:t>
      </w:r>
      <w:r>
        <w:tab/>
        <w:t>60</w:t>
      </w:r>
    </w:p>
    <w:p w:rsidR="00816D70" w:rsidRDefault="00701562">
      <w:pPr>
        <w:pStyle w:val="Index1"/>
        <w:tabs>
          <w:tab w:val="right" w:leader="dot" w:pos="4330"/>
        </w:tabs>
      </w:pPr>
      <w:r>
        <w:rPr>
          <w:rFonts w:eastAsia="MS Mincho" w:cs="Arial"/>
          <w:lang w:val="en-GB"/>
        </w:rPr>
        <w:t>SAR:3027 (LRT298)</w:t>
      </w:r>
      <w:r>
        <w:tab/>
        <w:t>60</w:t>
      </w:r>
    </w:p>
    <w:p w:rsidR="00816D70" w:rsidRDefault="00701562">
      <w:pPr>
        <w:pStyle w:val="Index1"/>
        <w:tabs>
          <w:tab w:val="right" w:leader="dot" w:pos="4330"/>
        </w:tabs>
      </w:pPr>
      <w:r>
        <w:rPr>
          <w:rFonts w:eastAsia="MS Mincho" w:cs="Arial"/>
          <w:lang w:val="en-GB"/>
        </w:rPr>
        <w:t>SAR:3028 (LRT299)</w:t>
      </w:r>
      <w:r>
        <w:tab/>
        <w:t>60</w:t>
      </w:r>
    </w:p>
    <w:p w:rsidR="00816D70" w:rsidRDefault="00701562">
      <w:pPr>
        <w:pStyle w:val="Index1"/>
        <w:tabs>
          <w:tab w:val="right" w:leader="dot" w:pos="4330"/>
        </w:tabs>
      </w:pPr>
      <w:r>
        <w:rPr>
          <w:rFonts w:eastAsia="MS Mincho" w:cs="Arial"/>
          <w:lang w:val="en-GB"/>
        </w:rPr>
        <w:t>SAR:3031 (LRT302)</w:t>
      </w:r>
      <w:r>
        <w:tab/>
        <w:t>61</w:t>
      </w:r>
    </w:p>
    <w:p w:rsidR="00816D70" w:rsidRDefault="00701562">
      <w:pPr>
        <w:pStyle w:val="Index1"/>
        <w:tabs>
          <w:tab w:val="right" w:leader="dot" w:pos="4330"/>
        </w:tabs>
      </w:pPr>
      <w:r>
        <w:rPr>
          <w:rFonts w:eastAsia="MS Mincho" w:cs="Arial"/>
          <w:lang w:val="en-GB"/>
        </w:rPr>
        <w:t>SAR:3032 (LRT303)</w:t>
      </w:r>
      <w:r>
        <w:tab/>
        <w:t>61</w:t>
      </w:r>
    </w:p>
    <w:p w:rsidR="00816D70" w:rsidRDefault="00701562">
      <w:pPr>
        <w:pStyle w:val="Index1"/>
        <w:tabs>
          <w:tab w:val="right" w:leader="dot" w:pos="4330"/>
        </w:tabs>
      </w:pPr>
      <w:r>
        <w:rPr>
          <w:rFonts w:eastAsia="MS Mincho" w:cs="Arial"/>
          <w:lang w:val="en-GB"/>
        </w:rPr>
        <w:t>SAR:4411 (TRT963)</w:t>
      </w:r>
      <w:r>
        <w:tab/>
        <w:t>61</w:t>
      </w:r>
    </w:p>
    <w:p w:rsidR="00816D70" w:rsidRDefault="00701562">
      <w:pPr>
        <w:pStyle w:val="Index1"/>
        <w:tabs>
          <w:tab w:val="right" w:leader="dot" w:pos="4330"/>
        </w:tabs>
      </w:pPr>
      <w:r>
        <w:rPr>
          <w:rFonts w:eastAsia="MS Mincho" w:cs="Arial"/>
          <w:lang w:val="en-GB"/>
        </w:rPr>
        <w:t>TIR:0308 (TRT209)</w:t>
      </w:r>
      <w:r>
        <w:tab/>
        <w:t>40</w:t>
      </w:r>
    </w:p>
    <w:p w:rsidR="00816D70" w:rsidRDefault="00701562">
      <w:pPr>
        <w:pStyle w:val="Index1"/>
        <w:tabs>
          <w:tab w:val="right" w:leader="dot" w:pos="4330"/>
        </w:tabs>
      </w:pPr>
      <w:r>
        <w:rPr>
          <w:rFonts w:eastAsia="MS Mincho" w:cs="Arial"/>
          <w:lang w:val="en-GB"/>
        </w:rPr>
        <w:t>TIR:6700 (TRT1435)</w:t>
      </w:r>
      <w:r>
        <w:tab/>
        <w:t>78</w:t>
      </w:r>
    </w:p>
    <w:p w:rsidR="00816D70" w:rsidRDefault="00701562">
      <w:pPr>
        <w:pStyle w:val="Index1"/>
        <w:tabs>
          <w:tab w:val="right" w:leader="dot" w:pos="4330"/>
        </w:tabs>
      </w:pPr>
      <w:r>
        <w:rPr>
          <w:rFonts w:eastAsia="MS Mincho" w:cs="Arial"/>
          <w:lang w:val="en-GB"/>
        </w:rPr>
        <w:t>TVR:1102 (TRT234)</w:t>
      </w:r>
      <w:r>
        <w:tab/>
        <w:t>53</w:t>
      </w:r>
    </w:p>
    <w:p w:rsidR="00816D70" w:rsidRDefault="00816D70">
      <w:pPr>
        <w:pStyle w:val="Paragraph"/>
        <w:sectPr w:rsidR="00816D70">
          <w:type w:val="continuous"/>
          <w:pgSz w:w="11906" w:h="16838" w:code="9"/>
          <w:pgMar w:top="1253" w:right="1253" w:bottom="562" w:left="1253" w:header="432" w:footer="288" w:gutter="0"/>
          <w:cols w:num="2" w:space="720"/>
          <w:docGrid w:linePitch="360"/>
        </w:sectPr>
      </w:pPr>
    </w:p>
    <w:p w:rsidR="00816D70" w:rsidRDefault="00701562">
      <w:pPr>
        <w:pStyle w:val="Paragraph"/>
      </w:pPr>
      <w:r>
        <w:fldChar w:fldCharType="end"/>
      </w:r>
    </w:p>
    <w:p w:rsidR="00816D70" w:rsidRDefault="00816D70">
      <w:pPr>
        <w:pStyle w:val="Paragraph"/>
      </w:pPr>
    </w:p>
    <w:p w:rsidR="00816D70" w:rsidRDefault="00701562">
      <w:pPr>
        <w:jc w:val="center"/>
        <w:rPr>
          <w:sz w:val="22"/>
          <w:lang w:val="en-GB"/>
        </w:rPr>
      </w:pPr>
      <w:r>
        <w:rPr>
          <w:b/>
          <w:sz w:val="22"/>
          <w:lang w:val="en-GB"/>
        </w:rPr>
        <w:t>END OF DOCUMENT</w:t>
      </w:r>
    </w:p>
    <w:sectPr w:rsidR="00816D70">
      <w:type w:val="continuous"/>
      <w:pgSz w:w="11906" w:h="16838" w:code="9"/>
      <w:pgMar w:top="1253" w:right="1253" w:bottom="562" w:left="1253"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45044" w:rsidRDefault="00545044">
      <w:pPr>
        <w:spacing w:after="0" w:line="240" w:lineRule="auto"/>
      </w:pPr>
      <w:r>
        <w:separator/>
      </w:r>
    </w:p>
    <w:p w:rsidR="00545044" w:rsidRDefault="00545044"/>
    <w:p w:rsidR="00545044" w:rsidRDefault="00545044"/>
    <w:p w:rsidR="00545044" w:rsidRDefault="00545044"/>
    <w:p w:rsidR="00545044" w:rsidRDefault="00545044"/>
  </w:endnote>
  <w:endnote w:type="continuationSeparator" w:id="0">
    <w:p w:rsidR="00545044" w:rsidRDefault="00545044">
      <w:pPr>
        <w:spacing w:after="0" w:line="240" w:lineRule="auto"/>
      </w:pPr>
      <w:r>
        <w:continuationSeparator/>
      </w:r>
    </w:p>
    <w:p w:rsidR="00545044" w:rsidRDefault="00545044"/>
    <w:p w:rsidR="00545044" w:rsidRDefault="00545044"/>
    <w:p w:rsidR="00545044" w:rsidRDefault="00545044"/>
    <w:p w:rsidR="00545044" w:rsidRDefault="005450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gras">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DE"/>
    <w:family w:val="roman"/>
    <w:pitch w:val="variable"/>
    <w:sig w:usb0="01000001"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roman"/>
    <w:pitch w:val="variable"/>
    <w:sig w:usb0="01000001" w:usb1="00000000" w:usb2="00000000" w:usb3="00000000" w:csb0="00010000"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HelveticaNeueLT Std">
    <w:altName w:val="Arial"/>
    <w:panose1 w:val="00000000000000000000"/>
    <w:charset w:val="00"/>
    <w:family w:val="swiss"/>
    <w:notTrueType/>
    <w:pitch w:val="variable"/>
    <w:sig w:usb0="800000AF" w:usb1="4000204A" w:usb2="00000000" w:usb3="00000000" w:csb0="00000001" w:csb1="00000000"/>
  </w:font>
  <w:font w:name="MS Mincho">
    <w:altName w:val="Yu Gothic"/>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4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00" w:firstRow="0" w:lastRow="0" w:firstColumn="0" w:lastColumn="0" w:noHBand="0" w:noVBand="1"/>
    </w:tblPr>
    <w:tblGrid>
      <w:gridCol w:w="3780"/>
      <w:gridCol w:w="1620"/>
      <w:gridCol w:w="270"/>
      <w:gridCol w:w="3150"/>
      <w:gridCol w:w="1620"/>
    </w:tblGrid>
    <w:tr w:rsidR="00545044">
      <w:trPr>
        <w:jc w:val="center"/>
      </w:trPr>
      <w:tc>
        <w:tcPr>
          <w:tcW w:w="5400" w:type="dxa"/>
          <w:gridSpan w:val="2"/>
          <w:tcBorders>
            <w:top w:val="nil"/>
            <w:left w:val="nil"/>
            <w:bottom w:val="single" w:sz="4" w:space="0" w:color="auto"/>
            <w:right w:val="nil"/>
          </w:tcBorders>
          <w:shd w:val="clear" w:color="auto" w:fill="auto"/>
          <w:vAlign w:val="center"/>
        </w:tcPr>
        <w:p w:rsidR="00545044" w:rsidRDefault="00545044">
          <w:pPr>
            <w:spacing w:before="0" w:after="0"/>
            <w:jc w:val="center"/>
            <w:rPr>
              <w:b/>
              <w:color w:val="auto"/>
              <w:szCs w:val="12"/>
              <w:lang w:val="en-GB"/>
            </w:rPr>
          </w:pPr>
          <w:r>
            <w:rPr>
              <w:rFonts w:ascii="Century Gothic" w:hAnsi="Century Gothic"/>
              <w:b/>
              <w:lang w:val="en-GB"/>
            </w:rPr>
            <w:t>NOT EXPORT CONTROLLED</w:t>
          </w:r>
        </w:p>
      </w:tc>
      <w:tc>
        <w:tcPr>
          <w:tcW w:w="5040" w:type="dxa"/>
          <w:gridSpan w:val="3"/>
          <w:tcBorders>
            <w:top w:val="nil"/>
            <w:left w:val="nil"/>
            <w:bottom w:val="single" w:sz="4" w:space="0" w:color="auto"/>
            <w:right w:val="nil"/>
          </w:tcBorders>
          <w:shd w:val="clear" w:color="auto" w:fill="auto"/>
          <w:vAlign w:val="center"/>
        </w:tcPr>
        <w:p w:rsidR="00545044" w:rsidRDefault="00545044">
          <w:pPr>
            <w:spacing w:before="0" w:after="0"/>
            <w:jc w:val="center"/>
            <w:rPr>
              <w:rFonts w:ascii="Cambria" w:hAnsi="Cambria" w:cs="Cambria"/>
              <w:sz w:val="4"/>
              <w:szCs w:val="4"/>
              <w:lang w:val="en-GB" w:eastAsia="ja-JP"/>
            </w:rPr>
          </w:pPr>
        </w:p>
        <w:p w:rsidR="00545044" w:rsidRDefault="00545044">
          <w:pPr>
            <w:pStyle w:val="Default"/>
            <w:jc w:val="center"/>
            <w:rPr>
              <w:rFonts w:cs="Times New Roman"/>
              <w:b/>
              <w:bCs/>
              <w:color w:val="76923C"/>
              <w:sz w:val="20"/>
              <w:szCs w:val="20"/>
              <w:lang w:val="en-GB"/>
            </w:rPr>
          </w:pPr>
          <w:r>
            <w:rPr>
              <w:rFonts w:cs="Times New Roman"/>
              <w:b/>
              <w:bCs/>
              <w:color w:val="76923C"/>
              <w:sz w:val="20"/>
              <w:szCs w:val="20"/>
              <w:lang w:val="en-GB"/>
            </w:rPr>
            <w:t>Hitachi Rail – Internal</w:t>
          </w:r>
        </w:p>
        <w:p w:rsidR="00545044" w:rsidRDefault="00545044">
          <w:pPr>
            <w:spacing w:before="0" w:after="0"/>
            <w:jc w:val="center"/>
            <w:rPr>
              <w:b/>
              <w:bCs/>
              <w:color w:val="00B050"/>
              <w:sz w:val="4"/>
              <w:szCs w:val="4"/>
              <w:lang w:val="en-GB"/>
            </w:rPr>
          </w:pPr>
          <w:r>
            <w:rPr>
              <w:b/>
              <w:bCs/>
              <w:color w:val="00B050"/>
              <w:sz w:val="4"/>
              <w:szCs w:val="4"/>
              <w:lang w:val="en-GB"/>
            </w:rPr>
            <w:t xml:space="preserve"> </w:t>
          </w:r>
        </w:p>
      </w:tc>
    </w:tr>
    <w:tr w:rsidR="00545044">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rsidR="00545044" w:rsidRDefault="00545044">
          <w:pPr>
            <w:spacing w:before="0" w:after="0" w:line="240" w:lineRule="atLeast"/>
            <w:ind w:hanging="221"/>
            <w:jc w:val="center"/>
            <w:rPr>
              <w:rFonts w:cs="Arial"/>
              <w:b/>
              <w:color w:val="auto"/>
              <w:szCs w:val="12"/>
              <w:lang w:val="en-GB"/>
            </w:rPr>
          </w:pPr>
          <w:r>
            <w:rPr>
              <w:rFonts w:cs="Arial"/>
              <w:b/>
              <w:color w:val="auto"/>
              <w:szCs w:val="12"/>
              <w:lang w:val="en-GB"/>
            </w:rPr>
            <w:t>Document Identifier Radical</w:t>
          </w: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545044" w:rsidRDefault="00545044">
          <w:pPr>
            <w:spacing w:before="0" w:after="0" w:line="240" w:lineRule="atLeast"/>
            <w:jc w:val="center"/>
            <w:rPr>
              <w:rFonts w:cs="Arial"/>
              <w:b/>
              <w:color w:val="auto"/>
              <w:szCs w:val="12"/>
              <w:lang w:val="en-GB"/>
            </w:rPr>
          </w:pPr>
          <w:r>
            <w:rPr>
              <w:rFonts w:cs="Arial"/>
              <w:b/>
              <w:color w:val="auto"/>
              <w:szCs w:val="12"/>
              <w:lang w:val="en-GB"/>
            </w:rPr>
            <w:t>DTC</w:t>
          </w:r>
        </w:p>
      </w:tc>
      <w:tc>
        <w:tcPr>
          <w:tcW w:w="3150" w:type="dxa"/>
          <w:tcBorders>
            <w:top w:val="single" w:sz="4" w:space="0" w:color="auto"/>
            <w:left w:val="single" w:sz="4" w:space="0" w:color="auto"/>
            <w:bottom w:val="single" w:sz="4" w:space="0" w:color="auto"/>
            <w:right w:val="single" w:sz="4" w:space="0" w:color="auto"/>
          </w:tcBorders>
          <w:shd w:val="clear" w:color="auto" w:fill="auto"/>
          <w:vAlign w:val="center"/>
        </w:tcPr>
        <w:p w:rsidR="00545044" w:rsidRDefault="00545044">
          <w:pPr>
            <w:spacing w:before="0" w:after="0" w:line="240" w:lineRule="atLeast"/>
            <w:ind w:left="371" w:hanging="354"/>
            <w:jc w:val="center"/>
            <w:rPr>
              <w:rFonts w:cs="Arial"/>
              <w:b/>
              <w:color w:val="auto"/>
              <w:szCs w:val="12"/>
              <w:lang w:val="en-GB"/>
            </w:rPr>
          </w:pPr>
          <w:r>
            <w:rPr>
              <w:rFonts w:cs="Arial"/>
              <w:b/>
              <w:color w:val="auto"/>
              <w:szCs w:val="12"/>
              <w:lang w:val="en-GB"/>
            </w:rPr>
            <w:t>Enterprise Identifier</w:t>
          </w:r>
        </w:p>
      </w:tc>
      <w:tc>
        <w:tcPr>
          <w:tcW w:w="162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rsidR="00545044" w:rsidRDefault="00545044">
          <w:pPr>
            <w:spacing w:before="0" w:after="0" w:line="240" w:lineRule="atLeast"/>
            <w:jc w:val="center"/>
            <w:rPr>
              <w:rFonts w:cs="Arial"/>
              <w:b/>
              <w:color w:val="auto"/>
              <w:szCs w:val="12"/>
              <w:lang w:val="en-GB"/>
            </w:rPr>
          </w:pPr>
          <w:r>
            <w:rPr>
              <w:rFonts w:cs="Arial"/>
              <w:b/>
              <w:color w:val="auto"/>
              <w:szCs w:val="12"/>
              <w:lang w:val="en-GB"/>
            </w:rPr>
            <w:t>Revision</w:t>
          </w:r>
        </w:p>
      </w:tc>
    </w:tr>
    <w:tr w:rsidR="00545044">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rsidR="00545044" w:rsidRDefault="00545044">
          <w:pPr>
            <w:tabs>
              <w:tab w:val="center" w:pos="4680"/>
              <w:tab w:val="right" w:pos="9360"/>
            </w:tabs>
            <w:spacing w:before="0" w:after="0" w:line="240" w:lineRule="auto"/>
            <w:jc w:val="center"/>
            <w:rPr>
              <w:rFonts w:cs="Arial"/>
              <w:lang w:val="en-GB"/>
            </w:rPr>
          </w:pPr>
          <w:r>
            <w:rPr>
              <w:rFonts w:cs="Arial"/>
              <w:lang w:val="en-GB"/>
            </w:rPr>
            <w:t>N/A</w:t>
          </w: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545044" w:rsidRDefault="00545044">
          <w:pPr>
            <w:tabs>
              <w:tab w:val="center" w:pos="4680"/>
              <w:tab w:val="right" w:pos="9360"/>
            </w:tabs>
            <w:spacing w:before="0" w:after="0" w:line="240" w:lineRule="auto"/>
            <w:jc w:val="center"/>
            <w:rPr>
              <w:rFonts w:cs="Arial"/>
              <w:lang w:val="en-GB"/>
            </w:rPr>
          </w:pPr>
          <w:r>
            <w:rPr>
              <w:rFonts w:cs="Arial"/>
              <w:lang w:val="en-GB"/>
            </w:rPr>
            <w:t>424</w:t>
          </w:r>
        </w:p>
      </w:tc>
      <w:tc>
        <w:tcPr>
          <w:tcW w:w="3150" w:type="dxa"/>
          <w:tcBorders>
            <w:top w:val="single" w:sz="4" w:space="0" w:color="auto"/>
            <w:left w:val="single" w:sz="4" w:space="0" w:color="auto"/>
            <w:bottom w:val="single" w:sz="4" w:space="0" w:color="auto"/>
            <w:right w:val="single" w:sz="4" w:space="0" w:color="auto"/>
          </w:tcBorders>
          <w:shd w:val="clear" w:color="auto" w:fill="auto"/>
        </w:tcPr>
        <w:p w:rsidR="00545044" w:rsidRDefault="00545044">
          <w:pPr>
            <w:tabs>
              <w:tab w:val="center" w:pos="4680"/>
              <w:tab w:val="right" w:pos="9360"/>
            </w:tabs>
            <w:spacing w:before="0" w:after="0" w:line="240" w:lineRule="auto"/>
            <w:jc w:val="center"/>
            <w:rPr>
              <w:rFonts w:cs="Arial"/>
              <w:lang w:val="en-GB"/>
            </w:rPr>
          </w:pPr>
          <w:r>
            <w:rPr>
              <w:rFonts w:cs="Arial"/>
              <w:lang w:val="en-GB"/>
            </w:rPr>
            <w:t>16282~</w:t>
          </w:r>
          <w:r w:rsidRPr="00EC03D1">
            <w:rPr>
              <w:rFonts w:cs="Arial"/>
              <w:lang w:val="en-GB"/>
            </w:rPr>
            <w:t>0241</w:t>
          </w:r>
        </w:p>
      </w:tc>
      <w:tc>
        <w:tcPr>
          <w:tcW w:w="1620" w:type="dxa"/>
          <w:tcBorders>
            <w:top w:val="single" w:sz="4" w:space="0" w:color="auto"/>
            <w:left w:val="single" w:sz="4" w:space="0" w:color="auto"/>
            <w:right w:val="single" w:sz="4" w:space="0" w:color="auto"/>
          </w:tcBorders>
          <w:shd w:val="clear" w:color="auto" w:fill="auto"/>
          <w:tcMar>
            <w:left w:w="57" w:type="dxa"/>
            <w:right w:w="57" w:type="dxa"/>
          </w:tcMar>
          <w:vAlign w:val="center"/>
        </w:tcPr>
        <w:p w:rsidR="00545044" w:rsidRDefault="00545044">
          <w:pPr>
            <w:tabs>
              <w:tab w:val="center" w:pos="4680"/>
              <w:tab w:val="right" w:pos="9360"/>
            </w:tabs>
            <w:spacing w:before="0" w:after="0" w:line="240" w:lineRule="auto"/>
            <w:jc w:val="center"/>
            <w:rPr>
              <w:rFonts w:cs="Arial"/>
              <w:sz w:val="16"/>
              <w:lang w:val="en-GB"/>
            </w:rPr>
          </w:pPr>
          <w:r>
            <w:rPr>
              <w:rFonts w:cs="Arial"/>
              <w:lang w:val="en-GB"/>
            </w:rPr>
            <w:t>26 RL</w:t>
          </w:r>
        </w:p>
      </w:tc>
    </w:tr>
    <w:tr w:rsidR="00545044">
      <w:trPr>
        <w:jc w:val="center"/>
      </w:trPr>
      <w:tc>
        <w:tcPr>
          <w:tcW w:w="1044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545044" w:rsidRDefault="00545044">
          <w:pPr>
            <w:tabs>
              <w:tab w:val="left" w:pos="2255"/>
            </w:tabs>
            <w:spacing w:before="0" w:after="0" w:line="240" w:lineRule="atLeast"/>
            <w:jc w:val="center"/>
            <w:rPr>
              <w:rFonts w:cs="Arial"/>
              <w:color w:val="auto"/>
              <w:lang w:val="en-GB"/>
            </w:rPr>
          </w:pPr>
          <w:r>
            <w:rPr>
              <w:rFonts w:cs="Arial"/>
              <w:lang w:val="en-GB"/>
            </w:rPr>
            <w:t>3BU 15000 0400 PEAPA</w:t>
          </w:r>
        </w:p>
      </w:tc>
    </w:tr>
  </w:tbl>
  <w:p w:rsidR="00545044" w:rsidRDefault="00545044">
    <w:pPr>
      <w:spacing w:before="60" w:after="0" w:line="240" w:lineRule="auto"/>
      <w:contextualSpacing/>
      <w:rPr>
        <w:color w:val="auto"/>
        <w:sz w:val="6"/>
        <w:szCs w:val="12"/>
        <w:lang w:val="en-GB"/>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rsidR="00545044">
      <w:trPr>
        <w:trHeight w:val="311"/>
        <w:jc w:val="center"/>
      </w:trPr>
      <w:tc>
        <w:tcPr>
          <w:tcW w:w="192" w:type="dxa"/>
          <w:vMerge w:val="restart"/>
          <w:shd w:val="clear" w:color="auto" w:fill="auto"/>
          <w:vAlign w:val="bottom"/>
        </w:tcPr>
        <w:p w:rsidR="00545044" w:rsidRDefault="00545044">
          <w:pPr>
            <w:spacing w:before="0" w:after="0" w:line="240" w:lineRule="auto"/>
            <w:jc w:val="left"/>
            <w:rPr>
              <w:rFonts w:eastAsia="Calibri" w:cs="Times New Roman"/>
              <w:color w:val="auto"/>
              <w:sz w:val="12"/>
              <w:szCs w:val="12"/>
              <w:lang w:val="en-GB"/>
            </w:rPr>
          </w:pPr>
        </w:p>
      </w:tc>
      <w:tc>
        <w:tcPr>
          <w:tcW w:w="10014" w:type="dxa"/>
          <w:gridSpan w:val="3"/>
          <w:shd w:val="clear" w:color="auto" w:fill="auto"/>
          <w:vAlign w:val="center"/>
        </w:tcPr>
        <w:p w:rsidR="00545044" w:rsidRDefault="00545044">
          <w:pPr>
            <w:tabs>
              <w:tab w:val="center" w:pos="4536"/>
              <w:tab w:val="right" w:pos="9072"/>
            </w:tabs>
            <w:spacing w:before="0" w:after="0" w:line="240" w:lineRule="auto"/>
            <w:jc w:val="center"/>
            <w:rPr>
              <w:rFonts w:eastAsia="Calibri" w:cs="Times New Roman"/>
              <w:color w:val="auto"/>
              <w:sz w:val="18"/>
              <w:szCs w:val="18"/>
              <w:lang w:val="en-GB"/>
            </w:rPr>
          </w:pPr>
          <w:r>
            <w:rPr>
              <w:sz w:val="14"/>
              <w:szCs w:val="14"/>
              <w:lang w:val="en-GB"/>
            </w:rPr>
            <w:t xml:space="preserve">This document is not to be reproduced, modified, adapted, published, neither translated in any material form in whole or in part nor disclosed to any third party without the prior written permission of Hitachi. © 2025 Hitachi Rail Ltd, </w:t>
          </w:r>
          <w:proofErr w:type="gramStart"/>
          <w:r>
            <w:rPr>
              <w:sz w:val="14"/>
              <w:szCs w:val="14"/>
              <w:lang w:val="en-GB"/>
            </w:rPr>
            <w:t>All</w:t>
          </w:r>
          <w:proofErr w:type="gramEnd"/>
          <w:r>
            <w:rPr>
              <w:sz w:val="14"/>
              <w:szCs w:val="14"/>
              <w:lang w:val="en-GB"/>
            </w:rPr>
            <w:t xml:space="preserve"> rights reserved</w:t>
          </w:r>
        </w:p>
      </w:tc>
      <w:tc>
        <w:tcPr>
          <w:tcW w:w="229" w:type="dxa"/>
          <w:vMerge w:val="restart"/>
          <w:shd w:val="clear" w:color="auto" w:fill="auto"/>
          <w:vAlign w:val="bottom"/>
        </w:tcPr>
        <w:p w:rsidR="00545044" w:rsidRDefault="00545044">
          <w:pPr>
            <w:spacing w:before="0" w:after="0" w:line="240" w:lineRule="auto"/>
            <w:jc w:val="right"/>
            <w:rPr>
              <w:rFonts w:eastAsia="Calibri" w:cs="Times New Roman"/>
              <w:color w:val="auto"/>
              <w:sz w:val="12"/>
              <w:szCs w:val="12"/>
              <w:lang w:val="en-GB"/>
            </w:rPr>
          </w:pPr>
          <w:r>
            <w:rPr>
              <w:sz w:val="14"/>
              <w:szCs w:val="14"/>
              <w:lang w:val="en-GB"/>
            </w:rPr>
            <w:t>.</w:t>
          </w:r>
        </w:p>
      </w:tc>
    </w:tr>
    <w:tr w:rsidR="00545044">
      <w:trPr>
        <w:trHeight w:val="311"/>
        <w:jc w:val="center"/>
      </w:trPr>
      <w:tc>
        <w:tcPr>
          <w:tcW w:w="192" w:type="dxa"/>
          <w:vMerge/>
          <w:shd w:val="clear" w:color="auto" w:fill="auto"/>
          <w:vAlign w:val="center"/>
        </w:tcPr>
        <w:p w:rsidR="00545044" w:rsidRDefault="00545044">
          <w:pPr>
            <w:spacing w:before="0" w:after="0" w:line="240" w:lineRule="auto"/>
            <w:jc w:val="left"/>
            <w:rPr>
              <w:rFonts w:eastAsia="Calibri" w:cs="Times New Roman"/>
              <w:color w:val="auto"/>
              <w:sz w:val="14"/>
              <w:szCs w:val="14"/>
              <w:lang w:val="en-GB"/>
            </w:rPr>
          </w:pPr>
        </w:p>
      </w:tc>
      <w:tc>
        <w:tcPr>
          <w:tcW w:w="3338" w:type="dxa"/>
          <w:shd w:val="clear" w:color="auto" w:fill="auto"/>
          <w:vAlign w:val="center"/>
        </w:tcPr>
        <w:p w:rsidR="00545044" w:rsidRDefault="00545044">
          <w:pPr>
            <w:spacing w:before="0" w:after="0" w:line="240" w:lineRule="auto"/>
            <w:jc w:val="left"/>
            <w:rPr>
              <w:rFonts w:ascii="Century Gothic" w:hAnsi="Century Gothic"/>
              <w:b/>
              <w:lang w:val="en-GB"/>
            </w:rPr>
          </w:pPr>
          <w:r>
            <w:rPr>
              <w:rFonts w:eastAsia="Calibri" w:cs="Times New Roman"/>
              <w:color w:val="auto"/>
              <w:sz w:val="14"/>
              <w:szCs w:val="14"/>
              <w:lang w:val="en-GB"/>
            </w:rPr>
            <w:t>90000138-DOC-GRP-EN 006</w:t>
          </w:r>
        </w:p>
      </w:tc>
      <w:tc>
        <w:tcPr>
          <w:tcW w:w="3338" w:type="dxa"/>
          <w:shd w:val="clear" w:color="auto" w:fill="auto"/>
          <w:vAlign w:val="center"/>
        </w:tcPr>
        <w:p w:rsidR="00545044" w:rsidRDefault="00545044">
          <w:pPr>
            <w:spacing w:before="0" w:after="0" w:line="240" w:lineRule="auto"/>
            <w:jc w:val="center"/>
            <w:rPr>
              <w:rFonts w:ascii="Century Gothic" w:hAnsi="Century Gothic"/>
              <w:b/>
              <w:lang w:val="en-GB"/>
            </w:rPr>
          </w:pPr>
          <w:r>
            <w:rPr>
              <w:rFonts w:eastAsia="Times New Roman" w:cs="Times New Roman"/>
              <w:color w:val="auto"/>
              <w:kern w:val="0"/>
              <w:sz w:val="22"/>
              <w:szCs w:val="18"/>
              <w:lang w:val="en-GB" w:eastAsia="fr-FR"/>
            </w:rPr>
            <w:fldChar w:fldCharType="begin"/>
          </w:r>
          <w:r>
            <w:rPr>
              <w:rFonts w:eastAsia="Times New Roman" w:cs="Times New Roman"/>
              <w:color w:val="auto"/>
              <w:kern w:val="0"/>
              <w:szCs w:val="18"/>
              <w:lang w:val="en-GB" w:eastAsia="fr-FR"/>
            </w:rPr>
            <w:instrText xml:space="preserve"> PAGE </w:instrText>
          </w:r>
          <w:r>
            <w:rPr>
              <w:rFonts w:eastAsia="Times New Roman" w:cs="Times New Roman"/>
              <w:color w:val="auto"/>
              <w:kern w:val="0"/>
              <w:sz w:val="22"/>
              <w:szCs w:val="18"/>
              <w:lang w:val="en-GB" w:eastAsia="fr-FR"/>
            </w:rPr>
            <w:fldChar w:fldCharType="separate"/>
          </w:r>
          <w:r>
            <w:rPr>
              <w:rFonts w:eastAsia="Times New Roman" w:cs="Times New Roman"/>
              <w:color w:val="auto"/>
              <w:kern w:val="0"/>
              <w:szCs w:val="18"/>
              <w:lang w:val="en-GB" w:eastAsia="fr-FR"/>
            </w:rPr>
            <w:t>2</w:t>
          </w:r>
          <w:r>
            <w:rPr>
              <w:rFonts w:eastAsia="Times New Roman" w:cs="Times New Roman"/>
              <w:color w:val="auto"/>
              <w:kern w:val="0"/>
              <w:sz w:val="22"/>
              <w:szCs w:val="18"/>
              <w:lang w:val="en-GB" w:eastAsia="fr-FR"/>
            </w:rPr>
            <w:fldChar w:fldCharType="end"/>
          </w:r>
          <w:r>
            <w:rPr>
              <w:rFonts w:eastAsia="Times New Roman" w:cs="Times New Roman"/>
              <w:color w:val="auto"/>
              <w:kern w:val="0"/>
              <w:szCs w:val="18"/>
              <w:lang w:val="en-GB" w:eastAsia="fr-FR"/>
            </w:rPr>
            <w:t xml:space="preserve"> / </w:t>
          </w:r>
          <w:r>
            <w:rPr>
              <w:rFonts w:eastAsia="Times New Roman" w:cs="Times New Roman"/>
              <w:color w:val="auto"/>
              <w:kern w:val="0"/>
              <w:sz w:val="22"/>
              <w:szCs w:val="18"/>
              <w:lang w:val="en-GB" w:eastAsia="fr-FR"/>
            </w:rPr>
            <w:fldChar w:fldCharType="begin"/>
          </w:r>
          <w:r>
            <w:rPr>
              <w:rFonts w:eastAsia="Times New Roman" w:cs="Times New Roman"/>
              <w:color w:val="auto"/>
              <w:kern w:val="0"/>
              <w:szCs w:val="18"/>
              <w:lang w:val="en-GB" w:eastAsia="fr-FR"/>
            </w:rPr>
            <w:instrText xml:space="preserve"> NUMPAGES </w:instrText>
          </w:r>
          <w:r>
            <w:rPr>
              <w:rFonts w:eastAsia="Times New Roman" w:cs="Times New Roman"/>
              <w:color w:val="auto"/>
              <w:kern w:val="0"/>
              <w:sz w:val="22"/>
              <w:szCs w:val="18"/>
              <w:lang w:val="en-GB" w:eastAsia="fr-FR"/>
            </w:rPr>
            <w:fldChar w:fldCharType="separate"/>
          </w:r>
          <w:r>
            <w:rPr>
              <w:rFonts w:eastAsia="Times New Roman" w:cs="Times New Roman"/>
              <w:color w:val="auto"/>
              <w:kern w:val="0"/>
              <w:szCs w:val="18"/>
              <w:lang w:val="en-GB" w:eastAsia="fr-FR"/>
            </w:rPr>
            <w:t>10</w:t>
          </w:r>
          <w:r>
            <w:rPr>
              <w:rFonts w:eastAsia="Times New Roman" w:cs="Times New Roman"/>
              <w:color w:val="auto"/>
              <w:kern w:val="0"/>
              <w:sz w:val="22"/>
              <w:szCs w:val="18"/>
              <w:lang w:val="en-GB" w:eastAsia="fr-FR"/>
            </w:rPr>
            <w:fldChar w:fldCharType="end"/>
          </w:r>
        </w:p>
      </w:tc>
      <w:tc>
        <w:tcPr>
          <w:tcW w:w="3338" w:type="dxa"/>
          <w:shd w:val="clear" w:color="auto" w:fill="auto"/>
          <w:vAlign w:val="center"/>
        </w:tcPr>
        <w:p w:rsidR="00545044" w:rsidRDefault="00545044">
          <w:pPr>
            <w:spacing w:before="0" w:after="0" w:line="240" w:lineRule="auto"/>
            <w:jc w:val="center"/>
            <w:rPr>
              <w:rFonts w:ascii="Century Gothic" w:hAnsi="Century Gothic"/>
              <w:b/>
              <w:lang w:val="en-GB"/>
            </w:rPr>
          </w:pPr>
        </w:p>
      </w:tc>
      <w:tc>
        <w:tcPr>
          <w:tcW w:w="229" w:type="dxa"/>
          <w:vMerge/>
          <w:shd w:val="clear" w:color="auto" w:fill="auto"/>
          <w:vAlign w:val="center"/>
        </w:tcPr>
        <w:p w:rsidR="00545044" w:rsidRDefault="00545044">
          <w:pPr>
            <w:spacing w:before="0" w:after="0" w:line="240" w:lineRule="auto"/>
            <w:jc w:val="right"/>
            <w:rPr>
              <w:sz w:val="14"/>
              <w:szCs w:val="14"/>
              <w:lang w:val="en-GB"/>
            </w:rPr>
          </w:pPr>
        </w:p>
      </w:tc>
    </w:tr>
  </w:tbl>
  <w:p w:rsidR="00545044" w:rsidRDefault="00545044">
    <w:pPr>
      <w:tabs>
        <w:tab w:val="center" w:pos="4680"/>
        <w:tab w:val="right" w:pos="9360"/>
      </w:tabs>
      <w:spacing w:before="0" w:after="0" w:line="240" w:lineRule="auto"/>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5044" w:rsidRDefault="005450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5044" w:rsidRDefault="005450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45044" w:rsidRDefault="00545044">
      <w:pPr>
        <w:spacing w:after="0" w:line="240" w:lineRule="auto"/>
      </w:pPr>
      <w:r>
        <w:separator/>
      </w:r>
    </w:p>
    <w:p w:rsidR="00545044" w:rsidRDefault="00545044"/>
    <w:p w:rsidR="00545044" w:rsidRDefault="00545044"/>
    <w:p w:rsidR="00545044" w:rsidRDefault="00545044"/>
    <w:p w:rsidR="00545044" w:rsidRDefault="00545044"/>
  </w:footnote>
  <w:footnote w:type="continuationSeparator" w:id="0">
    <w:p w:rsidR="00545044" w:rsidRDefault="00545044">
      <w:pPr>
        <w:spacing w:after="0" w:line="240" w:lineRule="auto"/>
      </w:pPr>
      <w:r>
        <w:continuationSeparator/>
      </w:r>
    </w:p>
    <w:p w:rsidR="00545044" w:rsidRDefault="00545044"/>
    <w:p w:rsidR="00545044" w:rsidRDefault="00545044"/>
    <w:p w:rsidR="00545044" w:rsidRDefault="00545044"/>
    <w:p w:rsidR="00545044" w:rsidRDefault="0054504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190" w:type="dxa"/>
      <w:tblInd w:w="-185" w:type="dxa"/>
      <w:tblLook w:val="04A0" w:firstRow="1" w:lastRow="0" w:firstColumn="1" w:lastColumn="0" w:noHBand="0" w:noVBand="1"/>
    </w:tblPr>
    <w:tblGrid>
      <w:gridCol w:w="7152"/>
      <w:gridCol w:w="3038"/>
    </w:tblGrid>
    <w:tr w:rsidR="00545044">
      <w:tc>
        <w:tcPr>
          <w:tcW w:w="7205" w:type="dxa"/>
          <w:shd w:val="clear" w:color="auto" w:fill="auto"/>
        </w:tcPr>
        <w:p w:rsidR="00545044" w:rsidRDefault="00545044">
          <w:pPr>
            <w:spacing w:before="240" w:after="60" w:line="220" w:lineRule="exact"/>
            <w:rPr>
              <w:rFonts w:ascii="HelveticaNeueLT Std" w:hAnsi="HelveticaNeueLT Std"/>
              <w:sz w:val="21"/>
              <w:szCs w:val="21"/>
              <w:lang w:val="fr-FR"/>
            </w:rPr>
          </w:pPr>
          <w:r>
            <w:rPr>
              <w:rFonts w:ascii="HelveticaNeueLT Std" w:hAnsi="HelveticaNeueLT Std"/>
              <w:sz w:val="21"/>
              <w:szCs w:val="21"/>
              <w:lang w:val="fr-FR"/>
            </w:rPr>
            <w:t>Hitachi Rail GTS Austria GmbH</w:t>
          </w:r>
        </w:p>
        <w:p w:rsidR="00545044" w:rsidRDefault="00545044">
          <w:pPr>
            <w:spacing w:before="60" w:after="60" w:line="220" w:lineRule="exact"/>
            <w:rPr>
              <w:rFonts w:ascii="HelveticaNeueLT Std" w:hAnsi="HelveticaNeueLT Std"/>
              <w:sz w:val="21"/>
              <w:szCs w:val="21"/>
              <w:lang w:val="fr-FR"/>
            </w:rPr>
          </w:pPr>
          <w:hyperlink r:id="rId1" w:history="1">
            <w:r>
              <w:rPr>
                <w:rStyle w:val="Hyperlink"/>
                <w:rFonts w:ascii="HelveticaNeueLT Std" w:hAnsi="HelveticaNeueLT Std"/>
                <w:sz w:val="21"/>
                <w:szCs w:val="21"/>
                <w:lang w:val="fr-FR"/>
              </w:rPr>
              <w:t>www.hitachirail.com</w:t>
            </w:r>
          </w:hyperlink>
        </w:p>
      </w:tc>
      <w:tc>
        <w:tcPr>
          <w:tcW w:w="2985" w:type="dxa"/>
        </w:tcPr>
        <w:p w:rsidR="00545044" w:rsidRDefault="00545044">
          <w:pPr>
            <w:spacing w:before="0" w:after="0" w:line="240" w:lineRule="auto"/>
            <w:ind w:right="-364"/>
            <w:jc w:val="right"/>
            <w:rPr>
              <w:rFonts w:ascii="HelveticaNeueLT Std" w:hAnsi="HelveticaNeueLT Std"/>
              <w:sz w:val="21"/>
              <w:szCs w:val="21"/>
              <w:lang w:val="en-GB"/>
            </w:rPr>
          </w:pPr>
          <w:r>
            <w:rPr>
              <w:noProof/>
            </w:rPr>
            <w:drawing>
              <wp:inline distT="0" distB="0" distL="0" distR="0" wp14:anchorId="244D83F2" wp14:editId="4CCB94D5">
                <wp:extent cx="1791970" cy="584835"/>
                <wp:effectExtent l="0" t="0" r="0" b="0"/>
                <wp:docPr id="4" name="Picture 12"/>
                <wp:cNvGraphicFramePr/>
                <a:graphic xmlns:a="http://schemas.openxmlformats.org/drawingml/2006/main">
                  <a:graphicData uri="http://schemas.openxmlformats.org/drawingml/2006/picture">
                    <pic:pic xmlns:pic="http://schemas.openxmlformats.org/drawingml/2006/picture">
                      <pic:nvPicPr>
                        <pic:cNvPr id="1396122069" name="Picture 12"/>
                        <pic:cNvPicPr/>
                      </pic:nvPicPr>
                      <pic:blipFill>
                        <a:blip r:embed="rId2"/>
                        <a:stretch>
                          <a:fillRect/>
                        </a:stretch>
                      </pic:blipFill>
                      <pic:spPr>
                        <a:xfrm>
                          <a:off x="0" y="0"/>
                          <a:ext cx="1791970" cy="584835"/>
                        </a:xfrm>
                        <a:prstGeom prst="rect">
                          <a:avLst/>
                        </a:prstGeom>
                      </pic:spPr>
                    </pic:pic>
                  </a:graphicData>
                </a:graphic>
              </wp:inline>
            </w:drawing>
          </w:r>
        </w:p>
      </w:tc>
    </w:tr>
  </w:tbl>
  <w:p w:rsidR="00545044" w:rsidRDefault="00545044">
    <w:pPr>
      <w:pStyle w:val="Header"/>
      <w:spacing w:before="0" w:after="0" w:line="240" w:lineRule="auto"/>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5044" w:rsidRDefault="005450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900" w:type="dxa"/>
      <w:tblInd w:w="-185" w:type="dxa"/>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6984"/>
      <w:gridCol w:w="2916"/>
    </w:tblGrid>
    <w:tr w:rsidR="00545044">
      <w:trPr>
        <w:trHeight w:val="851"/>
      </w:trPr>
      <w:tc>
        <w:tcPr>
          <w:tcW w:w="6984" w:type="dxa"/>
          <w:vAlign w:val="center"/>
        </w:tcPr>
        <w:p w:rsidR="00545044" w:rsidRDefault="00545044">
          <w:pPr>
            <w:pStyle w:val="Headerbar"/>
            <w:pBdr>
              <w:bottom w:val="none" w:sz="0" w:space="0" w:color="auto"/>
            </w:pBdr>
            <w:shd w:val="clear" w:color="auto" w:fill="auto"/>
            <w:rPr>
              <w:rFonts w:ascii="HelveticaNeueLT Std" w:hAnsi="HelveticaNeueLT Std"/>
            </w:rPr>
          </w:pPr>
          <w:sdt>
            <w:sdtPr>
              <w:rPr>
                <w:rFonts w:ascii="HelveticaNeueLT Std" w:hAnsi="HelveticaNeueLT Std"/>
                <w:sz w:val="24"/>
                <w:szCs w:val="32"/>
              </w:rPr>
              <w:alias w:val="Title"/>
              <w:tag w:val=""/>
              <w:id w:val="-2020072276"/>
              <w:placeholder>
                <w:docPart w:val="300A6E9EEE6A45D98A80EDFFA5F1C7AB"/>
              </w:placeholder>
              <w:dataBinding w:prefixMappings="xmlns:ns0='http://purl.org/dc/elements/1.1/' xmlns:ns1='http://schemas.openxmlformats.org/package/2006/metadata/core-properties' " w:xpath="/ns1:coreProperties[1]/ns0:title[1]" w:storeItemID="{6C3C8BC8-F283-45AE-878A-BAB7291924A1}"/>
              <w:text/>
            </w:sdtPr>
            <w:sdtContent>
              <w:r>
                <w:rPr>
                  <w:rFonts w:ascii="HelveticaNeueLT Std" w:hAnsi="HelveticaNeueLT Std"/>
                  <w:sz w:val="24"/>
                  <w:szCs w:val="32"/>
                </w:rPr>
                <w:t>ADD System Architecture</w:t>
              </w:r>
            </w:sdtContent>
          </w:sdt>
        </w:p>
      </w:tc>
      <w:tc>
        <w:tcPr>
          <w:tcW w:w="2916" w:type="dxa"/>
          <w:vAlign w:val="center"/>
        </w:tcPr>
        <w:p w:rsidR="00545044" w:rsidRDefault="00545044">
          <w:pPr>
            <w:pStyle w:val="Headerbar"/>
            <w:pBdr>
              <w:bottom w:val="none" w:sz="0" w:space="0" w:color="auto"/>
            </w:pBdr>
            <w:shd w:val="clear" w:color="auto" w:fill="auto"/>
            <w:jc w:val="right"/>
          </w:pPr>
          <w:r>
            <w:rPr>
              <w:noProof/>
              <w:lang w:val="fr-FR" w:eastAsia="fr-FR"/>
            </w:rPr>
            <w:drawing>
              <wp:anchor distT="0" distB="0" distL="114300" distR="114300" simplePos="0" relativeHeight="251658752" behindDoc="0" locked="0" layoutInCell="1" allowOverlap="1" wp14:anchorId="54A25FCD" wp14:editId="74422079">
                <wp:simplePos x="0" y="0"/>
                <wp:positionH relativeFrom="column">
                  <wp:posOffset>360680</wp:posOffset>
                </wp:positionH>
                <wp:positionV relativeFrom="paragraph">
                  <wp:posOffset>0</wp:posOffset>
                </wp:positionV>
                <wp:extent cx="1356360" cy="535078"/>
                <wp:effectExtent l="0" t="0" r="0" b="0"/>
                <wp:wrapNone/>
                <wp:docPr id="7" name="Picture 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ack and whit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6360" cy="535078"/>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rsidR="00545044" w:rsidRDefault="0054504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5044" w:rsidRDefault="005450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F80065A"/>
    <w:lvl w:ilvl="0">
      <w:start w:val="1"/>
      <w:numFmt w:val="decimal"/>
      <w:pStyle w:val="ListNumber5"/>
      <w:lvlText w:val="%1."/>
      <w:lvlJc w:val="left"/>
      <w:pPr>
        <w:tabs>
          <w:tab w:val="num" w:pos="1492"/>
        </w:tabs>
        <w:ind w:left="1492" w:hanging="360"/>
      </w:pPr>
    </w:lvl>
  </w:abstractNum>
  <w:abstractNum w:abstractNumId="1" w15:restartNumberingAfterBreak="0">
    <w:nsid w:val="FFFFFF7E"/>
    <w:multiLevelType w:val="singleLevel"/>
    <w:tmpl w:val="32868BA0"/>
    <w:lvl w:ilvl="0">
      <w:start w:val="1"/>
      <w:numFmt w:val="decimal"/>
      <w:pStyle w:val="ListNumber3"/>
      <w:lvlText w:val="%1."/>
      <w:lvlJc w:val="left"/>
      <w:pPr>
        <w:tabs>
          <w:tab w:val="num" w:pos="926"/>
        </w:tabs>
        <w:ind w:left="926" w:hanging="360"/>
      </w:pPr>
    </w:lvl>
  </w:abstractNum>
  <w:abstractNum w:abstractNumId="2"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3" w15:restartNumberingAfterBreak="0">
    <w:nsid w:val="FFFFFFFE"/>
    <w:multiLevelType w:val="singleLevel"/>
    <w:tmpl w:val="FFFFFFFF"/>
    <w:lvl w:ilvl="0">
      <w:numFmt w:val="decimal"/>
      <w:lvlText w:val="*"/>
      <w:lvlJc w:val="left"/>
    </w:lvl>
  </w:abstractNum>
  <w:abstractNum w:abstractNumId="4" w15:restartNumberingAfterBreak="0">
    <w:nsid w:val="040D05A1"/>
    <w:multiLevelType w:val="multilevel"/>
    <w:tmpl w:val="B8C024EE"/>
    <w:lvl w:ilvl="0">
      <w:start w:val="1"/>
      <w:numFmt w:val="upperLetter"/>
      <w:pStyle w:val="AppendixHeadingLevel1"/>
      <w:lvlText w:val="APPENDIX %1"/>
      <w:lvlJc w:val="left"/>
      <w:pPr>
        <w:ind w:left="360" w:hanging="360"/>
      </w:pPr>
      <w:rPr>
        <w:rFonts w:ascii="Arial" w:hAnsi="Arial" w:hint="default"/>
        <w:b/>
        <w:i w:val="0"/>
        <w:sz w:val="28"/>
        <w:szCs w:val="24"/>
      </w:rPr>
    </w:lvl>
    <w:lvl w:ilvl="1">
      <w:start w:val="1"/>
      <w:numFmt w:val="decimal"/>
      <w:pStyle w:val="AppendixHeadingLevel2"/>
      <w:lvlText w:val="%1.%2"/>
      <w:lvlJc w:val="left"/>
      <w:pPr>
        <w:tabs>
          <w:tab w:val="num" w:pos="1080"/>
        </w:tabs>
        <w:ind w:left="1080" w:hanging="10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Level3"/>
      <w:lvlText w:val="%1.%2.%3"/>
      <w:lvlJc w:val="left"/>
      <w:pPr>
        <w:tabs>
          <w:tab w:val="num" w:pos="1080"/>
        </w:tabs>
        <w:ind w:left="1080" w:hanging="1080"/>
      </w:pPr>
      <w:rPr>
        <w:rFonts w:ascii="Arial Bold" w:hAnsi="Arial Bold" w:hint="default"/>
        <w:b/>
        <w:i w:val="0"/>
        <w:sz w:val="24"/>
      </w:rPr>
    </w:lvl>
    <w:lvl w:ilvl="3">
      <w:start w:val="1"/>
      <w:numFmt w:val="decimal"/>
      <w:pStyle w:val="AppendixHeadingLevel4"/>
      <w:lvlText w:val="%1.%2.%3.%4"/>
      <w:lvlJc w:val="left"/>
      <w:pPr>
        <w:tabs>
          <w:tab w:val="num" w:pos="1080"/>
        </w:tabs>
        <w:ind w:left="1080" w:hanging="1080"/>
      </w:pPr>
      <w:rPr>
        <w:rFonts w:ascii="Arial Bold" w:hAnsi="Arial Bold" w:hint="default"/>
        <w:b/>
        <w:i w:val="0"/>
        <w:sz w:val="24"/>
      </w:rPr>
    </w:lvl>
    <w:lvl w:ilvl="4">
      <w:start w:val="1"/>
      <w:numFmt w:val="decimal"/>
      <w:lvlText w:val="B%1.%2.%3.%4.%5"/>
      <w:lvlJc w:val="left"/>
      <w:pPr>
        <w:tabs>
          <w:tab w:val="num" w:pos="1080"/>
        </w:tabs>
        <w:ind w:left="1080" w:hanging="1080"/>
      </w:pPr>
      <w:rPr>
        <w:rFonts w:ascii="Arial Bold" w:hAnsi="Arial Bold" w:hint="default"/>
        <w:b/>
        <w:i w:val="0"/>
        <w:sz w:val="22"/>
      </w:rPr>
    </w:lvl>
    <w:lvl w:ilvl="5">
      <w:start w:val="1"/>
      <w:numFmt w:val="decimal"/>
      <w:lvlText w:val="B%1.%2.%3.%4.%5.%6"/>
      <w:lvlJc w:val="left"/>
      <w:pPr>
        <w:tabs>
          <w:tab w:val="num" w:pos="1152"/>
        </w:tabs>
        <w:ind w:left="1152" w:hanging="1152"/>
      </w:pPr>
      <w:rPr>
        <w:rFonts w:hint="default"/>
      </w:rPr>
    </w:lvl>
    <w:lvl w:ilvl="6">
      <w:start w:val="1"/>
      <w:numFmt w:val="decimal"/>
      <w:lvlText w:val="B%1.%2.%3.%4.%5.%6.%7"/>
      <w:lvlJc w:val="left"/>
      <w:pPr>
        <w:tabs>
          <w:tab w:val="num" w:pos="1440"/>
        </w:tabs>
        <w:ind w:left="1224" w:hanging="1224"/>
      </w:pPr>
      <w:rPr>
        <w:rFonts w:hint="default"/>
      </w:rPr>
    </w:lvl>
    <w:lvl w:ilvl="7">
      <w:start w:val="1"/>
      <w:numFmt w:val="decimal"/>
      <w:lvlText w:val="B%1.%2.%3.%4.%5.%6.%7.%8"/>
      <w:lvlJc w:val="left"/>
      <w:pPr>
        <w:tabs>
          <w:tab w:val="num" w:pos="1440"/>
        </w:tabs>
        <w:ind w:left="1296" w:hanging="1296"/>
      </w:pPr>
      <w:rPr>
        <w:rFonts w:hint="default"/>
      </w:rPr>
    </w:lvl>
    <w:lvl w:ilvl="8">
      <w:start w:val="1"/>
      <w:numFmt w:val="decimal"/>
      <w:lvlText w:val="B%1.%2.%3.%4.%5.%6.%7.%8.%9"/>
      <w:lvlJc w:val="left"/>
      <w:pPr>
        <w:tabs>
          <w:tab w:val="num" w:pos="1800"/>
        </w:tabs>
        <w:ind w:left="1368" w:hanging="1368"/>
      </w:pPr>
      <w:rPr>
        <w:rFonts w:hint="default"/>
      </w:rPr>
    </w:lvl>
  </w:abstractNum>
  <w:abstractNum w:abstractNumId="5" w15:restartNumberingAfterBreak="0">
    <w:nsid w:val="092924C1"/>
    <w:multiLevelType w:val="hybridMultilevel"/>
    <w:tmpl w:val="75A013B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0A1E5A9B"/>
    <w:multiLevelType w:val="multilevel"/>
    <w:tmpl w:val="AB02F834"/>
    <w:lvl w:ilvl="0">
      <w:start w:val="1"/>
      <w:numFmt w:val="bullet"/>
      <w:pStyle w:val="ULbullet1"/>
      <w:lvlText w:val=""/>
      <w:lvlJc w:val="left"/>
      <w:pPr>
        <w:ind w:left="425" w:hanging="425"/>
      </w:pPr>
      <w:rPr>
        <w:rFonts w:ascii="Symbol" w:hAnsi="Symbol" w:hint="default"/>
      </w:rPr>
    </w:lvl>
    <w:lvl w:ilvl="1">
      <w:start w:val="1"/>
      <w:numFmt w:val="bullet"/>
      <w:pStyle w:val="ULbullet2"/>
      <w:lvlText w:val=""/>
      <w:lvlJc w:val="left"/>
      <w:pPr>
        <w:ind w:left="850" w:hanging="425"/>
      </w:pPr>
      <w:rPr>
        <w:rFonts w:ascii="Symbol" w:hAnsi="Symbol" w:hint="default"/>
        <w:color w:val="auto"/>
      </w:rPr>
    </w:lvl>
    <w:lvl w:ilvl="2">
      <w:start w:val="1"/>
      <w:numFmt w:val="bullet"/>
      <w:pStyle w:val="ULbullet3"/>
      <w:lvlText w:val=""/>
      <w:lvlJc w:val="left"/>
      <w:pPr>
        <w:tabs>
          <w:tab w:val="num" w:pos="1276"/>
        </w:tabs>
        <w:ind w:left="1275" w:hanging="425"/>
      </w:pPr>
      <w:rPr>
        <w:rFonts w:ascii="Symbol" w:hAnsi="Symbol" w:hint="default"/>
        <w:color w:val="auto"/>
      </w:rPr>
    </w:lvl>
    <w:lvl w:ilvl="3">
      <w:numFmt w:val="decimal"/>
      <w:lvlText w:val=""/>
      <w:lvlJc w:val="left"/>
      <w:pPr>
        <w:ind w:left="1700" w:hanging="425"/>
      </w:pPr>
      <w:rPr>
        <w:rFonts w:hint="default"/>
      </w:rPr>
    </w:lvl>
    <w:lvl w:ilvl="4">
      <w:numFmt w:val="decimal"/>
      <w:lvlText w:val=""/>
      <w:lvlJc w:val="left"/>
      <w:pPr>
        <w:ind w:left="2125" w:hanging="425"/>
      </w:pPr>
      <w:rPr>
        <w:rFonts w:hint="default"/>
      </w:rPr>
    </w:lvl>
    <w:lvl w:ilvl="5">
      <w:numFmt w:val="decimal"/>
      <w:lvlText w:val=""/>
      <w:lvlJc w:val="left"/>
      <w:pPr>
        <w:ind w:left="2550" w:hanging="425"/>
      </w:pPr>
      <w:rPr>
        <w:rFonts w:hint="default"/>
      </w:rPr>
    </w:lvl>
    <w:lvl w:ilvl="6">
      <w:numFmt w:val="decimal"/>
      <w:lvlText w:val=""/>
      <w:lvlJc w:val="left"/>
      <w:pPr>
        <w:ind w:left="2975" w:hanging="425"/>
      </w:pPr>
      <w:rPr>
        <w:rFonts w:hint="default"/>
      </w:rPr>
    </w:lvl>
    <w:lvl w:ilvl="7">
      <w:numFmt w:val="decimal"/>
      <w:lvlText w:val=""/>
      <w:lvlJc w:val="left"/>
      <w:pPr>
        <w:ind w:left="3400" w:hanging="425"/>
      </w:pPr>
      <w:rPr>
        <w:rFonts w:hint="default"/>
      </w:rPr>
    </w:lvl>
    <w:lvl w:ilvl="8">
      <w:numFmt w:val="decimal"/>
      <w:lvlText w:val=""/>
      <w:lvlJc w:val="left"/>
      <w:pPr>
        <w:ind w:left="3825" w:hanging="425"/>
      </w:pPr>
      <w:rPr>
        <w:rFonts w:hint="default"/>
      </w:rPr>
    </w:lvl>
  </w:abstractNum>
  <w:abstractNum w:abstractNumId="7" w15:restartNumberingAfterBreak="0">
    <w:nsid w:val="0BDB725A"/>
    <w:multiLevelType w:val="hybridMultilevel"/>
    <w:tmpl w:val="6C103CD6"/>
    <w:lvl w:ilvl="0" w:tplc="CD3AC996">
      <w:start w:val="1"/>
      <w:numFmt w:val="decimal"/>
      <w:pStyle w:val="enum2"/>
      <w:lvlText w:val="%1."/>
      <w:lvlJc w:val="left"/>
      <w:pPr>
        <w:tabs>
          <w:tab w:val="num" w:pos="1372"/>
        </w:tabs>
        <w:ind w:left="1372" w:hanging="360"/>
      </w:pPr>
    </w:lvl>
    <w:lvl w:ilvl="1" w:tplc="040C0019" w:tentative="1">
      <w:start w:val="1"/>
      <w:numFmt w:val="lowerLetter"/>
      <w:lvlText w:val="%2."/>
      <w:lvlJc w:val="left"/>
      <w:pPr>
        <w:tabs>
          <w:tab w:val="num" w:pos="2092"/>
        </w:tabs>
        <w:ind w:left="2092" w:hanging="360"/>
      </w:pPr>
    </w:lvl>
    <w:lvl w:ilvl="2" w:tplc="040C001B" w:tentative="1">
      <w:start w:val="1"/>
      <w:numFmt w:val="lowerRoman"/>
      <w:lvlText w:val="%3."/>
      <w:lvlJc w:val="right"/>
      <w:pPr>
        <w:tabs>
          <w:tab w:val="num" w:pos="2812"/>
        </w:tabs>
        <w:ind w:left="2812" w:hanging="180"/>
      </w:pPr>
    </w:lvl>
    <w:lvl w:ilvl="3" w:tplc="040C000F" w:tentative="1">
      <w:start w:val="1"/>
      <w:numFmt w:val="decimal"/>
      <w:lvlText w:val="%4."/>
      <w:lvlJc w:val="left"/>
      <w:pPr>
        <w:tabs>
          <w:tab w:val="num" w:pos="3532"/>
        </w:tabs>
        <w:ind w:left="3532" w:hanging="360"/>
      </w:pPr>
    </w:lvl>
    <w:lvl w:ilvl="4" w:tplc="040C0019" w:tentative="1">
      <w:start w:val="1"/>
      <w:numFmt w:val="lowerLetter"/>
      <w:lvlText w:val="%5."/>
      <w:lvlJc w:val="left"/>
      <w:pPr>
        <w:tabs>
          <w:tab w:val="num" w:pos="4252"/>
        </w:tabs>
        <w:ind w:left="4252" w:hanging="360"/>
      </w:pPr>
    </w:lvl>
    <w:lvl w:ilvl="5" w:tplc="040C001B" w:tentative="1">
      <w:start w:val="1"/>
      <w:numFmt w:val="lowerRoman"/>
      <w:lvlText w:val="%6."/>
      <w:lvlJc w:val="right"/>
      <w:pPr>
        <w:tabs>
          <w:tab w:val="num" w:pos="4972"/>
        </w:tabs>
        <w:ind w:left="4972" w:hanging="180"/>
      </w:pPr>
    </w:lvl>
    <w:lvl w:ilvl="6" w:tplc="040C000F" w:tentative="1">
      <w:start w:val="1"/>
      <w:numFmt w:val="decimal"/>
      <w:lvlText w:val="%7."/>
      <w:lvlJc w:val="left"/>
      <w:pPr>
        <w:tabs>
          <w:tab w:val="num" w:pos="5692"/>
        </w:tabs>
        <w:ind w:left="5692" w:hanging="360"/>
      </w:pPr>
    </w:lvl>
    <w:lvl w:ilvl="7" w:tplc="040C0019" w:tentative="1">
      <w:start w:val="1"/>
      <w:numFmt w:val="lowerLetter"/>
      <w:lvlText w:val="%8."/>
      <w:lvlJc w:val="left"/>
      <w:pPr>
        <w:tabs>
          <w:tab w:val="num" w:pos="6412"/>
        </w:tabs>
        <w:ind w:left="6412" w:hanging="360"/>
      </w:pPr>
    </w:lvl>
    <w:lvl w:ilvl="8" w:tplc="040C001B" w:tentative="1">
      <w:start w:val="1"/>
      <w:numFmt w:val="lowerRoman"/>
      <w:lvlText w:val="%9."/>
      <w:lvlJc w:val="right"/>
      <w:pPr>
        <w:tabs>
          <w:tab w:val="num" w:pos="7132"/>
        </w:tabs>
        <w:ind w:left="7132" w:hanging="180"/>
      </w:pPr>
    </w:lvl>
  </w:abstractNum>
  <w:abstractNum w:abstractNumId="8" w15:restartNumberingAfterBreak="0">
    <w:nsid w:val="0E0875F4"/>
    <w:multiLevelType w:val="multilevel"/>
    <w:tmpl w:val="FA46EBE6"/>
    <w:styleLink w:val="HitachiTemplateBulletStyle"/>
    <w:lvl w:ilvl="0">
      <w:start w:val="1"/>
      <w:numFmt w:val="bullet"/>
      <w:lvlText w:val=""/>
      <w:lvlJc w:val="left"/>
      <w:pPr>
        <w:ind w:left="1440" w:hanging="360"/>
      </w:pPr>
      <w:rPr>
        <w:rFonts w:ascii="Symbol" w:hAnsi="Symbol"/>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9" w15:restartNumberingAfterBreak="0">
    <w:nsid w:val="0EE76CAA"/>
    <w:multiLevelType w:val="hybridMultilevel"/>
    <w:tmpl w:val="A45855E8"/>
    <w:lvl w:ilvl="0" w:tplc="9A8A0E74">
      <w:start w:val="1"/>
      <w:numFmt w:val="upperLetter"/>
      <w:pStyle w:val="ANNEXE"/>
      <w:lvlText w:val="Appendix %1 :"/>
      <w:lvlJc w:val="left"/>
      <w:pPr>
        <w:tabs>
          <w:tab w:val="num" w:pos="1135"/>
        </w:tabs>
        <w:ind w:left="284" w:firstLine="0"/>
      </w:pPr>
      <w:rPr>
        <w:rFonts w:ascii="Arial gras" w:hAnsi="Arial gras" w:hint="default"/>
        <w:b/>
        <w:i w:val="0"/>
        <w:caps/>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0" w15:restartNumberingAfterBreak="0">
    <w:nsid w:val="118012C9"/>
    <w:multiLevelType w:val="hybridMultilevel"/>
    <w:tmpl w:val="BEBA8410"/>
    <w:lvl w:ilvl="0" w:tplc="3FD401F8">
      <w:start w:val="1"/>
      <w:numFmt w:val="bullet"/>
      <w:lvlText w:val=""/>
      <w:lvlJc w:val="left"/>
      <w:pPr>
        <w:ind w:left="454" w:hanging="454"/>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13F66E95"/>
    <w:multiLevelType w:val="hybridMultilevel"/>
    <w:tmpl w:val="4A96C59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1651682B"/>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1866248A"/>
    <w:multiLevelType w:val="multilevel"/>
    <w:tmpl w:val="043A6606"/>
    <w:lvl w:ilvl="0">
      <w:start w:val="1"/>
      <w:numFmt w:val="upperLetter"/>
      <w:pStyle w:val="Appendix1"/>
      <w:suff w:val="nothing"/>
      <w:lvlText w:val="APPENDIX %1"/>
      <w:lvlJc w:val="left"/>
      <w:pPr>
        <w:ind w:left="0" w:firstLine="0"/>
      </w:pPr>
      <w:rPr>
        <w:rFonts w:hint="default"/>
      </w:rPr>
    </w:lvl>
    <w:lvl w:ilvl="1">
      <w:start w:val="1"/>
      <w:numFmt w:val="decimal"/>
      <w:pStyle w:val="Appendix2"/>
      <w:lvlText w:val="%1.%2"/>
      <w:lvlJc w:val="left"/>
      <w:pPr>
        <w:tabs>
          <w:tab w:val="num" w:pos="360"/>
        </w:tabs>
        <w:ind w:left="0" w:firstLine="0"/>
      </w:pPr>
      <w:rPr>
        <w:rFonts w:hint="default"/>
      </w:rPr>
    </w:lvl>
    <w:lvl w:ilvl="2">
      <w:start w:val="1"/>
      <w:numFmt w:val="decimal"/>
      <w:pStyle w:val="Appendix3"/>
      <w:lvlText w:val="%1.%2.%3"/>
      <w:lvlJc w:val="left"/>
      <w:pPr>
        <w:tabs>
          <w:tab w:val="num" w:pos="720"/>
        </w:tabs>
        <w:ind w:left="0" w:firstLine="0"/>
      </w:pPr>
      <w:rPr>
        <w:rFonts w:hint="default"/>
      </w:rPr>
    </w:lvl>
    <w:lvl w:ilvl="3">
      <w:start w:val="1"/>
      <w:numFmt w:val="decimal"/>
      <w:lvlText w:val="%1.%2.%3.%4"/>
      <w:lvlJc w:val="left"/>
      <w:pPr>
        <w:tabs>
          <w:tab w:val="num" w:pos="1080"/>
        </w:tabs>
        <w:ind w:left="0" w:firstLine="0"/>
      </w:pPr>
      <w:rPr>
        <w:rFonts w:hint="default"/>
      </w:rPr>
    </w:lvl>
    <w:lvl w:ilvl="4">
      <w:start w:val="1"/>
      <w:numFmt w:val="decimal"/>
      <w:lvlText w:val="%1.%2.%3.%4.%5"/>
      <w:lvlJc w:val="left"/>
      <w:pPr>
        <w:tabs>
          <w:tab w:val="num" w:pos="1080"/>
        </w:tabs>
        <w:ind w:left="0" w:firstLine="0"/>
      </w:pPr>
      <w:rPr>
        <w:rFonts w:hint="default"/>
      </w:rPr>
    </w:lvl>
    <w:lvl w:ilvl="5">
      <w:start w:val="1"/>
      <w:numFmt w:val="decimal"/>
      <w:lvlText w:val="%1.%2.%3.%4.%5.%6"/>
      <w:lvlJc w:val="left"/>
      <w:pPr>
        <w:tabs>
          <w:tab w:val="num" w:pos="2007"/>
        </w:tabs>
        <w:ind w:left="567" w:firstLine="0"/>
      </w:pPr>
      <w:rPr>
        <w:rFonts w:hint="default"/>
      </w:rPr>
    </w:lvl>
    <w:lvl w:ilvl="6">
      <w:start w:val="1"/>
      <w:numFmt w:val="decimal"/>
      <w:lvlText w:val="%1.%2.%3.%4.%5.%6.%7"/>
      <w:lvlJc w:val="left"/>
      <w:pPr>
        <w:tabs>
          <w:tab w:val="num" w:pos="2651"/>
        </w:tabs>
        <w:ind w:left="851" w:firstLine="0"/>
      </w:pPr>
      <w:rPr>
        <w:rFonts w:hint="default"/>
      </w:rPr>
    </w:lvl>
    <w:lvl w:ilvl="7">
      <w:start w:val="1"/>
      <w:numFmt w:val="decimal"/>
      <w:lvlText w:val="%1.%2.%3.%4.%5.%6.%7.%8"/>
      <w:lvlJc w:val="left"/>
      <w:pPr>
        <w:tabs>
          <w:tab w:val="num" w:pos="2934"/>
        </w:tabs>
        <w:ind w:left="1134" w:firstLine="0"/>
      </w:pPr>
      <w:rPr>
        <w:rFonts w:hint="default"/>
      </w:rPr>
    </w:lvl>
    <w:lvl w:ilvl="8">
      <w:start w:val="1"/>
      <w:numFmt w:val="none"/>
      <w:lvlText w:val=""/>
      <w:lvlJc w:val="left"/>
      <w:pPr>
        <w:tabs>
          <w:tab w:val="num" w:pos="360"/>
        </w:tabs>
        <w:ind w:left="0" w:firstLine="0"/>
      </w:pPr>
      <w:rPr>
        <w:rFonts w:hint="default"/>
      </w:rPr>
    </w:lvl>
  </w:abstractNum>
  <w:abstractNum w:abstractNumId="14" w15:restartNumberingAfterBreak="0">
    <w:nsid w:val="186C2621"/>
    <w:multiLevelType w:val="singleLevel"/>
    <w:tmpl w:val="65D64C28"/>
    <w:lvl w:ilvl="0">
      <w:start w:val="1"/>
      <w:numFmt w:val="none"/>
      <w:pStyle w:val="GuidanceNote"/>
      <w:lvlText w:val="NOTE"/>
      <w:lvlJc w:val="left"/>
      <w:pPr>
        <w:tabs>
          <w:tab w:val="num" w:pos="425"/>
        </w:tabs>
        <w:ind w:left="850" w:firstLine="0"/>
      </w:pPr>
      <w:rPr>
        <w:rFonts w:ascii="Times New Roman" w:hAnsi="Times New Roman" w:hint="default"/>
        <w:b/>
        <w:i/>
        <w:caps/>
        <w:strike w:val="0"/>
        <w:dstrike w:val="0"/>
        <w:vanish/>
        <w:color w:val="FF6600"/>
        <w:sz w:val="20"/>
        <w:szCs w:val="20"/>
        <w:vertAlign w:val="baseline"/>
      </w:rPr>
    </w:lvl>
  </w:abstractNum>
  <w:abstractNum w:abstractNumId="15" w15:restartNumberingAfterBreak="0">
    <w:nsid w:val="1BAD76DB"/>
    <w:multiLevelType w:val="singleLevel"/>
    <w:tmpl w:val="53B235E2"/>
    <w:lvl w:ilvl="0">
      <w:start w:val="1"/>
      <w:numFmt w:val="none"/>
      <w:pStyle w:val="Note"/>
      <w:lvlText w:val="Note:"/>
      <w:lvlJc w:val="left"/>
      <w:pPr>
        <w:tabs>
          <w:tab w:val="num" w:pos="851"/>
        </w:tabs>
        <w:ind w:left="851" w:hanging="851"/>
      </w:pPr>
      <w:rPr>
        <w:b/>
        <w:i w:val="0"/>
      </w:rPr>
    </w:lvl>
  </w:abstractNum>
  <w:abstractNum w:abstractNumId="16" w15:restartNumberingAfterBreak="0">
    <w:nsid w:val="1BFA0E27"/>
    <w:multiLevelType w:val="multilevel"/>
    <w:tmpl w:val="9E2ED8FA"/>
    <w:lvl w:ilvl="0">
      <w:start w:val="1"/>
      <w:numFmt w:val="lowerLetter"/>
      <w:pStyle w:val="OLalpha1"/>
      <w:lvlText w:val="%1)"/>
      <w:lvlJc w:val="left"/>
      <w:pPr>
        <w:tabs>
          <w:tab w:val="num" w:pos="425"/>
        </w:tabs>
        <w:ind w:left="425" w:hanging="425"/>
      </w:pPr>
      <w:rPr>
        <w:rFonts w:hint="default"/>
      </w:rPr>
    </w:lvl>
    <w:lvl w:ilvl="1">
      <w:start w:val="1"/>
      <w:numFmt w:val="lowerLetter"/>
      <w:pStyle w:val="OLalpha2"/>
      <w:lvlText w:val="%2)"/>
      <w:lvlJc w:val="left"/>
      <w:pPr>
        <w:tabs>
          <w:tab w:val="num" w:pos="850"/>
        </w:tabs>
        <w:ind w:left="850" w:hanging="425"/>
      </w:pPr>
      <w:rPr>
        <w:rFonts w:hint="default"/>
      </w:rPr>
    </w:lvl>
    <w:lvl w:ilvl="2">
      <w:start w:val="1"/>
      <w:numFmt w:val="lowerLetter"/>
      <w:pStyle w:val="OLalpha3"/>
      <w:lvlText w:val="%3)"/>
      <w:lvlJc w:val="left"/>
      <w:pPr>
        <w:ind w:left="1275" w:hanging="425"/>
      </w:pPr>
      <w:rPr>
        <w:rFonts w:hint="default"/>
      </w:rPr>
    </w:lvl>
    <w:lvl w:ilvl="3">
      <w:numFmt w:val="decimal"/>
      <w:lvlText w:val=""/>
      <w:lvlJc w:val="left"/>
      <w:pPr>
        <w:tabs>
          <w:tab w:val="num" w:pos="1700"/>
        </w:tabs>
        <w:ind w:left="1700" w:hanging="425"/>
      </w:pPr>
      <w:rPr>
        <w:rFonts w:hint="default"/>
      </w:rPr>
    </w:lvl>
    <w:lvl w:ilvl="4">
      <w:numFmt w:val="decimal"/>
      <w:lvlText w:val=""/>
      <w:lvlJc w:val="left"/>
      <w:pPr>
        <w:tabs>
          <w:tab w:val="num" w:pos="2125"/>
        </w:tabs>
        <w:ind w:left="2125" w:hanging="425"/>
      </w:pPr>
      <w:rPr>
        <w:rFonts w:hint="default"/>
      </w:rPr>
    </w:lvl>
    <w:lvl w:ilvl="5">
      <w:numFmt w:val="decimal"/>
      <w:lvlText w:val=""/>
      <w:lvlJc w:val="left"/>
      <w:pPr>
        <w:tabs>
          <w:tab w:val="num" w:pos="2550"/>
        </w:tabs>
        <w:ind w:left="2550" w:hanging="425"/>
      </w:pPr>
      <w:rPr>
        <w:rFonts w:hint="default"/>
      </w:rPr>
    </w:lvl>
    <w:lvl w:ilvl="6">
      <w:numFmt w:val="decimal"/>
      <w:lvlText w:val=""/>
      <w:lvlJc w:val="left"/>
      <w:pPr>
        <w:tabs>
          <w:tab w:val="num" w:pos="2975"/>
        </w:tabs>
        <w:ind w:left="2975" w:hanging="425"/>
      </w:pPr>
      <w:rPr>
        <w:rFonts w:hint="default"/>
      </w:rPr>
    </w:lvl>
    <w:lvl w:ilvl="7">
      <w:numFmt w:val="decimal"/>
      <w:lvlText w:val=""/>
      <w:lvlJc w:val="left"/>
      <w:pPr>
        <w:tabs>
          <w:tab w:val="num" w:pos="3400"/>
        </w:tabs>
        <w:ind w:left="3400" w:hanging="425"/>
      </w:pPr>
      <w:rPr>
        <w:rFonts w:hint="default"/>
      </w:rPr>
    </w:lvl>
    <w:lvl w:ilvl="8">
      <w:numFmt w:val="decimal"/>
      <w:lvlText w:val=""/>
      <w:lvlJc w:val="left"/>
      <w:pPr>
        <w:tabs>
          <w:tab w:val="num" w:pos="3825"/>
        </w:tabs>
        <w:ind w:left="3825" w:hanging="425"/>
      </w:pPr>
      <w:rPr>
        <w:rFonts w:hint="default"/>
      </w:rPr>
    </w:lvl>
  </w:abstractNum>
  <w:abstractNum w:abstractNumId="17" w15:restartNumberingAfterBreak="0">
    <w:nsid w:val="1D7E2355"/>
    <w:multiLevelType w:val="multilevel"/>
    <w:tmpl w:val="98825E84"/>
    <w:lvl w:ilvl="0">
      <w:start w:val="1"/>
      <w:numFmt w:val="bullet"/>
      <w:lvlText w:val=""/>
      <w:lvlJc w:val="left"/>
      <w:pPr>
        <w:ind w:left="1440" w:hanging="360"/>
      </w:pPr>
      <w:rPr>
        <w:rFonts w:ascii="Symbol" w:hAnsi="Symbol" w:hint="default"/>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pStyle w:val="ListBullet"/>
      <w:lvlText w:val="o"/>
      <w:lvlJc w:val="left"/>
      <w:pPr>
        <w:ind w:left="2880" w:hanging="360"/>
      </w:pPr>
      <w:rPr>
        <w:rFonts w:ascii="Courier New" w:hAnsi="Courier New" w:hint="default"/>
        <w:color w:val="FF0026"/>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8" w15:restartNumberingAfterBreak="0">
    <w:nsid w:val="1D8B0C09"/>
    <w:multiLevelType w:val="multilevel"/>
    <w:tmpl w:val="153E6AD0"/>
    <w:lvl w:ilvl="0">
      <w:start w:val="1"/>
      <w:numFmt w:val="bullet"/>
      <w:pStyle w:val="ULdash1"/>
      <w:lvlText w:val="–"/>
      <w:lvlJc w:val="left"/>
      <w:pPr>
        <w:ind w:left="425" w:hanging="425"/>
      </w:pPr>
      <w:rPr>
        <w:rFonts w:ascii="Arial" w:hAnsi="Arial" w:hint="default"/>
      </w:rPr>
    </w:lvl>
    <w:lvl w:ilvl="1">
      <w:start w:val="1"/>
      <w:numFmt w:val="bullet"/>
      <w:pStyle w:val="ULdash2"/>
      <w:lvlText w:val="–"/>
      <w:lvlJc w:val="left"/>
      <w:pPr>
        <w:ind w:left="850" w:hanging="425"/>
      </w:pPr>
      <w:rPr>
        <w:rFonts w:ascii="Arial" w:hAnsi="Arial" w:hint="default"/>
      </w:rPr>
    </w:lvl>
    <w:lvl w:ilvl="2">
      <w:start w:val="1"/>
      <w:numFmt w:val="bullet"/>
      <w:pStyle w:val="ULdash3"/>
      <w:lvlText w:val="–"/>
      <w:lvlJc w:val="left"/>
      <w:pPr>
        <w:ind w:left="1275" w:hanging="425"/>
      </w:pPr>
      <w:rPr>
        <w:rFonts w:ascii="Arial" w:hAnsi="Arial"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DF86088"/>
    <w:multiLevelType w:val="multilevel"/>
    <w:tmpl w:val="904074FE"/>
    <w:lvl w:ilvl="0">
      <w:start w:val="1"/>
      <w:numFmt w:val="lowerLetter"/>
      <w:pStyle w:val="GuidanceListAlpha1"/>
      <w:lvlText w:val="%1)"/>
      <w:lvlJc w:val="left"/>
      <w:pPr>
        <w:ind w:left="851" w:hanging="426"/>
      </w:pPr>
      <w:rPr>
        <w:rFonts w:hint="default"/>
      </w:rPr>
    </w:lvl>
    <w:lvl w:ilvl="1">
      <w:start w:val="1"/>
      <w:numFmt w:val="lowerLetter"/>
      <w:pStyle w:val="GuidanceListAlpha2"/>
      <w:lvlText w:val="%2)"/>
      <w:lvlJc w:val="left"/>
      <w:pPr>
        <w:ind w:left="1276" w:hanging="426"/>
      </w:pPr>
      <w:rPr>
        <w:rFonts w:hint="default"/>
      </w:rPr>
    </w:lvl>
    <w:lvl w:ilvl="2">
      <w:start w:val="1"/>
      <w:numFmt w:val="lowerLetter"/>
      <w:pStyle w:val="GuidanceListAlpha3"/>
      <w:lvlText w:val="%3)"/>
      <w:lvlJc w:val="left"/>
      <w:pPr>
        <w:ind w:left="1701" w:hanging="426"/>
      </w:pPr>
      <w:rPr>
        <w:rFonts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E9A327A"/>
    <w:multiLevelType w:val="multilevel"/>
    <w:tmpl w:val="9920F5F2"/>
    <w:lvl w:ilvl="0">
      <w:start w:val="1"/>
      <w:numFmt w:val="bullet"/>
      <w:pStyle w:val="ListNumber"/>
      <w:lvlText w:val="­"/>
      <w:lvlJc w:val="left"/>
      <w:pPr>
        <w:ind w:left="360" w:hanging="360"/>
      </w:pPr>
      <w:rPr>
        <w:rFonts w:ascii="Courier New" w:hAnsi="Courier New"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2089678A"/>
    <w:multiLevelType w:val="multilevel"/>
    <w:tmpl w:val="2C14595E"/>
    <w:lvl w:ilvl="0">
      <w:start w:val="1"/>
      <w:numFmt w:val="decimal"/>
      <w:pStyle w:val="TableEntryOL1"/>
      <w:lvlText w:val="%1)"/>
      <w:lvlJc w:val="left"/>
      <w:pPr>
        <w:ind w:left="425" w:hanging="425"/>
      </w:pPr>
      <w:rPr>
        <w:rFonts w:hint="default"/>
      </w:rPr>
    </w:lvl>
    <w:lvl w:ilvl="1">
      <w:start w:val="1"/>
      <w:numFmt w:val="decimal"/>
      <w:pStyle w:val="TableEntryOL2"/>
      <w:lvlText w:val="%2)"/>
      <w:lvlJc w:val="left"/>
      <w:pPr>
        <w:ind w:left="850" w:hanging="425"/>
      </w:pPr>
      <w:rPr>
        <w:rFonts w:hint="default"/>
      </w:rPr>
    </w:lvl>
    <w:lvl w:ilvl="2">
      <w:start w:val="1"/>
      <w:numFmt w:val="lowerRoman"/>
      <w:lvlText w:val="%3."/>
      <w:lvlJc w:val="right"/>
      <w:pPr>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ind w:left="2125" w:hanging="425"/>
      </w:pPr>
      <w:rPr>
        <w:rFonts w:hint="default"/>
      </w:rPr>
    </w:lvl>
    <w:lvl w:ilvl="5">
      <w:start w:val="1"/>
      <w:numFmt w:val="lowerRoman"/>
      <w:lvlText w:val="%6."/>
      <w:lvlJc w:val="right"/>
      <w:pPr>
        <w:ind w:left="2550" w:hanging="425"/>
      </w:pPr>
      <w:rPr>
        <w:rFonts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right"/>
      <w:pPr>
        <w:ind w:left="3825" w:hanging="425"/>
      </w:pPr>
      <w:rPr>
        <w:rFonts w:hint="default"/>
      </w:rPr>
    </w:lvl>
  </w:abstractNum>
  <w:abstractNum w:abstractNumId="22" w15:restartNumberingAfterBreak="0">
    <w:nsid w:val="22F709FE"/>
    <w:multiLevelType w:val="hybridMultilevel"/>
    <w:tmpl w:val="187811B4"/>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3" w15:restartNumberingAfterBreak="0">
    <w:nsid w:val="25F27F63"/>
    <w:multiLevelType w:val="singleLevel"/>
    <w:tmpl w:val="952C54B2"/>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2D2D5435"/>
    <w:multiLevelType w:val="multilevel"/>
    <w:tmpl w:val="0C8CCCCA"/>
    <w:lvl w:ilvl="0">
      <w:start w:val="1"/>
      <w:numFmt w:val="bullet"/>
      <w:lvlText w:val=""/>
      <w:lvlJc w:val="left"/>
      <w:pPr>
        <w:ind w:left="360" w:hanging="360"/>
      </w:pPr>
      <w:rPr>
        <w:rFonts w:ascii="Symbol" w:hAnsi="Symbol" w:cs="Times New Roman" w:hint="default"/>
        <w:sz w:val="20"/>
        <w:szCs w:val="20"/>
      </w:rPr>
    </w:lvl>
    <w:lvl w:ilvl="1">
      <w:start w:val="1"/>
      <w:numFmt w:val="bullet"/>
      <w:lvlText w:val="o"/>
      <w:lvlJc w:val="left"/>
      <w:pPr>
        <w:ind w:left="720" w:hanging="360"/>
      </w:pPr>
      <w:rPr>
        <w:rFonts w:ascii="Courier New" w:hAnsi="Courier New" w:cs="Times New Roman" w:hint="default"/>
        <w:sz w:val="16"/>
        <w:szCs w:val="16"/>
      </w:rPr>
    </w:lvl>
    <w:lvl w:ilvl="2">
      <w:start w:val="1"/>
      <w:numFmt w:val="bullet"/>
      <w:pStyle w:val="ListBullet3"/>
      <w:lvlText w:val="o"/>
      <w:lvlJc w:val="left"/>
      <w:pPr>
        <w:ind w:left="1080" w:hanging="360"/>
      </w:pPr>
      <w:rPr>
        <w:rFonts w:ascii="Courier New" w:hAnsi="Courier New" w:cs="Courier New" w:hint="default"/>
      </w:rPr>
    </w:lvl>
    <w:lvl w:ilvl="3">
      <w:start w:val="1"/>
      <w:numFmt w:val="bullet"/>
      <w:pStyle w:val="ListBullet4"/>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2E3326F9"/>
    <w:multiLevelType w:val="hybridMultilevel"/>
    <w:tmpl w:val="9A16DF58"/>
    <w:lvl w:ilvl="0" w:tplc="CC2672B8">
      <w:start w:val="1"/>
      <w:numFmt w:val="bullet"/>
      <w:pStyle w:val="GuidanceList1"/>
      <w:lvlText w:val=""/>
      <w:lvlJc w:val="left"/>
      <w:pPr>
        <w:ind w:left="1145" w:hanging="360"/>
      </w:pPr>
      <w:rPr>
        <w:rFonts w:ascii="Symbol" w:hAnsi="Symbol" w:hint="default"/>
      </w:rPr>
    </w:lvl>
    <w:lvl w:ilvl="1" w:tplc="0C070003">
      <w:start w:val="1"/>
      <w:numFmt w:val="bullet"/>
      <w:lvlText w:val="o"/>
      <w:lvlJc w:val="left"/>
      <w:pPr>
        <w:ind w:left="1865" w:hanging="360"/>
      </w:pPr>
      <w:rPr>
        <w:rFonts w:ascii="Courier New" w:hAnsi="Courier New" w:cs="Courier New" w:hint="default"/>
      </w:rPr>
    </w:lvl>
    <w:lvl w:ilvl="2" w:tplc="0C070005">
      <w:start w:val="1"/>
      <w:numFmt w:val="bullet"/>
      <w:lvlText w:val=""/>
      <w:lvlJc w:val="left"/>
      <w:pPr>
        <w:ind w:left="2585" w:hanging="360"/>
      </w:pPr>
      <w:rPr>
        <w:rFonts w:ascii="Wingdings" w:hAnsi="Wingdings" w:hint="default"/>
      </w:rPr>
    </w:lvl>
    <w:lvl w:ilvl="3" w:tplc="0C070001" w:tentative="1">
      <w:start w:val="1"/>
      <w:numFmt w:val="bullet"/>
      <w:lvlText w:val=""/>
      <w:lvlJc w:val="left"/>
      <w:pPr>
        <w:ind w:left="3305" w:hanging="360"/>
      </w:pPr>
      <w:rPr>
        <w:rFonts w:ascii="Symbol" w:hAnsi="Symbol" w:hint="default"/>
      </w:rPr>
    </w:lvl>
    <w:lvl w:ilvl="4" w:tplc="0C070003" w:tentative="1">
      <w:start w:val="1"/>
      <w:numFmt w:val="bullet"/>
      <w:lvlText w:val="o"/>
      <w:lvlJc w:val="left"/>
      <w:pPr>
        <w:ind w:left="4025" w:hanging="360"/>
      </w:pPr>
      <w:rPr>
        <w:rFonts w:ascii="Courier New" w:hAnsi="Courier New" w:cs="Courier New" w:hint="default"/>
      </w:rPr>
    </w:lvl>
    <w:lvl w:ilvl="5" w:tplc="0C070005" w:tentative="1">
      <w:start w:val="1"/>
      <w:numFmt w:val="bullet"/>
      <w:lvlText w:val=""/>
      <w:lvlJc w:val="left"/>
      <w:pPr>
        <w:ind w:left="4745" w:hanging="360"/>
      </w:pPr>
      <w:rPr>
        <w:rFonts w:ascii="Wingdings" w:hAnsi="Wingdings" w:hint="default"/>
      </w:rPr>
    </w:lvl>
    <w:lvl w:ilvl="6" w:tplc="0C070001" w:tentative="1">
      <w:start w:val="1"/>
      <w:numFmt w:val="bullet"/>
      <w:lvlText w:val=""/>
      <w:lvlJc w:val="left"/>
      <w:pPr>
        <w:ind w:left="5465" w:hanging="360"/>
      </w:pPr>
      <w:rPr>
        <w:rFonts w:ascii="Symbol" w:hAnsi="Symbol" w:hint="default"/>
      </w:rPr>
    </w:lvl>
    <w:lvl w:ilvl="7" w:tplc="0C070003" w:tentative="1">
      <w:start w:val="1"/>
      <w:numFmt w:val="bullet"/>
      <w:lvlText w:val="o"/>
      <w:lvlJc w:val="left"/>
      <w:pPr>
        <w:ind w:left="6185" w:hanging="360"/>
      </w:pPr>
      <w:rPr>
        <w:rFonts w:ascii="Courier New" w:hAnsi="Courier New" w:cs="Courier New" w:hint="default"/>
      </w:rPr>
    </w:lvl>
    <w:lvl w:ilvl="8" w:tplc="0C070005" w:tentative="1">
      <w:start w:val="1"/>
      <w:numFmt w:val="bullet"/>
      <w:lvlText w:val=""/>
      <w:lvlJc w:val="left"/>
      <w:pPr>
        <w:ind w:left="6905" w:hanging="360"/>
      </w:pPr>
      <w:rPr>
        <w:rFonts w:ascii="Wingdings" w:hAnsi="Wingdings" w:hint="default"/>
      </w:rPr>
    </w:lvl>
  </w:abstractNum>
  <w:abstractNum w:abstractNumId="26" w15:restartNumberingAfterBreak="0">
    <w:nsid w:val="36BE5C7F"/>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37421AA5"/>
    <w:multiLevelType w:val="multilevel"/>
    <w:tmpl w:val="B32AE01A"/>
    <w:lvl w:ilvl="0">
      <w:start w:val="1"/>
      <w:numFmt w:val="bullet"/>
      <w:pStyle w:val="ULtriangle1"/>
      <w:lvlText w:val=""/>
      <w:lvlJc w:val="left"/>
      <w:pPr>
        <w:ind w:left="425" w:hanging="425"/>
      </w:pPr>
      <w:rPr>
        <w:rFonts w:ascii="Wingdings" w:hAnsi="Wingdings" w:hint="default"/>
        <w:color w:val="auto"/>
      </w:rPr>
    </w:lvl>
    <w:lvl w:ilvl="1">
      <w:start w:val="1"/>
      <w:numFmt w:val="bullet"/>
      <w:pStyle w:val="ULtriangle2"/>
      <w:lvlText w:val=""/>
      <w:lvlJc w:val="left"/>
      <w:pPr>
        <w:ind w:left="850" w:hanging="425"/>
      </w:pPr>
      <w:rPr>
        <w:rFonts w:ascii="Wingdings" w:hAnsi="Wingdings" w:hint="default"/>
        <w:color w:val="auto"/>
      </w:rPr>
    </w:lvl>
    <w:lvl w:ilvl="2">
      <w:start w:val="1"/>
      <w:numFmt w:val="bullet"/>
      <w:pStyle w:val="ULtriangle3"/>
      <w:lvlText w:val=""/>
      <w:lvlJc w:val="left"/>
      <w:pPr>
        <w:ind w:left="1275" w:hanging="425"/>
      </w:pPr>
      <w:rPr>
        <w:rFonts w:ascii="Wingdings" w:hAnsi="Wingdings" w:hint="default"/>
        <w:color w:val="auto"/>
      </w:rPr>
    </w:lvl>
    <w:lvl w:ilvl="3">
      <w:numFmt w:val="decimal"/>
      <w:lvlText w:val=""/>
      <w:lvlJc w:val="left"/>
      <w:pPr>
        <w:tabs>
          <w:tab w:val="num" w:pos="1635"/>
        </w:tabs>
        <w:ind w:left="1700" w:hanging="425"/>
      </w:pPr>
      <w:rPr>
        <w:rFonts w:hint="default"/>
      </w:rPr>
    </w:lvl>
    <w:lvl w:ilvl="4">
      <w:numFmt w:val="decimal"/>
      <w:lvlText w:val=""/>
      <w:lvlJc w:val="left"/>
      <w:pPr>
        <w:tabs>
          <w:tab w:val="num" w:pos="2060"/>
        </w:tabs>
        <w:ind w:left="2125" w:hanging="425"/>
      </w:pPr>
      <w:rPr>
        <w:rFonts w:hint="default"/>
      </w:rPr>
    </w:lvl>
    <w:lvl w:ilvl="5">
      <w:numFmt w:val="decimal"/>
      <w:lvlText w:val=""/>
      <w:lvlJc w:val="left"/>
      <w:pPr>
        <w:tabs>
          <w:tab w:val="num" w:pos="2485"/>
        </w:tabs>
        <w:ind w:left="2550" w:hanging="425"/>
      </w:pPr>
      <w:rPr>
        <w:rFonts w:hint="default"/>
      </w:rPr>
    </w:lvl>
    <w:lvl w:ilvl="6">
      <w:numFmt w:val="decimal"/>
      <w:lvlText w:val=""/>
      <w:lvlJc w:val="left"/>
      <w:pPr>
        <w:tabs>
          <w:tab w:val="num" w:pos="2910"/>
        </w:tabs>
        <w:ind w:left="2975" w:hanging="425"/>
      </w:pPr>
      <w:rPr>
        <w:rFonts w:hint="default"/>
      </w:rPr>
    </w:lvl>
    <w:lvl w:ilvl="7">
      <w:numFmt w:val="decimal"/>
      <w:lvlText w:val=""/>
      <w:lvlJc w:val="left"/>
      <w:pPr>
        <w:tabs>
          <w:tab w:val="num" w:pos="3335"/>
        </w:tabs>
        <w:ind w:left="3400" w:hanging="425"/>
      </w:pPr>
      <w:rPr>
        <w:rFonts w:hint="default"/>
      </w:rPr>
    </w:lvl>
    <w:lvl w:ilvl="8">
      <w:numFmt w:val="decimal"/>
      <w:lvlText w:val=""/>
      <w:lvlJc w:val="left"/>
      <w:pPr>
        <w:tabs>
          <w:tab w:val="num" w:pos="3760"/>
        </w:tabs>
        <w:ind w:left="3825" w:hanging="425"/>
      </w:pPr>
      <w:rPr>
        <w:rFonts w:hint="default"/>
      </w:rPr>
    </w:lvl>
  </w:abstractNum>
  <w:abstractNum w:abstractNumId="28" w15:restartNumberingAfterBreak="0">
    <w:nsid w:val="3BE751E0"/>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422A7700"/>
    <w:multiLevelType w:val="multilevel"/>
    <w:tmpl w:val="C7929EC8"/>
    <w:lvl w:ilvl="0">
      <w:start w:val="1"/>
      <w:numFmt w:val="lowerRoman"/>
      <w:pStyle w:val="OLroman1"/>
      <w:lvlText w:val="%1."/>
      <w:lvlJc w:val="left"/>
      <w:pPr>
        <w:tabs>
          <w:tab w:val="num" w:pos="720"/>
        </w:tabs>
        <w:ind w:left="425" w:hanging="425"/>
      </w:pPr>
      <w:rPr>
        <w:rFonts w:hint="default"/>
      </w:rPr>
    </w:lvl>
    <w:lvl w:ilvl="1">
      <w:start w:val="1"/>
      <w:numFmt w:val="lowerRoman"/>
      <w:pStyle w:val="OLroman2"/>
      <w:lvlText w:val="%2."/>
      <w:lvlJc w:val="left"/>
      <w:pPr>
        <w:ind w:left="850" w:hanging="425"/>
      </w:pPr>
      <w:rPr>
        <w:rFonts w:hint="default"/>
      </w:rPr>
    </w:lvl>
    <w:lvl w:ilvl="2">
      <w:start w:val="1"/>
      <w:numFmt w:val="lowerRoman"/>
      <w:pStyle w:val="OLroman3"/>
      <w:lvlText w:val="%3."/>
      <w:lvlJc w:val="left"/>
      <w:pPr>
        <w:tabs>
          <w:tab w:val="num" w:pos="1570"/>
        </w:tabs>
        <w:ind w:left="1275" w:hanging="425"/>
      </w:pPr>
      <w:rPr>
        <w:rFonts w:hint="default"/>
      </w:rPr>
    </w:lvl>
    <w:lvl w:ilvl="3">
      <w:start w:val="1"/>
      <w:numFmt w:val="decimal"/>
      <w:lvlText w:val="%4."/>
      <w:lvlJc w:val="left"/>
      <w:pPr>
        <w:tabs>
          <w:tab w:val="num" w:pos="1995"/>
        </w:tabs>
        <w:ind w:left="1700" w:hanging="425"/>
      </w:pPr>
      <w:rPr>
        <w:rFonts w:hint="default"/>
      </w:rPr>
    </w:lvl>
    <w:lvl w:ilvl="4">
      <w:start w:val="1"/>
      <w:numFmt w:val="decimal"/>
      <w:lvlText w:val="%5."/>
      <w:lvlJc w:val="left"/>
      <w:pPr>
        <w:tabs>
          <w:tab w:val="num" w:pos="2420"/>
        </w:tabs>
        <w:ind w:left="2125" w:hanging="425"/>
      </w:pPr>
      <w:rPr>
        <w:rFonts w:hint="default"/>
      </w:rPr>
    </w:lvl>
    <w:lvl w:ilvl="5">
      <w:start w:val="1"/>
      <w:numFmt w:val="decimal"/>
      <w:lvlText w:val="%6."/>
      <w:lvlJc w:val="left"/>
      <w:pPr>
        <w:tabs>
          <w:tab w:val="num" w:pos="2845"/>
        </w:tabs>
        <w:ind w:left="2550" w:hanging="425"/>
      </w:pPr>
      <w:rPr>
        <w:rFonts w:hint="default"/>
      </w:rPr>
    </w:lvl>
    <w:lvl w:ilvl="6">
      <w:start w:val="1"/>
      <w:numFmt w:val="decimal"/>
      <w:lvlText w:val="%7."/>
      <w:lvlJc w:val="left"/>
      <w:pPr>
        <w:tabs>
          <w:tab w:val="num" w:pos="3270"/>
        </w:tabs>
        <w:ind w:left="2975" w:hanging="425"/>
      </w:pPr>
      <w:rPr>
        <w:rFonts w:hint="default"/>
      </w:rPr>
    </w:lvl>
    <w:lvl w:ilvl="7">
      <w:start w:val="1"/>
      <w:numFmt w:val="decimal"/>
      <w:lvlText w:val="%8."/>
      <w:lvlJc w:val="left"/>
      <w:pPr>
        <w:tabs>
          <w:tab w:val="num" w:pos="3695"/>
        </w:tabs>
        <w:ind w:left="3400" w:hanging="425"/>
      </w:pPr>
      <w:rPr>
        <w:rFonts w:hint="default"/>
      </w:rPr>
    </w:lvl>
    <w:lvl w:ilvl="8">
      <w:start w:val="1"/>
      <w:numFmt w:val="decimal"/>
      <w:lvlText w:val="%9."/>
      <w:lvlJc w:val="left"/>
      <w:pPr>
        <w:tabs>
          <w:tab w:val="num" w:pos="4120"/>
        </w:tabs>
        <w:ind w:left="3825" w:hanging="425"/>
      </w:pPr>
      <w:rPr>
        <w:rFonts w:hint="default"/>
      </w:rPr>
    </w:lvl>
  </w:abstractNum>
  <w:abstractNum w:abstractNumId="30" w15:restartNumberingAfterBreak="0">
    <w:nsid w:val="43280709"/>
    <w:multiLevelType w:val="singleLevel"/>
    <w:tmpl w:val="399093D6"/>
    <w:lvl w:ilvl="0">
      <w:start w:val="1"/>
      <w:numFmt w:val="decimal"/>
      <w:lvlText w:val="%1."/>
      <w:legacy w:legacy="1" w:legacySpace="0" w:legacyIndent="283"/>
      <w:lvlJc w:val="left"/>
      <w:pPr>
        <w:ind w:left="283" w:hanging="283"/>
      </w:pPr>
    </w:lvl>
  </w:abstractNum>
  <w:abstractNum w:abstractNumId="31" w15:restartNumberingAfterBreak="0">
    <w:nsid w:val="4BE42301"/>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4C290E94"/>
    <w:multiLevelType w:val="multilevel"/>
    <w:tmpl w:val="B92A099C"/>
    <w:lvl w:ilvl="0">
      <w:start w:val="1"/>
      <w:numFmt w:val="bullet"/>
      <w:pStyle w:val="TableEntryUL1"/>
      <w:lvlText w:val=""/>
      <w:lvlJc w:val="left"/>
      <w:pPr>
        <w:ind w:left="425" w:hanging="425"/>
      </w:pPr>
      <w:rPr>
        <w:rFonts w:ascii="Symbol" w:hAnsi="Symbol" w:hint="default"/>
      </w:rPr>
    </w:lvl>
    <w:lvl w:ilvl="1">
      <w:start w:val="1"/>
      <w:numFmt w:val="bullet"/>
      <w:pStyle w:val="TableEntryUL2"/>
      <w:lvlText w:val=""/>
      <w:lvlJc w:val="left"/>
      <w:pPr>
        <w:ind w:left="850" w:hanging="425"/>
      </w:pPr>
      <w:rPr>
        <w:rFonts w:ascii="Symbol" w:hAnsi="Symbol" w:hint="default"/>
        <w:color w:val="auto"/>
      </w:rPr>
    </w:lvl>
    <w:lvl w:ilvl="2">
      <w:start w:val="1"/>
      <w:numFmt w:val="bullet"/>
      <w:lvlText w:val=""/>
      <w:lvlJc w:val="left"/>
      <w:pPr>
        <w:ind w:left="1275" w:hanging="425"/>
      </w:pPr>
      <w:rPr>
        <w:rFonts w:ascii="Wingdings" w:hAnsi="Wingdings" w:hint="default"/>
      </w:rPr>
    </w:lvl>
    <w:lvl w:ilvl="3">
      <w:start w:val="1"/>
      <w:numFmt w:val="bullet"/>
      <w:lvlText w:val=""/>
      <w:lvlJc w:val="left"/>
      <w:pPr>
        <w:ind w:left="1700" w:hanging="425"/>
      </w:pPr>
      <w:rPr>
        <w:rFonts w:ascii="Symbol" w:hAnsi="Symbol" w:hint="default"/>
      </w:rPr>
    </w:lvl>
    <w:lvl w:ilvl="4">
      <w:start w:val="1"/>
      <w:numFmt w:val="bullet"/>
      <w:lvlText w:val="o"/>
      <w:lvlJc w:val="left"/>
      <w:pPr>
        <w:ind w:left="2125" w:hanging="425"/>
      </w:pPr>
      <w:rPr>
        <w:rFonts w:ascii="Courier New" w:hAnsi="Courier New" w:cs="Courier New" w:hint="default"/>
      </w:rPr>
    </w:lvl>
    <w:lvl w:ilvl="5">
      <w:start w:val="1"/>
      <w:numFmt w:val="bullet"/>
      <w:lvlText w:val=""/>
      <w:lvlJc w:val="left"/>
      <w:pPr>
        <w:ind w:left="2550" w:hanging="425"/>
      </w:pPr>
      <w:rPr>
        <w:rFonts w:ascii="Wingdings" w:hAnsi="Wingdings" w:hint="default"/>
      </w:rPr>
    </w:lvl>
    <w:lvl w:ilvl="6">
      <w:start w:val="1"/>
      <w:numFmt w:val="bullet"/>
      <w:lvlText w:val=""/>
      <w:lvlJc w:val="left"/>
      <w:pPr>
        <w:ind w:left="2975" w:hanging="425"/>
      </w:pPr>
      <w:rPr>
        <w:rFonts w:ascii="Symbol" w:hAnsi="Symbol" w:hint="default"/>
      </w:rPr>
    </w:lvl>
    <w:lvl w:ilvl="7">
      <w:start w:val="1"/>
      <w:numFmt w:val="bullet"/>
      <w:lvlText w:val="o"/>
      <w:lvlJc w:val="left"/>
      <w:pPr>
        <w:ind w:left="3400" w:hanging="425"/>
      </w:pPr>
      <w:rPr>
        <w:rFonts w:ascii="Courier New" w:hAnsi="Courier New" w:cs="Courier New" w:hint="default"/>
      </w:rPr>
    </w:lvl>
    <w:lvl w:ilvl="8">
      <w:start w:val="1"/>
      <w:numFmt w:val="bullet"/>
      <w:lvlText w:val=""/>
      <w:lvlJc w:val="left"/>
      <w:pPr>
        <w:ind w:left="3825" w:hanging="425"/>
      </w:pPr>
      <w:rPr>
        <w:rFonts w:ascii="Wingdings" w:hAnsi="Wingdings" w:hint="default"/>
      </w:rPr>
    </w:lvl>
  </w:abstractNum>
  <w:abstractNum w:abstractNumId="33" w15:restartNumberingAfterBreak="0">
    <w:nsid w:val="5B8C564E"/>
    <w:multiLevelType w:val="multilevel"/>
    <w:tmpl w:val="E8B0359C"/>
    <w:lvl w:ilvl="0">
      <w:start w:val="1"/>
      <w:numFmt w:val="decimal"/>
      <w:pStyle w:val="OLnum1"/>
      <w:lvlText w:val="%1)"/>
      <w:lvlJc w:val="left"/>
      <w:pPr>
        <w:tabs>
          <w:tab w:val="num" w:pos="425"/>
        </w:tabs>
        <w:ind w:left="425" w:hanging="425"/>
      </w:pPr>
      <w:rPr>
        <w:rFonts w:ascii="Arial" w:hAnsi="Arial" w:hint="default"/>
        <w:sz w:val="20"/>
      </w:rPr>
    </w:lvl>
    <w:lvl w:ilvl="1">
      <w:start w:val="1"/>
      <w:numFmt w:val="decimal"/>
      <w:pStyle w:val="OLnum2"/>
      <w:lvlText w:val="%2)"/>
      <w:lvlJc w:val="left"/>
      <w:pPr>
        <w:ind w:left="850" w:hanging="425"/>
      </w:pPr>
      <w:rPr>
        <w:rFonts w:hint="default"/>
      </w:rPr>
    </w:lvl>
    <w:lvl w:ilvl="2">
      <w:start w:val="1"/>
      <w:numFmt w:val="decimal"/>
      <w:pStyle w:val="OLnum3"/>
      <w:lvlText w:val="%3)"/>
      <w:lvlJc w:val="left"/>
      <w:pPr>
        <w:tabs>
          <w:tab w:val="num" w:pos="1275"/>
        </w:tabs>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tabs>
          <w:tab w:val="num" w:pos="2125"/>
        </w:tabs>
        <w:ind w:left="2125" w:hanging="425"/>
      </w:pPr>
      <w:rPr>
        <w:rFonts w:hint="default"/>
      </w:rPr>
    </w:lvl>
    <w:lvl w:ilvl="5">
      <w:start w:val="1"/>
      <w:numFmt w:val="lowerRoman"/>
      <w:lvlText w:val="%6."/>
      <w:lvlJc w:val="right"/>
      <w:pPr>
        <w:tabs>
          <w:tab w:val="num" w:pos="2550"/>
        </w:tabs>
        <w:ind w:left="2550" w:hanging="425"/>
      </w:pPr>
      <w:rPr>
        <w:rFonts w:hint="default"/>
      </w:rPr>
    </w:lvl>
    <w:lvl w:ilvl="6">
      <w:start w:val="1"/>
      <w:numFmt w:val="decimal"/>
      <w:lvlText w:val="%7."/>
      <w:lvlJc w:val="left"/>
      <w:pPr>
        <w:tabs>
          <w:tab w:val="num" w:pos="2975"/>
        </w:tabs>
        <w:ind w:left="2975" w:hanging="425"/>
      </w:pPr>
      <w:rPr>
        <w:rFonts w:hint="default"/>
      </w:rPr>
    </w:lvl>
    <w:lvl w:ilvl="7">
      <w:start w:val="1"/>
      <w:numFmt w:val="lowerLetter"/>
      <w:lvlText w:val="%8."/>
      <w:lvlJc w:val="left"/>
      <w:pPr>
        <w:tabs>
          <w:tab w:val="num" w:pos="3400"/>
        </w:tabs>
        <w:ind w:left="3400" w:hanging="425"/>
      </w:pPr>
      <w:rPr>
        <w:rFonts w:hint="default"/>
      </w:rPr>
    </w:lvl>
    <w:lvl w:ilvl="8">
      <w:start w:val="1"/>
      <w:numFmt w:val="lowerRoman"/>
      <w:lvlText w:val="%9."/>
      <w:lvlJc w:val="right"/>
      <w:pPr>
        <w:tabs>
          <w:tab w:val="num" w:pos="3825"/>
        </w:tabs>
        <w:ind w:left="3825" w:hanging="425"/>
      </w:pPr>
      <w:rPr>
        <w:rFonts w:hint="default"/>
      </w:rPr>
    </w:lvl>
  </w:abstractNum>
  <w:abstractNum w:abstractNumId="34" w15:restartNumberingAfterBreak="0">
    <w:nsid w:val="62DA20E6"/>
    <w:multiLevelType w:val="hybridMultilevel"/>
    <w:tmpl w:val="472CCF76"/>
    <w:lvl w:ilvl="0" w:tplc="8EA61718">
      <w:start w:val="1"/>
      <w:numFmt w:val="bullet"/>
      <w:lvlText w:val=""/>
      <w:lvlJc w:val="left"/>
      <w:pPr>
        <w:ind w:left="1145" w:hanging="360"/>
      </w:pPr>
      <w:rPr>
        <w:rFonts w:ascii="Wingdings" w:hAnsi="Wingdings" w:hint="default"/>
      </w:rPr>
    </w:lvl>
    <w:lvl w:ilvl="1" w:tplc="0C070003" w:tentative="1">
      <w:start w:val="1"/>
      <w:numFmt w:val="bullet"/>
      <w:lvlText w:val="o"/>
      <w:lvlJc w:val="left"/>
      <w:pPr>
        <w:ind w:left="1865" w:hanging="360"/>
      </w:pPr>
      <w:rPr>
        <w:rFonts w:ascii="Courier New" w:hAnsi="Courier New" w:cs="Courier New" w:hint="default"/>
      </w:rPr>
    </w:lvl>
    <w:lvl w:ilvl="2" w:tplc="0C070005" w:tentative="1">
      <w:start w:val="1"/>
      <w:numFmt w:val="bullet"/>
      <w:lvlText w:val=""/>
      <w:lvlJc w:val="left"/>
      <w:pPr>
        <w:ind w:left="2585" w:hanging="360"/>
      </w:pPr>
      <w:rPr>
        <w:rFonts w:ascii="Wingdings" w:hAnsi="Wingdings" w:hint="default"/>
      </w:rPr>
    </w:lvl>
    <w:lvl w:ilvl="3" w:tplc="0C070001" w:tentative="1">
      <w:start w:val="1"/>
      <w:numFmt w:val="bullet"/>
      <w:lvlText w:val=""/>
      <w:lvlJc w:val="left"/>
      <w:pPr>
        <w:ind w:left="3305" w:hanging="360"/>
      </w:pPr>
      <w:rPr>
        <w:rFonts w:ascii="Symbol" w:hAnsi="Symbol" w:hint="default"/>
      </w:rPr>
    </w:lvl>
    <w:lvl w:ilvl="4" w:tplc="0C070003" w:tentative="1">
      <w:start w:val="1"/>
      <w:numFmt w:val="bullet"/>
      <w:lvlText w:val="o"/>
      <w:lvlJc w:val="left"/>
      <w:pPr>
        <w:ind w:left="4025" w:hanging="360"/>
      </w:pPr>
      <w:rPr>
        <w:rFonts w:ascii="Courier New" w:hAnsi="Courier New" w:cs="Courier New" w:hint="default"/>
      </w:rPr>
    </w:lvl>
    <w:lvl w:ilvl="5" w:tplc="0C070005" w:tentative="1">
      <w:start w:val="1"/>
      <w:numFmt w:val="bullet"/>
      <w:lvlText w:val=""/>
      <w:lvlJc w:val="left"/>
      <w:pPr>
        <w:ind w:left="4745" w:hanging="360"/>
      </w:pPr>
      <w:rPr>
        <w:rFonts w:ascii="Wingdings" w:hAnsi="Wingdings" w:hint="default"/>
      </w:rPr>
    </w:lvl>
    <w:lvl w:ilvl="6" w:tplc="0C070001" w:tentative="1">
      <w:start w:val="1"/>
      <w:numFmt w:val="bullet"/>
      <w:lvlText w:val=""/>
      <w:lvlJc w:val="left"/>
      <w:pPr>
        <w:ind w:left="5465" w:hanging="360"/>
      </w:pPr>
      <w:rPr>
        <w:rFonts w:ascii="Symbol" w:hAnsi="Symbol" w:hint="default"/>
      </w:rPr>
    </w:lvl>
    <w:lvl w:ilvl="7" w:tplc="0C070003" w:tentative="1">
      <w:start w:val="1"/>
      <w:numFmt w:val="bullet"/>
      <w:lvlText w:val="o"/>
      <w:lvlJc w:val="left"/>
      <w:pPr>
        <w:ind w:left="6185" w:hanging="360"/>
      </w:pPr>
      <w:rPr>
        <w:rFonts w:ascii="Courier New" w:hAnsi="Courier New" w:cs="Courier New" w:hint="default"/>
      </w:rPr>
    </w:lvl>
    <w:lvl w:ilvl="8" w:tplc="0C070005" w:tentative="1">
      <w:start w:val="1"/>
      <w:numFmt w:val="bullet"/>
      <w:lvlText w:val=""/>
      <w:lvlJc w:val="left"/>
      <w:pPr>
        <w:ind w:left="6905" w:hanging="360"/>
      </w:pPr>
      <w:rPr>
        <w:rFonts w:ascii="Wingdings" w:hAnsi="Wingdings" w:hint="default"/>
      </w:rPr>
    </w:lvl>
  </w:abstractNum>
  <w:abstractNum w:abstractNumId="35" w15:restartNumberingAfterBreak="0">
    <w:nsid w:val="63463213"/>
    <w:multiLevelType w:val="multilevel"/>
    <w:tmpl w:val="FC1EA8CC"/>
    <w:lvl w:ilvl="0">
      <w:start w:val="1"/>
      <w:numFmt w:val="bullet"/>
      <w:pStyle w:val="NoteList1"/>
      <w:lvlText w:val=""/>
      <w:lvlJc w:val="left"/>
      <w:pPr>
        <w:ind w:left="720" w:hanging="360"/>
      </w:pPr>
      <w:rPr>
        <w:rFonts w:ascii="Symbol" w:hAnsi="Symbol" w:hint="default"/>
      </w:rPr>
    </w:lvl>
    <w:lvl w:ilvl="1">
      <w:start w:val="1"/>
      <w:numFmt w:val="bullet"/>
      <w:pStyle w:val="NoteList2"/>
      <w:lvlText w:val="–"/>
      <w:lvlJc w:val="left"/>
      <w:pPr>
        <w:ind w:left="1440" w:hanging="360"/>
      </w:pPr>
      <w:rPr>
        <w:rFonts w:ascii="Arial" w:hAnsi="Arial" w:hint="default"/>
        <w:color w:val="00000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D663590"/>
    <w:multiLevelType w:val="hybridMultilevel"/>
    <w:tmpl w:val="3BAC7F4C"/>
    <w:lvl w:ilvl="0" w:tplc="0C070001">
      <w:start w:val="1"/>
      <w:numFmt w:val="bullet"/>
      <w:lvlText w:val=""/>
      <w:lvlJc w:val="left"/>
      <w:pPr>
        <w:ind w:left="360" w:hanging="360"/>
      </w:pPr>
      <w:rPr>
        <w:rFonts w:ascii="Symbol" w:hAnsi="Symbol" w:hint="default"/>
      </w:rPr>
    </w:lvl>
    <w:lvl w:ilvl="1" w:tplc="0C070003">
      <w:start w:val="1"/>
      <w:numFmt w:val="bullet"/>
      <w:lvlText w:val="o"/>
      <w:lvlJc w:val="left"/>
      <w:pPr>
        <w:ind w:left="1080" w:hanging="360"/>
      </w:pPr>
      <w:rPr>
        <w:rFonts w:ascii="Courier New" w:hAnsi="Courier New" w:cs="Courier New" w:hint="default"/>
      </w:rPr>
    </w:lvl>
    <w:lvl w:ilvl="2" w:tplc="0C070005">
      <w:start w:val="1"/>
      <w:numFmt w:val="bullet"/>
      <w:lvlText w:val=""/>
      <w:lvlJc w:val="left"/>
      <w:pPr>
        <w:ind w:left="1800" w:hanging="360"/>
      </w:pPr>
      <w:rPr>
        <w:rFonts w:ascii="Wingdings" w:hAnsi="Wingdings" w:hint="default"/>
      </w:rPr>
    </w:lvl>
    <w:lvl w:ilvl="3" w:tplc="0C070001">
      <w:start w:val="1"/>
      <w:numFmt w:val="bullet"/>
      <w:lvlText w:val=""/>
      <w:lvlJc w:val="left"/>
      <w:pPr>
        <w:ind w:left="2520" w:hanging="360"/>
      </w:pPr>
      <w:rPr>
        <w:rFonts w:ascii="Symbol" w:hAnsi="Symbol" w:hint="default"/>
      </w:rPr>
    </w:lvl>
    <w:lvl w:ilvl="4" w:tplc="0C070003">
      <w:start w:val="1"/>
      <w:numFmt w:val="bullet"/>
      <w:lvlText w:val="o"/>
      <w:lvlJc w:val="left"/>
      <w:pPr>
        <w:ind w:left="3240" w:hanging="360"/>
      </w:pPr>
      <w:rPr>
        <w:rFonts w:ascii="Courier New" w:hAnsi="Courier New" w:cs="Courier New" w:hint="default"/>
      </w:rPr>
    </w:lvl>
    <w:lvl w:ilvl="5" w:tplc="0C070005">
      <w:start w:val="1"/>
      <w:numFmt w:val="bullet"/>
      <w:lvlText w:val=""/>
      <w:lvlJc w:val="left"/>
      <w:pPr>
        <w:ind w:left="3960" w:hanging="360"/>
      </w:pPr>
      <w:rPr>
        <w:rFonts w:ascii="Wingdings" w:hAnsi="Wingdings" w:hint="default"/>
      </w:rPr>
    </w:lvl>
    <w:lvl w:ilvl="6" w:tplc="0C070001">
      <w:start w:val="1"/>
      <w:numFmt w:val="bullet"/>
      <w:lvlText w:val=""/>
      <w:lvlJc w:val="left"/>
      <w:pPr>
        <w:ind w:left="4680" w:hanging="360"/>
      </w:pPr>
      <w:rPr>
        <w:rFonts w:ascii="Symbol" w:hAnsi="Symbol" w:hint="default"/>
      </w:rPr>
    </w:lvl>
    <w:lvl w:ilvl="7" w:tplc="0C070003">
      <w:start w:val="1"/>
      <w:numFmt w:val="bullet"/>
      <w:lvlText w:val="o"/>
      <w:lvlJc w:val="left"/>
      <w:pPr>
        <w:ind w:left="5400" w:hanging="360"/>
      </w:pPr>
      <w:rPr>
        <w:rFonts w:ascii="Courier New" w:hAnsi="Courier New" w:cs="Courier New" w:hint="default"/>
      </w:rPr>
    </w:lvl>
    <w:lvl w:ilvl="8" w:tplc="0C070005">
      <w:start w:val="1"/>
      <w:numFmt w:val="bullet"/>
      <w:lvlText w:val=""/>
      <w:lvlJc w:val="left"/>
      <w:pPr>
        <w:ind w:left="6120" w:hanging="360"/>
      </w:pPr>
      <w:rPr>
        <w:rFonts w:ascii="Wingdings" w:hAnsi="Wingdings" w:hint="default"/>
      </w:rPr>
    </w:lvl>
  </w:abstractNum>
  <w:abstractNum w:abstractNumId="37" w15:restartNumberingAfterBreak="0">
    <w:nsid w:val="73A6059B"/>
    <w:multiLevelType w:val="singleLevel"/>
    <w:tmpl w:val="274C0D82"/>
    <w:lvl w:ilvl="0">
      <w:start w:val="1"/>
      <w:numFmt w:val="none"/>
      <w:pStyle w:val="Formatvorlage1"/>
      <w:lvlText w:val="Status:"/>
      <w:legacy w:legacy="1" w:legacySpace="0" w:legacyIndent="1701"/>
      <w:lvlJc w:val="left"/>
      <w:pPr>
        <w:ind w:left="2268" w:hanging="1701"/>
      </w:pPr>
    </w:lvl>
  </w:abstractNum>
  <w:abstractNum w:abstractNumId="38" w15:restartNumberingAfterBreak="0">
    <w:nsid w:val="74564BD1"/>
    <w:multiLevelType w:val="hybridMultilevel"/>
    <w:tmpl w:val="B0A0830C"/>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9" w15:restartNumberingAfterBreak="0">
    <w:nsid w:val="753132DC"/>
    <w:multiLevelType w:val="multilevel"/>
    <w:tmpl w:val="AE7A3090"/>
    <w:lvl w:ilvl="0">
      <w:start w:val="1"/>
      <w:numFmt w:val="decimal"/>
      <w:pStyle w:val="Heading1"/>
      <w:lvlText w:val="%1."/>
      <w:lvlJc w:val="left"/>
      <w:pPr>
        <w:ind w:left="1080" w:hanging="1080"/>
      </w:pPr>
      <w:rPr>
        <w:rFonts w:hint="default"/>
      </w:rPr>
    </w:lvl>
    <w:lvl w:ilvl="1">
      <w:start w:val="1"/>
      <w:numFmt w:val="decimal"/>
      <w:pStyle w:val="Heading2"/>
      <w:lvlText w:val="%1.%2"/>
      <w:lvlJc w:val="left"/>
      <w:pPr>
        <w:ind w:left="1080" w:hanging="1080"/>
      </w:pPr>
      <w:rPr>
        <w:rFonts w:ascii="Arial" w:hAnsi="Arial" w:cs="Arial" w:hint="default"/>
        <w:color w:val="auto"/>
        <w:sz w:val="24"/>
        <w:szCs w:val="24"/>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1080" w:hanging="1080"/>
      </w:pPr>
      <w:rPr>
        <w:rFonts w:hint="default"/>
      </w:rPr>
    </w:lvl>
    <w:lvl w:ilvl="7">
      <w:start w:val="1"/>
      <w:numFmt w:val="decimal"/>
      <w:pStyle w:val="Heading8"/>
      <w:lvlText w:val="%1.%2.%3.%4.%5.%6.%7.%8"/>
      <w:lvlJc w:val="left"/>
      <w:pPr>
        <w:ind w:left="1080" w:hanging="1080"/>
      </w:pPr>
      <w:rPr>
        <w:rFonts w:hint="default"/>
      </w:rPr>
    </w:lvl>
    <w:lvl w:ilvl="8">
      <w:start w:val="1"/>
      <w:numFmt w:val="decimal"/>
      <w:pStyle w:val="Heading9"/>
      <w:lvlText w:val="%1.%2.%3.%4.%5.%6.%7.%8.%9"/>
      <w:lvlJc w:val="left"/>
      <w:pPr>
        <w:ind w:left="1080" w:hanging="1080"/>
      </w:pPr>
      <w:rPr>
        <w:rFonts w:hint="default"/>
      </w:rPr>
    </w:lvl>
  </w:abstractNum>
  <w:abstractNum w:abstractNumId="40" w15:restartNumberingAfterBreak="0">
    <w:nsid w:val="761E3274"/>
    <w:multiLevelType w:val="singleLevel"/>
    <w:tmpl w:val="6AC464C0"/>
    <w:lvl w:ilvl="0">
      <w:start w:val="1"/>
      <w:numFmt w:val="bullet"/>
      <w:lvlText w:val=""/>
      <w:lvlJc w:val="left"/>
      <w:pPr>
        <w:tabs>
          <w:tab w:val="num" w:pos="360"/>
        </w:tabs>
        <w:ind w:left="360" w:hanging="360"/>
      </w:pPr>
      <w:rPr>
        <w:rFonts w:ascii="Symbol" w:hAnsi="Symbol" w:hint="default"/>
      </w:rPr>
    </w:lvl>
  </w:abstractNum>
  <w:abstractNum w:abstractNumId="41" w15:restartNumberingAfterBreak="0">
    <w:nsid w:val="7C076595"/>
    <w:multiLevelType w:val="hybridMultilevel"/>
    <w:tmpl w:val="908E457E"/>
    <w:lvl w:ilvl="0" w:tplc="8AFA39CC">
      <w:start w:val="1"/>
      <w:numFmt w:val="bullet"/>
      <w:pStyle w:val="ListNumber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E892C67"/>
    <w:multiLevelType w:val="singleLevel"/>
    <w:tmpl w:val="3B408BAE"/>
    <w:lvl w:ilvl="0">
      <w:start w:val="1"/>
      <w:numFmt w:val="bullet"/>
      <w:lvlText w:val="-"/>
      <w:lvlJc w:val="left"/>
      <w:pPr>
        <w:tabs>
          <w:tab w:val="num" w:pos="360"/>
        </w:tabs>
        <w:ind w:left="284" w:hanging="284"/>
      </w:pPr>
      <w:rPr>
        <w:rFonts w:hint="default"/>
        <w:sz w:val="16"/>
      </w:rPr>
    </w:lvl>
  </w:abstractNum>
  <w:num w:numId="1">
    <w:abstractNumId w:val="2"/>
  </w:num>
  <w:num w:numId="2">
    <w:abstractNumId w:val="20"/>
  </w:num>
  <w:num w:numId="3">
    <w:abstractNumId w:val="24"/>
  </w:num>
  <w:num w:numId="4">
    <w:abstractNumId w:val="41"/>
  </w:num>
  <w:num w:numId="5">
    <w:abstractNumId w:val="39"/>
  </w:num>
  <w:num w:numId="6">
    <w:abstractNumId w:val="17"/>
  </w:num>
  <w:num w:numId="7">
    <w:abstractNumId w:val="4"/>
  </w:num>
  <w:num w:numId="8">
    <w:abstractNumId w:val="8"/>
  </w:num>
  <w:num w:numId="9">
    <w:abstractNumId w:val="13"/>
  </w:num>
  <w:num w:numId="10">
    <w:abstractNumId w:val="25"/>
  </w:num>
  <w:num w:numId="11">
    <w:abstractNumId w:val="27"/>
  </w:num>
  <w:num w:numId="12">
    <w:abstractNumId w:val="14"/>
  </w:num>
  <w:num w:numId="13">
    <w:abstractNumId w:val="19"/>
  </w:num>
  <w:num w:numId="14">
    <w:abstractNumId w:val="33"/>
  </w:num>
  <w:num w:numId="15">
    <w:abstractNumId w:val="29"/>
  </w:num>
  <w:num w:numId="16">
    <w:abstractNumId w:val="6"/>
  </w:num>
  <w:num w:numId="17">
    <w:abstractNumId w:val="18"/>
  </w:num>
  <w:num w:numId="18">
    <w:abstractNumId w:val="16"/>
  </w:num>
  <w:num w:numId="19">
    <w:abstractNumId w:val="32"/>
  </w:num>
  <w:num w:numId="20">
    <w:abstractNumId w:val="21"/>
  </w:num>
  <w:num w:numId="21">
    <w:abstractNumId w:val="35"/>
  </w:num>
  <w:num w:numId="22">
    <w:abstractNumId w:val="9"/>
  </w:num>
  <w:num w:numId="23">
    <w:abstractNumId w:val="40"/>
  </w:num>
  <w:num w:numId="24">
    <w:abstractNumId w:val="3"/>
    <w:lvlOverride w:ilvl="0">
      <w:lvl w:ilvl="0">
        <w:start w:val="1"/>
        <w:numFmt w:val="bullet"/>
        <w:lvlText w:val=""/>
        <w:legacy w:legacy="1" w:legacySpace="0" w:legacyIndent="283"/>
        <w:lvlJc w:val="left"/>
        <w:pPr>
          <w:ind w:left="283" w:hanging="283"/>
        </w:pPr>
        <w:rPr>
          <w:rFonts w:ascii="Symbol" w:hAnsi="Symbol" w:hint="default"/>
        </w:rPr>
      </w:lvl>
    </w:lvlOverride>
  </w:num>
  <w:num w:numId="25">
    <w:abstractNumId w:val="15"/>
  </w:num>
  <w:num w:numId="26">
    <w:abstractNumId w:val="23"/>
  </w:num>
  <w:num w:numId="27">
    <w:abstractNumId w:val="42"/>
  </w:num>
  <w:num w:numId="28">
    <w:abstractNumId w:val="30"/>
  </w:num>
  <w:num w:numId="29">
    <w:abstractNumId w:val="3"/>
    <w:lvlOverride w:ilvl="0">
      <w:lvl w:ilvl="0">
        <w:start w:val="1"/>
        <w:numFmt w:val="bullet"/>
        <w:lvlText w:val=""/>
        <w:legacy w:legacy="1" w:legacySpace="0" w:legacyIndent="360"/>
        <w:lvlJc w:val="left"/>
        <w:pPr>
          <w:ind w:left="360" w:hanging="360"/>
        </w:pPr>
        <w:rPr>
          <w:rFonts w:ascii="Symbol" w:hAnsi="Symbol" w:hint="default"/>
        </w:rPr>
      </w:lvl>
    </w:lvlOverride>
  </w:num>
  <w:num w:numId="30">
    <w:abstractNumId w:val="28"/>
  </w:num>
  <w:num w:numId="31">
    <w:abstractNumId w:val="37"/>
  </w:num>
  <w:num w:numId="32">
    <w:abstractNumId w:val="31"/>
  </w:num>
  <w:num w:numId="33">
    <w:abstractNumId w:val="12"/>
  </w:num>
  <w:num w:numId="34">
    <w:abstractNumId w:val="26"/>
  </w:num>
  <w:num w:numId="35">
    <w:abstractNumId w:val="22"/>
  </w:num>
  <w:num w:numId="36">
    <w:abstractNumId w:val="7"/>
  </w:num>
  <w:num w:numId="37">
    <w:abstractNumId w:val="1"/>
  </w:num>
  <w:num w:numId="38">
    <w:abstractNumId w:val="0"/>
  </w:num>
  <w:num w:numId="39">
    <w:abstractNumId w:val="3"/>
    <w:lvlOverride w:ilvl="0">
      <w:lvl w:ilvl="0">
        <w:numFmt w:val="bullet"/>
        <w:lvlText w:val=""/>
        <w:legacy w:legacy="1" w:legacySpace="0" w:legacyIndent="0"/>
        <w:lvlJc w:val="left"/>
        <w:rPr>
          <w:rFonts w:ascii="Symbol" w:hAnsi="Symbol" w:hint="default"/>
        </w:rPr>
      </w:lvl>
    </w:lvlOverride>
  </w:num>
  <w:num w:numId="40">
    <w:abstractNumId w:val="34"/>
  </w:num>
  <w:num w:numId="41">
    <w:abstractNumId w:val="5"/>
  </w:num>
  <w:num w:numId="42">
    <w:abstractNumId w:val="38"/>
  </w:num>
  <w:num w:numId="43">
    <w:abstractNumId w:val="10"/>
  </w:num>
  <w:num w:numId="44">
    <w:abstractNumId w:val="36"/>
  </w:num>
  <w:num w:numId="45">
    <w:abstractNumId w:val="1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CA" w:vendorID="64" w:dllVersion="6" w:nlCheck="1" w:checkStyle="1"/>
  <w:activeWritingStyle w:appName="MSWord" w:lang="en-CA" w:vendorID="64" w:dllVersion="0" w:nlCheck="1" w:checkStyle="0"/>
  <w:activeWritingStyle w:appName="MSWord" w:lang="en-US" w:vendorID="64" w:dllVersion="0" w:nlCheck="1" w:checkStyle="0"/>
  <w:activeWritingStyle w:appName="MSWord" w:lang="en-GB" w:vendorID="64" w:dllVersion="0" w:nlCheck="1" w:checkStyle="0"/>
  <w:activeWritingStyle w:appName="MSWord" w:lang="fr-CA" w:vendorID="64" w:dllVersion="0" w:nlCheck="1" w:checkStyle="0"/>
  <w:activeWritingStyle w:appName="MSWord" w:lang="fr-CA" w:vendorID="64" w:dllVersion="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activeWritingStyle w:appName="MSWord" w:lang="de-AT" w:vendorID="64" w:dllVersion="4096" w:nlCheck="1" w:checkStyle="0"/>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20481">
      <o:colormru v:ext="edit" colors="#9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801"/>
    <w:rsid w:val="00001630"/>
    <w:rsid w:val="000035A1"/>
    <w:rsid w:val="00007816"/>
    <w:rsid w:val="00016297"/>
    <w:rsid w:val="00017A73"/>
    <w:rsid w:val="00020EE5"/>
    <w:rsid w:val="00025FF7"/>
    <w:rsid w:val="0003269D"/>
    <w:rsid w:val="00034CB7"/>
    <w:rsid w:val="00042D05"/>
    <w:rsid w:val="00047FA6"/>
    <w:rsid w:val="0005516F"/>
    <w:rsid w:val="00055824"/>
    <w:rsid w:val="00056556"/>
    <w:rsid w:val="00061C76"/>
    <w:rsid w:val="00062777"/>
    <w:rsid w:val="00066ABD"/>
    <w:rsid w:val="00067591"/>
    <w:rsid w:val="000739B3"/>
    <w:rsid w:val="00074CD8"/>
    <w:rsid w:val="0007767C"/>
    <w:rsid w:val="000821DD"/>
    <w:rsid w:val="00082354"/>
    <w:rsid w:val="00085320"/>
    <w:rsid w:val="000906D6"/>
    <w:rsid w:val="0009280D"/>
    <w:rsid w:val="000946F4"/>
    <w:rsid w:val="00094CA3"/>
    <w:rsid w:val="00096C56"/>
    <w:rsid w:val="00096FA4"/>
    <w:rsid w:val="000A030C"/>
    <w:rsid w:val="000A0614"/>
    <w:rsid w:val="000A1046"/>
    <w:rsid w:val="000A34CA"/>
    <w:rsid w:val="000B0472"/>
    <w:rsid w:val="000B55C4"/>
    <w:rsid w:val="000C1F8C"/>
    <w:rsid w:val="000D6BB4"/>
    <w:rsid w:val="000E0D76"/>
    <w:rsid w:val="000E76CC"/>
    <w:rsid w:val="00104D18"/>
    <w:rsid w:val="0010533F"/>
    <w:rsid w:val="001148B6"/>
    <w:rsid w:val="00114C4B"/>
    <w:rsid w:val="001152F3"/>
    <w:rsid w:val="001156E0"/>
    <w:rsid w:val="00121D7A"/>
    <w:rsid w:val="00122B12"/>
    <w:rsid w:val="00124B73"/>
    <w:rsid w:val="0013335B"/>
    <w:rsid w:val="00133D7A"/>
    <w:rsid w:val="00133E68"/>
    <w:rsid w:val="00147C5F"/>
    <w:rsid w:val="00150E46"/>
    <w:rsid w:val="00155801"/>
    <w:rsid w:val="00171AAA"/>
    <w:rsid w:val="001747D4"/>
    <w:rsid w:val="001762D2"/>
    <w:rsid w:val="001766CF"/>
    <w:rsid w:val="00176C25"/>
    <w:rsid w:val="00180B90"/>
    <w:rsid w:val="001818D8"/>
    <w:rsid w:val="00181D6C"/>
    <w:rsid w:val="00184419"/>
    <w:rsid w:val="00184C27"/>
    <w:rsid w:val="001851E4"/>
    <w:rsid w:val="001867B5"/>
    <w:rsid w:val="00187C0B"/>
    <w:rsid w:val="00197D58"/>
    <w:rsid w:val="00197ED8"/>
    <w:rsid w:val="001A3073"/>
    <w:rsid w:val="001A4495"/>
    <w:rsid w:val="001A7360"/>
    <w:rsid w:val="001A7B1E"/>
    <w:rsid w:val="001B2E2A"/>
    <w:rsid w:val="001C0404"/>
    <w:rsid w:val="001C1E9D"/>
    <w:rsid w:val="001C648D"/>
    <w:rsid w:val="001C7E56"/>
    <w:rsid w:val="001D0924"/>
    <w:rsid w:val="001D167B"/>
    <w:rsid w:val="001D1A18"/>
    <w:rsid w:val="001D56C5"/>
    <w:rsid w:val="001E6259"/>
    <w:rsid w:val="001E62B4"/>
    <w:rsid w:val="001E72E5"/>
    <w:rsid w:val="001E7B48"/>
    <w:rsid w:val="001F146F"/>
    <w:rsid w:val="001F1551"/>
    <w:rsid w:val="001F1CCB"/>
    <w:rsid w:val="001F3971"/>
    <w:rsid w:val="00203803"/>
    <w:rsid w:val="002064C2"/>
    <w:rsid w:val="00212393"/>
    <w:rsid w:val="002142B3"/>
    <w:rsid w:val="002237A8"/>
    <w:rsid w:val="0023262A"/>
    <w:rsid w:val="00232BA4"/>
    <w:rsid w:val="002330F9"/>
    <w:rsid w:val="00233E26"/>
    <w:rsid w:val="002425B8"/>
    <w:rsid w:val="00250525"/>
    <w:rsid w:val="00251D42"/>
    <w:rsid w:val="002578A0"/>
    <w:rsid w:val="00260BE9"/>
    <w:rsid w:val="00261463"/>
    <w:rsid w:val="00265493"/>
    <w:rsid w:val="00270E25"/>
    <w:rsid w:val="00270FEC"/>
    <w:rsid w:val="00274096"/>
    <w:rsid w:val="00275D53"/>
    <w:rsid w:val="002774B8"/>
    <w:rsid w:val="00277DA7"/>
    <w:rsid w:val="00285F80"/>
    <w:rsid w:val="00291016"/>
    <w:rsid w:val="0029270B"/>
    <w:rsid w:val="0029503F"/>
    <w:rsid w:val="00295A38"/>
    <w:rsid w:val="002A1DDB"/>
    <w:rsid w:val="002A50DF"/>
    <w:rsid w:val="002B07B4"/>
    <w:rsid w:val="002B23A3"/>
    <w:rsid w:val="002B56FD"/>
    <w:rsid w:val="002B5FC4"/>
    <w:rsid w:val="002C0FB5"/>
    <w:rsid w:val="002C3BC6"/>
    <w:rsid w:val="002C55E5"/>
    <w:rsid w:val="002C5D59"/>
    <w:rsid w:val="002C6734"/>
    <w:rsid w:val="002C72C5"/>
    <w:rsid w:val="002D4E1A"/>
    <w:rsid w:val="002D687D"/>
    <w:rsid w:val="002D6CC3"/>
    <w:rsid w:val="002E0C78"/>
    <w:rsid w:val="002E5186"/>
    <w:rsid w:val="002E783D"/>
    <w:rsid w:val="002E7E4B"/>
    <w:rsid w:val="002F297D"/>
    <w:rsid w:val="002F3034"/>
    <w:rsid w:val="002F7E2A"/>
    <w:rsid w:val="003050C9"/>
    <w:rsid w:val="003103AD"/>
    <w:rsid w:val="003176BC"/>
    <w:rsid w:val="003216E4"/>
    <w:rsid w:val="00323AF0"/>
    <w:rsid w:val="00326506"/>
    <w:rsid w:val="00333AC8"/>
    <w:rsid w:val="00335108"/>
    <w:rsid w:val="00337516"/>
    <w:rsid w:val="00344256"/>
    <w:rsid w:val="003538D8"/>
    <w:rsid w:val="00354747"/>
    <w:rsid w:val="00356CF1"/>
    <w:rsid w:val="00356F7F"/>
    <w:rsid w:val="0036224F"/>
    <w:rsid w:val="003655F4"/>
    <w:rsid w:val="0036752C"/>
    <w:rsid w:val="00370C7D"/>
    <w:rsid w:val="00372658"/>
    <w:rsid w:val="00375663"/>
    <w:rsid w:val="00380725"/>
    <w:rsid w:val="003848BB"/>
    <w:rsid w:val="0038689F"/>
    <w:rsid w:val="003A10AA"/>
    <w:rsid w:val="003A3E3E"/>
    <w:rsid w:val="003A53CB"/>
    <w:rsid w:val="003A567C"/>
    <w:rsid w:val="003B0B0C"/>
    <w:rsid w:val="003B1269"/>
    <w:rsid w:val="003B1F71"/>
    <w:rsid w:val="003B78FB"/>
    <w:rsid w:val="003C1DFD"/>
    <w:rsid w:val="003C23A5"/>
    <w:rsid w:val="003C4751"/>
    <w:rsid w:val="003C7E69"/>
    <w:rsid w:val="003D16AF"/>
    <w:rsid w:val="003D2D67"/>
    <w:rsid w:val="003D4066"/>
    <w:rsid w:val="003D6491"/>
    <w:rsid w:val="003E51A6"/>
    <w:rsid w:val="003E522E"/>
    <w:rsid w:val="003E60C4"/>
    <w:rsid w:val="003E636B"/>
    <w:rsid w:val="003F60A5"/>
    <w:rsid w:val="003F7EDD"/>
    <w:rsid w:val="0040343D"/>
    <w:rsid w:val="00403576"/>
    <w:rsid w:val="00403E1B"/>
    <w:rsid w:val="00403F49"/>
    <w:rsid w:val="00413CD7"/>
    <w:rsid w:val="00415E89"/>
    <w:rsid w:val="00423227"/>
    <w:rsid w:val="00426471"/>
    <w:rsid w:val="004331C2"/>
    <w:rsid w:val="00435295"/>
    <w:rsid w:val="0043596E"/>
    <w:rsid w:val="00436F93"/>
    <w:rsid w:val="00446C6B"/>
    <w:rsid w:val="004536AF"/>
    <w:rsid w:val="0045534F"/>
    <w:rsid w:val="00455BD5"/>
    <w:rsid w:val="00461F79"/>
    <w:rsid w:val="00466CD3"/>
    <w:rsid w:val="004708EA"/>
    <w:rsid w:val="00472388"/>
    <w:rsid w:val="00476176"/>
    <w:rsid w:val="00476D87"/>
    <w:rsid w:val="00477D41"/>
    <w:rsid w:val="004860DF"/>
    <w:rsid w:val="0048678A"/>
    <w:rsid w:val="004871C7"/>
    <w:rsid w:val="00492CA8"/>
    <w:rsid w:val="004953CC"/>
    <w:rsid w:val="004955AB"/>
    <w:rsid w:val="00496C9F"/>
    <w:rsid w:val="004A01C3"/>
    <w:rsid w:val="004A230D"/>
    <w:rsid w:val="004A4B64"/>
    <w:rsid w:val="004B2572"/>
    <w:rsid w:val="004B2BC9"/>
    <w:rsid w:val="004B4276"/>
    <w:rsid w:val="004C2857"/>
    <w:rsid w:val="004C2E51"/>
    <w:rsid w:val="004C63BC"/>
    <w:rsid w:val="004D02BE"/>
    <w:rsid w:val="004D0427"/>
    <w:rsid w:val="004D1502"/>
    <w:rsid w:val="004D3A6F"/>
    <w:rsid w:val="004D4593"/>
    <w:rsid w:val="004D5987"/>
    <w:rsid w:val="004E159A"/>
    <w:rsid w:val="004E360B"/>
    <w:rsid w:val="004F1F8F"/>
    <w:rsid w:val="004F2022"/>
    <w:rsid w:val="004F2C9F"/>
    <w:rsid w:val="00500659"/>
    <w:rsid w:val="005107C1"/>
    <w:rsid w:val="0051148E"/>
    <w:rsid w:val="00514BB5"/>
    <w:rsid w:val="00514CB8"/>
    <w:rsid w:val="00516949"/>
    <w:rsid w:val="005233D2"/>
    <w:rsid w:val="00527A51"/>
    <w:rsid w:val="00527F94"/>
    <w:rsid w:val="005322F4"/>
    <w:rsid w:val="005326D0"/>
    <w:rsid w:val="005376C4"/>
    <w:rsid w:val="00545044"/>
    <w:rsid w:val="005521F0"/>
    <w:rsid w:val="0055790D"/>
    <w:rsid w:val="005606F6"/>
    <w:rsid w:val="005609EF"/>
    <w:rsid w:val="00560A93"/>
    <w:rsid w:val="005617B5"/>
    <w:rsid w:val="00564541"/>
    <w:rsid w:val="0057260C"/>
    <w:rsid w:val="00574072"/>
    <w:rsid w:val="005744D6"/>
    <w:rsid w:val="00577BDC"/>
    <w:rsid w:val="00580596"/>
    <w:rsid w:val="00582661"/>
    <w:rsid w:val="0058411D"/>
    <w:rsid w:val="00591147"/>
    <w:rsid w:val="00591281"/>
    <w:rsid w:val="00593EDC"/>
    <w:rsid w:val="0059482F"/>
    <w:rsid w:val="00597F84"/>
    <w:rsid w:val="00597FB7"/>
    <w:rsid w:val="005A15D6"/>
    <w:rsid w:val="005A2349"/>
    <w:rsid w:val="005A3AC0"/>
    <w:rsid w:val="005A700B"/>
    <w:rsid w:val="005A7977"/>
    <w:rsid w:val="005B1115"/>
    <w:rsid w:val="005B4DA9"/>
    <w:rsid w:val="005B7610"/>
    <w:rsid w:val="005C32BF"/>
    <w:rsid w:val="005C3A6C"/>
    <w:rsid w:val="005C41D6"/>
    <w:rsid w:val="005D0012"/>
    <w:rsid w:val="005D60BD"/>
    <w:rsid w:val="005E3FFF"/>
    <w:rsid w:val="005E5DD1"/>
    <w:rsid w:val="00601573"/>
    <w:rsid w:val="006028CE"/>
    <w:rsid w:val="00603C29"/>
    <w:rsid w:val="006072D4"/>
    <w:rsid w:val="00620DFD"/>
    <w:rsid w:val="00621158"/>
    <w:rsid w:val="0062687B"/>
    <w:rsid w:val="006309A6"/>
    <w:rsid w:val="00631DA7"/>
    <w:rsid w:val="0063556F"/>
    <w:rsid w:val="00641215"/>
    <w:rsid w:val="006442F4"/>
    <w:rsid w:val="00644758"/>
    <w:rsid w:val="006545C6"/>
    <w:rsid w:val="00657696"/>
    <w:rsid w:val="00661755"/>
    <w:rsid w:val="00661AA2"/>
    <w:rsid w:val="0066272C"/>
    <w:rsid w:val="006649BE"/>
    <w:rsid w:val="00664D7B"/>
    <w:rsid w:val="006656FB"/>
    <w:rsid w:val="006663CB"/>
    <w:rsid w:val="00670710"/>
    <w:rsid w:val="00676598"/>
    <w:rsid w:val="00681433"/>
    <w:rsid w:val="00683ABA"/>
    <w:rsid w:val="006857FC"/>
    <w:rsid w:val="006916D2"/>
    <w:rsid w:val="00691B9E"/>
    <w:rsid w:val="006926A9"/>
    <w:rsid w:val="006933AE"/>
    <w:rsid w:val="00697574"/>
    <w:rsid w:val="006A0BFD"/>
    <w:rsid w:val="006A1BC2"/>
    <w:rsid w:val="006A261B"/>
    <w:rsid w:val="006A3868"/>
    <w:rsid w:val="006A4208"/>
    <w:rsid w:val="006A67BF"/>
    <w:rsid w:val="006B0E68"/>
    <w:rsid w:val="006C2BC3"/>
    <w:rsid w:val="006C5570"/>
    <w:rsid w:val="006D5F81"/>
    <w:rsid w:val="006E2B56"/>
    <w:rsid w:val="006E635F"/>
    <w:rsid w:val="006F29DC"/>
    <w:rsid w:val="006F5C2F"/>
    <w:rsid w:val="006F66EB"/>
    <w:rsid w:val="00701562"/>
    <w:rsid w:val="00703A7C"/>
    <w:rsid w:val="00712EA2"/>
    <w:rsid w:val="00715772"/>
    <w:rsid w:val="00716BF9"/>
    <w:rsid w:val="00716EE8"/>
    <w:rsid w:val="00724AA5"/>
    <w:rsid w:val="00726A06"/>
    <w:rsid w:val="00731D7A"/>
    <w:rsid w:val="007435DA"/>
    <w:rsid w:val="00747486"/>
    <w:rsid w:val="00754CC6"/>
    <w:rsid w:val="00754E7F"/>
    <w:rsid w:val="00756AA1"/>
    <w:rsid w:val="00757A5C"/>
    <w:rsid w:val="007662D4"/>
    <w:rsid w:val="00766EBD"/>
    <w:rsid w:val="00770DB3"/>
    <w:rsid w:val="0077146D"/>
    <w:rsid w:val="00773B50"/>
    <w:rsid w:val="00775639"/>
    <w:rsid w:val="007803C4"/>
    <w:rsid w:val="007851FA"/>
    <w:rsid w:val="00786879"/>
    <w:rsid w:val="00786D0B"/>
    <w:rsid w:val="00790917"/>
    <w:rsid w:val="00792D05"/>
    <w:rsid w:val="007939F8"/>
    <w:rsid w:val="007A54E8"/>
    <w:rsid w:val="007B05AA"/>
    <w:rsid w:val="007B2D60"/>
    <w:rsid w:val="007B338A"/>
    <w:rsid w:val="007B4407"/>
    <w:rsid w:val="007B5F7A"/>
    <w:rsid w:val="007C132F"/>
    <w:rsid w:val="007C31C5"/>
    <w:rsid w:val="007C38FE"/>
    <w:rsid w:val="007C43AB"/>
    <w:rsid w:val="007C4AD2"/>
    <w:rsid w:val="007C6423"/>
    <w:rsid w:val="007C7B2A"/>
    <w:rsid w:val="007D0973"/>
    <w:rsid w:val="007D1438"/>
    <w:rsid w:val="007E10AF"/>
    <w:rsid w:val="007E1F07"/>
    <w:rsid w:val="007E5E11"/>
    <w:rsid w:val="007F04DF"/>
    <w:rsid w:val="007F0813"/>
    <w:rsid w:val="00806ED3"/>
    <w:rsid w:val="00810642"/>
    <w:rsid w:val="00810A7C"/>
    <w:rsid w:val="00811838"/>
    <w:rsid w:val="008128DD"/>
    <w:rsid w:val="00812F8C"/>
    <w:rsid w:val="00814A29"/>
    <w:rsid w:val="00816D70"/>
    <w:rsid w:val="008218B6"/>
    <w:rsid w:val="0082499B"/>
    <w:rsid w:val="008319F2"/>
    <w:rsid w:val="0083228F"/>
    <w:rsid w:val="0083340C"/>
    <w:rsid w:val="00833EC6"/>
    <w:rsid w:val="00834901"/>
    <w:rsid w:val="00840650"/>
    <w:rsid w:val="008437FD"/>
    <w:rsid w:val="008545AC"/>
    <w:rsid w:val="00862512"/>
    <w:rsid w:val="00863B33"/>
    <w:rsid w:val="008640A1"/>
    <w:rsid w:val="00864E2A"/>
    <w:rsid w:val="00866911"/>
    <w:rsid w:val="00866D89"/>
    <w:rsid w:val="0088231A"/>
    <w:rsid w:val="00884F0D"/>
    <w:rsid w:val="008902B1"/>
    <w:rsid w:val="0089232B"/>
    <w:rsid w:val="00893132"/>
    <w:rsid w:val="00896A85"/>
    <w:rsid w:val="008A1921"/>
    <w:rsid w:val="008A21AE"/>
    <w:rsid w:val="008B1FDA"/>
    <w:rsid w:val="008B3FE5"/>
    <w:rsid w:val="008B43AE"/>
    <w:rsid w:val="008B4830"/>
    <w:rsid w:val="008B4ED5"/>
    <w:rsid w:val="008B5E4C"/>
    <w:rsid w:val="008C319F"/>
    <w:rsid w:val="008C5CB3"/>
    <w:rsid w:val="008C76C5"/>
    <w:rsid w:val="008D18E6"/>
    <w:rsid w:val="008D40AA"/>
    <w:rsid w:val="008E0AD7"/>
    <w:rsid w:val="008E3316"/>
    <w:rsid w:val="008E572A"/>
    <w:rsid w:val="008E604B"/>
    <w:rsid w:val="008E7C3C"/>
    <w:rsid w:val="008F1C5B"/>
    <w:rsid w:val="008F416E"/>
    <w:rsid w:val="008F4879"/>
    <w:rsid w:val="008F54DD"/>
    <w:rsid w:val="00901FE8"/>
    <w:rsid w:val="009020E1"/>
    <w:rsid w:val="00902CE2"/>
    <w:rsid w:val="009032CC"/>
    <w:rsid w:val="00907823"/>
    <w:rsid w:val="00907A72"/>
    <w:rsid w:val="009122D4"/>
    <w:rsid w:val="009124AE"/>
    <w:rsid w:val="00913E62"/>
    <w:rsid w:val="009146F5"/>
    <w:rsid w:val="00914BB3"/>
    <w:rsid w:val="00920819"/>
    <w:rsid w:val="00921864"/>
    <w:rsid w:val="009227C6"/>
    <w:rsid w:val="00922A96"/>
    <w:rsid w:val="00923379"/>
    <w:rsid w:val="00925263"/>
    <w:rsid w:val="009300CB"/>
    <w:rsid w:val="009362DA"/>
    <w:rsid w:val="00936E4F"/>
    <w:rsid w:val="009370EE"/>
    <w:rsid w:val="0095200F"/>
    <w:rsid w:val="0095420F"/>
    <w:rsid w:val="009645E1"/>
    <w:rsid w:val="00965A24"/>
    <w:rsid w:val="00974054"/>
    <w:rsid w:val="00985A01"/>
    <w:rsid w:val="00993185"/>
    <w:rsid w:val="009A1740"/>
    <w:rsid w:val="009A510E"/>
    <w:rsid w:val="009A7762"/>
    <w:rsid w:val="009B6021"/>
    <w:rsid w:val="009B774B"/>
    <w:rsid w:val="009C4841"/>
    <w:rsid w:val="009C4A45"/>
    <w:rsid w:val="009C509C"/>
    <w:rsid w:val="009C551A"/>
    <w:rsid w:val="009C6769"/>
    <w:rsid w:val="009C780D"/>
    <w:rsid w:val="009D24E6"/>
    <w:rsid w:val="009D460D"/>
    <w:rsid w:val="009E05CF"/>
    <w:rsid w:val="009E18DA"/>
    <w:rsid w:val="009F0F4B"/>
    <w:rsid w:val="009F4D05"/>
    <w:rsid w:val="009F7A5F"/>
    <w:rsid w:val="00A03EA5"/>
    <w:rsid w:val="00A04A27"/>
    <w:rsid w:val="00A1068D"/>
    <w:rsid w:val="00A10C1C"/>
    <w:rsid w:val="00A20B38"/>
    <w:rsid w:val="00A22BC6"/>
    <w:rsid w:val="00A246E0"/>
    <w:rsid w:val="00A259C5"/>
    <w:rsid w:val="00A25BED"/>
    <w:rsid w:val="00A25E4F"/>
    <w:rsid w:val="00A263C5"/>
    <w:rsid w:val="00A266F8"/>
    <w:rsid w:val="00A26AC9"/>
    <w:rsid w:val="00A30A18"/>
    <w:rsid w:val="00A32289"/>
    <w:rsid w:val="00A3580D"/>
    <w:rsid w:val="00A373E5"/>
    <w:rsid w:val="00A42A7D"/>
    <w:rsid w:val="00A46EF1"/>
    <w:rsid w:val="00A53AAC"/>
    <w:rsid w:val="00A564DB"/>
    <w:rsid w:val="00A56D8B"/>
    <w:rsid w:val="00A57491"/>
    <w:rsid w:val="00A61D24"/>
    <w:rsid w:val="00A62180"/>
    <w:rsid w:val="00A667E8"/>
    <w:rsid w:val="00A71CEA"/>
    <w:rsid w:val="00A72609"/>
    <w:rsid w:val="00A7366D"/>
    <w:rsid w:val="00A82B08"/>
    <w:rsid w:val="00A83571"/>
    <w:rsid w:val="00A83F25"/>
    <w:rsid w:val="00A94578"/>
    <w:rsid w:val="00AA1302"/>
    <w:rsid w:val="00AA2A9E"/>
    <w:rsid w:val="00AA6E72"/>
    <w:rsid w:val="00AB2EC3"/>
    <w:rsid w:val="00AB7149"/>
    <w:rsid w:val="00AC53A1"/>
    <w:rsid w:val="00AD038E"/>
    <w:rsid w:val="00AD04EA"/>
    <w:rsid w:val="00AD0DE0"/>
    <w:rsid w:val="00AD100E"/>
    <w:rsid w:val="00AD4124"/>
    <w:rsid w:val="00AD4CFC"/>
    <w:rsid w:val="00AD6BFC"/>
    <w:rsid w:val="00AE0D3B"/>
    <w:rsid w:val="00AE137D"/>
    <w:rsid w:val="00AE37D2"/>
    <w:rsid w:val="00AE47BA"/>
    <w:rsid w:val="00AF06F4"/>
    <w:rsid w:val="00B00AFA"/>
    <w:rsid w:val="00B0368E"/>
    <w:rsid w:val="00B11251"/>
    <w:rsid w:val="00B1405B"/>
    <w:rsid w:val="00B14B8D"/>
    <w:rsid w:val="00B16DFF"/>
    <w:rsid w:val="00B17D80"/>
    <w:rsid w:val="00B21442"/>
    <w:rsid w:val="00B216C1"/>
    <w:rsid w:val="00B36EC1"/>
    <w:rsid w:val="00B407DC"/>
    <w:rsid w:val="00B42440"/>
    <w:rsid w:val="00B4409C"/>
    <w:rsid w:val="00B45260"/>
    <w:rsid w:val="00B467FF"/>
    <w:rsid w:val="00B5310C"/>
    <w:rsid w:val="00B55AB6"/>
    <w:rsid w:val="00B6119A"/>
    <w:rsid w:val="00B62661"/>
    <w:rsid w:val="00B67E24"/>
    <w:rsid w:val="00B722AD"/>
    <w:rsid w:val="00B74982"/>
    <w:rsid w:val="00B821F1"/>
    <w:rsid w:val="00B8488B"/>
    <w:rsid w:val="00B91667"/>
    <w:rsid w:val="00B92028"/>
    <w:rsid w:val="00B920E2"/>
    <w:rsid w:val="00B9352B"/>
    <w:rsid w:val="00B97EA6"/>
    <w:rsid w:val="00BA26F3"/>
    <w:rsid w:val="00BA4A4F"/>
    <w:rsid w:val="00BA68E9"/>
    <w:rsid w:val="00BA791B"/>
    <w:rsid w:val="00BB6E3F"/>
    <w:rsid w:val="00BB718C"/>
    <w:rsid w:val="00BC2CAC"/>
    <w:rsid w:val="00BC6055"/>
    <w:rsid w:val="00BC72A1"/>
    <w:rsid w:val="00BD2107"/>
    <w:rsid w:val="00BD5C07"/>
    <w:rsid w:val="00BD5E30"/>
    <w:rsid w:val="00BD6C0D"/>
    <w:rsid w:val="00BE04AA"/>
    <w:rsid w:val="00BE051F"/>
    <w:rsid w:val="00BE220D"/>
    <w:rsid w:val="00BE3310"/>
    <w:rsid w:val="00BE35D6"/>
    <w:rsid w:val="00BE4FB1"/>
    <w:rsid w:val="00BE6BA7"/>
    <w:rsid w:val="00BF24C1"/>
    <w:rsid w:val="00C021F6"/>
    <w:rsid w:val="00C06639"/>
    <w:rsid w:val="00C06932"/>
    <w:rsid w:val="00C10DF5"/>
    <w:rsid w:val="00C118FE"/>
    <w:rsid w:val="00C12988"/>
    <w:rsid w:val="00C1308E"/>
    <w:rsid w:val="00C15F62"/>
    <w:rsid w:val="00C202AA"/>
    <w:rsid w:val="00C2043B"/>
    <w:rsid w:val="00C23A5F"/>
    <w:rsid w:val="00C255D8"/>
    <w:rsid w:val="00C257B3"/>
    <w:rsid w:val="00C3001B"/>
    <w:rsid w:val="00C30EC1"/>
    <w:rsid w:val="00C3104A"/>
    <w:rsid w:val="00C321C2"/>
    <w:rsid w:val="00C36F48"/>
    <w:rsid w:val="00C41541"/>
    <w:rsid w:val="00C43F55"/>
    <w:rsid w:val="00C55739"/>
    <w:rsid w:val="00C607D7"/>
    <w:rsid w:val="00C72668"/>
    <w:rsid w:val="00C736EE"/>
    <w:rsid w:val="00C7497A"/>
    <w:rsid w:val="00C757DF"/>
    <w:rsid w:val="00C777F5"/>
    <w:rsid w:val="00C80B87"/>
    <w:rsid w:val="00C80E01"/>
    <w:rsid w:val="00C813E4"/>
    <w:rsid w:val="00C82DA3"/>
    <w:rsid w:val="00C91B1B"/>
    <w:rsid w:val="00C93C8E"/>
    <w:rsid w:val="00CA70A0"/>
    <w:rsid w:val="00CB295B"/>
    <w:rsid w:val="00CB4105"/>
    <w:rsid w:val="00CC2692"/>
    <w:rsid w:val="00CC2B71"/>
    <w:rsid w:val="00CD051E"/>
    <w:rsid w:val="00CD7749"/>
    <w:rsid w:val="00CD7B00"/>
    <w:rsid w:val="00CE2E5C"/>
    <w:rsid w:val="00CE4004"/>
    <w:rsid w:val="00CF10A8"/>
    <w:rsid w:val="00CF10F3"/>
    <w:rsid w:val="00CF62BE"/>
    <w:rsid w:val="00CF68BF"/>
    <w:rsid w:val="00D01EC9"/>
    <w:rsid w:val="00D044F0"/>
    <w:rsid w:val="00D061C2"/>
    <w:rsid w:val="00D1048E"/>
    <w:rsid w:val="00D10EA7"/>
    <w:rsid w:val="00D16611"/>
    <w:rsid w:val="00D16E73"/>
    <w:rsid w:val="00D22548"/>
    <w:rsid w:val="00D256DB"/>
    <w:rsid w:val="00D27AE6"/>
    <w:rsid w:val="00D306E6"/>
    <w:rsid w:val="00D33D15"/>
    <w:rsid w:val="00D47782"/>
    <w:rsid w:val="00D52E64"/>
    <w:rsid w:val="00D5376E"/>
    <w:rsid w:val="00D557A3"/>
    <w:rsid w:val="00D62115"/>
    <w:rsid w:val="00D62A8A"/>
    <w:rsid w:val="00D63445"/>
    <w:rsid w:val="00D63691"/>
    <w:rsid w:val="00D63B7A"/>
    <w:rsid w:val="00D66A88"/>
    <w:rsid w:val="00D72F04"/>
    <w:rsid w:val="00D80072"/>
    <w:rsid w:val="00D81618"/>
    <w:rsid w:val="00D81926"/>
    <w:rsid w:val="00D864DF"/>
    <w:rsid w:val="00D86C68"/>
    <w:rsid w:val="00D907DA"/>
    <w:rsid w:val="00D933BD"/>
    <w:rsid w:val="00D957DA"/>
    <w:rsid w:val="00D9677B"/>
    <w:rsid w:val="00DA7F37"/>
    <w:rsid w:val="00DA7F48"/>
    <w:rsid w:val="00DB4D93"/>
    <w:rsid w:val="00DB684A"/>
    <w:rsid w:val="00DB6D7D"/>
    <w:rsid w:val="00DB7AC1"/>
    <w:rsid w:val="00DC3167"/>
    <w:rsid w:val="00DC497B"/>
    <w:rsid w:val="00DC6948"/>
    <w:rsid w:val="00DD2F23"/>
    <w:rsid w:val="00DD65D8"/>
    <w:rsid w:val="00DD6D53"/>
    <w:rsid w:val="00DE1C5D"/>
    <w:rsid w:val="00DE640F"/>
    <w:rsid w:val="00DF03C7"/>
    <w:rsid w:val="00DF04A8"/>
    <w:rsid w:val="00DF4A5E"/>
    <w:rsid w:val="00E013AF"/>
    <w:rsid w:val="00E0478E"/>
    <w:rsid w:val="00E0616D"/>
    <w:rsid w:val="00E107F2"/>
    <w:rsid w:val="00E1404E"/>
    <w:rsid w:val="00E1703D"/>
    <w:rsid w:val="00E254E9"/>
    <w:rsid w:val="00E31F87"/>
    <w:rsid w:val="00E35605"/>
    <w:rsid w:val="00E37FEB"/>
    <w:rsid w:val="00E41C0F"/>
    <w:rsid w:val="00E439D7"/>
    <w:rsid w:val="00E46A0A"/>
    <w:rsid w:val="00E479DE"/>
    <w:rsid w:val="00E510DD"/>
    <w:rsid w:val="00E63C88"/>
    <w:rsid w:val="00E64A3E"/>
    <w:rsid w:val="00E65314"/>
    <w:rsid w:val="00E702B0"/>
    <w:rsid w:val="00E72431"/>
    <w:rsid w:val="00E731A9"/>
    <w:rsid w:val="00E73CB2"/>
    <w:rsid w:val="00E77358"/>
    <w:rsid w:val="00E775C6"/>
    <w:rsid w:val="00E8077D"/>
    <w:rsid w:val="00E8622D"/>
    <w:rsid w:val="00E924E7"/>
    <w:rsid w:val="00E93EAA"/>
    <w:rsid w:val="00E963B3"/>
    <w:rsid w:val="00EA17D8"/>
    <w:rsid w:val="00EB2D43"/>
    <w:rsid w:val="00EC00D8"/>
    <w:rsid w:val="00EC03D1"/>
    <w:rsid w:val="00EC1685"/>
    <w:rsid w:val="00EC3E42"/>
    <w:rsid w:val="00EC5ACF"/>
    <w:rsid w:val="00EC71D0"/>
    <w:rsid w:val="00ED25E9"/>
    <w:rsid w:val="00ED387E"/>
    <w:rsid w:val="00ED63E2"/>
    <w:rsid w:val="00EE1F80"/>
    <w:rsid w:val="00EE372F"/>
    <w:rsid w:val="00EE40F7"/>
    <w:rsid w:val="00EE46AF"/>
    <w:rsid w:val="00EF1630"/>
    <w:rsid w:val="00F04B99"/>
    <w:rsid w:val="00F10DA6"/>
    <w:rsid w:val="00F11617"/>
    <w:rsid w:val="00F120BF"/>
    <w:rsid w:val="00F12D0A"/>
    <w:rsid w:val="00F13431"/>
    <w:rsid w:val="00F14D25"/>
    <w:rsid w:val="00F15903"/>
    <w:rsid w:val="00F15D10"/>
    <w:rsid w:val="00F20A85"/>
    <w:rsid w:val="00F2519B"/>
    <w:rsid w:val="00F302E3"/>
    <w:rsid w:val="00F33943"/>
    <w:rsid w:val="00F35F14"/>
    <w:rsid w:val="00F40879"/>
    <w:rsid w:val="00F417D4"/>
    <w:rsid w:val="00F4520A"/>
    <w:rsid w:val="00F477BF"/>
    <w:rsid w:val="00F50435"/>
    <w:rsid w:val="00F53471"/>
    <w:rsid w:val="00F61A4D"/>
    <w:rsid w:val="00F70B94"/>
    <w:rsid w:val="00F734C8"/>
    <w:rsid w:val="00F77175"/>
    <w:rsid w:val="00F8102A"/>
    <w:rsid w:val="00F872C9"/>
    <w:rsid w:val="00F879F5"/>
    <w:rsid w:val="00F917E6"/>
    <w:rsid w:val="00F91C84"/>
    <w:rsid w:val="00F92E0A"/>
    <w:rsid w:val="00F971A5"/>
    <w:rsid w:val="00FA3332"/>
    <w:rsid w:val="00FB065B"/>
    <w:rsid w:val="00FB1C86"/>
    <w:rsid w:val="00FB4032"/>
    <w:rsid w:val="00FB4BBC"/>
    <w:rsid w:val="00FB6B28"/>
    <w:rsid w:val="00FB764B"/>
    <w:rsid w:val="00FC5C4F"/>
    <w:rsid w:val="00FD2A75"/>
    <w:rsid w:val="00FD2B02"/>
    <w:rsid w:val="00FD4419"/>
    <w:rsid w:val="00FD4931"/>
    <w:rsid w:val="00FD7E06"/>
    <w:rsid w:val="00FE04FD"/>
    <w:rsid w:val="00FE18E9"/>
    <w:rsid w:val="00FE1ABC"/>
    <w:rsid w:val="00FF02C9"/>
    <w:rsid w:val="00FF3A9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81">
      <o:colormru v:ext="edit" colors="#9cf"/>
    </o:shapedefaults>
    <o:shapelayout v:ext="edit">
      <o:idmap v:ext="edit" data="1"/>
    </o:shapelayout>
  </w:shapeDefaults>
  <w:decimalSymbol w:val=","/>
  <w:listSeparator w:val=","/>
  <w14:docId w14:val="7E4C68E2"/>
  <w15:docId w15:val="{AC9980E1-EC76-49EE-BDB1-DCAD477C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Angsana New"/>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iPriority="18" w:unhideWhenUsed="1"/>
    <w:lsdException w:name="index 3" w:semiHidden="1" w:uiPriority="18" w:unhideWhenUsed="1"/>
    <w:lsdException w:name="index 4" w:semiHidden="1" w:uiPriority="18" w:unhideWhenUsed="1"/>
    <w:lsdException w:name="index 5" w:semiHidden="1" w:uiPriority="18" w:unhideWhenUsed="1"/>
    <w:lsdException w:name="index 6" w:semiHidden="1" w:uiPriority="18" w:unhideWhenUsed="1"/>
    <w:lsdException w:name="index 7" w:semiHidden="1" w:uiPriority="18" w:unhideWhenUsed="1"/>
    <w:lsdException w:name="index 8" w:semiHidden="1" w:uiPriority="18" w:unhideWhenUsed="1"/>
    <w:lsdException w:name="index 9" w:semiHidden="1" w:uiPriority="18"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8" w:unhideWhenUsed="1"/>
    <w:lsdException w:name="annotation text" w:semiHidden="1" w:uiPriority="37"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18"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19" w:unhideWhenUsed="1"/>
    <w:lsdException w:name="endnote text" w:semiHidden="1" w:uiPriority="18" w:unhideWhenUsed="1"/>
    <w:lsdException w:name="table of authorities" w:semiHidden="1" w:uiPriority="87" w:unhideWhenUsed="1"/>
    <w:lsdException w:name="macro" w:semiHidden="1" w:uiPriority="18" w:unhideWhenUsed="1"/>
    <w:lsdException w:name="toa heading" w:semiHidden="1" w:unhideWhenUsed="1"/>
    <w:lsdException w:name="List" w:semiHidden="1" w:uiPriority="18" w:unhideWhenUsed="1"/>
    <w:lsdException w:name="List Bullet" w:semiHidden="1" w:uiPriority="18" w:unhideWhenUsed="1" w:qFormat="1"/>
    <w:lsdException w:name="List Number" w:semiHidden="1" w:uiPriority="18" w:unhideWhenUsed="1" w:qFormat="1"/>
    <w:lsdException w:name="List 2" w:semiHidden="1" w:uiPriority="18" w:unhideWhenUsed="1"/>
    <w:lsdException w:name="List 3" w:semiHidden="1" w:uiPriority="18" w:unhideWhenUsed="1"/>
    <w:lsdException w:name="List 4" w:semiHidden="1" w:uiPriority="18" w:unhideWhenUsed="1"/>
    <w:lsdException w:name="List 5" w:semiHidden="1" w:uiPriority="18" w:unhideWhenUsed="1"/>
    <w:lsdException w:name="List Bullet 2" w:semiHidden="1" w:uiPriority="0" w:unhideWhenUsed="1"/>
    <w:lsdException w:name="List Bullet 3" w:semiHidden="1" w:uiPriority="18" w:unhideWhenUsed="1"/>
    <w:lsdException w:name="List Bullet 4" w:semiHidden="1" w:uiPriority="18" w:unhideWhenUsed="1"/>
    <w:lsdException w:name="List Bullet 5" w:semiHidden="1" w:uiPriority="18" w:unhideWhenUsed="1"/>
    <w:lsdException w:name="List Number 2" w:semiHidden="1" w:uiPriority="18" w:unhideWhenUsed="1"/>
    <w:lsdException w:name="List Number 3" w:semiHidden="1" w:uiPriority="18" w:unhideWhenUsed="1" w:qFormat="1"/>
    <w:lsdException w:name="List Number 4" w:semiHidden="1" w:uiPriority="18" w:unhideWhenUsed="1"/>
    <w:lsdException w:name="List Number 5" w:semiHidden="1" w:uiPriority="18" w:unhideWhenUsed="1"/>
    <w:lsdException w:name="Title" w:uiPriority="4" w:qFormat="1"/>
    <w:lsdException w:name="Closing" w:semiHidden="1" w:uiPriority="18" w:unhideWhenUsed="1"/>
    <w:lsdException w:name="Signature" w:semiHidden="1" w:uiPriority="18" w:unhideWhenUsed="1" w:qFormat="1"/>
    <w:lsdException w:name="Default Paragraph Font" w:semiHidden="1" w:uiPriority="1" w:unhideWhenUsed="1"/>
    <w:lsdException w:name="Body Text" w:semiHidden="1" w:uiPriority="18" w:unhideWhenUsed="1"/>
    <w:lsdException w:name="Body Text Indent" w:semiHidden="1" w:uiPriority="18" w:unhideWhenUsed="1"/>
    <w:lsdException w:name="List Continue" w:semiHidden="1" w:uiPriority="18" w:unhideWhenUsed="1"/>
    <w:lsdException w:name="List Continue 2" w:semiHidden="1" w:uiPriority="18" w:unhideWhenUsed="1"/>
    <w:lsdException w:name="List Continue 3" w:semiHidden="1" w:uiPriority="18" w:unhideWhenUsed="1"/>
    <w:lsdException w:name="List Continue 4" w:semiHidden="1" w:uiPriority="18" w:unhideWhenUsed="1"/>
    <w:lsdException w:name="List Continue 5" w:semiHidden="1" w:uiPriority="18" w:unhideWhenUsed="1"/>
    <w:lsdException w:name="Message Header" w:semiHidden="1" w:uiPriority="18" w:unhideWhenUsed="1"/>
    <w:lsdException w:name="Subtitle" w:semiHidden="1" w:uiPriority="31" w:unhideWhenUsed="1" w:qFormat="1"/>
    <w:lsdException w:name="Salutation" w:semiHidden="1" w:uiPriority="18" w:unhideWhenUsed="1"/>
    <w:lsdException w:name="Date" w:semiHidden="1" w:uiPriority="18" w:unhideWhenUsed="1"/>
    <w:lsdException w:name="Body Text First Indent" w:semiHidden="1" w:uiPriority="18" w:unhideWhenUsed="1"/>
    <w:lsdException w:name="Body Text First Indent 2" w:semiHidden="1" w:uiPriority="18" w:unhideWhenUsed="1"/>
    <w:lsdException w:name="Note Heading" w:semiHidden="1" w:uiPriority="13" w:unhideWhenUsed="1"/>
    <w:lsdException w:name="Body Text 2" w:semiHidden="1" w:uiPriority="0" w:unhideWhenUsed="1"/>
    <w:lsdException w:name="Body Text 3" w:semiHidden="1" w:uiPriority="18" w:unhideWhenUsed="1"/>
    <w:lsdException w:name="Body Text Indent 2" w:semiHidden="1" w:uiPriority="18" w:unhideWhenUsed="1"/>
    <w:lsdException w:name="Body Text Indent 3" w:semiHidden="1" w:uiPriority="18" w:unhideWhenUsed="1"/>
    <w:lsdException w:name="Block Text" w:semiHidden="1" w:uiPriority="18" w:unhideWhenUsed="1"/>
    <w:lsdException w:name="Hyperlink" w:semiHidden="1" w:unhideWhenUsed="1"/>
    <w:lsdException w:name="FollowedHyperlink" w:semiHidden="1" w:uiPriority="0" w:unhideWhenUsed="1"/>
    <w:lsdException w:name="Strong" w:uiPriority="22" w:qFormat="1"/>
    <w:lsdException w:name="Emphasis" w:uiPriority="1" w:qFormat="1"/>
    <w:lsdException w:name="Document Map" w:semiHidden="1" w:uiPriority="0" w:unhideWhenUsed="1"/>
    <w:lsdException w:name="Plain Text" w:semiHidden="1" w:unhideWhenUsed="1"/>
    <w:lsdException w:name="E-mail Signature" w:semiHidden="1" w:uiPriority="18"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18"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18"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18"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18" w:unhideWhenUsed="1"/>
    <w:lsdException w:name="Table Grid" w:uiPriority="59"/>
    <w:lsdException w:name="Table Theme" w:semiHidden="1" w:unhideWhenUsed="1"/>
    <w:lsdException w:name="Placeholder Text" w:semiHidden="1"/>
    <w:lsdException w:name="No Spacing" w:uiPriority="1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47" w:qFormat="1"/>
    <w:lsdException w:name="Intense Quote" w:uiPriority="18"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37" w:qFormat="1"/>
    <w:lsdException w:name="Intense Emphasis" w:uiPriority="1" w:qFormat="1"/>
    <w:lsdException w:name="Subtle Reference" w:uiPriority="49" w:qFormat="1"/>
    <w:lsdException w:name="Intense Reference" w:uiPriority="18" w:qFormat="1"/>
    <w:lsdException w:name="Book Title" w:uiPriority="33"/>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before="40" w:after="160" w:line="288" w:lineRule="auto"/>
      <w:jc w:val="both"/>
    </w:pPr>
    <w:rPr>
      <w:rFonts w:ascii="Arial" w:hAnsi="Arial"/>
      <w:color w:val="000000"/>
      <w:kern w:val="20"/>
      <w:lang w:val="en-CA" w:eastAsia="en-US"/>
    </w:rPr>
  </w:style>
  <w:style w:type="paragraph" w:styleId="Heading1">
    <w:name w:val="heading 1"/>
    <w:aliases w:val="Kapitel,TITLE1"/>
    <w:basedOn w:val="Normal"/>
    <w:next w:val="Text"/>
    <w:link w:val="Heading1Char"/>
    <w:uiPriority w:val="9"/>
    <w:qFormat/>
    <w:pPr>
      <w:keepNext/>
      <w:keepLines/>
      <w:pageBreakBefore/>
      <w:numPr>
        <w:numId w:val="5"/>
      </w:numPr>
      <w:pBdr>
        <w:bottom w:val="single" w:sz="2" w:space="1" w:color="333366"/>
      </w:pBdr>
      <w:tabs>
        <w:tab w:val="left" w:pos="1080"/>
      </w:tabs>
      <w:spacing w:before="60" w:after="240" w:line="300" w:lineRule="atLeast"/>
      <w:jc w:val="left"/>
      <w:outlineLvl w:val="0"/>
    </w:pPr>
    <w:rPr>
      <w:rFonts w:ascii="Arial Bold" w:hAnsi="Arial Bold"/>
      <w:b/>
      <w:caps/>
      <w:color w:val="auto"/>
      <w:kern w:val="0"/>
      <w:sz w:val="28"/>
      <w:szCs w:val="28"/>
      <w:lang w:val="en-GB" w:eastAsia="ja-JP"/>
    </w:rPr>
  </w:style>
  <w:style w:type="paragraph" w:styleId="Heading2">
    <w:name w:val="heading 2"/>
    <w:aliases w:val="Unterkapitel,Heading 21,h2,2,H2,subtitle2,1.1.1 heading,2 headline,h,headline,S&amp;R2,ERMH2,título 2,TITLE2"/>
    <w:basedOn w:val="Heading1"/>
    <w:next w:val="Text"/>
    <w:link w:val="Heading2Char"/>
    <w:uiPriority w:val="9"/>
    <w:unhideWhenUsed/>
    <w:qFormat/>
    <w:pPr>
      <w:pageBreakBefore w:val="0"/>
      <w:numPr>
        <w:ilvl w:val="1"/>
      </w:numPr>
      <w:pBdr>
        <w:bottom w:val="none" w:sz="0" w:space="0" w:color="auto"/>
      </w:pBdr>
      <w:spacing w:before="240"/>
      <w:ind w:left="1077" w:hanging="1077"/>
      <w:outlineLvl w:val="1"/>
    </w:pPr>
    <w:rPr>
      <w:rFonts w:eastAsia="Times New Roman" w:cs="Arial"/>
      <w:caps w:val="0"/>
      <w:smallCaps/>
      <w:sz w:val="24"/>
      <w:szCs w:val="24"/>
    </w:rPr>
  </w:style>
  <w:style w:type="paragraph" w:styleId="Heading3">
    <w:name w:val="heading 3"/>
    <w:aliases w:val="TITLE3,Title 3"/>
    <w:basedOn w:val="Heading2"/>
    <w:next w:val="Text"/>
    <w:link w:val="Heading3Char"/>
    <w:uiPriority w:val="9"/>
    <w:unhideWhenUsed/>
    <w:qFormat/>
    <w:pPr>
      <w:numPr>
        <w:ilvl w:val="2"/>
      </w:numPr>
      <w:outlineLvl w:val="2"/>
    </w:pPr>
    <w:rPr>
      <w:bCs/>
    </w:rPr>
  </w:style>
  <w:style w:type="paragraph" w:styleId="Heading4">
    <w:name w:val="heading 4"/>
    <w:aliases w:val="TITLE4"/>
    <w:basedOn w:val="Heading3"/>
    <w:next w:val="Text"/>
    <w:link w:val="Heading4Char"/>
    <w:uiPriority w:val="9"/>
    <w:unhideWhenUsed/>
    <w:qFormat/>
    <w:pPr>
      <w:numPr>
        <w:ilvl w:val="3"/>
      </w:numPr>
      <w:tabs>
        <w:tab w:val="left" w:pos="1800"/>
      </w:tabs>
      <w:outlineLvl w:val="3"/>
    </w:pPr>
    <w:rPr>
      <w:bCs w:val="0"/>
      <w:iCs/>
    </w:rPr>
  </w:style>
  <w:style w:type="paragraph" w:styleId="Heading5">
    <w:name w:val="heading 5"/>
    <w:aliases w:val="TITLE5"/>
    <w:basedOn w:val="Heading4"/>
    <w:next w:val="Text"/>
    <w:link w:val="Heading5Char"/>
    <w:unhideWhenUsed/>
    <w:qFormat/>
    <w:pPr>
      <w:numPr>
        <w:ilvl w:val="4"/>
      </w:numPr>
      <w:outlineLvl w:val="4"/>
    </w:pPr>
  </w:style>
  <w:style w:type="paragraph" w:styleId="Heading6">
    <w:name w:val="heading 6"/>
    <w:aliases w:val="TITLE6"/>
    <w:basedOn w:val="Heading5"/>
    <w:next w:val="Text"/>
    <w:link w:val="Heading6Char"/>
    <w:unhideWhenUsed/>
    <w:qFormat/>
    <w:pPr>
      <w:numPr>
        <w:ilvl w:val="5"/>
      </w:numPr>
      <w:outlineLvl w:val="5"/>
    </w:pPr>
    <w:rPr>
      <w:iCs w:val="0"/>
    </w:rPr>
  </w:style>
  <w:style w:type="paragraph" w:styleId="Heading7">
    <w:name w:val="heading 7"/>
    <w:aliases w:val="TITLE7"/>
    <w:basedOn w:val="Heading6"/>
    <w:next w:val="Text"/>
    <w:link w:val="Heading7Char"/>
    <w:unhideWhenUsed/>
    <w:qFormat/>
    <w:pPr>
      <w:numPr>
        <w:ilvl w:val="6"/>
      </w:numPr>
      <w:outlineLvl w:val="6"/>
    </w:pPr>
  </w:style>
  <w:style w:type="paragraph" w:styleId="Heading8">
    <w:name w:val="heading 8"/>
    <w:aliases w:val="TITLE8"/>
    <w:basedOn w:val="Heading7"/>
    <w:next w:val="Text"/>
    <w:link w:val="Heading8Char"/>
    <w:unhideWhenUsed/>
    <w:qFormat/>
    <w:pPr>
      <w:numPr>
        <w:ilvl w:val="7"/>
      </w:numPr>
      <w:outlineLvl w:val="7"/>
    </w:pPr>
  </w:style>
  <w:style w:type="paragraph" w:styleId="Heading9">
    <w:name w:val="heading 9"/>
    <w:aliases w:val="TITLE9"/>
    <w:basedOn w:val="Heading8"/>
    <w:next w:val="Normal"/>
    <w:link w:val="Heading9Char"/>
    <w:unhideWhenUsed/>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ignature">
    <w:name w:val="Signature"/>
    <w:basedOn w:val="Normal"/>
    <w:link w:val="SignatureChar"/>
    <w:uiPriority w:val="18"/>
    <w:unhideWhenUsed/>
    <w:qFormat/>
    <w:pPr>
      <w:ind w:left="4252"/>
    </w:pPr>
  </w:style>
  <w:style w:type="character" w:customStyle="1" w:styleId="SignatureChar">
    <w:name w:val="Signature Char"/>
    <w:link w:val="Signature"/>
    <w:uiPriority w:val="18"/>
    <w:rPr>
      <w:rFonts w:ascii="Arial" w:hAnsi="Arial"/>
      <w:color w:val="000000"/>
      <w:kern w:val="20"/>
      <w:lang w:eastAsia="en-US"/>
    </w:rPr>
  </w:style>
  <w:style w:type="paragraph" w:styleId="TOC1">
    <w:name w:val="toc 1"/>
    <w:basedOn w:val="Normal"/>
    <w:next w:val="Normal"/>
    <w:uiPriority w:val="39"/>
    <w:qFormat/>
    <w:pPr>
      <w:tabs>
        <w:tab w:val="left" w:pos="720"/>
        <w:tab w:val="right" w:leader="dot" w:pos="9720"/>
      </w:tabs>
      <w:suppressAutoHyphens/>
      <w:spacing w:before="240" w:after="0" w:line="300" w:lineRule="atLeast"/>
      <w:ind w:left="720" w:hanging="720"/>
      <w:jc w:val="left"/>
    </w:pPr>
    <w:rPr>
      <w:rFonts w:eastAsia="Times New Roman" w:cs="Times New Roman"/>
      <w:caps/>
      <w:color w:val="auto"/>
      <w:spacing w:val="-3"/>
      <w:kern w:val="0"/>
      <w:sz w:val="22"/>
      <w:szCs w:val="22"/>
      <w:lang w:val="en-GB"/>
    </w:rPr>
  </w:style>
  <w:style w:type="paragraph" w:styleId="TOC2">
    <w:name w:val="toc 2"/>
    <w:basedOn w:val="Normal"/>
    <w:next w:val="Normal"/>
    <w:uiPriority w:val="39"/>
    <w:qFormat/>
    <w:pPr>
      <w:tabs>
        <w:tab w:val="left" w:pos="1440"/>
        <w:tab w:val="right" w:leader="dot" w:pos="9720"/>
      </w:tabs>
      <w:suppressAutoHyphens/>
      <w:spacing w:before="0" w:after="0" w:line="300" w:lineRule="atLeast"/>
      <w:ind w:left="1440" w:hanging="720"/>
      <w:jc w:val="left"/>
    </w:pPr>
    <w:rPr>
      <w:rFonts w:eastAsia="Times New Roman" w:cs="Times New Roman"/>
      <w:color w:val="auto"/>
      <w:spacing w:val="-3"/>
      <w:kern w:val="0"/>
      <w:sz w:val="22"/>
      <w:lang w:val="en-GB"/>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18"/>
    <w:unhideWhenUsed/>
    <w:pPr>
      <w:spacing w:after="0" w:line="240" w:lineRule="auto"/>
    </w:pPr>
    <w:rPr>
      <w:rFonts w:ascii="Tahoma" w:hAnsi="Tahoma" w:cs="Tahoma"/>
      <w:sz w:val="16"/>
    </w:rPr>
  </w:style>
  <w:style w:type="character" w:customStyle="1" w:styleId="BalloonTextChar">
    <w:name w:val="Balloon Text Char"/>
    <w:link w:val="BalloonText"/>
    <w:uiPriority w:val="18"/>
    <w:rPr>
      <w:rFonts w:ascii="Tahoma" w:hAnsi="Tahoma" w:cs="Tahoma"/>
      <w:sz w:val="16"/>
    </w:rPr>
  </w:style>
  <w:style w:type="character" w:customStyle="1" w:styleId="Heading1Char">
    <w:name w:val="Heading 1 Char"/>
    <w:aliases w:val="Kapitel Char,TITLE1 Char"/>
    <w:link w:val="Heading1"/>
    <w:uiPriority w:val="9"/>
    <w:rPr>
      <w:rFonts w:ascii="Arial Bold" w:hAnsi="Arial Bold"/>
      <w:b/>
      <w:caps/>
      <w:sz w:val="28"/>
      <w:szCs w:val="28"/>
      <w:lang w:val="en-GB" w:eastAsia="ja-JP"/>
    </w:rPr>
  </w:style>
  <w:style w:type="character" w:customStyle="1" w:styleId="Heading2Char">
    <w:name w:val="Heading 2 Char"/>
    <w:aliases w:val="Unterkapitel Char,Heading 21 Char,h2 Char,2 Char,H2 Char,subtitle2 Char,1.1.1 heading Char,2 headline Char,h Char,headline Char,S&amp;R2 Char,ERMH2 Char,título 2 Char,TITLE2 Char"/>
    <w:link w:val="Heading2"/>
    <w:uiPriority w:val="9"/>
    <w:rPr>
      <w:rFonts w:ascii="Arial Bold" w:eastAsia="Times New Roman" w:hAnsi="Arial Bold" w:cs="Arial"/>
      <w:b/>
      <w:smallCaps/>
      <w:sz w:val="24"/>
      <w:szCs w:val="24"/>
      <w:lang w:val="en-GB" w:eastAsia="ja-JP"/>
    </w:rPr>
  </w:style>
  <w:style w:type="character" w:styleId="PlaceholderText">
    <w:name w:val="Placeholder Text"/>
    <w:uiPriority w:val="99"/>
    <w:semiHidden/>
    <w:rPr>
      <w:color w:val="808080"/>
    </w:rPr>
  </w:style>
  <w:style w:type="paragraph" w:customStyle="1" w:styleId="Headerbar">
    <w:name w:val="Header bar"/>
    <w:basedOn w:val="Normal"/>
    <w:link w:val="HeaderbarChar"/>
    <w:uiPriority w:val="4"/>
    <w:qFormat/>
    <w:pPr>
      <w:pageBreakBefore/>
      <w:pBdr>
        <w:bottom w:val="single" w:sz="24" w:space="3" w:color="FF0000"/>
      </w:pBdr>
      <w:shd w:val="clear" w:color="auto" w:fill="FFFFFF" w:themeFill="background1"/>
      <w:spacing w:before="100" w:beforeAutospacing="1" w:after="240"/>
      <w:jc w:val="left"/>
    </w:pPr>
    <w:rPr>
      <w:rFonts w:ascii="Arial gras" w:hAnsi="Arial gras"/>
      <w:b/>
      <w:caps/>
      <w:color w:val="000000" w:themeColor="text1"/>
      <w:kern w:val="0"/>
      <w:sz w:val="28"/>
      <w:szCs w:val="36"/>
      <w:lang w:eastAsia="ja-JP"/>
    </w:rPr>
  </w:style>
  <w:style w:type="character" w:customStyle="1" w:styleId="HeaderbarChar">
    <w:name w:val="Header bar Char"/>
    <w:link w:val="Headerbar"/>
    <w:uiPriority w:val="4"/>
    <w:rPr>
      <w:rFonts w:ascii="Arial gras" w:hAnsi="Arial gras"/>
      <w:b/>
      <w:caps/>
      <w:color w:val="000000" w:themeColor="text1"/>
      <w:sz w:val="28"/>
      <w:szCs w:val="36"/>
      <w:shd w:val="clear" w:color="auto" w:fill="FFFFFF" w:themeFill="background1"/>
      <w:lang w:val="en-CA" w:eastAsia="ja-JP"/>
    </w:rPr>
  </w:style>
  <w:style w:type="paragraph" w:styleId="Bibliography">
    <w:name w:val="Bibliography"/>
    <w:basedOn w:val="Normal"/>
    <w:next w:val="Normal"/>
    <w:uiPriority w:val="99"/>
    <w:unhideWhenUsed/>
    <w:pPr>
      <w:spacing w:before="0" w:after="0" w:line="240" w:lineRule="auto"/>
      <w:jc w:val="left"/>
    </w:pPr>
  </w:style>
  <w:style w:type="paragraph" w:styleId="BlockText">
    <w:name w:val="Block Text"/>
    <w:basedOn w:val="Normal"/>
    <w:uiPriority w:val="18"/>
    <w:unhideWhenUsed/>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BodyText">
    <w:name w:val="Body Text"/>
    <w:basedOn w:val="Normal"/>
    <w:link w:val="BodyTextChar"/>
    <w:uiPriority w:val="18"/>
    <w:unhideWhenUsed/>
    <w:pPr>
      <w:spacing w:after="120"/>
    </w:pPr>
  </w:style>
  <w:style w:type="character" w:customStyle="1" w:styleId="BodyTextChar">
    <w:name w:val="Body Text Char"/>
    <w:basedOn w:val="DefaultParagraphFont"/>
    <w:link w:val="BodyText"/>
    <w:uiPriority w:val="18"/>
  </w:style>
  <w:style w:type="paragraph" w:styleId="BodyText2">
    <w:name w:val="Body Text 2"/>
    <w:basedOn w:val="Normal"/>
    <w:link w:val="BodyText2Char"/>
    <w:unhideWhenUsed/>
    <w:pPr>
      <w:spacing w:after="120" w:line="480" w:lineRule="auto"/>
    </w:pPr>
  </w:style>
  <w:style w:type="character" w:customStyle="1" w:styleId="BodyText2Char">
    <w:name w:val="Body Text 2 Char"/>
    <w:basedOn w:val="DefaultParagraphFont"/>
    <w:link w:val="BodyText2"/>
  </w:style>
  <w:style w:type="paragraph" w:styleId="BodyText3">
    <w:name w:val="Body Text 3"/>
    <w:basedOn w:val="Normal"/>
    <w:link w:val="BodyText3Char"/>
    <w:uiPriority w:val="18"/>
    <w:unhideWhenUsed/>
    <w:pPr>
      <w:spacing w:after="120"/>
    </w:pPr>
    <w:rPr>
      <w:sz w:val="16"/>
    </w:rPr>
  </w:style>
  <w:style w:type="character" w:customStyle="1" w:styleId="BodyText3Char">
    <w:name w:val="Body Text 3 Char"/>
    <w:link w:val="BodyText3"/>
    <w:uiPriority w:val="18"/>
    <w:rPr>
      <w:sz w:val="16"/>
    </w:rPr>
  </w:style>
  <w:style w:type="paragraph" w:styleId="BodyTextFirstIndent">
    <w:name w:val="Body Text First Indent"/>
    <w:basedOn w:val="BodyText"/>
    <w:link w:val="BodyTextFirstIndentChar"/>
    <w:uiPriority w:val="18"/>
    <w:unhideWhenUsed/>
    <w:pPr>
      <w:spacing w:after="200"/>
      <w:ind w:firstLine="360"/>
    </w:pPr>
  </w:style>
  <w:style w:type="character" w:customStyle="1" w:styleId="BodyTextFirstIndentChar">
    <w:name w:val="Body Text First Indent Char"/>
    <w:basedOn w:val="BodyTextChar"/>
    <w:link w:val="BodyTextFirstIndent"/>
    <w:uiPriority w:val="18"/>
  </w:style>
  <w:style w:type="paragraph" w:styleId="BodyTextIndent">
    <w:name w:val="Body Text Indent"/>
    <w:basedOn w:val="Normal"/>
    <w:link w:val="BodyTextIndentChar"/>
    <w:uiPriority w:val="18"/>
    <w:unhideWhenUsed/>
    <w:pPr>
      <w:spacing w:after="120"/>
      <w:ind w:left="360"/>
    </w:pPr>
  </w:style>
  <w:style w:type="character" w:customStyle="1" w:styleId="BodyTextIndentChar">
    <w:name w:val="Body Text Indent Char"/>
    <w:basedOn w:val="DefaultParagraphFont"/>
    <w:link w:val="BodyTextIndent"/>
    <w:uiPriority w:val="18"/>
  </w:style>
  <w:style w:type="paragraph" w:styleId="BodyTextFirstIndent2">
    <w:name w:val="Body Text First Indent 2"/>
    <w:basedOn w:val="BodyTextIndent"/>
    <w:link w:val="BodyTextFirstIndent2Char"/>
    <w:uiPriority w:val="18"/>
    <w:unhideWhenUsed/>
    <w:pPr>
      <w:spacing w:after="200"/>
      <w:ind w:firstLine="360"/>
    </w:pPr>
  </w:style>
  <w:style w:type="character" w:customStyle="1" w:styleId="BodyTextFirstIndent2Char">
    <w:name w:val="Body Text First Indent 2 Char"/>
    <w:basedOn w:val="BodyTextIndentChar"/>
    <w:link w:val="BodyTextFirstIndent2"/>
    <w:uiPriority w:val="18"/>
  </w:style>
  <w:style w:type="paragraph" w:styleId="BodyTextIndent2">
    <w:name w:val="Body Text Indent 2"/>
    <w:basedOn w:val="Normal"/>
    <w:link w:val="BodyTextIndent2Char"/>
    <w:uiPriority w:val="18"/>
    <w:unhideWhenUsed/>
    <w:pPr>
      <w:spacing w:after="120" w:line="480" w:lineRule="auto"/>
      <w:ind w:left="360"/>
    </w:pPr>
  </w:style>
  <w:style w:type="character" w:customStyle="1" w:styleId="BodyTextIndent2Char">
    <w:name w:val="Body Text Indent 2 Char"/>
    <w:basedOn w:val="DefaultParagraphFont"/>
    <w:link w:val="BodyTextIndent2"/>
    <w:uiPriority w:val="18"/>
  </w:style>
  <w:style w:type="paragraph" w:styleId="BodyTextIndent3">
    <w:name w:val="Body Text Indent 3"/>
    <w:basedOn w:val="Normal"/>
    <w:link w:val="BodyTextIndent3Char"/>
    <w:uiPriority w:val="18"/>
    <w:unhideWhenUsed/>
    <w:pPr>
      <w:spacing w:after="120"/>
      <w:ind w:left="360"/>
    </w:pPr>
    <w:rPr>
      <w:sz w:val="16"/>
    </w:rPr>
  </w:style>
  <w:style w:type="character" w:customStyle="1" w:styleId="BodyTextIndent3Char">
    <w:name w:val="Body Text Indent 3 Char"/>
    <w:link w:val="BodyTextIndent3"/>
    <w:uiPriority w:val="18"/>
    <w:rPr>
      <w:sz w:val="16"/>
    </w:rPr>
  </w:style>
  <w:style w:type="character" w:styleId="BookTitle">
    <w:name w:val="Book Title"/>
    <w:uiPriority w:val="33"/>
    <w:semiHidden/>
    <w:unhideWhenUsed/>
    <w:rPr>
      <w:b/>
      <w:bCs/>
      <w:smallCaps/>
      <w:spacing w:val="5"/>
    </w:rPr>
  </w:style>
  <w:style w:type="paragraph" w:styleId="Caption">
    <w:name w:val="caption"/>
    <w:basedOn w:val="Normal"/>
    <w:next w:val="Normal"/>
    <w:unhideWhenUsed/>
    <w:qFormat/>
    <w:pPr>
      <w:spacing w:before="60" w:after="240" w:line="300" w:lineRule="atLeast"/>
      <w:jc w:val="center"/>
    </w:pPr>
    <w:rPr>
      <w:rFonts w:ascii="Arial Bold" w:hAnsi="Arial Bold"/>
      <w:b/>
      <w:bCs/>
      <w:color w:val="auto"/>
      <w:szCs w:val="22"/>
    </w:rPr>
  </w:style>
  <w:style w:type="paragraph" w:styleId="Closing">
    <w:name w:val="Closing"/>
    <w:basedOn w:val="Normal"/>
    <w:link w:val="ClosingChar"/>
    <w:uiPriority w:val="18"/>
    <w:unhideWhenUsed/>
    <w:pPr>
      <w:spacing w:after="0" w:line="240" w:lineRule="auto"/>
      <w:ind w:left="4320"/>
    </w:pPr>
  </w:style>
  <w:style w:type="character" w:customStyle="1" w:styleId="ClosingChar">
    <w:name w:val="Closing Char"/>
    <w:basedOn w:val="DefaultParagraphFont"/>
    <w:link w:val="Closing"/>
    <w:uiPriority w:val="18"/>
  </w:style>
  <w:style w:type="table" w:styleId="ColorfulGrid">
    <w:name w:val="Colorful Grid"/>
    <w:basedOn w:val="TableNormal"/>
    <w:uiPriority w:val="7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ColorfulGrid-Accent2">
    <w:name w:val="Colorful Grid Accent 2"/>
    <w:basedOn w:val="TableNormal"/>
    <w:uiPriority w:val="73"/>
    <w:rPr>
      <w:color w:val="000000"/>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ColorfulGrid-Accent3">
    <w:name w:val="Colorful Grid Accent 3"/>
    <w:basedOn w:val="TableNormal"/>
    <w:uiPriority w:val="73"/>
    <w:rPr>
      <w:color w:val="000000"/>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ColorfulGrid-Accent4">
    <w:name w:val="Colorful Grid Accent 4"/>
    <w:basedOn w:val="TableNormal"/>
    <w:uiPriority w:val="73"/>
    <w:rPr>
      <w:color w:val="000000"/>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ColorfulGrid-Accent5">
    <w:name w:val="Colorful Grid Accent 5"/>
    <w:basedOn w:val="TableNormal"/>
    <w:uiPriority w:val="73"/>
    <w:rPr>
      <w:color w:val="000000"/>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ColorfulShading">
    <w:name w:val="Colorful Shading"/>
    <w:basedOn w:val="TableNormal"/>
    <w:uiPriority w:val="71"/>
    <w:rPr>
      <w:color w:val="000000"/>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ColorfulShading-Accent4">
    <w:name w:val="Colorful Shading Accent 4"/>
    <w:basedOn w:val="TableNormal"/>
    <w:uiPriority w:val="71"/>
    <w:rPr>
      <w:color w:val="000000"/>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character" w:styleId="CommentReference">
    <w:name w:val="annotation reference"/>
    <w:uiPriority w:val="99"/>
    <w:semiHidden/>
    <w:unhideWhenUsed/>
    <w:rPr>
      <w:sz w:val="16"/>
    </w:rPr>
  </w:style>
  <w:style w:type="paragraph" w:styleId="CommentText">
    <w:name w:val="annotation text"/>
    <w:basedOn w:val="Normal"/>
    <w:link w:val="CommentTextChar"/>
    <w:uiPriority w:val="37"/>
    <w:unhideWhenUsed/>
    <w:pPr>
      <w:spacing w:line="240" w:lineRule="auto"/>
    </w:pPr>
  </w:style>
  <w:style w:type="character" w:customStyle="1" w:styleId="CommentTextChar">
    <w:name w:val="Comment Text Char"/>
    <w:link w:val="CommentText"/>
    <w:uiPriority w:val="37"/>
    <w:rPr>
      <w:sz w:val="20"/>
    </w:rPr>
  </w:style>
  <w:style w:type="paragraph" w:styleId="CommentSubject">
    <w:name w:val="annotation subject"/>
    <w:basedOn w:val="CommentText"/>
    <w:next w:val="CommentText"/>
    <w:link w:val="CommentSubjectChar"/>
    <w:uiPriority w:val="18"/>
    <w:unhideWhenUsed/>
    <w:rPr>
      <w:b/>
      <w:bCs/>
    </w:rPr>
  </w:style>
  <w:style w:type="character" w:customStyle="1" w:styleId="CommentSubjectChar">
    <w:name w:val="Comment Subject Char"/>
    <w:link w:val="CommentSubject"/>
    <w:uiPriority w:val="18"/>
    <w:rPr>
      <w:b/>
      <w:bCs/>
      <w:sz w:val="20"/>
    </w:r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arkList-Accent2">
    <w:name w:val="Dark List Accent 2"/>
    <w:basedOn w:val="TableNormal"/>
    <w:uiPriority w:val="70"/>
    <w:rPr>
      <w:color w:val="FFFFFF"/>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arkList-Accent3">
    <w:name w:val="Dark List Accent 3"/>
    <w:basedOn w:val="TableNormal"/>
    <w:uiPriority w:val="70"/>
    <w:rPr>
      <w:color w:val="FFFFFF"/>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arkList-Accent4">
    <w:name w:val="Dark List Accent 4"/>
    <w:basedOn w:val="TableNormal"/>
    <w:uiPriority w:val="70"/>
    <w:rPr>
      <w:color w:val="FFFFFF"/>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arkList-Accent5">
    <w:name w:val="Dark List Accent 5"/>
    <w:basedOn w:val="TableNormal"/>
    <w:uiPriority w:val="70"/>
    <w:rPr>
      <w:color w:val="FFFFFF"/>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arkList-Accent6">
    <w:name w:val="Dark List Accent 6"/>
    <w:basedOn w:val="TableNormal"/>
    <w:uiPriority w:val="70"/>
    <w:rPr>
      <w:color w:val="FFFFFF"/>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e">
    <w:name w:val="Date"/>
    <w:basedOn w:val="Normal"/>
    <w:next w:val="Normal"/>
    <w:link w:val="DateChar"/>
    <w:uiPriority w:val="18"/>
    <w:unhideWhenUsed/>
  </w:style>
  <w:style w:type="character" w:customStyle="1" w:styleId="DateChar">
    <w:name w:val="Date Char"/>
    <w:basedOn w:val="DefaultParagraphFont"/>
    <w:link w:val="Date"/>
    <w:uiPriority w:val="18"/>
  </w:style>
  <w:style w:type="paragraph" w:styleId="DocumentMap">
    <w:name w:val="Document Map"/>
    <w:basedOn w:val="Normal"/>
    <w:link w:val="DocumentMapChar"/>
    <w:unhideWhenUsed/>
    <w:pPr>
      <w:spacing w:after="0" w:line="240" w:lineRule="auto"/>
    </w:pPr>
    <w:rPr>
      <w:rFonts w:ascii="Tahoma" w:hAnsi="Tahoma" w:cs="Tahoma"/>
      <w:sz w:val="16"/>
    </w:rPr>
  </w:style>
  <w:style w:type="character" w:customStyle="1" w:styleId="DocumentMapChar">
    <w:name w:val="Document Map Char"/>
    <w:link w:val="DocumentMap"/>
    <w:rPr>
      <w:rFonts w:ascii="Tahoma" w:hAnsi="Tahoma" w:cs="Tahoma"/>
      <w:sz w:val="16"/>
    </w:rPr>
  </w:style>
  <w:style w:type="paragraph" w:styleId="E-mailSignature">
    <w:name w:val="E-mail Signature"/>
    <w:basedOn w:val="Normal"/>
    <w:link w:val="E-mailSignatureChar"/>
    <w:uiPriority w:val="18"/>
    <w:unhideWhenUsed/>
    <w:pPr>
      <w:spacing w:after="0" w:line="240" w:lineRule="auto"/>
    </w:pPr>
  </w:style>
  <w:style w:type="character" w:customStyle="1" w:styleId="E-mailSignatureChar">
    <w:name w:val="E-mail Signature Char"/>
    <w:basedOn w:val="DefaultParagraphFont"/>
    <w:link w:val="E-mailSignature"/>
    <w:uiPriority w:val="18"/>
  </w:style>
  <w:style w:type="character" w:styleId="Emphasis">
    <w:name w:val="Emphasis"/>
    <w:uiPriority w:val="1"/>
    <w:unhideWhenUsed/>
    <w:qFormat/>
    <w:rPr>
      <w:i/>
      <w:iCs/>
    </w:rPr>
  </w:style>
  <w:style w:type="character" w:styleId="EndnoteReference">
    <w:name w:val="endnote reference"/>
    <w:uiPriority w:val="19"/>
    <w:unhideWhenUsed/>
    <w:rPr>
      <w:vertAlign w:val="superscript"/>
    </w:rPr>
  </w:style>
  <w:style w:type="paragraph" w:styleId="EndnoteText">
    <w:name w:val="endnote text"/>
    <w:basedOn w:val="Normal"/>
    <w:link w:val="EndnoteTextChar"/>
    <w:uiPriority w:val="18"/>
    <w:unhideWhenUsed/>
    <w:pPr>
      <w:spacing w:after="0" w:line="240" w:lineRule="auto"/>
    </w:pPr>
  </w:style>
  <w:style w:type="character" w:customStyle="1" w:styleId="EndnoteTextChar">
    <w:name w:val="Endnote Text Char"/>
    <w:link w:val="EndnoteText"/>
    <w:uiPriority w:val="18"/>
    <w:rPr>
      <w:sz w:val="20"/>
    </w:rPr>
  </w:style>
  <w:style w:type="paragraph" w:styleId="EnvelopeReturn">
    <w:name w:val="envelope return"/>
    <w:basedOn w:val="Normal"/>
    <w:uiPriority w:val="99"/>
    <w:unhideWhenUsed/>
    <w:pPr>
      <w:spacing w:after="0" w:line="240" w:lineRule="auto"/>
    </w:pPr>
    <w:rPr>
      <w:rFonts w:ascii="Calibri" w:eastAsia="Times New Roman" w:hAnsi="Calibri" w:cs="Cordia New"/>
    </w:rPr>
  </w:style>
  <w:style w:type="character" w:styleId="FollowedHyperlink">
    <w:name w:val="FollowedHyperlink"/>
    <w:semiHidden/>
    <w:unhideWhenUsed/>
    <w:rPr>
      <w:color w:val="969696"/>
      <w:u w:val="single"/>
    </w:rPr>
  </w:style>
  <w:style w:type="character" w:styleId="FootnoteReference">
    <w:name w:val="footnote reference"/>
    <w:semiHidden/>
    <w:unhideWhenUsed/>
    <w:rPr>
      <w:vertAlign w:val="superscript"/>
    </w:rPr>
  </w:style>
  <w:style w:type="paragraph" w:styleId="FootnoteText">
    <w:name w:val="footnote text"/>
    <w:basedOn w:val="Normal"/>
    <w:link w:val="FootnoteTextChar"/>
    <w:uiPriority w:val="18"/>
    <w:unhideWhenUsed/>
    <w:pPr>
      <w:spacing w:after="0" w:line="240" w:lineRule="auto"/>
    </w:pPr>
    <w:rPr>
      <w:color w:val="auto"/>
      <w:kern w:val="0"/>
      <w:lang w:val="en-GB" w:eastAsia="ja-JP"/>
    </w:rPr>
  </w:style>
  <w:style w:type="character" w:customStyle="1" w:styleId="FootnoteTextChar">
    <w:name w:val="Footnote Text Char"/>
    <w:link w:val="FootnoteText"/>
    <w:uiPriority w:val="99"/>
    <w:rPr>
      <w:rFonts w:ascii="Arial" w:hAnsi="Arial"/>
      <w:lang w:eastAsia="ja-JP"/>
    </w:rPr>
  </w:style>
  <w:style w:type="character" w:customStyle="1" w:styleId="Heading3Char">
    <w:name w:val="Heading 3 Char"/>
    <w:aliases w:val="TITLE3 Char,Title 3 Char"/>
    <w:link w:val="Heading3"/>
    <w:uiPriority w:val="9"/>
    <w:rPr>
      <w:rFonts w:ascii="Arial Bold" w:eastAsia="Times New Roman" w:hAnsi="Arial Bold" w:cs="Arial"/>
      <w:b/>
      <w:bCs/>
      <w:smallCaps/>
      <w:sz w:val="24"/>
      <w:szCs w:val="24"/>
      <w:lang w:val="en-GB" w:eastAsia="ja-JP"/>
    </w:rPr>
  </w:style>
  <w:style w:type="character" w:customStyle="1" w:styleId="Heading4Char">
    <w:name w:val="Heading 4 Char"/>
    <w:aliases w:val="TITLE4 Char"/>
    <w:link w:val="Heading4"/>
    <w:uiPriority w:val="9"/>
    <w:rPr>
      <w:rFonts w:ascii="Arial Bold" w:eastAsia="Times New Roman" w:hAnsi="Arial Bold" w:cs="Arial"/>
      <w:b/>
      <w:iCs/>
      <w:smallCaps/>
      <w:sz w:val="24"/>
      <w:szCs w:val="24"/>
      <w:lang w:val="en-GB" w:eastAsia="ja-JP"/>
    </w:rPr>
  </w:style>
  <w:style w:type="character" w:customStyle="1" w:styleId="Heading5Char">
    <w:name w:val="Heading 5 Char"/>
    <w:aliases w:val="TITLE5 Char"/>
    <w:link w:val="Heading5"/>
    <w:rPr>
      <w:rFonts w:ascii="Arial Bold" w:eastAsia="Times New Roman" w:hAnsi="Arial Bold" w:cs="Arial"/>
      <w:b/>
      <w:iCs/>
      <w:smallCaps/>
      <w:sz w:val="24"/>
      <w:szCs w:val="24"/>
      <w:lang w:val="en-GB" w:eastAsia="ja-JP"/>
    </w:rPr>
  </w:style>
  <w:style w:type="character" w:customStyle="1" w:styleId="Heading6Char">
    <w:name w:val="Heading 6 Char"/>
    <w:aliases w:val="TITLE6 Char"/>
    <w:link w:val="Heading6"/>
    <w:rPr>
      <w:rFonts w:ascii="Arial Bold" w:eastAsia="Times New Roman" w:hAnsi="Arial Bold" w:cs="Arial"/>
      <w:b/>
      <w:smallCaps/>
      <w:sz w:val="24"/>
      <w:szCs w:val="24"/>
      <w:lang w:val="en-GB" w:eastAsia="ja-JP"/>
    </w:rPr>
  </w:style>
  <w:style w:type="character" w:customStyle="1" w:styleId="Heading7Char">
    <w:name w:val="Heading 7 Char"/>
    <w:aliases w:val="TITLE7 Char"/>
    <w:link w:val="Heading7"/>
    <w:rPr>
      <w:rFonts w:ascii="Arial Bold" w:eastAsia="Times New Roman" w:hAnsi="Arial Bold" w:cs="Arial"/>
      <w:b/>
      <w:smallCaps/>
      <w:sz w:val="24"/>
      <w:szCs w:val="24"/>
      <w:lang w:val="en-GB" w:eastAsia="ja-JP"/>
    </w:rPr>
  </w:style>
  <w:style w:type="character" w:customStyle="1" w:styleId="Heading8Char">
    <w:name w:val="Heading 8 Char"/>
    <w:aliases w:val="TITLE8 Char"/>
    <w:link w:val="Heading8"/>
    <w:rPr>
      <w:rFonts w:ascii="Arial Bold" w:eastAsia="Times New Roman" w:hAnsi="Arial Bold" w:cs="Arial"/>
      <w:b/>
      <w:smallCaps/>
      <w:sz w:val="24"/>
      <w:szCs w:val="24"/>
      <w:lang w:val="en-GB" w:eastAsia="ja-JP"/>
    </w:rPr>
  </w:style>
  <w:style w:type="character" w:customStyle="1" w:styleId="Heading9Char">
    <w:name w:val="Heading 9 Char"/>
    <w:aliases w:val="TITLE9 Char"/>
    <w:link w:val="Heading9"/>
    <w:rPr>
      <w:rFonts w:ascii="Arial Bold" w:eastAsia="Times New Roman" w:hAnsi="Arial Bold" w:cs="Arial"/>
      <w:b/>
      <w:smallCaps/>
      <w:sz w:val="24"/>
      <w:szCs w:val="24"/>
      <w:lang w:val="en-GB" w:eastAsia="ja-JP"/>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18"/>
    <w:unhideWhenUsed/>
    <w:pPr>
      <w:spacing w:after="0" w:line="240" w:lineRule="auto"/>
    </w:pPr>
    <w:rPr>
      <w:i/>
      <w:iCs/>
    </w:rPr>
  </w:style>
  <w:style w:type="character" w:customStyle="1" w:styleId="HTMLAddressChar">
    <w:name w:val="HTML Address Char"/>
    <w:link w:val="HTMLAddress"/>
    <w:uiPriority w:val="18"/>
    <w:rPr>
      <w:i/>
      <w:iCs/>
    </w:rPr>
  </w:style>
  <w:style w:type="character" w:styleId="HTMLCite">
    <w:name w:val="HTML Cite"/>
    <w:uiPriority w:val="99"/>
    <w:semiHidden/>
    <w:unhideWhenUsed/>
    <w:rPr>
      <w:i/>
      <w:iCs/>
    </w:rPr>
  </w:style>
  <w:style w:type="character" w:styleId="HTMLCode">
    <w:name w:val="HTML Code"/>
    <w:uiPriority w:val="99"/>
    <w:semiHidden/>
    <w:unhideWhenUsed/>
    <w:rPr>
      <w:rFonts w:ascii="Consolas" w:hAnsi="Consolas" w:cs="Consolas"/>
      <w:sz w:val="20"/>
    </w:rPr>
  </w:style>
  <w:style w:type="character" w:styleId="HTMLDefinition">
    <w:name w:val="HTML Definition"/>
    <w:uiPriority w:val="99"/>
    <w:semiHidden/>
    <w:unhideWhenUsed/>
    <w:rPr>
      <w:i/>
      <w:iCs/>
    </w:rPr>
  </w:style>
  <w:style w:type="character" w:styleId="HTMLKeyboard">
    <w:name w:val="HTML Keyboard"/>
    <w:uiPriority w:val="99"/>
    <w:semiHidden/>
    <w:unhideWhenUsed/>
    <w:rPr>
      <w:rFonts w:ascii="Consolas" w:hAnsi="Consolas" w:cs="Consolas"/>
      <w:sz w:val="20"/>
    </w:rPr>
  </w:style>
  <w:style w:type="paragraph" w:styleId="HTMLPreformatted">
    <w:name w:val="HTML Preformatted"/>
    <w:basedOn w:val="Normal"/>
    <w:link w:val="HTMLPreformattedChar"/>
    <w:uiPriority w:val="18"/>
    <w:unhideWhenUsed/>
    <w:pPr>
      <w:spacing w:after="0" w:line="240" w:lineRule="auto"/>
    </w:pPr>
    <w:rPr>
      <w:rFonts w:ascii="Consolas" w:hAnsi="Consolas" w:cs="Consolas"/>
    </w:rPr>
  </w:style>
  <w:style w:type="character" w:customStyle="1" w:styleId="HTMLPreformattedChar">
    <w:name w:val="HTML Preformatted Char"/>
    <w:link w:val="HTMLPreformatted"/>
    <w:uiPriority w:val="18"/>
    <w:rPr>
      <w:rFonts w:ascii="Consolas" w:hAnsi="Consolas" w:cs="Consolas"/>
      <w:sz w:val="20"/>
    </w:rPr>
  </w:style>
  <w:style w:type="character" w:styleId="HTMLSample">
    <w:name w:val="HTML Sample"/>
    <w:uiPriority w:val="99"/>
    <w:semiHidden/>
    <w:unhideWhenUsed/>
    <w:rPr>
      <w:rFonts w:ascii="Consolas" w:hAnsi="Consolas" w:cs="Consolas"/>
      <w:sz w:val="24"/>
    </w:rPr>
  </w:style>
  <w:style w:type="character" w:styleId="HTMLTypewriter">
    <w:name w:val="HTML Typewriter"/>
    <w:uiPriority w:val="99"/>
    <w:semiHidden/>
    <w:unhideWhenUsed/>
    <w:rPr>
      <w:rFonts w:ascii="Consolas" w:hAnsi="Consolas" w:cs="Consolas"/>
      <w:sz w:val="20"/>
    </w:rPr>
  </w:style>
  <w:style w:type="character" w:styleId="HTMLVariable">
    <w:name w:val="HTML Variable"/>
    <w:uiPriority w:val="99"/>
    <w:semiHidden/>
    <w:unhideWhenUsed/>
    <w:rPr>
      <w:i/>
      <w:iCs/>
    </w:rPr>
  </w:style>
  <w:style w:type="character" w:styleId="Hyperlink">
    <w:name w:val="Hyperlink"/>
    <w:uiPriority w:val="99"/>
    <w:unhideWhenUsed/>
    <w:rPr>
      <w:rFonts w:ascii="Arial" w:hAnsi="Arial"/>
      <w:color w:val="646464"/>
      <w:u w:val="single"/>
    </w:rPr>
  </w:style>
  <w:style w:type="paragraph" w:styleId="Index1">
    <w:name w:val="index 1"/>
    <w:basedOn w:val="Normal"/>
    <w:next w:val="Normal"/>
    <w:autoRedefine/>
    <w:uiPriority w:val="99"/>
    <w:unhideWhenUsed/>
    <w:pPr>
      <w:spacing w:before="0" w:after="0" w:line="240" w:lineRule="auto"/>
      <w:ind w:left="221" w:hanging="221"/>
    </w:pPr>
  </w:style>
  <w:style w:type="paragraph" w:styleId="Index2">
    <w:name w:val="index 2"/>
    <w:basedOn w:val="Normal"/>
    <w:next w:val="Normal"/>
    <w:autoRedefine/>
    <w:uiPriority w:val="18"/>
    <w:unhideWhenUsed/>
    <w:pPr>
      <w:spacing w:after="0" w:line="240" w:lineRule="auto"/>
      <w:ind w:left="440" w:hanging="220"/>
    </w:pPr>
  </w:style>
  <w:style w:type="paragraph" w:styleId="Index3">
    <w:name w:val="index 3"/>
    <w:basedOn w:val="Normal"/>
    <w:next w:val="Normal"/>
    <w:autoRedefine/>
    <w:uiPriority w:val="18"/>
    <w:unhideWhenUsed/>
    <w:pPr>
      <w:spacing w:after="0" w:line="240" w:lineRule="auto"/>
      <w:ind w:left="660" w:hanging="220"/>
    </w:pPr>
  </w:style>
  <w:style w:type="paragraph" w:styleId="Index4">
    <w:name w:val="index 4"/>
    <w:basedOn w:val="Normal"/>
    <w:next w:val="Normal"/>
    <w:autoRedefine/>
    <w:uiPriority w:val="18"/>
    <w:unhideWhenUsed/>
    <w:pPr>
      <w:spacing w:after="0" w:line="240" w:lineRule="auto"/>
      <w:ind w:left="880" w:hanging="220"/>
    </w:pPr>
  </w:style>
  <w:style w:type="paragraph" w:styleId="Index5">
    <w:name w:val="index 5"/>
    <w:basedOn w:val="Normal"/>
    <w:next w:val="Normal"/>
    <w:autoRedefine/>
    <w:uiPriority w:val="18"/>
    <w:unhideWhenUsed/>
    <w:pPr>
      <w:spacing w:after="0" w:line="240" w:lineRule="auto"/>
      <w:ind w:left="1100" w:hanging="220"/>
    </w:pPr>
  </w:style>
  <w:style w:type="paragraph" w:styleId="Index6">
    <w:name w:val="index 6"/>
    <w:basedOn w:val="Normal"/>
    <w:next w:val="Normal"/>
    <w:autoRedefine/>
    <w:uiPriority w:val="18"/>
    <w:unhideWhenUsed/>
    <w:pPr>
      <w:spacing w:after="0" w:line="240" w:lineRule="auto"/>
      <w:ind w:left="1320" w:hanging="220"/>
    </w:pPr>
  </w:style>
  <w:style w:type="paragraph" w:styleId="Index7">
    <w:name w:val="index 7"/>
    <w:basedOn w:val="Normal"/>
    <w:next w:val="Normal"/>
    <w:autoRedefine/>
    <w:uiPriority w:val="18"/>
    <w:unhideWhenUsed/>
    <w:pPr>
      <w:spacing w:after="0" w:line="240" w:lineRule="auto"/>
      <w:ind w:left="1540" w:hanging="220"/>
    </w:pPr>
  </w:style>
  <w:style w:type="paragraph" w:styleId="Index8">
    <w:name w:val="index 8"/>
    <w:basedOn w:val="Normal"/>
    <w:next w:val="Normal"/>
    <w:autoRedefine/>
    <w:uiPriority w:val="18"/>
    <w:unhideWhenUsed/>
    <w:pPr>
      <w:spacing w:after="0" w:line="240" w:lineRule="auto"/>
      <w:ind w:left="1760" w:hanging="220"/>
    </w:pPr>
  </w:style>
  <w:style w:type="paragraph" w:styleId="Index9">
    <w:name w:val="index 9"/>
    <w:basedOn w:val="Normal"/>
    <w:next w:val="Normal"/>
    <w:autoRedefine/>
    <w:uiPriority w:val="18"/>
    <w:unhideWhenUsed/>
    <w:pPr>
      <w:spacing w:after="0" w:line="240" w:lineRule="auto"/>
      <w:ind w:left="1980" w:hanging="220"/>
    </w:pPr>
  </w:style>
  <w:style w:type="paragraph" w:styleId="IndexHeading">
    <w:name w:val="index heading"/>
    <w:basedOn w:val="Normal"/>
    <w:next w:val="Index1"/>
    <w:uiPriority w:val="99"/>
    <w:unhideWhenUsed/>
    <w:rPr>
      <w:rFonts w:ascii="Calibri" w:eastAsia="Times New Roman" w:hAnsi="Calibri" w:cs="Cordia New"/>
      <w:b/>
      <w:bCs/>
    </w:rPr>
  </w:style>
  <w:style w:type="character" w:styleId="IntenseEmphasis">
    <w:name w:val="Intense Emphasis"/>
    <w:uiPriority w:val="1"/>
    <w:unhideWhenUsed/>
    <w:qFormat/>
    <w:rPr>
      <w:b/>
      <w:bCs/>
      <w:i/>
      <w:iCs/>
      <w:color w:val="7E97AD"/>
    </w:rPr>
  </w:style>
  <w:style w:type="paragraph" w:styleId="IntenseQuote">
    <w:name w:val="Intense Quote"/>
    <w:basedOn w:val="Normal"/>
    <w:next w:val="Normal"/>
    <w:link w:val="IntenseQuoteChar"/>
    <w:uiPriority w:val="18"/>
    <w:unhideWhenUsed/>
    <w:qFormat/>
    <w:pPr>
      <w:pBdr>
        <w:bottom w:val="single" w:sz="4" w:space="4" w:color="7E97AD"/>
      </w:pBdr>
      <w:spacing w:before="200" w:after="280"/>
      <w:ind w:left="936" w:right="936"/>
    </w:pPr>
    <w:rPr>
      <w:b/>
      <w:bCs/>
      <w:i/>
      <w:iCs/>
      <w:color w:val="7E97AD"/>
    </w:rPr>
  </w:style>
  <w:style w:type="character" w:customStyle="1" w:styleId="IntenseQuoteChar">
    <w:name w:val="Intense Quote Char"/>
    <w:link w:val="IntenseQuote"/>
    <w:uiPriority w:val="18"/>
    <w:rPr>
      <w:b/>
      <w:bCs/>
      <w:i/>
      <w:iCs/>
      <w:color w:val="7E97AD"/>
    </w:rPr>
  </w:style>
  <w:style w:type="character" w:styleId="IntenseReference">
    <w:name w:val="Intense Reference"/>
    <w:uiPriority w:val="18"/>
    <w:unhideWhenUsed/>
    <w:qFormat/>
    <w:rPr>
      <w:b/>
      <w:bCs/>
      <w:smallCaps/>
      <w:color w:val="CC8E60"/>
      <w:spacing w:val="5"/>
      <w:u w:val="single"/>
    </w:rPr>
  </w:style>
  <w:style w:type="table" w:styleId="LightGrid">
    <w:name w:val="Light Grid"/>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Cordi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Arial Unicode MS" w:eastAsia="Times New Roman" w:hAnsi="Arial Unicode MS" w:cs="Cordia New"/>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LightGrid-Accent2">
    <w:name w:val="Light Grid Accent 2"/>
    <w:basedOn w:val="TableNormal"/>
    <w:uiPriority w:val="62"/>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Arial Unicode MS" w:eastAsia="Times New Roman" w:hAnsi="Arial Unicode MS" w:cs="Cordia New"/>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LightGrid-Accent3">
    <w:name w:val="Light Grid Accent 3"/>
    <w:basedOn w:val="TableNormal"/>
    <w:uiPriority w:val="62"/>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Arial Unicode MS" w:eastAsia="Times New Roman" w:hAnsi="Arial Unicode MS" w:cs="Cordia New"/>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LightGrid-Accent4">
    <w:name w:val="Light Grid Accent 4"/>
    <w:basedOn w:val="TableNormal"/>
    <w:uiPriority w:val="62"/>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Arial Unicode MS" w:eastAsia="Times New Roman" w:hAnsi="Arial Unicode MS" w:cs="Cordia New"/>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LightGrid-Accent5">
    <w:name w:val="Light Grid Accent 5"/>
    <w:basedOn w:val="TableNormal"/>
    <w:uiPriority w:val="62"/>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Arial Unicode MS" w:eastAsia="Times New Roman" w:hAnsi="Arial Unicode MS" w:cs="Cordia New"/>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LightGrid-Accent6">
    <w:name w:val="Light Grid Accent 6"/>
    <w:basedOn w:val="TableNormal"/>
    <w:uiPriority w:val="62"/>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Arial Unicode MS" w:eastAsia="Times New Roman" w:hAnsi="Arial Unicode MS" w:cs="Cordia New"/>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LightList">
    <w:name w:val="Light List"/>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LightList-Accent2">
    <w:name w:val="Light List Accent 2"/>
    <w:basedOn w:val="TableNormal"/>
    <w:uiPriority w:val="61"/>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LightList-Accent3">
    <w:name w:val="Light List Accent 3"/>
    <w:basedOn w:val="TableNormal"/>
    <w:uiPriority w:val="61"/>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LightList-Accent4">
    <w:name w:val="Light List Accent 4"/>
    <w:basedOn w:val="TableNormal"/>
    <w:uiPriority w:val="61"/>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LightList-Accent5">
    <w:name w:val="Light List Accent 5"/>
    <w:basedOn w:val="TableNormal"/>
    <w:uiPriority w:val="61"/>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LightList-Accent6">
    <w:name w:val="Light List Accent 6"/>
    <w:basedOn w:val="TableNormal"/>
    <w:uiPriority w:val="61"/>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577188"/>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table" w:styleId="LightShading-Accent2">
    <w:name w:val="Light Shading Accent 2"/>
    <w:basedOn w:val="TableNormal"/>
    <w:uiPriority w:val="60"/>
    <w:rPr>
      <w:color w:val="AA6736"/>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LightShading-Accent3">
    <w:name w:val="Light Shading Accent 3"/>
    <w:basedOn w:val="TableNormal"/>
    <w:uiPriority w:val="60"/>
    <w:rPr>
      <w:color w:val="5B4F47"/>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LightShading-Accent4">
    <w:name w:val="Light Shading Accent 4"/>
    <w:basedOn w:val="TableNormal"/>
    <w:uiPriority w:val="60"/>
    <w:rPr>
      <w:color w:val="8E6E49"/>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LightShading-Accent5">
    <w:name w:val="Light Shading Accent 5"/>
    <w:basedOn w:val="TableNormal"/>
    <w:uiPriority w:val="60"/>
    <w:rPr>
      <w:color w:val="4D595B"/>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LightShading-Accent6">
    <w:name w:val="Light Shading Accent 6"/>
    <w:basedOn w:val="TableNormal"/>
    <w:uiPriority w:val="60"/>
    <w:rPr>
      <w:color w:val="776E51"/>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character" w:styleId="LineNumber">
    <w:name w:val="line number"/>
    <w:basedOn w:val="DefaultParagraphFont"/>
    <w:uiPriority w:val="99"/>
    <w:semiHidden/>
    <w:unhideWhenUsed/>
  </w:style>
  <w:style w:type="paragraph" w:styleId="List">
    <w:name w:val="List"/>
    <w:basedOn w:val="Normal"/>
    <w:uiPriority w:val="18"/>
    <w:unhideWhenUsed/>
    <w:pPr>
      <w:ind w:left="360" w:hanging="360"/>
      <w:contextualSpacing/>
    </w:pPr>
    <w:rPr>
      <w:color w:val="auto"/>
      <w:kern w:val="0"/>
      <w:lang w:val="en-GB" w:eastAsia="ja-JP"/>
    </w:rPr>
  </w:style>
  <w:style w:type="paragraph" w:styleId="List2">
    <w:name w:val="List 2"/>
    <w:basedOn w:val="Normal"/>
    <w:uiPriority w:val="18"/>
    <w:unhideWhenUsed/>
    <w:pPr>
      <w:ind w:left="720" w:hanging="360"/>
      <w:contextualSpacing/>
    </w:pPr>
    <w:rPr>
      <w:color w:val="auto"/>
      <w:kern w:val="0"/>
      <w:lang w:val="en-GB" w:eastAsia="ja-JP"/>
    </w:rPr>
  </w:style>
  <w:style w:type="paragraph" w:styleId="List3">
    <w:name w:val="List 3"/>
    <w:basedOn w:val="Normal"/>
    <w:uiPriority w:val="18"/>
    <w:unhideWhenUsed/>
    <w:pPr>
      <w:ind w:left="1080" w:hanging="360"/>
      <w:contextualSpacing/>
    </w:pPr>
    <w:rPr>
      <w:color w:val="auto"/>
      <w:kern w:val="0"/>
      <w:lang w:val="en-GB" w:eastAsia="ja-JP"/>
    </w:rPr>
  </w:style>
  <w:style w:type="paragraph" w:styleId="List4">
    <w:name w:val="List 4"/>
    <w:basedOn w:val="Normal"/>
    <w:uiPriority w:val="18"/>
    <w:unhideWhenUsed/>
    <w:pPr>
      <w:ind w:left="1440" w:hanging="360"/>
      <w:contextualSpacing/>
    </w:pPr>
    <w:rPr>
      <w:color w:val="auto"/>
      <w:kern w:val="0"/>
      <w:lang w:val="en-GB" w:eastAsia="ja-JP"/>
    </w:rPr>
  </w:style>
  <w:style w:type="paragraph" w:styleId="List5">
    <w:name w:val="List 5"/>
    <w:basedOn w:val="Normal"/>
    <w:uiPriority w:val="18"/>
    <w:unhideWhenUsed/>
    <w:pPr>
      <w:ind w:left="1800" w:hanging="360"/>
      <w:contextualSpacing/>
    </w:pPr>
    <w:rPr>
      <w:color w:val="auto"/>
      <w:kern w:val="0"/>
      <w:lang w:val="en-GB" w:eastAsia="ja-JP"/>
    </w:rPr>
  </w:style>
  <w:style w:type="paragraph" w:styleId="ListBullet">
    <w:name w:val="List Bullet"/>
    <w:basedOn w:val="Normal"/>
    <w:uiPriority w:val="18"/>
    <w:unhideWhenUsed/>
    <w:qFormat/>
    <w:pPr>
      <w:numPr>
        <w:ilvl w:val="4"/>
        <w:numId w:val="6"/>
      </w:numPr>
      <w:spacing w:before="60" w:after="120" w:line="300" w:lineRule="atLeast"/>
      <w:jc w:val="left"/>
    </w:pPr>
    <w:rPr>
      <w:color w:val="auto"/>
      <w:kern w:val="0"/>
      <w:sz w:val="22"/>
      <w:lang w:eastAsia="ja-JP"/>
    </w:rPr>
  </w:style>
  <w:style w:type="paragraph" w:styleId="ListBullet2">
    <w:name w:val="List Bullet 2"/>
    <w:basedOn w:val="ListNumber"/>
    <w:unhideWhenUsed/>
    <w:pPr>
      <w:tabs>
        <w:tab w:val="left" w:pos="1080"/>
      </w:tabs>
      <w:spacing w:after="120" w:line="300" w:lineRule="atLeast"/>
      <w:ind w:left="1080" w:hanging="540"/>
    </w:pPr>
  </w:style>
  <w:style w:type="paragraph" w:styleId="ListBullet3">
    <w:name w:val="List Bullet 3"/>
    <w:basedOn w:val="Normal"/>
    <w:uiPriority w:val="18"/>
    <w:unhideWhenUsed/>
    <w:pPr>
      <w:numPr>
        <w:ilvl w:val="2"/>
        <w:numId w:val="3"/>
      </w:numPr>
      <w:spacing w:before="60" w:after="120" w:line="300" w:lineRule="atLeast"/>
      <w:ind w:left="1627" w:hanging="547"/>
      <w:contextualSpacing/>
      <w:jc w:val="left"/>
    </w:pPr>
    <w:rPr>
      <w:color w:val="auto"/>
      <w:kern w:val="0"/>
      <w:lang w:val="en-GB" w:eastAsia="ja-JP"/>
    </w:rPr>
  </w:style>
  <w:style w:type="paragraph" w:styleId="ListBullet4">
    <w:name w:val="List Bullet 4"/>
    <w:basedOn w:val="Normal"/>
    <w:uiPriority w:val="18"/>
    <w:unhideWhenUsed/>
    <w:pPr>
      <w:numPr>
        <w:ilvl w:val="3"/>
        <w:numId w:val="3"/>
      </w:numPr>
      <w:spacing w:before="60" w:after="60"/>
      <w:contextualSpacing/>
    </w:pPr>
    <w:rPr>
      <w:color w:val="auto"/>
      <w:kern w:val="0"/>
      <w:lang w:val="en-GB" w:eastAsia="ja-JP"/>
    </w:rPr>
  </w:style>
  <w:style w:type="paragraph" w:styleId="ListBullet5">
    <w:name w:val="List Bullet 5"/>
    <w:basedOn w:val="Normal"/>
    <w:uiPriority w:val="18"/>
    <w:unhideWhenUsed/>
    <w:pPr>
      <w:numPr>
        <w:numId w:val="1"/>
      </w:numPr>
      <w:contextualSpacing/>
    </w:pPr>
    <w:rPr>
      <w:color w:val="auto"/>
      <w:kern w:val="0"/>
      <w:lang w:val="en-GB" w:eastAsia="ja-JP"/>
    </w:rPr>
  </w:style>
  <w:style w:type="paragraph" w:styleId="ListContinue">
    <w:name w:val="List Continue"/>
    <w:basedOn w:val="Normal"/>
    <w:uiPriority w:val="18"/>
    <w:unhideWhenUsed/>
    <w:pPr>
      <w:spacing w:after="120"/>
      <w:ind w:left="360"/>
      <w:contextualSpacing/>
    </w:pPr>
  </w:style>
  <w:style w:type="paragraph" w:styleId="ListContinue2">
    <w:name w:val="List Continue 2"/>
    <w:basedOn w:val="Normal"/>
    <w:uiPriority w:val="18"/>
    <w:unhideWhenUsed/>
    <w:pPr>
      <w:spacing w:after="120"/>
      <w:ind w:left="720"/>
      <w:contextualSpacing/>
    </w:pPr>
  </w:style>
  <w:style w:type="paragraph" w:styleId="ListContinue3">
    <w:name w:val="List Continue 3"/>
    <w:basedOn w:val="Normal"/>
    <w:uiPriority w:val="18"/>
    <w:unhideWhenUsed/>
    <w:pPr>
      <w:spacing w:after="120"/>
      <w:ind w:left="1080"/>
      <w:contextualSpacing/>
    </w:pPr>
  </w:style>
  <w:style w:type="paragraph" w:styleId="ListContinue4">
    <w:name w:val="List Continue 4"/>
    <w:basedOn w:val="Normal"/>
    <w:uiPriority w:val="18"/>
    <w:unhideWhenUsed/>
    <w:pPr>
      <w:spacing w:after="120"/>
      <w:ind w:left="1440"/>
      <w:contextualSpacing/>
    </w:pPr>
  </w:style>
  <w:style w:type="paragraph" w:styleId="ListContinue5">
    <w:name w:val="List Continue 5"/>
    <w:basedOn w:val="Normal"/>
    <w:uiPriority w:val="18"/>
    <w:unhideWhenUsed/>
    <w:pPr>
      <w:spacing w:after="120"/>
      <w:ind w:left="1800"/>
      <w:contextualSpacing/>
    </w:pPr>
  </w:style>
  <w:style w:type="paragraph" w:styleId="ListNumber">
    <w:name w:val="List Number"/>
    <w:basedOn w:val="Normal"/>
    <w:uiPriority w:val="18"/>
    <w:qFormat/>
    <w:pPr>
      <w:numPr>
        <w:numId w:val="2"/>
      </w:numPr>
      <w:spacing w:before="60" w:after="60"/>
    </w:pPr>
    <w:rPr>
      <w:color w:val="auto"/>
      <w:kern w:val="0"/>
      <w:lang w:val="en-GB" w:eastAsia="ja-JP"/>
    </w:rPr>
  </w:style>
  <w:style w:type="paragraph" w:styleId="ListNumber2">
    <w:name w:val="List Number 2"/>
    <w:basedOn w:val="ListNumber"/>
    <w:uiPriority w:val="18"/>
    <w:unhideWhenUsed/>
    <w:pPr>
      <w:numPr>
        <w:numId w:val="4"/>
      </w:numPr>
      <w:tabs>
        <w:tab w:val="left" w:pos="1701"/>
      </w:tabs>
      <w:spacing w:after="120" w:line="300" w:lineRule="atLeast"/>
    </w:pPr>
  </w:style>
  <w:style w:type="paragraph" w:customStyle="1" w:styleId="Tabletext">
    <w:name w:val="Table text"/>
    <w:basedOn w:val="Text"/>
    <w:qFormat/>
    <w:pPr>
      <w:spacing w:after="60" w:line="240" w:lineRule="atLeast"/>
    </w:pPr>
    <w:rPr>
      <w:rFonts w:eastAsia="Arial Unicode MS"/>
      <w:sz w:val="20"/>
    </w:rPr>
  </w:style>
  <w:style w:type="paragraph" w:styleId="TOC3">
    <w:name w:val="toc 3"/>
    <w:basedOn w:val="Normal"/>
    <w:next w:val="Normal"/>
    <w:uiPriority w:val="39"/>
    <w:qFormat/>
    <w:pPr>
      <w:tabs>
        <w:tab w:val="left" w:pos="2304"/>
        <w:tab w:val="right" w:leader="dot" w:pos="9720"/>
      </w:tabs>
      <w:spacing w:before="0" w:after="0" w:line="240" w:lineRule="auto"/>
      <w:ind w:left="2302" w:hanging="862"/>
      <w:jc w:val="left"/>
    </w:pPr>
    <w:rPr>
      <w:rFonts w:eastAsia="Times New Roman" w:cs="Times New Roman"/>
      <w:color w:val="auto"/>
      <w:kern w:val="0"/>
      <w:szCs w:val="22"/>
    </w:rPr>
  </w:style>
  <w:style w:type="paragraph" w:styleId="Header">
    <w:name w:val="header"/>
    <w:basedOn w:val="Normal"/>
    <w:link w:val="HeaderChar"/>
    <w:unhideWhenUsed/>
    <w:pPr>
      <w:tabs>
        <w:tab w:val="center" w:pos="4536"/>
        <w:tab w:val="right" w:pos="9072"/>
      </w:tabs>
    </w:pPr>
    <w:rPr>
      <w:color w:val="auto"/>
      <w:kern w:val="0"/>
      <w:lang w:val="en-GB" w:eastAsia="ja-JP"/>
    </w:rPr>
  </w:style>
  <w:style w:type="paragraph" w:styleId="ListParagraph">
    <w:name w:val="List Paragraph"/>
    <w:basedOn w:val="Normal"/>
    <w:uiPriority w:val="34"/>
    <w:unhideWhenUsed/>
    <w:qFormat/>
    <w:pPr>
      <w:ind w:left="720"/>
      <w:contextualSpacing/>
    </w:pPr>
  </w:style>
  <w:style w:type="paragraph" w:styleId="MacroText">
    <w:name w:val="macro"/>
    <w:link w:val="MacroTextChar"/>
    <w:uiPriority w:val="18"/>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hAnsi="Consolas" w:cs="Consolas"/>
      <w:color w:val="595959"/>
      <w:lang w:val="en-US" w:eastAsia="en-US"/>
    </w:rPr>
  </w:style>
  <w:style w:type="character" w:customStyle="1" w:styleId="MacroTextChar">
    <w:name w:val="Macro Text Char"/>
    <w:link w:val="MacroText"/>
    <w:uiPriority w:val="18"/>
    <w:rPr>
      <w:rFonts w:ascii="Consolas" w:hAnsi="Consolas" w:cs="Consolas"/>
      <w:sz w:val="20"/>
    </w:rPr>
  </w:style>
  <w:style w:type="table" w:styleId="MediumGrid1">
    <w:name w:val="Medium Grid 1"/>
    <w:basedOn w:val="TableNormal"/>
    <w:uiPriority w:val="6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ediumGrid1-Accent2">
    <w:name w:val="Medium Grid 1 Accent 2"/>
    <w:basedOn w:val="TableNormal"/>
    <w:uiPriority w:val="67"/>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ediumGrid1-Accent3">
    <w:name w:val="Medium Grid 1 Accent 3"/>
    <w:basedOn w:val="TableNormal"/>
    <w:uiPriority w:val="67"/>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ediumGrid1-Accent4">
    <w:name w:val="Medium Grid 1 Accent 4"/>
    <w:basedOn w:val="TableNormal"/>
    <w:uiPriority w:val="67"/>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ediumGrid1-Accent5">
    <w:name w:val="Medium Grid 1 Accent 5"/>
    <w:basedOn w:val="TableNormal"/>
    <w:uiPriority w:val="67"/>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ediumGrid1-Accent6">
    <w:name w:val="Medium Grid 1 Accent 6"/>
    <w:basedOn w:val="TableNormal"/>
    <w:uiPriority w:val="67"/>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ediumGrid2">
    <w:name w:val="Medium Grid 2"/>
    <w:basedOn w:val="TableNormal"/>
    <w:uiPriority w:val="68"/>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ediumGrid2-Accent2">
    <w:name w:val="Medium Grid 2 Accent 2"/>
    <w:basedOn w:val="TableNormal"/>
    <w:uiPriority w:val="68"/>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ediumGrid2-Accent3">
    <w:name w:val="Medium Grid 2 Accent 3"/>
    <w:basedOn w:val="TableNormal"/>
    <w:uiPriority w:val="68"/>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ediumGrid2-Accent4">
    <w:name w:val="Medium Grid 2 Accent 4"/>
    <w:basedOn w:val="TableNormal"/>
    <w:uiPriority w:val="68"/>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ediumGrid2-Accent5">
    <w:name w:val="Medium Grid 2 Accent 5"/>
    <w:basedOn w:val="TableNormal"/>
    <w:uiPriority w:val="68"/>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ediumGrid2-Accent6">
    <w:name w:val="Medium Grid 2 Accent 6"/>
    <w:basedOn w:val="TableNormal"/>
    <w:uiPriority w:val="68"/>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ediumGrid3">
    <w:name w:val="Medium Grid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ediumGrid3-Accent2">
    <w:name w:val="Medium Grid 3 Accent 2"/>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ediumGrid3-Accent3">
    <w:name w:val="Medium Grid 3 Accent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ediumGrid3-Accent4">
    <w:name w:val="Medium Grid 3 Accent 4"/>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ediumGrid3-Accent5">
    <w:name w:val="Medium Grid 3 Accent 5"/>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ediumGrid3-Accent6">
    <w:name w:val="Medium Grid 3 Accent 6"/>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ediumList1">
    <w:name w:val="Medium List 1"/>
    <w:basedOn w:val="TableNormal"/>
    <w:uiPriority w:val="65"/>
    <w:rPr>
      <w:color w:val="000000"/>
    </w:rPr>
    <w:tblPr>
      <w:tblStyleRowBandSize w:val="1"/>
      <w:tblStyleColBandSize w:val="1"/>
      <w:tblBorders>
        <w:top w:val="single" w:sz="8" w:space="0" w:color="000000"/>
        <w:bottom w:val="single" w:sz="8" w:space="0" w:color="000000"/>
      </w:tblBorders>
    </w:tblPr>
    <w:tblStylePr w:type="firstRow">
      <w:rPr>
        <w:rFonts w:ascii="Arial Unicode MS" w:eastAsia="Times New Roman" w:hAnsi="Arial Unicode MS" w:cs="Cordia New"/>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StyleRowBandSize w:val="1"/>
      <w:tblStyleColBandSize w:val="1"/>
      <w:tblBorders>
        <w:top w:val="single" w:sz="8" w:space="0" w:color="7E97AD"/>
        <w:bottom w:val="single" w:sz="8" w:space="0" w:color="7E97AD"/>
      </w:tblBorders>
    </w:tblPr>
    <w:tblStylePr w:type="firstRow">
      <w:rPr>
        <w:rFonts w:ascii="Arial Unicode MS" w:eastAsia="Times New Roman" w:hAnsi="Arial Unicode MS" w:cs="Cordia New"/>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ediumList1-Accent2">
    <w:name w:val="Medium List 1 Accent 2"/>
    <w:basedOn w:val="TableNormal"/>
    <w:uiPriority w:val="65"/>
    <w:rPr>
      <w:color w:val="000000"/>
    </w:rPr>
    <w:tblPr>
      <w:tblStyleRowBandSize w:val="1"/>
      <w:tblStyleColBandSize w:val="1"/>
      <w:tblBorders>
        <w:top w:val="single" w:sz="8" w:space="0" w:color="CC8E60"/>
        <w:bottom w:val="single" w:sz="8" w:space="0" w:color="CC8E60"/>
      </w:tblBorders>
    </w:tblPr>
    <w:tblStylePr w:type="firstRow">
      <w:rPr>
        <w:rFonts w:ascii="Arial Unicode MS" w:eastAsia="Times New Roman" w:hAnsi="Arial Unicode MS" w:cs="Cordia New"/>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ediumList1-Accent3">
    <w:name w:val="Medium List 1 Accent 3"/>
    <w:basedOn w:val="TableNormal"/>
    <w:uiPriority w:val="65"/>
    <w:rPr>
      <w:color w:val="000000"/>
    </w:rPr>
    <w:tblPr>
      <w:tblStyleRowBandSize w:val="1"/>
      <w:tblStyleColBandSize w:val="1"/>
      <w:tblBorders>
        <w:top w:val="single" w:sz="8" w:space="0" w:color="7A6A60"/>
        <w:bottom w:val="single" w:sz="8" w:space="0" w:color="7A6A60"/>
      </w:tblBorders>
    </w:tblPr>
    <w:tblStylePr w:type="firstRow">
      <w:rPr>
        <w:rFonts w:ascii="Arial Unicode MS" w:eastAsia="Times New Roman" w:hAnsi="Arial Unicode MS" w:cs="Cordia New"/>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ediumList1-Accent4">
    <w:name w:val="Medium List 1 Accent 4"/>
    <w:basedOn w:val="TableNormal"/>
    <w:uiPriority w:val="65"/>
    <w:rPr>
      <w:color w:val="000000"/>
    </w:rPr>
    <w:tblPr>
      <w:tblStyleRowBandSize w:val="1"/>
      <w:tblStyleColBandSize w:val="1"/>
      <w:tblBorders>
        <w:top w:val="single" w:sz="8" w:space="0" w:color="B4936D"/>
        <w:bottom w:val="single" w:sz="8" w:space="0" w:color="B4936D"/>
      </w:tblBorders>
    </w:tblPr>
    <w:tblStylePr w:type="firstRow">
      <w:rPr>
        <w:rFonts w:ascii="Arial Unicode MS" w:eastAsia="Times New Roman" w:hAnsi="Arial Unicode MS" w:cs="Cordia New"/>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ediumList1-Accent5">
    <w:name w:val="Medium List 1 Accent 5"/>
    <w:basedOn w:val="TableNormal"/>
    <w:uiPriority w:val="65"/>
    <w:rPr>
      <w:color w:val="000000"/>
    </w:rPr>
    <w:tblPr>
      <w:tblStyleRowBandSize w:val="1"/>
      <w:tblStyleColBandSize w:val="1"/>
      <w:tblBorders>
        <w:top w:val="single" w:sz="8" w:space="0" w:color="67787B"/>
        <w:bottom w:val="single" w:sz="8" w:space="0" w:color="67787B"/>
      </w:tblBorders>
    </w:tblPr>
    <w:tblStylePr w:type="firstRow">
      <w:rPr>
        <w:rFonts w:ascii="Arial Unicode MS" w:eastAsia="Times New Roman" w:hAnsi="Arial Unicode MS" w:cs="Cordia New"/>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ediumList1-Accent6">
    <w:name w:val="Medium List 1 Accent 6"/>
    <w:basedOn w:val="TableNormal"/>
    <w:uiPriority w:val="65"/>
    <w:rPr>
      <w:color w:val="000000"/>
    </w:rPr>
    <w:tblPr>
      <w:tblStyleRowBandSize w:val="1"/>
      <w:tblStyleColBandSize w:val="1"/>
      <w:tblBorders>
        <w:top w:val="single" w:sz="8" w:space="0" w:color="9D936F"/>
        <w:bottom w:val="single" w:sz="8" w:space="0" w:color="9D936F"/>
      </w:tblBorders>
    </w:tblPr>
    <w:tblStylePr w:type="firstRow">
      <w:rPr>
        <w:rFonts w:ascii="Arial Unicode MS" w:eastAsia="Times New Roman" w:hAnsi="Arial Unicode MS" w:cs="Cordia New"/>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ediumList2">
    <w:name w:val="Medium List 2"/>
    <w:basedOn w:val="TableNormal"/>
    <w:uiPriority w:val="66"/>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ediumShading1-Accent2">
    <w:name w:val="Medium Shading 1 Accent 2"/>
    <w:basedOn w:val="TableNormal"/>
    <w:uiPriority w:val="63"/>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ediumShading1-Accent3">
    <w:name w:val="Medium Shading 1 Accent 3"/>
    <w:basedOn w:val="TableNormal"/>
    <w:uiPriority w:val="63"/>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ediumShading1-Accent4">
    <w:name w:val="Medium Shading 1 Accent 4"/>
    <w:basedOn w:val="TableNormal"/>
    <w:uiPriority w:val="63"/>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ediumShading1-Accent5">
    <w:name w:val="Medium Shading 1 Accent 5"/>
    <w:basedOn w:val="TableNormal"/>
    <w:uiPriority w:val="63"/>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ediumShading2">
    <w:name w:val="Medium Shading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E97A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E97AD"/>
      </w:tcPr>
    </w:tblStylePr>
    <w:tblStylePr w:type="lastCol">
      <w:rPr>
        <w:b/>
        <w:bCs/>
        <w:color w:val="FFFFFF"/>
      </w:rPr>
      <w:tblPr/>
      <w:tcPr>
        <w:tcBorders>
          <w:left w:val="nil"/>
          <w:right w:val="nil"/>
          <w:insideH w:val="nil"/>
          <w:insideV w:val="nil"/>
        </w:tcBorders>
        <w:shd w:val="clear" w:color="auto" w:fill="7E97A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18"/>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w:eastAsia="Times New Roman" w:hAnsi="Calibri" w:cs="Cordia New"/>
      <w:sz w:val="24"/>
    </w:rPr>
  </w:style>
  <w:style w:type="character" w:customStyle="1" w:styleId="MessageHeaderChar">
    <w:name w:val="Message Header Char"/>
    <w:link w:val="MessageHeader"/>
    <w:uiPriority w:val="18"/>
    <w:rPr>
      <w:rFonts w:ascii="Calibri" w:eastAsia="Times New Roman" w:hAnsi="Calibri" w:cs="Cordia New"/>
      <w:sz w:val="24"/>
      <w:shd w:val="pct20" w:color="auto" w:fill="auto"/>
    </w:rPr>
  </w:style>
  <w:style w:type="paragraph" w:styleId="NormalWeb">
    <w:name w:val="Normal (Web)"/>
    <w:basedOn w:val="Normal"/>
    <w:uiPriority w:val="99"/>
    <w:semiHidden/>
    <w:unhideWhenUsed/>
    <w:rPr>
      <w:rFonts w:ascii="Times New Roman" w:hAnsi="Times New Roman" w:cs="Times New Roman"/>
      <w:sz w:val="24"/>
    </w:rPr>
  </w:style>
  <w:style w:type="paragraph" w:styleId="NormalIndent">
    <w:name w:val="Normal Indent"/>
    <w:basedOn w:val="Normal"/>
    <w:uiPriority w:val="99"/>
    <w:unhideWhenUsed/>
    <w:pPr>
      <w:ind w:left="720"/>
    </w:pPr>
  </w:style>
  <w:style w:type="paragraph" w:styleId="NoteHeading">
    <w:name w:val="Note Heading"/>
    <w:basedOn w:val="Normal"/>
    <w:next w:val="Normal"/>
    <w:link w:val="NoteHeadingChar"/>
    <w:uiPriority w:val="13"/>
    <w:unhideWhenUsed/>
    <w:pPr>
      <w:spacing w:after="0" w:line="240" w:lineRule="auto"/>
    </w:pPr>
  </w:style>
  <w:style w:type="character" w:customStyle="1" w:styleId="NoteHeadingChar">
    <w:name w:val="Note Heading Char"/>
    <w:basedOn w:val="DefaultParagraphFont"/>
    <w:link w:val="NoteHeading"/>
    <w:uiPriority w:val="13"/>
  </w:style>
  <w:style w:type="character" w:styleId="PageNumber">
    <w:name w:val="page number"/>
    <w:basedOn w:val="DefaultParagraphFont"/>
    <w:semiHidden/>
    <w:unhideWhenUsed/>
  </w:style>
  <w:style w:type="paragraph" w:styleId="PlainText">
    <w:name w:val="Plain Text"/>
    <w:basedOn w:val="Normal"/>
    <w:link w:val="PlainTextChar"/>
    <w:uiPriority w:val="99"/>
    <w:unhideWhenUsed/>
    <w:pPr>
      <w:spacing w:after="0" w:line="240" w:lineRule="auto"/>
    </w:pPr>
    <w:rPr>
      <w:rFonts w:ascii="Consolas" w:hAnsi="Consolas" w:cs="Consolas"/>
      <w:sz w:val="21"/>
    </w:rPr>
  </w:style>
  <w:style w:type="character" w:customStyle="1" w:styleId="PlainTextChar">
    <w:name w:val="Plain Text Char"/>
    <w:link w:val="PlainText"/>
    <w:uiPriority w:val="99"/>
    <w:rPr>
      <w:rFonts w:ascii="Consolas" w:hAnsi="Consolas" w:cs="Consolas"/>
      <w:sz w:val="21"/>
    </w:rPr>
  </w:style>
  <w:style w:type="paragraph" w:styleId="Salutation">
    <w:name w:val="Salutation"/>
    <w:basedOn w:val="Normal"/>
    <w:next w:val="Normal"/>
    <w:link w:val="SalutationChar"/>
    <w:uiPriority w:val="18"/>
    <w:unhideWhenUsed/>
  </w:style>
  <w:style w:type="character" w:customStyle="1" w:styleId="SalutationChar">
    <w:name w:val="Salutation Char"/>
    <w:basedOn w:val="DefaultParagraphFont"/>
    <w:link w:val="Salutation"/>
    <w:uiPriority w:val="18"/>
  </w:style>
  <w:style w:type="character" w:customStyle="1" w:styleId="HeaderChar">
    <w:name w:val="Header Char"/>
    <w:link w:val="Header"/>
    <w:rPr>
      <w:rFonts w:ascii="Arial" w:hAnsi="Arial"/>
      <w:lang w:eastAsia="ja-JP"/>
    </w:rPr>
  </w:style>
  <w:style w:type="paragraph" w:styleId="Footer">
    <w:name w:val="footer"/>
    <w:basedOn w:val="Normal"/>
    <w:link w:val="FooterChar"/>
    <w:unhideWhenUsed/>
    <w:pPr>
      <w:spacing w:before="0" w:after="0" w:line="240" w:lineRule="atLeast"/>
      <w:jc w:val="center"/>
    </w:pPr>
    <w:rPr>
      <w:color w:val="auto"/>
      <w:sz w:val="18"/>
      <w:szCs w:val="18"/>
      <w:lang w:val="en-US"/>
    </w:rPr>
  </w:style>
  <w:style w:type="paragraph" w:customStyle="1" w:styleId="CommandText">
    <w:name w:val="Command Text"/>
    <w:basedOn w:val="Text"/>
    <w:qFormat/>
    <w:pPr>
      <w:keepNext/>
      <w:keepLines w:val="0"/>
      <w:spacing w:before="0" w:after="0"/>
      <w:ind w:left="3960" w:hanging="2160"/>
    </w:pPr>
    <w:rPr>
      <w:rFonts w:ascii="Courier New" w:hAnsi="Courier New"/>
      <w:b/>
      <w:sz w:val="20"/>
      <w:szCs w:val="22"/>
      <w:lang w:eastAsia="ja-JP"/>
    </w:rPr>
  </w:style>
  <w:style w:type="paragraph" w:customStyle="1" w:styleId="Figure">
    <w:name w:val="Figure"/>
    <w:basedOn w:val="Text"/>
    <w:uiPriority w:val="1"/>
    <w:qFormat/>
    <w:pPr>
      <w:keepNext/>
      <w:jc w:val="center"/>
    </w:pPr>
  </w:style>
  <w:style w:type="character" w:styleId="SubtleEmphasis">
    <w:name w:val="Subtle Emphasis"/>
    <w:uiPriority w:val="37"/>
    <w:unhideWhenUsed/>
    <w:qFormat/>
    <w:rPr>
      <w:i/>
      <w:iCs/>
      <w:color w:val="808080"/>
    </w:rPr>
  </w:style>
  <w:style w:type="character" w:styleId="SubtleReference">
    <w:name w:val="Subtle Reference"/>
    <w:uiPriority w:val="49"/>
    <w:unhideWhenUsed/>
    <w:qFormat/>
    <w:rPr>
      <w:smallCaps/>
      <w:color w:val="CC8E60"/>
      <w:u w:val="single"/>
    </w:rPr>
  </w:style>
  <w:style w:type="table" w:styleId="Table3Deffects1">
    <w:name w:val="Table 3D effects 1"/>
    <w:basedOn w:val="TableNormal"/>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87"/>
    <w:unhideWhenUsed/>
    <w:pPr>
      <w:spacing w:after="0"/>
      <w:ind w:left="220" w:hanging="220"/>
    </w:pPr>
    <w:rPr>
      <w:lang w:val="en-GB"/>
    </w:rPr>
  </w:style>
  <w:style w:type="paragraph" w:styleId="TableofFigures">
    <w:name w:val="table of figures"/>
    <w:basedOn w:val="Normal"/>
    <w:next w:val="Normal"/>
    <w:uiPriority w:val="99"/>
    <w:unhideWhenUsed/>
    <w:pPr>
      <w:tabs>
        <w:tab w:val="left" w:pos="1440"/>
        <w:tab w:val="right" w:leader="dot" w:pos="9720"/>
      </w:tabs>
      <w:spacing w:before="0" w:after="0" w:line="300" w:lineRule="atLeast"/>
      <w:jc w:val="left"/>
    </w:pPr>
    <w:rPr>
      <w:sz w:val="22"/>
      <w:lang w:val="en-GB"/>
    </w:rPr>
  </w:style>
  <w:style w:type="table" w:styleId="TableProfessional">
    <w:name w:val="Table Professional"/>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aliases w:val="Project Title"/>
    <w:basedOn w:val="Normal"/>
    <w:next w:val="Normal"/>
    <w:link w:val="TitleChar"/>
    <w:uiPriority w:val="4"/>
    <w:unhideWhenUsed/>
    <w:qFormat/>
    <w:pPr>
      <w:pBdr>
        <w:bottom w:val="single" w:sz="24" w:space="1" w:color="FF0000"/>
      </w:pBdr>
      <w:spacing w:before="0" w:after="0" w:line="240" w:lineRule="auto"/>
      <w:ind w:left="113" w:right="113"/>
    </w:pPr>
    <w:rPr>
      <w:rFonts w:eastAsia="Times New Roman" w:cs="Cordia New"/>
      <w:b/>
      <w:caps/>
      <w:color w:val="000000" w:themeColor="text1"/>
      <w:spacing w:val="40"/>
      <w:kern w:val="28"/>
      <w:sz w:val="52"/>
      <w:lang w:val="en-US"/>
    </w:rPr>
  </w:style>
  <w:style w:type="character" w:customStyle="1" w:styleId="TitleChar">
    <w:name w:val="Title Char"/>
    <w:aliases w:val="Project Title Char"/>
    <w:link w:val="Title"/>
    <w:uiPriority w:val="4"/>
    <w:rPr>
      <w:rFonts w:ascii="Arial" w:eastAsia="Times New Roman" w:hAnsi="Arial" w:cs="Cordia New"/>
      <w:b/>
      <w:caps/>
      <w:color w:val="000000" w:themeColor="text1"/>
      <w:spacing w:val="40"/>
      <w:kern w:val="28"/>
      <w:sz w:val="52"/>
      <w:lang w:val="en-US" w:eastAsia="en-US"/>
    </w:rPr>
  </w:style>
  <w:style w:type="paragraph" w:styleId="TOAHeading">
    <w:name w:val="toa heading"/>
    <w:basedOn w:val="Normal"/>
    <w:next w:val="Normal"/>
    <w:uiPriority w:val="99"/>
    <w:unhideWhenUsed/>
    <w:pPr>
      <w:spacing w:before="120"/>
    </w:pPr>
    <w:rPr>
      <w:rFonts w:ascii="Calibri" w:eastAsia="Times New Roman" w:hAnsi="Calibri" w:cs="Cordia New"/>
      <w:b/>
      <w:bCs/>
      <w:sz w:val="24"/>
      <w:lang w:val="en-GB"/>
    </w:rPr>
  </w:style>
  <w:style w:type="character" w:customStyle="1" w:styleId="FooterChar">
    <w:name w:val="Footer Char"/>
    <w:link w:val="Footer"/>
    <w:rPr>
      <w:rFonts w:ascii="Arial" w:hAnsi="Arial"/>
      <w:kern w:val="20"/>
      <w:sz w:val="18"/>
      <w:szCs w:val="18"/>
      <w:lang w:val="en-US" w:eastAsia="en-US"/>
    </w:rPr>
  </w:style>
  <w:style w:type="table" w:customStyle="1" w:styleId="Tablestyle">
    <w:name w:val="Table style"/>
    <w:basedOn w:val="TableNormal"/>
    <w:uiPriority w:val="99"/>
    <w:pPr>
      <w:spacing w:before="60" w:after="60" w:line="240" w:lineRule="atLeast"/>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Pr>
      <w:cantSplit/>
      <w:jc w:val="center"/>
    </w:trPr>
    <w:tblStylePr w:type="firstRow">
      <w:rPr>
        <w:rFonts w:ascii="Arial" w:hAnsi="Arial"/>
        <w:b/>
        <w:sz w:val="20"/>
      </w:rPr>
      <w:tblPr/>
      <w:tcPr>
        <w:shd w:val="clear" w:color="auto" w:fill="D9D9D9"/>
      </w:tcPr>
    </w:tblStylePr>
  </w:style>
  <w:style w:type="paragraph" w:customStyle="1" w:styleId="Heading">
    <w:name w:val="Heading"/>
    <w:basedOn w:val="Heading1"/>
    <w:next w:val="Normal"/>
    <w:uiPriority w:val="3"/>
    <w:pPr>
      <w:numPr>
        <w:numId w:val="0"/>
      </w:numPr>
      <w:outlineLvl w:val="9"/>
    </w:pPr>
  </w:style>
  <w:style w:type="paragraph" w:styleId="TOC4">
    <w:name w:val="toc 4"/>
    <w:basedOn w:val="Normal"/>
    <w:next w:val="Normal"/>
    <w:uiPriority w:val="39"/>
    <w:pPr>
      <w:tabs>
        <w:tab w:val="left" w:pos="3024"/>
        <w:tab w:val="right" w:pos="9360"/>
      </w:tabs>
      <w:suppressAutoHyphens/>
      <w:spacing w:before="0" w:after="0" w:line="300" w:lineRule="atLeast"/>
      <w:ind w:left="3024" w:hanging="864"/>
      <w:jc w:val="left"/>
    </w:pPr>
    <w:rPr>
      <w:rFonts w:eastAsia="Times New Roman" w:cs="Times New Roman"/>
      <w:color w:val="auto"/>
      <w:spacing w:val="-3"/>
      <w:kern w:val="0"/>
      <w:sz w:val="22"/>
      <w:lang w:val="en-GB"/>
    </w:rPr>
  </w:style>
  <w:style w:type="paragraph" w:styleId="TOCHeading">
    <w:name w:val="TOC Heading"/>
    <w:basedOn w:val="Heading1"/>
    <w:next w:val="Normal"/>
    <w:uiPriority w:val="99"/>
    <w:unhideWhenUsed/>
    <w:qFormat/>
    <w:pPr>
      <w:numPr>
        <w:numId w:val="0"/>
      </w:numPr>
      <w:outlineLvl w:val="9"/>
    </w:pPr>
  </w:style>
  <w:style w:type="paragraph" w:customStyle="1" w:styleId="ListofFiguresandTablesHeading">
    <w:name w:val="List of Figures and Tables Heading"/>
    <w:basedOn w:val="Heading1"/>
    <w:next w:val="Normal"/>
    <w:uiPriority w:val="3"/>
    <w:qFormat/>
    <w:pPr>
      <w:pageBreakBefore w:val="0"/>
      <w:numPr>
        <w:numId w:val="0"/>
      </w:numPr>
      <w:outlineLvl w:val="9"/>
    </w:pPr>
    <w:rPr>
      <w:color w:val="000000" w:themeColor="text1"/>
      <w:lang w:val="en-CA"/>
    </w:rPr>
  </w:style>
  <w:style w:type="paragraph" w:styleId="ListNumber4">
    <w:name w:val="List Number 4"/>
    <w:basedOn w:val="Normal"/>
    <w:uiPriority w:val="18"/>
    <w:unhideWhenUsed/>
    <w:pPr>
      <w:numPr>
        <w:ilvl w:val="3"/>
        <w:numId w:val="2"/>
      </w:numPr>
      <w:spacing w:before="60" w:after="60"/>
    </w:pPr>
    <w:rPr>
      <w:color w:val="auto"/>
      <w:kern w:val="0"/>
      <w:lang w:val="en-GB" w:eastAsia="ja-JP"/>
    </w:rPr>
  </w:style>
  <w:style w:type="paragraph" w:customStyle="1" w:styleId="Informationslgales-Pieddepage">
    <w:name w:val="Informations légales - Pied de page"/>
    <w:basedOn w:val="Normal"/>
    <w:link w:val="Informationslgales-PieddepageCar"/>
    <w:uiPriority w:val="9"/>
    <w:pPr>
      <w:spacing w:before="0" w:after="0"/>
      <w:ind w:left="-210"/>
      <w:contextualSpacing/>
      <w:jc w:val="center"/>
    </w:pPr>
    <w:rPr>
      <w:color w:val="333366"/>
      <w:sz w:val="12"/>
      <w:szCs w:val="12"/>
      <w:lang w:val="en-US"/>
    </w:rPr>
  </w:style>
  <w:style w:type="paragraph" w:customStyle="1" w:styleId="Appendix">
    <w:name w:val="Appendix"/>
    <w:basedOn w:val="Heading1"/>
    <w:next w:val="Normal"/>
    <w:pPr>
      <w:numPr>
        <w:numId w:val="0"/>
      </w:numPr>
    </w:pPr>
  </w:style>
  <w:style w:type="character" w:customStyle="1" w:styleId="Informationslgales-PieddepageCar">
    <w:name w:val="Informations légales - Pied de page Car"/>
    <w:link w:val="Informationslgales-Pieddepage"/>
    <w:uiPriority w:val="9"/>
    <w:rPr>
      <w:rFonts w:ascii="Arial" w:hAnsi="Arial"/>
      <w:color w:val="333366"/>
      <w:kern w:val="20"/>
      <w:sz w:val="12"/>
      <w:szCs w:val="12"/>
      <w:lang w:val="en-US" w:eastAsia="en-US"/>
    </w:rPr>
  </w:style>
  <w:style w:type="paragraph" w:customStyle="1" w:styleId="Text">
    <w:name w:val="Text"/>
    <w:qFormat/>
    <w:pPr>
      <w:keepLines/>
      <w:tabs>
        <w:tab w:val="left" w:pos="1080"/>
      </w:tabs>
      <w:spacing w:before="60" w:after="240" w:line="300" w:lineRule="atLeast"/>
    </w:pPr>
    <w:rPr>
      <w:rFonts w:ascii="Arial" w:eastAsia="Times New Roman" w:hAnsi="Arial" w:cs="Times New Roman"/>
      <w:sz w:val="22"/>
      <w:lang w:val="en-CA"/>
    </w:rPr>
  </w:style>
  <w:style w:type="table" w:customStyle="1" w:styleId="TableGrid10">
    <w:name w:val="Table Grid1"/>
    <w:basedOn w:val="TableNormal"/>
    <w:next w:val="TableGrid"/>
    <w:uiPriority w:val="59"/>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Level1">
    <w:name w:val="Appendix Heading Level 1"/>
    <w:basedOn w:val="Heading1"/>
    <w:next w:val="Normal"/>
    <w:qFormat/>
    <w:pPr>
      <w:numPr>
        <w:numId w:val="7"/>
      </w:numPr>
    </w:pPr>
  </w:style>
  <w:style w:type="paragraph" w:customStyle="1" w:styleId="AppendixHeadingLevel2">
    <w:name w:val="Appendix Heading Level 2"/>
    <w:basedOn w:val="AppendixHeadingLevel1"/>
    <w:next w:val="Normal"/>
    <w:qFormat/>
    <w:pPr>
      <w:pageBreakBefore w:val="0"/>
      <w:numPr>
        <w:ilvl w:val="1"/>
      </w:numPr>
      <w:pBdr>
        <w:bottom w:val="none" w:sz="0" w:space="0" w:color="auto"/>
      </w:pBdr>
      <w:tabs>
        <w:tab w:val="clear" w:pos="1080"/>
      </w:tabs>
      <w:outlineLvl w:val="1"/>
    </w:pPr>
    <w:rPr>
      <w:caps w:val="0"/>
      <w:smallCaps/>
      <w:sz w:val="24"/>
    </w:rPr>
  </w:style>
  <w:style w:type="paragraph" w:customStyle="1" w:styleId="AppendixHeadingLevel3">
    <w:name w:val="Appendix Heading Level 3"/>
    <w:basedOn w:val="AppendixHeadingLevel2"/>
    <w:next w:val="Normal"/>
    <w:qFormat/>
    <w:pPr>
      <w:numPr>
        <w:ilvl w:val="2"/>
      </w:numPr>
      <w:outlineLvl w:val="2"/>
    </w:pPr>
  </w:style>
  <w:style w:type="paragraph" w:customStyle="1" w:styleId="AppendixHeadingLevel4">
    <w:name w:val="Appendix Heading Level 4"/>
    <w:basedOn w:val="AppendixHeadingLevel3"/>
    <w:next w:val="Normal"/>
    <w:qFormat/>
    <w:pPr>
      <w:numPr>
        <w:ilvl w:val="3"/>
      </w:numPr>
      <w:outlineLvl w:val="3"/>
    </w:pPr>
  </w:style>
  <w:style w:type="paragraph" w:customStyle="1" w:styleId="Default">
    <w:name w:val="Default"/>
    <w:pPr>
      <w:autoSpaceDE w:val="0"/>
      <w:autoSpaceDN w:val="0"/>
      <w:adjustRightInd w:val="0"/>
    </w:pPr>
    <w:rPr>
      <w:rFonts w:ascii="Century Gothic" w:eastAsia="Times New Roman" w:hAnsi="Century Gothic" w:cs="Century Gothic"/>
      <w:color w:val="000000"/>
      <w:sz w:val="24"/>
      <w:szCs w:val="24"/>
      <w:lang w:val="en-US"/>
    </w:rPr>
  </w:style>
  <w:style w:type="paragraph" w:customStyle="1" w:styleId="StyleTitleProjectTitleLatinHelveticaNeueLTStdBlk18pt">
    <w:name w:val="Style TitleProject Title + (Latin) HelveticaNeueLT Std Blk 18 pt..."/>
    <w:basedOn w:val="Title"/>
    <w:pPr>
      <w:spacing w:line="240" w:lineRule="atLeast"/>
      <w:ind w:left="0"/>
      <w:jc w:val="left"/>
    </w:pPr>
    <w:rPr>
      <w:rFonts w:ascii="HelveticaNeueLT Std Blk" w:hAnsi="HelveticaNeueLT Std Blk" w:cs="Times New Roman"/>
      <w:b w:val="0"/>
      <w:sz w:val="36"/>
    </w:rPr>
  </w:style>
  <w:style w:type="numbering" w:customStyle="1" w:styleId="HitachiTemplateBulletStyle">
    <w:name w:val="HitachiTemplateBulletStyle"/>
    <w:uiPriority w:val="99"/>
    <w:pPr>
      <w:numPr>
        <w:numId w:val="8"/>
      </w:numPr>
    </w:pPr>
  </w:style>
  <w:style w:type="paragraph" w:customStyle="1" w:styleId="TableEntryCentered">
    <w:name w:val="Table:Entry:Centered"/>
    <w:basedOn w:val="Normal"/>
    <w:uiPriority w:val="11"/>
    <w:qFormat/>
    <w:pPr>
      <w:spacing w:after="40" w:line="240" w:lineRule="auto"/>
      <w:jc w:val="center"/>
    </w:pPr>
    <w:rPr>
      <w:rFonts w:eastAsia="Times New Roman" w:cs="Times New Roman"/>
      <w:bCs/>
      <w:color w:val="auto"/>
      <w:kern w:val="0"/>
      <w:sz w:val="18"/>
      <w:lang w:val="en-GB" w:eastAsia="de-AT"/>
    </w:rPr>
  </w:style>
  <w:style w:type="paragraph" w:customStyle="1" w:styleId="DocHistoryOriginator">
    <w:name w:val=":DocHistory:Originator"/>
    <w:basedOn w:val="Normal"/>
    <w:pPr>
      <w:spacing w:before="60" w:after="60" w:line="240" w:lineRule="auto"/>
      <w:jc w:val="center"/>
    </w:pPr>
    <w:rPr>
      <w:rFonts w:eastAsia="Times New Roman" w:cs="Times New Roman"/>
      <w:color w:val="auto"/>
      <w:kern w:val="0"/>
      <w:lang w:val="de-AT" w:eastAsia="de-DE"/>
    </w:rPr>
  </w:style>
  <w:style w:type="paragraph" w:customStyle="1" w:styleId="TableEntry">
    <w:name w:val="Table:Entry"/>
    <w:aliases w:val="Centerd,Column Cell"/>
    <w:basedOn w:val="Normal"/>
    <w:uiPriority w:val="10"/>
    <w:qFormat/>
    <w:pPr>
      <w:spacing w:after="40" w:line="240" w:lineRule="auto"/>
      <w:jc w:val="left"/>
    </w:pPr>
    <w:rPr>
      <w:rFonts w:eastAsia="Times New Roman" w:cs="Arial"/>
      <w:color w:val="auto"/>
      <w:kern w:val="0"/>
      <w:szCs w:val="22"/>
      <w:lang w:val="en-GB" w:eastAsia="de-DE"/>
    </w:rPr>
  </w:style>
  <w:style w:type="paragraph" w:customStyle="1" w:styleId="Paragraph">
    <w:name w:val="Paragraph"/>
    <w:basedOn w:val="BaseFormat"/>
    <w:link w:val="ParagraphChar"/>
    <w:uiPriority w:val="3"/>
    <w:qFormat/>
    <w:pPr>
      <w:spacing w:before="60" w:after="60"/>
      <w:jc w:val="both"/>
    </w:pPr>
    <w:rPr>
      <w:rFonts w:cs="Arial"/>
      <w:iCs/>
    </w:rPr>
  </w:style>
  <w:style w:type="paragraph" w:customStyle="1" w:styleId="BaseFormat">
    <w:name w:val=":BaseFormat"/>
    <w:link w:val="BaseFormatChar"/>
    <w:uiPriority w:val="59"/>
    <w:rPr>
      <w:rFonts w:ascii="Arial" w:eastAsia="Times New Roman" w:hAnsi="Arial" w:cs="Times New Roman"/>
      <w:szCs w:val="22"/>
      <w:lang w:val="en-GB" w:eastAsia="de-DE"/>
    </w:rPr>
  </w:style>
  <w:style w:type="character" w:customStyle="1" w:styleId="BaseFormatChar">
    <w:name w:val=":BaseFormat Char"/>
    <w:basedOn w:val="DefaultParagraphFont"/>
    <w:link w:val="BaseFormat"/>
    <w:uiPriority w:val="59"/>
    <w:rPr>
      <w:rFonts w:ascii="Arial" w:eastAsia="Times New Roman" w:hAnsi="Arial" w:cs="Times New Roman"/>
      <w:szCs w:val="22"/>
      <w:lang w:val="en-GB" w:eastAsia="de-DE"/>
    </w:rPr>
  </w:style>
  <w:style w:type="character" w:customStyle="1" w:styleId="ParagraphChar">
    <w:name w:val="Paragraph Char"/>
    <w:basedOn w:val="BaseFormatChar"/>
    <w:link w:val="Paragraph"/>
    <w:uiPriority w:val="3"/>
    <w:rPr>
      <w:rFonts w:ascii="Arial" w:eastAsia="Times New Roman" w:hAnsi="Arial" w:cs="Arial"/>
      <w:iCs/>
      <w:szCs w:val="22"/>
      <w:lang w:val="en-GB" w:eastAsia="de-DE"/>
    </w:rPr>
  </w:style>
  <w:style w:type="paragraph" w:customStyle="1" w:styleId="ChangeHistory">
    <w:name w:val=":ChangeHistory"/>
    <w:basedOn w:val="Normal"/>
    <w:uiPriority w:val="59"/>
    <w:semiHidden/>
    <w:qFormat/>
    <w:pPr>
      <w:keepNext/>
      <w:pageBreakBefore/>
      <w:spacing w:before="240" w:after="120" w:line="240" w:lineRule="auto"/>
      <w:jc w:val="left"/>
    </w:pPr>
    <w:rPr>
      <w:rFonts w:eastAsia="Times New Roman" w:cs="Arial"/>
      <w:b/>
      <w:bCs/>
      <w:iCs/>
      <w:color w:val="auto"/>
      <w:kern w:val="0"/>
      <w:szCs w:val="24"/>
      <w:lang w:val="en-GB" w:eastAsia="de-DE"/>
    </w:rPr>
  </w:style>
  <w:style w:type="character" w:customStyle="1" w:styleId="Highlight">
    <w:name w:val="Highlight"/>
    <w:uiPriority w:val="1"/>
    <w:qFormat/>
    <w:rPr>
      <w:bdr w:val="none" w:sz="0" w:space="0" w:color="auto"/>
      <w:shd w:val="clear" w:color="auto" w:fill="FFFF00"/>
    </w:rPr>
  </w:style>
  <w:style w:type="paragraph" w:styleId="TOC9">
    <w:name w:val="toc 9"/>
    <w:basedOn w:val="Normal"/>
    <w:next w:val="Normal"/>
    <w:uiPriority w:val="39"/>
    <w:pPr>
      <w:spacing w:before="0" w:after="0" w:line="240" w:lineRule="auto"/>
      <w:ind w:left="1600"/>
      <w:jc w:val="left"/>
    </w:pPr>
    <w:rPr>
      <w:rFonts w:eastAsia="Times New Roman" w:cs="Times New Roman"/>
      <w:color w:val="auto"/>
      <w:kern w:val="0"/>
      <w:lang w:val="en-GB" w:eastAsia="fr-FR"/>
    </w:rPr>
  </w:style>
  <w:style w:type="character" w:customStyle="1" w:styleId="Terminology">
    <w:name w:val="Terminology"/>
    <w:uiPriority w:val="4"/>
    <w:rPr>
      <w:i/>
      <w:color w:val="800000"/>
      <w:lang w:val="en-US"/>
    </w:rPr>
  </w:style>
  <w:style w:type="paragraph" w:styleId="TOC5">
    <w:name w:val="toc 5"/>
    <w:basedOn w:val="Normal"/>
    <w:next w:val="Normal"/>
    <w:uiPriority w:val="39"/>
    <w:pPr>
      <w:spacing w:before="0" w:after="0" w:line="240" w:lineRule="auto"/>
      <w:ind w:left="3492" w:hanging="1746"/>
      <w:jc w:val="left"/>
    </w:pPr>
    <w:rPr>
      <w:rFonts w:eastAsia="Times New Roman" w:cs="Times New Roman"/>
      <w:color w:val="auto"/>
      <w:kern w:val="0"/>
      <w:sz w:val="18"/>
      <w:szCs w:val="18"/>
      <w:lang w:val="en-GB" w:eastAsia="fr-FR"/>
    </w:rPr>
  </w:style>
  <w:style w:type="paragraph" w:styleId="TOC6">
    <w:name w:val="toc 6"/>
    <w:basedOn w:val="Normal"/>
    <w:next w:val="Normal"/>
    <w:uiPriority w:val="39"/>
    <w:pPr>
      <w:spacing w:before="0" w:after="0" w:line="240" w:lineRule="auto"/>
      <w:ind w:left="1000"/>
      <w:jc w:val="left"/>
    </w:pPr>
    <w:rPr>
      <w:rFonts w:eastAsia="Times New Roman" w:cs="Times New Roman"/>
      <w:color w:val="auto"/>
      <w:kern w:val="0"/>
      <w:sz w:val="18"/>
      <w:szCs w:val="18"/>
      <w:lang w:val="en-GB" w:eastAsia="fr-FR"/>
    </w:rPr>
  </w:style>
  <w:style w:type="paragraph" w:styleId="TOC7">
    <w:name w:val="toc 7"/>
    <w:basedOn w:val="Normal"/>
    <w:next w:val="Normal"/>
    <w:uiPriority w:val="39"/>
    <w:pPr>
      <w:spacing w:before="0" w:after="0" w:line="240" w:lineRule="auto"/>
      <w:ind w:left="1200"/>
      <w:jc w:val="left"/>
    </w:pPr>
    <w:rPr>
      <w:rFonts w:eastAsia="Times New Roman" w:cs="Times New Roman"/>
      <w:color w:val="auto"/>
      <w:kern w:val="0"/>
      <w:sz w:val="18"/>
      <w:szCs w:val="18"/>
      <w:lang w:val="en-GB" w:eastAsia="fr-FR"/>
    </w:rPr>
  </w:style>
  <w:style w:type="paragraph" w:styleId="TOC8">
    <w:name w:val="toc 8"/>
    <w:basedOn w:val="Normal"/>
    <w:next w:val="Normal"/>
    <w:uiPriority w:val="39"/>
    <w:pPr>
      <w:spacing w:before="0" w:after="0" w:line="240" w:lineRule="auto"/>
      <w:ind w:left="1400"/>
      <w:jc w:val="left"/>
    </w:pPr>
    <w:rPr>
      <w:rFonts w:eastAsia="Times New Roman" w:cs="Times New Roman"/>
      <w:color w:val="auto"/>
      <w:kern w:val="0"/>
      <w:sz w:val="18"/>
      <w:szCs w:val="18"/>
      <w:lang w:val="en-GB" w:eastAsia="fr-FR"/>
    </w:rPr>
  </w:style>
  <w:style w:type="paragraph" w:customStyle="1" w:styleId="ULdash2">
    <w:name w:val="UL:dash:2"/>
    <w:basedOn w:val="ULdash1"/>
    <w:uiPriority w:val="7"/>
    <w:qFormat/>
    <w:pPr>
      <w:numPr>
        <w:ilvl w:val="1"/>
      </w:numPr>
      <w:tabs>
        <w:tab w:val="left" w:pos="851"/>
      </w:tabs>
      <w:ind w:left="1440" w:hanging="360"/>
      <w:contextualSpacing/>
    </w:pPr>
  </w:style>
  <w:style w:type="paragraph" w:customStyle="1" w:styleId="ULdash1">
    <w:name w:val="UL:dash:1"/>
    <w:basedOn w:val="Paragraph"/>
    <w:uiPriority w:val="7"/>
    <w:qFormat/>
    <w:pPr>
      <w:numPr>
        <w:numId w:val="17"/>
      </w:numPr>
      <w:tabs>
        <w:tab w:val="left" w:pos="426"/>
      </w:tabs>
      <w:ind w:left="1440" w:hanging="360"/>
    </w:pPr>
  </w:style>
  <w:style w:type="paragraph" w:customStyle="1" w:styleId="ULdash3">
    <w:name w:val="UL:dash:3"/>
    <w:basedOn w:val="ULdash2"/>
    <w:uiPriority w:val="7"/>
    <w:qFormat/>
    <w:pPr>
      <w:numPr>
        <w:ilvl w:val="2"/>
      </w:numPr>
      <w:tabs>
        <w:tab w:val="left" w:pos="1276"/>
      </w:tabs>
      <w:spacing w:before="0"/>
      <w:ind w:left="1276" w:hanging="360"/>
    </w:pPr>
  </w:style>
  <w:style w:type="paragraph" w:customStyle="1" w:styleId="OLnum1">
    <w:name w:val="OL:num:1"/>
    <w:basedOn w:val="Paragraph"/>
    <w:uiPriority w:val="7"/>
    <w:qFormat/>
    <w:pPr>
      <w:numPr>
        <w:numId w:val="14"/>
      </w:numPr>
      <w:tabs>
        <w:tab w:val="clear" w:pos="425"/>
      </w:tabs>
      <w:ind w:left="1080" w:hanging="360"/>
    </w:pPr>
  </w:style>
  <w:style w:type="paragraph" w:customStyle="1" w:styleId="OLroman3">
    <w:name w:val="OL:roman:3"/>
    <w:basedOn w:val="OLroman2"/>
    <w:uiPriority w:val="7"/>
    <w:qFormat/>
    <w:pPr>
      <w:numPr>
        <w:ilvl w:val="2"/>
      </w:numPr>
      <w:tabs>
        <w:tab w:val="clear" w:pos="1570"/>
      </w:tabs>
      <w:spacing w:before="0"/>
      <w:ind w:left="1276" w:hanging="360"/>
    </w:pPr>
  </w:style>
  <w:style w:type="paragraph" w:customStyle="1" w:styleId="OLroman2">
    <w:name w:val="OL:roman:2"/>
    <w:basedOn w:val="OLroman1"/>
    <w:uiPriority w:val="7"/>
    <w:qFormat/>
    <w:pPr>
      <w:numPr>
        <w:ilvl w:val="1"/>
      </w:numPr>
      <w:ind w:left="2520" w:hanging="360"/>
      <w:contextualSpacing/>
    </w:pPr>
  </w:style>
  <w:style w:type="paragraph" w:customStyle="1" w:styleId="OLroman1">
    <w:name w:val="OL:roman:1"/>
    <w:basedOn w:val="Paragraph"/>
    <w:uiPriority w:val="7"/>
    <w:qFormat/>
    <w:pPr>
      <w:numPr>
        <w:numId w:val="15"/>
      </w:numPr>
      <w:tabs>
        <w:tab w:val="clear" w:pos="720"/>
      </w:tabs>
      <w:ind w:left="1656" w:hanging="576"/>
    </w:pPr>
  </w:style>
  <w:style w:type="paragraph" w:customStyle="1" w:styleId="TitlePageClass">
    <w:name w:val=":TitlePage:Class"/>
    <w:basedOn w:val="Paragraph"/>
    <w:uiPriority w:val="59"/>
    <w:pPr>
      <w:spacing w:before="2400" w:after="1200"/>
      <w:jc w:val="center"/>
      <w:outlineLvl w:val="0"/>
    </w:pPr>
    <w:rPr>
      <w:b/>
      <w:sz w:val="24"/>
      <w:szCs w:val="24"/>
    </w:rPr>
  </w:style>
  <w:style w:type="paragraph" w:customStyle="1" w:styleId="Appendix1">
    <w:name w:val="Appendix 1"/>
    <w:basedOn w:val="Heading1"/>
    <w:next w:val="Paragraph"/>
    <w:pPr>
      <w:numPr>
        <w:numId w:val="9"/>
      </w:numPr>
      <w:pBdr>
        <w:bottom w:val="none" w:sz="0" w:space="0" w:color="auto"/>
      </w:pBdr>
      <w:tabs>
        <w:tab w:val="clear" w:pos="1080"/>
        <w:tab w:val="left" w:pos="578"/>
        <w:tab w:val="center" w:pos="4536"/>
        <w:tab w:val="right" w:pos="9072"/>
      </w:tabs>
      <w:spacing w:before="600" w:line="240" w:lineRule="auto"/>
      <w:jc w:val="center"/>
    </w:pPr>
    <w:rPr>
      <w:rFonts w:ascii="Arial" w:eastAsia="Times New Roman" w:hAnsi="Arial" w:cs="Arial"/>
      <w:bCs/>
      <w:iCs/>
      <w:caps w:val="0"/>
      <w:kern w:val="28"/>
      <w:sz w:val="24"/>
      <w:szCs w:val="24"/>
      <w:lang w:eastAsia="de-DE"/>
    </w:rPr>
  </w:style>
  <w:style w:type="paragraph" w:customStyle="1" w:styleId="Appendix2">
    <w:name w:val="Appendix 2"/>
    <w:basedOn w:val="Heading2"/>
    <w:next w:val="Paragraph"/>
    <w:pPr>
      <w:keepLines w:val="0"/>
      <w:numPr>
        <w:numId w:val="9"/>
      </w:numPr>
      <w:tabs>
        <w:tab w:val="clear" w:pos="1080"/>
        <w:tab w:val="left" w:pos="720"/>
      </w:tabs>
      <w:spacing w:before="480" w:after="120" w:line="240" w:lineRule="auto"/>
    </w:pPr>
    <w:rPr>
      <w:rFonts w:ascii="Arial" w:hAnsi="Arial"/>
      <w:iCs/>
      <w:smallCaps w:val="0"/>
      <w:color w:val="000000"/>
      <w:spacing w:val="20"/>
      <w:sz w:val="22"/>
      <w:szCs w:val="22"/>
      <w:lang w:eastAsia="de-DE"/>
    </w:rPr>
  </w:style>
  <w:style w:type="paragraph" w:customStyle="1" w:styleId="Appendix3">
    <w:name w:val="Appendix 3"/>
    <w:basedOn w:val="Heading3"/>
    <w:next w:val="Paragraph"/>
    <w:pPr>
      <w:keepLines w:val="0"/>
      <w:numPr>
        <w:numId w:val="9"/>
      </w:numPr>
      <w:tabs>
        <w:tab w:val="clear" w:pos="1080"/>
        <w:tab w:val="left" w:pos="885"/>
        <w:tab w:val="left" w:pos="1077"/>
      </w:tabs>
      <w:spacing w:before="360" w:after="120" w:line="240" w:lineRule="auto"/>
    </w:pPr>
    <w:rPr>
      <w:rFonts w:ascii="Arial" w:hAnsi="Arial"/>
      <w:bCs w:val="0"/>
      <w:i/>
      <w:iCs/>
      <w:smallCaps w:val="0"/>
      <w:color w:val="000000"/>
      <w:sz w:val="20"/>
      <w:szCs w:val="22"/>
      <w:lang w:eastAsia="de-DE"/>
    </w:rPr>
  </w:style>
  <w:style w:type="paragraph" w:customStyle="1" w:styleId="DocumentAssignment">
    <w:name w:val="Document:Assignment"/>
    <w:basedOn w:val="BaseFormat"/>
    <w:uiPriority w:val="60"/>
    <w:pPr>
      <w:spacing w:before="60" w:after="60"/>
      <w:jc w:val="center"/>
    </w:pPr>
    <w:rPr>
      <w:sz w:val="18"/>
    </w:rPr>
  </w:style>
  <w:style w:type="paragraph" w:customStyle="1" w:styleId="EndOfDocument">
    <w:name w:val="EndOfDocument"/>
    <w:basedOn w:val="Paragraph"/>
    <w:uiPriority w:val="15"/>
    <w:pPr>
      <w:jc w:val="center"/>
    </w:pPr>
    <w:rPr>
      <w:b/>
      <w:bCs/>
      <w:caps/>
      <w:sz w:val="24"/>
      <w:szCs w:val="24"/>
    </w:rPr>
  </w:style>
  <w:style w:type="paragraph" w:customStyle="1" w:styleId="GuidanceText">
    <w:name w:val="Guidance:Text"/>
    <w:basedOn w:val="BaseFormat"/>
    <w:uiPriority w:val="18"/>
    <w:qFormat/>
    <w:pPr>
      <w:spacing w:before="60"/>
      <w:ind w:left="425"/>
      <w:jc w:val="both"/>
    </w:pPr>
    <w:rPr>
      <w:i/>
      <w:vanish/>
      <w:color w:val="FF6600"/>
      <w:sz w:val="18"/>
    </w:rPr>
  </w:style>
  <w:style w:type="paragraph" w:customStyle="1" w:styleId="GuidanceList1">
    <w:name w:val="Guidance:List:1"/>
    <w:basedOn w:val="GuidanceText"/>
    <w:uiPriority w:val="19"/>
    <w:semiHidden/>
    <w:pPr>
      <w:numPr>
        <w:numId w:val="10"/>
      </w:numPr>
      <w:tabs>
        <w:tab w:val="num" w:pos="1800"/>
      </w:tabs>
      <w:spacing w:before="0"/>
      <w:ind w:left="850" w:hanging="425"/>
      <w:jc w:val="left"/>
    </w:pPr>
  </w:style>
  <w:style w:type="paragraph" w:customStyle="1" w:styleId="OLalpha1">
    <w:name w:val="OL:alpha:1"/>
    <w:basedOn w:val="Paragraph"/>
    <w:uiPriority w:val="7"/>
    <w:qFormat/>
    <w:pPr>
      <w:numPr>
        <w:numId w:val="18"/>
      </w:numPr>
      <w:tabs>
        <w:tab w:val="clear" w:pos="425"/>
      </w:tabs>
      <w:ind w:left="2160" w:hanging="360"/>
    </w:pPr>
  </w:style>
  <w:style w:type="paragraph" w:customStyle="1" w:styleId="OLalpha2">
    <w:name w:val="OL:alpha:2"/>
    <w:basedOn w:val="OLalpha1"/>
    <w:uiPriority w:val="7"/>
    <w:qFormat/>
    <w:pPr>
      <w:numPr>
        <w:ilvl w:val="1"/>
      </w:numPr>
      <w:tabs>
        <w:tab w:val="clear" w:pos="850"/>
      </w:tabs>
      <w:ind w:left="2880" w:hanging="360"/>
      <w:contextualSpacing/>
    </w:pPr>
  </w:style>
  <w:style w:type="paragraph" w:customStyle="1" w:styleId="OLalpha3">
    <w:name w:val="OL:alpha:3"/>
    <w:basedOn w:val="OLalpha2"/>
    <w:uiPriority w:val="7"/>
    <w:qFormat/>
    <w:pPr>
      <w:numPr>
        <w:ilvl w:val="2"/>
      </w:numPr>
      <w:spacing w:before="0"/>
      <w:ind w:left="1276" w:hanging="360"/>
    </w:pPr>
  </w:style>
  <w:style w:type="paragraph" w:customStyle="1" w:styleId="OLnum2">
    <w:name w:val="OL:num:2"/>
    <w:basedOn w:val="OLnum1"/>
    <w:uiPriority w:val="7"/>
    <w:qFormat/>
    <w:pPr>
      <w:numPr>
        <w:ilvl w:val="1"/>
      </w:numPr>
      <w:ind w:left="1800" w:hanging="360"/>
      <w:contextualSpacing/>
    </w:pPr>
  </w:style>
  <w:style w:type="paragraph" w:customStyle="1" w:styleId="OLnum3">
    <w:name w:val="OL:num:3"/>
    <w:basedOn w:val="OLnum2"/>
    <w:uiPriority w:val="7"/>
    <w:qFormat/>
    <w:pPr>
      <w:numPr>
        <w:ilvl w:val="2"/>
      </w:numPr>
      <w:tabs>
        <w:tab w:val="clear" w:pos="1275"/>
      </w:tabs>
      <w:spacing w:before="0"/>
      <w:ind w:left="2520" w:hanging="360"/>
    </w:pPr>
  </w:style>
  <w:style w:type="paragraph" w:customStyle="1" w:styleId="Paragraph2">
    <w:name w:val="Paragraph:2"/>
    <w:basedOn w:val="Paragraph1"/>
    <w:uiPriority w:val="3"/>
    <w:qFormat/>
    <w:pPr>
      <w:ind w:left="851"/>
      <w:contextualSpacing/>
    </w:pPr>
  </w:style>
  <w:style w:type="paragraph" w:customStyle="1" w:styleId="Paragraph1">
    <w:name w:val="Paragraph:1"/>
    <w:basedOn w:val="Paragraph"/>
    <w:uiPriority w:val="99"/>
    <w:qFormat/>
    <w:pPr>
      <w:ind w:left="425"/>
    </w:pPr>
  </w:style>
  <w:style w:type="paragraph" w:customStyle="1" w:styleId="Paragraph3">
    <w:name w:val="Paragraph:3"/>
    <w:basedOn w:val="Paragraph2"/>
    <w:uiPriority w:val="3"/>
    <w:pPr>
      <w:spacing w:before="0"/>
      <w:ind w:left="1276"/>
    </w:pPr>
  </w:style>
  <w:style w:type="paragraph" w:customStyle="1" w:styleId="ULbullet1">
    <w:name w:val="UL:bullet:1"/>
    <w:basedOn w:val="Paragraph"/>
    <w:qFormat/>
    <w:pPr>
      <w:numPr>
        <w:numId w:val="16"/>
      </w:numPr>
      <w:ind w:left="1656" w:hanging="576"/>
    </w:pPr>
  </w:style>
  <w:style w:type="paragraph" w:customStyle="1" w:styleId="ULbullet2">
    <w:name w:val="UL:bullet:2"/>
    <w:basedOn w:val="ULbullet1"/>
    <w:qFormat/>
    <w:pPr>
      <w:numPr>
        <w:ilvl w:val="1"/>
      </w:numPr>
      <w:ind w:left="2520" w:hanging="360"/>
      <w:contextualSpacing/>
    </w:pPr>
  </w:style>
  <w:style w:type="paragraph" w:customStyle="1" w:styleId="ULbullet3">
    <w:name w:val="UL:bullet:3"/>
    <w:basedOn w:val="ULbullet2"/>
    <w:qFormat/>
    <w:pPr>
      <w:numPr>
        <w:ilvl w:val="2"/>
      </w:numPr>
      <w:tabs>
        <w:tab w:val="clear" w:pos="1276"/>
        <w:tab w:val="left" w:pos="851"/>
      </w:tabs>
      <w:ind w:left="1276" w:hanging="360"/>
    </w:pPr>
  </w:style>
  <w:style w:type="paragraph" w:customStyle="1" w:styleId="ULtriangle1">
    <w:name w:val="UL:triangle:1"/>
    <w:basedOn w:val="Paragraph"/>
    <w:uiPriority w:val="7"/>
    <w:qFormat/>
    <w:pPr>
      <w:numPr>
        <w:numId w:val="11"/>
      </w:numPr>
      <w:tabs>
        <w:tab w:val="num" w:pos="648"/>
      </w:tabs>
      <w:ind w:left="0" w:firstLine="288"/>
    </w:pPr>
  </w:style>
  <w:style w:type="paragraph" w:customStyle="1" w:styleId="ULtriangle2">
    <w:name w:val="UL:triangle:2"/>
    <w:basedOn w:val="ULtriangle1"/>
    <w:uiPriority w:val="7"/>
    <w:pPr>
      <w:numPr>
        <w:ilvl w:val="1"/>
      </w:numPr>
      <w:tabs>
        <w:tab w:val="left" w:pos="851"/>
        <w:tab w:val="num" w:pos="1440"/>
      </w:tabs>
      <w:ind w:left="1440" w:hanging="360"/>
      <w:contextualSpacing/>
    </w:pPr>
  </w:style>
  <w:style w:type="paragraph" w:customStyle="1" w:styleId="ULtriangle3">
    <w:name w:val="UL:triangle:3"/>
    <w:basedOn w:val="ULtriangle2"/>
    <w:uiPriority w:val="7"/>
    <w:pPr>
      <w:numPr>
        <w:ilvl w:val="2"/>
      </w:numPr>
      <w:tabs>
        <w:tab w:val="left" w:pos="1276"/>
        <w:tab w:val="num" w:pos="2160"/>
      </w:tabs>
      <w:spacing w:before="0"/>
      <w:ind w:left="1276" w:hanging="180"/>
    </w:pPr>
  </w:style>
  <w:style w:type="paragraph" w:customStyle="1" w:styleId="Warning">
    <w:name w:val="Warning"/>
    <w:basedOn w:val="Paragraph"/>
    <w:uiPriority w:val="4"/>
    <w:pPr>
      <w:keepLines/>
      <w:jc w:val="center"/>
    </w:pPr>
    <w:rPr>
      <w:b/>
      <w:i/>
      <w:iCs w:val="0"/>
      <w:color w:val="FF0000"/>
      <w:lang w:val="en-US" w:eastAsia="en-US"/>
    </w:rPr>
  </w:style>
  <w:style w:type="character" w:styleId="Strong">
    <w:name w:val="Strong"/>
    <w:uiPriority w:val="22"/>
    <w:qFormat/>
    <w:rPr>
      <w:b/>
      <w:bCs/>
      <w:lang w:val="en-US"/>
    </w:rPr>
  </w:style>
  <w:style w:type="paragraph" w:customStyle="1" w:styleId="DocumentInstructions">
    <w:name w:val="Document:Instructions"/>
    <w:basedOn w:val="Paragraph"/>
    <w:uiPriority w:val="60"/>
    <w:pPr>
      <w:jc w:val="center"/>
    </w:pPr>
    <w:rPr>
      <w:sz w:val="16"/>
    </w:rPr>
  </w:style>
  <w:style w:type="paragraph" w:customStyle="1" w:styleId="DocumentDesc">
    <w:name w:val="Document:Desc"/>
    <w:basedOn w:val="BaseFormat"/>
    <w:uiPriority w:val="60"/>
    <w:qFormat/>
    <w:pPr>
      <w:spacing w:before="60" w:after="60"/>
      <w:jc w:val="center"/>
    </w:pPr>
    <w:rPr>
      <w:b/>
    </w:rPr>
  </w:style>
  <w:style w:type="paragraph" w:customStyle="1" w:styleId="TitlePageTitle">
    <w:name w:val=":Title:Page:Title"/>
    <w:basedOn w:val="Normal"/>
    <w:uiPriority w:val="59"/>
    <w:semiHidden/>
    <w:qFormat/>
    <w:pPr>
      <w:spacing w:before="100" w:beforeAutospacing="1" w:after="0" w:line="240" w:lineRule="auto"/>
      <w:jc w:val="center"/>
    </w:pPr>
    <w:rPr>
      <w:rFonts w:eastAsia="Times New Roman" w:cs="Times New Roman"/>
      <w:b/>
      <w:color w:val="auto"/>
      <w:kern w:val="0"/>
      <w:sz w:val="48"/>
      <w:lang w:val="en-GB" w:eastAsia="fr-FR"/>
    </w:rPr>
  </w:style>
  <w:style w:type="paragraph" w:customStyle="1" w:styleId="TitlePageProduct">
    <w:name w:val=":Title:Page:Product"/>
    <w:basedOn w:val="Normal"/>
    <w:uiPriority w:val="59"/>
    <w:semiHidden/>
    <w:qFormat/>
    <w:pPr>
      <w:spacing w:before="480" w:after="0" w:line="240" w:lineRule="auto"/>
      <w:jc w:val="center"/>
    </w:pPr>
    <w:rPr>
      <w:rFonts w:eastAsia="Times New Roman" w:cs="Times New Roman"/>
      <w:color w:val="auto"/>
      <w:kern w:val="0"/>
      <w:sz w:val="32"/>
      <w:lang w:val="en-GB" w:eastAsia="fr-FR"/>
    </w:rPr>
  </w:style>
  <w:style w:type="paragraph" w:customStyle="1" w:styleId="TitlePageSubject">
    <w:name w:val=":Title:Page:Subject"/>
    <w:basedOn w:val="Normal"/>
    <w:uiPriority w:val="59"/>
    <w:semiHidden/>
    <w:qFormat/>
    <w:pPr>
      <w:spacing w:before="360" w:after="0" w:line="240" w:lineRule="auto"/>
      <w:jc w:val="center"/>
    </w:pPr>
    <w:rPr>
      <w:rFonts w:eastAsia="Times New Roman" w:cs="Times New Roman"/>
      <w:color w:val="auto"/>
      <w:kern w:val="0"/>
      <w:sz w:val="32"/>
      <w:lang w:val="en-GB" w:eastAsia="fr-FR"/>
    </w:rPr>
  </w:style>
  <w:style w:type="paragraph" w:customStyle="1" w:styleId="TitlePageProgram">
    <w:name w:val=":Title:Page:Program"/>
    <w:basedOn w:val="TitlePageSubject"/>
    <w:uiPriority w:val="59"/>
    <w:semiHidden/>
    <w:qFormat/>
    <w:pPr>
      <w:spacing w:before="1080"/>
    </w:pPr>
  </w:style>
  <w:style w:type="paragraph" w:customStyle="1" w:styleId="GuidanceNote">
    <w:name w:val="Guidance:Note"/>
    <w:basedOn w:val="GuidanceText"/>
    <w:uiPriority w:val="19"/>
    <w:semiHidden/>
    <w:qFormat/>
    <w:pPr>
      <w:numPr>
        <w:numId w:val="12"/>
      </w:numPr>
      <w:tabs>
        <w:tab w:val="clear" w:pos="425"/>
        <w:tab w:val="left" w:pos="1276"/>
      </w:tabs>
      <w:spacing w:after="60"/>
      <w:ind w:left="1276" w:hanging="851"/>
    </w:pPr>
    <w:rPr>
      <w:lang w:val="en-US" w:eastAsia="de-AT"/>
    </w:rPr>
  </w:style>
  <w:style w:type="paragraph" w:customStyle="1" w:styleId="GuidanceListAlpha1">
    <w:name w:val="Guidance:List:Alpha:1"/>
    <w:basedOn w:val="GuidanceList1"/>
    <w:uiPriority w:val="19"/>
    <w:semiHidden/>
    <w:pPr>
      <w:numPr>
        <w:numId w:val="13"/>
      </w:numPr>
      <w:tabs>
        <w:tab w:val="left" w:pos="851"/>
      </w:tabs>
      <w:ind w:left="360" w:hanging="360"/>
    </w:pPr>
    <w:rPr>
      <w:bCs/>
      <w:lang w:val="en-US" w:eastAsia="de-AT"/>
    </w:rPr>
  </w:style>
  <w:style w:type="paragraph" w:customStyle="1" w:styleId="GuidanceListNum1">
    <w:name w:val="Guidance:List:Num:1"/>
    <w:basedOn w:val="GuidanceListAlpha1"/>
    <w:uiPriority w:val="19"/>
    <w:semiHidden/>
    <w:pPr>
      <w:numPr>
        <w:numId w:val="0"/>
      </w:numPr>
      <w:ind w:left="851" w:hanging="426"/>
    </w:pPr>
  </w:style>
  <w:style w:type="paragraph" w:customStyle="1" w:styleId="GuidanceListNum2">
    <w:name w:val="Guidance:List:Num:2"/>
    <w:basedOn w:val="GuidanceListNum1"/>
    <w:uiPriority w:val="19"/>
    <w:semiHidden/>
    <w:pPr>
      <w:numPr>
        <w:ilvl w:val="1"/>
      </w:numPr>
      <w:tabs>
        <w:tab w:val="left" w:pos="1276"/>
      </w:tabs>
      <w:ind w:left="851" w:hanging="426"/>
    </w:pPr>
  </w:style>
  <w:style w:type="paragraph" w:customStyle="1" w:styleId="GuidanceListAlpha2">
    <w:name w:val="Guidance:List:Alpha:2"/>
    <w:basedOn w:val="GuidanceListAlpha1"/>
    <w:uiPriority w:val="19"/>
    <w:semiHidden/>
    <w:pPr>
      <w:numPr>
        <w:ilvl w:val="1"/>
      </w:numPr>
      <w:tabs>
        <w:tab w:val="clear" w:pos="851"/>
      </w:tabs>
      <w:ind w:left="720" w:hanging="360"/>
    </w:pPr>
  </w:style>
  <w:style w:type="paragraph" w:customStyle="1" w:styleId="GuidanceList3">
    <w:name w:val="Guidance:List:3"/>
    <w:basedOn w:val="GuidanceList1"/>
    <w:uiPriority w:val="19"/>
    <w:semiHidden/>
    <w:pPr>
      <w:numPr>
        <w:numId w:val="0"/>
      </w:numPr>
      <w:ind w:left="1701" w:hanging="426"/>
    </w:pPr>
    <w:rPr>
      <w:lang w:val="en-US" w:eastAsia="de-AT"/>
    </w:rPr>
  </w:style>
  <w:style w:type="paragraph" w:customStyle="1" w:styleId="GuidanceList2">
    <w:name w:val="Guidance:List:2"/>
    <w:basedOn w:val="GuidanceList3"/>
    <w:uiPriority w:val="19"/>
    <w:semiHidden/>
    <w:pPr>
      <w:tabs>
        <w:tab w:val="left" w:pos="1276"/>
      </w:tabs>
      <w:ind w:left="1276"/>
    </w:pPr>
  </w:style>
  <w:style w:type="paragraph" w:customStyle="1" w:styleId="GuidanceListAlpha3">
    <w:name w:val="Guidance:List:Alpha:3"/>
    <w:basedOn w:val="GuidanceListAlpha2"/>
    <w:uiPriority w:val="19"/>
    <w:semiHidden/>
    <w:pPr>
      <w:numPr>
        <w:ilvl w:val="2"/>
      </w:numPr>
      <w:ind w:left="1080" w:hanging="360"/>
    </w:pPr>
  </w:style>
  <w:style w:type="paragraph" w:customStyle="1" w:styleId="GuidanceListNum3">
    <w:name w:val="Guidance:List:Num:3"/>
    <w:basedOn w:val="GuidanceListNum2"/>
    <w:uiPriority w:val="19"/>
    <w:semiHidden/>
    <w:pPr>
      <w:numPr>
        <w:ilvl w:val="2"/>
      </w:numPr>
      <w:ind w:left="851" w:hanging="426"/>
    </w:pPr>
  </w:style>
  <w:style w:type="paragraph" w:customStyle="1" w:styleId="Code">
    <w:name w:val="Code"/>
    <w:basedOn w:val="Paragraph"/>
    <w:link w:val="CodeChar"/>
    <w:uiPriority w:val="1"/>
    <w:qFormat/>
    <w:pPr>
      <w:spacing w:before="240" w:after="120"/>
      <w:contextualSpacing/>
      <w:jc w:val="left"/>
    </w:pPr>
    <w:rPr>
      <w:rFonts w:ascii="Courier" w:eastAsia="Arial Unicode MS" w:hAnsi="Courier"/>
    </w:rPr>
  </w:style>
  <w:style w:type="character" w:customStyle="1" w:styleId="CodeChar">
    <w:name w:val="Code Char"/>
    <w:basedOn w:val="ParagraphChar"/>
    <w:link w:val="Code"/>
    <w:uiPriority w:val="1"/>
    <w:rPr>
      <w:rFonts w:ascii="Courier" w:eastAsia="Arial Unicode MS" w:hAnsi="Courier" w:cs="Arial"/>
      <w:iCs/>
      <w:szCs w:val="22"/>
      <w:lang w:val="en-GB" w:eastAsia="de-DE"/>
    </w:rPr>
  </w:style>
  <w:style w:type="paragraph" w:customStyle="1" w:styleId="NoteText">
    <w:name w:val="Note:Text"/>
    <w:basedOn w:val="Paragraph"/>
    <w:uiPriority w:val="13"/>
    <w:qFormat/>
    <w:pPr>
      <w:spacing w:before="0" w:after="120"/>
      <w:contextualSpacing/>
    </w:pPr>
    <w:rPr>
      <w:rFonts w:cs="Times New Roman"/>
      <w:i/>
      <w:iCs w:val="0"/>
      <w:sz w:val="16"/>
    </w:rPr>
  </w:style>
  <w:style w:type="paragraph" w:customStyle="1" w:styleId="GuidanceText1">
    <w:name w:val="Guidance:Text:1"/>
    <w:basedOn w:val="GuidanceText"/>
    <w:uiPriority w:val="18"/>
    <w:qFormat/>
    <w:pPr>
      <w:ind w:left="851"/>
    </w:pPr>
    <w:rPr>
      <w:rFonts w:ascii="Times New Roman" w:hAnsi="Times New Roman"/>
      <w:sz w:val="20"/>
      <w:lang w:val="en-US" w:eastAsia="de-AT"/>
    </w:rPr>
  </w:style>
  <w:style w:type="paragraph" w:customStyle="1" w:styleId="DrawingNormal">
    <w:name w:val="Drawing:Normal"/>
    <w:basedOn w:val="Paragraph"/>
    <w:uiPriority w:val="15"/>
    <w:pPr>
      <w:spacing w:before="0" w:after="0"/>
      <w:jc w:val="center"/>
    </w:pPr>
    <w:rPr>
      <w:rFonts w:cs="Times New Roman"/>
      <w:iCs w:val="0"/>
      <w:color w:val="000000"/>
      <w:sz w:val="16"/>
    </w:rPr>
  </w:style>
  <w:style w:type="paragraph" w:customStyle="1" w:styleId="DrawingTiny">
    <w:name w:val="Drawing:Tiny"/>
    <w:basedOn w:val="Paragraph"/>
    <w:uiPriority w:val="15"/>
    <w:pPr>
      <w:spacing w:before="0" w:after="0"/>
      <w:jc w:val="center"/>
    </w:pPr>
    <w:rPr>
      <w:rFonts w:cs="Times New Roman"/>
      <w:iCs w:val="0"/>
      <w:sz w:val="12"/>
    </w:rPr>
  </w:style>
  <w:style w:type="paragraph" w:customStyle="1" w:styleId="TableEntryUL1">
    <w:name w:val="Table:Entry:UL:1"/>
    <w:basedOn w:val="TableEntry"/>
    <w:uiPriority w:val="11"/>
    <w:qFormat/>
    <w:pPr>
      <w:numPr>
        <w:numId w:val="19"/>
      </w:numPr>
      <w:contextualSpacing/>
    </w:pPr>
  </w:style>
  <w:style w:type="paragraph" w:customStyle="1" w:styleId="NonNumberedHeader">
    <w:name w:val="NonNumberedHeader"/>
    <w:basedOn w:val="Paragraph"/>
    <w:next w:val="Paragraph"/>
    <w:uiPriority w:val="4"/>
    <w:qFormat/>
    <w:pPr>
      <w:keepNext/>
      <w:spacing w:before="360"/>
    </w:pPr>
    <w:rPr>
      <w:rFonts w:cs="Times New Roman"/>
      <w:b/>
      <w:iCs w:val="0"/>
      <w:sz w:val="22"/>
    </w:rPr>
  </w:style>
  <w:style w:type="paragraph" w:customStyle="1" w:styleId="TableEntryOL1">
    <w:name w:val="Table:Entry:OL:1"/>
    <w:basedOn w:val="TableEntry"/>
    <w:uiPriority w:val="11"/>
    <w:pPr>
      <w:numPr>
        <w:numId w:val="20"/>
      </w:numPr>
      <w:snapToGrid w:val="0"/>
      <w:spacing w:before="0"/>
      <w:contextualSpacing/>
    </w:pPr>
    <w:rPr>
      <w:szCs w:val="18"/>
      <w:lang w:val="de-AT" w:eastAsia="fr-FR"/>
    </w:rPr>
  </w:style>
  <w:style w:type="paragraph" w:customStyle="1" w:styleId="NoteListUL1">
    <w:name w:val="Note:List:UL:1"/>
    <w:basedOn w:val="NoteText"/>
    <w:uiPriority w:val="13"/>
    <w:pPr>
      <w:ind w:left="851" w:hanging="426"/>
    </w:pPr>
  </w:style>
  <w:style w:type="paragraph" w:customStyle="1" w:styleId="NoteListUL2">
    <w:name w:val="Note:List:UL:2"/>
    <w:basedOn w:val="NoteListUL1"/>
    <w:uiPriority w:val="13"/>
    <w:pPr>
      <w:numPr>
        <w:ilvl w:val="1"/>
      </w:numPr>
      <w:ind w:left="851" w:hanging="426"/>
    </w:pPr>
  </w:style>
  <w:style w:type="paragraph" w:customStyle="1" w:styleId="NoteText2">
    <w:name w:val="Note:Text:2"/>
    <w:basedOn w:val="NoteText"/>
    <w:uiPriority w:val="13"/>
    <w:qFormat/>
    <w:pPr>
      <w:spacing w:after="60"/>
      <w:ind w:left="851"/>
    </w:pPr>
  </w:style>
  <w:style w:type="paragraph" w:customStyle="1" w:styleId="NoteText1">
    <w:name w:val="Note:Text:1"/>
    <w:basedOn w:val="NoteText"/>
    <w:uiPriority w:val="13"/>
    <w:qFormat/>
    <w:pPr>
      <w:ind w:left="425"/>
    </w:pPr>
  </w:style>
  <w:style w:type="paragraph" w:customStyle="1" w:styleId="ReferencedDocument">
    <w:name w:val="Referenced Document"/>
    <w:basedOn w:val="Paragraph"/>
    <w:uiPriority w:val="9"/>
    <w:pPr>
      <w:jc w:val="left"/>
    </w:pPr>
    <w:rPr>
      <w:rFonts w:cs="Times New Roman"/>
      <w:iCs w:val="0"/>
    </w:rPr>
  </w:style>
  <w:style w:type="paragraph" w:customStyle="1" w:styleId="Paragraph0">
    <w:name w:val="Paragraph:0"/>
    <w:basedOn w:val="Paragraph"/>
    <w:uiPriority w:val="3"/>
    <w:qFormat/>
  </w:style>
  <w:style w:type="paragraph" w:customStyle="1" w:styleId="TableCaptionTop">
    <w:name w:val="Table:Caption:Top"/>
    <w:basedOn w:val="Caption"/>
    <w:uiPriority w:val="11"/>
    <w:pPr>
      <w:keepNext/>
      <w:autoSpaceDE w:val="0"/>
      <w:autoSpaceDN w:val="0"/>
      <w:adjustRightInd w:val="0"/>
      <w:spacing w:before="240" w:after="120" w:line="240" w:lineRule="auto"/>
    </w:pPr>
    <w:rPr>
      <w:rFonts w:ascii="Arial" w:eastAsia="Arial Unicode MS" w:hAnsi="Arial" w:cs="Arial"/>
      <w:iCs/>
      <w:kern w:val="0"/>
      <w:szCs w:val="20"/>
      <w:lang w:val="en-US" w:eastAsia="de-AT"/>
    </w:rPr>
  </w:style>
  <w:style w:type="paragraph" w:customStyle="1" w:styleId="NoteList2">
    <w:name w:val="Note:List:2"/>
    <w:basedOn w:val="NoteList1"/>
    <w:uiPriority w:val="13"/>
    <w:qFormat/>
    <w:pPr>
      <w:numPr>
        <w:ilvl w:val="1"/>
      </w:numPr>
      <w:tabs>
        <w:tab w:val="clear" w:pos="425"/>
        <w:tab w:val="left" w:pos="851"/>
      </w:tabs>
      <w:spacing w:after="60"/>
    </w:pPr>
  </w:style>
  <w:style w:type="paragraph" w:customStyle="1" w:styleId="NoteList1">
    <w:name w:val="Note:List:1"/>
    <w:basedOn w:val="Normal"/>
    <w:uiPriority w:val="13"/>
    <w:qFormat/>
    <w:pPr>
      <w:numPr>
        <w:numId w:val="21"/>
      </w:numPr>
      <w:tabs>
        <w:tab w:val="left" w:pos="425"/>
      </w:tabs>
      <w:spacing w:before="0" w:after="120" w:line="240" w:lineRule="auto"/>
      <w:contextualSpacing/>
    </w:pPr>
    <w:rPr>
      <w:rFonts w:eastAsia="Times New Roman" w:cs="Arial"/>
      <w:color w:val="auto"/>
      <w:kern w:val="0"/>
      <w:sz w:val="16"/>
      <w:lang w:val="en-US" w:eastAsia="de-AT"/>
    </w:rPr>
  </w:style>
  <w:style w:type="character" w:customStyle="1" w:styleId="Fixed">
    <w:name w:val="Fixed"/>
    <w:uiPriority w:val="1"/>
    <w:rPr>
      <w:rFonts w:ascii="Arial" w:hAnsi="Arial"/>
      <w:dstrike w:val="0"/>
      <w:color w:val="auto"/>
      <w:sz w:val="20"/>
      <w:vertAlign w:val="baseline"/>
      <w:lang w:val="en-US"/>
    </w:rPr>
  </w:style>
  <w:style w:type="paragraph" w:customStyle="1" w:styleId="TableEntry1">
    <w:name w:val="Table:Entry:1"/>
    <w:basedOn w:val="TableEntry"/>
    <w:uiPriority w:val="10"/>
    <w:qFormat/>
    <w:pPr>
      <w:tabs>
        <w:tab w:val="left" w:pos="426"/>
      </w:tabs>
      <w:spacing w:before="60" w:after="60"/>
      <w:ind w:left="425"/>
    </w:pPr>
    <w:rPr>
      <w:bCs/>
      <w:szCs w:val="20"/>
      <w:lang w:eastAsia="de-AT"/>
    </w:rPr>
  </w:style>
  <w:style w:type="paragraph" w:customStyle="1" w:styleId="TitlePageTitle0">
    <w:name w:val=":TitlePage:Title"/>
    <w:basedOn w:val="Normal"/>
    <w:uiPriority w:val="59"/>
    <w:pPr>
      <w:spacing w:before="0" w:after="0" w:line="480" w:lineRule="auto"/>
      <w:jc w:val="center"/>
    </w:pPr>
    <w:rPr>
      <w:rFonts w:eastAsia="Times New Roman" w:cs="Arial"/>
      <w:b/>
      <w:color w:val="auto"/>
      <w:kern w:val="0"/>
      <w:sz w:val="36"/>
      <w:szCs w:val="36"/>
      <w:lang w:val="en-GB" w:eastAsia="de-DE"/>
    </w:rPr>
  </w:style>
  <w:style w:type="paragraph" w:customStyle="1" w:styleId="TableEntryHanging">
    <w:name w:val="Table:Entry:Hanging"/>
    <w:basedOn w:val="TableEntry"/>
    <w:uiPriority w:val="11"/>
    <w:qFormat/>
    <w:pPr>
      <w:tabs>
        <w:tab w:val="left" w:pos="425"/>
      </w:tabs>
      <w:ind w:left="425" w:hanging="425"/>
    </w:pPr>
    <w:rPr>
      <w:bCs/>
      <w:szCs w:val="20"/>
      <w:lang w:eastAsia="de-AT"/>
    </w:rPr>
  </w:style>
  <w:style w:type="paragraph" w:customStyle="1" w:styleId="NoteText1Table">
    <w:name w:val="Note:Text:1:Table"/>
    <w:basedOn w:val="Paragraph1"/>
    <w:uiPriority w:val="13"/>
    <w:rPr>
      <w:rFonts w:eastAsia="Arial Unicode MS"/>
      <w:i/>
      <w:sz w:val="16"/>
      <w:szCs w:val="20"/>
    </w:rPr>
  </w:style>
  <w:style w:type="paragraph" w:styleId="Quote">
    <w:name w:val="Quote"/>
    <w:basedOn w:val="Paragraph"/>
    <w:next w:val="Normal"/>
    <w:link w:val="QuoteChar"/>
    <w:uiPriority w:val="47"/>
    <w:qFormat/>
    <w:pPr>
      <w:spacing w:before="120" w:after="120"/>
      <w:ind w:left="567" w:right="284"/>
      <w:contextualSpacing/>
    </w:pPr>
    <w:rPr>
      <w:rFonts w:eastAsia="Arial Unicode MS"/>
      <w:i/>
      <w:iCs w:val="0"/>
      <w:color w:val="000000"/>
      <w:szCs w:val="20"/>
    </w:rPr>
  </w:style>
  <w:style w:type="character" w:customStyle="1" w:styleId="QuoteChar">
    <w:name w:val="Quote Char"/>
    <w:basedOn w:val="DefaultParagraphFont"/>
    <w:link w:val="Quote"/>
    <w:uiPriority w:val="47"/>
    <w:rPr>
      <w:rFonts w:ascii="Arial" w:eastAsia="Arial Unicode MS" w:hAnsi="Arial" w:cs="Arial"/>
      <w:i/>
      <w:color w:val="000000"/>
      <w:lang w:val="en-GB" w:eastAsia="de-DE"/>
    </w:rPr>
  </w:style>
  <w:style w:type="paragraph" w:customStyle="1" w:styleId="list0">
    <w:name w:val=":list"/>
    <w:basedOn w:val="Paragraph"/>
    <w:autoRedefine/>
    <w:uiPriority w:val="59"/>
    <w:rPr>
      <w:rFonts w:eastAsia="Arial Unicode MS"/>
      <w:szCs w:val="20"/>
    </w:rPr>
  </w:style>
  <w:style w:type="paragraph" w:customStyle="1" w:styleId="TableEntryUL2">
    <w:name w:val="Table:Entry:UL:2"/>
    <w:basedOn w:val="TableEntryUL1"/>
    <w:uiPriority w:val="11"/>
    <w:qFormat/>
    <w:pPr>
      <w:numPr>
        <w:ilvl w:val="1"/>
      </w:numPr>
      <w:tabs>
        <w:tab w:val="left" w:pos="426"/>
      </w:tabs>
      <w:spacing w:before="0"/>
    </w:pPr>
    <w:rPr>
      <w:bCs/>
      <w:szCs w:val="20"/>
      <w:lang w:eastAsia="de-AT"/>
    </w:rPr>
  </w:style>
  <w:style w:type="paragraph" w:customStyle="1" w:styleId="TableEntryOL2">
    <w:name w:val="Table:Entry:OL:2"/>
    <w:basedOn w:val="TableEntryOL1"/>
    <w:uiPriority w:val="11"/>
    <w:pPr>
      <w:numPr>
        <w:ilvl w:val="1"/>
      </w:numPr>
      <w:tabs>
        <w:tab w:val="left" w:pos="426"/>
      </w:tabs>
    </w:pPr>
    <w:rPr>
      <w:lang w:val="en-GB"/>
    </w:rPr>
  </w:style>
  <w:style w:type="paragraph" w:customStyle="1" w:styleId="TemplateHeading">
    <w:name w:val=":Template:Heading"/>
    <w:basedOn w:val="Normal"/>
    <w:uiPriority w:val="59"/>
    <w:semiHidden/>
    <w:qFormat/>
    <w:pPr>
      <w:tabs>
        <w:tab w:val="left" w:pos="1276"/>
      </w:tabs>
      <w:spacing w:before="60" w:after="60" w:line="240" w:lineRule="auto"/>
      <w:jc w:val="center"/>
    </w:pPr>
    <w:rPr>
      <w:rFonts w:eastAsia="Times New Roman" w:cs="Times New Roman"/>
      <w:b/>
      <w:caps/>
      <w:color w:val="auto"/>
      <w:kern w:val="0"/>
      <w:lang w:val="en-GB" w:eastAsia="de-DE"/>
    </w:rPr>
  </w:style>
  <w:style w:type="paragraph" w:customStyle="1" w:styleId="Templatetext">
    <w:name w:val=":Template:text"/>
    <w:basedOn w:val="Paragraph"/>
    <w:uiPriority w:val="59"/>
    <w:semiHidden/>
    <w:qFormat/>
    <w:rPr>
      <w:rFonts w:eastAsia="Arial Unicode MS"/>
      <w:szCs w:val="20"/>
    </w:rPr>
  </w:style>
  <w:style w:type="paragraph" w:customStyle="1" w:styleId="Appendix4">
    <w:name w:val="Appendix 4"/>
    <w:basedOn w:val="Heading4"/>
    <w:next w:val="Paragraph"/>
    <w:uiPriority w:val="16"/>
    <w:pPr>
      <w:keepLines w:val="0"/>
      <w:numPr>
        <w:ilvl w:val="0"/>
        <w:numId w:val="0"/>
      </w:numPr>
      <w:tabs>
        <w:tab w:val="clear" w:pos="1800"/>
        <w:tab w:val="num" w:pos="1080"/>
        <w:tab w:val="left" w:pos="1440"/>
      </w:tabs>
      <w:spacing w:before="360" w:after="120" w:line="240" w:lineRule="exact"/>
      <w:ind w:left="885" w:hanging="885"/>
    </w:pPr>
    <w:rPr>
      <w:rFonts w:ascii="Arial" w:hAnsi="Arial"/>
      <w:iCs w:val="0"/>
      <w:smallCaps w:val="0"/>
      <w:color w:val="000000"/>
      <w:sz w:val="20"/>
      <w:szCs w:val="20"/>
      <w:lang w:eastAsia="fr-FR"/>
    </w:rPr>
  </w:style>
  <w:style w:type="paragraph" w:customStyle="1" w:styleId="ColumnTitle">
    <w:name w:val="Column Title"/>
    <w:aliases w:val="Table:Heading"/>
    <w:basedOn w:val="TableEntry"/>
    <w:uiPriority w:val="11"/>
    <w:qFormat/>
    <w:pPr>
      <w:keepNext/>
      <w:tabs>
        <w:tab w:val="left" w:pos="426"/>
      </w:tabs>
      <w:spacing w:before="120" w:after="120"/>
      <w:jc w:val="center"/>
    </w:pPr>
    <w:rPr>
      <w:b/>
      <w:bCs/>
      <w:szCs w:val="20"/>
      <w:lang w:eastAsia="de-AT"/>
    </w:rPr>
  </w:style>
  <w:style w:type="paragraph" w:customStyle="1" w:styleId="frametext">
    <w:name w:val=":frame:text"/>
    <w:basedOn w:val="Normal"/>
    <w:autoRedefine/>
    <w:pPr>
      <w:widowControl w:val="0"/>
      <w:spacing w:before="60" w:after="60" w:line="240" w:lineRule="auto"/>
      <w:jc w:val="center"/>
    </w:pPr>
    <w:rPr>
      <w:rFonts w:eastAsia="Times New Roman" w:cs="Times New Roman"/>
      <w:color w:val="auto"/>
      <w:kern w:val="0"/>
      <w:sz w:val="14"/>
      <w:szCs w:val="14"/>
      <w:lang w:val="en-US" w:eastAsia="de-DE"/>
    </w:rPr>
  </w:style>
  <w:style w:type="paragraph" w:customStyle="1" w:styleId="ANNEXE">
    <w:name w:val="ANNEXE"/>
    <w:basedOn w:val="Normal"/>
    <w:autoRedefine/>
    <w:pPr>
      <w:pageBreakBefore/>
      <w:numPr>
        <w:numId w:val="22"/>
      </w:numPr>
      <w:spacing w:before="120" w:after="120" w:line="240" w:lineRule="auto"/>
      <w:jc w:val="center"/>
    </w:pPr>
    <w:rPr>
      <w:rFonts w:eastAsia="Times New Roman" w:cs="Times New Roman"/>
      <w:b/>
      <w:caps/>
      <w:color w:val="auto"/>
      <w:kern w:val="0"/>
      <w:sz w:val="22"/>
      <w:lang w:val="en-US" w:eastAsia="fr-FR"/>
    </w:rPr>
  </w:style>
  <w:style w:type="paragraph" w:customStyle="1" w:styleId="ReqInfo">
    <w:name w:val="ReqInfo"/>
    <w:basedOn w:val="Normal"/>
    <w:pPr>
      <w:framePr w:hSpace="142" w:vSpace="142" w:wrap="around" w:vAnchor="text" w:hAnchor="text" w:y="1"/>
      <w:tabs>
        <w:tab w:val="left" w:pos="2268"/>
      </w:tabs>
      <w:spacing w:before="0" w:after="0" w:line="240" w:lineRule="auto"/>
      <w:ind w:left="2268" w:hanging="1559"/>
      <w:jc w:val="left"/>
    </w:pPr>
    <w:rPr>
      <w:rFonts w:eastAsia="Times New Roman" w:cs="Times New Roman"/>
      <w:kern w:val="0"/>
      <w:sz w:val="22"/>
      <w:lang w:val="en-GB" w:eastAsia="de-DE"/>
    </w:rPr>
  </w:style>
  <w:style w:type="paragraph" w:customStyle="1" w:styleId="copyrighten">
    <w:name w:val=":copyright:en"/>
    <w:basedOn w:val="Paragraph"/>
    <w:pPr>
      <w:widowControl w:val="0"/>
      <w:jc w:val="center"/>
    </w:pPr>
    <w:rPr>
      <w:rFonts w:cs="Times New Roman"/>
      <w:iCs w:val="0"/>
      <w:snapToGrid w:val="0"/>
      <w:szCs w:val="20"/>
      <w:lang w:val="en-US"/>
    </w:rPr>
  </w:style>
  <w:style w:type="paragraph" w:customStyle="1" w:styleId="copyrightlocal">
    <w:name w:val=":copyright:local"/>
    <w:basedOn w:val="BaseFormat"/>
    <w:pPr>
      <w:widowControl w:val="0"/>
      <w:jc w:val="center"/>
    </w:pPr>
    <w:rPr>
      <w:snapToGrid w:val="0"/>
      <w:szCs w:val="20"/>
      <w:lang w:val="de-AT"/>
    </w:rPr>
  </w:style>
  <w:style w:type="paragraph" w:customStyle="1" w:styleId="copyrightholder">
    <w:name w:val=":copyright:holder"/>
    <w:basedOn w:val="Paragraph"/>
    <w:pPr>
      <w:widowControl w:val="0"/>
      <w:jc w:val="center"/>
    </w:pPr>
    <w:rPr>
      <w:rFonts w:cs="Times New Roman"/>
      <w:iCs w:val="0"/>
      <w:snapToGrid w:val="0"/>
      <w:szCs w:val="20"/>
      <w:lang w:val="en-US"/>
    </w:rPr>
  </w:style>
  <w:style w:type="paragraph" w:customStyle="1" w:styleId="templateANV">
    <w:name w:val=":template:ANV"/>
    <w:basedOn w:val="BaseFormat"/>
    <w:pPr>
      <w:widowControl w:val="0"/>
      <w:jc w:val="center"/>
    </w:pPr>
    <w:rPr>
      <w:snapToGrid w:val="0"/>
      <w:szCs w:val="20"/>
      <w:lang w:val="de-AT"/>
    </w:rPr>
  </w:style>
  <w:style w:type="paragraph" w:customStyle="1" w:styleId="company">
    <w:name w:val=":company"/>
    <w:basedOn w:val="BaseFormat"/>
    <w:pPr>
      <w:jc w:val="center"/>
    </w:pPr>
    <w:rPr>
      <w:szCs w:val="20"/>
      <w:lang w:val="de-AT"/>
    </w:rPr>
  </w:style>
  <w:style w:type="paragraph" w:customStyle="1" w:styleId="DocHistory">
    <w:name w:val=":DocHistory"/>
    <w:basedOn w:val="BaseFormat"/>
    <w:pPr>
      <w:jc w:val="center"/>
    </w:pPr>
    <w:rPr>
      <w:szCs w:val="20"/>
      <w:lang w:val="de-AT"/>
    </w:rPr>
  </w:style>
  <w:style w:type="paragraph" w:customStyle="1" w:styleId="DocHistoryED">
    <w:name w:val=":DocHistory:ED"/>
    <w:basedOn w:val="DocHistory"/>
    <w:pPr>
      <w:spacing w:before="60" w:after="60"/>
    </w:pPr>
  </w:style>
  <w:style w:type="paragraph" w:customStyle="1" w:styleId="DocHistoryApprAuth">
    <w:name w:val=":DocHistory:ApprAuth"/>
    <w:basedOn w:val="DocHistory"/>
    <w:pPr>
      <w:spacing w:before="60" w:after="60"/>
    </w:pPr>
  </w:style>
  <w:style w:type="paragraph" w:customStyle="1" w:styleId="CoverDesc">
    <w:name w:val=":Cover:Desc"/>
    <w:basedOn w:val="Paragraph"/>
    <w:pPr>
      <w:keepNext/>
      <w:keepLines/>
      <w:jc w:val="left"/>
    </w:pPr>
    <w:rPr>
      <w:rFonts w:cs="Times New Roman"/>
      <w:iCs w:val="0"/>
      <w:szCs w:val="20"/>
      <w:lang w:val="en-US"/>
    </w:rPr>
  </w:style>
  <w:style w:type="paragraph" w:customStyle="1" w:styleId="CoverFields">
    <w:name w:val=":Cover:Fields"/>
    <w:basedOn w:val="Paragraph"/>
    <w:pPr>
      <w:jc w:val="center"/>
    </w:pPr>
    <w:rPr>
      <w:rFonts w:cs="Times New Roman"/>
      <w:iCs w:val="0"/>
      <w:szCs w:val="20"/>
      <w:lang w:val="en-US"/>
    </w:rPr>
  </w:style>
  <w:style w:type="paragraph" w:customStyle="1" w:styleId="TitlePageConfidential">
    <w:name w:val=":TitlePage:Confidential"/>
    <w:basedOn w:val="Paragraph"/>
    <w:pPr>
      <w:jc w:val="center"/>
    </w:pPr>
    <w:rPr>
      <w:rFonts w:cs="Times New Roman"/>
      <w:b/>
      <w:i/>
      <w:iCs w:val="0"/>
      <w:sz w:val="28"/>
      <w:szCs w:val="20"/>
      <w:lang w:val="en-US"/>
    </w:rPr>
  </w:style>
  <w:style w:type="paragraph" w:customStyle="1" w:styleId="TitlePageDocType">
    <w:name w:val=":TitlePage:DocType"/>
    <w:basedOn w:val="Paragraph"/>
    <w:pPr>
      <w:spacing w:before="1200" w:after="120"/>
      <w:jc w:val="center"/>
    </w:pPr>
    <w:rPr>
      <w:rFonts w:cs="Times New Roman"/>
      <w:b/>
      <w:iCs w:val="0"/>
      <w:smallCaps/>
      <w:sz w:val="36"/>
      <w:szCs w:val="20"/>
      <w:lang w:val="en-US"/>
    </w:rPr>
  </w:style>
  <w:style w:type="paragraph" w:customStyle="1" w:styleId="CoverHeader">
    <w:name w:val=":Cover:Header"/>
    <w:basedOn w:val="Paragraph"/>
    <w:pPr>
      <w:spacing w:before="1080" w:after="120"/>
      <w:jc w:val="center"/>
    </w:pPr>
    <w:rPr>
      <w:rFonts w:cs="Times New Roman"/>
      <w:iCs w:val="0"/>
      <w:caps/>
      <w:sz w:val="48"/>
      <w:szCs w:val="20"/>
      <w:lang w:val="en-US"/>
    </w:rPr>
  </w:style>
  <w:style w:type="paragraph" w:customStyle="1" w:styleId="DocInfoNames">
    <w:name w:val=":Doc:Info:Names"/>
    <w:basedOn w:val="BaseFormat"/>
    <w:pPr>
      <w:spacing w:before="120"/>
      <w:ind w:right="113"/>
      <w:jc w:val="right"/>
    </w:pPr>
    <w:rPr>
      <w:i/>
      <w:snapToGrid w:val="0"/>
      <w:szCs w:val="20"/>
      <w:lang w:val="de-AT"/>
    </w:rPr>
  </w:style>
  <w:style w:type="paragraph" w:customStyle="1" w:styleId="DocInfoValues">
    <w:name w:val=":Doc:Info:Values"/>
    <w:basedOn w:val="DocInfoNames"/>
    <w:pPr>
      <w:jc w:val="left"/>
    </w:pPr>
  </w:style>
  <w:style w:type="paragraph" w:customStyle="1" w:styleId="FooterField">
    <w:name w:val=":Footer:Field"/>
    <w:basedOn w:val="BaseFormat"/>
    <w:pPr>
      <w:jc w:val="center"/>
    </w:pPr>
    <w:rPr>
      <w:szCs w:val="20"/>
      <w:lang w:val="de-AT"/>
    </w:rPr>
  </w:style>
  <w:style w:type="paragraph" w:customStyle="1" w:styleId="DocHistoryDate">
    <w:name w:val=":DocHistory:Date"/>
    <w:basedOn w:val="DocHistory"/>
    <w:pPr>
      <w:spacing w:before="60" w:after="60"/>
    </w:pPr>
  </w:style>
  <w:style w:type="paragraph" w:customStyle="1" w:styleId="DocHistoryChangeNote">
    <w:name w:val=":DocHistory:ChangeNote"/>
    <w:basedOn w:val="DocHistory"/>
    <w:pPr>
      <w:spacing w:before="60" w:after="60"/>
      <w:ind w:left="72" w:right="71"/>
      <w:jc w:val="left"/>
    </w:pPr>
  </w:style>
  <w:style w:type="paragraph" w:customStyle="1" w:styleId="FooterFieldStatus">
    <w:name w:val=":Footer:Field:Status"/>
    <w:basedOn w:val="FooterField"/>
    <w:pPr>
      <w:ind w:left="170"/>
      <w:jc w:val="left"/>
    </w:pPr>
  </w:style>
  <w:style w:type="paragraph" w:customStyle="1" w:styleId="Legal">
    <w:name w:val=":Legal"/>
    <w:basedOn w:val="BaseFormat"/>
    <w:pPr>
      <w:spacing w:after="120"/>
      <w:jc w:val="center"/>
    </w:pPr>
    <w:rPr>
      <w:szCs w:val="20"/>
      <w:lang w:val="de-AT"/>
    </w:rPr>
  </w:style>
  <w:style w:type="paragraph" w:customStyle="1" w:styleId="Contents">
    <w:name w:val=":Contents"/>
    <w:basedOn w:val="Paragraph"/>
    <w:autoRedefine/>
    <w:pPr>
      <w:pageBreakBefore/>
      <w:spacing w:before="240" w:after="240"/>
      <w:jc w:val="left"/>
      <w:outlineLvl w:val="0"/>
    </w:pPr>
    <w:rPr>
      <w:rFonts w:cs="Times New Roman"/>
      <w:b/>
      <w:iCs w:val="0"/>
      <w:sz w:val="24"/>
      <w:szCs w:val="20"/>
      <w:lang w:val="en-US"/>
    </w:rPr>
  </w:style>
  <w:style w:type="paragraph" w:customStyle="1" w:styleId="Header1">
    <w:name w:val="Header1"/>
    <w:basedOn w:val="Heading1"/>
    <w:next w:val="Paragraph"/>
    <w:pPr>
      <w:keepLines w:val="0"/>
      <w:numPr>
        <w:numId w:val="0"/>
      </w:numPr>
      <w:pBdr>
        <w:bottom w:val="none" w:sz="0" w:space="0" w:color="auto"/>
      </w:pBdr>
      <w:tabs>
        <w:tab w:val="clear" w:pos="1080"/>
      </w:tabs>
      <w:spacing w:before="120" w:after="120" w:line="240" w:lineRule="auto"/>
    </w:pPr>
    <w:rPr>
      <w:rFonts w:ascii="Arial" w:eastAsia="Times New Roman" w:hAnsi="Arial" w:cs="Times New Roman"/>
      <w:kern w:val="28"/>
      <w:szCs w:val="20"/>
      <w:lang w:val="de-AT" w:eastAsia="de-DE"/>
    </w:rPr>
  </w:style>
  <w:style w:type="paragraph" w:customStyle="1" w:styleId="FreeTitle">
    <w:name w:val="FreeTitle"/>
    <w:basedOn w:val="Paragraph"/>
    <w:next w:val="FreeTitleParagraph"/>
    <w:pPr>
      <w:ind w:left="1701" w:hanging="1701"/>
    </w:pPr>
    <w:rPr>
      <w:rFonts w:cs="Times New Roman"/>
      <w:iCs w:val="0"/>
      <w:szCs w:val="20"/>
      <w:lang w:val="en-US"/>
    </w:rPr>
  </w:style>
  <w:style w:type="paragraph" w:customStyle="1" w:styleId="FreeTitleParagraph">
    <w:name w:val="FreeTitleParagraph"/>
    <w:basedOn w:val="FreeTitle"/>
    <w:pPr>
      <w:ind w:firstLine="0"/>
    </w:pPr>
  </w:style>
  <w:style w:type="paragraph" w:customStyle="1" w:styleId="Note">
    <w:name w:val="Note"/>
    <w:basedOn w:val="Paragraph"/>
    <w:next w:val="Paragraph"/>
    <w:pPr>
      <w:numPr>
        <w:numId w:val="25"/>
      </w:numPr>
      <w:tabs>
        <w:tab w:val="clear" w:pos="851"/>
      </w:tabs>
      <w:ind w:left="1440" w:hanging="360"/>
    </w:pPr>
    <w:rPr>
      <w:rFonts w:cs="Times New Roman"/>
      <w:iCs w:val="0"/>
      <w:szCs w:val="20"/>
      <w:lang w:val="en-US"/>
    </w:rPr>
  </w:style>
  <w:style w:type="paragraph" w:customStyle="1" w:styleId="IndexEntries">
    <w:name w:val="IndexEntries"/>
    <w:basedOn w:val="Paragraph"/>
    <w:rPr>
      <w:rFonts w:cs="Times New Roman"/>
      <w:iCs w:val="0"/>
      <w:szCs w:val="20"/>
      <w:lang w:val="en-US"/>
    </w:rPr>
  </w:style>
  <w:style w:type="paragraph" w:customStyle="1" w:styleId="DocRef">
    <w:name w:val="DocRef"/>
    <w:basedOn w:val="Paragraph"/>
    <w:pPr>
      <w:ind w:left="567" w:hanging="567"/>
    </w:pPr>
    <w:rPr>
      <w:rFonts w:cs="Times New Roman"/>
      <w:iCs w:val="0"/>
      <w:szCs w:val="20"/>
      <w:lang w:val="en-US"/>
    </w:rPr>
  </w:style>
  <w:style w:type="paragraph" w:styleId="EnvelopeAddress">
    <w:name w:val="envelope address"/>
    <w:basedOn w:val="Normal"/>
    <w:uiPriority w:val="18"/>
    <w:pPr>
      <w:framePr w:w="4320" w:h="2160" w:hRule="exact" w:hSpace="141" w:wrap="auto" w:hAnchor="page" w:xAlign="center" w:yAlign="bottom"/>
      <w:spacing w:before="0" w:after="0" w:line="240" w:lineRule="auto"/>
      <w:ind w:left="1"/>
      <w:jc w:val="left"/>
    </w:pPr>
    <w:rPr>
      <w:rFonts w:eastAsia="Times New Roman" w:cs="Times New Roman"/>
      <w:color w:val="auto"/>
      <w:kern w:val="0"/>
      <w:sz w:val="24"/>
      <w:lang w:val="en-US" w:eastAsia="de-DE"/>
    </w:rPr>
  </w:style>
  <w:style w:type="paragraph" w:customStyle="1" w:styleId="DL">
    <w:name w:val="DL"/>
    <w:basedOn w:val="Paragraph"/>
    <w:pPr>
      <w:ind w:left="1418" w:hanging="1134"/>
    </w:pPr>
    <w:rPr>
      <w:rFonts w:cs="Times New Roman"/>
      <w:iCs w:val="0"/>
      <w:szCs w:val="20"/>
      <w:lang w:val="en-US"/>
    </w:rPr>
  </w:style>
  <w:style w:type="paragraph" w:customStyle="1" w:styleId="CoverDocType">
    <w:name w:val=":Cover:DocType"/>
    <w:basedOn w:val="CoverFields"/>
    <w:autoRedefine/>
  </w:style>
  <w:style w:type="paragraph" w:customStyle="1" w:styleId="CoverTitle1">
    <w:name w:val=":Cover:Title1"/>
    <w:basedOn w:val="CoverFields"/>
    <w:rPr>
      <w:sz w:val="28"/>
    </w:rPr>
  </w:style>
  <w:style w:type="paragraph" w:customStyle="1" w:styleId="CoverTitle2">
    <w:name w:val=":Cover:Title2"/>
    <w:basedOn w:val="CoverFields"/>
    <w:rPr>
      <w:sz w:val="28"/>
    </w:rPr>
  </w:style>
  <w:style w:type="paragraph" w:customStyle="1" w:styleId="CoverTitle3">
    <w:name w:val=":Cover:Title3"/>
    <w:basedOn w:val="CoverFields"/>
    <w:rPr>
      <w:sz w:val="28"/>
    </w:rPr>
  </w:style>
  <w:style w:type="paragraph" w:customStyle="1" w:styleId="CoverClass1">
    <w:name w:val=":Cover:Class1"/>
    <w:basedOn w:val="CoverFields"/>
    <w:rPr>
      <w:sz w:val="28"/>
    </w:rPr>
  </w:style>
  <w:style w:type="paragraph" w:customStyle="1" w:styleId="CoverClass2">
    <w:name w:val=":Cover:Class2"/>
    <w:basedOn w:val="CoverFields"/>
    <w:rPr>
      <w:sz w:val="28"/>
    </w:rPr>
  </w:style>
  <w:style w:type="paragraph" w:customStyle="1" w:styleId="CoverClass3">
    <w:name w:val=":Cover:Class3"/>
    <w:basedOn w:val="CoverFields"/>
    <w:rPr>
      <w:sz w:val="28"/>
    </w:rPr>
  </w:style>
  <w:style w:type="paragraph" w:customStyle="1" w:styleId="CoverClass4">
    <w:name w:val=":Cover:Class4"/>
    <w:basedOn w:val="CoverFields"/>
    <w:rPr>
      <w:sz w:val="28"/>
    </w:rPr>
  </w:style>
  <w:style w:type="paragraph" w:customStyle="1" w:styleId="CoverStatusNr">
    <w:name w:val=":Cover:StatusNr"/>
    <w:basedOn w:val="CoverFields"/>
    <w:rPr>
      <w:sz w:val="28"/>
    </w:rPr>
  </w:style>
  <w:style w:type="paragraph" w:customStyle="1" w:styleId="CoverEdition">
    <w:name w:val=":Cover:Edition"/>
    <w:basedOn w:val="CoverStatusNr"/>
  </w:style>
  <w:style w:type="paragraph" w:customStyle="1" w:styleId="CoverANV">
    <w:name w:val=":Cover:ANV"/>
    <w:basedOn w:val="CoverFields"/>
  </w:style>
  <w:style w:type="paragraph" w:customStyle="1" w:styleId="CoverConfidentiality">
    <w:name w:val=":Cover:Confidentiality"/>
    <w:basedOn w:val="CoverFields"/>
    <w:autoRedefine/>
    <w:rPr>
      <w:caps/>
    </w:rPr>
  </w:style>
  <w:style w:type="paragraph" w:customStyle="1" w:styleId="CoverStatus">
    <w:name w:val=":Cover:Status"/>
    <w:basedOn w:val="CoverFields"/>
  </w:style>
  <w:style w:type="paragraph" w:customStyle="1" w:styleId="CoverSpecial">
    <w:name w:val=":Cover:Special"/>
    <w:basedOn w:val="CoverFields"/>
  </w:style>
  <w:style w:type="paragraph" w:customStyle="1" w:styleId="CoverProposalNr">
    <w:name w:val=":Cover:ProposalNr"/>
    <w:basedOn w:val="CoverStatus"/>
  </w:style>
  <w:style w:type="paragraph" w:customStyle="1" w:styleId="CoverLocalId">
    <w:name w:val=":Cover:LocalId"/>
    <w:basedOn w:val="CoverSpecial"/>
  </w:style>
  <w:style w:type="paragraph" w:customStyle="1" w:styleId="CAlitrefauto">
    <w:name w:val="CA:lit_ref:auto"/>
    <w:pPr>
      <w:keepLines/>
      <w:widowControl w:val="0"/>
      <w:tabs>
        <w:tab w:val="left" w:pos="680"/>
      </w:tabs>
      <w:spacing w:after="142" w:line="287" w:lineRule="atLeast"/>
      <w:ind w:left="680" w:hanging="680"/>
    </w:pPr>
    <w:rPr>
      <w:rFonts w:ascii="Arial" w:eastAsia="Times New Roman" w:hAnsi="Arial" w:cs="Times New Roman"/>
      <w:sz w:val="22"/>
      <w:lang w:val="en-US" w:eastAsia="de-DE"/>
    </w:rPr>
  </w:style>
  <w:style w:type="paragraph" w:customStyle="1" w:styleId="DefinitionList">
    <w:name w:val="DefinitionList"/>
    <w:basedOn w:val="BaseFormat"/>
    <w:pPr>
      <w:keepLines/>
      <w:spacing w:before="60" w:after="120" w:line="260" w:lineRule="atLeast"/>
      <w:ind w:left="1985" w:hanging="1701"/>
      <w:jc w:val="both"/>
    </w:pPr>
    <w:rPr>
      <w:szCs w:val="20"/>
      <w:lang w:val="de-AT"/>
    </w:rPr>
  </w:style>
  <w:style w:type="paragraph" w:customStyle="1" w:styleId="tableleft">
    <w:name w:val="table:left"/>
    <w:basedOn w:val="Normal"/>
    <w:pPr>
      <w:spacing w:before="0" w:after="0" w:line="240" w:lineRule="auto"/>
      <w:jc w:val="left"/>
    </w:pPr>
    <w:rPr>
      <w:rFonts w:eastAsia="Times New Roman" w:cs="Times New Roman"/>
      <w:color w:val="auto"/>
      <w:kern w:val="0"/>
      <w:lang w:val="en-US" w:eastAsia="de-DE"/>
    </w:rPr>
  </w:style>
  <w:style w:type="paragraph" w:customStyle="1" w:styleId="table4left">
    <w:name w:val="table:4:left"/>
    <w:basedOn w:val="Normal"/>
    <w:pPr>
      <w:spacing w:before="0" w:after="0" w:line="240" w:lineRule="auto"/>
      <w:jc w:val="left"/>
    </w:pPr>
    <w:rPr>
      <w:rFonts w:eastAsia="Times New Roman" w:cs="Times New Roman"/>
      <w:color w:val="auto"/>
      <w:kern w:val="0"/>
      <w:sz w:val="8"/>
      <w:lang w:val="en-US" w:eastAsia="de-DE"/>
    </w:rPr>
  </w:style>
  <w:style w:type="paragraph" w:customStyle="1" w:styleId="DocTitle">
    <w:name w:val=":Doc:Title"/>
    <w:basedOn w:val="DocInfoTitle"/>
    <w:pPr>
      <w:jc w:val="center"/>
    </w:pPr>
    <w:rPr>
      <w:i w:val="0"/>
      <w:smallCaps/>
      <w:sz w:val="32"/>
      <w:u w:val="single"/>
    </w:rPr>
  </w:style>
  <w:style w:type="paragraph" w:customStyle="1" w:styleId="DocInfoTitle">
    <w:name w:val=":Doc:Info:Title"/>
    <w:basedOn w:val="Paragraph"/>
    <w:pPr>
      <w:widowControl w:val="0"/>
      <w:spacing w:before="360" w:after="240"/>
    </w:pPr>
    <w:rPr>
      <w:rFonts w:cs="Times New Roman"/>
      <w:b/>
      <w:i/>
      <w:iCs w:val="0"/>
      <w:sz w:val="24"/>
      <w:szCs w:val="20"/>
      <w:lang w:val="en-US"/>
    </w:rPr>
  </w:style>
  <w:style w:type="paragraph" w:customStyle="1" w:styleId="DocNames">
    <w:name w:val=":Doc:Names"/>
    <w:basedOn w:val="BaseFormat"/>
    <w:pPr>
      <w:widowControl w:val="0"/>
      <w:spacing w:before="60" w:after="60"/>
      <w:ind w:right="113"/>
      <w:jc w:val="right"/>
    </w:pPr>
    <w:rPr>
      <w:szCs w:val="20"/>
      <w:lang w:val="de-AT"/>
    </w:rPr>
  </w:style>
  <w:style w:type="paragraph" w:customStyle="1" w:styleId="Title1value">
    <w:name w:val=":Title1:value"/>
    <w:basedOn w:val="DocValues"/>
  </w:style>
  <w:style w:type="paragraph" w:customStyle="1" w:styleId="DocValues">
    <w:name w:val=":Doc:Values"/>
    <w:basedOn w:val="BaseFormat"/>
    <w:pPr>
      <w:widowControl w:val="0"/>
      <w:spacing w:before="60" w:after="60"/>
      <w:ind w:left="113"/>
    </w:pPr>
    <w:rPr>
      <w:szCs w:val="20"/>
      <w:lang w:val="de-AT"/>
    </w:rPr>
  </w:style>
  <w:style w:type="paragraph" w:customStyle="1" w:styleId="Title2value">
    <w:name w:val=":Title2:value"/>
    <w:basedOn w:val="DocValues"/>
  </w:style>
  <w:style w:type="paragraph" w:customStyle="1" w:styleId="Title3value">
    <w:name w:val=":Title3:value"/>
    <w:basedOn w:val="DocValues"/>
  </w:style>
  <w:style w:type="paragraph" w:customStyle="1" w:styleId="ANVValue">
    <w:name w:val=":ANV:Value"/>
    <w:basedOn w:val="DocValues"/>
  </w:style>
  <w:style w:type="paragraph" w:customStyle="1" w:styleId="EdValue">
    <w:name w:val=":Ed:Value"/>
    <w:basedOn w:val="BaseFormat"/>
    <w:pPr>
      <w:spacing w:before="60" w:after="60"/>
      <w:ind w:left="113"/>
    </w:pPr>
    <w:rPr>
      <w:szCs w:val="20"/>
      <w:lang w:val="de-AT"/>
    </w:rPr>
  </w:style>
  <w:style w:type="paragraph" w:customStyle="1" w:styleId="ClearanceValue">
    <w:name w:val=":Clearance:Value"/>
    <w:basedOn w:val="DocValues"/>
  </w:style>
  <w:style w:type="paragraph" w:customStyle="1" w:styleId="Statusvalue">
    <w:name w:val=":Status:value"/>
    <w:basedOn w:val="DocValues"/>
  </w:style>
  <w:style w:type="paragraph" w:customStyle="1" w:styleId="Remove">
    <w:name w:val=":Remove"/>
    <w:basedOn w:val="ClearanceFormat"/>
    <w:pPr>
      <w:framePr w:w="5265" w:hSpace="141" w:wrap="auto" w:vAnchor="text" w:hAnchor="page" w:x="2693" w:y="4836"/>
      <w:spacing w:before="360" w:after="360"/>
    </w:pPr>
    <w:rPr>
      <w:b/>
      <w:caps w:val="0"/>
      <w:smallCaps/>
      <w:sz w:val="40"/>
    </w:rPr>
  </w:style>
  <w:style w:type="paragraph" w:customStyle="1" w:styleId="ClearanceFormat">
    <w:name w:val=":Clearance:Format"/>
    <w:basedOn w:val="BaseFormat"/>
    <w:pPr>
      <w:widowControl w:val="0"/>
      <w:spacing w:before="240" w:after="1560"/>
      <w:jc w:val="center"/>
    </w:pPr>
    <w:rPr>
      <w:i/>
      <w:caps/>
      <w:sz w:val="28"/>
      <w:szCs w:val="20"/>
      <w:lang w:val="de-AT"/>
    </w:rPr>
  </w:style>
  <w:style w:type="paragraph" w:customStyle="1" w:styleId="Title1format">
    <w:name w:val=":Title1:format"/>
    <w:basedOn w:val="Reference"/>
    <w:pPr>
      <w:spacing w:before="240" w:after="480"/>
      <w:jc w:val="center"/>
    </w:pPr>
    <w:rPr>
      <w:b/>
      <w:smallCaps/>
      <w:sz w:val="40"/>
    </w:rPr>
  </w:style>
  <w:style w:type="paragraph" w:customStyle="1" w:styleId="Reference">
    <w:name w:val="Reference"/>
    <w:basedOn w:val="BaseFormat"/>
    <w:pPr>
      <w:keepLines/>
      <w:widowControl w:val="0"/>
      <w:spacing w:before="60" w:after="120"/>
      <w:ind w:left="964" w:right="284" w:hanging="680"/>
    </w:pPr>
    <w:rPr>
      <w:szCs w:val="20"/>
      <w:lang w:val="de-AT"/>
    </w:rPr>
  </w:style>
  <w:style w:type="paragraph" w:customStyle="1" w:styleId="Title2format">
    <w:name w:val=":Title2:format"/>
    <w:basedOn w:val="BaseFormat"/>
    <w:pPr>
      <w:widowControl w:val="0"/>
      <w:spacing w:before="240" w:after="480"/>
      <w:jc w:val="center"/>
    </w:pPr>
    <w:rPr>
      <w:b/>
      <w:sz w:val="32"/>
      <w:szCs w:val="20"/>
      <w:lang w:val="de-AT"/>
    </w:rPr>
  </w:style>
  <w:style w:type="paragraph" w:customStyle="1" w:styleId="Title3format">
    <w:name w:val=":Title3:format"/>
    <w:basedOn w:val="BaseFormat"/>
    <w:pPr>
      <w:widowControl w:val="0"/>
      <w:spacing w:before="240" w:after="240"/>
      <w:jc w:val="center"/>
    </w:pPr>
    <w:rPr>
      <w:b/>
      <w:smallCaps/>
      <w:sz w:val="36"/>
      <w:szCs w:val="20"/>
      <w:lang w:val="de-AT"/>
    </w:rPr>
  </w:style>
  <w:style w:type="paragraph" w:customStyle="1" w:styleId="HistoryFirstPagelowered">
    <w:name w:val=":History:FirstPage:lowered"/>
    <w:basedOn w:val="HistoryFirstPage"/>
    <w:pPr>
      <w:framePr w:wrap="auto"/>
      <w:spacing w:before="360"/>
    </w:pPr>
  </w:style>
  <w:style w:type="paragraph" w:customStyle="1" w:styleId="HistoryFirstPage">
    <w:name w:val=":History:FirstPage"/>
    <w:basedOn w:val="Paragraph"/>
    <w:pPr>
      <w:framePr w:hSpace="142" w:wrap="auto" w:vAnchor="page" w:hAnchor="page" w:x="1192" w:y="11058"/>
      <w:widowControl w:val="0"/>
      <w:spacing w:line="280" w:lineRule="atLeast"/>
      <w:jc w:val="center"/>
    </w:pPr>
    <w:rPr>
      <w:rFonts w:cs="Times New Roman"/>
      <w:iCs w:val="0"/>
      <w:szCs w:val="20"/>
      <w:lang w:val="en-US"/>
    </w:rPr>
  </w:style>
  <w:style w:type="paragraph" w:customStyle="1" w:styleId="RevisionsTitle">
    <w:name w:val=":Revisions:Title"/>
    <w:basedOn w:val="BaseFormat"/>
    <w:pPr>
      <w:tabs>
        <w:tab w:val="left" w:pos="851"/>
      </w:tabs>
      <w:spacing w:before="480" w:after="120"/>
    </w:pPr>
    <w:rPr>
      <w:b/>
      <w:i/>
      <w:sz w:val="28"/>
      <w:szCs w:val="20"/>
      <w:lang w:val="de-AT"/>
    </w:rPr>
  </w:style>
  <w:style w:type="paragraph" w:customStyle="1" w:styleId="RevisionsHead">
    <w:name w:val=":Revisions:Head"/>
    <w:basedOn w:val="BaseFormat"/>
    <w:pPr>
      <w:spacing w:before="60" w:after="60"/>
      <w:jc w:val="center"/>
    </w:pPr>
    <w:rPr>
      <w:szCs w:val="20"/>
      <w:lang w:val="de-AT"/>
    </w:rPr>
  </w:style>
  <w:style w:type="paragraph" w:customStyle="1" w:styleId="RevisionsBody">
    <w:name w:val="Revisions:Body"/>
    <w:basedOn w:val="BaseFormat"/>
    <w:pPr>
      <w:spacing w:before="60" w:after="60" w:line="280" w:lineRule="atLeast"/>
      <w:jc w:val="center"/>
    </w:pPr>
    <w:rPr>
      <w:szCs w:val="20"/>
      <w:lang w:val="de-AT"/>
    </w:rPr>
  </w:style>
  <w:style w:type="paragraph" w:customStyle="1" w:styleId="TOC">
    <w:name w:val=":TOC"/>
    <w:basedOn w:val="BaseFormat"/>
    <w:pPr>
      <w:keepNext/>
      <w:spacing w:before="480" w:after="360"/>
      <w:jc w:val="center"/>
    </w:pPr>
    <w:rPr>
      <w:b/>
      <w:sz w:val="32"/>
      <w:szCs w:val="20"/>
      <w:lang w:val="de-AT"/>
    </w:rPr>
  </w:style>
  <w:style w:type="paragraph" w:customStyle="1" w:styleId="Hidden">
    <w:name w:val=":Hidden"/>
    <w:basedOn w:val="Paragraph"/>
    <w:next w:val="Paragraph"/>
    <w:pPr>
      <w:keepNext/>
      <w:keepLines/>
    </w:pPr>
    <w:rPr>
      <w:rFonts w:cs="Times New Roman"/>
      <w:i/>
      <w:iCs w:val="0"/>
      <w:vanish/>
      <w:szCs w:val="20"/>
      <w:lang w:val="en-US"/>
    </w:rPr>
  </w:style>
  <w:style w:type="paragraph" w:customStyle="1" w:styleId="Indent0">
    <w:name w:val="Indent:0"/>
    <w:basedOn w:val="BaseFormat"/>
    <w:pPr>
      <w:widowControl w:val="0"/>
      <w:spacing w:before="60" w:after="60"/>
      <w:ind w:left="284"/>
      <w:jc w:val="both"/>
    </w:pPr>
    <w:rPr>
      <w:szCs w:val="20"/>
      <w:lang w:val="de-AT"/>
    </w:rPr>
  </w:style>
  <w:style w:type="paragraph" w:customStyle="1" w:styleId="EndOfDocument0">
    <w:name w:val=":EndOfDocument"/>
    <w:basedOn w:val="BaseFormat"/>
    <w:pPr>
      <w:widowControl w:val="0"/>
      <w:spacing w:before="480" w:after="60"/>
      <w:jc w:val="center"/>
    </w:pPr>
    <w:rPr>
      <w:b/>
      <w:smallCaps/>
      <w:szCs w:val="20"/>
      <w:lang w:val="de-AT"/>
    </w:rPr>
  </w:style>
  <w:style w:type="paragraph" w:customStyle="1" w:styleId="Guidance">
    <w:name w:val="Guidance"/>
    <w:basedOn w:val="Normal"/>
    <w:next w:val="GuidanceBullet"/>
    <w:pPr>
      <w:tabs>
        <w:tab w:val="left" w:pos="1701"/>
        <w:tab w:val="left" w:pos="3119"/>
        <w:tab w:val="left" w:pos="4536"/>
        <w:tab w:val="left" w:pos="5953"/>
        <w:tab w:val="left" w:pos="7370"/>
        <w:tab w:val="left" w:pos="8787"/>
        <w:tab w:val="left" w:pos="10205"/>
        <w:tab w:val="left" w:pos="11622"/>
        <w:tab w:val="left" w:pos="13040"/>
      </w:tabs>
      <w:spacing w:before="60" w:after="0" w:line="240" w:lineRule="auto"/>
      <w:ind w:left="1134" w:hanging="1134"/>
    </w:pPr>
    <w:rPr>
      <w:rFonts w:eastAsia="Times New Roman" w:cs="Times New Roman"/>
      <w:i/>
      <w:color w:val="auto"/>
      <w:kern w:val="0"/>
      <w:lang w:val="en-US" w:eastAsia="de-DE"/>
    </w:rPr>
  </w:style>
  <w:style w:type="paragraph" w:customStyle="1" w:styleId="GuidanceBullet">
    <w:name w:val="Guidance Bullet"/>
    <w:basedOn w:val="Guidance"/>
    <w:pPr>
      <w:spacing w:before="0"/>
      <w:ind w:left="1418" w:hanging="284"/>
    </w:pPr>
  </w:style>
  <w:style w:type="paragraph" w:customStyle="1" w:styleId="GuidanceText0">
    <w:name w:val="Guidance Text"/>
    <w:basedOn w:val="Normal"/>
    <w:pPr>
      <w:tabs>
        <w:tab w:val="left" w:pos="1701"/>
        <w:tab w:val="left" w:pos="3119"/>
        <w:tab w:val="left" w:pos="4536"/>
        <w:tab w:val="left" w:pos="5953"/>
        <w:tab w:val="left" w:pos="7370"/>
        <w:tab w:val="left" w:pos="8787"/>
        <w:tab w:val="left" w:pos="10205"/>
        <w:tab w:val="left" w:pos="11622"/>
        <w:tab w:val="left" w:pos="13040"/>
      </w:tabs>
      <w:spacing w:before="60" w:after="0" w:line="240" w:lineRule="auto"/>
      <w:ind w:left="1134"/>
    </w:pPr>
    <w:rPr>
      <w:rFonts w:eastAsia="Times New Roman" w:cs="Times New Roman"/>
      <w:i/>
      <w:color w:val="auto"/>
      <w:kern w:val="0"/>
      <w:lang w:val="en-US" w:eastAsia="de-DE"/>
    </w:rPr>
  </w:style>
  <w:style w:type="paragraph" w:customStyle="1" w:styleId="GuidanceNote0">
    <w:name w:val="Guidance Note"/>
    <w:basedOn w:val="Guidance"/>
    <w:pPr>
      <w:spacing w:before="240" w:after="240"/>
      <w:ind w:left="1701" w:hanging="567"/>
    </w:pPr>
    <w:rPr>
      <w:b/>
    </w:rPr>
  </w:style>
  <w:style w:type="paragraph" w:customStyle="1" w:styleId="GuidanceDash">
    <w:name w:val="Guidance Dash"/>
    <w:basedOn w:val="Guidance"/>
    <w:pPr>
      <w:spacing w:before="0"/>
      <w:ind w:left="1702" w:hanging="284"/>
    </w:pPr>
  </w:style>
  <w:style w:type="paragraph" w:customStyle="1" w:styleId="MatrixInfo">
    <w:name w:val="MatrixInfo"/>
    <w:basedOn w:val="ReqInfo"/>
    <w:pPr>
      <w:framePr w:hSpace="0" w:vSpace="0" w:wrap="auto" w:vAnchor="margin" w:yAlign="inline"/>
      <w:tabs>
        <w:tab w:val="clear" w:pos="2268"/>
        <w:tab w:val="left" w:pos="3402"/>
      </w:tabs>
      <w:ind w:left="3402" w:hanging="2835"/>
    </w:pPr>
    <w:rPr>
      <w:sz w:val="20"/>
    </w:rPr>
  </w:style>
  <w:style w:type="paragraph" w:customStyle="1" w:styleId="MatrixDoc">
    <w:name w:val="MatrixDoc"/>
    <w:basedOn w:val="MatrixInfo"/>
    <w:pPr>
      <w:tabs>
        <w:tab w:val="clear" w:pos="3402"/>
        <w:tab w:val="left" w:pos="1985"/>
        <w:tab w:val="left" w:pos="3686"/>
      </w:tabs>
      <w:ind w:left="3686"/>
    </w:pPr>
  </w:style>
  <w:style w:type="paragraph" w:customStyle="1" w:styleId="reqinfo0">
    <w:name w:val="reqinfo"/>
    <w:basedOn w:val="Normal"/>
    <w:pPr>
      <w:spacing w:before="0" w:after="0" w:line="240" w:lineRule="auto"/>
      <w:ind w:left="2268" w:hanging="1559"/>
      <w:jc w:val="left"/>
    </w:pPr>
    <w:rPr>
      <w:rFonts w:eastAsia="Times New Roman" w:cs="Times New Roman"/>
      <w:kern w:val="0"/>
      <w:sz w:val="22"/>
      <w:lang w:val="de-AT" w:eastAsia="de-DE"/>
    </w:rPr>
  </w:style>
  <w:style w:type="paragraph" w:customStyle="1" w:styleId="Formatvorlage1">
    <w:name w:val="Formatvorlage1"/>
    <w:basedOn w:val="Normal"/>
    <w:pPr>
      <w:numPr>
        <w:numId w:val="31"/>
      </w:numPr>
      <w:spacing w:before="0" w:after="0" w:line="240" w:lineRule="auto"/>
      <w:jc w:val="left"/>
    </w:pPr>
    <w:rPr>
      <w:rFonts w:eastAsia="Times New Roman" w:cs="Times New Roman"/>
      <w:color w:val="auto"/>
      <w:kern w:val="0"/>
      <w:lang w:val="en-US" w:eastAsia="de-DE"/>
    </w:rPr>
  </w:style>
  <w:style w:type="paragraph" w:customStyle="1" w:styleId="enum2">
    <w:name w:val="enum2"/>
    <w:basedOn w:val="Normal"/>
    <w:autoRedefine/>
    <w:pPr>
      <w:numPr>
        <w:numId w:val="36"/>
      </w:numPr>
      <w:tabs>
        <w:tab w:val="left" w:pos="567"/>
      </w:tabs>
      <w:spacing w:before="240" w:after="0" w:line="240" w:lineRule="auto"/>
    </w:pPr>
    <w:rPr>
      <w:rFonts w:eastAsia="Times New Roman" w:cs="Times New Roman"/>
      <w:color w:val="auto"/>
      <w:kern w:val="0"/>
      <w:lang w:val="en-US" w:eastAsia="fr-FR"/>
    </w:rPr>
  </w:style>
  <w:style w:type="paragraph" w:styleId="Revision">
    <w:name w:val="Revision"/>
    <w:hidden/>
    <w:uiPriority w:val="99"/>
    <w:semiHidden/>
    <w:rPr>
      <w:rFonts w:ascii="Times New Roman" w:eastAsia="Times New Roman" w:hAnsi="Times New Roman" w:cs="Times New Roman"/>
      <w:lang w:val="de-DE" w:eastAsia="de-DE"/>
    </w:rPr>
  </w:style>
  <w:style w:type="paragraph" w:customStyle="1" w:styleId="ParagraphEnglish">
    <w:name w:val="Paragraph_English"/>
    <w:basedOn w:val="Paragraph"/>
    <w:link w:val="ParagraphEnglishZchn"/>
    <w:pPr>
      <w:shd w:val="clear" w:color="auto" w:fill="E0E0E0"/>
    </w:pPr>
    <w:rPr>
      <w:rFonts w:cs="Times New Roman"/>
      <w:i/>
      <w:lang w:val="x-none"/>
    </w:rPr>
  </w:style>
  <w:style w:type="character" w:customStyle="1" w:styleId="ParagraphEnglishZchn">
    <w:name w:val="Paragraph_English Zchn"/>
    <w:link w:val="ParagraphEnglish"/>
    <w:rPr>
      <w:rFonts w:ascii="Arial" w:eastAsia="Times New Roman" w:hAnsi="Arial" w:cs="Times New Roman"/>
      <w:i/>
      <w:iCs/>
      <w:szCs w:val="22"/>
      <w:shd w:val="clear" w:color="auto" w:fill="E0E0E0"/>
      <w:lang w:val="x-none" w:eastAsia="de-DE"/>
    </w:rPr>
  </w:style>
  <w:style w:type="paragraph" w:customStyle="1" w:styleId="ParagraphGerman">
    <w:name w:val="Paragraph_German"/>
    <w:basedOn w:val="Paragraph"/>
    <w:link w:val="ParagraphGermanZchn"/>
    <w:rPr>
      <w:rFonts w:cs="Times New Roman"/>
      <w:i/>
      <w:lang w:val="x-none"/>
    </w:rPr>
  </w:style>
  <w:style w:type="character" w:customStyle="1" w:styleId="ParagraphGermanZchn">
    <w:name w:val="Paragraph_German Zchn"/>
    <w:link w:val="ParagraphGerman"/>
    <w:rPr>
      <w:rFonts w:ascii="Arial" w:eastAsia="Times New Roman" w:hAnsi="Arial" w:cs="Times New Roman"/>
      <w:i/>
      <w:iCs/>
      <w:szCs w:val="22"/>
      <w:lang w:val="x-none" w:eastAsia="de-DE"/>
    </w:rPr>
  </w:style>
  <w:style w:type="paragraph" w:customStyle="1" w:styleId="ParagraphBilingual">
    <w:name w:val="Paragraph_Bilingual"/>
    <w:basedOn w:val="Paragraph"/>
    <w:link w:val="ParagraphBilingualZchn"/>
    <w:rPr>
      <w:rFonts w:cs="Times New Roman"/>
      <w:i/>
      <w:lang w:val="x-none"/>
    </w:rPr>
  </w:style>
  <w:style w:type="character" w:customStyle="1" w:styleId="ParagraphBilingualZchn">
    <w:name w:val="Paragraph_Bilingual Zchn"/>
    <w:link w:val="ParagraphBilingual"/>
    <w:rPr>
      <w:rFonts w:ascii="Arial" w:eastAsia="Times New Roman" w:hAnsi="Arial" w:cs="Times New Roman"/>
      <w:i/>
      <w:iCs/>
      <w:szCs w:val="22"/>
      <w:lang w:val="x-none" w:eastAsia="de-DE"/>
    </w:rPr>
  </w:style>
  <w:style w:type="paragraph" w:customStyle="1" w:styleId="requirementleft-normal">
    <w:name w:val="requirement_left-normal"/>
    <w:basedOn w:val="Normal"/>
    <w:pPr>
      <w:keepNext/>
      <w:tabs>
        <w:tab w:val="left" w:pos="2835"/>
        <w:tab w:val="left" w:pos="5670"/>
      </w:tabs>
      <w:spacing w:before="0" w:after="0"/>
      <w:jc w:val="left"/>
    </w:pPr>
    <w:rPr>
      <w:rFonts w:eastAsia="Times New Roman" w:cs="Arial"/>
      <w:bCs/>
      <w:color w:val="auto"/>
      <w:kern w:val="0"/>
      <w:sz w:val="16"/>
      <w:szCs w:val="16"/>
      <w:lang w:val="fr-FR" w:eastAsia="de-CH"/>
    </w:rPr>
  </w:style>
  <w:style w:type="paragraph" w:customStyle="1" w:styleId="StyleStylerequirementstyleLinespacingMultiple12liLi">
    <w:name w:val="Style Style requirement style + Line spacing:  Multiple 1.2 li + Li..."/>
    <w:basedOn w:val="Normal"/>
    <w:pPr>
      <w:keepNext/>
      <w:tabs>
        <w:tab w:val="left" w:pos="2835"/>
        <w:tab w:val="left" w:pos="5670"/>
      </w:tabs>
      <w:spacing w:before="120" w:after="60" w:line="240" w:lineRule="auto"/>
      <w:jc w:val="left"/>
    </w:pPr>
    <w:rPr>
      <w:rFonts w:eastAsia="Times New Roman" w:cs="Times New Roman"/>
      <w:color w:val="auto"/>
      <w:kern w:val="0"/>
      <w:lang w:val="de-CH"/>
    </w:rPr>
  </w:style>
  <w:style w:type="paragraph" w:styleId="ListNumber3">
    <w:name w:val="List Number 3"/>
    <w:basedOn w:val="Normal"/>
    <w:uiPriority w:val="18"/>
    <w:pPr>
      <w:numPr>
        <w:numId w:val="37"/>
      </w:numPr>
      <w:spacing w:before="0" w:after="0" w:line="240" w:lineRule="auto"/>
      <w:contextualSpacing/>
      <w:jc w:val="left"/>
    </w:pPr>
    <w:rPr>
      <w:rFonts w:eastAsia="Times New Roman" w:cs="Times New Roman"/>
      <w:color w:val="auto"/>
      <w:kern w:val="0"/>
      <w:lang w:val="en-GB" w:eastAsia="fr-FR"/>
    </w:rPr>
  </w:style>
  <w:style w:type="paragraph" w:styleId="ListNumber5">
    <w:name w:val="List Number 5"/>
    <w:basedOn w:val="Normal"/>
    <w:uiPriority w:val="18"/>
    <w:pPr>
      <w:numPr>
        <w:numId w:val="38"/>
      </w:numPr>
      <w:spacing w:before="0" w:after="0" w:line="240" w:lineRule="auto"/>
      <w:contextualSpacing/>
      <w:jc w:val="left"/>
    </w:pPr>
    <w:rPr>
      <w:rFonts w:eastAsia="Times New Roman" w:cs="Times New Roman"/>
      <w:color w:val="auto"/>
      <w:kern w:val="0"/>
      <w:lang w:val="en-GB" w:eastAsia="fr-FR"/>
    </w:rPr>
  </w:style>
  <w:style w:type="paragraph" w:styleId="NoSpacing">
    <w:name w:val="No Spacing"/>
    <w:uiPriority w:val="19"/>
    <w:qFormat/>
    <w:rPr>
      <w:rFonts w:ascii="Arial" w:eastAsia="Times New Roman" w:hAnsi="Arial" w:cs="Times New Roman"/>
      <w:lang w:val="en-GB"/>
    </w:rPr>
  </w:style>
  <w:style w:type="paragraph" w:styleId="Subtitle">
    <w:name w:val="Subtitle"/>
    <w:basedOn w:val="Normal"/>
    <w:next w:val="Normal"/>
    <w:link w:val="SubtitleChar"/>
    <w:uiPriority w:val="31"/>
    <w:qFormat/>
    <w:pPr>
      <w:spacing w:before="0" w:after="60" w:line="240" w:lineRule="auto"/>
      <w:jc w:val="center"/>
      <w:outlineLvl w:val="1"/>
    </w:pPr>
    <w:rPr>
      <w:rFonts w:ascii="Cambria" w:eastAsia="Times New Roman" w:hAnsi="Cambria" w:cs="Times New Roman"/>
      <w:color w:val="auto"/>
      <w:kern w:val="0"/>
      <w:sz w:val="24"/>
      <w:szCs w:val="24"/>
      <w:lang w:val="en-GB" w:eastAsia="fr-FR"/>
    </w:rPr>
  </w:style>
  <w:style w:type="character" w:customStyle="1" w:styleId="SubtitleChar">
    <w:name w:val="Subtitle Char"/>
    <w:basedOn w:val="DefaultParagraphFont"/>
    <w:link w:val="Subtitle"/>
    <w:uiPriority w:val="31"/>
    <w:rPr>
      <w:rFonts w:eastAsia="Times New Roman" w:cs="Times New Roman"/>
      <w:sz w:val="24"/>
      <w:szCs w:val="24"/>
      <w:lang w:val="en-GB"/>
    </w:rPr>
  </w:style>
  <w:style w:type="character" w:styleId="UnresolvedMention">
    <w:name w:val="Unresolved Mention"/>
    <w:uiPriority w:val="99"/>
    <w:semiHidden/>
    <w:unhideWhenUsed/>
    <w:rPr>
      <w:color w:val="605E5C"/>
      <w:shd w:val="clear" w:color="auto" w:fill="E1DFDD"/>
    </w:rPr>
  </w:style>
  <w:style w:type="paragraph" w:customStyle="1" w:styleId="Table">
    <w:name w:val="Table:"/>
    <w:basedOn w:val="TableEntry"/>
    <w:rPr>
      <w:lang w:val="en-US"/>
    </w:rPr>
  </w:style>
  <w:style w:type="character" w:customStyle="1" w:styleId="paragraph-h">
    <w:name w:val="paragraph-h"/>
    <w:basedOn w:val="DefaultParagraphFont"/>
  </w:style>
  <w:style w:type="paragraph" w:customStyle="1" w:styleId="PropertiesKeep">
    <w:name w:val="PropertiesKeep"/>
    <w:basedOn w:val="Paragraph"/>
    <w:pPr>
      <w:keepNext/>
      <w:spacing w:after="40"/>
      <w:jc w:val="left"/>
    </w:pPr>
    <w:rPr>
      <w:rFonts w:cs="Times New Roman"/>
      <w:iCs w:val="0"/>
      <w:color w:val="000000"/>
      <w:sz w:val="18"/>
      <w:szCs w:val="18"/>
      <w:lang w:val="de-AT" w:eastAsia="de-A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806750116">
      <w:bodyDiv w:val="1"/>
      <w:marLeft w:val="0"/>
      <w:marRight w:val="0"/>
      <w:marTop w:val="0"/>
      <w:marBottom w:val="0"/>
      <w:divBdr>
        <w:top w:val="none" w:sz="0" w:space="0" w:color="auto"/>
        <w:left w:val="none" w:sz="0" w:space="0" w:color="auto"/>
        <w:bottom w:val="none" w:sz="0" w:space="0" w:color="auto"/>
        <w:right w:val="none" w:sz="0" w:space="0" w:color="auto"/>
      </w:divBdr>
    </w:div>
    <w:div w:id="926690181">
      <w:bodyDiv w:val="1"/>
      <w:marLeft w:val="0"/>
      <w:marRight w:val="0"/>
      <w:marTop w:val="0"/>
      <w:marBottom w:val="0"/>
      <w:divBdr>
        <w:top w:val="none" w:sz="0" w:space="0" w:color="auto"/>
        <w:left w:val="none" w:sz="0" w:space="0" w:color="auto"/>
        <w:bottom w:val="none" w:sz="0" w:space="0" w:color="auto"/>
        <w:right w:val="none" w:sz="0" w:space="0" w:color="auto"/>
      </w:divBdr>
    </w:div>
    <w:div w:id="989748563">
      <w:bodyDiv w:val="1"/>
      <w:marLeft w:val="0"/>
      <w:marRight w:val="0"/>
      <w:marTop w:val="0"/>
      <w:marBottom w:val="0"/>
      <w:divBdr>
        <w:top w:val="none" w:sz="0" w:space="0" w:color="auto"/>
        <w:left w:val="none" w:sz="0" w:space="0" w:color="auto"/>
        <w:bottom w:val="none" w:sz="0" w:space="0" w:color="auto"/>
        <w:right w:val="none" w:sz="0" w:space="0" w:color="auto"/>
      </w:divBdr>
    </w:div>
    <w:div w:id="1304040358">
      <w:bodyDiv w:val="1"/>
      <w:marLeft w:val="0"/>
      <w:marRight w:val="0"/>
      <w:marTop w:val="0"/>
      <w:marBottom w:val="0"/>
      <w:divBdr>
        <w:top w:val="none" w:sz="0" w:space="0" w:color="auto"/>
        <w:left w:val="none" w:sz="0" w:space="0" w:color="auto"/>
        <w:bottom w:val="none" w:sz="0" w:space="0" w:color="auto"/>
        <w:right w:val="none" w:sz="0" w:space="0" w:color="auto"/>
      </w:divBdr>
    </w:div>
    <w:div w:id="1462769889">
      <w:bodyDiv w:val="1"/>
      <w:marLeft w:val="0"/>
      <w:marRight w:val="0"/>
      <w:marTop w:val="0"/>
      <w:marBottom w:val="0"/>
      <w:divBdr>
        <w:top w:val="none" w:sz="0" w:space="0" w:color="auto"/>
        <w:left w:val="none" w:sz="0" w:space="0" w:color="auto"/>
        <w:bottom w:val="none" w:sz="0" w:space="0" w:color="auto"/>
        <w:right w:val="none" w:sz="0" w:space="0" w:color="auto"/>
      </w:divBdr>
    </w:div>
    <w:div w:id="200789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Microsoft_PowerPoint_97-2003_Presentation.ppt"/><Relationship Id="rId18" Type="http://schemas.openxmlformats.org/officeDocument/2006/relationships/image" Target="media/image5.emf"/><Relationship Id="rId26" Type="http://schemas.openxmlformats.org/officeDocument/2006/relationships/image" Target="media/image9.wmf"/><Relationship Id="rId39" Type="http://schemas.openxmlformats.org/officeDocument/2006/relationships/fontTable" Target="fontTable.xml"/><Relationship Id="rId21" Type="http://schemas.openxmlformats.org/officeDocument/2006/relationships/oleObject" Target="embeddings/Microsoft_PowerPoint_97-2003_Presentation3.ppt"/><Relationship Id="rId34"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image" Target="media/image6.wmf"/><Relationship Id="rId29" Type="http://schemas.openxmlformats.org/officeDocument/2006/relationships/oleObject" Target="embeddings/Microsoft_PowerPoint_97-2003_Presentation6.ppt"/><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cm.corp.thales/livelink/livelink.exe?func=ll&amp;env=prd&amp;objAction=download&amp;objId=149968378" TargetMode="External"/><Relationship Id="rId24" Type="http://schemas.openxmlformats.org/officeDocument/2006/relationships/image" Target="media/image8.emf"/><Relationship Id="rId32" Type="http://schemas.openxmlformats.org/officeDocument/2006/relationships/image" Target="media/image12.emf"/><Relationship Id="rId37" Type="http://schemas.openxmlformats.org/officeDocument/2006/relationships/header" Target="header4.xml"/><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oleObject" Target="embeddings/Microsoft_PowerPoint_97-2003_Presentation1.ppt"/><Relationship Id="rId23" Type="http://schemas.openxmlformats.org/officeDocument/2006/relationships/oleObject" Target="embeddings/Microsoft_PowerPoint_97-2003_Presentation4.ppt"/><Relationship Id="rId28" Type="http://schemas.openxmlformats.org/officeDocument/2006/relationships/image" Target="media/image10.wmf"/><Relationship Id="rId36" Type="http://schemas.openxmlformats.org/officeDocument/2006/relationships/footer" Target="footer2.xml"/><Relationship Id="rId10" Type="http://schemas.openxmlformats.org/officeDocument/2006/relationships/hyperlink" Target="https://dwf.at.gts/elektra/details/3BU_15000_5308_DUAPC.02" TargetMode="External"/><Relationship Id="rId19" Type="http://schemas.openxmlformats.org/officeDocument/2006/relationships/package" Target="embeddings/Microsoft_PowerPoint_Presentation.pptx"/><Relationship Id="rId31" Type="http://schemas.openxmlformats.org/officeDocument/2006/relationships/oleObject" Target="embeddings/Microsoft_PowerPoint_97-2003_Presentation7.ppt"/><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wmf"/><Relationship Id="rId22" Type="http://schemas.openxmlformats.org/officeDocument/2006/relationships/image" Target="media/image7.wmf"/><Relationship Id="rId27" Type="http://schemas.openxmlformats.org/officeDocument/2006/relationships/oleObject" Target="embeddings/Microsoft_PowerPoint_97-2003_Presentation5.ppt"/><Relationship Id="rId30" Type="http://schemas.openxmlformats.org/officeDocument/2006/relationships/image" Target="media/image11.wmf"/><Relationship Id="rId35" Type="http://schemas.openxmlformats.org/officeDocument/2006/relationships/header" Target="header3.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2.wmf"/><Relationship Id="rId17" Type="http://schemas.openxmlformats.org/officeDocument/2006/relationships/oleObject" Target="embeddings/Microsoft_PowerPoint_97-2003_Presentation2.ppt"/><Relationship Id="rId25" Type="http://schemas.openxmlformats.org/officeDocument/2006/relationships/package" Target="embeddings/Microsoft_PowerPoint_Slide.sldx"/><Relationship Id="rId33" Type="http://schemas.openxmlformats.org/officeDocument/2006/relationships/oleObject" Target="embeddings/oleObject1.bin"/><Relationship Id="rId38"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hitachirail.com"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3482ACF93674734AA9F4D650992061B"/>
        <w:category>
          <w:name w:val="Général"/>
          <w:gallery w:val="placeholder"/>
        </w:category>
        <w:types>
          <w:type w:val="bbPlcHdr"/>
        </w:types>
        <w:behaviors>
          <w:behavior w:val="content"/>
        </w:behaviors>
        <w:guid w:val="{A4907DED-6837-4A4B-91E0-DC1562593CDB}"/>
      </w:docPartPr>
      <w:docPartBody>
        <w:p w:rsidR="009E554B" w:rsidRDefault="00813CAC" w:rsidP="00813CAC">
          <w:pPr>
            <w:pStyle w:val="B3482ACF93674734AA9F4D650992061B"/>
          </w:pPr>
          <w:r w:rsidRPr="00934502">
            <w:rPr>
              <w:rStyle w:val="PlaceholderText"/>
            </w:rPr>
            <w:t>[Title]</w:t>
          </w:r>
        </w:p>
      </w:docPartBody>
    </w:docPart>
    <w:docPart>
      <w:docPartPr>
        <w:name w:val="300A6E9EEE6A45D98A80EDFFA5F1C7AB"/>
        <w:category>
          <w:name w:val="Général"/>
          <w:gallery w:val="placeholder"/>
        </w:category>
        <w:types>
          <w:type w:val="bbPlcHdr"/>
        </w:types>
        <w:behaviors>
          <w:behavior w:val="content"/>
        </w:behaviors>
        <w:guid w:val="{6B1A37CF-0751-4C8B-90C4-38294759F567}"/>
      </w:docPartPr>
      <w:docPartBody>
        <w:p w:rsidR="009E554B" w:rsidRDefault="00813CAC" w:rsidP="00813CAC">
          <w:pPr>
            <w:pStyle w:val="300A6E9EEE6A45D98A80EDFFA5F1C7AB"/>
          </w:pPr>
          <w:r w:rsidRPr="0093450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gras">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DE"/>
    <w:family w:val="roman"/>
    <w:pitch w:val="variable"/>
    <w:sig w:usb0="01000001"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roman"/>
    <w:pitch w:val="variable"/>
    <w:sig w:usb0="01000001" w:usb1="00000000" w:usb2="00000000" w:usb3="00000000" w:csb0="00010000"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HelveticaNeueLT Std">
    <w:altName w:val="Arial"/>
    <w:panose1 w:val="00000000000000000000"/>
    <w:charset w:val="00"/>
    <w:family w:val="swiss"/>
    <w:notTrueType/>
    <w:pitch w:val="variable"/>
    <w:sig w:usb0="800000AF" w:usb1="4000204A" w:usb2="00000000" w:usb3="00000000" w:csb0="00000001" w:csb1="00000000"/>
  </w:font>
  <w:font w:name="MS Mincho">
    <w:altName w:val="Yu Gothic"/>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CAC"/>
    <w:rsid w:val="002A131B"/>
    <w:rsid w:val="00446F6D"/>
    <w:rsid w:val="004655AD"/>
    <w:rsid w:val="00481E5E"/>
    <w:rsid w:val="00494F11"/>
    <w:rsid w:val="004D0DEC"/>
    <w:rsid w:val="005E23A6"/>
    <w:rsid w:val="00620847"/>
    <w:rsid w:val="006F5EA1"/>
    <w:rsid w:val="00744ADF"/>
    <w:rsid w:val="007A44D5"/>
    <w:rsid w:val="00801C79"/>
    <w:rsid w:val="00813CAC"/>
    <w:rsid w:val="0082736B"/>
    <w:rsid w:val="0087297B"/>
    <w:rsid w:val="008B35C9"/>
    <w:rsid w:val="009E554B"/>
    <w:rsid w:val="00A3562E"/>
    <w:rsid w:val="00A7646F"/>
    <w:rsid w:val="00DA2D5F"/>
    <w:rsid w:val="00E51BEF"/>
    <w:rsid w:val="00E862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4655AD"/>
    <w:rPr>
      <w:color w:val="808080"/>
    </w:rPr>
  </w:style>
  <w:style w:type="paragraph" w:customStyle="1" w:styleId="B3482ACF93674734AA9F4D650992061B">
    <w:name w:val="B3482ACF93674734AA9F4D650992061B"/>
    <w:rsid w:val="00813CAC"/>
  </w:style>
  <w:style w:type="paragraph" w:customStyle="1" w:styleId="300A6E9EEE6A45D98A80EDFFA5F1C7AB">
    <w:name w:val="300A6E9EEE6A45D98A80EDFFA5F1C7AB"/>
    <w:rsid w:val="00813CAC"/>
  </w:style>
  <w:style w:type="paragraph" w:customStyle="1" w:styleId="7E3CA45AF09C46CCA3A05EAE98EE0C91">
    <w:name w:val="7E3CA45AF09C46CCA3A05EAE98EE0C91"/>
    <w:rsid w:val="004655AD"/>
    <w:rPr>
      <w:lang w:val="de-AT" w:eastAsia="de-AT"/>
    </w:rPr>
  </w:style>
  <w:style w:type="paragraph" w:customStyle="1" w:styleId="ECD6BD19082E4FAB8F39FBB8A1EF32C3">
    <w:name w:val="ECD6BD19082E4FAB8F39FBB8A1EF32C3"/>
    <w:rsid w:val="004655AD"/>
    <w:rPr>
      <w:lang w:val="de-AT" w:eastAsia="de-AT"/>
    </w:rPr>
  </w:style>
  <w:style w:type="paragraph" w:customStyle="1" w:styleId="D9476A1F0B5D44E4A3FDC5A1908D588B">
    <w:name w:val="D9476A1F0B5D44E4A3FDC5A1908D588B"/>
    <w:rsid w:val="004655AD"/>
    <w:rPr>
      <w:lang w:val="de-AT" w:eastAsia="de-AT"/>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AE3FBFFB-C0C5-4ECB-83EE-FC6AD7979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171</Pages>
  <Words>51206</Words>
  <Characters>322603</Characters>
  <Application>Microsoft Office Word</Application>
  <DocSecurity>0</DocSecurity>
  <Lines>2688</Lines>
  <Paragraphs>746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ADD System Architecture</vt:lpstr>
      <vt:lpstr/>
    </vt:vector>
  </TitlesOfParts>
  <Company>Hitachi Rail</Company>
  <LinksUpToDate>false</LinksUpToDate>
  <CharactersWithSpaces>373063</CharactersWithSpaces>
  <SharedDoc>false</SharedDoc>
  <HLinks>
    <vt:vector size="84" baseType="variant">
      <vt:variant>
        <vt:i4>1703999</vt:i4>
      </vt:variant>
      <vt:variant>
        <vt:i4>86</vt:i4>
      </vt:variant>
      <vt:variant>
        <vt:i4>0</vt:i4>
      </vt:variant>
      <vt:variant>
        <vt:i4>5</vt:i4>
      </vt:variant>
      <vt:variant>
        <vt:lpwstr/>
      </vt:variant>
      <vt:variant>
        <vt:lpwstr>_Toc146099102</vt:lpwstr>
      </vt:variant>
      <vt:variant>
        <vt:i4>1966134</vt:i4>
      </vt:variant>
      <vt:variant>
        <vt:i4>71</vt:i4>
      </vt:variant>
      <vt:variant>
        <vt:i4>0</vt:i4>
      </vt:variant>
      <vt:variant>
        <vt:i4>5</vt:i4>
      </vt:variant>
      <vt:variant>
        <vt:lpwstr/>
      </vt:variant>
      <vt:variant>
        <vt:lpwstr>_Toc145409206</vt:lpwstr>
      </vt:variant>
      <vt:variant>
        <vt:i4>1966134</vt:i4>
      </vt:variant>
      <vt:variant>
        <vt:i4>65</vt:i4>
      </vt:variant>
      <vt:variant>
        <vt:i4>0</vt:i4>
      </vt:variant>
      <vt:variant>
        <vt:i4>5</vt:i4>
      </vt:variant>
      <vt:variant>
        <vt:lpwstr/>
      </vt:variant>
      <vt:variant>
        <vt:lpwstr>_Toc145409205</vt:lpwstr>
      </vt:variant>
      <vt:variant>
        <vt:i4>1966134</vt:i4>
      </vt:variant>
      <vt:variant>
        <vt:i4>59</vt:i4>
      </vt:variant>
      <vt:variant>
        <vt:i4>0</vt:i4>
      </vt:variant>
      <vt:variant>
        <vt:i4>5</vt:i4>
      </vt:variant>
      <vt:variant>
        <vt:lpwstr/>
      </vt:variant>
      <vt:variant>
        <vt:lpwstr>_Toc145409204</vt:lpwstr>
      </vt:variant>
      <vt:variant>
        <vt:i4>1966134</vt:i4>
      </vt:variant>
      <vt:variant>
        <vt:i4>53</vt:i4>
      </vt:variant>
      <vt:variant>
        <vt:i4>0</vt:i4>
      </vt:variant>
      <vt:variant>
        <vt:i4>5</vt:i4>
      </vt:variant>
      <vt:variant>
        <vt:lpwstr/>
      </vt:variant>
      <vt:variant>
        <vt:lpwstr>_Toc145409203</vt:lpwstr>
      </vt:variant>
      <vt:variant>
        <vt:i4>1966134</vt:i4>
      </vt:variant>
      <vt:variant>
        <vt:i4>47</vt:i4>
      </vt:variant>
      <vt:variant>
        <vt:i4>0</vt:i4>
      </vt:variant>
      <vt:variant>
        <vt:i4>5</vt:i4>
      </vt:variant>
      <vt:variant>
        <vt:lpwstr/>
      </vt:variant>
      <vt:variant>
        <vt:lpwstr>_Toc145409202</vt:lpwstr>
      </vt:variant>
      <vt:variant>
        <vt:i4>1966134</vt:i4>
      </vt:variant>
      <vt:variant>
        <vt:i4>41</vt:i4>
      </vt:variant>
      <vt:variant>
        <vt:i4>0</vt:i4>
      </vt:variant>
      <vt:variant>
        <vt:i4>5</vt:i4>
      </vt:variant>
      <vt:variant>
        <vt:lpwstr/>
      </vt:variant>
      <vt:variant>
        <vt:lpwstr>_Toc145409201</vt:lpwstr>
      </vt:variant>
      <vt:variant>
        <vt:i4>1966134</vt:i4>
      </vt:variant>
      <vt:variant>
        <vt:i4>35</vt:i4>
      </vt:variant>
      <vt:variant>
        <vt:i4>0</vt:i4>
      </vt:variant>
      <vt:variant>
        <vt:i4>5</vt:i4>
      </vt:variant>
      <vt:variant>
        <vt:lpwstr/>
      </vt:variant>
      <vt:variant>
        <vt:lpwstr>_Toc145409200</vt:lpwstr>
      </vt:variant>
      <vt:variant>
        <vt:i4>1507381</vt:i4>
      </vt:variant>
      <vt:variant>
        <vt:i4>29</vt:i4>
      </vt:variant>
      <vt:variant>
        <vt:i4>0</vt:i4>
      </vt:variant>
      <vt:variant>
        <vt:i4>5</vt:i4>
      </vt:variant>
      <vt:variant>
        <vt:lpwstr/>
      </vt:variant>
      <vt:variant>
        <vt:lpwstr>_Toc145409199</vt:lpwstr>
      </vt:variant>
      <vt:variant>
        <vt:i4>1507381</vt:i4>
      </vt:variant>
      <vt:variant>
        <vt:i4>23</vt:i4>
      </vt:variant>
      <vt:variant>
        <vt:i4>0</vt:i4>
      </vt:variant>
      <vt:variant>
        <vt:i4>5</vt:i4>
      </vt:variant>
      <vt:variant>
        <vt:lpwstr/>
      </vt:variant>
      <vt:variant>
        <vt:lpwstr>_Toc145409198</vt:lpwstr>
      </vt:variant>
      <vt:variant>
        <vt:i4>1507381</vt:i4>
      </vt:variant>
      <vt:variant>
        <vt:i4>17</vt:i4>
      </vt:variant>
      <vt:variant>
        <vt:i4>0</vt:i4>
      </vt:variant>
      <vt:variant>
        <vt:i4>5</vt:i4>
      </vt:variant>
      <vt:variant>
        <vt:lpwstr/>
      </vt:variant>
      <vt:variant>
        <vt:lpwstr>_Toc145409197</vt:lpwstr>
      </vt:variant>
      <vt:variant>
        <vt:i4>1507381</vt:i4>
      </vt:variant>
      <vt:variant>
        <vt:i4>11</vt:i4>
      </vt:variant>
      <vt:variant>
        <vt:i4>0</vt:i4>
      </vt:variant>
      <vt:variant>
        <vt:i4>5</vt:i4>
      </vt:variant>
      <vt:variant>
        <vt:lpwstr/>
      </vt:variant>
      <vt:variant>
        <vt:lpwstr>_Toc145409196</vt:lpwstr>
      </vt:variant>
      <vt:variant>
        <vt:i4>1507381</vt:i4>
      </vt:variant>
      <vt:variant>
        <vt:i4>5</vt:i4>
      </vt:variant>
      <vt:variant>
        <vt:i4>0</vt:i4>
      </vt:variant>
      <vt:variant>
        <vt:i4>5</vt:i4>
      </vt:variant>
      <vt:variant>
        <vt:lpwstr/>
      </vt:variant>
      <vt:variant>
        <vt:lpwstr>_Toc145409195</vt:lpwstr>
      </vt:variant>
      <vt:variant>
        <vt:i4>6488184</vt:i4>
      </vt:variant>
      <vt:variant>
        <vt:i4>0</vt:i4>
      </vt:variant>
      <vt:variant>
        <vt:i4>0</vt:i4>
      </vt:variant>
      <vt:variant>
        <vt:i4>5</vt:i4>
      </vt:variant>
      <vt:variant>
        <vt:lpwstr>www.hitachirail.com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 System Architecture</dc:title>
  <dc:subject/>
  <dc:creator>Lauren PERCHUK</dc:creator>
  <cp:keywords/>
  <cp:lastModifiedBy>WESTERMEIER Matthias</cp:lastModifiedBy>
  <cp:revision>39</cp:revision>
  <cp:lastPrinted>2018-03-27T14:40:00Z</cp:lastPrinted>
  <dcterms:created xsi:type="dcterms:W3CDTF">2025-11-14T08:35:00Z</dcterms:created>
  <dcterms:modified xsi:type="dcterms:W3CDTF">2025-11-27T10:10:00Z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5f56cb4-cf75-4ce6-b7c8-188d9e5f1dd3_Enabled">
    <vt:lpwstr>true</vt:lpwstr>
  </property>
  <property fmtid="{D5CDD505-2E9C-101B-9397-08002B2CF9AE}" pid="3" name="MSIP_Label_35f56cb4-cf75-4ce6-b7c8-188d9e5f1dd3_SetDate">
    <vt:lpwstr>2024-10-01T07:10:05Z</vt:lpwstr>
  </property>
  <property fmtid="{D5CDD505-2E9C-101B-9397-08002B2CF9AE}" pid="4" name="MSIP_Label_35f56cb4-cf75-4ce6-b7c8-188d9e5f1dd3_Method">
    <vt:lpwstr>Privileged</vt:lpwstr>
  </property>
  <property fmtid="{D5CDD505-2E9C-101B-9397-08002B2CF9AE}" pid="5" name="MSIP_Label_35f56cb4-cf75-4ce6-b7c8-188d9e5f1dd3_Name">
    <vt:lpwstr>NEST-CORE-06</vt:lpwstr>
  </property>
  <property fmtid="{D5CDD505-2E9C-101B-9397-08002B2CF9AE}" pid="6" name="MSIP_Label_35f56cb4-cf75-4ce6-b7c8-188d9e5f1dd3_SiteId">
    <vt:lpwstr>f33c7791-13ed-4c20-878e-518e247895dc</vt:lpwstr>
  </property>
  <property fmtid="{D5CDD505-2E9C-101B-9397-08002B2CF9AE}" pid="7" name="MSIP_Label_35f56cb4-cf75-4ce6-b7c8-188d9e5f1dd3_ActionId">
    <vt:lpwstr>0df5ea2e-8162-4516-871c-6f2374c332de</vt:lpwstr>
  </property>
  <property fmtid="{D5CDD505-2E9C-101B-9397-08002B2CF9AE}" pid="8" name="MSIP_Label_35f56cb4-cf75-4ce6-b7c8-188d9e5f1dd3_ContentBits">
    <vt:lpwstr>0</vt:lpwstr>
  </property>
</Properties>
</file>