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BFE62" w14:textId="77777777" w:rsidR="00920819" w:rsidRPr="002C0FB5" w:rsidRDefault="00920819" w:rsidP="00DA7F37">
      <w:pPr>
        <w:rPr>
          <w:lang w:val="en-GB"/>
        </w:rPr>
      </w:pPr>
    </w:p>
    <w:p w14:paraId="5B7AE492" w14:textId="77777777" w:rsidR="005744D6" w:rsidRPr="002C0FB5" w:rsidRDefault="005744D6" w:rsidP="00DA7F37">
      <w:pPr>
        <w:rPr>
          <w:lang w:val="en-GB"/>
        </w:rPr>
      </w:pPr>
    </w:p>
    <w:p w14:paraId="149F8F41" w14:textId="77777777" w:rsidR="00F04B99" w:rsidRPr="002C0FB5" w:rsidRDefault="00F04B99" w:rsidP="00DA7F37">
      <w:pPr>
        <w:rPr>
          <w:lang w:val="en-GB"/>
        </w:rPr>
      </w:pPr>
    </w:p>
    <w:p w14:paraId="48477EC3" w14:textId="77777777" w:rsidR="00F04B99" w:rsidRPr="002C0FB5" w:rsidRDefault="00F04B99" w:rsidP="00DA7F37">
      <w:pPr>
        <w:rPr>
          <w:lang w:val="en-GB"/>
        </w:rPr>
      </w:pPr>
    </w:p>
    <w:p w14:paraId="79D6E9FC" w14:textId="77777777" w:rsidR="005744D6" w:rsidRPr="002C0FB5" w:rsidRDefault="005744D6" w:rsidP="00DA7F37">
      <w:pPr>
        <w:rPr>
          <w:lang w:val="en-GB"/>
        </w:rPr>
      </w:pPr>
    </w:p>
    <w:p w14:paraId="44DB5F02" w14:textId="77777777" w:rsidR="00F04B99" w:rsidRPr="002C0FB5" w:rsidRDefault="00F04B99" w:rsidP="00DA7F37">
      <w:pPr>
        <w:rPr>
          <w:lang w:val="en-GB"/>
        </w:rPr>
      </w:pPr>
    </w:p>
    <w:p w14:paraId="2ED8B04F" w14:textId="77777777" w:rsidR="00F04B99" w:rsidRPr="002C0FB5" w:rsidRDefault="00F04B99" w:rsidP="00DA7F37">
      <w:pPr>
        <w:rPr>
          <w:lang w:val="en-GB"/>
        </w:rPr>
      </w:pPr>
    </w:p>
    <w:p w14:paraId="49F0A5B5" w14:textId="77777777" w:rsidR="00D63B7A" w:rsidRPr="00840650" w:rsidRDefault="00877B67"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4D2230">
            <w:t>Project specific RAM Plan - DIL - Generic Application / Solution Element Virtual Interlocking</w:t>
          </w:r>
        </w:sdtContent>
      </w:sdt>
      <w:r w:rsidR="004B4276" w:rsidRPr="00840650">
        <w:t xml:space="preserve"> </w:t>
      </w:r>
    </w:p>
    <w:p w14:paraId="3011F6E2" w14:textId="77777777" w:rsidR="00A266F8" w:rsidRPr="002C0FB5" w:rsidRDefault="00A266F8" w:rsidP="00A266F8">
      <w:pPr>
        <w:rPr>
          <w:lang w:val="en-GB"/>
        </w:rPr>
      </w:pPr>
    </w:p>
    <w:p w14:paraId="3C3905AF" w14:textId="77777777" w:rsidR="008218B6" w:rsidRPr="002C0FB5" w:rsidRDefault="008218B6" w:rsidP="00A266F8">
      <w:pPr>
        <w:rPr>
          <w:lang w:val="en-GB"/>
        </w:rPr>
      </w:pPr>
    </w:p>
    <w:p w14:paraId="729BCC49" w14:textId="77777777" w:rsidR="000A030C" w:rsidRPr="002C0FB5" w:rsidRDefault="000A030C" w:rsidP="005609EF">
      <w:pPr>
        <w:jc w:val="left"/>
        <w:rPr>
          <w:b/>
          <w:color w:val="FF0000"/>
          <w:lang w:val="en-GB"/>
        </w:rPr>
        <w:sectPr w:rsidR="000A030C" w:rsidRPr="002C0FB5" w:rsidSect="00E63C88">
          <w:headerReference w:type="default" r:id="rId8"/>
          <w:footerReference w:type="default" r:id="rId9"/>
          <w:pgSz w:w="11906" w:h="16838" w:code="9"/>
          <w:pgMar w:top="1253" w:right="706" w:bottom="562" w:left="1253" w:header="288" w:footer="288" w:gutter="0"/>
          <w:cols w:space="720"/>
          <w:docGrid w:linePitch="360"/>
        </w:sect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3261F54F" w14:textId="77777777" w:rsidTr="00082E67">
        <w:trPr>
          <w:tblHeader/>
          <w:jc w:val="center"/>
        </w:trPr>
        <w:tc>
          <w:tcPr>
            <w:tcW w:w="10122" w:type="dxa"/>
            <w:gridSpan w:val="3"/>
            <w:shd w:val="clear" w:color="auto" w:fill="D9D9D9"/>
          </w:tcPr>
          <w:p w14:paraId="5DF8F1D2" w14:textId="77777777" w:rsidR="00833EC6" w:rsidRPr="002C0FB5" w:rsidRDefault="00833EC6" w:rsidP="00082E67">
            <w:pPr>
              <w:spacing w:before="60" w:after="60" w:line="240" w:lineRule="atLeast"/>
              <w:jc w:val="center"/>
              <w:rPr>
                <w:b/>
                <w:sz w:val="22"/>
                <w:lang w:val="en-GB"/>
              </w:rPr>
            </w:pPr>
            <w:r w:rsidRPr="002C0FB5">
              <w:rPr>
                <w:b/>
                <w:sz w:val="22"/>
                <w:lang w:val="en-GB"/>
              </w:rPr>
              <w:lastRenderedPageBreak/>
              <w:t>APPROVAL</w:t>
            </w:r>
          </w:p>
        </w:tc>
      </w:tr>
      <w:tr w:rsidR="00833EC6" w:rsidRPr="002C0FB5" w14:paraId="599DA4BB" w14:textId="77777777" w:rsidTr="00833EC6">
        <w:trPr>
          <w:tblHeader/>
          <w:jc w:val="center"/>
        </w:trPr>
        <w:tc>
          <w:tcPr>
            <w:tcW w:w="1460" w:type="dxa"/>
            <w:tcBorders>
              <w:bottom w:val="single" w:sz="4" w:space="0" w:color="A6A6A6"/>
            </w:tcBorders>
            <w:shd w:val="clear" w:color="auto" w:fill="D9D9D9"/>
          </w:tcPr>
          <w:p w14:paraId="730CA060" w14:textId="77777777" w:rsidR="00833EC6" w:rsidRPr="002C0FB5" w:rsidRDefault="00833EC6" w:rsidP="00082E67">
            <w:pPr>
              <w:spacing w:before="60" w:after="60" w:line="240" w:lineRule="atLeast"/>
              <w:jc w:val="center"/>
              <w:rPr>
                <w:lang w:val="en-GB"/>
              </w:rPr>
            </w:pPr>
          </w:p>
        </w:tc>
        <w:tc>
          <w:tcPr>
            <w:tcW w:w="4475" w:type="dxa"/>
            <w:shd w:val="clear" w:color="auto" w:fill="D9D9D9"/>
          </w:tcPr>
          <w:p w14:paraId="46718A6C" w14:textId="77777777" w:rsidR="00833EC6" w:rsidRPr="002C0FB5" w:rsidRDefault="00833EC6" w:rsidP="00082E67">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0CD81B58" w14:textId="77777777" w:rsidR="00833EC6" w:rsidRPr="002C0FB5" w:rsidRDefault="00833EC6" w:rsidP="00840650">
            <w:pPr>
              <w:spacing w:before="60" w:after="60" w:line="240" w:lineRule="atLeast"/>
              <w:jc w:val="center"/>
              <w:rPr>
                <w:b/>
                <w:lang w:val="en-GB"/>
              </w:rPr>
            </w:pPr>
            <w:proofErr w:type="spellStart"/>
            <w:r>
              <w:rPr>
                <w:b/>
                <w:lang w:val="en-GB"/>
              </w:rPr>
              <w:t>Es</w:t>
            </w:r>
            <w:r w:rsidRPr="002C0FB5">
              <w:rPr>
                <w:b/>
                <w:lang w:val="en-GB"/>
              </w:rPr>
              <w:t>ignature</w:t>
            </w:r>
            <w:proofErr w:type="spellEnd"/>
          </w:p>
        </w:tc>
      </w:tr>
      <w:tr w:rsidR="00833EC6" w:rsidRPr="002C0FB5" w14:paraId="1DC80CAB" w14:textId="77777777" w:rsidTr="00E91C8B">
        <w:trPr>
          <w:trHeight w:val="1025"/>
          <w:jc w:val="center"/>
        </w:trPr>
        <w:tc>
          <w:tcPr>
            <w:tcW w:w="1460" w:type="dxa"/>
            <w:shd w:val="clear" w:color="auto" w:fill="D9D9D9"/>
          </w:tcPr>
          <w:p w14:paraId="0FC588C1" w14:textId="77777777" w:rsidR="00833EC6" w:rsidRPr="002C0FB5" w:rsidRDefault="00833EC6" w:rsidP="00082E67">
            <w:pPr>
              <w:spacing w:before="60" w:after="60" w:line="240" w:lineRule="atLeast"/>
              <w:jc w:val="left"/>
              <w:rPr>
                <w:b/>
                <w:lang w:val="en-GB"/>
              </w:rPr>
            </w:pPr>
            <w:r w:rsidRPr="002C0FB5">
              <w:rPr>
                <w:b/>
                <w:lang w:val="en-GB"/>
              </w:rPr>
              <w:t>Written by</w:t>
            </w:r>
          </w:p>
        </w:tc>
        <w:tc>
          <w:tcPr>
            <w:tcW w:w="4475" w:type="dxa"/>
            <w:vAlign w:val="center"/>
          </w:tcPr>
          <w:p w14:paraId="281C2064" w14:textId="77777777" w:rsidR="00833EC6" w:rsidRDefault="00E91C8B" w:rsidP="00E91C8B">
            <w:pPr>
              <w:spacing w:before="0" w:after="0" w:line="240" w:lineRule="auto"/>
              <w:jc w:val="center"/>
              <w:rPr>
                <w:lang w:val="en-GB"/>
              </w:rPr>
            </w:pPr>
            <w:r>
              <w:rPr>
                <w:lang w:val="en-GB"/>
              </w:rPr>
              <w:t>F. Moser</w:t>
            </w:r>
          </w:p>
          <w:p w14:paraId="5A1372B8" w14:textId="77777777" w:rsidR="00E91C8B" w:rsidRPr="002C0FB5" w:rsidRDefault="00E91C8B" w:rsidP="00E91C8B">
            <w:pPr>
              <w:spacing w:before="0" w:after="0" w:line="240" w:lineRule="auto"/>
              <w:jc w:val="center"/>
              <w:rPr>
                <w:lang w:val="en-GB"/>
              </w:rPr>
            </w:pPr>
            <w:r>
              <w:rPr>
                <w:lang w:val="en-GB"/>
              </w:rPr>
              <w:t>RAM-AM</w:t>
            </w:r>
          </w:p>
        </w:tc>
        <w:tc>
          <w:tcPr>
            <w:tcW w:w="4187" w:type="dxa"/>
          </w:tcPr>
          <w:p w14:paraId="3724E73E" w14:textId="77777777" w:rsidR="00833EC6" w:rsidRPr="002C0FB5" w:rsidRDefault="00833EC6" w:rsidP="00082E67">
            <w:pPr>
              <w:spacing w:before="0" w:after="0" w:line="240" w:lineRule="auto"/>
              <w:jc w:val="center"/>
              <w:rPr>
                <w:lang w:val="en-GB"/>
              </w:rPr>
            </w:pPr>
          </w:p>
        </w:tc>
      </w:tr>
      <w:tr w:rsidR="00833EC6" w:rsidRPr="002C0FB5" w14:paraId="3AAF1179" w14:textId="77777777" w:rsidTr="00E91C8B">
        <w:trPr>
          <w:trHeight w:val="1125"/>
          <w:jc w:val="center"/>
        </w:trPr>
        <w:tc>
          <w:tcPr>
            <w:tcW w:w="1460" w:type="dxa"/>
            <w:shd w:val="clear" w:color="auto" w:fill="D9D9D9"/>
          </w:tcPr>
          <w:p w14:paraId="1E9AB91D" w14:textId="77777777" w:rsidR="00833EC6" w:rsidRPr="002C0FB5" w:rsidRDefault="00833EC6" w:rsidP="00082E67">
            <w:pPr>
              <w:spacing w:before="60" w:after="60" w:line="240" w:lineRule="atLeast"/>
              <w:jc w:val="left"/>
              <w:rPr>
                <w:b/>
                <w:lang w:val="en-GB"/>
              </w:rPr>
            </w:pPr>
            <w:r w:rsidRPr="002C0FB5">
              <w:rPr>
                <w:b/>
                <w:lang w:val="en-GB"/>
              </w:rPr>
              <w:t>Verified by</w:t>
            </w:r>
          </w:p>
        </w:tc>
        <w:tc>
          <w:tcPr>
            <w:tcW w:w="4475" w:type="dxa"/>
            <w:vAlign w:val="center"/>
          </w:tcPr>
          <w:p w14:paraId="30BC61D5" w14:textId="77777777" w:rsidR="00E91C8B" w:rsidRDefault="00E91C8B" w:rsidP="00E91C8B">
            <w:pPr>
              <w:spacing w:before="0" w:after="0" w:line="240" w:lineRule="auto"/>
              <w:jc w:val="center"/>
              <w:rPr>
                <w:lang w:val="en-GB"/>
              </w:rPr>
            </w:pPr>
            <w:r w:rsidRPr="38A964B7">
              <w:rPr>
                <w:lang w:val="en-GB"/>
              </w:rPr>
              <w:t>F. Rotter</w:t>
            </w:r>
          </w:p>
          <w:p w14:paraId="4601E91E" w14:textId="77777777" w:rsidR="00833EC6" w:rsidRPr="002C0FB5" w:rsidRDefault="00E91C8B" w:rsidP="00E91C8B">
            <w:pPr>
              <w:spacing w:before="0" w:after="0" w:line="240" w:lineRule="auto"/>
              <w:jc w:val="center"/>
              <w:rPr>
                <w:lang w:val="en-GB"/>
              </w:rPr>
            </w:pPr>
            <w:r>
              <w:rPr>
                <w:lang w:val="en-GB"/>
              </w:rPr>
              <w:t>QAM</w:t>
            </w:r>
          </w:p>
        </w:tc>
        <w:tc>
          <w:tcPr>
            <w:tcW w:w="4187" w:type="dxa"/>
          </w:tcPr>
          <w:p w14:paraId="5258FB57" w14:textId="77777777" w:rsidR="00833EC6" w:rsidRPr="002C0FB5" w:rsidRDefault="00833EC6" w:rsidP="00082E67">
            <w:pPr>
              <w:spacing w:before="0" w:after="0" w:line="240" w:lineRule="auto"/>
              <w:jc w:val="center"/>
              <w:rPr>
                <w:lang w:val="en-GB"/>
              </w:rPr>
            </w:pPr>
          </w:p>
        </w:tc>
      </w:tr>
      <w:tr w:rsidR="00833EC6" w:rsidRPr="002C0FB5" w14:paraId="11465AC3" w14:textId="77777777" w:rsidTr="00E91C8B">
        <w:trPr>
          <w:trHeight w:val="1113"/>
          <w:jc w:val="center"/>
        </w:trPr>
        <w:tc>
          <w:tcPr>
            <w:tcW w:w="1460" w:type="dxa"/>
            <w:shd w:val="clear" w:color="auto" w:fill="D9D9D9"/>
          </w:tcPr>
          <w:p w14:paraId="693E12C4" w14:textId="77777777" w:rsidR="00833EC6" w:rsidRPr="002C0FB5" w:rsidRDefault="00833EC6" w:rsidP="00082E67">
            <w:pPr>
              <w:spacing w:before="60" w:after="60" w:line="240" w:lineRule="atLeast"/>
              <w:jc w:val="left"/>
              <w:rPr>
                <w:b/>
                <w:lang w:val="en-GB"/>
              </w:rPr>
            </w:pPr>
            <w:r w:rsidRPr="002C0FB5">
              <w:rPr>
                <w:b/>
                <w:lang w:val="en-GB"/>
              </w:rPr>
              <w:t>Approved by</w:t>
            </w:r>
          </w:p>
        </w:tc>
        <w:tc>
          <w:tcPr>
            <w:tcW w:w="4475" w:type="dxa"/>
            <w:vAlign w:val="center"/>
          </w:tcPr>
          <w:p w14:paraId="0D62D1CE" w14:textId="77777777" w:rsidR="00E91C8B" w:rsidRDefault="00E91C8B" w:rsidP="00E91C8B">
            <w:pPr>
              <w:spacing w:before="0" w:after="0" w:line="240" w:lineRule="auto"/>
              <w:jc w:val="center"/>
              <w:rPr>
                <w:lang w:val="en-GB"/>
              </w:rPr>
            </w:pPr>
            <w:r>
              <w:rPr>
                <w:lang w:val="en-GB"/>
              </w:rPr>
              <w:t>E. Stemmer</w:t>
            </w:r>
          </w:p>
          <w:p w14:paraId="23179531" w14:textId="77777777" w:rsidR="00833EC6" w:rsidRPr="002C0FB5" w:rsidRDefault="00E91C8B" w:rsidP="00E91C8B">
            <w:pPr>
              <w:spacing w:before="0" w:after="0" w:line="240" w:lineRule="auto"/>
              <w:jc w:val="center"/>
              <w:rPr>
                <w:lang w:val="en-GB"/>
              </w:rPr>
            </w:pPr>
            <w:r>
              <w:rPr>
                <w:lang w:val="en-GB"/>
              </w:rPr>
              <w:t>SEM</w:t>
            </w:r>
          </w:p>
        </w:tc>
        <w:tc>
          <w:tcPr>
            <w:tcW w:w="4187" w:type="dxa"/>
          </w:tcPr>
          <w:p w14:paraId="5AC34BF8" w14:textId="77777777" w:rsidR="00833EC6" w:rsidRPr="002C0FB5" w:rsidRDefault="00833EC6" w:rsidP="00082E67">
            <w:pPr>
              <w:spacing w:before="0" w:after="0" w:line="240" w:lineRule="auto"/>
              <w:jc w:val="center"/>
              <w:rPr>
                <w:lang w:val="en-GB"/>
              </w:rPr>
            </w:pPr>
          </w:p>
        </w:tc>
      </w:tr>
    </w:tbl>
    <w:p w14:paraId="5314B35F"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089FE2C0" w14:textId="77777777" w:rsidTr="00133E68">
        <w:tc>
          <w:tcPr>
            <w:tcW w:w="10094" w:type="dxa"/>
            <w:gridSpan w:val="4"/>
            <w:shd w:val="clear" w:color="auto" w:fill="D9D9D9"/>
          </w:tcPr>
          <w:p w14:paraId="5C3216C1"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0D30F872" w14:textId="77777777" w:rsidTr="00133E68">
        <w:tc>
          <w:tcPr>
            <w:tcW w:w="1364" w:type="dxa"/>
            <w:shd w:val="clear" w:color="auto" w:fill="D9D9D9"/>
          </w:tcPr>
          <w:p w14:paraId="78CAA428"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11088C85"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100372B5"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6F54398E"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481EE2AE" w14:textId="77777777" w:rsidTr="00133E68">
        <w:tc>
          <w:tcPr>
            <w:tcW w:w="1364" w:type="dxa"/>
            <w:tcMar>
              <w:left w:w="57" w:type="dxa"/>
              <w:right w:w="57" w:type="dxa"/>
            </w:tcMar>
            <w:vAlign w:val="center"/>
          </w:tcPr>
          <w:p w14:paraId="2AB7EAA2" w14:textId="77777777" w:rsidR="00250525" w:rsidRPr="002C0FB5" w:rsidRDefault="00250525" w:rsidP="00133E68">
            <w:pPr>
              <w:spacing w:before="60" w:after="60" w:line="240" w:lineRule="atLeast"/>
              <w:rPr>
                <w:b/>
                <w:lang w:val="en-GB"/>
              </w:rPr>
            </w:pPr>
            <w:r w:rsidRPr="002C0FB5">
              <w:rPr>
                <w:b/>
                <w:lang w:val="en-GB"/>
              </w:rPr>
              <w:t>01</w:t>
            </w:r>
            <w:r w:rsidR="00E91C8B">
              <w:rPr>
                <w:b/>
                <w:lang w:val="en-GB"/>
              </w:rPr>
              <w:t xml:space="preserve"> PD 01</w:t>
            </w:r>
          </w:p>
        </w:tc>
        <w:tc>
          <w:tcPr>
            <w:tcW w:w="1410" w:type="dxa"/>
            <w:tcMar>
              <w:left w:w="57" w:type="dxa"/>
              <w:right w:w="57" w:type="dxa"/>
            </w:tcMar>
            <w:vAlign w:val="center"/>
          </w:tcPr>
          <w:p w14:paraId="6CB10BAF" w14:textId="77777777" w:rsidR="00250525" w:rsidRPr="002C0FB5" w:rsidRDefault="00E91C8B" w:rsidP="00133E68">
            <w:pPr>
              <w:autoSpaceDE w:val="0"/>
              <w:autoSpaceDN w:val="0"/>
              <w:adjustRightInd w:val="0"/>
              <w:spacing w:before="60" w:after="60" w:line="240" w:lineRule="atLeast"/>
              <w:jc w:val="center"/>
              <w:rPr>
                <w:rFonts w:cs="Arial"/>
                <w:lang w:val="en-GB"/>
              </w:rPr>
            </w:pPr>
            <w:r>
              <w:rPr>
                <w:rFonts w:cs="Arial"/>
                <w:lang w:val="en-GB"/>
              </w:rPr>
              <w:t>2025-08-1</w:t>
            </w:r>
            <w:r w:rsidR="00D71810">
              <w:rPr>
                <w:rFonts w:cs="Arial"/>
                <w:lang w:val="en-GB"/>
              </w:rPr>
              <w:t>3</w:t>
            </w:r>
          </w:p>
        </w:tc>
        <w:tc>
          <w:tcPr>
            <w:tcW w:w="2268" w:type="dxa"/>
            <w:tcMar>
              <w:left w:w="57" w:type="dxa"/>
              <w:right w:w="57" w:type="dxa"/>
            </w:tcMar>
            <w:vAlign w:val="center"/>
          </w:tcPr>
          <w:p w14:paraId="5F1A39AD" w14:textId="77777777" w:rsidR="00250525" w:rsidRPr="002C0FB5" w:rsidRDefault="004F5819"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0C237A7E" w14:textId="77777777" w:rsidR="00250525" w:rsidRPr="002C0FB5" w:rsidRDefault="00E91C8B" w:rsidP="00133E68">
            <w:pPr>
              <w:autoSpaceDE w:val="0"/>
              <w:autoSpaceDN w:val="0"/>
              <w:adjustRightInd w:val="0"/>
              <w:spacing w:before="60" w:after="60" w:line="240" w:lineRule="atLeast"/>
              <w:rPr>
                <w:rFonts w:cs="Arial"/>
                <w:lang w:val="en-GB"/>
              </w:rPr>
            </w:pPr>
            <w:r>
              <w:rPr>
                <w:rFonts w:cs="Arial"/>
                <w:lang w:val="en-GB"/>
              </w:rPr>
              <w:t>First proposal</w:t>
            </w:r>
          </w:p>
        </w:tc>
      </w:tr>
      <w:tr w:rsidR="00250525" w:rsidRPr="002C0FB5" w14:paraId="00ED19F7" w14:textId="77777777" w:rsidTr="00133E68">
        <w:tc>
          <w:tcPr>
            <w:tcW w:w="1364" w:type="dxa"/>
            <w:tcMar>
              <w:left w:w="57" w:type="dxa"/>
              <w:right w:w="57" w:type="dxa"/>
            </w:tcMar>
            <w:vAlign w:val="center"/>
          </w:tcPr>
          <w:p w14:paraId="63EAFBCF" w14:textId="77777777" w:rsidR="00250525" w:rsidRPr="002C0FB5" w:rsidRDefault="00ED1716" w:rsidP="00133E68">
            <w:pPr>
              <w:spacing w:before="60" w:after="60" w:line="240" w:lineRule="atLeast"/>
              <w:rPr>
                <w:b/>
                <w:lang w:val="en-GB"/>
              </w:rPr>
            </w:pPr>
            <w:r>
              <w:rPr>
                <w:b/>
                <w:lang w:val="en-GB"/>
              </w:rPr>
              <w:t>01 RL</w:t>
            </w:r>
          </w:p>
        </w:tc>
        <w:tc>
          <w:tcPr>
            <w:tcW w:w="1410" w:type="dxa"/>
            <w:tcMar>
              <w:left w:w="57" w:type="dxa"/>
              <w:right w:w="57" w:type="dxa"/>
            </w:tcMar>
            <w:vAlign w:val="center"/>
          </w:tcPr>
          <w:p w14:paraId="48CB22CB" w14:textId="77777777" w:rsidR="00250525" w:rsidRPr="002C0FB5" w:rsidRDefault="00ED1716" w:rsidP="00133E68">
            <w:pPr>
              <w:autoSpaceDE w:val="0"/>
              <w:autoSpaceDN w:val="0"/>
              <w:adjustRightInd w:val="0"/>
              <w:spacing w:before="60" w:after="60" w:line="240" w:lineRule="atLeast"/>
              <w:jc w:val="center"/>
              <w:rPr>
                <w:rFonts w:cs="Arial"/>
                <w:lang w:val="en-GB"/>
              </w:rPr>
            </w:pPr>
            <w:r>
              <w:rPr>
                <w:rFonts w:cs="Arial"/>
                <w:lang w:val="en-GB"/>
              </w:rPr>
              <w:t>2025-09-</w:t>
            </w:r>
            <w:r w:rsidR="000A623E">
              <w:rPr>
                <w:rFonts w:cs="Arial"/>
                <w:lang w:val="en-GB"/>
              </w:rPr>
              <w:t>24</w:t>
            </w:r>
          </w:p>
        </w:tc>
        <w:tc>
          <w:tcPr>
            <w:tcW w:w="2268" w:type="dxa"/>
            <w:tcMar>
              <w:left w:w="57" w:type="dxa"/>
              <w:right w:w="57" w:type="dxa"/>
            </w:tcMar>
            <w:vAlign w:val="center"/>
          </w:tcPr>
          <w:p w14:paraId="3402A37C" w14:textId="77777777" w:rsidR="00250525" w:rsidRPr="002C0FB5" w:rsidRDefault="00ED1716"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64468870" w14:textId="77777777" w:rsidR="00250525" w:rsidRPr="002C0FB5" w:rsidRDefault="00ED1716" w:rsidP="00133E68">
            <w:pPr>
              <w:autoSpaceDE w:val="0"/>
              <w:autoSpaceDN w:val="0"/>
              <w:adjustRightInd w:val="0"/>
              <w:spacing w:before="60" w:after="60" w:line="240" w:lineRule="atLeast"/>
              <w:rPr>
                <w:rFonts w:cs="Arial"/>
                <w:lang w:val="en-GB"/>
              </w:rPr>
            </w:pPr>
            <w:r>
              <w:rPr>
                <w:rFonts w:cs="Arial"/>
                <w:lang w:val="en-GB"/>
              </w:rPr>
              <w:t>First edition</w:t>
            </w:r>
          </w:p>
        </w:tc>
      </w:tr>
      <w:tr w:rsidR="00FB597C" w:rsidRPr="002C0FB5" w14:paraId="6D6EBE0F" w14:textId="77777777" w:rsidTr="00133E68">
        <w:tc>
          <w:tcPr>
            <w:tcW w:w="1364" w:type="dxa"/>
            <w:tcMar>
              <w:left w:w="57" w:type="dxa"/>
              <w:right w:w="57" w:type="dxa"/>
            </w:tcMar>
            <w:vAlign w:val="center"/>
          </w:tcPr>
          <w:p w14:paraId="0A213052" w14:textId="10A3F1EF" w:rsidR="00FB597C" w:rsidRDefault="00FB597C" w:rsidP="00133E68">
            <w:pPr>
              <w:spacing w:before="60" w:after="60" w:line="240" w:lineRule="atLeast"/>
              <w:rPr>
                <w:b/>
                <w:lang w:val="en-GB"/>
              </w:rPr>
            </w:pPr>
            <w:r>
              <w:rPr>
                <w:b/>
                <w:lang w:val="en-GB"/>
              </w:rPr>
              <w:t>02 PD 01</w:t>
            </w:r>
          </w:p>
        </w:tc>
        <w:tc>
          <w:tcPr>
            <w:tcW w:w="1410" w:type="dxa"/>
            <w:tcMar>
              <w:left w:w="57" w:type="dxa"/>
              <w:right w:w="57" w:type="dxa"/>
            </w:tcMar>
            <w:vAlign w:val="center"/>
          </w:tcPr>
          <w:p w14:paraId="36476759" w14:textId="06631B18" w:rsidR="00FB597C" w:rsidRDefault="00FB597C" w:rsidP="00133E68">
            <w:pPr>
              <w:autoSpaceDE w:val="0"/>
              <w:autoSpaceDN w:val="0"/>
              <w:adjustRightInd w:val="0"/>
              <w:spacing w:before="60" w:after="60" w:line="240" w:lineRule="atLeast"/>
              <w:jc w:val="center"/>
              <w:rPr>
                <w:rFonts w:cs="Arial"/>
                <w:lang w:val="en-GB"/>
              </w:rPr>
            </w:pPr>
            <w:r>
              <w:rPr>
                <w:rFonts w:cs="Arial"/>
                <w:lang w:val="en-GB"/>
              </w:rPr>
              <w:t>2025-10-12</w:t>
            </w:r>
          </w:p>
        </w:tc>
        <w:tc>
          <w:tcPr>
            <w:tcW w:w="2268" w:type="dxa"/>
            <w:tcMar>
              <w:left w:w="57" w:type="dxa"/>
              <w:right w:w="57" w:type="dxa"/>
            </w:tcMar>
            <w:vAlign w:val="center"/>
          </w:tcPr>
          <w:p w14:paraId="6C548597" w14:textId="6C34EAD2" w:rsidR="00FB597C" w:rsidRDefault="00FB597C"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vAlign w:val="center"/>
          </w:tcPr>
          <w:p w14:paraId="0195DDE8" w14:textId="6AC27ECE" w:rsidR="00FB597C" w:rsidRDefault="00FB597C" w:rsidP="00133E68">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_Ref242706540 \r \h </w:instrText>
            </w:r>
            <w:r>
              <w:rPr>
                <w:rFonts w:cs="Arial"/>
                <w:lang w:val="en-GB"/>
              </w:rPr>
            </w:r>
            <w:r>
              <w:rPr>
                <w:rFonts w:cs="Arial"/>
                <w:lang w:val="en-GB"/>
              </w:rPr>
              <w:fldChar w:fldCharType="separate"/>
            </w:r>
            <w:r>
              <w:rPr>
                <w:rFonts w:cs="Arial"/>
                <w:lang w:val="en-GB"/>
              </w:rPr>
              <w:t>1.5.3</w:t>
            </w:r>
            <w:r>
              <w:rPr>
                <w:rFonts w:cs="Arial"/>
                <w:lang w:val="en-GB"/>
              </w:rPr>
              <w:fldChar w:fldCharType="end"/>
            </w:r>
          </w:p>
        </w:tc>
      </w:tr>
    </w:tbl>
    <w:p w14:paraId="2309D413" w14:textId="77777777" w:rsidR="00250525" w:rsidRPr="002C0FB5" w:rsidRDefault="00250525" w:rsidP="000739B3">
      <w:pPr>
        <w:spacing w:before="0" w:after="0" w:line="300" w:lineRule="atLeast"/>
        <w:rPr>
          <w:lang w:val="en-GB"/>
        </w:rPr>
      </w:pPr>
    </w:p>
    <w:p w14:paraId="4B19B159"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33B57D82" w14:textId="26FF3559" w:rsidR="00191BC8"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08400385" w:history="1">
        <w:r w:rsidR="00191BC8" w:rsidRPr="00CF4FD0">
          <w:rPr>
            <w:rStyle w:val="Hyperlink"/>
          </w:rPr>
          <w:t>1.</w:t>
        </w:r>
        <w:r w:rsidR="00191BC8">
          <w:rPr>
            <w:rFonts w:asciiTheme="minorHAnsi" w:eastAsiaTheme="minorEastAsia" w:hAnsiTheme="minorHAnsi" w:cstheme="minorBidi"/>
            <w:caps w:val="0"/>
            <w:spacing w:val="0"/>
            <w:lang w:val="de-AT" w:eastAsia="de-AT"/>
          </w:rPr>
          <w:tab/>
        </w:r>
        <w:r w:rsidR="00191BC8" w:rsidRPr="00CF4FD0">
          <w:rPr>
            <w:rStyle w:val="Hyperlink"/>
          </w:rPr>
          <w:t>Scope</w:t>
        </w:r>
        <w:r w:rsidR="00191BC8">
          <w:rPr>
            <w:webHidden/>
          </w:rPr>
          <w:tab/>
        </w:r>
        <w:r w:rsidR="00191BC8">
          <w:rPr>
            <w:webHidden/>
          </w:rPr>
          <w:fldChar w:fldCharType="begin"/>
        </w:r>
        <w:r w:rsidR="00191BC8">
          <w:rPr>
            <w:webHidden/>
          </w:rPr>
          <w:instrText xml:space="preserve"> PAGEREF _Toc208400385 \h </w:instrText>
        </w:r>
        <w:r w:rsidR="00191BC8">
          <w:rPr>
            <w:webHidden/>
          </w:rPr>
        </w:r>
        <w:r w:rsidR="00191BC8">
          <w:rPr>
            <w:webHidden/>
          </w:rPr>
          <w:fldChar w:fldCharType="separate"/>
        </w:r>
        <w:r w:rsidR="00BD0BB5">
          <w:rPr>
            <w:webHidden/>
          </w:rPr>
          <w:t>6</w:t>
        </w:r>
        <w:r w:rsidR="00191BC8">
          <w:rPr>
            <w:webHidden/>
          </w:rPr>
          <w:fldChar w:fldCharType="end"/>
        </w:r>
      </w:hyperlink>
    </w:p>
    <w:p w14:paraId="549CC209" w14:textId="55D55C9E" w:rsidR="00191BC8" w:rsidRDefault="00191BC8">
      <w:pPr>
        <w:pStyle w:val="TOC2"/>
        <w:rPr>
          <w:rFonts w:asciiTheme="minorHAnsi" w:eastAsiaTheme="minorEastAsia" w:hAnsiTheme="minorHAnsi" w:cstheme="minorBidi"/>
          <w:noProof/>
          <w:spacing w:val="0"/>
          <w:szCs w:val="22"/>
          <w:lang w:val="de-AT" w:eastAsia="de-AT"/>
        </w:rPr>
      </w:pPr>
      <w:hyperlink w:anchor="_Toc208400386" w:history="1">
        <w:r w:rsidRPr="00CF4FD0">
          <w:rPr>
            <w:rStyle w:val="Hyperlink"/>
            <w:noProof/>
          </w:rPr>
          <w:t>1.1</w:t>
        </w:r>
        <w:r>
          <w:rPr>
            <w:rFonts w:asciiTheme="minorHAnsi" w:eastAsiaTheme="minorEastAsia" w:hAnsiTheme="minorHAnsi" w:cstheme="minorBidi"/>
            <w:noProof/>
            <w:spacing w:val="0"/>
            <w:szCs w:val="22"/>
            <w:lang w:val="de-AT" w:eastAsia="de-AT"/>
          </w:rPr>
          <w:tab/>
        </w:r>
        <w:r w:rsidRPr="00CF4FD0">
          <w:rPr>
            <w:rStyle w:val="Hyperlink"/>
            <w:noProof/>
          </w:rPr>
          <w:t>Purpose</w:t>
        </w:r>
        <w:r>
          <w:rPr>
            <w:noProof/>
            <w:webHidden/>
          </w:rPr>
          <w:tab/>
        </w:r>
        <w:r>
          <w:rPr>
            <w:noProof/>
            <w:webHidden/>
          </w:rPr>
          <w:fldChar w:fldCharType="begin"/>
        </w:r>
        <w:r>
          <w:rPr>
            <w:noProof/>
            <w:webHidden/>
          </w:rPr>
          <w:instrText xml:space="preserve"> PAGEREF _Toc208400386 \h </w:instrText>
        </w:r>
        <w:r>
          <w:rPr>
            <w:noProof/>
            <w:webHidden/>
          </w:rPr>
        </w:r>
        <w:r>
          <w:rPr>
            <w:noProof/>
            <w:webHidden/>
          </w:rPr>
          <w:fldChar w:fldCharType="separate"/>
        </w:r>
        <w:r w:rsidR="00BD0BB5">
          <w:rPr>
            <w:noProof/>
            <w:webHidden/>
          </w:rPr>
          <w:t>6</w:t>
        </w:r>
        <w:r>
          <w:rPr>
            <w:noProof/>
            <w:webHidden/>
          </w:rPr>
          <w:fldChar w:fldCharType="end"/>
        </w:r>
      </w:hyperlink>
    </w:p>
    <w:p w14:paraId="1CCCBCFF" w14:textId="72F86442" w:rsidR="00191BC8" w:rsidRDefault="00191BC8">
      <w:pPr>
        <w:pStyle w:val="TOC2"/>
        <w:rPr>
          <w:rFonts w:asciiTheme="minorHAnsi" w:eastAsiaTheme="minorEastAsia" w:hAnsiTheme="minorHAnsi" w:cstheme="minorBidi"/>
          <w:noProof/>
          <w:spacing w:val="0"/>
          <w:szCs w:val="22"/>
          <w:lang w:val="de-AT" w:eastAsia="de-AT"/>
        </w:rPr>
      </w:pPr>
      <w:hyperlink w:anchor="_Toc208400387" w:history="1">
        <w:r w:rsidRPr="00CF4FD0">
          <w:rPr>
            <w:rStyle w:val="Hyperlink"/>
            <w:noProof/>
          </w:rPr>
          <w:t>1.2</w:t>
        </w:r>
        <w:r>
          <w:rPr>
            <w:rFonts w:asciiTheme="minorHAnsi" w:eastAsiaTheme="minorEastAsia" w:hAnsiTheme="minorHAnsi" w:cstheme="minorBidi"/>
            <w:noProof/>
            <w:spacing w:val="0"/>
            <w:szCs w:val="22"/>
            <w:lang w:val="de-AT" w:eastAsia="de-AT"/>
          </w:rPr>
          <w:tab/>
        </w:r>
        <w:r w:rsidRPr="00CF4FD0">
          <w:rPr>
            <w:rStyle w:val="Hyperlink"/>
            <w:noProof/>
          </w:rPr>
          <w:t>Identification</w:t>
        </w:r>
        <w:r>
          <w:rPr>
            <w:noProof/>
            <w:webHidden/>
          </w:rPr>
          <w:tab/>
        </w:r>
        <w:r>
          <w:rPr>
            <w:noProof/>
            <w:webHidden/>
          </w:rPr>
          <w:fldChar w:fldCharType="begin"/>
        </w:r>
        <w:r>
          <w:rPr>
            <w:noProof/>
            <w:webHidden/>
          </w:rPr>
          <w:instrText xml:space="preserve"> PAGEREF _Toc208400387 \h </w:instrText>
        </w:r>
        <w:r>
          <w:rPr>
            <w:noProof/>
            <w:webHidden/>
          </w:rPr>
        </w:r>
        <w:r>
          <w:rPr>
            <w:noProof/>
            <w:webHidden/>
          </w:rPr>
          <w:fldChar w:fldCharType="separate"/>
        </w:r>
        <w:r w:rsidR="00BD0BB5">
          <w:rPr>
            <w:noProof/>
            <w:webHidden/>
          </w:rPr>
          <w:t>6</w:t>
        </w:r>
        <w:r>
          <w:rPr>
            <w:noProof/>
            <w:webHidden/>
          </w:rPr>
          <w:fldChar w:fldCharType="end"/>
        </w:r>
      </w:hyperlink>
    </w:p>
    <w:p w14:paraId="757B416C" w14:textId="18AA2A65" w:rsidR="00191BC8" w:rsidRDefault="00191BC8">
      <w:pPr>
        <w:pStyle w:val="TOC2"/>
        <w:rPr>
          <w:rFonts w:asciiTheme="minorHAnsi" w:eastAsiaTheme="minorEastAsia" w:hAnsiTheme="minorHAnsi" w:cstheme="minorBidi"/>
          <w:noProof/>
          <w:spacing w:val="0"/>
          <w:szCs w:val="22"/>
          <w:lang w:val="de-AT" w:eastAsia="de-AT"/>
        </w:rPr>
      </w:pPr>
      <w:hyperlink w:anchor="_Toc208400388" w:history="1">
        <w:r w:rsidRPr="00CF4FD0">
          <w:rPr>
            <w:rStyle w:val="Hyperlink"/>
            <w:noProof/>
          </w:rPr>
          <w:t>1.3</w:t>
        </w:r>
        <w:r>
          <w:rPr>
            <w:rFonts w:asciiTheme="minorHAnsi" w:eastAsiaTheme="minorEastAsia" w:hAnsiTheme="minorHAnsi" w:cstheme="minorBidi"/>
            <w:noProof/>
            <w:spacing w:val="0"/>
            <w:szCs w:val="22"/>
            <w:lang w:val="de-AT" w:eastAsia="de-AT"/>
          </w:rPr>
          <w:tab/>
        </w:r>
        <w:r w:rsidRPr="00CF4FD0">
          <w:rPr>
            <w:rStyle w:val="Hyperlink"/>
            <w:noProof/>
          </w:rPr>
          <w:t>Intended audience</w:t>
        </w:r>
        <w:r>
          <w:rPr>
            <w:noProof/>
            <w:webHidden/>
          </w:rPr>
          <w:tab/>
        </w:r>
        <w:r>
          <w:rPr>
            <w:noProof/>
            <w:webHidden/>
          </w:rPr>
          <w:fldChar w:fldCharType="begin"/>
        </w:r>
        <w:r>
          <w:rPr>
            <w:noProof/>
            <w:webHidden/>
          </w:rPr>
          <w:instrText xml:space="preserve"> PAGEREF _Toc208400388 \h </w:instrText>
        </w:r>
        <w:r>
          <w:rPr>
            <w:noProof/>
            <w:webHidden/>
          </w:rPr>
        </w:r>
        <w:r>
          <w:rPr>
            <w:noProof/>
            <w:webHidden/>
          </w:rPr>
          <w:fldChar w:fldCharType="separate"/>
        </w:r>
        <w:r w:rsidR="00BD0BB5">
          <w:rPr>
            <w:noProof/>
            <w:webHidden/>
          </w:rPr>
          <w:t>7</w:t>
        </w:r>
        <w:r>
          <w:rPr>
            <w:noProof/>
            <w:webHidden/>
          </w:rPr>
          <w:fldChar w:fldCharType="end"/>
        </w:r>
      </w:hyperlink>
    </w:p>
    <w:p w14:paraId="1489D4AF" w14:textId="6CB60297" w:rsidR="00191BC8" w:rsidRDefault="00191BC8">
      <w:pPr>
        <w:pStyle w:val="TOC2"/>
        <w:rPr>
          <w:rFonts w:asciiTheme="minorHAnsi" w:eastAsiaTheme="minorEastAsia" w:hAnsiTheme="minorHAnsi" w:cstheme="minorBidi"/>
          <w:noProof/>
          <w:spacing w:val="0"/>
          <w:szCs w:val="22"/>
          <w:lang w:val="de-AT" w:eastAsia="de-AT"/>
        </w:rPr>
      </w:pPr>
      <w:hyperlink w:anchor="_Toc208400389" w:history="1">
        <w:r w:rsidRPr="00CF4FD0">
          <w:rPr>
            <w:rStyle w:val="Hyperlink"/>
            <w:noProof/>
          </w:rPr>
          <w:t>1.4</w:t>
        </w:r>
        <w:r>
          <w:rPr>
            <w:rFonts w:asciiTheme="minorHAnsi" w:eastAsiaTheme="minorEastAsia" w:hAnsiTheme="minorHAnsi" w:cstheme="minorBidi"/>
            <w:noProof/>
            <w:spacing w:val="0"/>
            <w:szCs w:val="22"/>
            <w:lang w:val="de-AT" w:eastAsia="de-AT"/>
          </w:rPr>
          <w:tab/>
        </w:r>
        <w:r w:rsidRPr="00CF4FD0">
          <w:rPr>
            <w:rStyle w:val="Hyperlink"/>
            <w:noProof/>
          </w:rPr>
          <w:t>Document Management</w:t>
        </w:r>
        <w:r>
          <w:rPr>
            <w:noProof/>
            <w:webHidden/>
          </w:rPr>
          <w:tab/>
        </w:r>
        <w:r>
          <w:rPr>
            <w:noProof/>
            <w:webHidden/>
          </w:rPr>
          <w:fldChar w:fldCharType="begin"/>
        </w:r>
        <w:r>
          <w:rPr>
            <w:noProof/>
            <w:webHidden/>
          </w:rPr>
          <w:instrText xml:space="preserve"> PAGEREF _Toc208400389 \h </w:instrText>
        </w:r>
        <w:r>
          <w:rPr>
            <w:noProof/>
            <w:webHidden/>
          </w:rPr>
        </w:r>
        <w:r>
          <w:rPr>
            <w:noProof/>
            <w:webHidden/>
          </w:rPr>
          <w:fldChar w:fldCharType="separate"/>
        </w:r>
        <w:r w:rsidR="00BD0BB5">
          <w:rPr>
            <w:noProof/>
            <w:webHidden/>
          </w:rPr>
          <w:t>7</w:t>
        </w:r>
        <w:r>
          <w:rPr>
            <w:noProof/>
            <w:webHidden/>
          </w:rPr>
          <w:fldChar w:fldCharType="end"/>
        </w:r>
      </w:hyperlink>
    </w:p>
    <w:p w14:paraId="06B0E836" w14:textId="763D232A" w:rsidR="00191BC8" w:rsidRDefault="00191BC8">
      <w:pPr>
        <w:pStyle w:val="TOC2"/>
        <w:rPr>
          <w:rFonts w:asciiTheme="minorHAnsi" w:eastAsiaTheme="minorEastAsia" w:hAnsiTheme="minorHAnsi" w:cstheme="minorBidi"/>
          <w:noProof/>
          <w:spacing w:val="0"/>
          <w:szCs w:val="22"/>
          <w:lang w:val="de-AT" w:eastAsia="de-AT"/>
        </w:rPr>
      </w:pPr>
      <w:hyperlink w:anchor="_Toc208400390" w:history="1">
        <w:r w:rsidRPr="00CF4FD0">
          <w:rPr>
            <w:rStyle w:val="Hyperlink"/>
            <w:noProof/>
          </w:rPr>
          <w:t>1.5</w:t>
        </w:r>
        <w:r>
          <w:rPr>
            <w:rFonts w:asciiTheme="minorHAnsi" w:eastAsiaTheme="minorEastAsia" w:hAnsiTheme="minorHAnsi" w:cstheme="minorBidi"/>
            <w:noProof/>
            <w:spacing w:val="0"/>
            <w:szCs w:val="22"/>
            <w:lang w:val="de-AT" w:eastAsia="de-AT"/>
          </w:rPr>
          <w:tab/>
        </w:r>
        <w:r w:rsidRPr="00CF4FD0">
          <w:rPr>
            <w:rStyle w:val="Hyperlink"/>
            <w:noProof/>
          </w:rPr>
          <w:t>Change History</w:t>
        </w:r>
        <w:r>
          <w:rPr>
            <w:noProof/>
            <w:webHidden/>
          </w:rPr>
          <w:tab/>
        </w:r>
        <w:r>
          <w:rPr>
            <w:noProof/>
            <w:webHidden/>
          </w:rPr>
          <w:fldChar w:fldCharType="begin"/>
        </w:r>
        <w:r>
          <w:rPr>
            <w:noProof/>
            <w:webHidden/>
          </w:rPr>
          <w:instrText xml:space="preserve"> PAGEREF _Toc208400390 \h </w:instrText>
        </w:r>
        <w:r>
          <w:rPr>
            <w:noProof/>
            <w:webHidden/>
          </w:rPr>
        </w:r>
        <w:r>
          <w:rPr>
            <w:noProof/>
            <w:webHidden/>
          </w:rPr>
          <w:fldChar w:fldCharType="separate"/>
        </w:r>
        <w:r w:rsidR="00BD0BB5">
          <w:rPr>
            <w:noProof/>
            <w:webHidden/>
          </w:rPr>
          <w:t>7</w:t>
        </w:r>
        <w:r>
          <w:rPr>
            <w:noProof/>
            <w:webHidden/>
          </w:rPr>
          <w:fldChar w:fldCharType="end"/>
        </w:r>
      </w:hyperlink>
    </w:p>
    <w:p w14:paraId="4BC920A8" w14:textId="64ACD417" w:rsidR="00191BC8" w:rsidRDefault="00191BC8">
      <w:pPr>
        <w:pStyle w:val="TOC3"/>
        <w:rPr>
          <w:rFonts w:asciiTheme="minorHAnsi" w:eastAsiaTheme="minorEastAsia" w:hAnsiTheme="minorHAnsi" w:cstheme="minorBidi"/>
          <w:noProof/>
          <w:lang w:val="de-AT" w:eastAsia="de-AT"/>
        </w:rPr>
      </w:pPr>
      <w:hyperlink w:anchor="_Toc208400391" w:history="1">
        <w:r w:rsidRPr="00CF4FD0">
          <w:rPr>
            <w:rStyle w:val="Hyperlink"/>
            <w:noProof/>
            <w:lang w:val="en-US"/>
          </w:rPr>
          <w:t>1.5.1</w:t>
        </w:r>
        <w:r>
          <w:rPr>
            <w:rFonts w:asciiTheme="minorHAnsi" w:eastAsiaTheme="minorEastAsia" w:hAnsiTheme="minorHAnsi" w:cstheme="minorBidi"/>
            <w:noProof/>
            <w:lang w:val="de-AT" w:eastAsia="de-AT"/>
          </w:rPr>
          <w:tab/>
        </w:r>
        <w:r w:rsidRPr="00CF4FD0">
          <w:rPr>
            <w:rStyle w:val="Hyperlink"/>
            <w:noProof/>
          </w:rPr>
          <w:t>Edition</w:t>
        </w:r>
        <w:r w:rsidRPr="00CF4FD0">
          <w:rPr>
            <w:rStyle w:val="Hyperlink"/>
            <w:noProof/>
            <w:lang w:val="en-US"/>
          </w:rPr>
          <w:t xml:space="preserve"> 01 PD 01</w:t>
        </w:r>
        <w:r>
          <w:rPr>
            <w:noProof/>
            <w:webHidden/>
          </w:rPr>
          <w:tab/>
        </w:r>
        <w:r>
          <w:rPr>
            <w:noProof/>
            <w:webHidden/>
          </w:rPr>
          <w:fldChar w:fldCharType="begin"/>
        </w:r>
        <w:r>
          <w:rPr>
            <w:noProof/>
            <w:webHidden/>
          </w:rPr>
          <w:instrText xml:space="preserve"> PAGEREF _Toc208400391 \h </w:instrText>
        </w:r>
        <w:r>
          <w:rPr>
            <w:noProof/>
            <w:webHidden/>
          </w:rPr>
        </w:r>
        <w:r>
          <w:rPr>
            <w:noProof/>
            <w:webHidden/>
          </w:rPr>
          <w:fldChar w:fldCharType="separate"/>
        </w:r>
        <w:r w:rsidR="00BD0BB5">
          <w:rPr>
            <w:noProof/>
            <w:webHidden/>
          </w:rPr>
          <w:t>7</w:t>
        </w:r>
        <w:r>
          <w:rPr>
            <w:noProof/>
            <w:webHidden/>
          </w:rPr>
          <w:fldChar w:fldCharType="end"/>
        </w:r>
      </w:hyperlink>
    </w:p>
    <w:p w14:paraId="7DF699FB" w14:textId="30834607" w:rsidR="00191BC8" w:rsidRDefault="00191BC8">
      <w:pPr>
        <w:pStyle w:val="TOC3"/>
        <w:rPr>
          <w:rFonts w:asciiTheme="minorHAnsi" w:eastAsiaTheme="minorEastAsia" w:hAnsiTheme="minorHAnsi" w:cstheme="minorBidi"/>
          <w:noProof/>
          <w:lang w:val="de-AT" w:eastAsia="de-AT"/>
        </w:rPr>
      </w:pPr>
      <w:hyperlink w:anchor="_Toc208400392" w:history="1">
        <w:r w:rsidRPr="00CF4FD0">
          <w:rPr>
            <w:rStyle w:val="Hyperlink"/>
            <w:noProof/>
          </w:rPr>
          <w:t>1.5.2</w:t>
        </w:r>
        <w:r>
          <w:rPr>
            <w:rFonts w:asciiTheme="minorHAnsi" w:eastAsiaTheme="minorEastAsia" w:hAnsiTheme="minorHAnsi" w:cstheme="minorBidi"/>
            <w:noProof/>
            <w:lang w:val="de-AT" w:eastAsia="de-AT"/>
          </w:rPr>
          <w:tab/>
        </w:r>
        <w:r w:rsidRPr="00CF4FD0">
          <w:rPr>
            <w:rStyle w:val="Hyperlink"/>
            <w:noProof/>
          </w:rPr>
          <w:t>Edition 01 RL</w:t>
        </w:r>
        <w:r>
          <w:rPr>
            <w:noProof/>
            <w:webHidden/>
          </w:rPr>
          <w:tab/>
        </w:r>
        <w:r>
          <w:rPr>
            <w:noProof/>
            <w:webHidden/>
          </w:rPr>
          <w:fldChar w:fldCharType="begin"/>
        </w:r>
        <w:r>
          <w:rPr>
            <w:noProof/>
            <w:webHidden/>
          </w:rPr>
          <w:instrText xml:space="preserve"> PAGEREF _Toc208400392 \h </w:instrText>
        </w:r>
        <w:r>
          <w:rPr>
            <w:noProof/>
            <w:webHidden/>
          </w:rPr>
        </w:r>
        <w:r>
          <w:rPr>
            <w:noProof/>
            <w:webHidden/>
          </w:rPr>
          <w:fldChar w:fldCharType="separate"/>
        </w:r>
        <w:r w:rsidR="00BD0BB5">
          <w:rPr>
            <w:noProof/>
            <w:webHidden/>
          </w:rPr>
          <w:t>7</w:t>
        </w:r>
        <w:r>
          <w:rPr>
            <w:noProof/>
            <w:webHidden/>
          </w:rPr>
          <w:fldChar w:fldCharType="end"/>
        </w:r>
      </w:hyperlink>
    </w:p>
    <w:p w14:paraId="787E20ED" w14:textId="3AE0E737" w:rsidR="00191BC8" w:rsidRDefault="00191BC8">
      <w:pPr>
        <w:pStyle w:val="TOC1"/>
        <w:rPr>
          <w:rFonts w:asciiTheme="minorHAnsi" w:eastAsiaTheme="minorEastAsia" w:hAnsiTheme="minorHAnsi" w:cstheme="minorBidi"/>
          <w:caps w:val="0"/>
          <w:spacing w:val="0"/>
          <w:lang w:val="de-AT" w:eastAsia="de-AT"/>
        </w:rPr>
      </w:pPr>
      <w:hyperlink w:anchor="_Toc208400393" w:history="1">
        <w:r w:rsidRPr="00CF4FD0">
          <w:rPr>
            <w:rStyle w:val="Hyperlink"/>
          </w:rPr>
          <w:t>2.</w:t>
        </w:r>
        <w:r>
          <w:rPr>
            <w:rFonts w:asciiTheme="minorHAnsi" w:eastAsiaTheme="minorEastAsia" w:hAnsiTheme="minorHAnsi" w:cstheme="minorBidi"/>
            <w:caps w:val="0"/>
            <w:spacing w:val="0"/>
            <w:lang w:val="de-AT" w:eastAsia="de-AT"/>
          </w:rPr>
          <w:tab/>
        </w:r>
        <w:r w:rsidRPr="00CF4FD0">
          <w:rPr>
            <w:rStyle w:val="Hyperlink"/>
          </w:rPr>
          <w:t>References and Terms</w:t>
        </w:r>
        <w:r>
          <w:rPr>
            <w:webHidden/>
          </w:rPr>
          <w:tab/>
        </w:r>
        <w:r>
          <w:rPr>
            <w:webHidden/>
          </w:rPr>
          <w:fldChar w:fldCharType="begin"/>
        </w:r>
        <w:r>
          <w:rPr>
            <w:webHidden/>
          </w:rPr>
          <w:instrText xml:space="preserve"> PAGEREF _Toc208400393 \h </w:instrText>
        </w:r>
        <w:r>
          <w:rPr>
            <w:webHidden/>
          </w:rPr>
        </w:r>
        <w:r>
          <w:rPr>
            <w:webHidden/>
          </w:rPr>
          <w:fldChar w:fldCharType="separate"/>
        </w:r>
        <w:r w:rsidR="00BD0BB5">
          <w:rPr>
            <w:webHidden/>
          </w:rPr>
          <w:t>8</w:t>
        </w:r>
        <w:r>
          <w:rPr>
            <w:webHidden/>
          </w:rPr>
          <w:fldChar w:fldCharType="end"/>
        </w:r>
      </w:hyperlink>
    </w:p>
    <w:p w14:paraId="19C20FEC" w14:textId="2F12BE79" w:rsidR="00191BC8" w:rsidRDefault="00191BC8">
      <w:pPr>
        <w:pStyle w:val="TOC2"/>
        <w:rPr>
          <w:rFonts w:asciiTheme="minorHAnsi" w:eastAsiaTheme="minorEastAsia" w:hAnsiTheme="minorHAnsi" w:cstheme="minorBidi"/>
          <w:noProof/>
          <w:spacing w:val="0"/>
          <w:szCs w:val="22"/>
          <w:lang w:val="de-AT" w:eastAsia="de-AT"/>
        </w:rPr>
      </w:pPr>
      <w:hyperlink w:anchor="_Toc208400394" w:history="1">
        <w:r w:rsidRPr="00CF4FD0">
          <w:rPr>
            <w:rStyle w:val="Hyperlink"/>
            <w:noProof/>
          </w:rPr>
          <w:t>2.1</w:t>
        </w:r>
        <w:r>
          <w:rPr>
            <w:rFonts w:asciiTheme="minorHAnsi" w:eastAsiaTheme="minorEastAsia" w:hAnsiTheme="minorHAnsi" w:cstheme="minorBidi"/>
            <w:noProof/>
            <w:spacing w:val="0"/>
            <w:szCs w:val="22"/>
            <w:lang w:val="de-AT" w:eastAsia="de-AT"/>
          </w:rPr>
          <w:tab/>
        </w:r>
        <w:r w:rsidRPr="00CF4FD0">
          <w:rPr>
            <w:rStyle w:val="Hyperlink"/>
            <w:noProof/>
          </w:rPr>
          <w:t>Referenced Documents</w:t>
        </w:r>
        <w:r>
          <w:rPr>
            <w:noProof/>
            <w:webHidden/>
          </w:rPr>
          <w:tab/>
        </w:r>
        <w:r>
          <w:rPr>
            <w:noProof/>
            <w:webHidden/>
          </w:rPr>
          <w:fldChar w:fldCharType="begin"/>
        </w:r>
        <w:r>
          <w:rPr>
            <w:noProof/>
            <w:webHidden/>
          </w:rPr>
          <w:instrText xml:space="preserve"> PAGEREF _Toc208400394 \h </w:instrText>
        </w:r>
        <w:r>
          <w:rPr>
            <w:noProof/>
            <w:webHidden/>
          </w:rPr>
        </w:r>
        <w:r>
          <w:rPr>
            <w:noProof/>
            <w:webHidden/>
          </w:rPr>
          <w:fldChar w:fldCharType="separate"/>
        </w:r>
        <w:r w:rsidR="00BD0BB5">
          <w:rPr>
            <w:noProof/>
            <w:webHidden/>
          </w:rPr>
          <w:t>8</w:t>
        </w:r>
        <w:r>
          <w:rPr>
            <w:noProof/>
            <w:webHidden/>
          </w:rPr>
          <w:fldChar w:fldCharType="end"/>
        </w:r>
      </w:hyperlink>
    </w:p>
    <w:p w14:paraId="44E992E5" w14:textId="1CBA2023" w:rsidR="00191BC8" w:rsidRDefault="00191BC8">
      <w:pPr>
        <w:pStyle w:val="TOC2"/>
        <w:rPr>
          <w:rFonts w:asciiTheme="minorHAnsi" w:eastAsiaTheme="minorEastAsia" w:hAnsiTheme="minorHAnsi" w:cstheme="minorBidi"/>
          <w:noProof/>
          <w:spacing w:val="0"/>
          <w:szCs w:val="22"/>
          <w:lang w:val="de-AT" w:eastAsia="de-AT"/>
        </w:rPr>
      </w:pPr>
      <w:hyperlink w:anchor="_Toc208400395" w:history="1">
        <w:r w:rsidRPr="00CF4FD0">
          <w:rPr>
            <w:rStyle w:val="Hyperlink"/>
            <w:noProof/>
          </w:rPr>
          <w:t>2.2</w:t>
        </w:r>
        <w:r>
          <w:rPr>
            <w:rFonts w:asciiTheme="minorHAnsi" w:eastAsiaTheme="minorEastAsia" w:hAnsiTheme="minorHAnsi" w:cstheme="minorBidi"/>
            <w:noProof/>
            <w:spacing w:val="0"/>
            <w:szCs w:val="22"/>
            <w:lang w:val="de-AT" w:eastAsia="de-AT"/>
          </w:rPr>
          <w:tab/>
        </w:r>
        <w:r w:rsidRPr="00CF4FD0">
          <w:rPr>
            <w:rStyle w:val="Hyperlink"/>
            <w:noProof/>
          </w:rPr>
          <w:t>Standards and Procedures</w:t>
        </w:r>
        <w:r>
          <w:rPr>
            <w:noProof/>
            <w:webHidden/>
          </w:rPr>
          <w:tab/>
        </w:r>
        <w:r>
          <w:rPr>
            <w:noProof/>
            <w:webHidden/>
          </w:rPr>
          <w:fldChar w:fldCharType="begin"/>
        </w:r>
        <w:r>
          <w:rPr>
            <w:noProof/>
            <w:webHidden/>
          </w:rPr>
          <w:instrText xml:space="preserve"> PAGEREF _Toc208400395 \h </w:instrText>
        </w:r>
        <w:r>
          <w:rPr>
            <w:noProof/>
            <w:webHidden/>
          </w:rPr>
        </w:r>
        <w:r>
          <w:rPr>
            <w:noProof/>
            <w:webHidden/>
          </w:rPr>
          <w:fldChar w:fldCharType="separate"/>
        </w:r>
        <w:r w:rsidR="00BD0BB5">
          <w:rPr>
            <w:noProof/>
            <w:webHidden/>
          </w:rPr>
          <w:t>8</w:t>
        </w:r>
        <w:r>
          <w:rPr>
            <w:noProof/>
            <w:webHidden/>
          </w:rPr>
          <w:fldChar w:fldCharType="end"/>
        </w:r>
      </w:hyperlink>
    </w:p>
    <w:p w14:paraId="4FB543F1" w14:textId="74E31577" w:rsidR="00191BC8" w:rsidRDefault="00191BC8">
      <w:pPr>
        <w:pStyle w:val="TOC2"/>
        <w:rPr>
          <w:rFonts w:asciiTheme="minorHAnsi" w:eastAsiaTheme="minorEastAsia" w:hAnsiTheme="minorHAnsi" w:cstheme="minorBidi"/>
          <w:noProof/>
          <w:spacing w:val="0"/>
          <w:szCs w:val="22"/>
          <w:lang w:val="de-AT" w:eastAsia="de-AT"/>
        </w:rPr>
      </w:pPr>
      <w:hyperlink w:anchor="_Toc208400396" w:history="1">
        <w:r w:rsidRPr="00CF4FD0">
          <w:rPr>
            <w:rStyle w:val="Hyperlink"/>
            <w:noProof/>
            <w:lang w:val="en-US"/>
          </w:rPr>
          <w:t>2.3</w:t>
        </w:r>
        <w:r>
          <w:rPr>
            <w:rFonts w:asciiTheme="minorHAnsi" w:eastAsiaTheme="minorEastAsia" w:hAnsiTheme="minorHAnsi" w:cstheme="minorBidi"/>
            <w:noProof/>
            <w:spacing w:val="0"/>
            <w:szCs w:val="22"/>
            <w:lang w:val="de-AT" w:eastAsia="de-AT"/>
          </w:rPr>
          <w:tab/>
        </w:r>
        <w:r w:rsidRPr="00CF4FD0">
          <w:rPr>
            <w:rStyle w:val="Hyperlink"/>
            <w:noProof/>
            <w:lang w:val="en-US"/>
          </w:rPr>
          <w:t xml:space="preserve">Terms, Abbreviations </w:t>
        </w:r>
        <w:r w:rsidRPr="00CF4FD0">
          <w:rPr>
            <w:rStyle w:val="Hyperlink"/>
            <w:noProof/>
          </w:rPr>
          <w:t>and</w:t>
        </w:r>
        <w:r w:rsidRPr="00CF4FD0">
          <w:rPr>
            <w:rStyle w:val="Hyperlink"/>
            <w:noProof/>
            <w:lang w:val="en-US"/>
          </w:rPr>
          <w:t xml:space="preserve"> Acronyms</w:t>
        </w:r>
        <w:r>
          <w:rPr>
            <w:noProof/>
            <w:webHidden/>
          </w:rPr>
          <w:tab/>
        </w:r>
        <w:r>
          <w:rPr>
            <w:noProof/>
            <w:webHidden/>
          </w:rPr>
          <w:fldChar w:fldCharType="begin"/>
        </w:r>
        <w:r>
          <w:rPr>
            <w:noProof/>
            <w:webHidden/>
          </w:rPr>
          <w:instrText xml:space="preserve"> PAGEREF _Toc208400396 \h </w:instrText>
        </w:r>
        <w:r>
          <w:rPr>
            <w:noProof/>
            <w:webHidden/>
          </w:rPr>
        </w:r>
        <w:r>
          <w:rPr>
            <w:noProof/>
            <w:webHidden/>
          </w:rPr>
          <w:fldChar w:fldCharType="separate"/>
        </w:r>
        <w:r w:rsidR="00BD0BB5">
          <w:rPr>
            <w:noProof/>
            <w:webHidden/>
          </w:rPr>
          <w:t>9</w:t>
        </w:r>
        <w:r>
          <w:rPr>
            <w:noProof/>
            <w:webHidden/>
          </w:rPr>
          <w:fldChar w:fldCharType="end"/>
        </w:r>
      </w:hyperlink>
    </w:p>
    <w:p w14:paraId="77FC4BD7" w14:textId="211D0DAD" w:rsidR="00191BC8" w:rsidRDefault="00191BC8">
      <w:pPr>
        <w:pStyle w:val="TOC1"/>
        <w:rPr>
          <w:rFonts w:asciiTheme="minorHAnsi" w:eastAsiaTheme="minorEastAsia" w:hAnsiTheme="minorHAnsi" w:cstheme="minorBidi"/>
          <w:caps w:val="0"/>
          <w:spacing w:val="0"/>
          <w:lang w:val="de-AT" w:eastAsia="de-AT"/>
        </w:rPr>
      </w:pPr>
      <w:hyperlink w:anchor="_Toc208400397" w:history="1">
        <w:r w:rsidRPr="00CF4FD0">
          <w:rPr>
            <w:rStyle w:val="Hyperlink"/>
          </w:rPr>
          <w:t>3.</w:t>
        </w:r>
        <w:r>
          <w:rPr>
            <w:rFonts w:asciiTheme="minorHAnsi" w:eastAsiaTheme="minorEastAsia" w:hAnsiTheme="minorHAnsi" w:cstheme="minorBidi"/>
            <w:caps w:val="0"/>
            <w:spacing w:val="0"/>
            <w:lang w:val="de-AT" w:eastAsia="de-AT"/>
          </w:rPr>
          <w:tab/>
        </w:r>
        <w:r w:rsidRPr="00CF4FD0">
          <w:rPr>
            <w:rStyle w:val="Hyperlink"/>
          </w:rPr>
          <w:t>Description of the system</w:t>
        </w:r>
        <w:r>
          <w:rPr>
            <w:webHidden/>
          </w:rPr>
          <w:tab/>
        </w:r>
        <w:r>
          <w:rPr>
            <w:webHidden/>
          </w:rPr>
          <w:fldChar w:fldCharType="begin"/>
        </w:r>
        <w:r>
          <w:rPr>
            <w:webHidden/>
          </w:rPr>
          <w:instrText xml:space="preserve"> PAGEREF _Toc208400397 \h </w:instrText>
        </w:r>
        <w:r>
          <w:rPr>
            <w:webHidden/>
          </w:rPr>
        </w:r>
        <w:r>
          <w:rPr>
            <w:webHidden/>
          </w:rPr>
          <w:fldChar w:fldCharType="separate"/>
        </w:r>
        <w:r w:rsidR="00BD0BB5">
          <w:rPr>
            <w:webHidden/>
          </w:rPr>
          <w:t>11</w:t>
        </w:r>
        <w:r>
          <w:rPr>
            <w:webHidden/>
          </w:rPr>
          <w:fldChar w:fldCharType="end"/>
        </w:r>
      </w:hyperlink>
    </w:p>
    <w:p w14:paraId="24F66866" w14:textId="5C43548D" w:rsidR="00191BC8" w:rsidRDefault="00191BC8">
      <w:pPr>
        <w:pStyle w:val="TOC2"/>
        <w:rPr>
          <w:rFonts w:asciiTheme="minorHAnsi" w:eastAsiaTheme="minorEastAsia" w:hAnsiTheme="minorHAnsi" w:cstheme="minorBidi"/>
          <w:noProof/>
          <w:spacing w:val="0"/>
          <w:szCs w:val="22"/>
          <w:lang w:val="de-AT" w:eastAsia="de-AT"/>
        </w:rPr>
      </w:pPr>
      <w:hyperlink w:anchor="_Toc208400398" w:history="1">
        <w:r w:rsidRPr="00CF4FD0">
          <w:rPr>
            <w:rStyle w:val="Hyperlink"/>
            <w:noProof/>
          </w:rPr>
          <w:t>3.1</w:t>
        </w:r>
        <w:r>
          <w:rPr>
            <w:rFonts w:asciiTheme="minorHAnsi" w:eastAsiaTheme="minorEastAsia" w:hAnsiTheme="minorHAnsi" w:cstheme="minorBidi"/>
            <w:noProof/>
            <w:spacing w:val="0"/>
            <w:szCs w:val="22"/>
            <w:lang w:val="de-AT" w:eastAsia="de-AT"/>
          </w:rPr>
          <w:tab/>
        </w:r>
        <w:r w:rsidRPr="00CF4FD0">
          <w:rPr>
            <w:rStyle w:val="Hyperlink"/>
            <w:noProof/>
          </w:rPr>
          <w:t>Project overview</w:t>
        </w:r>
        <w:r>
          <w:rPr>
            <w:noProof/>
            <w:webHidden/>
          </w:rPr>
          <w:tab/>
        </w:r>
        <w:r>
          <w:rPr>
            <w:noProof/>
            <w:webHidden/>
          </w:rPr>
          <w:fldChar w:fldCharType="begin"/>
        </w:r>
        <w:r>
          <w:rPr>
            <w:noProof/>
            <w:webHidden/>
          </w:rPr>
          <w:instrText xml:space="preserve"> PAGEREF _Toc208400398 \h </w:instrText>
        </w:r>
        <w:r>
          <w:rPr>
            <w:noProof/>
            <w:webHidden/>
          </w:rPr>
        </w:r>
        <w:r>
          <w:rPr>
            <w:noProof/>
            <w:webHidden/>
          </w:rPr>
          <w:fldChar w:fldCharType="separate"/>
        </w:r>
        <w:r w:rsidR="00BD0BB5">
          <w:rPr>
            <w:noProof/>
            <w:webHidden/>
          </w:rPr>
          <w:t>11</w:t>
        </w:r>
        <w:r>
          <w:rPr>
            <w:noProof/>
            <w:webHidden/>
          </w:rPr>
          <w:fldChar w:fldCharType="end"/>
        </w:r>
      </w:hyperlink>
    </w:p>
    <w:p w14:paraId="1C0FDD1C" w14:textId="568CB7D3" w:rsidR="00191BC8" w:rsidRDefault="00191BC8">
      <w:pPr>
        <w:pStyle w:val="TOC2"/>
        <w:rPr>
          <w:rFonts w:asciiTheme="minorHAnsi" w:eastAsiaTheme="minorEastAsia" w:hAnsiTheme="minorHAnsi" w:cstheme="minorBidi"/>
          <w:noProof/>
          <w:spacing w:val="0"/>
          <w:szCs w:val="22"/>
          <w:lang w:val="de-AT" w:eastAsia="de-AT"/>
        </w:rPr>
      </w:pPr>
      <w:hyperlink w:anchor="_Toc208400399" w:history="1">
        <w:r w:rsidRPr="00CF4FD0">
          <w:rPr>
            <w:rStyle w:val="Hyperlink"/>
            <w:noProof/>
          </w:rPr>
          <w:t>3.2</w:t>
        </w:r>
        <w:r>
          <w:rPr>
            <w:rFonts w:asciiTheme="minorHAnsi" w:eastAsiaTheme="minorEastAsia" w:hAnsiTheme="minorHAnsi" w:cstheme="minorBidi"/>
            <w:noProof/>
            <w:spacing w:val="0"/>
            <w:szCs w:val="22"/>
            <w:lang w:val="de-AT" w:eastAsia="de-AT"/>
          </w:rPr>
          <w:tab/>
        </w:r>
        <w:r w:rsidRPr="00CF4FD0">
          <w:rPr>
            <w:rStyle w:val="Hyperlink"/>
            <w:noProof/>
          </w:rPr>
          <w:t>System overview</w:t>
        </w:r>
        <w:r>
          <w:rPr>
            <w:noProof/>
            <w:webHidden/>
          </w:rPr>
          <w:tab/>
        </w:r>
        <w:r>
          <w:rPr>
            <w:noProof/>
            <w:webHidden/>
          </w:rPr>
          <w:fldChar w:fldCharType="begin"/>
        </w:r>
        <w:r>
          <w:rPr>
            <w:noProof/>
            <w:webHidden/>
          </w:rPr>
          <w:instrText xml:space="preserve"> PAGEREF _Toc208400399 \h </w:instrText>
        </w:r>
        <w:r>
          <w:rPr>
            <w:noProof/>
            <w:webHidden/>
          </w:rPr>
        </w:r>
        <w:r>
          <w:rPr>
            <w:noProof/>
            <w:webHidden/>
          </w:rPr>
          <w:fldChar w:fldCharType="separate"/>
        </w:r>
        <w:r w:rsidR="00BD0BB5">
          <w:rPr>
            <w:noProof/>
            <w:webHidden/>
          </w:rPr>
          <w:t>11</w:t>
        </w:r>
        <w:r>
          <w:rPr>
            <w:noProof/>
            <w:webHidden/>
          </w:rPr>
          <w:fldChar w:fldCharType="end"/>
        </w:r>
      </w:hyperlink>
    </w:p>
    <w:p w14:paraId="27A23CA9" w14:textId="75D32D40" w:rsidR="00191BC8" w:rsidRDefault="00191BC8">
      <w:pPr>
        <w:pStyle w:val="TOC2"/>
        <w:rPr>
          <w:rFonts w:asciiTheme="minorHAnsi" w:eastAsiaTheme="minorEastAsia" w:hAnsiTheme="minorHAnsi" w:cstheme="minorBidi"/>
          <w:noProof/>
          <w:spacing w:val="0"/>
          <w:szCs w:val="22"/>
          <w:lang w:val="de-AT" w:eastAsia="de-AT"/>
        </w:rPr>
      </w:pPr>
      <w:hyperlink w:anchor="_Toc208400400" w:history="1">
        <w:r w:rsidRPr="00CF4FD0">
          <w:rPr>
            <w:rStyle w:val="Hyperlink"/>
            <w:noProof/>
          </w:rPr>
          <w:t>3.3</w:t>
        </w:r>
        <w:r>
          <w:rPr>
            <w:rFonts w:asciiTheme="minorHAnsi" w:eastAsiaTheme="minorEastAsia" w:hAnsiTheme="minorHAnsi" w:cstheme="minorBidi"/>
            <w:noProof/>
            <w:spacing w:val="0"/>
            <w:szCs w:val="22"/>
            <w:lang w:val="de-AT" w:eastAsia="de-AT"/>
          </w:rPr>
          <w:tab/>
        </w:r>
        <w:r w:rsidRPr="00CF4FD0">
          <w:rPr>
            <w:rStyle w:val="Hyperlink"/>
            <w:noProof/>
          </w:rPr>
          <w:t>RAM Design Rules</w:t>
        </w:r>
        <w:r>
          <w:rPr>
            <w:noProof/>
            <w:webHidden/>
          </w:rPr>
          <w:tab/>
        </w:r>
        <w:r>
          <w:rPr>
            <w:noProof/>
            <w:webHidden/>
          </w:rPr>
          <w:fldChar w:fldCharType="begin"/>
        </w:r>
        <w:r>
          <w:rPr>
            <w:noProof/>
            <w:webHidden/>
          </w:rPr>
          <w:instrText xml:space="preserve"> PAGEREF _Toc208400400 \h </w:instrText>
        </w:r>
        <w:r>
          <w:rPr>
            <w:noProof/>
            <w:webHidden/>
          </w:rPr>
        </w:r>
        <w:r>
          <w:rPr>
            <w:noProof/>
            <w:webHidden/>
          </w:rPr>
          <w:fldChar w:fldCharType="separate"/>
        </w:r>
        <w:r w:rsidR="00BD0BB5">
          <w:rPr>
            <w:noProof/>
            <w:webHidden/>
          </w:rPr>
          <w:t>17</w:t>
        </w:r>
        <w:r>
          <w:rPr>
            <w:noProof/>
            <w:webHidden/>
          </w:rPr>
          <w:fldChar w:fldCharType="end"/>
        </w:r>
      </w:hyperlink>
    </w:p>
    <w:p w14:paraId="15FDEFCC" w14:textId="4AF261D1" w:rsidR="00191BC8" w:rsidRDefault="00191BC8">
      <w:pPr>
        <w:pStyle w:val="TOC2"/>
        <w:rPr>
          <w:rFonts w:asciiTheme="minorHAnsi" w:eastAsiaTheme="minorEastAsia" w:hAnsiTheme="minorHAnsi" w:cstheme="minorBidi"/>
          <w:noProof/>
          <w:spacing w:val="0"/>
          <w:szCs w:val="22"/>
          <w:lang w:val="de-AT" w:eastAsia="de-AT"/>
        </w:rPr>
      </w:pPr>
      <w:hyperlink w:anchor="_Toc208400401" w:history="1">
        <w:r w:rsidRPr="00CF4FD0">
          <w:rPr>
            <w:rStyle w:val="Hyperlink"/>
            <w:noProof/>
          </w:rPr>
          <w:t>3.4</w:t>
        </w:r>
        <w:r>
          <w:rPr>
            <w:rFonts w:asciiTheme="minorHAnsi" w:eastAsiaTheme="minorEastAsia" w:hAnsiTheme="minorHAnsi" w:cstheme="minorBidi"/>
            <w:noProof/>
            <w:spacing w:val="0"/>
            <w:szCs w:val="22"/>
            <w:lang w:val="de-AT" w:eastAsia="de-AT"/>
          </w:rPr>
          <w:tab/>
        </w:r>
        <w:r w:rsidRPr="00CF4FD0">
          <w:rPr>
            <w:rStyle w:val="Hyperlink"/>
            <w:noProof/>
          </w:rPr>
          <w:t>Availability Classes</w:t>
        </w:r>
        <w:r>
          <w:rPr>
            <w:noProof/>
            <w:webHidden/>
          </w:rPr>
          <w:tab/>
        </w:r>
        <w:r>
          <w:rPr>
            <w:noProof/>
            <w:webHidden/>
          </w:rPr>
          <w:fldChar w:fldCharType="begin"/>
        </w:r>
        <w:r>
          <w:rPr>
            <w:noProof/>
            <w:webHidden/>
          </w:rPr>
          <w:instrText xml:space="preserve"> PAGEREF _Toc208400401 \h </w:instrText>
        </w:r>
        <w:r>
          <w:rPr>
            <w:noProof/>
            <w:webHidden/>
          </w:rPr>
        </w:r>
        <w:r>
          <w:rPr>
            <w:noProof/>
            <w:webHidden/>
          </w:rPr>
          <w:fldChar w:fldCharType="separate"/>
        </w:r>
        <w:r w:rsidR="00BD0BB5">
          <w:rPr>
            <w:noProof/>
            <w:webHidden/>
          </w:rPr>
          <w:t>20</w:t>
        </w:r>
        <w:r>
          <w:rPr>
            <w:noProof/>
            <w:webHidden/>
          </w:rPr>
          <w:fldChar w:fldCharType="end"/>
        </w:r>
      </w:hyperlink>
    </w:p>
    <w:p w14:paraId="49E514C3" w14:textId="341AFB00" w:rsidR="00191BC8" w:rsidRDefault="00191BC8">
      <w:pPr>
        <w:pStyle w:val="TOC1"/>
        <w:rPr>
          <w:rFonts w:asciiTheme="minorHAnsi" w:eastAsiaTheme="minorEastAsia" w:hAnsiTheme="minorHAnsi" w:cstheme="minorBidi"/>
          <w:caps w:val="0"/>
          <w:spacing w:val="0"/>
          <w:lang w:val="de-AT" w:eastAsia="de-AT"/>
        </w:rPr>
      </w:pPr>
      <w:hyperlink w:anchor="_Toc208400402" w:history="1">
        <w:r w:rsidRPr="00CF4FD0">
          <w:rPr>
            <w:rStyle w:val="Hyperlink"/>
          </w:rPr>
          <w:t>4.</w:t>
        </w:r>
        <w:r>
          <w:rPr>
            <w:rFonts w:asciiTheme="minorHAnsi" w:eastAsiaTheme="minorEastAsia" w:hAnsiTheme="minorHAnsi" w:cstheme="minorBidi"/>
            <w:caps w:val="0"/>
            <w:spacing w:val="0"/>
            <w:lang w:val="de-AT" w:eastAsia="de-AT"/>
          </w:rPr>
          <w:tab/>
        </w:r>
        <w:r w:rsidRPr="00CF4FD0">
          <w:rPr>
            <w:rStyle w:val="Hyperlink"/>
          </w:rPr>
          <w:t>RAM Requirements</w:t>
        </w:r>
        <w:r>
          <w:rPr>
            <w:webHidden/>
          </w:rPr>
          <w:tab/>
        </w:r>
        <w:r>
          <w:rPr>
            <w:webHidden/>
          </w:rPr>
          <w:fldChar w:fldCharType="begin"/>
        </w:r>
        <w:r>
          <w:rPr>
            <w:webHidden/>
          </w:rPr>
          <w:instrText xml:space="preserve"> PAGEREF _Toc208400402 \h </w:instrText>
        </w:r>
        <w:r>
          <w:rPr>
            <w:webHidden/>
          </w:rPr>
        </w:r>
        <w:r>
          <w:rPr>
            <w:webHidden/>
          </w:rPr>
          <w:fldChar w:fldCharType="separate"/>
        </w:r>
        <w:r w:rsidR="00BD0BB5">
          <w:rPr>
            <w:webHidden/>
          </w:rPr>
          <w:t>21</w:t>
        </w:r>
        <w:r>
          <w:rPr>
            <w:webHidden/>
          </w:rPr>
          <w:fldChar w:fldCharType="end"/>
        </w:r>
      </w:hyperlink>
    </w:p>
    <w:p w14:paraId="745A6AC2" w14:textId="718BC644" w:rsidR="00191BC8" w:rsidRDefault="00191BC8">
      <w:pPr>
        <w:pStyle w:val="TOC2"/>
        <w:rPr>
          <w:rFonts w:asciiTheme="minorHAnsi" w:eastAsiaTheme="minorEastAsia" w:hAnsiTheme="minorHAnsi" w:cstheme="minorBidi"/>
          <w:noProof/>
          <w:spacing w:val="0"/>
          <w:szCs w:val="22"/>
          <w:lang w:val="de-AT" w:eastAsia="de-AT"/>
        </w:rPr>
      </w:pPr>
      <w:hyperlink w:anchor="_Toc208400403" w:history="1">
        <w:r w:rsidRPr="00CF4FD0">
          <w:rPr>
            <w:rStyle w:val="Hyperlink"/>
            <w:noProof/>
          </w:rPr>
          <w:t>4.1</w:t>
        </w:r>
        <w:r>
          <w:rPr>
            <w:rFonts w:asciiTheme="minorHAnsi" w:eastAsiaTheme="minorEastAsia" w:hAnsiTheme="minorHAnsi" w:cstheme="minorBidi"/>
            <w:noProof/>
            <w:spacing w:val="0"/>
            <w:szCs w:val="22"/>
            <w:lang w:val="de-AT" w:eastAsia="de-AT"/>
          </w:rPr>
          <w:tab/>
        </w:r>
        <w:r w:rsidRPr="00CF4FD0">
          <w:rPr>
            <w:rStyle w:val="Hyperlink"/>
            <w:noProof/>
          </w:rPr>
          <w:t>Reliability Requirements</w:t>
        </w:r>
        <w:r>
          <w:rPr>
            <w:noProof/>
            <w:webHidden/>
          </w:rPr>
          <w:tab/>
        </w:r>
        <w:r>
          <w:rPr>
            <w:noProof/>
            <w:webHidden/>
          </w:rPr>
          <w:fldChar w:fldCharType="begin"/>
        </w:r>
        <w:r>
          <w:rPr>
            <w:noProof/>
            <w:webHidden/>
          </w:rPr>
          <w:instrText xml:space="preserve"> PAGEREF _Toc208400403 \h </w:instrText>
        </w:r>
        <w:r>
          <w:rPr>
            <w:noProof/>
            <w:webHidden/>
          </w:rPr>
        </w:r>
        <w:r>
          <w:rPr>
            <w:noProof/>
            <w:webHidden/>
          </w:rPr>
          <w:fldChar w:fldCharType="separate"/>
        </w:r>
        <w:r w:rsidR="00BD0BB5">
          <w:rPr>
            <w:noProof/>
            <w:webHidden/>
          </w:rPr>
          <w:t>21</w:t>
        </w:r>
        <w:r>
          <w:rPr>
            <w:noProof/>
            <w:webHidden/>
          </w:rPr>
          <w:fldChar w:fldCharType="end"/>
        </w:r>
      </w:hyperlink>
    </w:p>
    <w:p w14:paraId="4BBE8039" w14:textId="725E41FE" w:rsidR="00191BC8" w:rsidRDefault="00191BC8">
      <w:pPr>
        <w:pStyle w:val="TOC2"/>
        <w:rPr>
          <w:rFonts w:asciiTheme="minorHAnsi" w:eastAsiaTheme="minorEastAsia" w:hAnsiTheme="minorHAnsi" w:cstheme="minorBidi"/>
          <w:noProof/>
          <w:spacing w:val="0"/>
          <w:szCs w:val="22"/>
          <w:lang w:val="de-AT" w:eastAsia="de-AT"/>
        </w:rPr>
      </w:pPr>
      <w:hyperlink w:anchor="_Toc208400404" w:history="1">
        <w:r w:rsidRPr="00CF4FD0">
          <w:rPr>
            <w:rStyle w:val="Hyperlink"/>
            <w:noProof/>
          </w:rPr>
          <w:t>4.2</w:t>
        </w:r>
        <w:r>
          <w:rPr>
            <w:rFonts w:asciiTheme="minorHAnsi" w:eastAsiaTheme="minorEastAsia" w:hAnsiTheme="minorHAnsi" w:cstheme="minorBidi"/>
            <w:noProof/>
            <w:spacing w:val="0"/>
            <w:szCs w:val="22"/>
            <w:lang w:val="de-AT" w:eastAsia="de-AT"/>
          </w:rPr>
          <w:tab/>
        </w:r>
        <w:r w:rsidRPr="00CF4FD0">
          <w:rPr>
            <w:rStyle w:val="Hyperlink"/>
            <w:noProof/>
          </w:rPr>
          <w:t>Availability Requirements</w:t>
        </w:r>
        <w:r>
          <w:rPr>
            <w:noProof/>
            <w:webHidden/>
          </w:rPr>
          <w:tab/>
        </w:r>
        <w:r>
          <w:rPr>
            <w:noProof/>
            <w:webHidden/>
          </w:rPr>
          <w:fldChar w:fldCharType="begin"/>
        </w:r>
        <w:r>
          <w:rPr>
            <w:noProof/>
            <w:webHidden/>
          </w:rPr>
          <w:instrText xml:space="preserve"> PAGEREF _Toc208400404 \h </w:instrText>
        </w:r>
        <w:r>
          <w:rPr>
            <w:noProof/>
            <w:webHidden/>
          </w:rPr>
        </w:r>
        <w:r>
          <w:rPr>
            <w:noProof/>
            <w:webHidden/>
          </w:rPr>
          <w:fldChar w:fldCharType="separate"/>
        </w:r>
        <w:r w:rsidR="00BD0BB5">
          <w:rPr>
            <w:noProof/>
            <w:webHidden/>
          </w:rPr>
          <w:t>22</w:t>
        </w:r>
        <w:r>
          <w:rPr>
            <w:noProof/>
            <w:webHidden/>
          </w:rPr>
          <w:fldChar w:fldCharType="end"/>
        </w:r>
      </w:hyperlink>
    </w:p>
    <w:p w14:paraId="6649EC56" w14:textId="710A1EA6" w:rsidR="00191BC8" w:rsidRDefault="00191BC8">
      <w:pPr>
        <w:pStyle w:val="TOC2"/>
        <w:rPr>
          <w:rFonts w:asciiTheme="minorHAnsi" w:eastAsiaTheme="minorEastAsia" w:hAnsiTheme="minorHAnsi" w:cstheme="minorBidi"/>
          <w:noProof/>
          <w:spacing w:val="0"/>
          <w:szCs w:val="22"/>
          <w:lang w:val="de-AT" w:eastAsia="de-AT"/>
        </w:rPr>
      </w:pPr>
      <w:hyperlink w:anchor="_Toc208400405" w:history="1">
        <w:r w:rsidRPr="00CF4FD0">
          <w:rPr>
            <w:rStyle w:val="Hyperlink"/>
            <w:noProof/>
          </w:rPr>
          <w:t>4.3</w:t>
        </w:r>
        <w:r>
          <w:rPr>
            <w:rFonts w:asciiTheme="minorHAnsi" w:eastAsiaTheme="minorEastAsia" w:hAnsiTheme="minorHAnsi" w:cstheme="minorBidi"/>
            <w:noProof/>
            <w:spacing w:val="0"/>
            <w:szCs w:val="22"/>
            <w:lang w:val="de-AT" w:eastAsia="de-AT"/>
          </w:rPr>
          <w:tab/>
        </w:r>
        <w:r w:rsidRPr="00CF4FD0">
          <w:rPr>
            <w:rStyle w:val="Hyperlink"/>
            <w:noProof/>
          </w:rPr>
          <w:t>Maintainability Requirements</w:t>
        </w:r>
        <w:r>
          <w:rPr>
            <w:noProof/>
            <w:webHidden/>
          </w:rPr>
          <w:tab/>
        </w:r>
        <w:r>
          <w:rPr>
            <w:noProof/>
            <w:webHidden/>
          </w:rPr>
          <w:fldChar w:fldCharType="begin"/>
        </w:r>
        <w:r>
          <w:rPr>
            <w:noProof/>
            <w:webHidden/>
          </w:rPr>
          <w:instrText xml:space="preserve"> PAGEREF _Toc208400405 \h </w:instrText>
        </w:r>
        <w:r>
          <w:rPr>
            <w:noProof/>
            <w:webHidden/>
          </w:rPr>
        </w:r>
        <w:r>
          <w:rPr>
            <w:noProof/>
            <w:webHidden/>
          </w:rPr>
          <w:fldChar w:fldCharType="separate"/>
        </w:r>
        <w:r w:rsidR="00BD0BB5">
          <w:rPr>
            <w:noProof/>
            <w:webHidden/>
          </w:rPr>
          <w:t>22</w:t>
        </w:r>
        <w:r>
          <w:rPr>
            <w:noProof/>
            <w:webHidden/>
          </w:rPr>
          <w:fldChar w:fldCharType="end"/>
        </w:r>
      </w:hyperlink>
    </w:p>
    <w:p w14:paraId="3CFC9315" w14:textId="31B8E0DE" w:rsidR="00191BC8" w:rsidRDefault="00191BC8">
      <w:pPr>
        <w:pStyle w:val="TOC1"/>
        <w:rPr>
          <w:rFonts w:asciiTheme="minorHAnsi" w:eastAsiaTheme="minorEastAsia" w:hAnsiTheme="minorHAnsi" w:cstheme="minorBidi"/>
          <w:caps w:val="0"/>
          <w:spacing w:val="0"/>
          <w:lang w:val="de-AT" w:eastAsia="de-AT"/>
        </w:rPr>
      </w:pPr>
      <w:hyperlink w:anchor="_Toc208400406" w:history="1">
        <w:r w:rsidRPr="00CF4FD0">
          <w:rPr>
            <w:rStyle w:val="Hyperlink"/>
          </w:rPr>
          <w:t>5.</w:t>
        </w:r>
        <w:r>
          <w:rPr>
            <w:rFonts w:asciiTheme="minorHAnsi" w:eastAsiaTheme="minorEastAsia" w:hAnsiTheme="minorHAnsi" w:cstheme="minorBidi"/>
            <w:caps w:val="0"/>
            <w:spacing w:val="0"/>
            <w:lang w:val="de-AT" w:eastAsia="de-AT"/>
          </w:rPr>
          <w:tab/>
        </w:r>
        <w:r w:rsidRPr="00CF4FD0">
          <w:rPr>
            <w:rStyle w:val="Hyperlink"/>
          </w:rPr>
          <w:t>RAM Plan</w:t>
        </w:r>
        <w:r>
          <w:rPr>
            <w:webHidden/>
          </w:rPr>
          <w:tab/>
        </w:r>
        <w:r>
          <w:rPr>
            <w:webHidden/>
          </w:rPr>
          <w:fldChar w:fldCharType="begin"/>
        </w:r>
        <w:r>
          <w:rPr>
            <w:webHidden/>
          </w:rPr>
          <w:instrText xml:space="preserve"> PAGEREF _Toc208400406 \h </w:instrText>
        </w:r>
        <w:r>
          <w:rPr>
            <w:webHidden/>
          </w:rPr>
        </w:r>
        <w:r>
          <w:rPr>
            <w:webHidden/>
          </w:rPr>
          <w:fldChar w:fldCharType="separate"/>
        </w:r>
        <w:r w:rsidR="00BD0BB5">
          <w:rPr>
            <w:webHidden/>
          </w:rPr>
          <w:t>23</w:t>
        </w:r>
        <w:r>
          <w:rPr>
            <w:webHidden/>
          </w:rPr>
          <w:fldChar w:fldCharType="end"/>
        </w:r>
      </w:hyperlink>
    </w:p>
    <w:p w14:paraId="40A35F6D" w14:textId="7BED66CB" w:rsidR="00191BC8" w:rsidRDefault="00191BC8">
      <w:pPr>
        <w:pStyle w:val="TOC2"/>
        <w:rPr>
          <w:rFonts w:asciiTheme="minorHAnsi" w:eastAsiaTheme="minorEastAsia" w:hAnsiTheme="minorHAnsi" w:cstheme="minorBidi"/>
          <w:noProof/>
          <w:spacing w:val="0"/>
          <w:szCs w:val="22"/>
          <w:lang w:val="de-AT" w:eastAsia="de-AT"/>
        </w:rPr>
      </w:pPr>
      <w:hyperlink w:anchor="_Toc208400407" w:history="1">
        <w:r w:rsidRPr="00CF4FD0">
          <w:rPr>
            <w:rStyle w:val="Hyperlink"/>
            <w:noProof/>
          </w:rPr>
          <w:t>5.1</w:t>
        </w:r>
        <w:r>
          <w:rPr>
            <w:rFonts w:asciiTheme="minorHAnsi" w:eastAsiaTheme="minorEastAsia" w:hAnsiTheme="minorHAnsi" w:cstheme="minorBidi"/>
            <w:noProof/>
            <w:spacing w:val="0"/>
            <w:szCs w:val="22"/>
            <w:lang w:val="de-AT" w:eastAsia="de-AT"/>
          </w:rPr>
          <w:tab/>
        </w:r>
        <w:r w:rsidRPr="00CF4FD0">
          <w:rPr>
            <w:rStyle w:val="Hyperlink"/>
            <w:noProof/>
          </w:rPr>
          <w:t>Methods and Tools used</w:t>
        </w:r>
        <w:r>
          <w:rPr>
            <w:noProof/>
            <w:webHidden/>
          </w:rPr>
          <w:tab/>
        </w:r>
        <w:r>
          <w:rPr>
            <w:noProof/>
            <w:webHidden/>
          </w:rPr>
          <w:fldChar w:fldCharType="begin"/>
        </w:r>
        <w:r>
          <w:rPr>
            <w:noProof/>
            <w:webHidden/>
          </w:rPr>
          <w:instrText xml:space="preserve"> PAGEREF _Toc208400407 \h </w:instrText>
        </w:r>
        <w:r>
          <w:rPr>
            <w:noProof/>
            <w:webHidden/>
          </w:rPr>
        </w:r>
        <w:r>
          <w:rPr>
            <w:noProof/>
            <w:webHidden/>
          </w:rPr>
          <w:fldChar w:fldCharType="separate"/>
        </w:r>
        <w:r w:rsidR="00BD0BB5">
          <w:rPr>
            <w:noProof/>
            <w:webHidden/>
          </w:rPr>
          <w:t>23</w:t>
        </w:r>
        <w:r>
          <w:rPr>
            <w:noProof/>
            <w:webHidden/>
          </w:rPr>
          <w:fldChar w:fldCharType="end"/>
        </w:r>
      </w:hyperlink>
    </w:p>
    <w:p w14:paraId="5690A76C" w14:textId="164D1F4F" w:rsidR="00191BC8" w:rsidRDefault="00191BC8">
      <w:pPr>
        <w:pStyle w:val="TOC2"/>
        <w:rPr>
          <w:rFonts w:asciiTheme="minorHAnsi" w:eastAsiaTheme="minorEastAsia" w:hAnsiTheme="minorHAnsi" w:cstheme="minorBidi"/>
          <w:noProof/>
          <w:spacing w:val="0"/>
          <w:szCs w:val="22"/>
          <w:lang w:val="de-AT" w:eastAsia="de-AT"/>
        </w:rPr>
      </w:pPr>
      <w:hyperlink w:anchor="_Toc208400408" w:history="1">
        <w:r w:rsidRPr="00CF4FD0">
          <w:rPr>
            <w:rStyle w:val="Hyperlink"/>
            <w:noProof/>
          </w:rPr>
          <w:t>5.2</w:t>
        </w:r>
        <w:r>
          <w:rPr>
            <w:rFonts w:asciiTheme="minorHAnsi" w:eastAsiaTheme="minorEastAsia" w:hAnsiTheme="minorHAnsi" w:cstheme="minorBidi"/>
            <w:noProof/>
            <w:spacing w:val="0"/>
            <w:szCs w:val="22"/>
            <w:lang w:val="de-AT" w:eastAsia="de-AT"/>
          </w:rPr>
          <w:tab/>
        </w:r>
        <w:r w:rsidRPr="00CF4FD0">
          <w:rPr>
            <w:rStyle w:val="Hyperlink"/>
            <w:noProof/>
          </w:rPr>
          <w:t>RAM detailed activities, analyses and documents</w:t>
        </w:r>
        <w:r>
          <w:rPr>
            <w:noProof/>
            <w:webHidden/>
          </w:rPr>
          <w:tab/>
        </w:r>
        <w:r>
          <w:rPr>
            <w:noProof/>
            <w:webHidden/>
          </w:rPr>
          <w:fldChar w:fldCharType="begin"/>
        </w:r>
        <w:r>
          <w:rPr>
            <w:noProof/>
            <w:webHidden/>
          </w:rPr>
          <w:instrText xml:space="preserve"> PAGEREF _Toc208400408 \h </w:instrText>
        </w:r>
        <w:r>
          <w:rPr>
            <w:noProof/>
            <w:webHidden/>
          </w:rPr>
        </w:r>
        <w:r>
          <w:rPr>
            <w:noProof/>
            <w:webHidden/>
          </w:rPr>
          <w:fldChar w:fldCharType="separate"/>
        </w:r>
        <w:r w:rsidR="00BD0BB5">
          <w:rPr>
            <w:noProof/>
            <w:webHidden/>
          </w:rPr>
          <w:t>23</w:t>
        </w:r>
        <w:r>
          <w:rPr>
            <w:noProof/>
            <w:webHidden/>
          </w:rPr>
          <w:fldChar w:fldCharType="end"/>
        </w:r>
      </w:hyperlink>
    </w:p>
    <w:p w14:paraId="0673B760" w14:textId="2A68AED7" w:rsidR="00191BC8" w:rsidRDefault="00191BC8">
      <w:pPr>
        <w:pStyle w:val="TOC3"/>
        <w:rPr>
          <w:rFonts w:asciiTheme="minorHAnsi" w:eastAsiaTheme="minorEastAsia" w:hAnsiTheme="minorHAnsi" w:cstheme="minorBidi"/>
          <w:noProof/>
          <w:lang w:val="de-AT" w:eastAsia="de-AT"/>
        </w:rPr>
      </w:pPr>
      <w:hyperlink w:anchor="_Toc208400409" w:history="1">
        <w:r w:rsidRPr="00CF4FD0">
          <w:rPr>
            <w:rStyle w:val="Hyperlink"/>
            <w:noProof/>
          </w:rPr>
          <w:t>5.2.1</w:t>
        </w:r>
        <w:r>
          <w:rPr>
            <w:rFonts w:asciiTheme="minorHAnsi" w:eastAsiaTheme="minorEastAsia" w:hAnsiTheme="minorHAnsi" w:cstheme="minorBidi"/>
            <w:noProof/>
            <w:lang w:val="de-AT" w:eastAsia="de-AT"/>
          </w:rPr>
          <w:tab/>
        </w:r>
        <w:r w:rsidRPr="00CF4FD0">
          <w:rPr>
            <w:rStyle w:val="Hyperlink"/>
            <w:noProof/>
          </w:rPr>
          <w:t>RAM Design Rules</w:t>
        </w:r>
        <w:r>
          <w:rPr>
            <w:noProof/>
            <w:webHidden/>
          </w:rPr>
          <w:tab/>
        </w:r>
        <w:r>
          <w:rPr>
            <w:noProof/>
            <w:webHidden/>
          </w:rPr>
          <w:fldChar w:fldCharType="begin"/>
        </w:r>
        <w:r>
          <w:rPr>
            <w:noProof/>
            <w:webHidden/>
          </w:rPr>
          <w:instrText xml:space="preserve"> PAGEREF _Toc208400409 \h </w:instrText>
        </w:r>
        <w:r>
          <w:rPr>
            <w:noProof/>
            <w:webHidden/>
          </w:rPr>
        </w:r>
        <w:r>
          <w:rPr>
            <w:noProof/>
            <w:webHidden/>
          </w:rPr>
          <w:fldChar w:fldCharType="separate"/>
        </w:r>
        <w:r w:rsidR="00BD0BB5">
          <w:rPr>
            <w:noProof/>
            <w:webHidden/>
          </w:rPr>
          <w:t>23</w:t>
        </w:r>
        <w:r>
          <w:rPr>
            <w:noProof/>
            <w:webHidden/>
          </w:rPr>
          <w:fldChar w:fldCharType="end"/>
        </w:r>
      </w:hyperlink>
    </w:p>
    <w:p w14:paraId="204E88E3" w14:textId="10B74C5C" w:rsidR="00191BC8" w:rsidRDefault="00191BC8">
      <w:pPr>
        <w:pStyle w:val="TOC3"/>
        <w:rPr>
          <w:rFonts w:asciiTheme="minorHAnsi" w:eastAsiaTheme="minorEastAsia" w:hAnsiTheme="minorHAnsi" w:cstheme="minorBidi"/>
          <w:noProof/>
          <w:lang w:val="de-AT" w:eastAsia="de-AT"/>
        </w:rPr>
      </w:pPr>
      <w:hyperlink w:anchor="_Toc208400410" w:history="1">
        <w:r w:rsidRPr="00CF4FD0">
          <w:rPr>
            <w:rStyle w:val="Hyperlink"/>
            <w:noProof/>
          </w:rPr>
          <w:t>5.2.2</w:t>
        </w:r>
        <w:r>
          <w:rPr>
            <w:rFonts w:asciiTheme="minorHAnsi" w:eastAsiaTheme="minorEastAsia" w:hAnsiTheme="minorHAnsi" w:cstheme="minorBidi"/>
            <w:noProof/>
            <w:lang w:val="de-AT" w:eastAsia="de-AT"/>
          </w:rPr>
          <w:tab/>
        </w:r>
        <w:r w:rsidRPr="00CF4FD0">
          <w:rPr>
            <w:rStyle w:val="Hyperlink"/>
            <w:noProof/>
          </w:rPr>
          <w:t>RAM HW-FMEA</w:t>
        </w:r>
        <w:r>
          <w:rPr>
            <w:noProof/>
            <w:webHidden/>
          </w:rPr>
          <w:tab/>
        </w:r>
        <w:r>
          <w:rPr>
            <w:noProof/>
            <w:webHidden/>
          </w:rPr>
          <w:fldChar w:fldCharType="begin"/>
        </w:r>
        <w:r>
          <w:rPr>
            <w:noProof/>
            <w:webHidden/>
          </w:rPr>
          <w:instrText xml:space="preserve"> PAGEREF _Toc208400410 \h </w:instrText>
        </w:r>
        <w:r>
          <w:rPr>
            <w:noProof/>
            <w:webHidden/>
          </w:rPr>
        </w:r>
        <w:r>
          <w:rPr>
            <w:noProof/>
            <w:webHidden/>
          </w:rPr>
          <w:fldChar w:fldCharType="separate"/>
        </w:r>
        <w:r w:rsidR="00BD0BB5">
          <w:rPr>
            <w:noProof/>
            <w:webHidden/>
          </w:rPr>
          <w:t>23</w:t>
        </w:r>
        <w:r>
          <w:rPr>
            <w:noProof/>
            <w:webHidden/>
          </w:rPr>
          <w:fldChar w:fldCharType="end"/>
        </w:r>
      </w:hyperlink>
    </w:p>
    <w:p w14:paraId="7FE629FA" w14:textId="07E130E1" w:rsidR="00191BC8" w:rsidRDefault="00191BC8">
      <w:pPr>
        <w:pStyle w:val="TOC3"/>
        <w:rPr>
          <w:rFonts w:asciiTheme="minorHAnsi" w:eastAsiaTheme="minorEastAsia" w:hAnsiTheme="minorHAnsi" w:cstheme="minorBidi"/>
          <w:noProof/>
          <w:lang w:val="de-AT" w:eastAsia="de-AT"/>
        </w:rPr>
      </w:pPr>
      <w:hyperlink w:anchor="_Toc208400411" w:history="1">
        <w:r w:rsidRPr="00CF4FD0">
          <w:rPr>
            <w:rStyle w:val="Hyperlink"/>
            <w:noProof/>
          </w:rPr>
          <w:t>5.2.3</w:t>
        </w:r>
        <w:r>
          <w:rPr>
            <w:rFonts w:asciiTheme="minorHAnsi" w:eastAsiaTheme="minorEastAsia" w:hAnsiTheme="minorHAnsi" w:cstheme="minorBidi"/>
            <w:noProof/>
            <w:lang w:val="de-AT" w:eastAsia="de-AT"/>
          </w:rPr>
          <w:tab/>
        </w:r>
        <w:r w:rsidRPr="00CF4FD0">
          <w:rPr>
            <w:rStyle w:val="Hyperlink"/>
            <w:noProof/>
          </w:rPr>
          <w:t>Preliminary Reliability Analysis</w:t>
        </w:r>
        <w:r>
          <w:rPr>
            <w:noProof/>
            <w:webHidden/>
          </w:rPr>
          <w:tab/>
        </w:r>
        <w:r>
          <w:rPr>
            <w:noProof/>
            <w:webHidden/>
          </w:rPr>
          <w:fldChar w:fldCharType="begin"/>
        </w:r>
        <w:r>
          <w:rPr>
            <w:noProof/>
            <w:webHidden/>
          </w:rPr>
          <w:instrText xml:space="preserve"> PAGEREF _Toc208400411 \h </w:instrText>
        </w:r>
        <w:r>
          <w:rPr>
            <w:noProof/>
            <w:webHidden/>
          </w:rPr>
        </w:r>
        <w:r>
          <w:rPr>
            <w:noProof/>
            <w:webHidden/>
          </w:rPr>
          <w:fldChar w:fldCharType="separate"/>
        </w:r>
        <w:r w:rsidR="00BD0BB5">
          <w:rPr>
            <w:noProof/>
            <w:webHidden/>
          </w:rPr>
          <w:t>23</w:t>
        </w:r>
        <w:r>
          <w:rPr>
            <w:noProof/>
            <w:webHidden/>
          </w:rPr>
          <w:fldChar w:fldCharType="end"/>
        </w:r>
      </w:hyperlink>
    </w:p>
    <w:p w14:paraId="3BE560E5" w14:textId="1EFE7F8F" w:rsidR="00191BC8" w:rsidRDefault="00191BC8">
      <w:pPr>
        <w:pStyle w:val="TOC3"/>
        <w:rPr>
          <w:rFonts w:asciiTheme="minorHAnsi" w:eastAsiaTheme="minorEastAsia" w:hAnsiTheme="minorHAnsi" w:cstheme="minorBidi"/>
          <w:noProof/>
          <w:lang w:val="de-AT" w:eastAsia="de-AT"/>
        </w:rPr>
      </w:pPr>
      <w:hyperlink w:anchor="_Toc208400412" w:history="1">
        <w:r w:rsidRPr="00CF4FD0">
          <w:rPr>
            <w:rStyle w:val="Hyperlink"/>
            <w:noProof/>
          </w:rPr>
          <w:t>5.2.4</w:t>
        </w:r>
        <w:r>
          <w:rPr>
            <w:rFonts w:asciiTheme="minorHAnsi" w:eastAsiaTheme="minorEastAsia" w:hAnsiTheme="minorHAnsi" w:cstheme="minorBidi"/>
            <w:noProof/>
            <w:lang w:val="de-AT" w:eastAsia="de-AT"/>
          </w:rPr>
          <w:tab/>
        </w:r>
        <w:r w:rsidRPr="00CF4FD0">
          <w:rPr>
            <w:rStyle w:val="Hyperlink"/>
            <w:noProof/>
          </w:rPr>
          <w:t>Reliability Analysis</w:t>
        </w:r>
        <w:r>
          <w:rPr>
            <w:noProof/>
            <w:webHidden/>
          </w:rPr>
          <w:tab/>
        </w:r>
        <w:r>
          <w:rPr>
            <w:noProof/>
            <w:webHidden/>
          </w:rPr>
          <w:fldChar w:fldCharType="begin"/>
        </w:r>
        <w:r>
          <w:rPr>
            <w:noProof/>
            <w:webHidden/>
          </w:rPr>
          <w:instrText xml:space="preserve"> PAGEREF _Toc208400412 \h </w:instrText>
        </w:r>
        <w:r>
          <w:rPr>
            <w:noProof/>
            <w:webHidden/>
          </w:rPr>
        </w:r>
        <w:r>
          <w:rPr>
            <w:noProof/>
            <w:webHidden/>
          </w:rPr>
          <w:fldChar w:fldCharType="separate"/>
        </w:r>
        <w:r w:rsidR="00BD0BB5">
          <w:rPr>
            <w:noProof/>
            <w:webHidden/>
          </w:rPr>
          <w:t>23</w:t>
        </w:r>
        <w:r>
          <w:rPr>
            <w:noProof/>
            <w:webHidden/>
          </w:rPr>
          <w:fldChar w:fldCharType="end"/>
        </w:r>
      </w:hyperlink>
    </w:p>
    <w:p w14:paraId="69C2FB71" w14:textId="063F4A42" w:rsidR="00191BC8" w:rsidRDefault="00191BC8">
      <w:pPr>
        <w:pStyle w:val="TOC3"/>
        <w:rPr>
          <w:rFonts w:asciiTheme="minorHAnsi" w:eastAsiaTheme="minorEastAsia" w:hAnsiTheme="minorHAnsi" w:cstheme="minorBidi"/>
          <w:noProof/>
          <w:lang w:val="de-AT" w:eastAsia="de-AT"/>
        </w:rPr>
      </w:pPr>
      <w:hyperlink w:anchor="_Toc208400413" w:history="1">
        <w:r w:rsidRPr="00CF4FD0">
          <w:rPr>
            <w:rStyle w:val="Hyperlink"/>
            <w:noProof/>
          </w:rPr>
          <w:t>5.2.5</w:t>
        </w:r>
        <w:r>
          <w:rPr>
            <w:rFonts w:asciiTheme="minorHAnsi" w:eastAsiaTheme="minorEastAsia" w:hAnsiTheme="minorHAnsi" w:cstheme="minorBidi"/>
            <w:noProof/>
            <w:lang w:val="de-AT" w:eastAsia="de-AT"/>
          </w:rPr>
          <w:tab/>
        </w:r>
        <w:r w:rsidRPr="00CF4FD0">
          <w:rPr>
            <w:rStyle w:val="Hyperlink"/>
            <w:noProof/>
          </w:rPr>
          <w:t>Maintainability</w:t>
        </w:r>
        <w:r>
          <w:rPr>
            <w:noProof/>
            <w:webHidden/>
          </w:rPr>
          <w:tab/>
        </w:r>
        <w:r>
          <w:rPr>
            <w:noProof/>
            <w:webHidden/>
          </w:rPr>
          <w:fldChar w:fldCharType="begin"/>
        </w:r>
        <w:r>
          <w:rPr>
            <w:noProof/>
            <w:webHidden/>
          </w:rPr>
          <w:instrText xml:space="preserve"> PAGEREF _Toc208400413 \h </w:instrText>
        </w:r>
        <w:r>
          <w:rPr>
            <w:noProof/>
            <w:webHidden/>
          </w:rPr>
        </w:r>
        <w:r>
          <w:rPr>
            <w:noProof/>
            <w:webHidden/>
          </w:rPr>
          <w:fldChar w:fldCharType="separate"/>
        </w:r>
        <w:r w:rsidR="00BD0BB5">
          <w:rPr>
            <w:noProof/>
            <w:webHidden/>
          </w:rPr>
          <w:t>24</w:t>
        </w:r>
        <w:r>
          <w:rPr>
            <w:noProof/>
            <w:webHidden/>
          </w:rPr>
          <w:fldChar w:fldCharType="end"/>
        </w:r>
      </w:hyperlink>
    </w:p>
    <w:p w14:paraId="78351E7A" w14:textId="25A57694" w:rsidR="00191BC8" w:rsidRDefault="00191BC8">
      <w:pPr>
        <w:pStyle w:val="TOC1"/>
        <w:rPr>
          <w:rFonts w:asciiTheme="minorHAnsi" w:eastAsiaTheme="minorEastAsia" w:hAnsiTheme="minorHAnsi" w:cstheme="minorBidi"/>
          <w:caps w:val="0"/>
          <w:spacing w:val="0"/>
          <w:lang w:val="de-AT" w:eastAsia="de-AT"/>
        </w:rPr>
      </w:pPr>
      <w:hyperlink w:anchor="_Toc208400414" w:history="1">
        <w:r w:rsidRPr="00CF4FD0">
          <w:rPr>
            <w:rStyle w:val="Hyperlink"/>
          </w:rPr>
          <w:t>6.</w:t>
        </w:r>
        <w:r>
          <w:rPr>
            <w:rFonts w:asciiTheme="minorHAnsi" w:eastAsiaTheme="minorEastAsia" w:hAnsiTheme="minorHAnsi" w:cstheme="minorBidi"/>
            <w:caps w:val="0"/>
            <w:spacing w:val="0"/>
            <w:lang w:val="de-AT" w:eastAsia="de-AT"/>
          </w:rPr>
          <w:tab/>
        </w:r>
        <w:r w:rsidRPr="00CF4FD0">
          <w:rPr>
            <w:rStyle w:val="Hyperlink"/>
          </w:rPr>
          <w:t>RAM Deliverables</w:t>
        </w:r>
        <w:r>
          <w:rPr>
            <w:webHidden/>
          </w:rPr>
          <w:tab/>
        </w:r>
        <w:r>
          <w:rPr>
            <w:webHidden/>
          </w:rPr>
          <w:fldChar w:fldCharType="begin"/>
        </w:r>
        <w:r>
          <w:rPr>
            <w:webHidden/>
          </w:rPr>
          <w:instrText xml:space="preserve"> PAGEREF _Toc208400414 \h </w:instrText>
        </w:r>
        <w:r>
          <w:rPr>
            <w:webHidden/>
          </w:rPr>
        </w:r>
        <w:r>
          <w:rPr>
            <w:webHidden/>
          </w:rPr>
          <w:fldChar w:fldCharType="separate"/>
        </w:r>
        <w:r w:rsidR="00BD0BB5">
          <w:rPr>
            <w:webHidden/>
          </w:rPr>
          <w:t>25</w:t>
        </w:r>
        <w:r>
          <w:rPr>
            <w:webHidden/>
          </w:rPr>
          <w:fldChar w:fldCharType="end"/>
        </w:r>
      </w:hyperlink>
    </w:p>
    <w:p w14:paraId="28DF14E6" w14:textId="6A066774" w:rsidR="00191BC8" w:rsidRDefault="00191BC8">
      <w:pPr>
        <w:pStyle w:val="TOC2"/>
        <w:rPr>
          <w:rFonts w:asciiTheme="minorHAnsi" w:eastAsiaTheme="minorEastAsia" w:hAnsiTheme="minorHAnsi" w:cstheme="minorBidi"/>
          <w:noProof/>
          <w:spacing w:val="0"/>
          <w:szCs w:val="22"/>
          <w:lang w:val="de-AT" w:eastAsia="de-AT"/>
        </w:rPr>
      </w:pPr>
      <w:hyperlink w:anchor="_Toc208400415" w:history="1">
        <w:r w:rsidRPr="00CF4FD0">
          <w:rPr>
            <w:rStyle w:val="Hyperlink"/>
            <w:noProof/>
          </w:rPr>
          <w:t>6.1</w:t>
        </w:r>
        <w:r>
          <w:rPr>
            <w:rFonts w:asciiTheme="minorHAnsi" w:eastAsiaTheme="minorEastAsia" w:hAnsiTheme="minorHAnsi" w:cstheme="minorBidi"/>
            <w:noProof/>
            <w:spacing w:val="0"/>
            <w:szCs w:val="22"/>
            <w:lang w:val="de-AT" w:eastAsia="de-AT"/>
          </w:rPr>
          <w:tab/>
        </w:r>
        <w:r w:rsidRPr="00CF4FD0">
          <w:rPr>
            <w:rStyle w:val="Hyperlink"/>
            <w:noProof/>
          </w:rPr>
          <w:t>List of RAM deliverable Documents</w:t>
        </w:r>
        <w:r>
          <w:rPr>
            <w:noProof/>
            <w:webHidden/>
          </w:rPr>
          <w:tab/>
        </w:r>
        <w:r>
          <w:rPr>
            <w:noProof/>
            <w:webHidden/>
          </w:rPr>
          <w:fldChar w:fldCharType="begin"/>
        </w:r>
        <w:r>
          <w:rPr>
            <w:noProof/>
            <w:webHidden/>
          </w:rPr>
          <w:instrText xml:space="preserve"> PAGEREF _Toc208400415 \h </w:instrText>
        </w:r>
        <w:r>
          <w:rPr>
            <w:noProof/>
            <w:webHidden/>
          </w:rPr>
        </w:r>
        <w:r>
          <w:rPr>
            <w:noProof/>
            <w:webHidden/>
          </w:rPr>
          <w:fldChar w:fldCharType="separate"/>
        </w:r>
        <w:r w:rsidR="00BD0BB5">
          <w:rPr>
            <w:noProof/>
            <w:webHidden/>
          </w:rPr>
          <w:t>25</w:t>
        </w:r>
        <w:r>
          <w:rPr>
            <w:noProof/>
            <w:webHidden/>
          </w:rPr>
          <w:fldChar w:fldCharType="end"/>
        </w:r>
      </w:hyperlink>
    </w:p>
    <w:p w14:paraId="113188A9" w14:textId="47F86F34" w:rsidR="00191BC8" w:rsidRDefault="00191BC8">
      <w:pPr>
        <w:pStyle w:val="TOC2"/>
        <w:rPr>
          <w:rFonts w:asciiTheme="minorHAnsi" w:eastAsiaTheme="minorEastAsia" w:hAnsiTheme="minorHAnsi" w:cstheme="minorBidi"/>
          <w:noProof/>
          <w:spacing w:val="0"/>
          <w:szCs w:val="22"/>
          <w:lang w:val="de-AT" w:eastAsia="de-AT"/>
        </w:rPr>
      </w:pPr>
      <w:hyperlink w:anchor="_Toc208400416" w:history="1">
        <w:r w:rsidRPr="00CF4FD0">
          <w:rPr>
            <w:rStyle w:val="Hyperlink"/>
            <w:noProof/>
          </w:rPr>
          <w:t>6.2</w:t>
        </w:r>
        <w:r>
          <w:rPr>
            <w:rFonts w:asciiTheme="minorHAnsi" w:eastAsiaTheme="minorEastAsia" w:hAnsiTheme="minorHAnsi" w:cstheme="minorBidi"/>
            <w:noProof/>
            <w:spacing w:val="0"/>
            <w:szCs w:val="22"/>
            <w:lang w:val="de-AT" w:eastAsia="de-AT"/>
          </w:rPr>
          <w:tab/>
        </w:r>
        <w:r w:rsidRPr="00CF4FD0">
          <w:rPr>
            <w:rStyle w:val="Hyperlink"/>
            <w:noProof/>
          </w:rPr>
          <w:t>RAM Requirements</w:t>
        </w:r>
        <w:r>
          <w:rPr>
            <w:noProof/>
            <w:webHidden/>
          </w:rPr>
          <w:tab/>
        </w:r>
        <w:r>
          <w:rPr>
            <w:noProof/>
            <w:webHidden/>
          </w:rPr>
          <w:fldChar w:fldCharType="begin"/>
        </w:r>
        <w:r>
          <w:rPr>
            <w:noProof/>
            <w:webHidden/>
          </w:rPr>
          <w:instrText xml:space="preserve"> PAGEREF _Toc208400416 \h </w:instrText>
        </w:r>
        <w:r>
          <w:rPr>
            <w:noProof/>
            <w:webHidden/>
          </w:rPr>
        </w:r>
        <w:r>
          <w:rPr>
            <w:noProof/>
            <w:webHidden/>
          </w:rPr>
          <w:fldChar w:fldCharType="separate"/>
        </w:r>
        <w:r w:rsidR="00BD0BB5">
          <w:rPr>
            <w:noProof/>
            <w:webHidden/>
          </w:rPr>
          <w:t>25</w:t>
        </w:r>
        <w:r>
          <w:rPr>
            <w:noProof/>
            <w:webHidden/>
          </w:rPr>
          <w:fldChar w:fldCharType="end"/>
        </w:r>
      </w:hyperlink>
    </w:p>
    <w:p w14:paraId="34546B5A" w14:textId="3F672E14" w:rsidR="00191BC8" w:rsidRDefault="00191BC8">
      <w:pPr>
        <w:pStyle w:val="TOC2"/>
        <w:rPr>
          <w:rFonts w:asciiTheme="minorHAnsi" w:eastAsiaTheme="minorEastAsia" w:hAnsiTheme="minorHAnsi" w:cstheme="minorBidi"/>
          <w:noProof/>
          <w:spacing w:val="0"/>
          <w:szCs w:val="22"/>
          <w:lang w:val="de-AT" w:eastAsia="de-AT"/>
        </w:rPr>
      </w:pPr>
      <w:hyperlink w:anchor="_Toc208400417" w:history="1">
        <w:r w:rsidRPr="00CF4FD0">
          <w:rPr>
            <w:rStyle w:val="Hyperlink"/>
            <w:noProof/>
          </w:rPr>
          <w:t>6.3</w:t>
        </w:r>
        <w:r>
          <w:rPr>
            <w:rFonts w:asciiTheme="minorHAnsi" w:eastAsiaTheme="minorEastAsia" w:hAnsiTheme="minorHAnsi" w:cstheme="minorBidi"/>
            <w:noProof/>
            <w:spacing w:val="0"/>
            <w:szCs w:val="22"/>
            <w:lang w:val="de-AT" w:eastAsia="de-AT"/>
          </w:rPr>
          <w:tab/>
        </w:r>
        <w:r w:rsidRPr="00CF4FD0">
          <w:rPr>
            <w:rStyle w:val="Hyperlink"/>
            <w:noProof/>
          </w:rPr>
          <w:t>Periodical RAM activities report</w:t>
        </w:r>
        <w:r>
          <w:rPr>
            <w:noProof/>
            <w:webHidden/>
          </w:rPr>
          <w:tab/>
        </w:r>
        <w:r>
          <w:rPr>
            <w:noProof/>
            <w:webHidden/>
          </w:rPr>
          <w:fldChar w:fldCharType="begin"/>
        </w:r>
        <w:r>
          <w:rPr>
            <w:noProof/>
            <w:webHidden/>
          </w:rPr>
          <w:instrText xml:space="preserve"> PAGEREF _Toc208400417 \h </w:instrText>
        </w:r>
        <w:r>
          <w:rPr>
            <w:noProof/>
            <w:webHidden/>
          </w:rPr>
        </w:r>
        <w:r>
          <w:rPr>
            <w:noProof/>
            <w:webHidden/>
          </w:rPr>
          <w:fldChar w:fldCharType="separate"/>
        </w:r>
        <w:r w:rsidR="00BD0BB5">
          <w:rPr>
            <w:noProof/>
            <w:webHidden/>
          </w:rPr>
          <w:t>26</w:t>
        </w:r>
        <w:r>
          <w:rPr>
            <w:noProof/>
            <w:webHidden/>
          </w:rPr>
          <w:fldChar w:fldCharType="end"/>
        </w:r>
      </w:hyperlink>
    </w:p>
    <w:p w14:paraId="25A718C4" w14:textId="77777777" w:rsidR="006926A9" w:rsidRPr="002C0FB5" w:rsidRDefault="00DA7F37" w:rsidP="006926A9">
      <w:pPr>
        <w:rPr>
          <w:lang w:val="en-GB"/>
        </w:rPr>
      </w:pPr>
      <w:r w:rsidRPr="002C0FB5">
        <w:rPr>
          <w:lang w:val="en-GB"/>
        </w:rPr>
        <w:fldChar w:fldCharType="end"/>
      </w:r>
      <w:bookmarkStart w:id="0" w:name="_Toc339385347"/>
      <w:r w:rsidR="006926A9" w:rsidRPr="002C0FB5">
        <w:rPr>
          <w:lang w:val="en-GB"/>
        </w:rPr>
        <w:br w:type="page"/>
      </w:r>
    </w:p>
    <w:p w14:paraId="166DCC1B" w14:textId="77777777" w:rsidR="00FB6B28" w:rsidRPr="002C0FB5" w:rsidRDefault="00FB6B28" w:rsidP="00F04B99">
      <w:pPr>
        <w:pStyle w:val="ListofFiguresandTablesHeading"/>
        <w:rPr>
          <w:lang w:val="en-GB"/>
        </w:rPr>
      </w:pPr>
      <w:r w:rsidRPr="002C0FB5">
        <w:rPr>
          <w:lang w:val="en-GB"/>
        </w:rPr>
        <w:lastRenderedPageBreak/>
        <w:t>List of Tables</w:t>
      </w:r>
    </w:p>
    <w:p w14:paraId="0D3BE46E" w14:textId="0053E914" w:rsidR="00191BC8" w:rsidRPr="00191BC8" w:rsidRDefault="00FB6B28">
      <w:pPr>
        <w:pStyle w:val="TableofFigures"/>
        <w:rPr>
          <w:rFonts w:asciiTheme="minorHAnsi" w:eastAsiaTheme="minorEastAsia" w:hAnsiTheme="minorHAnsi" w:cstheme="minorBidi"/>
          <w:color w:val="auto"/>
          <w:kern w:val="0"/>
          <w:szCs w:val="22"/>
          <w:lang w:val="en-US" w:eastAsia="de-AT"/>
        </w:rPr>
      </w:pPr>
      <w:r w:rsidRPr="002C0FB5">
        <w:rPr>
          <w:b/>
          <w:bCs/>
        </w:rPr>
        <w:fldChar w:fldCharType="begin"/>
      </w:r>
      <w:r w:rsidRPr="002C0FB5">
        <w:rPr>
          <w:b/>
          <w:bCs/>
        </w:rPr>
        <w:instrText xml:space="preserve"> TOC \c "Table" </w:instrText>
      </w:r>
      <w:r w:rsidRPr="002C0FB5">
        <w:rPr>
          <w:b/>
          <w:bCs/>
        </w:rPr>
        <w:fldChar w:fldCharType="separate"/>
      </w:r>
      <w:r w:rsidR="00191BC8">
        <w:t>Table 1: Solution Identification GA DIL</w:t>
      </w:r>
      <w:r w:rsidR="00191BC8">
        <w:tab/>
      </w:r>
      <w:r w:rsidR="00191BC8">
        <w:fldChar w:fldCharType="begin"/>
      </w:r>
      <w:r w:rsidR="00191BC8">
        <w:instrText xml:space="preserve"> PAGEREF _Toc208400370 \h </w:instrText>
      </w:r>
      <w:r w:rsidR="00191BC8">
        <w:fldChar w:fldCharType="separate"/>
      </w:r>
      <w:r w:rsidR="00BD0BB5">
        <w:t>6</w:t>
      </w:r>
      <w:r w:rsidR="00191BC8">
        <w:fldChar w:fldCharType="end"/>
      </w:r>
    </w:p>
    <w:p w14:paraId="4DB7016A" w14:textId="4EDF94D4" w:rsidR="00191BC8" w:rsidRPr="00191BC8" w:rsidRDefault="00191BC8">
      <w:pPr>
        <w:pStyle w:val="TableofFigures"/>
        <w:rPr>
          <w:rFonts w:asciiTheme="minorHAnsi" w:eastAsiaTheme="minorEastAsia" w:hAnsiTheme="minorHAnsi" w:cstheme="minorBidi"/>
          <w:color w:val="auto"/>
          <w:kern w:val="0"/>
          <w:szCs w:val="22"/>
          <w:lang w:val="en-US" w:eastAsia="de-AT"/>
        </w:rPr>
      </w:pPr>
      <w:r>
        <w:t>Table 2: Solution Element Identification SE VIL</w:t>
      </w:r>
      <w:r>
        <w:tab/>
      </w:r>
      <w:r>
        <w:fldChar w:fldCharType="begin"/>
      </w:r>
      <w:r>
        <w:instrText xml:space="preserve"> PAGEREF _Toc208400371 \h </w:instrText>
      </w:r>
      <w:r>
        <w:fldChar w:fldCharType="separate"/>
      </w:r>
      <w:r w:rsidR="00BD0BB5">
        <w:t>6</w:t>
      </w:r>
      <w:r>
        <w:fldChar w:fldCharType="end"/>
      </w:r>
    </w:p>
    <w:p w14:paraId="00BE14DB" w14:textId="0341A1C3" w:rsidR="00191BC8" w:rsidRPr="00191BC8" w:rsidRDefault="00191BC8">
      <w:pPr>
        <w:pStyle w:val="TableofFigures"/>
        <w:rPr>
          <w:rFonts w:asciiTheme="minorHAnsi" w:eastAsiaTheme="minorEastAsia" w:hAnsiTheme="minorHAnsi" w:cstheme="minorBidi"/>
          <w:color w:val="auto"/>
          <w:kern w:val="0"/>
          <w:szCs w:val="22"/>
          <w:lang w:val="en-US" w:eastAsia="de-AT"/>
        </w:rPr>
      </w:pPr>
      <w:r>
        <w:t>Table 3: Referenced Documents</w:t>
      </w:r>
      <w:r>
        <w:tab/>
      </w:r>
      <w:r>
        <w:fldChar w:fldCharType="begin"/>
      </w:r>
      <w:r>
        <w:instrText xml:space="preserve"> PAGEREF _Toc208400372 \h </w:instrText>
      </w:r>
      <w:r>
        <w:fldChar w:fldCharType="separate"/>
      </w:r>
      <w:r w:rsidR="00BD0BB5">
        <w:t>8</w:t>
      </w:r>
      <w:r>
        <w:fldChar w:fldCharType="end"/>
      </w:r>
    </w:p>
    <w:p w14:paraId="1732C4C4" w14:textId="52502AA7" w:rsidR="00191BC8" w:rsidRPr="00191BC8" w:rsidRDefault="00191BC8">
      <w:pPr>
        <w:pStyle w:val="TableofFigures"/>
        <w:rPr>
          <w:rFonts w:asciiTheme="minorHAnsi" w:eastAsiaTheme="minorEastAsia" w:hAnsiTheme="minorHAnsi" w:cstheme="minorBidi"/>
          <w:color w:val="auto"/>
          <w:kern w:val="0"/>
          <w:szCs w:val="22"/>
          <w:lang w:val="en-US" w:eastAsia="de-AT"/>
        </w:rPr>
      </w:pPr>
      <w:r>
        <w:t>Table 4: Standards and Procedures</w:t>
      </w:r>
      <w:r>
        <w:tab/>
      </w:r>
      <w:r>
        <w:fldChar w:fldCharType="begin"/>
      </w:r>
      <w:r>
        <w:instrText xml:space="preserve"> PAGEREF _Toc208400373 \h </w:instrText>
      </w:r>
      <w:r>
        <w:fldChar w:fldCharType="separate"/>
      </w:r>
      <w:r w:rsidR="00BD0BB5">
        <w:t>9</w:t>
      </w:r>
      <w:r>
        <w:fldChar w:fldCharType="end"/>
      </w:r>
    </w:p>
    <w:p w14:paraId="11B35751" w14:textId="3F069483" w:rsidR="00191BC8" w:rsidRPr="00191BC8" w:rsidRDefault="00191BC8">
      <w:pPr>
        <w:pStyle w:val="TableofFigures"/>
        <w:rPr>
          <w:rFonts w:asciiTheme="minorHAnsi" w:eastAsiaTheme="minorEastAsia" w:hAnsiTheme="minorHAnsi" w:cstheme="minorBidi"/>
          <w:color w:val="auto"/>
          <w:kern w:val="0"/>
          <w:szCs w:val="22"/>
          <w:lang w:val="en-US" w:eastAsia="de-AT"/>
        </w:rPr>
      </w:pPr>
      <w:r>
        <w:t>Table 5: Terms, Abbreviations and Acronyms</w:t>
      </w:r>
      <w:r>
        <w:tab/>
      </w:r>
      <w:r>
        <w:fldChar w:fldCharType="begin"/>
      </w:r>
      <w:r>
        <w:instrText xml:space="preserve"> PAGEREF _Toc208400374 \h </w:instrText>
      </w:r>
      <w:r>
        <w:fldChar w:fldCharType="separate"/>
      </w:r>
      <w:r w:rsidR="00BD0BB5">
        <w:t>10</w:t>
      </w:r>
      <w:r>
        <w:fldChar w:fldCharType="end"/>
      </w:r>
    </w:p>
    <w:p w14:paraId="282981AD" w14:textId="0D9CB97D" w:rsidR="00191BC8" w:rsidRPr="00191BC8" w:rsidRDefault="00191BC8">
      <w:pPr>
        <w:pStyle w:val="TableofFigures"/>
        <w:rPr>
          <w:rFonts w:asciiTheme="minorHAnsi" w:eastAsiaTheme="minorEastAsia" w:hAnsiTheme="minorHAnsi" w:cstheme="minorBidi"/>
          <w:color w:val="auto"/>
          <w:kern w:val="0"/>
          <w:szCs w:val="22"/>
          <w:lang w:val="en-US" w:eastAsia="de-AT"/>
        </w:rPr>
      </w:pPr>
      <w:r w:rsidRPr="009C7145">
        <w:rPr>
          <w:lang w:val="en-US"/>
        </w:rPr>
        <w:t>Table 6: RAM Design Rules Related Definitions</w:t>
      </w:r>
      <w:r>
        <w:tab/>
      </w:r>
      <w:r>
        <w:fldChar w:fldCharType="begin"/>
      </w:r>
      <w:r>
        <w:instrText xml:space="preserve"> PAGEREF _Toc208400375 \h </w:instrText>
      </w:r>
      <w:r>
        <w:fldChar w:fldCharType="separate"/>
      </w:r>
      <w:r w:rsidR="00BD0BB5">
        <w:t>18</w:t>
      </w:r>
      <w:r>
        <w:fldChar w:fldCharType="end"/>
      </w:r>
    </w:p>
    <w:p w14:paraId="5B60915E" w14:textId="0A315CEB" w:rsidR="00191BC8" w:rsidRPr="00191BC8" w:rsidRDefault="00191BC8">
      <w:pPr>
        <w:pStyle w:val="TableofFigures"/>
        <w:rPr>
          <w:rFonts w:asciiTheme="minorHAnsi" w:eastAsiaTheme="minorEastAsia" w:hAnsiTheme="minorHAnsi" w:cstheme="minorBidi"/>
          <w:color w:val="auto"/>
          <w:kern w:val="0"/>
          <w:szCs w:val="22"/>
          <w:lang w:val="en-US" w:eastAsia="de-AT"/>
        </w:rPr>
      </w:pPr>
      <w:r w:rsidRPr="009C7145">
        <w:rPr>
          <w:lang w:val="en-US"/>
        </w:rPr>
        <w:t>Table 7: General RAM Design Rules</w:t>
      </w:r>
      <w:r>
        <w:tab/>
      </w:r>
      <w:r>
        <w:fldChar w:fldCharType="begin"/>
      </w:r>
      <w:r>
        <w:instrText xml:space="preserve"> PAGEREF _Toc208400376 \h </w:instrText>
      </w:r>
      <w:r>
        <w:fldChar w:fldCharType="separate"/>
      </w:r>
      <w:r w:rsidR="00BD0BB5">
        <w:t>18</w:t>
      </w:r>
      <w:r>
        <w:fldChar w:fldCharType="end"/>
      </w:r>
    </w:p>
    <w:p w14:paraId="22B5983B" w14:textId="2E888E4C" w:rsidR="00191BC8" w:rsidRPr="00191BC8" w:rsidRDefault="00191BC8">
      <w:pPr>
        <w:pStyle w:val="TableofFigures"/>
        <w:rPr>
          <w:rFonts w:asciiTheme="minorHAnsi" w:eastAsiaTheme="minorEastAsia" w:hAnsiTheme="minorHAnsi" w:cstheme="minorBidi"/>
          <w:color w:val="auto"/>
          <w:kern w:val="0"/>
          <w:szCs w:val="22"/>
          <w:lang w:val="en-US" w:eastAsia="de-AT"/>
        </w:rPr>
      </w:pPr>
      <w:r w:rsidRPr="009C7145">
        <w:rPr>
          <w:lang w:val="en-US"/>
        </w:rPr>
        <w:t>Table 8: RAM Design Rules for CG, CN and CE</w:t>
      </w:r>
      <w:r>
        <w:tab/>
      </w:r>
      <w:r>
        <w:fldChar w:fldCharType="begin"/>
      </w:r>
      <w:r>
        <w:instrText xml:space="preserve"> PAGEREF _Toc208400377 \h </w:instrText>
      </w:r>
      <w:r>
        <w:fldChar w:fldCharType="separate"/>
      </w:r>
      <w:r w:rsidR="00BD0BB5">
        <w:t>19</w:t>
      </w:r>
      <w:r>
        <w:fldChar w:fldCharType="end"/>
      </w:r>
    </w:p>
    <w:p w14:paraId="2B9DDFC2" w14:textId="57107F92" w:rsidR="00191BC8" w:rsidRPr="000C08C3" w:rsidRDefault="00191BC8">
      <w:pPr>
        <w:pStyle w:val="TableofFigures"/>
        <w:rPr>
          <w:rFonts w:asciiTheme="minorHAnsi" w:eastAsiaTheme="minorEastAsia" w:hAnsiTheme="minorHAnsi" w:cstheme="minorBidi"/>
          <w:color w:val="auto"/>
          <w:kern w:val="0"/>
          <w:szCs w:val="22"/>
          <w:lang w:val="en-US" w:eastAsia="de-AT"/>
        </w:rPr>
      </w:pPr>
      <w:r>
        <w:t>Table 9: Availability classes</w:t>
      </w:r>
      <w:r>
        <w:tab/>
      </w:r>
      <w:r>
        <w:fldChar w:fldCharType="begin"/>
      </w:r>
      <w:r>
        <w:instrText xml:space="preserve"> PAGEREF _Toc208400378 \h </w:instrText>
      </w:r>
      <w:r>
        <w:fldChar w:fldCharType="separate"/>
      </w:r>
      <w:r w:rsidR="00BD0BB5">
        <w:t>20</w:t>
      </w:r>
      <w:r>
        <w:fldChar w:fldCharType="end"/>
      </w:r>
    </w:p>
    <w:p w14:paraId="629DE486" w14:textId="77777777"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5E54DAB8" w14:textId="77777777" w:rsidR="007E10AF" w:rsidRPr="002C0FB5" w:rsidRDefault="007E10AF" w:rsidP="000739B3">
      <w:pPr>
        <w:spacing w:before="0" w:after="0" w:line="300" w:lineRule="atLeast"/>
        <w:rPr>
          <w:b/>
          <w:bCs/>
          <w:noProof/>
          <w:lang w:val="en-GB"/>
        </w:rPr>
      </w:pPr>
    </w:p>
    <w:p w14:paraId="7857B036" w14:textId="77777777" w:rsidR="007E10AF" w:rsidRPr="002C0FB5" w:rsidRDefault="007E10AF" w:rsidP="000739B3">
      <w:pPr>
        <w:spacing w:before="0" w:after="0" w:line="300" w:lineRule="atLeast"/>
        <w:rPr>
          <w:lang w:val="en-GB" w:eastAsia="ja-JP"/>
        </w:rPr>
      </w:pPr>
    </w:p>
    <w:p w14:paraId="571012FC" w14:textId="77777777" w:rsidR="00DC497B" w:rsidRPr="002C0FB5" w:rsidRDefault="00DC497B" w:rsidP="000739B3">
      <w:pPr>
        <w:spacing w:before="0" w:after="0" w:line="300" w:lineRule="atLeast"/>
        <w:rPr>
          <w:lang w:val="en-GB" w:eastAsia="ja-JP"/>
        </w:rPr>
      </w:pPr>
    </w:p>
    <w:p w14:paraId="1EB521B2" w14:textId="77777777" w:rsidR="00FB6B28" w:rsidRPr="002C0FB5" w:rsidRDefault="00FB6B28" w:rsidP="00F04B99">
      <w:pPr>
        <w:pStyle w:val="ListofFiguresandTablesHeading"/>
        <w:rPr>
          <w:lang w:val="en-GB"/>
        </w:rPr>
      </w:pPr>
      <w:r w:rsidRPr="002C0FB5">
        <w:rPr>
          <w:lang w:val="en-GB"/>
        </w:rPr>
        <w:t>List of Figures</w:t>
      </w:r>
    </w:p>
    <w:p w14:paraId="25DA5C78" w14:textId="6A6C4368" w:rsidR="00191BC8" w:rsidRDefault="00FB6B28">
      <w:pPr>
        <w:pStyle w:val="TableofFigures"/>
        <w:rPr>
          <w:rFonts w:asciiTheme="minorHAnsi" w:eastAsiaTheme="minorEastAsia" w:hAnsiTheme="minorHAnsi" w:cstheme="minorBidi"/>
          <w:color w:val="auto"/>
          <w:kern w:val="0"/>
          <w:szCs w:val="22"/>
          <w:lang w:val="de-AT" w:eastAsia="de-AT"/>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08400379" w:history="1">
        <w:r w:rsidR="00191BC8" w:rsidRPr="001D12EE">
          <w:rPr>
            <w:rStyle w:val="Hyperlink"/>
          </w:rPr>
          <w:t>Figure 1: System architecture GA DIL</w:t>
        </w:r>
        <w:r w:rsidR="00191BC8">
          <w:rPr>
            <w:webHidden/>
          </w:rPr>
          <w:tab/>
        </w:r>
        <w:r w:rsidR="00191BC8">
          <w:rPr>
            <w:webHidden/>
          </w:rPr>
          <w:fldChar w:fldCharType="begin"/>
        </w:r>
        <w:r w:rsidR="00191BC8">
          <w:rPr>
            <w:webHidden/>
          </w:rPr>
          <w:instrText xml:space="preserve"> PAGEREF _Toc208400379 \h </w:instrText>
        </w:r>
        <w:r w:rsidR="00191BC8">
          <w:rPr>
            <w:webHidden/>
          </w:rPr>
        </w:r>
        <w:r w:rsidR="00191BC8">
          <w:rPr>
            <w:webHidden/>
          </w:rPr>
          <w:fldChar w:fldCharType="separate"/>
        </w:r>
        <w:r w:rsidR="00BD0BB5">
          <w:rPr>
            <w:webHidden/>
          </w:rPr>
          <w:t>12</w:t>
        </w:r>
        <w:r w:rsidR="00191BC8">
          <w:rPr>
            <w:webHidden/>
          </w:rPr>
          <w:fldChar w:fldCharType="end"/>
        </w:r>
      </w:hyperlink>
    </w:p>
    <w:p w14:paraId="451A20EA" w14:textId="2972B084" w:rsidR="00191BC8" w:rsidRDefault="00191BC8">
      <w:pPr>
        <w:pStyle w:val="TableofFigures"/>
        <w:rPr>
          <w:rFonts w:asciiTheme="minorHAnsi" w:eastAsiaTheme="minorEastAsia" w:hAnsiTheme="minorHAnsi" w:cstheme="minorBidi"/>
          <w:color w:val="auto"/>
          <w:kern w:val="0"/>
          <w:szCs w:val="22"/>
          <w:lang w:val="de-AT" w:eastAsia="de-AT"/>
        </w:rPr>
      </w:pPr>
      <w:hyperlink w:anchor="_Toc208400380" w:history="1">
        <w:r w:rsidRPr="001D12EE">
          <w:rPr>
            <w:rStyle w:val="Hyperlink"/>
          </w:rPr>
          <w:t>Figure 2: Example georedundant NMR-System</w:t>
        </w:r>
        <w:r>
          <w:rPr>
            <w:webHidden/>
          </w:rPr>
          <w:tab/>
        </w:r>
        <w:r>
          <w:rPr>
            <w:webHidden/>
          </w:rPr>
          <w:fldChar w:fldCharType="begin"/>
        </w:r>
        <w:r>
          <w:rPr>
            <w:webHidden/>
          </w:rPr>
          <w:instrText xml:space="preserve"> PAGEREF _Toc208400380 \h </w:instrText>
        </w:r>
        <w:r>
          <w:rPr>
            <w:webHidden/>
          </w:rPr>
        </w:r>
        <w:r>
          <w:rPr>
            <w:webHidden/>
          </w:rPr>
          <w:fldChar w:fldCharType="separate"/>
        </w:r>
        <w:r w:rsidR="00BD0BB5">
          <w:rPr>
            <w:webHidden/>
          </w:rPr>
          <w:t>14</w:t>
        </w:r>
        <w:r>
          <w:rPr>
            <w:webHidden/>
          </w:rPr>
          <w:fldChar w:fldCharType="end"/>
        </w:r>
      </w:hyperlink>
    </w:p>
    <w:p w14:paraId="166D8920" w14:textId="54D0EB74" w:rsidR="00191BC8" w:rsidRDefault="00191BC8">
      <w:pPr>
        <w:pStyle w:val="TableofFigures"/>
        <w:rPr>
          <w:rFonts w:asciiTheme="minorHAnsi" w:eastAsiaTheme="minorEastAsia" w:hAnsiTheme="minorHAnsi" w:cstheme="minorBidi"/>
          <w:color w:val="auto"/>
          <w:kern w:val="0"/>
          <w:szCs w:val="22"/>
          <w:lang w:val="de-AT" w:eastAsia="de-AT"/>
        </w:rPr>
      </w:pPr>
      <w:hyperlink w:anchor="_Toc208400381" w:history="1">
        <w:r w:rsidRPr="001D12EE">
          <w:rPr>
            <w:rStyle w:val="Hyperlink"/>
          </w:rPr>
          <w:t>Figure 3; System overview DIL</w:t>
        </w:r>
        <w:r>
          <w:rPr>
            <w:webHidden/>
          </w:rPr>
          <w:tab/>
        </w:r>
        <w:r>
          <w:rPr>
            <w:webHidden/>
          </w:rPr>
          <w:fldChar w:fldCharType="begin"/>
        </w:r>
        <w:r>
          <w:rPr>
            <w:webHidden/>
          </w:rPr>
          <w:instrText xml:space="preserve"> PAGEREF _Toc208400381 \h </w:instrText>
        </w:r>
        <w:r>
          <w:rPr>
            <w:webHidden/>
          </w:rPr>
        </w:r>
        <w:r>
          <w:rPr>
            <w:webHidden/>
          </w:rPr>
          <w:fldChar w:fldCharType="separate"/>
        </w:r>
        <w:r w:rsidR="00BD0BB5">
          <w:rPr>
            <w:webHidden/>
          </w:rPr>
          <w:t>15</w:t>
        </w:r>
        <w:r>
          <w:rPr>
            <w:webHidden/>
          </w:rPr>
          <w:fldChar w:fldCharType="end"/>
        </w:r>
      </w:hyperlink>
    </w:p>
    <w:p w14:paraId="03325B7B" w14:textId="1B972AF2" w:rsidR="00191BC8" w:rsidRDefault="00191BC8">
      <w:pPr>
        <w:pStyle w:val="TableofFigures"/>
        <w:rPr>
          <w:rFonts w:asciiTheme="minorHAnsi" w:eastAsiaTheme="minorEastAsia" w:hAnsiTheme="minorHAnsi" w:cstheme="minorBidi"/>
          <w:color w:val="auto"/>
          <w:kern w:val="0"/>
          <w:szCs w:val="22"/>
          <w:lang w:val="de-AT" w:eastAsia="de-AT"/>
        </w:rPr>
      </w:pPr>
      <w:hyperlink w:anchor="_Toc208400382" w:history="1">
        <w:r w:rsidRPr="001D12EE">
          <w:rPr>
            <w:rStyle w:val="Hyperlink"/>
          </w:rPr>
          <w:t>Figure 4: VIL Core and VIL MUX redundancy</w:t>
        </w:r>
        <w:r>
          <w:rPr>
            <w:webHidden/>
          </w:rPr>
          <w:tab/>
        </w:r>
        <w:r>
          <w:rPr>
            <w:webHidden/>
          </w:rPr>
          <w:fldChar w:fldCharType="begin"/>
        </w:r>
        <w:r>
          <w:rPr>
            <w:webHidden/>
          </w:rPr>
          <w:instrText xml:space="preserve"> PAGEREF _Toc208400382 \h </w:instrText>
        </w:r>
        <w:r>
          <w:rPr>
            <w:webHidden/>
          </w:rPr>
        </w:r>
        <w:r>
          <w:rPr>
            <w:webHidden/>
          </w:rPr>
          <w:fldChar w:fldCharType="separate"/>
        </w:r>
        <w:r w:rsidR="00BD0BB5">
          <w:rPr>
            <w:webHidden/>
          </w:rPr>
          <w:t>16</w:t>
        </w:r>
        <w:r>
          <w:rPr>
            <w:webHidden/>
          </w:rPr>
          <w:fldChar w:fldCharType="end"/>
        </w:r>
      </w:hyperlink>
    </w:p>
    <w:p w14:paraId="3DEC42C5" w14:textId="5C5DEAAF" w:rsidR="00191BC8" w:rsidRDefault="00191BC8">
      <w:pPr>
        <w:pStyle w:val="TableofFigures"/>
        <w:rPr>
          <w:rFonts w:asciiTheme="minorHAnsi" w:eastAsiaTheme="minorEastAsia" w:hAnsiTheme="minorHAnsi" w:cstheme="minorBidi"/>
          <w:color w:val="auto"/>
          <w:kern w:val="0"/>
          <w:szCs w:val="22"/>
          <w:lang w:val="de-AT" w:eastAsia="de-AT"/>
        </w:rPr>
      </w:pPr>
      <w:hyperlink w:anchor="_Toc208400383" w:history="1">
        <w:r w:rsidRPr="001D12EE">
          <w:rPr>
            <w:rStyle w:val="Hyperlink"/>
          </w:rPr>
          <w:t>Figure 5: Availability concept and related terms</w:t>
        </w:r>
        <w:r>
          <w:rPr>
            <w:webHidden/>
          </w:rPr>
          <w:tab/>
        </w:r>
        <w:r>
          <w:rPr>
            <w:webHidden/>
          </w:rPr>
          <w:fldChar w:fldCharType="begin"/>
        </w:r>
        <w:r>
          <w:rPr>
            <w:webHidden/>
          </w:rPr>
          <w:instrText xml:space="preserve"> PAGEREF _Toc208400383 \h </w:instrText>
        </w:r>
        <w:r>
          <w:rPr>
            <w:webHidden/>
          </w:rPr>
        </w:r>
        <w:r>
          <w:rPr>
            <w:webHidden/>
          </w:rPr>
          <w:fldChar w:fldCharType="separate"/>
        </w:r>
        <w:r w:rsidR="00BD0BB5">
          <w:rPr>
            <w:webHidden/>
          </w:rPr>
          <w:t>21</w:t>
        </w:r>
        <w:r>
          <w:rPr>
            <w:webHidden/>
          </w:rPr>
          <w:fldChar w:fldCharType="end"/>
        </w:r>
      </w:hyperlink>
    </w:p>
    <w:p w14:paraId="2BCA452E" w14:textId="3B2E60AD" w:rsidR="00191BC8" w:rsidRDefault="00191BC8">
      <w:pPr>
        <w:pStyle w:val="TableofFigures"/>
        <w:rPr>
          <w:rFonts w:asciiTheme="minorHAnsi" w:eastAsiaTheme="minorEastAsia" w:hAnsiTheme="minorHAnsi" w:cstheme="minorBidi"/>
          <w:color w:val="auto"/>
          <w:kern w:val="0"/>
          <w:szCs w:val="22"/>
          <w:lang w:val="de-AT" w:eastAsia="de-AT"/>
        </w:rPr>
      </w:pPr>
      <w:hyperlink w:anchor="_Toc208400384" w:history="1">
        <w:r w:rsidRPr="001D12EE">
          <w:rPr>
            <w:rStyle w:val="Hyperlink"/>
          </w:rPr>
          <w:t>Figure 6: Availability requirements</w:t>
        </w:r>
        <w:r>
          <w:rPr>
            <w:webHidden/>
          </w:rPr>
          <w:tab/>
        </w:r>
        <w:r>
          <w:rPr>
            <w:webHidden/>
          </w:rPr>
          <w:fldChar w:fldCharType="begin"/>
        </w:r>
        <w:r>
          <w:rPr>
            <w:webHidden/>
          </w:rPr>
          <w:instrText xml:space="preserve"> PAGEREF _Toc208400384 \h </w:instrText>
        </w:r>
        <w:r>
          <w:rPr>
            <w:webHidden/>
          </w:rPr>
        </w:r>
        <w:r>
          <w:rPr>
            <w:webHidden/>
          </w:rPr>
          <w:fldChar w:fldCharType="separate"/>
        </w:r>
        <w:r w:rsidR="00BD0BB5">
          <w:rPr>
            <w:webHidden/>
          </w:rPr>
          <w:t>25</w:t>
        </w:r>
        <w:r>
          <w:rPr>
            <w:webHidden/>
          </w:rPr>
          <w:fldChar w:fldCharType="end"/>
        </w:r>
      </w:hyperlink>
    </w:p>
    <w:p w14:paraId="09CCB661" w14:textId="77777777"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0D7D515A" w14:textId="77777777" w:rsidR="00676598" w:rsidRPr="002C0FB5" w:rsidRDefault="00676598" w:rsidP="000739B3">
      <w:pPr>
        <w:spacing w:before="0" w:after="0" w:line="300" w:lineRule="atLeast"/>
        <w:rPr>
          <w:lang w:val="en-GB" w:eastAsia="ja-JP"/>
        </w:rPr>
      </w:pPr>
    </w:p>
    <w:p w14:paraId="1BA6A052" w14:textId="77777777" w:rsidR="00082E67" w:rsidRPr="002C0FB5" w:rsidRDefault="00082E67" w:rsidP="00082E67">
      <w:pPr>
        <w:pStyle w:val="Heading1"/>
        <w:numPr>
          <w:ilvl w:val="0"/>
          <w:numId w:val="5"/>
        </w:numPr>
      </w:pPr>
      <w:bookmarkStart w:id="1" w:name="_Toc201691779"/>
      <w:bookmarkStart w:id="2" w:name="_Toc208400385"/>
      <w:bookmarkEnd w:id="0"/>
      <w:r>
        <w:lastRenderedPageBreak/>
        <w:t>Scope</w:t>
      </w:r>
      <w:bookmarkEnd w:id="1"/>
      <w:bookmarkEnd w:id="2"/>
      <w:r>
        <w:tab/>
      </w:r>
    </w:p>
    <w:p w14:paraId="62612D39" w14:textId="77777777" w:rsidR="00082E67" w:rsidRDefault="00082E67" w:rsidP="00082E67">
      <w:pPr>
        <w:pStyle w:val="Heading2"/>
        <w:numPr>
          <w:ilvl w:val="1"/>
          <w:numId w:val="5"/>
        </w:numPr>
      </w:pPr>
      <w:bookmarkStart w:id="3" w:name="_Toc201691780"/>
      <w:bookmarkStart w:id="4" w:name="_Toc208400386"/>
      <w:bookmarkStart w:id="5" w:name="_Hlk201655340"/>
      <w:r>
        <w:t>Purpose</w:t>
      </w:r>
      <w:bookmarkEnd w:id="3"/>
      <w:bookmarkEnd w:id="4"/>
    </w:p>
    <w:bookmarkEnd w:id="5"/>
    <w:p w14:paraId="4510CFD4" w14:textId="77777777" w:rsidR="00082E67" w:rsidRPr="002771F0" w:rsidRDefault="00082E67" w:rsidP="00082E67">
      <w:pPr>
        <w:pStyle w:val="Paragraphen"/>
      </w:pPr>
      <w:r w:rsidRPr="0089169D">
        <w:t xml:space="preserve">This document presents the Reliability, Availability and Maintainability Plan (RAM) of </w:t>
      </w:r>
      <w:r w:rsidR="004F5819" w:rsidRPr="00082E67">
        <w:t xml:space="preserve">Generic Application Digital Interlocking OBB 1.0.0 </w:t>
      </w:r>
      <w:r w:rsidR="004F5819">
        <w:t xml:space="preserve">and solution element </w:t>
      </w:r>
      <w:r w:rsidR="004F5819" w:rsidRPr="00082E67">
        <w:rPr>
          <w:lang w:val="en-US"/>
        </w:rPr>
        <w:t>VIL OBB 1.0.0</w:t>
      </w:r>
      <w:r w:rsidR="004F5819">
        <w:rPr>
          <w:lang w:val="en-US"/>
        </w:rPr>
        <w:t>.</w:t>
      </w:r>
    </w:p>
    <w:p w14:paraId="3101D5FA" w14:textId="77777777" w:rsidR="00082E67" w:rsidRDefault="00082E67" w:rsidP="00082E67">
      <w:pPr>
        <w:pStyle w:val="Paragraphen"/>
      </w:pPr>
      <w:r w:rsidRPr="007952DF">
        <w:t>The RAM plan defines the reliability, availability and maintainability objectives, tasks to be performed and documents to be produced and delivered at various phases of the project’s lifecycle, to address the functional and technical requirements specified in the respective feature lists and requirements documentation</w:t>
      </w:r>
      <w:r>
        <w:t>.</w:t>
      </w:r>
    </w:p>
    <w:p w14:paraId="2E7AA91E" w14:textId="24967CE3" w:rsidR="00082E67" w:rsidRPr="002771F0" w:rsidRDefault="00082E67" w:rsidP="00082E67">
      <w:pPr>
        <w:pStyle w:val="Paragraphen"/>
        <w:rPr>
          <w:lang w:eastAsia="ja-JP"/>
        </w:rPr>
      </w:pPr>
      <w:r>
        <w:t>For</w:t>
      </w:r>
      <w:r>
        <w:rPr>
          <w:lang w:eastAsia="ja-JP"/>
        </w:rPr>
        <w:t xml:space="preserve"> information about </w:t>
      </w:r>
      <w:r w:rsidRPr="00D32131">
        <w:t>organisation, work packages, milestones</w:t>
      </w:r>
      <w:r>
        <w:t xml:space="preserve"> </w:t>
      </w:r>
      <w:r w:rsidRPr="00D32131">
        <w:t>and application of the Management System</w:t>
      </w:r>
      <w:r>
        <w:t xml:space="preserve"> refer to </w:t>
      </w:r>
      <w:r w:rsidR="004F5819">
        <w:fldChar w:fldCharType="begin"/>
      </w:r>
      <w:r w:rsidR="004F5819">
        <w:instrText xml:space="preserve"> REF Ref_SEMP_GA \h </w:instrText>
      </w:r>
      <w:r w:rsidR="004F5819">
        <w:fldChar w:fldCharType="separate"/>
      </w:r>
      <w:r w:rsidR="00BD0BB5">
        <w:t>[SEMP_GA]</w:t>
      </w:r>
      <w:r w:rsidR="004F5819">
        <w:fldChar w:fldCharType="end"/>
      </w:r>
      <w:r w:rsidR="004F5819">
        <w:t xml:space="preserve"> and </w:t>
      </w:r>
      <w:r w:rsidR="004F5819">
        <w:fldChar w:fldCharType="begin"/>
      </w:r>
      <w:r w:rsidR="004F5819">
        <w:instrText xml:space="preserve"> REF Ref_SEMP_VIL \h </w:instrText>
      </w:r>
      <w:r w:rsidR="004F5819">
        <w:fldChar w:fldCharType="separate"/>
      </w:r>
      <w:r w:rsidR="00BD0BB5">
        <w:t>[SEMP_VIL]</w:t>
      </w:r>
      <w:r w:rsidR="004F5819">
        <w:fldChar w:fldCharType="end"/>
      </w:r>
      <w:r w:rsidR="004F5819">
        <w:t>.</w:t>
      </w:r>
    </w:p>
    <w:p w14:paraId="32B6C0D0" w14:textId="77777777" w:rsidR="00082E67" w:rsidRDefault="00082E67" w:rsidP="00082E67">
      <w:pPr>
        <w:pStyle w:val="Heading2"/>
        <w:numPr>
          <w:ilvl w:val="1"/>
          <w:numId w:val="5"/>
        </w:numPr>
      </w:pPr>
      <w:bookmarkStart w:id="6" w:name="_Toc201691781"/>
      <w:bookmarkStart w:id="7" w:name="_Toc208400387"/>
      <w:bookmarkStart w:id="8" w:name="_Hlk201655359"/>
      <w:r>
        <w:t>Identification</w:t>
      </w:r>
      <w:bookmarkStart w:id="9" w:name="_Hlk201655348"/>
      <w:bookmarkEnd w:id="6"/>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4860"/>
      </w:tblGrid>
      <w:tr w:rsidR="00082E67" w14:paraId="5DFA709A"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80FA808" w14:textId="77777777" w:rsidR="00082E67" w:rsidRPr="00082E67" w:rsidRDefault="00082E67" w:rsidP="00082E67">
            <w:pPr>
              <w:keepNext/>
              <w:spacing w:before="0" w:after="0"/>
              <w:rPr>
                <w:rFonts w:cs="Arial"/>
                <w:lang w:eastAsia="de-DE"/>
              </w:rPr>
            </w:pPr>
            <w:r w:rsidRPr="00082E67">
              <w:rPr>
                <w:rFonts w:cs="Arial"/>
                <w:lang w:eastAsia="de-DE"/>
              </w:rPr>
              <w:t>Project Name:</w:t>
            </w:r>
          </w:p>
        </w:tc>
        <w:tc>
          <w:tcPr>
            <w:tcW w:w="4860" w:type="dxa"/>
            <w:tcBorders>
              <w:top w:val="single" w:sz="4" w:space="0" w:color="auto"/>
              <w:left w:val="single" w:sz="4" w:space="0" w:color="auto"/>
              <w:bottom w:val="single" w:sz="4" w:space="0" w:color="auto"/>
              <w:right w:val="single" w:sz="4" w:space="0" w:color="auto"/>
            </w:tcBorders>
          </w:tcPr>
          <w:p w14:paraId="7BAE04C8" w14:textId="77777777" w:rsidR="00082E67" w:rsidRPr="00082E67" w:rsidRDefault="00082E67" w:rsidP="00082E67">
            <w:pPr>
              <w:keepNext/>
              <w:spacing w:before="0" w:after="0"/>
              <w:rPr>
                <w:rFonts w:eastAsia="Times New Roman"/>
              </w:rPr>
            </w:pPr>
            <w:r w:rsidRPr="00F5540A">
              <w:rPr>
                <w:rFonts w:eastAsia="Times New Roman"/>
              </w:rPr>
              <w:t xml:space="preserve">DSTW ÖBB </w:t>
            </w:r>
            <w:proofErr w:type="spellStart"/>
            <w:r w:rsidRPr="00F5540A">
              <w:rPr>
                <w:rFonts w:eastAsia="Times New Roman"/>
              </w:rPr>
              <w:t>Entwicklung</w:t>
            </w:r>
            <w:proofErr w:type="spellEnd"/>
          </w:p>
        </w:tc>
      </w:tr>
      <w:tr w:rsidR="00082E67" w14:paraId="6D9F4FEC"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BBEBF33" w14:textId="77777777" w:rsidR="00082E67" w:rsidRPr="00082E67" w:rsidRDefault="00082E67" w:rsidP="00082E67">
            <w:pPr>
              <w:keepNext/>
              <w:spacing w:before="0" w:after="0"/>
              <w:rPr>
                <w:rFonts w:cs="Arial"/>
                <w:lang w:eastAsia="de-DE"/>
              </w:rPr>
            </w:pPr>
            <w:r w:rsidRPr="00082E67">
              <w:rPr>
                <w:rFonts w:cs="Arial"/>
                <w:lang w:eastAsia="de-DE"/>
              </w:rPr>
              <w:t>Project ID:</w:t>
            </w:r>
          </w:p>
        </w:tc>
        <w:tc>
          <w:tcPr>
            <w:tcW w:w="4860" w:type="dxa"/>
            <w:tcBorders>
              <w:top w:val="single" w:sz="4" w:space="0" w:color="auto"/>
              <w:left w:val="single" w:sz="4" w:space="0" w:color="auto"/>
              <w:bottom w:val="single" w:sz="4" w:space="0" w:color="auto"/>
              <w:right w:val="single" w:sz="4" w:space="0" w:color="auto"/>
            </w:tcBorders>
          </w:tcPr>
          <w:p w14:paraId="0FBA0004" w14:textId="77777777" w:rsidR="00082E67" w:rsidRDefault="00082E67" w:rsidP="00082E67">
            <w:pPr>
              <w:keepNext/>
              <w:spacing w:before="0" w:after="0"/>
              <w:rPr>
                <w:rFonts w:eastAsia="Times New Roman"/>
              </w:rPr>
            </w:pPr>
            <w:r w:rsidRPr="00F5540A">
              <w:rPr>
                <w:rFonts w:eastAsia="Times New Roman"/>
              </w:rPr>
              <w:t>100025795</w:t>
            </w:r>
            <w:r>
              <w:rPr>
                <w:rFonts w:eastAsia="Times New Roman"/>
              </w:rPr>
              <w:t xml:space="preserve"> / ATRELDE91</w:t>
            </w:r>
          </w:p>
        </w:tc>
      </w:tr>
      <w:tr w:rsidR="00082E67" w:rsidRPr="00222402" w14:paraId="027FF41B"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3CA12F6" w14:textId="77777777" w:rsidR="00082E67" w:rsidRPr="00082E67" w:rsidRDefault="00082E67" w:rsidP="00082E67">
            <w:pPr>
              <w:keepNext/>
              <w:spacing w:before="0" w:after="0"/>
              <w:rPr>
                <w:rFonts w:cs="Arial"/>
                <w:lang w:eastAsia="de-DE"/>
              </w:rPr>
            </w:pPr>
            <w:r w:rsidRPr="00082E67">
              <w:rPr>
                <w:rFonts w:cs="Arial"/>
                <w:lang w:eastAsia="de-DE"/>
              </w:rPr>
              <w:t>Solution / System:</w:t>
            </w:r>
          </w:p>
        </w:tc>
        <w:tc>
          <w:tcPr>
            <w:tcW w:w="4860" w:type="dxa"/>
            <w:tcBorders>
              <w:top w:val="single" w:sz="4" w:space="0" w:color="auto"/>
              <w:left w:val="single" w:sz="4" w:space="0" w:color="auto"/>
              <w:bottom w:val="single" w:sz="4" w:space="0" w:color="auto"/>
              <w:right w:val="single" w:sz="4" w:space="0" w:color="auto"/>
            </w:tcBorders>
          </w:tcPr>
          <w:p w14:paraId="4A463584" w14:textId="77777777" w:rsidR="00082E67" w:rsidRPr="00082E67" w:rsidRDefault="00082E67" w:rsidP="00082E67">
            <w:pPr>
              <w:keepNext/>
              <w:spacing w:before="0" w:after="0"/>
              <w:rPr>
                <w:rFonts w:eastAsia="Times New Roman"/>
              </w:rPr>
            </w:pPr>
            <w:bookmarkStart w:id="10" w:name="Ref_GA_DIL"/>
            <w:r w:rsidRPr="00082E67">
              <w:rPr>
                <w:rFonts w:eastAsia="Times New Roman"/>
              </w:rPr>
              <w:t>Generic Application Digital Interlocking OBB 1.0.0</w:t>
            </w:r>
            <w:bookmarkEnd w:id="10"/>
            <w:r w:rsidRPr="00082E67">
              <w:rPr>
                <w:rFonts w:eastAsia="Times New Roman"/>
              </w:rPr>
              <w:t xml:space="preserve"> (GA DIL OBB 1.0.0) </w:t>
            </w:r>
          </w:p>
        </w:tc>
      </w:tr>
      <w:tr w:rsidR="00082E67" w14:paraId="3708B767"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01C4598C" w14:textId="77777777" w:rsidR="00082E67" w:rsidRPr="00082E67" w:rsidRDefault="00082E67" w:rsidP="00082E67">
            <w:pPr>
              <w:keepNext/>
              <w:spacing w:before="0" w:after="0"/>
              <w:rPr>
                <w:rFonts w:cs="Arial"/>
                <w:lang w:eastAsia="de-DE"/>
              </w:rPr>
            </w:pPr>
            <w:r w:rsidRPr="00082E67">
              <w:rPr>
                <w:rFonts w:cs="Arial"/>
                <w:lang w:eastAsia="de-DE"/>
              </w:rPr>
              <w:t>Contract:</w:t>
            </w:r>
          </w:p>
        </w:tc>
        <w:tc>
          <w:tcPr>
            <w:tcW w:w="4860" w:type="dxa"/>
            <w:tcBorders>
              <w:top w:val="single" w:sz="4" w:space="0" w:color="auto"/>
              <w:left w:val="single" w:sz="4" w:space="0" w:color="auto"/>
              <w:bottom w:val="single" w:sz="4" w:space="0" w:color="auto"/>
              <w:right w:val="single" w:sz="4" w:space="0" w:color="auto"/>
            </w:tcBorders>
          </w:tcPr>
          <w:p w14:paraId="64AC0A01" w14:textId="77777777" w:rsidR="00082E67" w:rsidRPr="00082E67" w:rsidRDefault="00082E67" w:rsidP="00082E67">
            <w:pPr>
              <w:keepNext/>
              <w:spacing w:before="0" w:after="0"/>
              <w:rPr>
                <w:rFonts w:eastAsia="Times New Roman"/>
              </w:rPr>
            </w:pPr>
            <w:proofErr w:type="spellStart"/>
            <w:r w:rsidRPr="00082E67">
              <w:rPr>
                <w:rFonts w:eastAsia="Times New Roman"/>
              </w:rPr>
              <w:t>Digitales</w:t>
            </w:r>
            <w:proofErr w:type="spellEnd"/>
            <w:r w:rsidRPr="00082E67">
              <w:rPr>
                <w:rFonts w:eastAsia="Times New Roman"/>
              </w:rPr>
              <w:t xml:space="preserve"> </w:t>
            </w:r>
            <w:proofErr w:type="spellStart"/>
            <w:r w:rsidRPr="00082E67">
              <w:rPr>
                <w:rFonts w:eastAsia="Times New Roman"/>
              </w:rPr>
              <w:t>Stellwerk</w:t>
            </w:r>
            <w:proofErr w:type="spellEnd"/>
            <w:r w:rsidRPr="00082E67">
              <w:rPr>
                <w:rFonts w:eastAsia="Times New Roman"/>
              </w:rPr>
              <w:t xml:space="preserve"> DSTW – </w:t>
            </w:r>
            <w:proofErr w:type="spellStart"/>
            <w:r w:rsidRPr="00082E67">
              <w:rPr>
                <w:rFonts w:eastAsia="Times New Roman"/>
              </w:rPr>
              <w:t>Rahmenvereinbarung</w:t>
            </w:r>
            <w:proofErr w:type="spellEnd"/>
          </w:p>
        </w:tc>
      </w:tr>
      <w:tr w:rsidR="00082E67" w14:paraId="3E17B91B"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6470C3F5" w14:textId="77777777" w:rsidR="00082E67" w:rsidRPr="00082E67" w:rsidRDefault="00082E67" w:rsidP="00082E67">
            <w:pPr>
              <w:keepNext/>
              <w:spacing w:before="0" w:after="0"/>
              <w:rPr>
                <w:rFonts w:cs="Arial"/>
                <w:lang w:eastAsia="de-DE"/>
              </w:rPr>
            </w:pPr>
            <w:r w:rsidRPr="00082E67">
              <w:rPr>
                <w:rFonts w:cs="Arial"/>
                <w:lang w:eastAsia="de-DE"/>
              </w:rPr>
              <w:t>Identification:</w:t>
            </w:r>
          </w:p>
        </w:tc>
        <w:tc>
          <w:tcPr>
            <w:tcW w:w="4860" w:type="dxa"/>
            <w:tcBorders>
              <w:top w:val="single" w:sz="4" w:space="0" w:color="auto"/>
              <w:left w:val="single" w:sz="4" w:space="0" w:color="auto"/>
              <w:bottom w:val="single" w:sz="4" w:space="0" w:color="auto"/>
              <w:right w:val="single" w:sz="4" w:space="0" w:color="auto"/>
            </w:tcBorders>
          </w:tcPr>
          <w:p w14:paraId="551A6A2A" w14:textId="77777777" w:rsidR="00082E67" w:rsidRPr="00082E67" w:rsidRDefault="00082E67" w:rsidP="00082E67">
            <w:pPr>
              <w:keepNext/>
              <w:spacing w:before="0" w:after="0"/>
              <w:rPr>
                <w:rFonts w:eastAsia="Times New Roman"/>
              </w:rPr>
            </w:pPr>
            <w:proofErr w:type="spellStart"/>
            <w:r w:rsidRPr="00082E67">
              <w:rPr>
                <w:rFonts w:eastAsia="Times New Roman"/>
              </w:rPr>
              <w:t>LockTrac</w:t>
            </w:r>
            <w:proofErr w:type="spellEnd"/>
            <w:r w:rsidRPr="00082E67">
              <w:rPr>
                <w:rFonts w:eastAsia="Times New Roman"/>
              </w:rPr>
              <w:t xml:space="preserve"> 6131 ELEKTRA</w:t>
            </w:r>
          </w:p>
          <w:p w14:paraId="7167B721" w14:textId="77777777" w:rsidR="00082E67" w:rsidRPr="00082E67" w:rsidRDefault="00082E67" w:rsidP="00082E67">
            <w:pPr>
              <w:keepNext/>
              <w:spacing w:before="0" w:after="0"/>
              <w:rPr>
                <w:rFonts w:eastAsia="Times New Roman"/>
              </w:rPr>
            </w:pPr>
            <w:proofErr w:type="spellStart"/>
            <w:r w:rsidRPr="00082E67">
              <w:rPr>
                <w:rFonts w:eastAsia="Times New Roman"/>
              </w:rPr>
              <w:t>LockTrac</w:t>
            </w:r>
            <w:proofErr w:type="spellEnd"/>
            <w:r w:rsidRPr="00082E67">
              <w:rPr>
                <w:rFonts w:eastAsia="Times New Roman"/>
              </w:rPr>
              <w:t xml:space="preserve"> 6192 DCA </w:t>
            </w:r>
          </w:p>
          <w:p w14:paraId="32E96014" w14:textId="77777777" w:rsidR="00082E67" w:rsidRPr="00082E67" w:rsidRDefault="00082E67" w:rsidP="00082E67">
            <w:pPr>
              <w:keepNext/>
              <w:spacing w:before="0" w:after="0"/>
              <w:rPr>
                <w:rFonts w:eastAsia="Times New Roman"/>
              </w:rPr>
            </w:pPr>
            <w:proofErr w:type="spellStart"/>
            <w:r w:rsidRPr="00082E67">
              <w:rPr>
                <w:rFonts w:eastAsia="Times New Roman"/>
              </w:rPr>
              <w:t>FieldTrac</w:t>
            </w:r>
            <w:proofErr w:type="spellEnd"/>
            <w:r w:rsidRPr="00082E67">
              <w:rPr>
                <w:rFonts w:eastAsia="Times New Roman"/>
              </w:rPr>
              <w:t xml:space="preserve"> 6315 </w:t>
            </w:r>
            <w:proofErr w:type="spellStart"/>
            <w:r w:rsidRPr="00082E67">
              <w:rPr>
                <w:rFonts w:eastAsia="Times New Roman"/>
              </w:rPr>
              <w:t>AzLM</w:t>
            </w:r>
            <w:proofErr w:type="spellEnd"/>
            <w:r w:rsidRPr="00082E67">
              <w:rPr>
                <w:rFonts w:eastAsia="Times New Roman"/>
              </w:rPr>
              <w:t xml:space="preserve"> </w:t>
            </w:r>
          </w:p>
        </w:tc>
      </w:tr>
      <w:tr w:rsidR="00082E67" w14:paraId="6A81F120"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F25127B" w14:textId="77777777" w:rsidR="00082E67" w:rsidRPr="00082E67" w:rsidRDefault="00082E67" w:rsidP="00082E67">
            <w:pPr>
              <w:keepNext/>
              <w:spacing w:before="0" w:after="0"/>
              <w:rPr>
                <w:rFonts w:cs="Arial"/>
                <w:lang w:eastAsia="de-DE"/>
              </w:rPr>
            </w:pPr>
            <w:r w:rsidRPr="00082E67">
              <w:rPr>
                <w:rFonts w:cs="Arial"/>
                <w:lang w:eastAsia="de-DE"/>
              </w:rPr>
              <w:t xml:space="preserve">Customer: </w:t>
            </w:r>
          </w:p>
        </w:tc>
        <w:tc>
          <w:tcPr>
            <w:tcW w:w="4860" w:type="dxa"/>
            <w:tcBorders>
              <w:top w:val="single" w:sz="4" w:space="0" w:color="auto"/>
              <w:left w:val="single" w:sz="4" w:space="0" w:color="auto"/>
              <w:bottom w:val="single" w:sz="4" w:space="0" w:color="auto"/>
              <w:right w:val="single" w:sz="4" w:space="0" w:color="auto"/>
            </w:tcBorders>
          </w:tcPr>
          <w:p w14:paraId="3C42D213" w14:textId="77777777" w:rsidR="00082E67" w:rsidRPr="00F5540A" w:rsidRDefault="00082E67" w:rsidP="00082E67">
            <w:pPr>
              <w:keepNext/>
              <w:spacing w:before="0" w:after="0"/>
              <w:rPr>
                <w:rFonts w:eastAsia="Times New Roman"/>
              </w:rPr>
            </w:pPr>
            <w:r>
              <w:rPr>
                <w:rFonts w:eastAsia="Times New Roman"/>
              </w:rPr>
              <w:t>ÖBB</w:t>
            </w:r>
          </w:p>
        </w:tc>
      </w:tr>
      <w:tr w:rsidR="00082E67" w14:paraId="31910BE2"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160C4ABE" w14:textId="77777777" w:rsidR="00082E67" w:rsidRPr="00082E67" w:rsidRDefault="00082E67" w:rsidP="00082E67">
            <w:pPr>
              <w:keepNext/>
              <w:spacing w:before="0" w:after="0"/>
              <w:rPr>
                <w:rFonts w:cs="Arial"/>
                <w:lang w:eastAsia="de-DE"/>
              </w:rPr>
            </w:pPr>
            <w:r w:rsidRPr="00082E67">
              <w:rPr>
                <w:rFonts w:cs="Arial"/>
                <w:lang w:eastAsia="de-DE"/>
              </w:rPr>
              <w:t>End Customer:</w:t>
            </w:r>
          </w:p>
        </w:tc>
        <w:tc>
          <w:tcPr>
            <w:tcW w:w="4860" w:type="dxa"/>
            <w:tcBorders>
              <w:top w:val="single" w:sz="4" w:space="0" w:color="auto"/>
              <w:left w:val="single" w:sz="4" w:space="0" w:color="auto"/>
              <w:bottom w:val="single" w:sz="4" w:space="0" w:color="auto"/>
              <w:right w:val="single" w:sz="4" w:space="0" w:color="auto"/>
            </w:tcBorders>
          </w:tcPr>
          <w:p w14:paraId="709C2700" w14:textId="77777777" w:rsidR="00082E67" w:rsidRDefault="00082E67" w:rsidP="00082E67">
            <w:pPr>
              <w:keepNext/>
              <w:spacing w:before="0" w:after="0"/>
              <w:rPr>
                <w:rFonts w:eastAsia="Times New Roman"/>
              </w:rPr>
            </w:pPr>
            <w:r>
              <w:rPr>
                <w:rFonts w:eastAsia="Times New Roman"/>
              </w:rPr>
              <w:t>ÖBB</w:t>
            </w:r>
          </w:p>
        </w:tc>
      </w:tr>
      <w:tr w:rsidR="00082E67" w14:paraId="4F4B28C0" w14:textId="77777777" w:rsidTr="00082E67">
        <w:trPr>
          <w:jc w:val="center"/>
        </w:trPr>
        <w:tc>
          <w:tcPr>
            <w:tcW w:w="288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2481B1B3" w14:textId="77777777" w:rsidR="00082E67" w:rsidRPr="00082E67" w:rsidRDefault="00082E67" w:rsidP="00082E67">
            <w:pPr>
              <w:keepNext/>
              <w:spacing w:before="0" w:after="0"/>
              <w:rPr>
                <w:rFonts w:cs="Arial"/>
                <w:lang w:eastAsia="de-DE"/>
              </w:rPr>
            </w:pPr>
            <w:r w:rsidRPr="00082E67">
              <w:rPr>
                <w:rFonts w:cs="Arial"/>
                <w:lang w:eastAsia="de-DE"/>
              </w:rPr>
              <w:t>SIL Level:</w:t>
            </w:r>
          </w:p>
        </w:tc>
        <w:tc>
          <w:tcPr>
            <w:tcW w:w="4860" w:type="dxa"/>
            <w:tcBorders>
              <w:top w:val="single" w:sz="4" w:space="0" w:color="auto"/>
              <w:left w:val="single" w:sz="4" w:space="0" w:color="auto"/>
              <w:bottom w:val="single" w:sz="4" w:space="0" w:color="auto"/>
              <w:right w:val="single" w:sz="4" w:space="0" w:color="auto"/>
            </w:tcBorders>
          </w:tcPr>
          <w:p w14:paraId="1E8AD647" w14:textId="77777777" w:rsidR="00082E67" w:rsidRPr="00082E67" w:rsidRDefault="00082E67" w:rsidP="00082E67">
            <w:pPr>
              <w:keepNext/>
              <w:spacing w:before="0" w:after="0"/>
              <w:rPr>
                <w:rFonts w:eastAsia="Times New Roman"/>
              </w:rPr>
            </w:pPr>
            <w:r w:rsidRPr="00082E67">
              <w:rPr>
                <w:rFonts w:eastAsia="Times New Roman"/>
              </w:rPr>
              <w:t>SIL 4</w:t>
            </w:r>
          </w:p>
        </w:tc>
      </w:tr>
    </w:tbl>
    <w:p w14:paraId="1167281E" w14:textId="0B8F73C1" w:rsidR="00082E67" w:rsidRDefault="00082E67" w:rsidP="00082E67">
      <w:pPr>
        <w:pStyle w:val="Caption"/>
      </w:pPr>
      <w:bookmarkStart w:id="11" w:name="_Toc201691815"/>
      <w:bookmarkStart w:id="12" w:name="_Toc208400370"/>
      <w:bookmarkStart w:id="13" w:name="_Toc197669931"/>
      <w:r>
        <w:t xml:space="preserve">Table </w:t>
      </w:r>
      <w:r>
        <w:fldChar w:fldCharType="begin"/>
      </w:r>
      <w:r>
        <w:instrText xml:space="preserve"> SEQ Table \* ARABIC </w:instrText>
      </w:r>
      <w:r>
        <w:fldChar w:fldCharType="separate"/>
      </w:r>
      <w:r w:rsidR="00BD0BB5">
        <w:rPr>
          <w:noProof/>
        </w:rPr>
        <w:t>1</w:t>
      </w:r>
      <w:r>
        <w:fldChar w:fldCharType="end"/>
      </w:r>
      <w:r>
        <w:t>: Solution Identification</w:t>
      </w:r>
      <w:bookmarkEnd w:id="9"/>
      <w:bookmarkEnd w:id="11"/>
      <w:r>
        <w:t xml:space="preserve"> GA DIL</w:t>
      </w:r>
      <w:bookmarkEnd w:id="12"/>
    </w:p>
    <w:tbl>
      <w:tblPr>
        <w:tblW w:w="7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4966"/>
      </w:tblGrid>
      <w:tr w:rsidR="00082E67" w14:paraId="10AA2AF9" w14:textId="77777777" w:rsidTr="00D21E4C">
        <w:trPr>
          <w:jc w:val="center"/>
        </w:trPr>
        <w:tc>
          <w:tcPr>
            <w:tcW w:w="2835" w:type="dxa"/>
            <w:shd w:val="clear" w:color="auto" w:fill="BDD6EE" w:themeFill="accent1" w:themeFillTint="66"/>
          </w:tcPr>
          <w:p w14:paraId="3D7ABC9F" w14:textId="77777777" w:rsidR="00082E67" w:rsidRDefault="00082E67" w:rsidP="00082E67">
            <w:pPr>
              <w:spacing w:before="60" w:after="60"/>
              <w:jc w:val="right"/>
              <w:rPr>
                <w:rFonts w:cs="Arial"/>
                <w:b/>
                <w:szCs w:val="22"/>
                <w:lang w:eastAsia="de-DE"/>
              </w:rPr>
            </w:pPr>
            <w:r>
              <w:rPr>
                <w:rFonts w:cs="Arial"/>
                <w:b/>
                <w:szCs w:val="22"/>
                <w:lang w:eastAsia="de-DE"/>
              </w:rPr>
              <w:t>Project Name:</w:t>
            </w:r>
          </w:p>
        </w:tc>
        <w:tc>
          <w:tcPr>
            <w:tcW w:w="4966" w:type="dxa"/>
          </w:tcPr>
          <w:p w14:paraId="28A302AB" w14:textId="77777777" w:rsidR="00082E67" w:rsidRDefault="00082E67" w:rsidP="00082E67">
            <w:pPr>
              <w:spacing w:before="60" w:after="60"/>
              <w:rPr>
                <w:rFonts w:cs="Arial"/>
                <w:szCs w:val="22"/>
                <w:lang w:eastAsia="de-DE"/>
              </w:rPr>
            </w:pPr>
            <w:r w:rsidRPr="00F5540A">
              <w:rPr>
                <w:rFonts w:eastAsia="Times New Roman"/>
              </w:rPr>
              <w:t xml:space="preserve">DSTW ÖBB </w:t>
            </w:r>
            <w:proofErr w:type="spellStart"/>
            <w:r w:rsidRPr="00F5540A">
              <w:rPr>
                <w:rFonts w:eastAsia="Times New Roman"/>
              </w:rPr>
              <w:t>Entwicklung</w:t>
            </w:r>
            <w:proofErr w:type="spellEnd"/>
          </w:p>
        </w:tc>
      </w:tr>
      <w:tr w:rsidR="00082E67" w14:paraId="7214D725" w14:textId="77777777" w:rsidTr="00D21E4C">
        <w:trPr>
          <w:jc w:val="center"/>
        </w:trPr>
        <w:tc>
          <w:tcPr>
            <w:tcW w:w="2835" w:type="dxa"/>
            <w:shd w:val="clear" w:color="auto" w:fill="BDD6EE" w:themeFill="accent1" w:themeFillTint="66"/>
          </w:tcPr>
          <w:p w14:paraId="6B3F458E" w14:textId="77777777" w:rsidR="00082E67" w:rsidRDefault="00082E67" w:rsidP="00082E67">
            <w:pPr>
              <w:spacing w:before="60" w:after="60"/>
              <w:jc w:val="right"/>
              <w:rPr>
                <w:rFonts w:cs="Arial"/>
                <w:b/>
                <w:szCs w:val="22"/>
                <w:lang w:eastAsia="de-DE"/>
              </w:rPr>
            </w:pPr>
            <w:r>
              <w:rPr>
                <w:rFonts w:cs="Arial"/>
                <w:b/>
                <w:szCs w:val="22"/>
                <w:lang w:eastAsia="de-DE"/>
              </w:rPr>
              <w:t>Project ID:</w:t>
            </w:r>
          </w:p>
        </w:tc>
        <w:tc>
          <w:tcPr>
            <w:tcW w:w="4966" w:type="dxa"/>
          </w:tcPr>
          <w:p w14:paraId="755C5424" w14:textId="77777777" w:rsidR="00082E67" w:rsidRDefault="00082E67" w:rsidP="00082E67">
            <w:pPr>
              <w:spacing w:before="60" w:after="60"/>
              <w:rPr>
                <w:rFonts w:eastAsia="Times New Roman"/>
              </w:rPr>
            </w:pPr>
            <w:r w:rsidRPr="00F5540A">
              <w:rPr>
                <w:rFonts w:eastAsia="Times New Roman"/>
              </w:rPr>
              <w:t>100025795</w:t>
            </w:r>
            <w:r>
              <w:rPr>
                <w:rFonts w:eastAsia="Times New Roman"/>
              </w:rPr>
              <w:t xml:space="preserve"> / ATRELDE91 (CFRD)</w:t>
            </w:r>
          </w:p>
        </w:tc>
      </w:tr>
      <w:tr w:rsidR="00082E67" w:rsidRPr="00222402" w14:paraId="5D5382B2" w14:textId="77777777" w:rsidTr="00D21E4C">
        <w:trPr>
          <w:jc w:val="center"/>
        </w:trPr>
        <w:tc>
          <w:tcPr>
            <w:tcW w:w="2835" w:type="dxa"/>
            <w:shd w:val="clear" w:color="auto" w:fill="BDD6EE" w:themeFill="accent1" w:themeFillTint="66"/>
          </w:tcPr>
          <w:p w14:paraId="248EA034" w14:textId="77777777" w:rsidR="00082E67" w:rsidRDefault="00082E67" w:rsidP="00082E67">
            <w:pPr>
              <w:spacing w:before="60" w:after="60"/>
              <w:jc w:val="right"/>
              <w:rPr>
                <w:rFonts w:cs="Arial"/>
                <w:b/>
                <w:bCs/>
                <w:lang w:eastAsia="de-DE"/>
              </w:rPr>
            </w:pPr>
            <w:r w:rsidRPr="4F33C270">
              <w:rPr>
                <w:rFonts w:cs="Arial"/>
                <w:b/>
                <w:bCs/>
                <w:lang w:eastAsia="de-DE"/>
              </w:rPr>
              <w:t>Solution / System:</w:t>
            </w:r>
          </w:p>
        </w:tc>
        <w:tc>
          <w:tcPr>
            <w:tcW w:w="4966" w:type="dxa"/>
          </w:tcPr>
          <w:p w14:paraId="0EA4A4D0" w14:textId="77777777" w:rsidR="00082E67" w:rsidRPr="001A4A03" w:rsidRDefault="00082E67" w:rsidP="00082E67">
            <w:pPr>
              <w:spacing w:before="60" w:after="60"/>
              <w:rPr>
                <w:rFonts w:cs="Arial"/>
                <w:highlight w:val="yellow"/>
                <w:lang w:val="en-US" w:eastAsia="de-DE"/>
              </w:rPr>
            </w:pPr>
            <w:bookmarkStart w:id="14" w:name="Ref_VIL"/>
            <w:r w:rsidRPr="00D42EB7">
              <w:rPr>
                <w:rFonts w:eastAsia="Times New Roman"/>
              </w:rPr>
              <w:t>Solution Element Virtual Interlocking Phase 1</w:t>
            </w:r>
            <w:r w:rsidRPr="00D42EB7">
              <w:rPr>
                <w:rFonts w:eastAsia="Times New Roman"/>
                <w:lang w:val="en-US"/>
              </w:rPr>
              <w:t xml:space="preserve"> </w:t>
            </w:r>
            <w:bookmarkEnd w:id="14"/>
            <w:r>
              <w:rPr>
                <w:rFonts w:eastAsia="Times New Roman"/>
                <w:lang w:val="en-US"/>
              </w:rPr>
              <w:t>(</w:t>
            </w:r>
            <w:r w:rsidRPr="00082E67">
              <w:rPr>
                <w:rFonts w:eastAsia="Times New Roman"/>
                <w:lang w:val="en-US"/>
              </w:rPr>
              <w:t>VIL OBB 1.0.0</w:t>
            </w:r>
            <w:r>
              <w:rPr>
                <w:rFonts w:eastAsia="Times New Roman"/>
                <w:lang w:val="en-US"/>
              </w:rPr>
              <w:t>)</w:t>
            </w:r>
            <w:r w:rsidRPr="001A4A03">
              <w:rPr>
                <w:rFonts w:eastAsia="Times New Roman"/>
                <w:lang w:val="en-US"/>
              </w:rPr>
              <w:t xml:space="preserve"> </w:t>
            </w:r>
          </w:p>
        </w:tc>
      </w:tr>
      <w:tr w:rsidR="00082E67" w14:paraId="5539C52C" w14:textId="77777777" w:rsidTr="00D21E4C">
        <w:trPr>
          <w:jc w:val="center"/>
        </w:trPr>
        <w:tc>
          <w:tcPr>
            <w:tcW w:w="2835" w:type="dxa"/>
            <w:shd w:val="clear" w:color="auto" w:fill="BDD6EE" w:themeFill="accent1" w:themeFillTint="66"/>
          </w:tcPr>
          <w:p w14:paraId="67C9DD46" w14:textId="77777777" w:rsidR="00082E67" w:rsidRDefault="00082E67" w:rsidP="00082E67">
            <w:pPr>
              <w:spacing w:before="60" w:after="60"/>
              <w:jc w:val="right"/>
              <w:rPr>
                <w:rFonts w:cs="Arial"/>
                <w:b/>
                <w:szCs w:val="22"/>
                <w:lang w:eastAsia="de-DE"/>
              </w:rPr>
            </w:pPr>
            <w:r>
              <w:rPr>
                <w:rFonts w:cs="Arial"/>
                <w:b/>
                <w:szCs w:val="22"/>
                <w:lang w:eastAsia="de-DE"/>
              </w:rPr>
              <w:t>Contract:</w:t>
            </w:r>
          </w:p>
        </w:tc>
        <w:tc>
          <w:tcPr>
            <w:tcW w:w="4966" w:type="dxa"/>
          </w:tcPr>
          <w:p w14:paraId="463AB4E0" w14:textId="77777777" w:rsidR="00082E67" w:rsidRPr="00F5540A" w:rsidRDefault="00082E67" w:rsidP="00082E67">
            <w:pPr>
              <w:spacing w:before="60" w:after="60"/>
              <w:rPr>
                <w:rFonts w:eastAsia="Times New Roman"/>
                <w:i/>
              </w:rPr>
            </w:pPr>
            <w:proofErr w:type="spellStart"/>
            <w:r>
              <w:t>Digitales</w:t>
            </w:r>
            <w:proofErr w:type="spellEnd"/>
            <w:r>
              <w:t xml:space="preserve"> </w:t>
            </w:r>
            <w:proofErr w:type="spellStart"/>
            <w:r>
              <w:t>Stellwerk</w:t>
            </w:r>
            <w:proofErr w:type="spellEnd"/>
            <w:r>
              <w:t xml:space="preserve"> DSTW – </w:t>
            </w:r>
            <w:proofErr w:type="spellStart"/>
            <w:r>
              <w:t>Rahmenvereinbarung</w:t>
            </w:r>
            <w:proofErr w:type="spellEnd"/>
          </w:p>
        </w:tc>
      </w:tr>
      <w:tr w:rsidR="00082E67" w14:paraId="4E944481" w14:textId="77777777" w:rsidTr="00D21E4C">
        <w:trPr>
          <w:jc w:val="center"/>
        </w:trPr>
        <w:tc>
          <w:tcPr>
            <w:tcW w:w="2835" w:type="dxa"/>
            <w:shd w:val="clear" w:color="auto" w:fill="BDD6EE" w:themeFill="accent1" w:themeFillTint="66"/>
          </w:tcPr>
          <w:p w14:paraId="244E13FC" w14:textId="77777777" w:rsidR="00082E67" w:rsidRDefault="00082E67" w:rsidP="00082E67">
            <w:pPr>
              <w:spacing w:before="60" w:after="60"/>
              <w:jc w:val="right"/>
              <w:rPr>
                <w:rFonts w:cs="Arial"/>
                <w:b/>
                <w:szCs w:val="22"/>
                <w:lang w:eastAsia="de-DE"/>
              </w:rPr>
            </w:pPr>
            <w:r>
              <w:rPr>
                <w:rFonts w:cs="Arial"/>
                <w:b/>
                <w:szCs w:val="22"/>
                <w:lang w:eastAsia="de-DE"/>
              </w:rPr>
              <w:t>Identification:</w:t>
            </w:r>
          </w:p>
        </w:tc>
        <w:tc>
          <w:tcPr>
            <w:tcW w:w="4966" w:type="dxa"/>
          </w:tcPr>
          <w:p w14:paraId="62616CB5" w14:textId="77777777" w:rsidR="00082E67" w:rsidRDefault="00082E67" w:rsidP="00082E67">
            <w:pPr>
              <w:spacing w:before="60" w:after="60"/>
            </w:pPr>
            <w:proofErr w:type="spellStart"/>
            <w:r>
              <w:t>LockTrac</w:t>
            </w:r>
            <w:proofErr w:type="spellEnd"/>
            <w:r>
              <w:t xml:space="preserve"> 6131 ELEKTRA </w:t>
            </w:r>
          </w:p>
        </w:tc>
      </w:tr>
      <w:tr w:rsidR="00082E67" w14:paraId="058B5FEC" w14:textId="77777777" w:rsidTr="00D21E4C">
        <w:trPr>
          <w:jc w:val="center"/>
        </w:trPr>
        <w:tc>
          <w:tcPr>
            <w:tcW w:w="2835" w:type="dxa"/>
            <w:shd w:val="clear" w:color="auto" w:fill="BDD6EE" w:themeFill="accent1" w:themeFillTint="66"/>
          </w:tcPr>
          <w:p w14:paraId="2914E028" w14:textId="77777777" w:rsidR="00082E67" w:rsidRDefault="00082E67" w:rsidP="00082E67">
            <w:pPr>
              <w:spacing w:before="60" w:after="60"/>
              <w:jc w:val="right"/>
              <w:rPr>
                <w:rFonts w:cs="Arial"/>
                <w:b/>
                <w:szCs w:val="22"/>
                <w:lang w:eastAsia="de-DE"/>
              </w:rPr>
            </w:pPr>
            <w:r>
              <w:rPr>
                <w:rFonts w:cs="Arial"/>
                <w:b/>
                <w:szCs w:val="22"/>
                <w:lang w:eastAsia="de-DE"/>
              </w:rPr>
              <w:t xml:space="preserve">Customer: </w:t>
            </w:r>
          </w:p>
        </w:tc>
        <w:tc>
          <w:tcPr>
            <w:tcW w:w="4966" w:type="dxa"/>
          </w:tcPr>
          <w:p w14:paraId="20E82976" w14:textId="77777777" w:rsidR="00082E67" w:rsidRPr="00F5540A" w:rsidRDefault="00082E67" w:rsidP="00082E67">
            <w:pPr>
              <w:spacing w:before="60" w:after="60"/>
              <w:rPr>
                <w:rFonts w:eastAsia="Times New Roman"/>
              </w:rPr>
            </w:pPr>
            <w:bookmarkStart w:id="15" w:name="ref_DIL"/>
            <w:r>
              <w:rPr>
                <w:rStyle w:val="normaltextrun"/>
                <w:rFonts w:cs="Arial"/>
                <w:shd w:val="clear" w:color="auto" w:fill="FFFFFF"/>
              </w:rPr>
              <w:t xml:space="preserve">Generic Application Digital Interlocking OBB 1.0.0 </w:t>
            </w:r>
            <w:bookmarkEnd w:id="15"/>
            <w:r>
              <w:rPr>
                <w:rStyle w:val="normaltextrun"/>
                <w:rFonts w:cs="Arial"/>
                <w:shd w:val="clear" w:color="auto" w:fill="FFFFFF"/>
              </w:rPr>
              <w:t>(GA DIL OBB 1.0.0)</w:t>
            </w:r>
          </w:p>
        </w:tc>
      </w:tr>
      <w:tr w:rsidR="00082E67" w14:paraId="68F122D3" w14:textId="77777777" w:rsidTr="00D21E4C">
        <w:trPr>
          <w:jc w:val="center"/>
        </w:trPr>
        <w:tc>
          <w:tcPr>
            <w:tcW w:w="2835" w:type="dxa"/>
            <w:shd w:val="clear" w:color="auto" w:fill="BDD6EE" w:themeFill="accent1" w:themeFillTint="66"/>
          </w:tcPr>
          <w:p w14:paraId="4EEBA239" w14:textId="77777777" w:rsidR="00082E67" w:rsidRDefault="00082E67" w:rsidP="00082E67">
            <w:pPr>
              <w:spacing w:before="60" w:after="60"/>
              <w:jc w:val="right"/>
              <w:rPr>
                <w:rFonts w:cs="Arial"/>
                <w:b/>
                <w:szCs w:val="22"/>
                <w:lang w:eastAsia="de-DE"/>
              </w:rPr>
            </w:pPr>
            <w:r>
              <w:rPr>
                <w:rFonts w:cs="Arial"/>
                <w:b/>
                <w:szCs w:val="22"/>
                <w:lang w:eastAsia="de-DE"/>
              </w:rPr>
              <w:t>End Customer:</w:t>
            </w:r>
          </w:p>
        </w:tc>
        <w:tc>
          <w:tcPr>
            <w:tcW w:w="4966" w:type="dxa"/>
          </w:tcPr>
          <w:p w14:paraId="40BB351B" w14:textId="77777777" w:rsidR="00082E67" w:rsidRDefault="00082E67" w:rsidP="00082E67">
            <w:pPr>
              <w:spacing w:before="60" w:after="60"/>
              <w:rPr>
                <w:rFonts w:eastAsia="Times New Roman"/>
              </w:rPr>
            </w:pPr>
            <w:r>
              <w:rPr>
                <w:rFonts w:eastAsia="Times New Roman"/>
              </w:rPr>
              <w:t>ÖBB</w:t>
            </w:r>
          </w:p>
        </w:tc>
      </w:tr>
      <w:tr w:rsidR="00082E67" w14:paraId="43B2B280" w14:textId="77777777" w:rsidTr="00D21E4C">
        <w:trPr>
          <w:jc w:val="center"/>
        </w:trPr>
        <w:tc>
          <w:tcPr>
            <w:tcW w:w="2835" w:type="dxa"/>
            <w:shd w:val="clear" w:color="auto" w:fill="BDD6EE" w:themeFill="accent1" w:themeFillTint="66"/>
          </w:tcPr>
          <w:p w14:paraId="05D1E693" w14:textId="77777777" w:rsidR="00082E67" w:rsidRDefault="00082E67" w:rsidP="00082E67">
            <w:pPr>
              <w:spacing w:before="60" w:after="60"/>
              <w:jc w:val="right"/>
              <w:rPr>
                <w:rFonts w:cs="Arial"/>
                <w:b/>
                <w:szCs w:val="22"/>
                <w:lang w:eastAsia="de-DE"/>
              </w:rPr>
            </w:pPr>
            <w:r>
              <w:rPr>
                <w:rFonts w:cs="Arial"/>
                <w:b/>
                <w:szCs w:val="22"/>
                <w:lang w:eastAsia="de-DE"/>
              </w:rPr>
              <w:t>SIL Level:</w:t>
            </w:r>
          </w:p>
        </w:tc>
        <w:tc>
          <w:tcPr>
            <w:tcW w:w="4966" w:type="dxa"/>
          </w:tcPr>
          <w:p w14:paraId="60875AC9" w14:textId="77777777" w:rsidR="00082E67" w:rsidRDefault="00082E67" w:rsidP="00082E67">
            <w:pPr>
              <w:keepNext/>
              <w:spacing w:before="60" w:after="60"/>
              <w:rPr>
                <w:rFonts w:cs="Arial"/>
                <w:bCs/>
                <w:lang w:val="en-US"/>
              </w:rPr>
            </w:pPr>
            <w:r>
              <w:rPr>
                <w:rFonts w:cs="Arial"/>
                <w:bCs/>
                <w:lang w:val="en-US"/>
              </w:rPr>
              <w:t>SIL 4</w:t>
            </w:r>
          </w:p>
        </w:tc>
      </w:tr>
    </w:tbl>
    <w:p w14:paraId="3976BE67" w14:textId="35AE9777" w:rsidR="00082E67" w:rsidRPr="00082E67" w:rsidRDefault="00082E67" w:rsidP="00082E67">
      <w:pPr>
        <w:pStyle w:val="Caption"/>
      </w:pPr>
      <w:bookmarkStart w:id="16" w:name="_Toc208400371"/>
      <w:r>
        <w:t xml:space="preserve">Table </w:t>
      </w:r>
      <w:r>
        <w:fldChar w:fldCharType="begin"/>
      </w:r>
      <w:r>
        <w:instrText xml:space="preserve"> SEQ Table \* ARABIC </w:instrText>
      </w:r>
      <w:r>
        <w:fldChar w:fldCharType="separate"/>
      </w:r>
      <w:r w:rsidR="00BD0BB5">
        <w:rPr>
          <w:noProof/>
        </w:rPr>
        <w:t>2</w:t>
      </w:r>
      <w:r>
        <w:fldChar w:fldCharType="end"/>
      </w:r>
      <w:r>
        <w:t>: Solution</w:t>
      </w:r>
      <w:r w:rsidR="00ED1716">
        <w:t xml:space="preserve"> Element</w:t>
      </w:r>
      <w:r>
        <w:t xml:space="preserve"> Identification SE VIL</w:t>
      </w:r>
      <w:bookmarkEnd w:id="16"/>
    </w:p>
    <w:p w14:paraId="1B735075" w14:textId="77777777" w:rsidR="00082E67" w:rsidRDefault="00082E67" w:rsidP="00082E67">
      <w:pPr>
        <w:pStyle w:val="Heading2"/>
        <w:numPr>
          <w:ilvl w:val="1"/>
          <w:numId w:val="5"/>
        </w:numPr>
      </w:pPr>
      <w:bookmarkStart w:id="17" w:name="_Toc201691782"/>
      <w:bookmarkStart w:id="18" w:name="_Toc208400388"/>
      <w:bookmarkEnd w:id="8"/>
      <w:r>
        <w:lastRenderedPageBreak/>
        <w:t>Intended audience</w:t>
      </w:r>
      <w:bookmarkEnd w:id="13"/>
      <w:bookmarkEnd w:id="17"/>
      <w:bookmarkEnd w:id="18"/>
    </w:p>
    <w:p w14:paraId="31E26695" w14:textId="77777777" w:rsidR="00082E67" w:rsidRPr="00FB342A" w:rsidRDefault="00082E67" w:rsidP="00082E67">
      <w:pPr>
        <w:pStyle w:val="Paragraphen"/>
      </w:pPr>
      <w:r w:rsidRPr="00FB342A">
        <w:t>The intended audience of the project specific RAM Plan are the following functions:</w:t>
      </w:r>
    </w:p>
    <w:p w14:paraId="55861FF2" w14:textId="77777777" w:rsidR="00082E67" w:rsidRPr="00FB342A" w:rsidRDefault="00082E67" w:rsidP="00082E67">
      <w:pPr>
        <w:pStyle w:val="ListBullet"/>
        <w:numPr>
          <w:ilvl w:val="0"/>
          <w:numId w:val="22"/>
        </w:numPr>
        <w:ind w:left="360"/>
        <w:rPr>
          <w:sz w:val="20"/>
          <w:lang w:val="en-GB"/>
        </w:rPr>
      </w:pPr>
      <w:r w:rsidRPr="00FB342A">
        <w:rPr>
          <w:sz w:val="20"/>
          <w:lang w:val="en-GB"/>
        </w:rPr>
        <w:t>Project Design Authority (PDA)</w:t>
      </w:r>
    </w:p>
    <w:p w14:paraId="15845B23" w14:textId="77777777" w:rsidR="00082E67" w:rsidRPr="00FB342A" w:rsidRDefault="00082E67" w:rsidP="00082E67">
      <w:pPr>
        <w:pStyle w:val="ListBullet"/>
        <w:numPr>
          <w:ilvl w:val="0"/>
          <w:numId w:val="22"/>
        </w:numPr>
        <w:ind w:left="360"/>
        <w:rPr>
          <w:sz w:val="20"/>
          <w:lang w:val="en-GB"/>
        </w:rPr>
      </w:pPr>
      <w:r w:rsidRPr="00FB342A">
        <w:rPr>
          <w:sz w:val="20"/>
          <w:lang w:val="en-GB"/>
        </w:rPr>
        <w:t>Project Manager (PM)</w:t>
      </w:r>
    </w:p>
    <w:p w14:paraId="11A9077D" w14:textId="77777777" w:rsidR="00082E67" w:rsidRPr="00FB342A" w:rsidRDefault="00082E67" w:rsidP="00082E67">
      <w:pPr>
        <w:pStyle w:val="ListBullet"/>
        <w:numPr>
          <w:ilvl w:val="0"/>
          <w:numId w:val="22"/>
        </w:numPr>
        <w:ind w:left="360"/>
        <w:rPr>
          <w:sz w:val="20"/>
          <w:lang w:val="en-GB"/>
        </w:rPr>
      </w:pPr>
      <w:r w:rsidRPr="00FB342A">
        <w:rPr>
          <w:sz w:val="20"/>
          <w:lang w:val="en-GB"/>
        </w:rPr>
        <w:t>Solution Engineering Manager (SEM)</w:t>
      </w:r>
    </w:p>
    <w:p w14:paraId="1C90FB9D" w14:textId="77777777" w:rsidR="00082E67" w:rsidRPr="00FB342A" w:rsidRDefault="00082E67" w:rsidP="00082E67">
      <w:pPr>
        <w:pStyle w:val="ListBullet"/>
        <w:numPr>
          <w:ilvl w:val="0"/>
          <w:numId w:val="22"/>
        </w:numPr>
        <w:ind w:left="360"/>
        <w:rPr>
          <w:sz w:val="20"/>
          <w:lang w:val="en-GB"/>
        </w:rPr>
      </w:pPr>
      <w:r w:rsidRPr="00FB342A">
        <w:rPr>
          <w:sz w:val="20"/>
          <w:lang w:val="en-GB"/>
        </w:rPr>
        <w:t>RAM Assurance Manager (RAM-AM)</w:t>
      </w:r>
    </w:p>
    <w:p w14:paraId="0111682B" w14:textId="77777777" w:rsidR="00082E67" w:rsidRPr="00FB342A" w:rsidRDefault="00082E67" w:rsidP="00082E67">
      <w:pPr>
        <w:pStyle w:val="ListBullet"/>
        <w:numPr>
          <w:ilvl w:val="0"/>
          <w:numId w:val="22"/>
        </w:numPr>
        <w:ind w:left="360"/>
        <w:rPr>
          <w:sz w:val="20"/>
          <w:lang w:val="en-GB"/>
        </w:rPr>
      </w:pPr>
      <w:r w:rsidRPr="00FB342A">
        <w:rPr>
          <w:sz w:val="20"/>
          <w:lang w:val="en-GB"/>
        </w:rPr>
        <w:t>Safety Assurance Manager (SAM)</w:t>
      </w:r>
    </w:p>
    <w:p w14:paraId="13D5DA98" w14:textId="77777777" w:rsidR="00082E67" w:rsidRPr="00FB342A" w:rsidRDefault="00082E67" w:rsidP="00082E67">
      <w:pPr>
        <w:pStyle w:val="ListBullet"/>
        <w:numPr>
          <w:ilvl w:val="0"/>
          <w:numId w:val="22"/>
        </w:numPr>
        <w:ind w:left="360"/>
        <w:rPr>
          <w:sz w:val="20"/>
          <w:lang w:val="en-GB"/>
        </w:rPr>
      </w:pPr>
      <w:r w:rsidRPr="00FB342A">
        <w:rPr>
          <w:sz w:val="20"/>
          <w:lang w:val="en-GB"/>
        </w:rPr>
        <w:t>Quality Assurance Manager (QAM)</w:t>
      </w:r>
    </w:p>
    <w:p w14:paraId="0E2FA9B4" w14:textId="77777777" w:rsidR="00082E67" w:rsidRDefault="00082E67" w:rsidP="00082E67">
      <w:pPr>
        <w:pStyle w:val="ListBullet"/>
        <w:numPr>
          <w:ilvl w:val="0"/>
          <w:numId w:val="22"/>
        </w:numPr>
        <w:ind w:left="360"/>
        <w:rPr>
          <w:sz w:val="20"/>
          <w:lang w:val="en-GB"/>
        </w:rPr>
      </w:pPr>
      <w:r w:rsidRPr="00FB342A">
        <w:rPr>
          <w:sz w:val="20"/>
          <w:lang w:val="en-GB"/>
        </w:rPr>
        <w:t>Validator (VAL)</w:t>
      </w:r>
    </w:p>
    <w:p w14:paraId="558E0B02" w14:textId="77777777" w:rsidR="00082E67" w:rsidRPr="00FB342A" w:rsidRDefault="00082E67" w:rsidP="00082E67">
      <w:pPr>
        <w:pStyle w:val="ListBullet"/>
        <w:numPr>
          <w:ilvl w:val="0"/>
          <w:numId w:val="22"/>
        </w:numPr>
        <w:ind w:left="360"/>
        <w:rPr>
          <w:sz w:val="20"/>
          <w:lang w:val="en-GB"/>
        </w:rPr>
      </w:pPr>
      <w:r>
        <w:rPr>
          <w:sz w:val="20"/>
          <w:lang w:val="en-GB"/>
        </w:rPr>
        <w:t>Verifier (VER)</w:t>
      </w:r>
    </w:p>
    <w:p w14:paraId="45493F27" w14:textId="77777777" w:rsidR="00082E67" w:rsidRPr="00F62964" w:rsidRDefault="00F62964" w:rsidP="00F62964">
      <w:pPr>
        <w:pStyle w:val="ListBullet"/>
        <w:numPr>
          <w:ilvl w:val="0"/>
          <w:numId w:val="22"/>
        </w:numPr>
        <w:ind w:left="360"/>
        <w:rPr>
          <w:lang w:val="en-GB"/>
        </w:rPr>
      </w:pPr>
      <w:r>
        <w:rPr>
          <w:sz w:val="20"/>
          <w:lang w:val="en-GB"/>
        </w:rPr>
        <w:t>Project Security</w:t>
      </w:r>
      <w:r w:rsidRPr="00FB342A">
        <w:rPr>
          <w:sz w:val="20"/>
          <w:lang w:val="en-US"/>
        </w:rPr>
        <w:t xml:space="preserve"> Manager (</w:t>
      </w:r>
      <w:r>
        <w:rPr>
          <w:sz w:val="20"/>
          <w:lang w:val="en-US"/>
        </w:rPr>
        <w:t>PS</w:t>
      </w:r>
      <w:r w:rsidRPr="00FB342A">
        <w:rPr>
          <w:sz w:val="20"/>
          <w:lang w:val="en-US"/>
        </w:rPr>
        <w:t>M</w:t>
      </w:r>
      <w:r>
        <w:rPr>
          <w:sz w:val="20"/>
          <w:lang w:val="en-US"/>
        </w:rPr>
        <w:t>)</w:t>
      </w:r>
    </w:p>
    <w:p w14:paraId="2608A139" w14:textId="77777777" w:rsidR="00082E67" w:rsidRDefault="00082E67" w:rsidP="00082E67">
      <w:pPr>
        <w:pStyle w:val="Heading2"/>
        <w:numPr>
          <w:ilvl w:val="1"/>
          <w:numId w:val="5"/>
        </w:numPr>
      </w:pPr>
      <w:bookmarkStart w:id="19" w:name="_Toc197669932"/>
      <w:bookmarkStart w:id="20" w:name="_Toc201691783"/>
      <w:bookmarkStart w:id="21" w:name="_Toc208400389"/>
      <w:r>
        <w:t>Document Management</w:t>
      </w:r>
      <w:bookmarkEnd w:id="19"/>
      <w:bookmarkEnd w:id="20"/>
      <w:bookmarkEnd w:id="21"/>
    </w:p>
    <w:p w14:paraId="341DCA52" w14:textId="7FD080B1" w:rsidR="00082E67" w:rsidRPr="00FB342A" w:rsidRDefault="00082E67" w:rsidP="00082E67">
      <w:pPr>
        <w:pStyle w:val="Paragraphen"/>
        <w:rPr>
          <w:i/>
        </w:rPr>
      </w:pPr>
      <w:r w:rsidRPr="00FB342A">
        <w:t xml:space="preserve">The management of this document will be performed according to the </w:t>
      </w:r>
      <w:bookmarkStart w:id="22" w:name="_Hlk111026715"/>
      <w:r w:rsidRPr="00FB342A">
        <w:t xml:space="preserve">Document Management Rules </w:t>
      </w:r>
      <w:bookmarkEnd w:id="22"/>
      <w:r w:rsidRPr="00FB342A">
        <w:fldChar w:fldCharType="begin"/>
      </w:r>
      <w:r w:rsidRPr="00FB342A">
        <w:instrText xml:space="preserve"> REF DMR \h  \* MERGEFORMAT </w:instrText>
      </w:r>
      <w:r w:rsidRPr="00FB342A">
        <w:fldChar w:fldCharType="separate"/>
      </w:r>
      <w:r w:rsidR="00BD0BB5" w:rsidRPr="008A3135">
        <w:t>[DMR]</w:t>
      </w:r>
      <w:r w:rsidRPr="00FB342A">
        <w:fldChar w:fldCharType="end"/>
      </w:r>
      <w:r w:rsidRPr="00FB342A">
        <w:rPr>
          <w:lang w:val="en-US"/>
        </w:rPr>
        <w:t xml:space="preserve"> </w:t>
      </w:r>
      <w:r w:rsidRPr="00FB342A">
        <w:t xml:space="preserve">and the Document List and Review Matrix </w:t>
      </w:r>
      <w:r w:rsidRPr="00FB342A">
        <w:rPr>
          <w:lang w:val="en-US"/>
        </w:rPr>
        <w:fldChar w:fldCharType="begin"/>
      </w:r>
      <w:r w:rsidRPr="00FB342A">
        <w:instrText xml:space="preserve"> REF DLRM \h </w:instrText>
      </w:r>
      <w:r w:rsidRPr="00FB342A">
        <w:rPr>
          <w:lang w:val="en-US"/>
        </w:rPr>
        <w:instrText xml:space="preserve"> \* MERGEFORMAT </w:instrText>
      </w:r>
      <w:r w:rsidRPr="00FB342A">
        <w:rPr>
          <w:lang w:val="en-US"/>
        </w:rPr>
      </w:r>
      <w:r w:rsidRPr="00FB342A">
        <w:rPr>
          <w:lang w:val="en-US"/>
        </w:rPr>
        <w:fldChar w:fldCharType="separate"/>
      </w:r>
      <w:r w:rsidR="00BD0BB5" w:rsidRPr="00BD0BB5">
        <w:t>[DLRM]</w:t>
      </w:r>
      <w:r w:rsidRPr="00FB342A">
        <w:rPr>
          <w:lang w:val="en-US"/>
        </w:rPr>
        <w:fldChar w:fldCharType="end"/>
      </w:r>
      <w:r w:rsidRPr="00FB342A">
        <w:rPr>
          <w:i/>
        </w:rPr>
        <w:t>.</w:t>
      </w:r>
    </w:p>
    <w:p w14:paraId="75E7719F" w14:textId="77777777" w:rsidR="00082E67" w:rsidRDefault="00082E67" w:rsidP="00082E67">
      <w:pPr>
        <w:pStyle w:val="Heading2"/>
        <w:numPr>
          <w:ilvl w:val="1"/>
          <w:numId w:val="5"/>
        </w:numPr>
        <w:tabs>
          <w:tab w:val="num" w:pos="720"/>
        </w:tabs>
      </w:pPr>
      <w:bookmarkStart w:id="23" w:name="_Toc396831175"/>
      <w:bookmarkStart w:id="24" w:name="_Toc400698017"/>
      <w:bookmarkStart w:id="25" w:name="_Toc435535873"/>
      <w:bookmarkStart w:id="26" w:name="_Toc51252277"/>
      <w:bookmarkStart w:id="27" w:name="_Toc146800287"/>
      <w:bookmarkStart w:id="28" w:name="_Toc148618936"/>
      <w:bookmarkStart w:id="29" w:name="_Ref148898566"/>
      <w:bookmarkStart w:id="30" w:name="_Ref148898571"/>
      <w:bookmarkStart w:id="31" w:name="_Toc151371366"/>
      <w:bookmarkStart w:id="32" w:name="_Toc197455829"/>
      <w:bookmarkStart w:id="33" w:name="_Toc197669933"/>
      <w:bookmarkStart w:id="34" w:name="_Toc201691784"/>
      <w:bookmarkStart w:id="35" w:name="_Toc208400390"/>
      <w:r>
        <w:t>Change History</w:t>
      </w:r>
      <w:bookmarkEnd w:id="23"/>
      <w:bookmarkEnd w:id="24"/>
      <w:bookmarkEnd w:id="25"/>
      <w:bookmarkEnd w:id="26"/>
      <w:bookmarkEnd w:id="27"/>
      <w:bookmarkEnd w:id="28"/>
      <w:bookmarkEnd w:id="29"/>
      <w:bookmarkEnd w:id="30"/>
      <w:bookmarkEnd w:id="31"/>
      <w:bookmarkEnd w:id="32"/>
      <w:bookmarkEnd w:id="33"/>
      <w:bookmarkEnd w:id="34"/>
      <w:bookmarkEnd w:id="35"/>
    </w:p>
    <w:p w14:paraId="4AFEC5B1" w14:textId="77777777" w:rsidR="00082E67" w:rsidRPr="0091453F" w:rsidRDefault="00082E67" w:rsidP="00082E67">
      <w:pPr>
        <w:pStyle w:val="Heading3"/>
        <w:numPr>
          <w:ilvl w:val="2"/>
          <w:numId w:val="5"/>
        </w:numPr>
        <w:rPr>
          <w:lang w:val="en-US"/>
        </w:rPr>
      </w:pPr>
      <w:bookmarkStart w:id="36" w:name="_Ref44226340"/>
      <w:bookmarkStart w:id="37" w:name="_Toc122485941"/>
      <w:bookmarkStart w:id="38" w:name="_Toc140547728"/>
      <w:bookmarkStart w:id="39" w:name="_Ref153866021"/>
      <w:bookmarkStart w:id="40" w:name="_Toc153868430"/>
      <w:bookmarkStart w:id="41" w:name="_Toc162942813"/>
      <w:bookmarkStart w:id="42" w:name="_Ref163451173"/>
      <w:bookmarkStart w:id="43" w:name="_Toc202690680"/>
      <w:bookmarkStart w:id="44" w:name="_Ref395795294"/>
      <w:bookmarkStart w:id="45" w:name="_Ref395795306"/>
      <w:bookmarkStart w:id="46" w:name="_Ref395795370"/>
      <w:bookmarkStart w:id="47" w:name="_Toc396831176"/>
      <w:bookmarkStart w:id="48" w:name="_Ref398294990"/>
      <w:bookmarkStart w:id="49" w:name="_Ref398295004"/>
      <w:bookmarkStart w:id="50" w:name="_Ref398295019"/>
      <w:bookmarkStart w:id="51" w:name="_Toc400698018"/>
      <w:bookmarkStart w:id="52" w:name="_Toc435535874"/>
      <w:bookmarkStart w:id="53" w:name="_Toc51252278"/>
      <w:bookmarkStart w:id="54" w:name="_Toc146800288"/>
      <w:bookmarkStart w:id="55" w:name="_Toc148618937"/>
      <w:bookmarkStart w:id="56" w:name="_Ref150848318"/>
      <w:bookmarkStart w:id="57" w:name="_Toc151371367"/>
      <w:bookmarkStart w:id="58" w:name="_Ref193975904"/>
      <w:bookmarkStart w:id="59" w:name="_Toc197455830"/>
      <w:bookmarkStart w:id="60" w:name="_Toc197669934"/>
      <w:bookmarkStart w:id="61" w:name="_Toc201691785"/>
      <w:bookmarkStart w:id="62" w:name="_Toc208400391"/>
      <w:r w:rsidRPr="00FB342A">
        <w:t>Edition</w:t>
      </w:r>
      <w:bookmarkEnd w:id="36"/>
      <w:r w:rsidRPr="0091453F">
        <w:rPr>
          <w:lang w:val="en-US"/>
        </w:rPr>
        <w:t xml:space="preserve"> 01</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Pr>
          <w:lang w:val="en-US"/>
        </w:rPr>
        <w:t xml:space="preserve"> </w:t>
      </w:r>
      <w:bookmarkEnd w:id="60"/>
      <w:r>
        <w:rPr>
          <w:lang w:val="en-US"/>
        </w:rPr>
        <w:t>PD 01</w:t>
      </w:r>
      <w:bookmarkEnd w:id="61"/>
      <w:bookmarkEnd w:id="62"/>
    </w:p>
    <w:p w14:paraId="2AF2E48E" w14:textId="77777777" w:rsidR="00FB6B28" w:rsidRDefault="00082E67" w:rsidP="00F62964">
      <w:pPr>
        <w:pStyle w:val="Paragraphen"/>
        <w:numPr>
          <w:ilvl w:val="0"/>
          <w:numId w:val="34"/>
        </w:numPr>
      </w:pPr>
      <w:r w:rsidRPr="00FB342A">
        <w:t xml:space="preserve">First </w:t>
      </w:r>
      <w:r>
        <w:t>proposal.</w:t>
      </w:r>
    </w:p>
    <w:p w14:paraId="4336D97A" w14:textId="77777777" w:rsidR="00D82053" w:rsidRDefault="00D82053" w:rsidP="00D82053">
      <w:pPr>
        <w:pStyle w:val="Heading3"/>
      </w:pPr>
      <w:bookmarkStart w:id="63" w:name="_Toc208400392"/>
      <w:r>
        <w:t>Edition 01 RL</w:t>
      </w:r>
      <w:bookmarkEnd w:id="63"/>
    </w:p>
    <w:p w14:paraId="2A41F882" w14:textId="77777777" w:rsidR="00D82053" w:rsidRDefault="00D82053" w:rsidP="00D82053">
      <w:pPr>
        <w:pStyle w:val="Paragraphen"/>
        <w:numPr>
          <w:ilvl w:val="0"/>
          <w:numId w:val="34"/>
        </w:numPr>
        <w:rPr>
          <w:lang w:eastAsia="ja-JP"/>
        </w:rPr>
      </w:pPr>
      <w:r w:rsidRPr="00FB342A">
        <w:t xml:space="preserve">First </w:t>
      </w:r>
      <w:r>
        <w:t>edition.</w:t>
      </w:r>
    </w:p>
    <w:p w14:paraId="27117F49" w14:textId="611DB318" w:rsidR="00FB597C" w:rsidRDefault="00FB597C" w:rsidP="00FB597C">
      <w:pPr>
        <w:pStyle w:val="Heading3"/>
      </w:pPr>
      <w:bookmarkStart w:id="64" w:name="_Ref242706540"/>
      <w:r>
        <w:t>Edition 0</w:t>
      </w:r>
      <w:r>
        <w:t>2</w:t>
      </w:r>
      <w:r>
        <w:t xml:space="preserve"> </w:t>
      </w:r>
      <w:r>
        <w:t>PD 01</w:t>
      </w:r>
      <w:bookmarkEnd w:id="64"/>
    </w:p>
    <w:p w14:paraId="39F92BC9" w14:textId="6F72A966" w:rsidR="00FB597C" w:rsidRDefault="00FB597C" w:rsidP="00D82053">
      <w:pPr>
        <w:pStyle w:val="Paragraphen"/>
        <w:numPr>
          <w:ilvl w:val="0"/>
          <w:numId w:val="34"/>
        </w:numPr>
        <w:rPr>
          <w:lang w:eastAsia="ja-JP"/>
        </w:rPr>
      </w:pPr>
      <w:r>
        <w:rPr>
          <w:lang w:eastAsia="ja-JP"/>
        </w:rPr>
        <w:t>References updated.</w:t>
      </w:r>
    </w:p>
    <w:p w14:paraId="61AC3D96" w14:textId="77777777" w:rsidR="00FB597C" w:rsidRPr="00D82053" w:rsidRDefault="00FB597C" w:rsidP="00FB597C">
      <w:pPr>
        <w:pStyle w:val="Paragraphen"/>
        <w:ind w:left="720"/>
        <w:rPr>
          <w:lang w:eastAsia="ja-JP"/>
        </w:rPr>
      </w:pPr>
    </w:p>
    <w:p w14:paraId="3FE76F3D" w14:textId="77777777" w:rsidR="00082E67" w:rsidRPr="002C0FB5" w:rsidRDefault="00082E67" w:rsidP="00082E67">
      <w:pPr>
        <w:pStyle w:val="Heading1"/>
        <w:numPr>
          <w:ilvl w:val="0"/>
          <w:numId w:val="5"/>
        </w:numPr>
      </w:pPr>
      <w:bookmarkStart w:id="65" w:name="_Toc197455833"/>
      <w:bookmarkStart w:id="66" w:name="_Toc197669935"/>
      <w:bookmarkStart w:id="67" w:name="_Toc201691787"/>
      <w:bookmarkStart w:id="68" w:name="_Toc208400393"/>
      <w:bookmarkStart w:id="69" w:name="_Hlk201654874"/>
      <w:r>
        <w:lastRenderedPageBreak/>
        <w:t>References and Terms</w:t>
      </w:r>
      <w:bookmarkEnd w:id="65"/>
      <w:bookmarkEnd w:id="66"/>
      <w:bookmarkEnd w:id="67"/>
      <w:bookmarkEnd w:id="68"/>
    </w:p>
    <w:p w14:paraId="2CA35319" w14:textId="77777777" w:rsidR="00082E67" w:rsidRDefault="00082E67" w:rsidP="00082E67">
      <w:pPr>
        <w:pStyle w:val="Heading2"/>
        <w:numPr>
          <w:ilvl w:val="1"/>
          <w:numId w:val="5"/>
        </w:numPr>
      </w:pPr>
      <w:bookmarkStart w:id="70" w:name="_Referenced_Documents"/>
      <w:bookmarkStart w:id="71" w:name="_Toc197455834"/>
      <w:bookmarkStart w:id="72" w:name="_Toc197669936"/>
      <w:bookmarkStart w:id="73" w:name="_Toc201691788"/>
      <w:bookmarkStart w:id="74" w:name="_Toc208400394"/>
      <w:bookmarkEnd w:id="70"/>
      <w:r>
        <w:t>Referenced Documents</w:t>
      </w:r>
      <w:bookmarkEnd w:id="71"/>
      <w:bookmarkEnd w:id="72"/>
      <w:bookmarkEnd w:id="73"/>
      <w:bookmarkEnd w:id="74"/>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93"/>
        <w:gridCol w:w="7646"/>
      </w:tblGrid>
      <w:tr w:rsidR="00082E67" w:rsidRPr="00DD707F" w14:paraId="6BFE9646" w14:textId="77777777" w:rsidTr="00082E67">
        <w:trPr>
          <w:cantSplit/>
          <w:tblHeader/>
        </w:trPr>
        <w:tc>
          <w:tcPr>
            <w:tcW w:w="1993" w:type="dxa"/>
            <w:shd w:val="clear" w:color="auto" w:fill="DBE5F1"/>
          </w:tcPr>
          <w:p w14:paraId="10B7BB0E" w14:textId="77777777" w:rsidR="00082E67" w:rsidRPr="00191BC8" w:rsidRDefault="00082E67" w:rsidP="00082E67">
            <w:pPr>
              <w:pStyle w:val="TableEntry"/>
              <w:rPr>
                <w:b/>
              </w:rPr>
            </w:pPr>
            <w:r w:rsidRPr="00191BC8">
              <w:rPr>
                <w:b/>
              </w:rPr>
              <w:t>Id</w:t>
            </w:r>
          </w:p>
        </w:tc>
        <w:tc>
          <w:tcPr>
            <w:tcW w:w="7646" w:type="dxa"/>
            <w:shd w:val="clear" w:color="auto" w:fill="DBE5F1"/>
          </w:tcPr>
          <w:p w14:paraId="738FBACF" w14:textId="77777777" w:rsidR="00082E67" w:rsidRPr="00191BC8" w:rsidRDefault="00082E67" w:rsidP="00082E67">
            <w:pPr>
              <w:pStyle w:val="TableEntry"/>
              <w:rPr>
                <w:b/>
              </w:rPr>
            </w:pPr>
            <w:r w:rsidRPr="00191BC8">
              <w:rPr>
                <w:b/>
              </w:rPr>
              <w:t>Reference</w:t>
            </w:r>
          </w:p>
        </w:tc>
      </w:tr>
      <w:tr w:rsidR="00D86DD3" w:rsidRPr="00EA7CC7" w14:paraId="0D522626" w14:textId="77777777" w:rsidTr="00082E67">
        <w:trPr>
          <w:cantSplit/>
        </w:trPr>
        <w:tc>
          <w:tcPr>
            <w:tcW w:w="1993" w:type="dxa"/>
          </w:tcPr>
          <w:p w14:paraId="20D7FE08" w14:textId="77777777" w:rsidR="00D86DD3" w:rsidRDefault="00D86DD3" w:rsidP="00082E67">
            <w:pPr>
              <w:pStyle w:val="TableEntry"/>
              <w:rPr>
                <w:szCs w:val="20"/>
              </w:rPr>
            </w:pPr>
            <w:bookmarkStart w:id="75" w:name="Ref_ARC_GA"/>
            <w:r w:rsidRPr="00191BC8">
              <w:rPr>
                <w:szCs w:val="20"/>
              </w:rPr>
              <w:t>[ARC_</w:t>
            </w:r>
            <w:r w:rsidR="003651CF" w:rsidRPr="00191BC8">
              <w:rPr>
                <w:szCs w:val="20"/>
              </w:rPr>
              <w:t>GA]</w:t>
            </w:r>
            <w:bookmarkEnd w:id="75"/>
          </w:p>
        </w:tc>
        <w:tc>
          <w:tcPr>
            <w:tcW w:w="7646" w:type="dxa"/>
          </w:tcPr>
          <w:p w14:paraId="19394376" w14:textId="77777777" w:rsidR="00D86DD3" w:rsidRDefault="003651CF" w:rsidP="00082E67">
            <w:pPr>
              <w:pStyle w:val="TableEntry"/>
              <w:spacing w:before="0" w:after="0"/>
              <w:rPr>
                <w:szCs w:val="20"/>
                <w:lang w:val="en-US"/>
              </w:rPr>
            </w:pPr>
            <w:r w:rsidRPr="003651CF">
              <w:rPr>
                <w:szCs w:val="20"/>
                <w:lang w:val="en-US"/>
              </w:rPr>
              <w:t>Top Level Architecture Drawing - Generic Application - Digital Interlocking OBB</w:t>
            </w:r>
            <w:r>
              <w:rPr>
                <w:szCs w:val="20"/>
                <w:lang w:val="en-US"/>
              </w:rPr>
              <w:t>;</w:t>
            </w:r>
          </w:p>
          <w:p w14:paraId="44DDD571" w14:textId="18384279" w:rsidR="003651CF" w:rsidRPr="003651CF" w:rsidRDefault="003651CF" w:rsidP="00082E67">
            <w:pPr>
              <w:pStyle w:val="TableEntry"/>
              <w:spacing w:before="0" w:after="0"/>
              <w:rPr>
                <w:szCs w:val="20"/>
                <w:lang w:val="en-US"/>
              </w:rPr>
            </w:pPr>
            <w:r>
              <w:rPr>
                <w:szCs w:val="20"/>
                <w:lang w:val="en-US"/>
              </w:rPr>
              <w:t>3BU 17300 1218 DSAPA, Ed.0</w:t>
            </w:r>
            <w:r w:rsidR="00FB597C">
              <w:rPr>
                <w:szCs w:val="20"/>
                <w:lang w:val="en-US"/>
              </w:rPr>
              <w:t>4</w:t>
            </w:r>
          </w:p>
        </w:tc>
      </w:tr>
      <w:tr w:rsidR="00082E67" w:rsidRPr="00EA7CC7" w14:paraId="52592D63" w14:textId="77777777" w:rsidTr="00082E67">
        <w:trPr>
          <w:cantSplit/>
        </w:trPr>
        <w:tc>
          <w:tcPr>
            <w:tcW w:w="1993" w:type="dxa"/>
          </w:tcPr>
          <w:p w14:paraId="238E27F8" w14:textId="77777777" w:rsidR="00082E67" w:rsidRPr="008A3135" w:rsidRDefault="00082E67" w:rsidP="00082E67">
            <w:pPr>
              <w:pStyle w:val="TableEntry"/>
              <w:rPr>
                <w:szCs w:val="20"/>
              </w:rPr>
            </w:pPr>
            <w:bookmarkStart w:id="76" w:name="Ref_CRS"/>
            <w:r>
              <w:rPr>
                <w:szCs w:val="20"/>
              </w:rPr>
              <w:t>[CRS_DSTW]</w:t>
            </w:r>
            <w:bookmarkEnd w:id="76"/>
          </w:p>
        </w:tc>
        <w:tc>
          <w:tcPr>
            <w:tcW w:w="7646" w:type="dxa"/>
          </w:tcPr>
          <w:p w14:paraId="1FA0165C" w14:textId="77777777" w:rsidR="00082E67" w:rsidRDefault="00082E67" w:rsidP="00082E67">
            <w:pPr>
              <w:pStyle w:val="TableEntry"/>
              <w:spacing w:before="0" w:after="0"/>
              <w:rPr>
                <w:szCs w:val="20"/>
                <w:lang w:val="de-AT"/>
              </w:rPr>
            </w:pPr>
            <w:r w:rsidRPr="00EA7CC7">
              <w:rPr>
                <w:szCs w:val="20"/>
                <w:lang w:val="de-AT"/>
              </w:rPr>
              <w:t>DSTW Streckenausrüstung OBB - Teil D Leistungsbeschreibung und Lastenhefte</w:t>
            </w:r>
            <w:r>
              <w:rPr>
                <w:szCs w:val="20"/>
                <w:lang w:val="de-AT"/>
              </w:rPr>
              <w:t>;</w:t>
            </w:r>
          </w:p>
          <w:p w14:paraId="5B8682EA" w14:textId="6C69C864" w:rsidR="00082E67" w:rsidRPr="00EA7CC7" w:rsidRDefault="00082E67" w:rsidP="00082E67">
            <w:pPr>
              <w:pStyle w:val="TableEntry"/>
              <w:spacing w:before="0" w:after="0"/>
              <w:rPr>
                <w:szCs w:val="20"/>
                <w:lang w:val="de-AT"/>
              </w:rPr>
            </w:pPr>
            <w:r w:rsidRPr="00EA7CC7">
              <w:rPr>
                <w:szCs w:val="20"/>
                <w:lang w:val="de-AT"/>
              </w:rPr>
              <w:t>3BU 17300 0004 DSAPC</w:t>
            </w:r>
            <w:r>
              <w:rPr>
                <w:szCs w:val="20"/>
                <w:lang w:val="de-AT"/>
              </w:rPr>
              <w:t>, Ed.0</w:t>
            </w:r>
            <w:r w:rsidR="00FB597C">
              <w:rPr>
                <w:szCs w:val="20"/>
                <w:lang w:val="de-AT"/>
              </w:rPr>
              <w:t>6</w:t>
            </w:r>
          </w:p>
        </w:tc>
      </w:tr>
      <w:tr w:rsidR="00082E67" w:rsidRPr="00EA7CC7" w14:paraId="5F043DB8" w14:textId="77777777" w:rsidTr="00082E67">
        <w:trPr>
          <w:cantSplit/>
        </w:trPr>
        <w:tc>
          <w:tcPr>
            <w:tcW w:w="1993" w:type="dxa"/>
          </w:tcPr>
          <w:p w14:paraId="72FA393B" w14:textId="77777777" w:rsidR="00082E67" w:rsidRPr="00EA7CC7" w:rsidRDefault="00082E67" w:rsidP="00082E67">
            <w:pPr>
              <w:pStyle w:val="TableEntry"/>
              <w:rPr>
                <w:szCs w:val="20"/>
                <w:lang w:val="de-AT"/>
              </w:rPr>
            </w:pPr>
            <w:bookmarkStart w:id="77" w:name="Ref_PH_RAMS"/>
            <w:r>
              <w:rPr>
                <w:szCs w:val="20"/>
                <w:lang w:val="de-AT"/>
              </w:rPr>
              <w:t>[PH_RAMS]</w:t>
            </w:r>
            <w:bookmarkEnd w:id="77"/>
          </w:p>
        </w:tc>
        <w:tc>
          <w:tcPr>
            <w:tcW w:w="7646" w:type="dxa"/>
            <w:vAlign w:val="center"/>
          </w:tcPr>
          <w:p w14:paraId="0472830D" w14:textId="77777777" w:rsidR="00082E67" w:rsidRPr="00EA7CC7" w:rsidRDefault="00082E67" w:rsidP="00082E67">
            <w:pPr>
              <w:pStyle w:val="TableEntry"/>
              <w:spacing w:before="0" w:after="0"/>
              <w:rPr>
                <w:lang w:val="de-AT"/>
              </w:rPr>
            </w:pPr>
            <w:r w:rsidRPr="00EA7CC7">
              <w:rPr>
                <w:lang w:val="de-AT"/>
              </w:rPr>
              <w:t>Pflichtenheft Digital Interlocking OBB - D2.2 Teilpflichtenheft RAMS</w:t>
            </w:r>
            <w:r>
              <w:rPr>
                <w:lang w:val="de-AT"/>
              </w:rPr>
              <w:t>,</w:t>
            </w:r>
          </w:p>
          <w:p w14:paraId="381A2B84" w14:textId="77777777" w:rsidR="00082E67" w:rsidRPr="008A3135" w:rsidRDefault="00082E67" w:rsidP="00082E67">
            <w:pPr>
              <w:pStyle w:val="TableEntry"/>
              <w:spacing w:before="0" w:after="0"/>
              <w:rPr>
                <w:szCs w:val="20"/>
                <w:lang w:val="de-AT"/>
              </w:rPr>
            </w:pPr>
            <w:r w:rsidRPr="00B12F3B">
              <w:t>3BU 17300 0022</w:t>
            </w:r>
            <w:r>
              <w:t xml:space="preserve"> DTAPC, Ed.0</w:t>
            </w:r>
            <w:r w:rsidR="00984547">
              <w:t>2</w:t>
            </w:r>
          </w:p>
        </w:tc>
      </w:tr>
      <w:tr w:rsidR="009D024C" w:rsidRPr="00FB597C" w14:paraId="5FFC634C" w14:textId="77777777" w:rsidTr="00082E67">
        <w:trPr>
          <w:cantSplit/>
        </w:trPr>
        <w:tc>
          <w:tcPr>
            <w:tcW w:w="1993" w:type="dxa"/>
          </w:tcPr>
          <w:p w14:paraId="40C0A2B8" w14:textId="77777777" w:rsidR="009D024C" w:rsidRDefault="009D024C" w:rsidP="00082E67">
            <w:pPr>
              <w:pStyle w:val="TableEntry"/>
              <w:rPr>
                <w:szCs w:val="20"/>
                <w:lang w:val="de-AT"/>
              </w:rPr>
            </w:pPr>
            <w:bookmarkStart w:id="78" w:name="Ref_SD_DSTW"/>
            <w:r>
              <w:rPr>
                <w:szCs w:val="20"/>
                <w:lang w:val="de-AT"/>
              </w:rPr>
              <w:t>[SD_DSTW]</w:t>
            </w:r>
            <w:bookmarkEnd w:id="78"/>
          </w:p>
        </w:tc>
        <w:tc>
          <w:tcPr>
            <w:tcW w:w="7646" w:type="dxa"/>
            <w:vAlign w:val="center"/>
          </w:tcPr>
          <w:p w14:paraId="392F55BE" w14:textId="77777777" w:rsidR="009D024C" w:rsidRDefault="009D024C" w:rsidP="00082E67">
            <w:pPr>
              <w:pStyle w:val="TableEntry"/>
              <w:spacing w:before="0" w:after="0"/>
              <w:rPr>
                <w:lang w:val="de-AT"/>
              </w:rPr>
            </w:pPr>
            <w:r w:rsidRPr="009D024C">
              <w:rPr>
                <w:lang w:val="de-AT"/>
              </w:rPr>
              <w:t>Digitales Stellwerk - Technische Konzepte</w:t>
            </w:r>
          </w:p>
          <w:p w14:paraId="67F93F40" w14:textId="7D69CD65" w:rsidR="009D024C" w:rsidRPr="00EA7CC7" w:rsidRDefault="009D024C" w:rsidP="00082E67">
            <w:pPr>
              <w:pStyle w:val="TableEntry"/>
              <w:spacing w:before="0" w:after="0"/>
              <w:rPr>
                <w:lang w:val="de-AT"/>
              </w:rPr>
            </w:pPr>
            <w:r w:rsidRPr="009D024C">
              <w:rPr>
                <w:lang w:val="de-AT"/>
              </w:rPr>
              <w:t>3BU 17300 0010 DSAPC</w:t>
            </w:r>
            <w:r>
              <w:rPr>
                <w:lang w:val="de-AT"/>
              </w:rPr>
              <w:t>, Ed.0</w:t>
            </w:r>
            <w:r w:rsidR="00FB597C">
              <w:rPr>
                <w:lang w:val="de-AT"/>
              </w:rPr>
              <w:t>7</w:t>
            </w:r>
          </w:p>
        </w:tc>
      </w:tr>
      <w:tr w:rsidR="00082E67" w:rsidRPr="00742B2E" w14:paraId="77A1919B" w14:textId="77777777" w:rsidTr="00082E67">
        <w:trPr>
          <w:cantSplit/>
        </w:trPr>
        <w:tc>
          <w:tcPr>
            <w:tcW w:w="1993" w:type="dxa"/>
          </w:tcPr>
          <w:p w14:paraId="6F6FC04D" w14:textId="77777777" w:rsidR="00082E67" w:rsidRPr="008A3135" w:rsidRDefault="00082E67" w:rsidP="00082E67">
            <w:pPr>
              <w:pStyle w:val="TableEntry"/>
              <w:rPr>
                <w:szCs w:val="20"/>
              </w:rPr>
            </w:pPr>
            <w:bookmarkStart w:id="79" w:name="RAM_Plan_Generic"/>
            <w:r w:rsidRPr="008A3135">
              <w:rPr>
                <w:szCs w:val="20"/>
              </w:rPr>
              <w:t>[</w:t>
            </w:r>
            <w:proofErr w:type="spellStart"/>
            <w:r w:rsidRPr="008A3135">
              <w:rPr>
                <w:szCs w:val="20"/>
              </w:rPr>
              <w:t>RAM_Plan_Generic</w:t>
            </w:r>
            <w:proofErr w:type="spellEnd"/>
            <w:r w:rsidRPr="008A3135">
              <w:rPr>
                <w:szCs w:val="20"/>
              </w:rPr>
              <w:t>]</w:t>
            </w:r>
            <w:bookmarkEnd w:id="79"/>
          </w:p>
        </w:tc>
        <w:tc>
          <w:tcPr>
            <w:tcW w:w="7646" w:type="dxa"/>
            <w:vAlign w:val="center"/>
          </w:tcPr>
          <w:p w14:paraId="2D314DEC" w14:textId="77777777" w:rsidR="00082E67" w:rsidRDefault="00082E67" w:rsidP="00082E67">
            <w:pPr>
              <w:pStyle w:val="TableEntry"/>
              <w:spacing w:before="0" w:after="0"/>
              <w:rPr>
                <w:szCs w:val="20"/>
                <w:lang w:val="en-US"/>
              </w:rPr>
            </w:pPr>
            <w:r w:rsidRPr="008A3135">
              <w:rPr>
                <w:szCs w:val="20"/>
                <w:lang w:val="en-US"/>
              </w:rPr>
              <w:t>RAM Plan Generic</w:t>
            </w:r>
            <w:r>
              <w:rPr>
                <w:szCs w:val="20"/>
                <w:lang w:val="en-US"/>
              </w:rPr>
              <w:t>;</w:t>
            </w:r>
          </w:p>
          <w:p w14:paraId="57872BA1" w14:textId="7BF5F770" w:rsidR="00082E67" w:rsidRPr="008A3135" w:rsidRDefault="00082E67" w:rsidP="00082E67">
            <w:pPr>
              <w:pStyle w:val="TableEntry"/>
              <w:spacing w:before="0" w:after="0"/>
              <w:rPr>
                <w:szCs w:val="20"/>
              </w:rPr>
            </w:pPr>
            <w:r w:rsidRPr="008A3135">
              <w:rPr>
                <w:szCs w:val="20"/>
                <w:lang w:val="en-US"/>
              </w:rPr>
              <w:t>3BU 15000 1712 DUAPA, Ed.0</w:t>
            </w:r>
            <w:r w:rsidR="00FB597C">
              <w:rPr>
                <w:szCs w:val="20"/>
                <w:lang w:val="en-US"/>
              </w:rPr>
              <w:t>7</w:t>
            </w:r>
          </w:p>
        </w:tc>
      </w:tr>
      <w:tr w:rsidR="00EC4E7C" w:rsidRPr="00742B2E" w14:paraId="48030B29" w14:textId="77777777" w:rsidTr="00082E67">
        <w:trPr>
          <w:cantSplit/>
        </w:trPr>
        <w:tc>
          <w:tcPr>
            <w:tcW w:w="1993" w:type="dxa"/>
          </w:tcPr>
          <w:p w14:paraId="0C5BEA83" w14:textId="77777777" w:rsidR="00EC4E7C" w:rsidRPr="008A3135" w:rsidRDefault="00EC4E7C" w:rsidP="00082E67">
            <w:pPr>
              <w:pStyle w:val="TableEntry"/>
              <w:rPr>
                <w:szCs w:val="20"/>
              </w:rPr>
            </w:pPr>
            <w:bookmarkStart w:id="80" w:name="Ref_RAMP_DFE"/>
            <w:r>
              <w:rPr>
                <w:szCs w:val="20"/>
              </w:rPr>
              <w:t>[RAMP_DFE]</w:t>
            </w:r>
            <w:bookmarkEnd w:id="80"/>
          </w:p>
        </w:tc>
        <w:tc>
          <w:tcPr>
            <w:tcW w:w="7646" w:type="dxa"/>
            <w:vAlign w:val="center"/>
          </w:tcPr>
          <w:p w14:paraId="3D40592A" w14:textId="77777777" w:rsidR="00EC4E7C" w:rsidRDefault="00EC4E7C" w:rsidP="00082E67">
            <w:pPr>
              <w:pStyle w:val="TableEntry"/>
              <w:spacing w:before="0" w:after="0"/>
              <w:rPr>
                <w:szCs w:val="20"/>
                <w:lang w:val="en-US"/>
              </w:rPr>
            </w:pPr>
            <w:r>
              <w:rPr>
                <w:szCs w:val="20"/>
                <w:lang w:val="en-US"/>
              </w:rPr>
              <w:t>Project specific RAM Plan – DSTW</w:t>
            </w:r>
            <w:r w:rsidR="008B76DC">
              <w:rPr>
                <w:szCs w:val="20"/>
                <w:lang w:val="en-US"/>
              </w:rPr>
              <w:t xml:space="preserve"> </w:t>
            </w:r>
            <w:r>
              <w:rPr>
                <w:szCs w:val="20"/>
                <w:lang w:val="en-US"/>
              </w:rPr>
              <w:t>- Digital Field Elements;</w:t>
            </w:r>
          </w:p>
          <w:p w14:paraId="68A97539" w14:textId="05FEBC6B" w:rsidR="00EC4E7C" w:rsidRPr="008A3135" w:rsidRDefault="00EC4E7C" w:rsidP="00082E67">
            <w:pPr>
              <w:pStyle w:val="TableEntry"/>
              <w:spacing w:before="0" w:after="0"/>
              <w:rPr>
                <w:szCs w:val="20"/>
                <w:lang w:val="en-US"/>
              </w:rPr>
            </w:pPr>
            <w:r>
              <w:rPr>
                <w:szCs w:val="20"/>
                <w:lang w:val="en-US"/>
              </w:rPr>
              <w:t xml:space="preserve">3BU 62800 0018 DUAPA, </w:t>
            </w:r>
            <w:r w:rsidR="00677E29">
              <w:rPr>
                <w:szCs w:val="20"/>
                <w:lang w:val="en-US"/>
              </w:rPr>
              <w:t>latest</w:t>
            </w:r>
          </w:p>
        </w:tc>
      </w:tr>
      <w:tr w:rsidR="00082E67" w:rsidRPr="00742B2E" w14:paraId="2BF35D3B" w14:textId="77777777" w:rsidTr="00082E67">
        <w:trPr>
          <w:cantSplit/>
        </w:trPr>
        <w:tc>
          <w:tcPr>
            <w:tcW w:w="1993" w:type="dxa"/>
          </w:tcPr>
          <w:p w14:paraId="37CFFC9C" w14:textId="77777777" w:rsidR="00082E67" w:rsidRPr="008A3135" w:rsidRDefault="00C33972" w:rsidP="00082E67">
            <w:pPr>
              <w:pStyle w:val="TableEntry"/>
              <w:rPr>
                <w:szCs w:val="20"/>
              </w:rPr>
            </w:pPr>
            <w:bookmarkStart w:id="81" w:name="Ref_SEMP_GA"/>
            <w:r>
              <w:rPr>
                <w:szCs w:val="20"/>
              </w:rPr>
              <w:t>[SEMP_</w:t>
            </w:r>
            <w:r w:rsidR="0077513C">
              <w:rPr>
                <w:szCs w:val="20"/>
              </w:rPr>
              <w:t>GA]</w:t>
            </w:r>
            <w:bookmarkEnd w:id="81"/>
          </w:p>
        </w:tc>
        <w:tc>
          <w:tcPr>
            <w:tcW w:w="7646" w:type="dxa"/>
            <w:vAlign w:val="center"/>
          </w:tcPr>
          <w:p w14:paraId="411AC8E9" w14:textId="77777777" w:rsidR="00082E67" w:rsidRDefault="0077513C" w:rsidP="00082E67">
            <w:pPr>
              <w:pStyle w:val="TableEntry"/>
              <w:spacing w:before="0" w:after="0"/>
              <w:rPr>
                <w:szCs w:val="20"/>
                <w:lang w:val="en-US"/>
              </w:rPr>
            </w:pPr>
            <w:r w:rsidRPr="0077513C">
              <w:rPr>
                <w:szCs w:val="20"/>
                <w:lang w:val="en-US"/>
              </w:rPr>
              <w:t>System Engineering Management Plan (SEMP) Generic Application Digital Interlocking OBB</w:t>
            </w:r>
            <w:r>
              <w:rPr>
                <w:szCs w:val="20"/>
                <w:lang w:val="en-US"/>
              </w:rPr>
              <w:t>;</w:t>
            </w:r>
          </w:p>
          <w:p w14:paraId="3B9A5D20" w14:textId="77777777" w:rsidR="0077513C" w:rsidRPr="008A3135" w:rsidRDefault="0077513C" w:rsidP="00082E67">
            <w:pPr>
              <w:pStyle w:val="TableEntry"/>
              <w:spacing w:before="0" w:after="0"/>
              <w:rPr>
                <w:szCs w:val="20"/>
                <w:lang w:val="en-US"/>
              </w:rPr>
            </w:pPr>
            <w:r>
              <w:rPr>
                <w:szCs w:val="20"/>
                <w:lang w:val="en-US"/>
              </w:rPr>
              <w:t xml:space="preserve">3BU 17300 1200 DPAPA, </w:t>
            </w:r>
            <w:r w:rsidR="00C50CED">
              <w:rPr>
                <w:szCs w:val="20"/>
                <w:lang w:val="en-US"/>
              </w:rPr>
              <w:t>latest</w:t>
            </w:r>
          </w:p>
        </w:tc>
      </w:tr>
      <w:tr w:rsidR="0077513C" w:rsidRPr="00742B2E" w14:paraId="3161DFFB" w14:textId="77777777" w:rsidTr="00082E67">
        <w:trPr>
          <w:cantSplit/>
        </w:trPr>
        <w:tc>
          <w:tcPr>
            <w:tcW w:w="1993" w:type="dxa"/>
          </w:tcPr>
          <w:p w14:paraId="324C7AA6" w14:textId="77777777" w:rsidR="0077513C" w:rsidRDefault="0077513C" w:rsidP="00082E67">
            <w:pPr>
              <w:pStyle w:val="TableEntry"/>
              <w:rPr>
                <w:szCs w:val="20"/>
              </w:rPr>
            </w:pPr>
            <w:bookmarkStart w:id="82" w:name="Ref_SEMP_VIL"/>
            <w:r>
              <w:rPr>
                <w:szCs w:val="20"/>
              </w:rPr>
              <w:t>[SEMP_VIL]</w:t>
            </w:r>
            <w:bookmarkEnd w:id="82"/>
          </w:p>
        </w:tc>
        <w:tc>
          <w:tcPr>
            <w:tcW w:w="7646" w:type="dxa"/>
            <w:vAlign w:val="center"/>
          </w:tcPr>
          <w:p w14:paraId="3B0A0075" w14:textId="77777777" w:rsidR="0077513C" w:rsidRDefault="0077513C" w:rsidP="00082E67">
            <w:pPr>
              <w:pStyle w:val="TableEntry"/>
              <w:spacing w:before="0" w:after="0"/>
              <w:rPr>
                <w:szCs w:val="20"/>
                <w:lang w:val="en-US"/>
              </w:rPr>
            </w:pPr>
            <w:r w:rsidRPr="0077513C">
              <w:rPr>
                <w:szCs w:val="20"/>
                <w:lang w:val="en-US"/>
              </w:rPr>
              <w:t>System Engineering Management Plan (SEMP) Solution Element Virtual Interlocking</w:t>
            </w:r>
            <w:r>
              <w:rPr>
                <w:szCs w:val="20"/>
                <w:lang w:val="en-US"/>
              </w:rPr>
              <w:t>;</w:t>
            </w:r>
          </w:p>
          <w:p w14:paraId="09C04D4B" w14:textId="77777777" w:rsidR="0077513C" w:rsidRPr="008A3135" w:rsidRDefault="0077513C" w:rsidP="00082E67">
            <w:pPr>
              <w:pStyle w:val="TableEntry"/>
              <w:spacing w:before="0" w:after="0"/>
              <w:rPr>
                <w:szCs w:val="20"/>
                <w:lang w:val="en-US"/>
              </w:rPr>
            </w:pPr>
            <w:r>
              <w:rPr>
                <w:szCs w:val="20"/>
                <w:lang w:val="en-US"/>
              </w:rPr>
              <w:t xml:space="preserve">3BU 15000 6955 DPAPA, </w:t>
            </w:r>
            <w:r w:rsidR="00C50CED">
              <w:rPr>
                <w:szCs w:val="20"/>
                <w:lang w:val="en-US"/>
              </w:rPr>
              <w:t>latest</w:t>
            </w:r>
          </w:p>
        </w:tc>
      </w:tr>
      <w:tr w:rsidR="00BA441A" w:rsidRPr="00742B2E" w14:paraId="64402FC3" w14:textId="77777777" w:rsidTr="00082E67">
        <w:trPr>
          <w:cantSplit/>
        </w:trPr>
        <w:tc>
          <w:tcPr>
            <w:tcW w:w="1993" w:type="dxa"/>
          </w:tcPr>
          <w:p w14:paraId="12DA80B2" w14:textId="77777777" w:rsidR="00BA441A" w:rsidRPr="00191BC8" w:rsidRDefault="00BA441A" w:rsidP="00082E67">
            <w:pPr>
              <w:pStyle w:val="TableEntry"/>
              <w:rPr>
                <w:szCs w:val="20"/>
              </w:rPr>
            </w:pPr>
            <w:bookmarkStart w:id="83" w:name="Ref_SEMP_IPS"/>
            <w:r w:rsidRPr="00191BC8">
              <w:rPr>
                <w:szCs w:val="20"/>
              </w:rPr>
              <w:t>[SEMP_IPS]</w:t>
            </w:r>
            <w:bookmarkEnd w:id="83"/>
          </w:p>
        </w:tc>
        <w:tc>
          <w:tcPr>
            <w:tcW w:w="7646" w:type="dxa"/>
            <w:vAlign w:val="center"/>
          </w:tcPr>
          <w:p w14:paraId="6387DE57" w14:textId="77777777" w:rsidR="00BA441A" w:rsidRDefault="00BA441A" w:rsidP="00082E67">
            <w:pPr>
              <w:pStyle w:val="TableEntry"/>
              <w:spacing w:before="0" w:after="0"/>
              <w:rPr>
                <w:szCs w:val="20"/>
                <w:lang w:val="en-US"/>
              </w:rPr>
            </w:pPr>
            <w:r w:rsidRPr="00BA441A">
              <w:rPr>
                <w:szCs w:val="20"/>
                <w:lang w:val="en-US"/>
              </w:rPr>
              <w:t>System Engineering Management Plan (SEMP) IPS Solution - Digital Interlocking OBB</w:t>
            </w:r>
            <w:r>
              <w:rPr>
                <w:szCs w:val="20"/>
                <w:lang w:val="en-US"/>
              </w:rPr>
              <w:t>:</w:t>
            </w:r>
          </w:p>
          <w:p w14:paraId="6E6999DA" w14:textId="77777777" w:rsidR="00BA441A" w:rsidRPr="0077513C" w:rsidRDefault="00BA441A" w:rsidP="00082E67">
            <w:pPr>
              <w:pStyle w:val="TableEntry"/>
              <w:spacing w:before="0" w:after="0"/>
              <w:rPr>
                <w:szCs w:val="20"/>
                <w:lang w:val="en-US"/>
              </w:rPr>
            </w:pPr>
            <w:r w:rsidRPr="00BA441A">
              <w:rPr>
                <w:szCs w:val="20"/>
                <w:lang w:val="en-US"/>
              </w:rPr>
              <w:t>3BU 17300 2001 DPAPA</w:t>
            </w:r>
            <w:r>
              <w:rPr>
                <w:szCs w:val="20"/>
                <w:lang w:val="en-US"/>
              </w:rPr>
              <w:t>, latest</w:t>
            </w:r>
          </w:p>
        </w:tc>
      </w:tr>
      <w:tr w:rsidR="00BA441A" w:rsidRPr="00742B2E" w14:paraId="66437841" w14:textId="77777777" w:rsidTr="00082E67">
        <w:trPr>
          <w:cantSplit/>
        </w:trPr>
        <w:tc>
          <w:tcPr>
            <w:tcW w:w="1993" w:type="dxa"/>
          </w:tcPr>
          <w:p w14:paraId="0D753784" w14:textId="77777777" w:rsidR="00BA441A" w:rsidRPr="00191BC8" w:rsidRDefault="00BA441A" w:rsidP="00082E67">
            <w:pPr>
              <w:pStyle w:val="TableEntry"/>
              <w:rPr>
                <w:szCs w:val="20"/>
              </w:rPr>
            </w:pPr>
            <w:bookmarkStart w:id="84" w:name="Ref_SEMP_DFE"/>
            <w:r w:rsidRPr="00191BC8">
              <w:rPr>
                <w:szCs w:val="20"/>
              </w:rPr>
              <w:t>[SEMP_DFE]</w:t>
            </w:r>
            <w:bookmarkEnd w:id="84"/>
          </w:p>
        </w:tc>
        <w:tc>
          <w:tcPr>
            <w:tcW w:w="7646" w:type="dxa"/>
            <w:vAlign w:val="center"/>
          </w:tcPr>
          <w:p w14:paraId="64DF771A" w14:textId="77777777" w:rsidR="00BA441A" w:rsidRDefault="00C50CED" w:rsidP="00082E67">
            <w:pPr>
              <w:pStyle w:val="TableEntry"/>
              <w:spacing w:before="0" w:after="0"/>
              <w:rPr>
                <w:szCs w:val="20"/>
                <w:lang w:val="en-US"/>
              </w:rPr>
            </w:pPr>
            <w:r w:rsidRPr="00C50CED">
              <w:rPr>
                <w:szCs w:val="20"/>
                <w:lang w:val="en-US"/>
              </w:rPr>
              <w:t>SEMP Solution Element - Digital Field Elements</w:t>
            </w:r>
            <w:r>
              <w:rPr>
                <w:szCs w:val="20"/>
                <w:lang w:val="en-US"/>
              </w:rPr>
              <w:t>;</w:t>
            </w:r>
          </w:p>
          <w:p w14:paraId="6BE90A77" w14:textId="77777777" w:rsidR="00C50CED" w:rsidRPr="0077513C" w:rsidRDefault="00C50CED" w:rsidP="00082E67">
            <w:pPr>
              <w:pStyle w:val="TableEntry"/>
              <w:spacing w:before="0" w:after="0"/>
              <w:rPr>
                <w:szCs w:val="20"/>
                <w:lang w:val="en-US"/>
              </w:rPr>
            </w:pPr>
            <w:r w:rsidRPr="00C50CED">
              <w:rPr>
                <w:szCs w:val="20"/>
                <w:lang w:val="en-US"/>
              </w:rPr>
              <w:t>3BU 62800 0000 DPAPA</w:t>
            </w:r>
            <w:r>
              <w:rPr>
                <w:szCs w:val="20"/>
                <w:lang w:val="en-US"/>
              </w:rPr>
              <w:t>, latest</w:t>
            </w:r>
          </w:p>
        </w:tc>
      </w:tr>
      <w:tr w:rsidR="00082E67" w:rsidRPr="00742B2E" w14:paraId="1F585ADC" w14:textId="77777777" w:rsidTr="00082E67">
        <w:trPr>
          <w:cantSplit/>
        </w:trPr>
        <w:tc>
          <w:tcPr>
            <w:tcW w:w="1993" w:type="dxa"/>
          </w:tcPr>
          <w:p w14:paraId="45694DB9" w14:textId="77777777" w:rsidR="00082E67" w:rsidRPr="008A3135" w:rsidRDefault="00082E67" w:rsidP="00082E67">
            <w:pPr>
              <w:pStyle w:val="TableEntry"/>
              <w:rPr>
                <w:szCs w:val="20"/>
              </w:rPr>
            </w:pPr>
            <w:bookmarkStart w:id="85" w:name="Ref_PBS"/>
            <w:r>
              <w:rPr>
                <w:szCs w:val="20"/>
              </w:rPr>
              <w:t>[PBS_DSTW]</w:t>
            </w:r>
            <w:bookmarkEnd w:id="85"/>
          </w:p>
        </w:tc>
        <w:tc>
          <w:tcPr>
            <w:tcW w:w="7646" w:type="dxa"/>
          </w:tcPr>
          <w:p w14:paraId="73D79290" w14:textId="77777777" w:rsidR="00082E67" w:rsidRDefault="00082E67" w:rsidP="00082E67">
            <w:pPr>
              <w:pStyle w:val="TableEntry"/>
              <w:spacing w:before="0" w:after="0"/>
              <w:rPr>
                <w:szCs w:val="20"/>
              </w:rPr>
            </w:pPr>
            <w:r w:rsidRPr="003D195C">
              <w:rPr>
                <w:szCs w:val="20"/>
              </w:rPr>
              <w:t>Product Breakdown Structure (PBS) - Generic Application - Digital Interlocking OBB</w:t>
            </w:r>
            <w:r>
              <w:rPr>
                <w:szCs w:val="20"/>
              </w:rPr>
              <w:t>;</w:t>
            </w:r>
          </w:p>
          <w:p w14:paraId="301E8EC8" w14:textId="77777777" w:rsidR="00082E67" w:rsidRPr="008A3135" w:rsidRDefault="00082E67" w:rsidP="00082E67">
            <w:pPr>
              <w:pStyle w:val="TableEntry"/>
              <w:spacing w:before="0" w:after="0"/>
              <w:rPr>
                <w:szCs w:val="20"/>
              </w:rPr>
            </w:pPr>
            <w:r w:rsidRPr="003D195C">
              <w:rPr>
                <w:szCs w:val="20"/>
              </w:rPr>
              <w:t>3BU 17300 1215 DPAPA</w:t>
            </w:r>
            <w:r>
              <w:rPr>
                <w:szCs w:val="20"/>
              </w:rPr>
              <w:t>, Ed.01</w:t>
            </w:r>
          </w:p>
        </w:tc>
      </w:tr>
      <w:tr w:rsidR="00082E67" w:rsidRPr="00742B2E" w14:paraId="4A939A39" w14:textId="77777777" w:rsidTr="00082E67">
        <w:trPr>
          <w:cantSplit/>
        </w:trPr>
        <w:tc>
          <w:tcPr>
            <w:tcW w:w="1993" w:type="dxa"/>
          </w:tcPr>
          <w:p w14:paraId="1BA27959" w14:textId="77777777" w:rsidR="00082E67" w:rsidRDefault="00082E67" w:rsidP="00082E67">
            <w:pPr>
              <w:pStyle w:val="TableEntry"/>
              <w:rPr>
                <w:szCs w:val="20"/>
              </w:rPr>
            </w:pPr>
            <w:bookmarkStart w:id="86" w:name="Ref_SP_DSTW"/>
            <w:r>
              <w:rPr>
                <w:szCs w:val="20"/>
              </w:rPr>
              <w:t>[SP_DSTW]</w:t>
            </w:r>
            <w:bookmarkEnd w:id="86"/>
          </w:p>
        </w:tc>
        <w:tc>
          <w:tcPr>
            <w:tcW w:w="7646" w:type="dxa"/>
          </w:tcPr>
          <w:p w14:paraId="4316137D" w14:textId="77777777" w:rsidR="00082E67" w:rsidRDefault="00082E67" w:rsidP="00082E67">
            <w:pPr>
              <w:pStyle w:val="TableEntry"/>
              <w:spacing w:before="0" w:after="0"/>
              <w:rPr>
                <w:szCs w:val="20"/>
                <w:lang w:val="en-US"/>
              </w:rPr>
            </w:pPr>
            <w:r w:rsidRPr="00C13E86">
              <w:rPr>
                <w:szCs w:val="20"/>
                <w:lang w:val="en-US"/>
              </w:rPr>
              <w:t>Safety Plan DSTW</w:t>
            </w:r>
            <w:r>
              <w:rPr>
                <w:szCs w:val="20"/>
                <w:lang w:val="en-US"/>
              </w:rPr>
              <w:t>;</w:t>
            </w:r>
          </w:p>
          <w:p w14:paraId="40F6792D" w14:textId="3ADE5F83" w:rsidR="00082E67" w:rsidRPr="009A72DB" w:rsidRDefault="00082E67" w:rsidP="00082E67">
            <w:pPr>
              <w:pStyle w:val="TableEntry"/>
              <w:spacing w:before="0" w:after="0"/>
              <w:rPr>
                <w:szCs w:val="20"/>
                <w:lang w:val="en-US"/>
              </w:rPr>
            </w:pPr>
            <w:r w:rsidRPr="00C13E86">
              <w:rPr>
                <w:szCs w:val="20"/>
                <w:lang w:val="en-US"/>
              </w:rPr>
              <w:t>3BU 17300 1204 DUAPA</w:t>
            </w:r>
            <w:r>
              <w:rPr>
                <w:szCs w:val="20"/>
                <w:lang w:val="en-US"/>
              </w:rPr>
              <w:t>, Ed.0</w:t>
            </w:r>
            <w:r w:rsidR="0052081D">
              <w:rPr>
                <w:szCs w:val="20"/>
                <w:lang w:val="en-US"/>
              </w:rPr>
              <w:t>2</w:t>
            </w:r>
          </w:p>
        </w:tc>
      </w:tr>
      <w:tr w:rsidR="00F62964" w:rsidRPr="00742B2E" w14:paraId="1FEB4518" w14:textId="77777777" w:rsidTr="00082E67">
        <w:trPr>
          <w:cantSplit/>
        </w:trPr>
        <w:tc>
          <w:tcPr>
            <w:tcW w:w="1993" w:type="dxa"/>
          </w:tcPr>
          <w:p w14:paraId="1B90659C" w14:textId="77777777" w:rsidR="00F62964" w:rsidRDefault="00F62964" w:rsidP="00082E67">
            <w:pPr>
              <w:pStyle w:val="TableEntry"/>
              <w:rPr>
                <w:szCs w:val="20"/>
              </w:rPr>
            </w:pPr>
            <w:bookmarkStart w:id="87" w:name="Ref_SSS_DIL"/>
            <w:r>
              <w:rPr>
                <w:szCs w:val="20"/>
              </w:rPr>
              <w:t>[SSS_DIL]</w:t>
            </w:r>
            <w:bookmarkEnd w:id="87"/>
          </w:p>
        </w:tc>
        <w:tc>
          <w:tcPr>
            <w:tcW w:w="7646" w:type="dxa"/>
          </w:tcPr>
          <w:p w14:paraId="0D96D08A" w14:textId="77777777" w:rsidR="00F62964" w:rsidRDefault="00F62964" w:rsidP="00082E67">
            <w:pPr>
              <w:pStyle w:val="TableEntry"/>
              <w:spacing w:before="0" w:after="0"/>
              <w:rPr>
                <w:szCs w:val="20"/>
                <w:lang w:val="en-US"/>
              </w:rPr>
            </w:pPr>
            <w:r w:rsidRPr="00F62964">
              <w:rPr>
                <w:szCs w:val="20"/>
                <w:lang w:val="en-US"/>
              </w:rPr>
              <w:t>SYSTEM REQUIREMENTS SPECIFICATION DIGITAL INTERLOCKING (DIL)</w:t>
            </w:r>
            <w:r>
              <w:rPr>
                <w:szCs w:val="20"/>
                <w:lang w:val="en-US"/>
              </w:rPr>
              <w:t>;</w:t>
            </w:r>
          </w:p>
          <w:p w14:paraId="6DCB00D1" w14:textId="20FDCD0E" w:rsidR="00F62964" w:rsidRPr="00C13E86" w:rsidRDefault="00F62964" w:rsidP="00082E67">
            <w:pPr>
              <w:pStyle w:val="TableEntry"/>
              <w:spacing w:before="0" w:after="0"/>
              <w:rPr>
                <w:szCs w:val="20"/>
                <w:lang w:val="en-US"/>
              </w:rPr>
            </w:pPr>
            <w:r>
              <w:rPr>
                <w:szCs w:val="20"/>
                <w:lang w:val="en-US"/>
              </w:rPr>
              <w:t>3BU 17300 1251 DTAPA, Ed.0</w:t>
            </w:r>
            <w:r w:rsidR="0052081D">
              <w:rPr>
                <w:szCs w:val="20"/>
                <w:lang w:val="en-US"/>
              </w:rPr>
              <w:t>2PD01</w:t>
            </w:r>
          </w:p>
        </w:tc>
      </w:tr>
      <w:tr w:rsidR="00082E67" w:rsidRPr="00742B2E" w14:paraId="4C1790A3" w14:textId="77777777" w:rsidTr="00082E67">
        <w:trPr>
          <w:cantSplit/>
        </w:trPr>
        <w:tc>
          <w:tcPr>
            <w:tcW w:w="1993" w:type="dxa"/>
          </w:tcPr>
          <w:p w14:paraId="1FC6643D" w14:textId="77777777" w:rsidR="00082E67" w:rsidRDefault="00893130" w:rsidP="00082E67">
            <w:pPr>
              <w:pStyle w:val="TableEntry"/>
              <w:rPr>
                <w:szCs w:val="20"/>
              </w:rPr>
            </w:pPr>
            <w:bookmarkStart w:id="88" w:name="RMP_GA"/>
            <w:r>
              <w:rPr>
                <w:szCs w:val="20"/>
              </w:rPr>
              <w:t>[RMP_GA]</w:t>
            </w:r>
            <w:bookmarkEnd w:id="88"/>
          </w:p>
        </w:tc>
        <w:tc>
          <w:tcPr>
            <w:tcW w:w="7646" w:type="dxa"/>
          </w:tcPr>
          <w:p w14:paraId="19004CAF" w14:textId="77777777" w:rsidR="00082E67" w:rsidRDefault="00893130" w:rsidP="00082E67">
            <w:pPr>
              <w:pStyle w:val="TableEntry"/>
              <w:spacing w:before="0" w:after="0"/>
              <w:rPr>
                <w:szCs w:val="20"/>
                <w:lang w:val="en-US"/>
              </w:rPr>
            </w:pPr>
            <w:r w:rsidRPr="00893130">
              <w:rPr>
                <w:szCs w:val="20"/>
                <w:lang w:val="en-US"/>
              </w:rPr>
              <w:t>Requirements Management Plan (RMP) Generic Application Digital Interlocking OBB</w:t>
            </w:r>
            <w:r>
              <w:rPr>
                <w:szCs w:val="20"/>
                <w:lang w:val="en-US"/>
              </w:rPr>
              <w:t>;</w:t>
            </w:r>
          </w:p>
          <w:p w14:paraId="3B8A84DB" w14:textId="763B57DC" w:rsidR="00893130" w:rsidRPr="00C72E41" w:rsidRDefault="00893130" w:rsidP="00082E67">
            <w:pPr>
              <w:pStyle w:val="TableEntry"/>
              <w:spacing w:before="0" w:after="0"/>
              <w:rPr>
                <w:szCs w:val="20"/>
                <w:lang w:val="en-US"/>
              </w:rPr>
            </w:pPr>
            <w:r>
              <w:rPr>
                <w:szCs w:val="20"/>
                <w:lang w:val="en-US"/>
              </w:rPr>
              <w:t xml:space="preserve">3BU 17300 1207 DUAPA, </w:t>
            </w:r>
            <w:r w:rsidR="00677E29">
              <w:rPr>
                <w:szCs w:val="20"/>
                <w:lang w:val="en-US"/>
              </w:rPr>
              <w:t>latest</w:t>
            </w:r>
          </w:p>
        </w:tc>
      </w:tr>
    </w:tbl>
    <w:p w14:paraId="3F149734" w14:textId="78DAF929" w:rsidR="00082E67" w:rsidRPr="002C0FB5" w:rsidRDefault="00082E67" w:rsidP="00082E67">
      <w:pPr>
        <w:pStyle w:val="Caption"/>
        <w:rPr>
          <w:lang w:val="en-GB"/>
        </w:rPr>
      </w:pPr>
      <w:bookmarkStart w:id="89" w:name="_Toc321146008"/>
      <w:bookmarkStart w:id="90" w:name="_Toc151371389"/>
      <w:bookmarkStart w:id="91" w:name="_Toc197455810"/>
      <w:bookmarkStart w:id="92" w:name="_Toc198110311"/>
      <w:bookmarkStart w:id="93" w:name="_Toc201691816"/>
      <w:bookmarkStart w:id="94" w:name="_Toc208400372"/>
      <w:r>
        <w:t xml:space="preserve">Table </w:t>
      </w:r>
      <w:r>
        <w:fldChar w:fldCharType="begin"/>
      </w:r>
      <w:r>
        <w:instrText xml:space="preserve"> SEQ Table \* ARABIC </w:instrText>
      </w:r>
      <w:r>
        <w:fldChar w:fldCharType="separate"/>
      </w:r>
      <w:r w:rsidR="00BD0BB5">
        <w:rPr>
          <w:noProof/>
        </w:rPr>
        <w:t>3</w:t>
      </w:r>
      <w:r>
        <w:fldChar w:fldCharType="end"/>
      </w:r>
      <w:r>
        <w:t>: Referenced Documents</w:t>
      </w:r>
      <w:bookmarkEnd w:id="89"/>
      <w:bookmarkEnd w:id="90"/>
      <w:bookmarkEnd w:id="91"/>
      <w:bookmarkEnd w:id="92"/>
      <w:bookmarkEnd w:id="93"/>
      <w:bookmarkEnd w:id="94"/>
    </w:p>
    <w:p w14:paraId="13F98581" w14:textId="77777777" w:rsidR="00082E67" w:rsidRDefault="00082E67" w:rsidP="00082E67">
      <w:pPr>
        <w:pStyle w:val="Heading2"/>
        <w:numPr>
          <w:ilvl w:val="1"/>
          <w:numId w:val="5"/>
        </w:numPr>
      </w:pPr>
      <w:bookmarkStart w:id="95" w:name="_Toc197455835"/>
      <w:bookmarkStart w:id="96" w:name="_Toc197669937"/>
      <w:bookmarkStart w:id="97" w:name="_Toc201691789"/>
      <w:bookmarkStart w:id="98" w:name="_Toc208400395"/>
      <w:r>
        <w:t>Standards and Procedures</w:t>
      </w:r>
      <w:bookmarkEnd w:id="95"/>
      <w:bookmarkEnd w:id="96"/>
      <w:bookmarkEnd w:id="97"/>
      <w:bookmarkEnd w:id="98"/>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082E67" w:rsidRPr="00DD707F" w14:paraId="2EEBF1DE" w14:textId="77777777" w:rsidTr="00082E67">
        <w:trPr>
          <w:cantSplit/>
          <w:tblHeader/>
        </w:trPr>
        <w:tc>
          <w:tcPr>
            <w:tcW w:w="1781" w:type="dxa"/>
            <w:shd w:val="clear" w:color="auto" w:fill="DBE5F1"/>
          </w:tcPr>
          <w:p w14:paraId="668350A5" w14:textId="77777777" w:rsidR="00082E67" w:rsidRPr="00191BC8" w:rsidRDefault="00082E67" w:rsidP="00082E67">
            <w:pPr>
              <w:pStyle w:val="TableEntry"/>
              <w:rPr>
                <w:b/>
              </w:rPr>
            </w:pPr>
            <w:r w:rsidRPr="00191BC8">
              <w:rPr>
                <w:b/>
              </w:rPr>
              <w:t>Id</w:t>
            </w:r>
          </w:p>
        </w:tc>
        <w:tc>
          <w:tcPr>
            <w:tcW w:w="7858" w:type="dxa"/>
            <w:shd w:val="clear" w:color="auto" w:fill="DBE5F1"/>
          </w:tcPr>
          <w:p w14:paraId="56B9BF47" w14:textId="77777777" w:rsidR="00082E67" w:rsidRPr="00191BC8" w:rsidRDefault="00082E67" w:rsidP="00082E67">
            <w:pPr>
              <w:pStyle w:val="TableEntry"/>
              <w:rPr>
                <w:b/>
              </w:rPr>
            </w:pPr>
            <w:r w:rsidRPr="00191BC8">
              <w:rPr>
                <w:b/>
              </w:rPr>
              <w:t>Reference</w:t>
            </w:r>
          </w:p>
        </w:tc>
      </w:tr>
      <w:tr w:rsidR="00082E67" w:rsidRPr="00742B2E" w14:paraId="3C5D3D67" w14:textId="77777777" w:rsidTr="00082E67">
        <w:trPr>
          <w:cantSplit/>
        </w:trPr>
        <w:tc>
          <w:tcPr>
            <w:tcW w:w="1781" w:type="dxa"/>
          </w:tcPr>
          <w:p w14:paraId="2CAA9AC8" w14:textId="77777777" w:rsidR="00082E67" w:rsidRPr="008A3135" w:rsidRDefault="00082E67" w:rsidP="00082E67">
            <w:pPr>
              <w:pStyle w:val="TableEntry"/>
              <w:rPr>
                <w:rFonts w:cs="Arial"/>
              </w:rPr>
            </w:pPr>
            <w:bookmarkStart w:id="99" w:name="Alcarel"/>
            <w:r w:rsidRPr="008A3135">
              <w:rPr>
                <w:rFonts w:cs="Arial"/>
              </w:rPr>
              <w:t>[</w:t>
            </w:r>
            <w:proofErr w:type="spellStart"/>
            <w:r w:rsidRPr="008A3135">
              <w:rPr>
                <w:rFonts w:cs="Arial"/>
              </w:rPr>
              <w:t>Alcarel</w:t>
            </w:r>
            <w:proofErr w:type="spellEnd"/>
            <w:r w:rsidRPr="008A3135">
              <w:rPr>
                <w:rFonts w:cs="Arial"/>
              </w:rPr>
              <w:t>]</w:t>
            </w:r>
            <w:bookmarkEnd w:id="99"/>
          </w:p>
        </w:tc>
        <w:tc>
          <w:tcPr>
            <w:tcW w:w="7858" w:type="dxa"/>
            <w:vAlign w:val="center"/>
          </w:tcPr>
          <w:p w14:paraId="2800A8EC" w14:textId="77777777" w:rsidR="00082E67" w:rsidRPr="008A3135" w:rsidRDefault="00082E67" w:rsidP="00082E67">
            <w:pPr>
              <w:rPr>
                <w:rFonts w:cs="Arial"/>
                <w:sz w:val="18"/>
              </w:rPr>
            </w:pPr>
            <w:r w:rsidRPr="008A3135">
              <w:rPr>
                <w:sz w:val="18"/>
                <w:szCs w:val="18"/>
                <w:lang w:eastAsia="de-DE"/>
              </w:rPr>
              <w:t>Reliability Standard Failure Rate Factor; 1AA 00210 0001 BCZZA</w:t>
            </w:r>
          </w:p>
        </w:tc>
      </w:tr>
      <w:tr w:rsidR="00082E67" w:rsidRPr="00742B2E" w14:paraId="482E3B97" w14:textId="77777777" w:rsidTr="00082E67">
        <w:trPr>
          <w:cantSplit/>
        </w:trPr>
        <w:tc>
          <w:tcPr>
            <w:tcW w:w="1781" w:type="dxa"/>
          </w:tcPr>
          <w:p w14:paraId="60095FD3" w14:textId="77777777" w:rsidR="00082E67" w:rsidRPr="008A3135" w:rsidRDefault="00082E67" w:rsidP="00082E67">
            <w:pPr>
              <w:pStyle w:val="TableEntry"/>
              <w:rPr>
                <w:szCs w:val="20"/>
              </w:rPr>
            </w:pPr>
            <w:bookmarkStart w:id="100" w:name="Birolini"/>
            <w:r w:rsidRPr="008A3135">
              <w:t>[</w:t>
            </w:r>
            <w:proofErr w:type="spellStart"/>
            <w:r w:rsidRPr="008A3135">
              <w:t>Birolini</w:t>
            </w:r>
            <w:proofErr w:type="spellEnd"/>
            <w:r w:rsidRPr="008A3135">
              <w:t>]</w:t>
            </w:r>
            <w:bookmarkEnd w:id="100"/>
          </w:p>
        </w:tc>
        <w:tc>
          <w:tcPr>
            <w:tcW w:w="7858" w:type="dxa"/>
            <w:vAlign w:val="center"/>
          </w:tcPr>
          <w:p w14:paraId="62ADFF76" w14:textId="77777777" w:rsidR="00082E67" w:rsidRPr="008A3135" w:rsidRDefault="00082E67" w:rsidP="00082E67">
            <w:pPr>
              <w:pStyle w:val="TableEntry"/>
              <w:rPr>
                <w:szCs w:val="20"/>
              </w:rPr>
            </w:pPr>
            <w:r w:rsidRPr="008A3135">
              <w:rPr>
                <w:bCs/>
              </w:rPr>
              <w:t>Reliability Engineering. Theory and Practice; ISBN:</w:t>
            </w:r>
            <w:r w:rsidRPr="008A3135">
              <w:t xml:space="preserve"> 354040287X, 6</w:t>
            </w:r>
            <w:r w:rsidRPr="008A3135">
              <w:rPr>
                <w:vertAlign w:val="superscript"/>
              </w:rPr>
              <w:t>th</w:t>
            </w:r>
            <w:r w:rsidRPr="008A3135">
              <w:t xml:space="preserve"> Ed</w:t>
            </w:r>
          </w:p>
        </w:tc>
      </w:tr>
      <w:tr w:rsidR="00082E67" w:rsidRPr="00742B2E" w14:paraId="67EE2AB1" w14:textId="77777777" w:rsidTr="00082E67">
        <w:trPr>
          <w:cantSplit/>
        </w:trPr>
        <w:tc>
          <w:tcPr>
            <w:tcW w:w="1781" w:type="dxa"/>
          </w:tcPr>
          <w:p w14:paraId="30B0F503" w14:textId="77777777" w:rsidR="00082E67" w:rsidRPr="008A3135" w:rsidRDefault="00082E67" w:rsidP="00082E67">
            <w:pPr>
              <w:spacing w:before="60"/>
              <w:rPr>
                <w:rFonts w:cs="Arial"/>
                <w:sz w:val="18"/>
              </w:rPr>
            </w:pPr>
            <w:bookmarkStart w:id="101" w:name="DLRM"/>
            <w:r w:rsidRPr="008A3135">
              <w:rPr>
                <w:sz w:val="18"/>
              </w:rPr>
              <w:t>[DLRM]</w:t>
            </w:r>
            <w:bookmarkEnd w:id="101"/>
          </w:p>
        </w:tc>
        <w:tc>
          <w:tcPr>
            <w:tcW w:w="7858" w:type="dxa"/>
          </w:tcPr>
          <w:p w14:paraId="0FB42FD0" w14:textId="77777777" w:rsidR="00082E67" w:rsidRPr="008A3135" w:rsidRDefault="00082E67" w:rsidP="00082E67">
            <w:pPr>
              <w:pStyle w:val="TableEntry"/>
              <w:spacing w:before="0" w:after="0"/>
              <w:rPr>
                <w:szCs w:val="20"/>
              </w:rPr>
            </w:pPr>
            <w:r w:rsidRPr="008A3135">
              <w:rPr>
                <w:rFonts w:cs="Arial"/>
              </w:rPr>
              <w:t xml:space="preserve">Document </w:t>
            </w:r>
            <w:r w:rsidRPr="008A3135">
              <w:rPr>
                <w:szCs w:val="20"/>
              </w:rPr>
              <w:t>List and Review Matrix for engineering projects;</w:t>
            </w:r>
          </w:p>
          <w:p w14:paraId="0E9AE920" w14:textId="6FA76F3C" w:rsidR="00082E67" w:rsidRPr="008A3135" w:rsidRDefault="00082E67" w:rsidP="00082E67">
            <w:pPr>
              <w:pStyle w:val="TableEntry"/>
              <w:spacing w:before="0" w:after="0"/>
              <w:rPr>
                <w:rFonts w:cs="Arial"/>
              </w:rPr>
            </w:pPr>
            <w:r w:rsidRPr="008A3135">
              <w:rPr>
                <w:szCs w:val="20"/>
              </w:rPr>
              <w:t>83530224-DOC</w:t>
            </w:r>
            <w:r w:rsidRPr="008A3135">
              <w:rPr>
                <w:rFonts w:cs="Arial"/>
              </w:rPr>
              <w:t>-AUT-EN-0</w:t>
            </w:r>
            <w:r w:rsidR="0093282B">
              <w:rPr>
                <w:rFonts w:cs="Arial"/>
              </w:rPr>
              <w:t>12</w:t>
            </w:r>
          </w:p>
        </w:tc>
      </w:tr>
      <w:tr w:rsidR="00082E67" w:rsidRPr="00742B2E" w14:paraId="11D04666" w14:textId="77777777" w:rsidTr="00082E67">
        <w:trPr>
          <w:cantSplit/>
        </w:trPr>
        <w:tc>
          <w:tcPr>
            <w:tcW w:w="1781" w:type="dxa"/>
          </w:tcPr>
          <w:p w14:paraId="36E8BFBD" w14:textId="77777777" w:rsidR="00082E67" w:rsidRPr="008A3135" w:rsidRDefault="00082E67" w:rsidP="00082E67">
            <w:pPr>
              <w:pStyle w:val="TableEntry"/>
            </w:pPr>
            <w:bookmarkStart w:id="102" w:name="DMR"/>
            <w:r w:rsidRPr="008A3135">
              <w:t>[DMR]</w:t>
            </w:r>
            <w:bookmarkEnd w:id="102"/>
          </w:p>
        </w:tc>
        <w:tc>
          <w:tcPr>
            <w:tcW w:w="7858" w:type="dxa"/>
          </w:tcPr>
          <w:p w14:paraId="1A107DAB" w14:textId="77777777" w:rsidR="00082E67" w:rsidRPr="008A3135" w:rsidRDefault="00082E67" w:rsidP="00082E67">
            <w:pPr>
              <w:pStyle w:val="TableEntry"/>
              <w:spacing w:before="0" w:after="0"/>
              <w:rPr>
                <w:szCs w:val="20"/>
              </w:rPr>
            </w:pPr>
            <w:r w:rsidRPr="008A3135">
              <w:t xml:space="preserve">Document </w:t>
            </w:r>
            <w:r w:rsidRPr="008A3135">
              <w:rPr>
                <w:szCs w:val="20"/>
              </w:rPr>
              <w:t>Management Rules;</w:t>
            </w:r>
          </w:p>
          <w:p w14:paraId="05B1D1F5" w14:textId="7BB8253C" w:rsidR="00082E67" w:rsidRPr="008A3135" w:rsidRDefault="00082E67" w:rsidP="00082E67">
            <w:pPr>
              <w:pStyle w:val="TableEntry"/>
              <w:spacing w:before="0" w:after="0"/>
            </w:pPr>
            <w:r w:rsidRPr="008A3135">
              <w:rPr>
                <w:szCs w:val="20"/>
              </w:rPr>
              <w:t>83530061-DOC-</w:t>
            </w:r>
            <w:r w:rsidRPr="008A3135">
              <w:t>AUT-EN-01</w:t>
            </w:r>
            <w:r w:rsidR="0093282B">
              <w:t>4</w:t>
            </w:r>
          </w:p>
        </w:tc>
      </w:tr>
      <w:tr w:rsidR="00082E67" w:rsidRPr="00742B2E" w14:paraId="62009AD8" w14:textId="77777777" w:rsidTr="00082E67">
        <w:trPr>
          <w:cantSplit/>
        </w:trPr>
        <w:tc>
          <w:tcPr>
            <w:tcW w:w="1781" w:type="dxa"/>
          </w:tcPr>
          <w:p w14:paraId="7E2978D7" w14:textId="77777777" w:rsidR="00082E67" w:rsidRPr="008A3135" w:rsidRDefault="00082E67" w:rsidP="00082E67">
            <w:pPr>
              <w:pStyle w:val="TableEntry"/>
            </w:pPr>
            <w:bookmarkStart w:id="103" w:name="EN50126"/>
            <w:r w:rsidRPr="008A3135">
              <w:rPr>
                <w:szCs w:val="20"/>
              </w:rPr>
              <w:t>[EN 50126-1]</w:t>
            </w:r>
            <w:bookmarkEnd w:id="103"/>
          </w:p>
        </w:tc>
        <w:tc>
          <w:tcPr>
            <w:tcW w:w="7858" w:type="dxa"/>
          </w:tcPr>
          <w:p w14:paraId="180DBC61" w14:textId="77777777" w:rsidR="00082E67" w:rsidRPr="008A3135" w:rsidRDefault="00082E67" w:rsidP="00082E67">
            <w:pPr>
              <w:pStyle w:val="TableEntry"/>
            </w:pPr>
            <w:r w:rsidRPr="008A3135">
              <w:rPr>
                <w:rFonts w:cs="Arial"/>
                <w:color w:val="000000"/>
                <w:szCs w:val="18"/>
                <w:shd w:val="clear" w:color="auto" w:fill="FFFFFF"/>
              </w:rPr>
              <w:t>EN 50126-1:2017 Railway applications – The Specification and Demonstration of Reliability, Availability, Maintainability and Safety (RAMS), Part 1: Generic RAMS process.</w:t>
            </w:r>
          </w:p>
        </w:tc>
      </w:tr>
      <w:tr w:rsidR="00082E67" w:rsidRPr="00742B2E" w14:paraId="0BF7B03F" w14:textId="77777777" w:rsidTr="00082E67">
        <w:trPr>
          <w:cantSplit/>
        </w:trPr>
        <w:tc>
          <w:tcPr>
            <w:tcW w:w="1781" w:type="dxa"/>
          </w:tcPr>
          <w:p w14:paraId="4C4146DB" w14:textId="77777777" w:rsidR="00082E67" w:rsidRPr="008A3135" w:rsidRDefault="00082E67" w:rsidP="00082E67">
            <w:pPr>
              <w:pStyle w:val="TableEntry"/>
              <w:rPr>
                <w:szCs w:val="20"/>
              </w:rPr>
            </w:pPr>
            <w:bookmarkStart w:id="104" w:name="IEC60050"/>
            <w:r w:rsidRPr="008A3135">
              <w:rPr>
                <w:szCs w:val="20"/>
              </w:rPr>
              <w:t>[IEC60050(192)]</w:t>
            </w:r>
            <w:bookmarkEnd w:id="104"/>
          </w:p>
        </w:tc>
        <w:tc>
          <w:tcPr>
            <w:tcW w:w="7858" w:type="dxa"/>
            <w:vAlign w:val="center"/>
          </w:tcPr>
          <w:p w14:paraId="7F481918" w14:textId="77777777" w:rsidR="00082E67" w:rsidRPr="008A3135" w:rsidRDefault="00082E67" w:rsidP="00082E67">
            <w:pPr>
              <w:spacing w:after="0"/>
              <w:rPr>
                <w:sz w:val="18"/>
                <w:lang w:eastAsia="de-DE"/>
              </w:rPr>
            </w:pPr>
            <w:r w:rsidRPr="008A3135">
              <w:rPr>
                <w:sz w:val="18"/>
                <w:lang w:eastAsia="de-DE"/>
              </w:rPr>
              <w:t>IEC</w:t>
            </w:r>
            <w:r w:rsidRPr="008A3135">
              <w:rPr>
                <w:rFonts w:eastAsia="Times New Roman" w:cs="Times New Roman"/>
                <w:color w:val="auto"/>
                <w:kern w:val="0"/>
                <w:sz w:val="18"/>
                <w:szCs w:val="22"/>
                <w:lang w:val="en-GB" w:eastAsia="de-DE"/>
              </w:rPr>
              <w:t xml:space="preserve"> 60050-192:2015; International Electrotechnical Vocabulary (IEV) - Part 192: Dependability</w:t>
            </w:r>
          </w:p>
        </w:tc>
      </w:tr>
      <w:tr w:rsidR="00082E67" w:rsidRPr="00742B2E" w14:paraId="3E328B47" w14:textId="77777777" w:rsidTr="00082E67">
        <w:trPr>
          <w:cantSplit/>
        </w:trPr>
        <w:tc>
          <w:tcPr>
            <w:tcW w:w="1781" w:type="dxa"/>
          </w:tcPr>
          <w:p w14:paraId="3831248C" w14:textId="77777777" w:rsidR="00082E67" w:rsidRPr="008A3135" w:rsidRDefault="00082E67" w:rsidP="00082E67">
            <w:pPr>
              <w:pStyle w:val="TableEntry"/>
              <w:rPr>
                <w:szCs w:val="20"/>
              </w:rPr>
            </w:pPr>
            <w:bookmarkStart w:id="105" w:name="MIL_HDBK217F"/>
            <w:r w:rsidRPr="008A3135">
              <w:rPr>
                <w:szCs w:val="20"/>
              </w:rPr>
              <w:t>[MIL_HDBK217F]</w:t>
            </w:r>
            <w:bookmarkEnd w:id="105"/>
            <w:r w:rsidRPr="008A3135">
              <w:t xml:space="preserve"> </w:t>
            </w:r>
          </w:p>
        </w:tc>
        <w:tc>
          <w:tcPr>
            <w:tcW w:w="7858" w:type="dxa"/>
            <w:vAlign w:val="center"/>
          </w:tcPr>
          <w:p w14:paraId="5053E986" w14:textId="77777777" w:rsidR="00082E67" w:rsidRPr="008A3135" w:rsidRDefault="00082E67" w:rsidP="00082E67">
            <w:pPr>
              <w:rPr>
                <w:sz w:val="18"/>
              </w:rPr>
            </w:pPr>
            <w:r w:rsidRPr="008A3135">
              <w:rPr>
                <w:sz w:val="18"/>
                <w:lang w:eastAsia="de-DE"/>
              </w:rPr>
              <w:t>US MIL-HDBK 217F:1991, Reliability prediction for electronic equipment</w:t>
            </w:r>
          </w:p>
        </w:tc>
      </w:tr>
    </w:tbl>
    <w:p w14:paraId="3415F537" w14:textId="742651EE" w:rsidR="00082E67" w:rsidRDefault="00082E67" w:rsidP="00082E67">
      <w:pPr>
        <w:pStyle w:val="Caption"/>
      </w:pPr>
      <w:bookmarkStart w:id="106" w:name="_Toc321146009"/>
      <w:bookmarkStart w:id="107" w:name="_Toc151371390"/>
      <w:bookmarkStart w:id="108" w:name="_Toc197455811"/>
      <w:bookmarkStart w:id="109" w:name="_Toc198110312"/>
      <w:bookmarkStart w:id="110" w:name="_Toc201691817"/>
      <w:bookmarkStart w:id="111" w:name="_Toc208400373"/>
      <w:r>
        <w:t xml:space="preserve">Table </w:t>
      </w:r>
      <w:r>
        <w:fldChar w:fldCharType="begin"/>
      </w:r>
      <w:r>
        <w:instrText xml:space="preserve"> SEQ Table \* ARABIC </w:instrText>
      </w:r>
      <w:r>
        <w:fldChar w:fldCharType="separate"/>
      </w:r>
      <w:r w:rsidR="00BD0BB5">
        <w:rPr>
          <w:noProof/>
        </w:rPr>
        <w:t>4</w:t>
      </w:r>
      <w:r>
        <w:fldChar w:fldCharType="end"/>
      </w:r>
      <w:r>
        <w:t>: Standards and Procedures</w:t>
      </w:r>
      <w:bookmarkEnd w:id="106"/>
      <w:bookmarkEnd w:id="107"/>
      <w:bookmarkEnd w:id="108"/>
      <w:bookmarkEnd w:id="109"/>
      <w:bookmarkEnd w:id="110"/>
      <w:bookmarkEnd w:id="111"/>
    </w:p>
    <w:p w14:paraId="496D1154" w14:textId="77777777" w:rsidR="00082E67" w:rsidRPr="00352EE4" w:rsidRDefault="00082E67" w:rsidP="00082E67">
      <w:pPr>
        <w:pStyle w:val="Heading2"/>
        <w:numPr>
          <w:ilvl w:val="1"/>
          <w:numId w:val="5"/>
        </w:numPr>
        <w:rPr>
          <w:lang w:val="en-US"/>
        </w:rPr>
      </w:pPr>
      <w:bookmarkStart w:id="112" w:name="_Toc123716314"/>
      <w:bookmarkStart w:id="113" w:name="_Ref131175895"/>
      <w:bookmarkStart w:id="114" w:name="_Toc134455127"/>
      <w:bookmarkStart w:id="115" w:name="_Ref181021309"/>
      <w:bookmarkStart w:id="116" w:name="_Ref181021316"/>
      <w:bookmarkStart w:id="117" w:name="_Toc194488061"/>
      <w:bookmarkStart w:id="118" w:name="_Toc197455836"/>
      <w:bookmarkStart w:id="119" w:name="_Toc197669938"/>
      <w:bookmarkStart w:id="120" w:name="_Toc201691790"/>
      <w:bookmarkStart w:id="121" w:name="_Toc208400396"/>
      <w:bookmarkEnd w:id="69"/>
      <w:r w:rsidRPr="00352EE4">
        <w:rPr>
          <w:lang w:val="en-US"/>
        </w:rPr>
        <w:lastRenderedPageBreak/>
        <w:t xml:space="preserve">Terms, Abbreviations </w:t>
      </w:r>
      <w:r w:rsidRPr="009C5A0B">
        <w:t>and</w:t>
      </w:r>
      <w:r w:rsidRPr="00352EE4">
        <w:rPr>
          <w:lang w:val="en-US"/>
        </w:rPr>
        <w:t xml:space="preserve"> Acronyms</w:t>
      </w:r>
      <w:bookmarkEnd w:id="112"/>
      <w:bookmarkEnd w:id="113"/>
      <w:bookmarkEnd w:id="114"/>
      <w:bookmarkEnd w:id="115"/>
      <w:bookmarkEnd w:id="116"/>
      <w:bookmarkEnd w:id="117"/>
      <w:bookmarkEnd w:id="118"/>
      <w:bookmarkEnd w:id="119"/>
      <w:bookmarkEnd w:id="120"/>
      <w:bookmarkEnd w:id="121"/>
    </w:p>
    <w:tbl>
      <w:tblPr>
        <w:tblW w:w="5000" w:type="pct"/>
        <w:tblBorders>
          <w:top w:val="single" w:sz="4" w:space="0" w:color="4F81BD"/>
          <w:left w:val="single" w:sz="4" w:space="0" w:color="4F81BD"/>
          <w:bottom w:val="single" w:sz="4" w:space="0" w:color="4F81BD"/>
          <w:right w:val="single" w:sz="4" w:space="0" w:color="4F81BD"/>
          <w:insideH w:val="single" w:sz="4" w:space="0" w:color="4F81BD"/>
        </w:tblBorders>
        <w:tblCellMar>
          <w:left w:w="57" w:type="dxa"/>
          <w:right w:w="57" w:type="dxa"/>
        </w:tblCellMar>
        <w:tblLook w:val="0000" w:firstRow="0" w:lastRow="0" w:firstColumn="0" w:lastColumn="0" w:noHBand="0" w:noVBand="0"/>
      </w:tblPr>
      <w:tblGrid>
        <w:gridCol w:w="1752"/>
        <w:gridCol w:w="7638"/>
      </w:tblGrid>
      <w:tr w:rsidR="00082E67" w:rsidRPr="0014226B" w14:paraId="03F97381" w14:textId="77777777" w:rsidTr="00191BC8">
        <w:tc>
          <w:tcPr>
            <w:tcW w:w="933" w:type="pct"/>
            <w:tcBorders>
              <w:top w:val="single" w:sz="4" w:space="0" w:color="8496B0" w:themeColor="text2" w:themeTint="99"/>
              <w:left w:val="single" w:sz="4" w:space="0" w:color="8496B0" w:themeColor="text2" w:themeTint="99"/>
              <w:bottom w:val="nil"/>
            </w:tcBorders>
            <w:shd w:val="clear" w:color="auto" w:fill="DBE5F1"/>
          </w:tcPr>
          <w:p w14:paraId="783E8EE4" w14:textId="77777777" w:rsidR="00082E67" w:rsidRPr="002857D0" w:rsidRDefault="00082E67" w:rsidP="00082E67">
            <w:pPr>
              <w:pStyle w:val="TableEntry"/>
              <w:spacing w:before="60" w:after="60"/>
              <w:rPr>
                <w:b/>
              </w:rPr>
            </w:pPr>
            <w:bookmarkStart w:id="122" w:name="_Hlk209007687"/>
            <w:r w:rsidRPr="00443C12">
              <w:rPr>
                <w:b/>
                <w:szCs w:val="20"/>
                <w:lang w:val="en-US"/>
              </w:rPr>
              <w:t>Term/Abbreviation</w:t>
            </w:r>
          </w:p>
        </w:tc>
        <w:tc>
          <w:tcPr>
            <w:tcW w:w="4067" w:type="pct"/>
            <w:tcBorders>
              <w:top w:val="single" w:sz="4" w:space="0" w:color="8496B0" w:themeColor="text2" w:themeTint="99"/>
              <w:bottom w:val="nil"/>
              <w:right w:val="single" w:sz="4" w:space="0" w:color="8496B0" w:themeColor="text2" w:themeTint="99"/>
            </w:tcBorders>
            <w:shd w:val="clear" w:color="auto" w:fill="DBE5F1"/>
          </w:tcPr>
          <w:p w14:paraId="12FCB6B2" w14:textId="77777777" w:rsidR="00082E67" w:rsidRPr="002857D0" w:rsidRDefault="00082E67" w:rsidP="00082E67">
            <w:pPr>
              <w:pStyle w:val="TableEntry"/>
              <w:spacing w:before="60" w:after="60"/>
              <w:rPr>
                <w:b/>
              </w:rPr>
            </w:pPr>
            <w:r>
              <w:rPr>
                <w:b/>
              </w:rPr>
              <w:t>Meaning</w:t>
            </w:r>
          </w:p>
        </w:tc>
      </w:tr>
      <w:tr w:rsidR="00082E67" w:rsidRPr="00725072" w14:paraId="27F05583" w14:textId="77777777" w:rsidTr="00191BC8">
        <w:tc>
          <w:tcPr>
            <w:tcW w:w="933" w:type="pct"/>
            <w:tcBorders>
              <w:top w:val="nil"/>
              <w:left w:val="single" w:sz="4" w:space="0" w:color="8496B0" w:themeColor="text2" w:themeTint="99"/>
              <w:bottom w:val="nil"/>
            </w:tcBorders>
          </w:tcPr>
          <w:p w14:paraId="13D0CF1E" w14:textId="77777777" w:rsidR="00082E67" w:rsidRPr="002857D0" w:rsidRDefault="00082E67" w:rsidP="00082E67">
            <w:pPr>
              <w:pStyle w:val="Table"/>
              <w:keepNext/>
              <w:keepLines/>
              <w:spacing w:before="40"/>
              <w:jc w:val="left"/>
              <w:rPr>
                <w:b/>
                <w:szCs w:val="18"/>
                <w:lang w:val="en-US"/>
              </w:rPr>
            </w:pPr>
            <w:proofErr w:type="spellStart"/>
            <w:r>
              <w:rPr>
                <w:b/>
                <w:szCs w:val="18"/>
                <w:lang w:val="en-US"/>
              </w:rPr>
              <w:t>AzLM</w:t>
            </w:r>
            <w:proofErr w:type="spellEnd"/>
          </w:p>
        </w:tc>
        <w:tc>
          <w:tcPr>
            <w:tcW w:w="4067" w:type="pct"/>
            <w:tcBorders>
              <w:right w:val="single" w:sz="4" w:space="0" w:color="8496B0" w:themeColor="text2" w:themeTint="99"/>
            </w:tcBorders>
          </w:tcPr>
          <w:p w14:paraId="4CA66EAA" w14:textId="77777777" w:rsidR="00082E67" w:rsidRPr="00725072" w:rsidRDefault="00082E67" w:rsidP="00082E67">
            <w:pPr>
              <w:pStyle w:val="Table"/>
              <w:keepNext/>
              <w:keepLines/>
              <w:spacing w:before="40"/>
              <w:rPr>
                <w:szCs w:val="18"/>
                <w:lang w:val="en-US"/>
              </w:rPr>
            </w:pPr>
            <w:r>
              <w:rPr>
                <w:szCs w:val="18"/>
                <w:lang w:val="en-US"/>
              </w:rPr>
              <w:t>Multi Section Axel Counter (one type of TDS)</w:t>
            </w:r>
          </w:p>
        </w:tc>
      </w:tr>
      <w:tr w:rsidR="00FA4E25" w:rsidRPr="00725072" w14:paraId="38DF03D4" w14:textId="77777777" w:rsidTr="00191BC8">
        <w:tc>
          <w:tcPr>
            <w:tcW w:w="933" w:type="pct"/>
            <w:tcBorders>
              <w:top w:val="nil"/>
              <w:left w:val="single" w:sz="4" w:space="0" w:color="8496B0" w:themeColor="text2" w:themeTint="99"/>
              <w:bottom w:val="nil"/>
            </w:tcBorders>
          </w:tcPr>
          <w:p w14:paraId="4A0D4FB1" w14:textId="77777777" w:rsidR="00FA4E25" w:rsidRDefault="00FA4E25" w:rsidP="00082E67">
            <w:pPr>
              <w:pStyle w:val="Table"/>
              <w:keepNext/>
              <w:keepLines/>
              <w:spacing w:before="40"/>
              <w:jc w:val="left"/>
              <w:rPr>
                <w:b/>
                <w:szCs w:val="18"/>
                <w:lang w:val="en-US"/>
              </w:rPr>
            </w:pPr>
            <w:r>
              <w:rPr>
                <w:b/>
                <w:szCs w:val="18"/>
                <w:lang w:val="en-US"/>
              </w:rPr>
              <w:t>CC</w:t>
            </w:r>
          </w:p>
        </w:tc>
        <w:tc>
          <w:tcPr>
            <w:tcW w:w="4067" w:type="pct"/>
            <w:tcBorders>
              <w:right w:val="single" w:sz="4" w:space="0" w:color="8496B0" w:themeColor="text2" w:themeTint="99"/>
            </w:tcBorders>
          </w:tcPr>
          <w:p w14:paraId="7BB70F9D" w14:textId="77777777" w:rsidR="00FA4E25" w:rsidRDefault="00FA4E25" w:rsidP="00082E67">
            <w:pPr>
              <w:pStyle w:val="Table"/>
              <w:keepNext/>
              <w:keepLines/>
              <w:spacing w:before="40"/>
              <w:rPr>
                <w:szCs w:val="18"/>
                <w:lang w:val="en-US"/>
              </w:rPr>
            </w:pPr>
            <w:r>
              <w:rPr>
                <w:szCs w:val="18"/>
                <w:lang w:val="en-US"/>
              </w:rPr>
              <w:t>Central Controller</w:t>
            </w:r>
          </w:p>
        </w:tc>
      </w:tr>
      <w:tr w:rsidR="00A11A11" w:rsidRPr="00725072" w14:paraId="56BD4AA3" w14:textId="77777777" w:rsidTr="00191BC8">
        <w:tc>
          <w:tcPr>
            <w:tcW w:w="933" w:type="pct"/>
            <w:tcBorders>
              <w:top w:val="nil"/>
              <w:left w:val="single" w:sz="4" w:space="0" w:color="8496B0" w:themeColor="text2" w:themeTint="99"/>
              <w:bottom w:val="nil"/>
            </w:tcBorders>
          </w:tcPr>
          <w:p w14:paraId="5EA2B75A" w14:textId="77777777" w:rsidR="00A11A11" w:rsidRDefault="00A11A11" w:rsidP="00082E67">
            <w:pPr>
              <w:pStyle w:val="Table"/>
              <w:keepNext/>
              <w:keepLines/>
              <w:spacing w:before="40"/>
              <w:jc w:val="left"/>
              <w:rPr>
                <w:b/>
                <w:szCs w:val="18"/>
                <w:lang w:val="en-US"/>
              </w:rPr>
            </w:pPr>
            <w:r>
              <w:rPr>
                <w:b/>
                <w:szCs w:val="18"/>
                <w:lang w:val="en-US"/>
              </w:rPr>
              <w:t>CE</w:t>
            </w:r>
          </w:p>
        </w:tc>
        <w:tc>
          <w:tcPr>
            <w:tcW w:w="4067" w:type="pct"/>
            <w:tcBorders>
              <w:right w:val="single" w:sz="4" w:space="0" w:color="8496B0" w:themeColor="text2" w:themeTint="99"/>
            </w:tcBorders>
          </w:tcPr>
          <w:p w14:paraId="2360E1A5" w14:textId="77777777" w:rsidR="00A11A11" w:rsidRDefault="00A11A11" w:rsidP="00082E67">
            <w:pPr>
              <w:pStyle w:val="Table"/>
              <w:keepNext/>
              <w:keepLines/>
              <w:spacing w:before="40"/>
              <w:rPr>
                <w:szCs w:val="18"/>
                <w:lang w:val="en-US"/>
              </w:rPr>
            </w:pPr>
            <w:r>
              <w:rPr>
                <w:szCs w:val="18"/>
                <w:lang w:val="en-US"/>
              </w:rPr>
              <w:t xml:space="preserve">Computing Element; </w:t>
            </w:r>
            <w:r w:rsidRPr="00A11A11">
              <w:rPr>
                <w:szCs w:val="18"/>
                <w:lang w:val="en-US"/>
              </w:rPr>
              <w:t>One logical computing channel. Can be executed on a physical or virtual machine.</w:t>
            </w:r>
          </w:p>
        </w:tc>
      </w:tr>
      <w:tr w:rsidR="00A11A11" w:rsidRPr="00725072" w14:paraId="55625EE1" w14:textId="77777777" w:rsidTr="00191BC8">
        <w:tc>
          <w:tcPr>
            <w:tcW w:w="933" w:type="pct"/>
            <w:tcBorders>
              <w:top w:val="nil"/>
              <w:left w:val="single" w:sz="4" w:space="0" w:color="8496B0" w:themeColor="text2" w:themeTint="99"/>
              <w:bottom w:val="nil"/>
            </w:tcBorders>
          </w:tcPr>
          <w:p w14:paraId="36E524EF" w14:textId="77777777" w:rsidR="00A11A11" w:rsidRDefault="00A11A11" w:rsidP="00082E67">
            <w:pPr>
              <w:pStyle w:val="Table"/>
              <w:keepNext/>
              <w:keepLines/>
              <w:spacing w:before="40"/>
              <w:jc w:val="left"/>
              <w:rPr>
                <w:b/>
                <w:szCs w:val="18"/>
                <w:lang w:val="en-US"/>
              </w:rPr>
            </w:pPr>
            <w:r>
              <w:rPr>
                <w:b/>
                <w:szCs w:val="18"/>
                <w:lang w:val="en-US"/>
              </w:rPr>
              <w:t>CG</w:t>
            </w:r>
          </w:p>
        </w:tc>
        <w:tc>
          <w:tcPr>
            <w:tcW w:w="4067" w:type="pct"/>
            <w:tcBorders>
              <w:right w:val="single" w:sz="4" w:space="0" w:color="8496B0" w:themeColor="text2" w:themeTint="99"/>
            </w:tcBorders>
          </w:tcPr>
          <w:p w14:paraId="0FC6B6E0" w14:textId="77777777" w:rsidR="00A11A11" w:rsidRDefault="00A11A11" w:rsidP="00082E67">
            <w:pPr>
              <w:pStyle w:val="Table"/>
              <w:keepNext/>
              <w:keepLines/>
              <w:spacing w:before="40"/>
              <w:rPr>
                <w:szCs w:val="18"/>
                <w:lang w:val="en-US"/>
              </w:rPr>
            </w:pPr>
            <w:r>
              <w:rPr>
                <w:szCs w:val="18"/>
                <w:lang w:val="en-US"/>
              </w:rPr>
              <w:t xml:space="preserve">Computing Group; </w:t>
            </w:r>
            <w:r w:rsidRPr="00A11A11">
              <w:rPr>
                <w:szCs w:val="18"/>
                <w:lang w:val="en-US"/>
              </w:rPr>
              <w:t>Set of computing nodes, replicated for av</w:t>
            </w:r>
            <w:r>
              <w:rPr>
                <w:szCs w:val="18"/>
                <w:lang w:val="en-US"/>
              </w:rPr>
              <w:t xml:space="preserve">ailability. </w:t>
            </w:r>
            <w:r w:rsidRPr="00A11A11">
              <w:rPr>
                <w:szCs w:val="18"/>
                <w:lang w:val="en-US"/>
              </w:rPr>
              <w:t>Examples of a CG are 1oo2 CN-redundancy, 1oo4 CN-redundancy, 2oo4 CN-redundancy, but also 1oo1 CN-redundancy in the extreme case.</w:t>
            </w:r>
          </w:p>
        </w:tc>
      </w:tr>
      <w:tr w:rsidR="00A11A11" w:rsidRPr="00725072" w14:paraId="6134DF1C" w14:textId="77777777" w:rsidTr="00191BC8">
        <w:tc>
          <w:tcPr>
            <w:tcW w:w="933" w:type="pct"/>
            <w:tcBorders>
              <w:top w:val="nil"/>
              <w:left w:val="single" w:sz="4" w:space="0" w:color="8496B0" w:themeColor="text2" w:themeTint="99"/>
              <w:bottom w:val="nil"/>
            </w:tcBorders>
          </w:tcPr>
          <w:p w14:paraId="39DEBDB9" w14:textId="77777777" w:rsidR="00A11A11" w:rsidRDefault="00A11A11" w:rsidP="00082E67">
            <w:pPr>
              <w:pStyle w:val="Table"/>
              <w:keepNext/>
              <w:keepLines/>
              <w:spacing w:before="40"/>
              <w:jc w:val="left"/>
              <w:rPr>
                <w:b/>
                <w:szCs w:val="18"/>
                <w:lang w:val="en-US"/>
              </w:rPr>
            </w:pPr>
            <w:r>
              <w:rPr>
                <w:b/>
                <w:szCs w:val="18"/>
                <w:lang w:val="en-US"/>
              </w:rPr>
              <w:t>CN</w:t>
            </w:r>
          </w:p>
        </w:tc>
        <w:tc>
          <w:tcPr>
            <w:tcW w:w="4067" w:type="pct"/>
            <w:tcBorders>
              <w:right w:val="single" w:sz="4" w:space="0" w:color="8496B0" w:themeColor="text2" w:themeTint="99"/>
            </w:tcBorders>
          </w:tcPr>
          <w:p w14:paraId="31212FD5" w14:textId="77777777" w:rsidR="00A11A11" w:rsidRDefault="00A11A11" w:rsidP="00082E67">
            <w:pPr>
              <w:pStyle w:val="Table"/>
              <w:keepNext/>
              <w:keepLines/>
              <w:spacing w:before="40"/>
              <w:rPr>
                <w:szCs w:val="18"/>
                <w:lang w:val="en-US"/>
              </w:rPr>
            </w:pPr>
            <w:r>
              <w:rPr>
                <w:szCs w:val="18"/>
                <w:lang w:val="en-US"/>
              </w:rPr>
              <w:t xml:space="preserve">Computing Node; </w:t>
            </w:r>
            <w:r w:rsidRPr="00A11A11">
              <w:rPr>
                <w:szCs w:val="18"/>
                <w:lang w:val="en-US"/>
              </w:rPr>
              <w:t>Set of replicated Computing Elements building a safe entity.</w:t>
            </w:r>
            <w:r>
              <w:rPr>
                <w:szCs w:val="18"/>
                <w:lang w:val="en-US"/>
              </w:rPr>
              <w:t xml:space="preserve"> </w:t>
            </w:r>
            <w:r w:rsidRPr="00A11A11">
              <w:rPr>
                <w:szCs w:val="18"/>
                <w:lang w:val="en-US"/>
              </w:rPr>
              <w:t>Examples of a CN are 2oo2 CE-redundancy, but also 1oo1 CE-redundancy in the extreme case.</w:t>
            </w:r>
          </w:p>
        </w:tc>
      </w:tr>
      <w:tr w:rsidR="00082E67" w:rsidRPr="00725072" w14:paraId="0AB6075A" w14:textId="77777777" w:rsidTr="00191BC8">
        <w:tc>
          <w:tcPr>
            <w:tcW w:w="933" w:type="pct"/>
            <w:tcBorders>
              <w:top w:val="nil"/>
              <w:left w:val="single" w:sz="4" w:space="0" w:color="8496B0" w:themeColor="text2" w:themeTint="99"/>
              <w:bottom w:val="nil"/>
            </w:tcBorders>
          </w:tcPr>
          <w:p w14:paraId="4460221E" w14:textId="77777777" w:rsidR="00082E67" w:rsidRDefault="00082E67" w:rsidP="00082E67">
            <w:pPr>
              <w:pStyle w:val="Table"/>
              <w:keepNext/>
              <w:keepLines/>
              <w:spacing w:before="40"/>
              <w:jc w:val="left"/>
              <w:rPr>
                <w:b/>
                <w:szCs w:val="18"/>
                <w:lang w:val="en-US"/>
              </w:rPr>
            </w:pPr>
            <w:r>
              <w:rPr>
                <w:b/>
                <w:szCs w:val="18"/>
                <w:lang w:val="en-US"/>
              </w:rPr>
              <w:t>DCA</w:t>
            </w:r>
          </w:p>
        </w:tc>
        <w:tc>
          <w:tcPr>
            <w:tcW w:w="4067" w:type="pct"/>
            <w:tcBorders>
              <w:right w:val="single" w:sz="4" w:space="0" w:color="8496B0" w:themeColor="text2" w:themeTint="99"/>
            </w:tcBorders>
          </w:tcPr>
          <w:p w14:paraId="3709B6C9" w14:textId="77777777" w:rsidR="00082E67" w:rsidRDefault="00082E67" w:rsidP="00082E67">
            <w:pPr>
              <w:pStyle w:val="Table"/>
              <w:keepNext/>
              <w:keepLines/>
              <w:spacing w:before="40"/>
              <w:rPr>
                <w:szCs w:val="18"/>
                <w:lang w:val="en-US"/>
              </w:rPr>
            </w:pPr>
            <w:r>
              <w:rPr>
                <w:szCs w:val="18"/>
                <w:lang w:val="en-US"/>
              </w:rPr>
              <w:t>Distributed Controller Architecture</w:t>
            </w:r>
          </w:p>
        </w:tc>
      </w:tr>
      <w:tr w:rsidR="00082E67" w:rsidRPr="00725072" w14:paraId="4A36B3ED" w14:textId="77777777" w:rsidTr="00191BC8">
        <w:tc>
          <w:tcPr>
            <w:tcW w:w="933" w:type="pct"/>
            <w:tcBorders>
              <w:top w:val="nil"/>
              <w:left w:val="single" w:sz="4" w:space="0" w:color="8496B0" w:themeColor="text2" w:themeTint="99"/>
              <w:bottom w:val="nil"/>
            </w:tcBorders>
          </w:tcPr>
          <w:p w14:paraId="0444C25E" w14:textId="77777777" w:rsidR="00082E67" w:rsidRDefault="00082E67" w:rsidP="00082E67">
            <w:pPr>
              <w:pStyle w:val="Table"/>
              <w:keepNext/>
              <w:keepLines/>
              <w:spacing w:before="40"/>
              <w:jc w:val="left"/>
              <w:rPr>
                <w:b/>
                <w:szCs w:val="18"/>
                <w:lang w:val="en-US"/>
              </w:rPr>
            </w:pPr>
            <w:r>
              <w:rPr>
                <w:b/>
                <w:szCs w:val="18"/>
                <w:lang w:val="en-US"/>
              </w:rPr>
              <w:t>DFE</w:t>
            </w:r>
          </w:p>
        </w:tc>
        <w:tc>
          <w:tcPr>
            <w:tcW w:w="4067" w:type="pct"/>
            <w:tcBorders>
              <w:right w:val="single" w:sz="4" w:space="0" w:color="8496B0" w:themeColor="text2" w:themeTint="99"/>
            </w:tcBorders>
          </w:tcPr>
          <w:p w14:paraId="5CE14C3D" w14:textId="77777777" w:rsidR="00082E67" w:rsidRDefault="00082E67" w:rsidP="00082E67">
            <w:pPr>
              <w:pStyle w:val="Table"/>
              <w:keepNext/>
              <w:keepLines/>
              <w:spacing w:before="40"/>
              <w:rPr>
                <w:szCs w:val="18"/>
                <w:lang w:val="en-US"/>
              </w:rPr>
            </w:pPr>
            <w:r>
              <w:rPr>
                <w:szCs w:val="18"/>
                <w:lang w:val="en-US"/>
              </w:rPr>
              <w:t>Digital Field Elements</w:t>
            </w:r>
          </w:p>
        </w:tc>
      </w:tr>
      <w:tr w:rsidR="00FA4E25" w:rsidRPr="00725072" w14:paraId="54B2A3C2" w14:textId="77777777" w:rsidTr="00191BC8">
        <w:tc>
          <w:tcPr>
            <w:tcW w:w="933" w:type="pct"/>
            <w:tcBorders>
              <w:top w:val="nil"/>
              <w:left w:val="single" w:sz="4" w:space="0" w:color="8496B0" w:themeColor="text2" w:themeTint="99"/>
              <w:bottom w:val="nil"/>
            </w:tcBorders>
          </w:tcPr>
          <w:p w14:paraId="2FA156ED" w14:textId="77777777" w:rsidR="00FA4E25" w:rsidRDefault="00FA4E25" w:rsidP="00082E67">
            <w:pPr>
              <w:pStyle w:val="Table"/>
              <w:keepNext/>
              <w:keepLines/>
              <w:spacing w:before="40"/>
              <w:jc w:val="left"/>
              <w:rPr>
                <w:b/>
                <w:szCs w:val="18"/>
                <w:lang w:val="en-US"/>
              </w:rPr>
            </w:pPr>
            <w:r>
              <w:rPr>
                <w:b/>
                <w:szCs w:val="18"/>
                <w:lang w:val="en-US"/>
              </w:rPr>
              <w:t>DGP</w:t>
            </w:r>
          </w:p>
        </w:tc>
        <w:tc>
          <w:tcPr>
            <w:tcW w:w="4067" w:type="pct"/>
            <w:tcBorders>
              <w:right w:val="single" w:sz="4" w:space="0" w:color="8496B0" w:themeColor="text2" w:themeTint="99"/>
            </w:tcBorders>
          </w:tcPr>
          <w:p w14:paraId="5B90950B" w14:textId="77777777" w:rsidR="00FA4E25" w:rsidRDefault="00FA4E25" w:rsidP="00082E67">
            <w:pPr>
              <w:pStyle w:val="Table"/>
              <w:keepNext/>
              <w:keepLines/>
              <w:spacing w:before="40"/>
              <w:rPr>
                <w:szCs w:val="18"/>
                <w:lang w:val="en-US"/>
              </w:rPr>
            </w:pPr>
            <w:r>
              <w:rPr>
                <w:szCs w:val="18"/>
                <w:lang w:val="en-US"/>
              </w:rPr>
              <w:t>Diagnostic Processor</w:t>
            </w:r>
          </w:p>
        </w:tc>
      </w:tr>
      <w:tr w:rsidR="00082E67" w:rsidRPr="00FB597C" w14:paraId="2453C7B1" w14:textId="77777777" w:rsidTr="00191BC8">
        <w:tc>
          <w:tcPr>
            <w:tcW w:w="933" w:type="pct"/>
            <w:tcBorders>
              <w:top w:val="nil"/>
              <w:left w:val="single" w:sz="4" w:space="0" w:color="8496B0" w:themeColor="text2" w:themeTint="99"/>
              <w:bottom w:val="nil"/>
            </w:tcBorders>
          </w:tcPr>
          <w:p w14:paraId="64411E5E" w14:textId="77777777" w:rsidR="00082E67" w:rsidRDefault="00082E67" w:rsidP="00082E67">
            <w:pPr>
              <w:pStyle w:val="Table"/>
              <w:keepNext/>
              <w:keepLines/>
              <w:spacing w:before="40"/>
              <w:jc w:val="left"/>
              <w:rPr>
                <w:b/>
                <w:szCs w:val="18"/>
                <w:lang w:val="en-US"/>
              </w:rPr>
            </w:pPr>
            <w:r>
              <w:rPr>
                <w:b/>
                <w:szCs w:val="18"/>
                <w:lang w:val="en-US"/>
              </w:rPr>
              <w:t>DIL</w:t>
            </w:r>
            <w:r w:rsidR="00D71810">
              <w:rPr>
                <w:b/>
                <w:szCs w:val="18"/>
                <w:lang w:val="en-US"/>
              </w:rPr>
              <w:t xml:space="preserve"> / DSTW</w:t>
            </w:r>
          </w:p>
        </w:tc>
        <w:tc>
          <w:tcPr>
            <w:tcW w:w="4067" w:type="pct"/>
            <w:tcBorders>
              <w:right w:val="single" w:sz="4" w:space="0" w:color="8496B0" w:themeColor="text2" w:themeTint="99"/>
            </w:tcBorders>
          </w:tcPr>
          <w:p w14:paraId="3136F4A2" w14:textId="77777777" w:rsidR="00082E67" w:rsidRPr="00D71810" w:rsidRDefault="00082E67" w:rsidP="00082E67">
            <w:pPr>
              <w:pStyle w:val="Table"/>
              <w:keepNext/>
              <w:keepLines/>
              <w:spacing w:before="40"/>
              <w:rPr>
                <w:szCs w:val="18"/>
                <w:lang w:val="de-AT"/>
              </w:rPr>
            </w:pPr>
            <w:r w:rsidRPr="00D71810">
              <w:rPr>
                <w:szCs w:val="18"/>
                <w:lang w:val="de-AT"/>
              </w:rPr>
              <w:t>Digital Interlocking = DSTW</w:t>
            </w:r>
            <w:r w:rsidR="00D71810" w:rsidRPr="00D71810">
              <w:rPr>
                <w:szCs w:val="18"/>
                <w:lang w:val="de-AT"/>
              </w:rPr>
              <w:t>, Digitales Stellwerk = DIL</w:t>
            </w:r>
          </w:p>
        </w:tc>
      </w:tr>
      <w:tr w:rsidR="00FA4E25" w:rsidRPr="00725072" w14:paraId="6B49E32A" w14:textId="77777777" w:rsidTr="00191BC8">
        <w:tc>
          <w:tcPr>
            <w:tcW w:w="933" w:type="pct"/>
            <w:tcBorders>
              <w:top w:val="nil"/>
              <w:left w:val="single" w:sz="4" w:space="0" w:color="8496B0" w:themeColor="text2" w:themeTint="99"/>
              <w:bottom w:val="nil"/>
            </w:tcBorders>
          </w:tcPr>
          <w:p w14:paraId="3D2086CD" w14:textId="77777777" w:rsidR="00FA4E25" w:rsidRDefault="00FA4E25" w:rsidP="00082E67">
            <w:pPr>
              <w:pStyle w:val="Table"/>
              <w:keepNext/>
              <w:keepLines/>
              <w:spacing w:before="40"/>
              <w:jc w:val="left"/>
              <w:rPr>
                <w:b/>
                <w:szCs w:val="18"/>
                <w:lang w:val="en-US"/>
              </w:rPr>
            </w:pPr>
            <w:r>
              <w:rPr>
                <w:b/>
                <w:szCs w:val="18"/>
                <w:lang w:val="en-US"/>
              </w:rPr>
              <w:t>EC-MUX</w:t>
            </w:r>
          </w:p>
        </w:tc>
        <w:tc>
          <w:tcPr>
            <w:tcW w:w="4067" w:type="pct"/>
            <w:tcBorders>
              <w:right w:val="single" w:sz="4" w:space="0" w:color="8496B0" w:themeColor="text2" w:themeTint="99"/>
            </w:tcBorders>
          </w:tcPr>
          <w:p w14:paraId="23E0347A" w14:textId="77777777" w:rsidR="00FA4E25" w:rsidRDefault="00FA4E25" w:rsidP="00082E67">
            <w:pPr>
              <w:pStyle w:val="Table"/>
              <w:keepNext/>
              <w:keepLines/>
              <w:spacing w:before="40"/>
              <w:rPr>
                <w:szCs w:val="18"/>
                <w:lang w:val="en-US"/>
              </w:rPr>
            </w:pPr>
            <w:r>
              <w:rPr>
                <w:szCs w:val="18"/>
                <w:lang w:val="en-US"/>
              </w:rPr>
              <w:t>Element Controller Multiplexer</w:t>
            </w:r>
          </w:p>
        </w:tc>
      </w:tr>
      <w:tr w:rsidR="00082E67" w:rsidRPr="00725072" w14:paraId="3F06F394" w14:textId="77777777" w:rsidTr="00191BC8">
        <w:tc>
          <w:tcPr>
            <w:tcW w:w="933" w:type="pct"/>
            <w:tcBorders>
              <w:top w:val="nil"/>
              <w:left w:val="single" w:sz="4" w:space="0" w:color="8496B0" w:themeColor="text2" w:themeTint="99"/>
              <w:bottom w:val="nil"/>
            </w:tcBorders>
          </w:tcPr>
          <w:p w14:paraId="0C9CC0F7" w14:textId="77777777" w:rsidR="00082E67" w:rsidRDefault="00082E67" w:rsidP="00082E67">
            <w:pPr>
              <w:pStyle w:val="Table"/>
              <w:keepNext/>
              <w:keepLines/>
              <w:spacing w:before="40"/>
              <w:jc w:val="left"/>
              <w:rPr>
                <w:b/>
                <w:szCs w:val="18"/>
                <w:lang w:val="en-US"/>
              </w:rPr>
            </w:pPr>
            <w:r>
              <w:rPr>
                <w:b/>
                <w:szCs w:val="18"/>
                <w:lang w:val="en-US"/>
              </w:rPr>
              <w:t>EULYNX</w:t>
            </w:r>
          </w:p>
        </w:tc>
        <w:tc>
          <w:tcPr>
            <w:tcW w:w="4067" w:type="pct"/>
            <w:tcBorders>
              <w:right w:val="single" w:sz="4" w:space="0" w:color="8496B0" w:themeColor="text2" w:themeTint="99"/>
            </w:tcBorders>
          </w:tcPr>
          <w:p w14:paraId="74A37D33" w14:textId="77777777" w:rsidR="00082E67" w:rsidRDefault="00082E67" w:rsidP="00082E67">
            <w:pPr>
              <w:pStyle w:val="Table"/>
              <w:keepNext/>
              <w:keepLines/>
              <w:spacing w:before="40"/>
              <w:rPr>
                <w:szCs w:val="18"/>
                <w:lang w:val="en-US"/>
              </w:rPr>
            </w:pPr>
            <w:r>
              <w:rPr>
                <w:szCs w:val="18"/>
                <w:lang w:val="en-US"/>
              </w:rPr>
              <w:t>European Initiative to Linking Interlocking Systems</w:t>
            </w:r>
          </w:p>
        </w:tc>
      </w:tr>
      <w:tr w:rsidR="00082E67" w:rsidRPr="00725072" w14:paraId="06AF1546" w14:textId="77777777" w:rsidTr="00191BC8">
        <w:tc>
          <w:tcPr>
            <w:tcW w:w="933" w:type="pct"/>
            <w:tcBorders>
              <w:top w:val="nil"/>
              <w:left w:val="single" w:sz="4" w:space="0" w:color="8496B0" w:themeColor="text2" w:themeTint="99"/>
              <w:bottom w:val="nil"/>
            </w:tcBorders>
          </w:tcPr>
          <w:p w14:paraId="08BB5DE5" w14:textId="77777777" w:rsidR="00082E67" w:rsidRDefault="00082E67" w:rsidP="00082E67">
            <w:pPr>
              <w:pStyle w:val="Table"/>
              <w:keepNext/>
              <w:keepLines/>
              <w:spacing w:before="40"/>
              <w:jc w:val="left"/>
              <w:rPr>
                <w:b/>
                <w:szCs w:val="18"/>
                <w:lang w:val="en-US"/>
              </w:rPr>
            </w:pPr>
            <w:r>
              <w:rPr>
                <w:b/>
                <w:szCs w:val="18"/>
                <w:lang w:val="en-US"/>
              </w:rPr>
              <w:t>IEC</w:t>
            </w:r>
          </w:p>
        </w:tc>
        <w:tc>
          <w:tcPr>
            <w:tcW w:w="4067" w:type="pct"/>
            <w:tcBorders>
              <w:right w:val="single" w:sz="4" w:space="0" w:color="8496B0" w:themeColor="text2" w:themeTint="99"/>
            </w:tcBorders>
          </w:tcPr>
          <w:p w14:paraId="170DC79A" w14:textId="77777777" w:rsidR="00082E67" w:rsidRDefault="00082E67" w:rsidP="00082E67">
            <w:pPr>
              <w:pStyle w:val="Table"/>
              <w:keepNext/>
              <w:keepLines/>
              <w:spacing w:before="40"/>
              <w:rPr>
                <w:szCs w:val="18"/>
                <w:lang w:val="en-US"/>
              </w:rPr>
            </w:pPr>
            <w:r>
              <w:rPr>
                <w:szCs w:val="18"/>
                <w:lang w:val="en-US"/>
              </w:rPr>
              <w:t>International Electrotechnical Commission</w:t>
            </w:r>
          </w:p>
        </w:tc>
      </w:tr>
      <w:tr w:rsidR="00082E67" w:rsidRPr="00725072" w14:paraId="7A54DF69" w14:textId="77777777" w:rsidTr="00191BC8">
        <w:tc>
          <w:tcPr>
            <w:tcW w:w="933" w:type="pct"/>
            <w:tcBorders>
              <w:top w:val="nil"/>
              <w:left w:val="single" w:sz="4" w:space="0" w:color="8496B0" w:themeColor="text2" w:themeTint="99"/>
              <w:bottom w:val="nil"/>
            </w:tcBorders>
          </w:tcPr>
          <w:p w14:paraId="05CFC5FF" w14:textId="77777777" w:rsidR="00082E67" w:rsidRPr="002857D0" w:rsidRDefault="00082E67" w:rsidP="00082E67">
            <w:pPr>
              <w:pStyle w:val="Table"/>
              <w:keepNext/>
              <w:keepLines/>
              <w:spacing w:before="40"/>
              <w:jc w:val="left"/>
              <w:rPr>
                <w:b/>
                <w:szCs w:val="18"/>
              </w:rPr>
            </w:pPr>
            <w:r w:rsidRPr="002857D0">
              <w:rPr>
                <w:b/>
                <w:szCs w:val="18"/>
                <w:lang w:val="en-US"/>
              </w:rPr>
              <w:t>Failure rate</w:t>
            </w:r>
          </w:p>
        </w:tc>
        <w:tc>
          <w:tcPr>
            <w:tcW w:w="4067" w:type="pct"/>
            <w:tcBorders>
              <w:right w:val="single" w:sz="4" w:space="0" w:color="8496B0" w:themeColor="text2" w:themeTint="99"/>
            </w:tcBorders>
          </w:tcPr>
          <w:p w14:paraId="0EEB7785" w14:textId="337C36FE" w:rsidR="00082E67" w:rsidRPr="00725072" w:rsidRDefault="00082E67" w:rsidP="00FA4E25">
            <w:pPr>
              <w:pStyle w:val="Table"/>
              <w:keepNext/>
              <w:keepLines/>
              <w:spacing w:before="40"/>
              <w:rPr>
                <w:szCs w:val="18"/>
                <w:lang w:val="en-US"/>
              </w:rPr>
            </w:pPr>
            <w:r w:rsidRPr="00725072">
              <w:rPr>
                <w:szCs w:val="18"/>
                <w:lang w:val="en-US"/>
              </w:rPr>
              <w:t xml:space="preserve">Limit for </w:t>
            </w:r>
            <m:oMath>
              <m:r>
                <w:rPr>
                  <w:rFonts w:ascii="Cambria Math"/>
                  <w:szCs w:val="18"/>
                  <w:lang w:val="en-US"/>
                </w:rPr>
                <m:t>δt</m:t>
              </m:r>
              <m:r>
                <w:rPr>
                  <w:rFonts w:ascii="Cambria Math"/>
                  <w:szCs w:val="18"/>
                  <w:lang w:val="en-US"/>
                </w:rPr>
                <m:t>→</m:t>
              </m:r>
              <m:r>
                <w:rPr>
                  <w:rFonts w:ascii="Cambria Math"/>
                  <w:szCs w:val="18"/>
                  <w:lang w:val="en-US"/>
                </w:rPr>
                <m:t>0</m:t>
              </m:r>
            </m:oMath>
            <w:r w:rsidRPr="00725072">
              <w:rPr>
                <w:szCs w:val="18"/>
                <w:lang w:val="en-US"/>
              </w:rPr>
              <w:t xml:space="preserve"> of the probability that an item will fail in the time interval </w:t>
            </w:r>
            <m:oMath>
              <m:r>
                <w:rPr>
                  <w:rFonts w:ascii="Cambria Math"/>
                  <w:szCs w:val="18"/>
                  <w:lang w:val="en-US"/>
                </w:rPr>
                <m:t>(t,t+δt]</m:t>
              </m:r>
            </m:oMath>
            <w:r w:rsidRPr="00725072">
              <w:rPr>
                <w:szCs w:val="18"/>
                <w:lang w:val="en-US"/>
              </w:rPr>
              <w:t xml:space="preserve">, given that the item was new at </w:t>
            </w:r>
            <m:oMath>
              <m:r>
                <w:rPr>
                  <w:rFonts w:ascii="Cambria Math"/>
                  <w:szCs w:val="18"/>
                  <w:lang w:val="en-US"/>
                </w:rPr>
                <m:t>t=0</m:t>
              </m:r>
            </m:oMath>
            <w:r w:rsidRPr="00725072">
              <w:rPr>
                <w:szCs w:val="18"/>
                <w:lang w:val="en-US"/>
              </w:rPr>
              <w:t xml:space="preserve"> and did not fail in the interval </w:t>
            </w:r>
            <m:oMath>
              <m:r>
                <w:rPr>
                  <w:rFonts w:ascii="Cambria Math"/>
                  <w:szCs w:val="18"/>
                  <w:lang w:val="en-US"/>
                </w:rPr>
                <m:t>(0,t]</m:t>
              </m:r>
            </m:oMath>
            <w:r w:rsidRPr="00725072">
              <w:rPr>
                <w:szCs w:val="18"/>
                <w:lang w:val="en-US"/>
              </w:rPr>
              <w:t xml:space="preserve">, divided by </w:t>
            </w:r>
            <m:oMath>
              <m:r>
                <w:rPr>
                  <w:rFonts w:ascii="Cambria Math"/>
                  <w:szCs w:val="18"/>
                  <w:lang w:val="en-US"/>
                </w:rPr>
                <m:t>δt</m:t>
              </m:r>
            </m:oMath>
            <w:r w:rsidRPr="00725072">
              <w:rPr>
                <w:szCs w:val="18"/>
                <w:lang w:val="en-US"/>
              </w:rPr>
              <w:t xml:space="preserve">. </w:t>
            </w:r>
            <w:r>
              <w:rPr>
                <w:szCs w:val="18"/>
                <w:lang w:val="en-US"/>
              </w:rPr>
              <w:fldChar w:fldCharType="begin"/>
            </w:r>
            <w:r>
              <w:rPr>
                <w:szCs w:val="18"/>
                <w:lang w:val="en-US"/>
              </w:rPr>
              <w:instrText xml:space="preserve"> REF Birolini \h </w:instrText>
            </w:r>
            <w:r>
              <w:rPr>
                <w:szCs w:val="18"/>
                <w:lang w:val="en-US"/>
              </w:rPr>
            </w:r>
            <w:r>
              <w:rPr>
                <w:szCs w:val="18"/>
                <w:lang w:val="en-US"/>
              </w:rPr>
              <w:fldChar w:fldCharType="separate"/>
            </w:r>
            <w:r w:rsidR="00BD0BB5" w:rsidRPr="008A3135">
              <w:t>[</w:t>
            </w:r>
            <w:proofErr w:type="spellStart"/>
            <w:r w:rsidR="00BD0BB5" w:rsidRPr="008A3135">
              <w:t>Birolini</w:t>
            </w:r>
            <w:proofErr w:type="spellEnd"/>
            <w:r w:rsidR="00BD0BB5" w:rsidRPr="008A3135">
              <w:t>]</w:t>
            </w:r>
            <w:r>
              <w:rPr>
                <w:szCs w:val="18"/>
                <w:lang w:val="en-US"/>
              </w:rPr>
              <w:fldChar w:fldCharType="end"/>
            </w:r>
          </w:p>
        </w:tc>
      </w:tr>
      <w:tr w:rsidR="00082E67" w:rsidRPr="0014226B" w14:paraId="7916FA88" w14:textId="77777777" w:rsidTr="00191BC8">
        <w:tc>
          <w:tcPr>
            <w:tcW w:w="933" w:type="pct"/>
            <w:tcBorders>
              <w:top w:val="nil"/>
              <w:left w:val="single" w:sz="4" w:space="0" w:color="8496B0" w:themeColor="text2" w:themeTint="99"/>
              <w:bottom w:val="nil"/>
            </w:tcBorders>
          </w:tcPr>
          <w:p w14:paraId="250BC4E5" w14:textId="77777777" w:rsidR="00082E67" w:rsidRPr="002857D0" w:rsidRDefault="00082E67" w:rsidP="00082E67">
            <w:pPr>
              <w:pStyle w:val="Table"/>
              <w:keepNext/>
              <w:keepLines/>
              <w:spacing w:before="40"/>
              <w:jc w:val="left"/>
              <w:rPr>
                <w:b/>
                <w:szCs w:val="18"/>
              </w:rPr>
            </w:pPr>
            <w:proofErr w:type="spellStart"/>
            <w:r w:rsidRPr="002857D0">
              <w:rPr>
                <w:b/>
                <w:szCs w:val="18"/>
              </w:rPr>
              <w:t>FiT</w:t>
            </w:r>
            <w:proofErr w:type="spellEnd"/>
          </w:p>
        </w:tc>
        <w:tc>
          <w:tcPr>
            <w:tcW w:w="4067" w:type="pct"/>
            <w:tcBorders>
              <w:right w:val="single" w:sz="4" w:space="0" w:color="8496B0" w:themeColor="text2" w:themeTint="99"/>
            </w:tcBorders>
          </w:tcPr>
          <w:p w14:paraId="4F8D4182" w14:textId="77777777" w:rsidR="00082E67" w:rsidRPr="0014226B" w:rsidRDefault="00082E67" w:rsidP="00FA4E25">
            <w:pPr>
              <w:pStyle w:val="Table"/>
              <w:keepNext/>
              <w:keepLines/>
              <w:spacing w:before="40"/>
              <w:rPr>
                <w:szCs w:val="18"/>
                <w:lang w:val="en-US"/>
              </w:rPr>
            </w:pPr>
            <w:r w:rsidRPr="0014226B">
              <w:rPr>
                <w:szCs w:val="18"/>
                <w:lang w:val="en-US"/>
              </w:rPr>
              <w:t xml:space="preserve">Failures in time (unit: </w:t>
            </w:r>
            <m:oMath>
              <m:r>
                <w:rPr>
                  <w:rFonts w:ascii="Cambria Math"/>
                  <w:szCs w:val="18"/>
                  <w:lang w:val="en-US"/>
                </w:rPr>
                <m:t>1</m:t>
              </m:r>
              <m:sSup>
                <m:sSupPr>
                  <m:ctrlPr>
                    <w:rPr>
                      <w:rFonts w:ascii="Cambria Math" w:hAnsi="Cambria Math"/>
                      <w:i/>
                      <w:szCs w:val="18"/>
                      <w:lang w:val="en-US"/>
                    </w:rPr>
                  </m:ctrlPr>
                </m:sSupPr>
                <m:e>
                  <m:r>
                    <w:rPr>
                      <w:rFonts w:ascii="Cambria Math"/>
                      <w:szCs w:val="18"/>
                      <w:lang w:val="en-US"/>
                    </w:rPr>
                    <m:t>0</m:t>
                  </m:r>
                </m:e>
                <m:sup>
                  <m:r>
                    <w:rPr>
                      <w:rFonts w:ascii="Cambria Math"/>
                      <w:szCs w:val="18"/>
                      <w:lang w:val="en-US"/>
                    </w:rPr>
                    <m:t>-</m:t>
                  </m:r>
                  <m:r>
                    <w:rPr>
                      <w:rFonts w:ascii="Cambria Math"/>
                      <w:szCs w:val="18"/>
                      <w:lang w:val="en-US"/>
                    </w:rPr>
                    <m:t>9</m:t>
                  </m:r>
                </m:sup>
              </m:sSup>
              <m:sSup>
                <m:sSupPr>
                  <m:ctrlPr>
                    <w:rPr>
                      <w:rFonts w:ascii="Cambria Math" w:hAnsi="Cambria Math"/>
                      <w:i/>
                      <w:szCs w:val="18"/>
                      <w:lang w:val="en-US"/>
                    </w:rPr>
                  </m:ctrlPr>
                </m:sSupPr>
                <m:e>
                  <m:r>
                    <w:rPr>
                      <w:rFonts w:ascii="Cambria Math" w:hAnsi="Cambria Math" w:cs="Cambria Math"/>
                      <w:szCs w:val="18"/>
                      <w:lang w:val="en-US"/>
                    </w:rPr>
                    <m:t>h</m:t>
                  </m:r>
                </m:e>
                <m:sup>
                  <m:r>
                    <w:rPr>
                      <w:rFonts w:ascii="Cambria Math"/>
                      <w:szCs w:val="18"/>
                      <w:lang w:val="en-US"/>
                    </w:rPr>
                    <m:t>-</m:t>
                  </m:r>
                  <m:r>
                    <w:rPr>
                      <w:rFonts w:ascii="Cambria Math"/>
                      <w:szCs w:val="18"/>
                      <w:lang w:val="en-US"/>
                    </w:rPr>
                    <m:t>1</m:t>
                  </m:r>
                </m:sup>
              </m:sSup>
            </m:oMath>
            <w:r w:rsidRPr="0014226B">
              <w:rPr>
                <w:szCs w:val="18"/>
                <w:lang w:val="en-US"/>
              </w:rPr>
              <w:t>)</w:t>
            </w:r>
          </w:p>
        </w:tc>
      </w:tr>
      <w:tr w:rsidR="00082E67" w:rsidRPr="0014226B" w14:paraId="657284B7" w14:textId="77777777" w:rsidTr="00191BC8">
        <w:tc>
          <w:tcPr>
            <w:tcW w:w="933" w:type="pct"/>
            <w:tcBorders>
              <w:top w:val="nil"/>
              <w:left w:val="single" w:sz="4" w:space="0" w:color="8496B0" w:themeColor="text2" w:themeTint="99"/>
              <w:bottom w:val="nil"/>
            </w:tcBorders>
          </w:tcPr>
          <w:p w14:paraId="0196193D" w14:textId="77777777" w:rsidR="00082E67" w:rsidRPr="002857D0" w:rsidRDefault="00082E67" w:rsidP="00082E67">
            <w:pPr>
              <w:pStyle w:val="Table"/>
              <w:keepNext/>
              <w:keepLines/>
              <w:spacing w:before="40"/>
              <w:jc w:val="left"/>
              <w:rPr>
                <w:b/>
                <w:szCs w:val="18"/>
              </w:rPr>
            </w:pPr>
            <w:r>
              <w:rPr>
                <w:b/>
                <w:szCs w:val="18"/>
              </w:rPr>
              <w:t>FES</w:t>
            </w:r>
          </w:p>
        </w:tc>
        <w:tc>
          <w:tcPr>
            <w:tcW w:w="4067" w:type="pct"/>
            <w:tcBorders>
              <w:right w:val="single" w:sz="4" w:space="0" w:color="8496B0" w:themeColor="text2" w:themeTint="99"/>
            </w:tcBorders>
          </w:tcPr>
          <w:p w14:paraId="7652E6F0" w14:textId="77777777" w:rsidR="00082E67" w:rsidRPr="0014226B" w:rsidRDefault="00082E67" w:rsidP="00082E67">
            <w:pPr>
              <w:pStyle w:val="Table"/>
              <w:keepNext/>
              <w:keepLines/>
              <w:spacing w:before="40"/>
              <w:rPr>
                <w:szCs w:val="18"/>
                <w:lang w:val="en-US"/>
              </w:rPr>
            </w:pPr>
            <w:r>
              <w:rPr>
                <w:szCs w:val="18"/>
                <w:lang w:val="en-US"/>
              </w:rPr>
              <w:t>Field Element Station</w:t>
            </w:r>
          </w:p>
        </w:tc>
      </w:tr>
      <w:tr w:rsidR="00082E67" w:rsidRPr="0014226B" w14:paraId="23B8D80B" w14:textId="77777777" w:rsidTr="00191BC8">
        <w:tc>
          <w:tcPr>
            <w:tcW w:w="933" w:type="pct"/>
            <w:tcBorders>
              <w:top w:val="nil"/>
              <w:left w:val="single" w:sz="4" w:space="0" w:color="8496B0" w:themeColor="text2" w:themeTint="99"/>
              <w:bottom w:val="nil"/>
            </w:tcBorders>
          </w:tcPr>
          <w:p w14:paraId="755A4BB3" w14:textId="77777777" w:rsidR="00082E67" w:rsidRPr="002857D0" w:rsidRDefault="00082E67" w:rsidP="00082E67">
            <w:pPr>
              <w:pStyle w:val="TableEntry"/>
              <w:rPr>
                <w:rFonts w:cs="Arial"/>
                <w:b/>
                <w:szCs w:val="18"/>
              </w:rPr>
            </w:pPr>
            <w:r w:rsidRPr="002857D0">
              <w:rPr>
                <w:rFonts w:cs="Arial"/>
                <w:b/>
                <w:szCs w:val="18"/>
              </w:rPr>
              <w:t>Ground Benign (GB)</w:t>
            </w:r>
          </w:p>
        </w:tc>
        <w:tc>
          <w:tcPr>
            <w:tcW w:w="4067" w:type="pct"/>
            <w:tcBorders>
              <w:right w:val="single" w:sz="4" w:space="0" w:color="8496B0" w:themeColor="text2" w:themeTint="99"/>
            </w:tcBorders>
          </w:tcPr>
          <w:p w14:paraId="24170F76" w14:textId="66A7B718" w:rsidR="00082E67" w:rsidRPr="0014226B" w:rsidRDefault="00082E67" w:rsidP="00082E67">
            <w:pPr>
              <w:pStyle w:val="TableEntry"/>
              <w:rPr>
                <w:rFonts w:cs="Arial"/>
                <w:szCs w:val="18"/>
              </w:rPr>
            </w:pPr>
            <w:r w:rsidRPr="0014226B">
              <w:rPr>
                <w:rFonts w:eastAsia="SimSun" w:cs="Arial"/>
                <w:szCs w:val="18"/>
                <w:lang w:val="en-US" w:eastAsia="zh-CN"/>
              </w:rPr>
              <w:t>Nonmobile, temperature and humidity-controlled environments readily accessible to maintenance; includes laboratory instruments and test equipment, medical electronic equipment, business and scientific computer complexes, and missiles and support equipment in ground silos</w:t>
            </w:r>
            <w:r w:rsidRPr="0014226B">
              <w:rPr>
                <w:rFonts w:cs="Arial"/>
                <w:szCs w:val="18"/>
              </w:rPr>
              <w:t xml:space="preserve">. </w:t>
            </w:r>
            <w:r>
              <w:rPr>
                <w:rFonts w:cs="Arial"/>
                <w:szCs w:val="18"/>
              </w:rPr>
              <w:fldChar w:fldCharType="begin"/>
            </w:r>
            <w:r>
              <w:rPr>
                <w:rFonts w:cs="Arial"/>
                <w:szCs w:val="18"/>
              </w:rPr>
              <w:instrText xml:space="preserve"> REF MIL_HDBK217F \h </w:instrText>
            </w:r>
            <w:r>
              <w:rPr>
                <w:rFonts w:cs="Arial"/>
                <w:szCs w:val="18"/>
              </w:rPr>
            </w:r>
            <w:r>
              <w:rPr>
                <w:rFonts w:cs="Arial"/>
                <w:szCs w:val="18"/>
              </w:rPr>
              <w:fldChar w:fldCharType="separate"/>
            </w:r>
            <w:r w:rsidR="00BD0BB5" w:rsidRPr="008A3135">
              <w:rPr>
                <w:szCs w:val="20"/>
              </w:rPr>
              <w:t>[MIL_HDBK217F]</w:t>
            </w:r>
            <w:r>
              <w:rPr>
                <w:rFonts w:cs="Arial"/>
                <w:szCs w:val="18"/>
              </w:rPr>
              <w:fldChar w:fldCharType="end"/>
            </w:r>
            <w:r>
              <w:rPr>
                <w:rFonts w:cs="Arial"/>
                <w:szCs w:val="18"/>
              </w:rPr>
              <w:t>.</w:t>
            </w:r>
          </w:p>
        </w:tc>
      </w:tr>
      <w:tr w:rsidR="00082E67" w:rsidRPr="0014226B" w14:paraId="5DB96D9E" w14:textId="77777777" w:rsidTr="00191BC8">
        <w:tc>
          <w:tcPr>
            <w:tcW w:w="933" w:type="pct"/>
            <w:tcBorders>
              <w:top w:val="nil"/>
              <w:left w:val="single" w:sz="4" w:space="0" w:color="8496B0" w:themeColor="text2" w:themeTint="99"/>
              <w:bottom w:val="nil"/>
            </w:tcBorders>
          </w:tcPr>
          <w:p w14:paraId="0544DDFD" w14:textId="77777777" w:rsidR="00082E67" w:rsidRPr="002857D0" w:rsidRDefault="00082E67" w:rsidP="00082E67">
            <w:pPr>
              <w:pStyle w:val="TableEntry"/>
              <w:rPr>
                <w:rFonts w:cs="Arial"/>
                <w:b/>
                <w:szCs w:val="18"/>
              </w:rPr>
            </w:pPr>
            <w:r w:rsidRPr="002857D0">
              <w:rPr>
                <w:rFonts w:cs="Arial"/>
                <w:b/>
                <w:szCs w:val="18"/>
              </w:rPr>
              <w:t>Ground Fixed (GF)</w:t>
            </w:r>
          </w:p>
        </w:tc>
        <w:tc>
          <w:tcPr>
            <w:tcW w:w="4067" w:type="pct"/>
            <w:tcBorders>
              <w:right w:val="single" w:sz="4" w:space="0" w:color="8496B0" w:themeColor="text2" w:themeTint="99"/>
            </w:tcBorders>
          </w:tcPr>
          <w:p w14:paraId="3E04EB08" w14:textId="1F0267B6" w:rsidR="00082E67" w:rsidRPr="0014226B" w:rsidRDefault="00082E67" w:rsidP="00082E67">
            <w:pPr>
              <w:pStyle w:val="TableEntry"/>
              <w:rPr>
                <w:rFonts w:cs="Arial"/>
                <w:szCs w:val="18"/>
              </w:rPr>
            </w:pPr>
            <w:r w:rsidRPr="0014226B">
              <w:rPr>
                <w:rFonts w:eastAsia="SimSun" w:cs="Arial"/>
                <w:szCs w:val="18"/>
                <w:lang w:val="en-US" w:eastAsia="zh-CN"/>
              </w:rPr>
              <w:t xml:space="preserve">Moderately controlled environments such as installation in permanent racks with adequate cooling air and possible installation in unheated buildings; includes permanent installations of air traffic control radars and communication facilities </w:t>
            </w:r>
            <w:r>
              <w:rPr>
                <w:rFonts w:cs="Arial"/>
                <w:szCs w:val="18"/>
              </w:rPr>
              <w:fldChar w:fldCharType="begin"/>
            </w:r>
            <w:r>
              <w:rPr>
                <w:rFonts w:eastAsia="SimSun" w:cs="Arial"/>
                <w:szCs w:val="18"/>
                <w:lang w:val="en-US" w:eastAsia="zh-CN"/>
              </w:rPr>
              <w:instrText xml:space="preserve"> REF MIL_HDBK217F \h </w:instrText>
            </w:r>
            <w:r>
              <w:rPr>
                <w:rFonts w:cs="Arial"/>
                <w:szCs w:val="18"/>
              </w:rPr>
            </w:r>
            <w:r>
              <w:rPr>
                <w:rFonts w:cs="Arial"/>
                <w:szCs w:val="18"/>
              </w:rPr>
              <w:fldChar w:fldCharType="separate"/>
            </w:r>
            <w:r w:rsidR="00BD0BB5" w:rsidRPr="008A3135">
              <w:rPr>
                <w:szCs w:val="20"/>
              </w:rPr>
              <w:t>[MIL_HDBK217F]</w:t>
            </w:r>
            <w:r>
              <w:rPr>
                <w:rFonts w:cs="Arial"/>
                <w:szCs w:val="18"/>
              </w:rPr>
              <w:fldChar w:fldCharType="end"/>
            </w:r>
            <w:r w:rsidRPr="0014226B">
              <w:rPr>
                <w:rFonts w:cs="Arial"/>
                <w:szCs w:val="18"/>
              </w:rPr>
              <w:t>.</w:t>
            </w:r>
          </w:p>
        </w:tc>
      </w:tr>
      <w:tr w:rsidR="00FF493A" w:rsidRPr="0014226B" w14:paraId="1BDA6367" w14:textId="77777777" w:rsidTr="00191BC8">
        <w:tc>
          <w:tcPr>
            <w:tcW w:w="933" w:type="pct"/>
            <w:tcBorders>
              <w:top w:val="nil"/>
              <w:left w:val="single" w:sz="4" w:space="0" w:color="8496B0" w:themeColor="text2" w:themeTint="99"/>
              <w:bottom w:val="nil"/>
            </w:tcBorders>
            <w:vAlign w:val="center"/>
          </w:tcPr>
          <w:p w14:paraId="2DAF2CD4" w14:textId="77777777" w:rsidR="00FF493A" w:rsidRPr="00FF493A" w:rsidRDefault="00FF493A" w:rsidP="00FF493A">
            <w:pPr>
              <w:pStyle w:val="TableEntry"/>
              <w:rPr>
                <w:rFonts w:cs="Arial"/>
                <w:b/>
                <w:bCs/>
                <w:szCs w:val="20"/>
                <w:lang w:val="en-US"/>
              </w:rPr>
            </w:pPr>
            <w:r w:rsidRPr="00FF493A">
              <w:rPr>
                <w:rFonts w:cs="Arial"/>
                <w:b/>
                <w:bCs/>
                <w:szCs w:val="20"/>
                <w:lang w:val="en-US"/>
              </w:rPr>
              <w:t>GB 40</w:t>
            </w:r>
          </w:p>
        </w:tc>
        <w:tc>
          <w:tcPr>
            <w:tcW w:w="4067" w:type="pct"/>
            <w:tcBorders>
              <w:right w:val="single" w:sz="4" w:space="0" w:color="8496B0" w:themeColor="text2" w:themeTint="99"/>
            </w:tcBorders>
          </w:tcPr>
          <w:p w14:paraId="3457801B" w14:textId="77777777" w:rsidR="00FF493A" w:rsidRPr="00FF493A" w:rsidRDefault="00FF493A" w:rsidP="00FF493A">
            <w:pPr>
              <w:pStyle w:val="TableEntry"/>
              <w:rPr>
                <w:rFonts w:cs="Arial"/>
                <w:bCs/>
                <w:szCs w:val="20"/>
                <w:lang w:val="en-US"/>
              </w:rPr>
            </w:pPr>
            <w:r w:rsidRPr="00FF493A">
              <w:rPr>
                <w:rFonts w:cs="Arial"/>
                <w:bCs/>
                <w:szCs w:val="20"/>
                <w:lang w:val="en-US"/>
              </w:rPr>
              <w:t>Ground Benign 40˚ C</w:t>
            </w:r>
          </w:p>
        </w:tc>
      </w:tr>
      <w:tr w:rsidR="00FF493A" w:rsidRPr="0014226B" w14:paraId="2DBB81C3" w14:textId="77777777" w:rsidTr="00191BC8">
        <w:tc>
          <w:tcPr>
            <w:tcW w:w="933" w:type="pct"/>
            <w:tcBorders>
              <w:top w:val="nil"/>
              <w:left w:val="single" w:sz="4" w:space="0" w:color="8496B0" w:themeColor="text2" w:themeTint="99"/>
              <w:bottom w:val="nil"/>
            </w:tcBorders>
            <w:vAlign w:val="center"/>
          </w:tcPr>
          <w:p w14:paraId="242426DC" w14:textId="77777777" w:rsidR="00FF493A" w:rsidRPr="00FF493A" w:rsidRDefault="00FF493A" w:rsidP="00FF493A">
            <w:pPr>
              <w:pStyle w:val="TableEntry"/>
              <w:rPr>
                <w:rFonts w:cs="Arial"/>
                <w:b/>
                <w:bCs/>
                <w:szCs w:val="20"/>
                <w:lang w:val="en-US"/>
              </w:rPr>
            </w:pPr>
            <w:r w:rsidRPr="00FF493A">
              <w:rPr>
                <w:rFonts w:cs="Arial"/>
                <w:b/>
                <w:bCs/>
                <w:szCs w:val="20"/>
                <w:lang w:val="en-US"/>
              </w:rPr>
              <w:t>GF 40</w:t>
            </w:r>
          </w:p>
        </w:tc>
        <w:tc>
          <w:tcPr>
            <w:tcW w:w="4067" w:type="pct"/>
            <w:tcBorders>
              <w:right w:val="single" w:sz="4" w:space="0" w:color="8496B0" w:themeColor="text2" w:themeTint="99"/>
            </w:tcBorders>
          </w:tcPr>
          <w:p w14:paraId="19F3817E" w14:textId="77777777" w:rsidR="00FF493A" w:rsidRPr="00FF493A" w:rsidRDefault="00FF493A" w:rsidP="00FF493A">
            <w:pPr>
              <w:pStyle w:val="TableEntry"/>
              <w:rPr>
                <w:rFonts w:cs="Arial"/>
                <w:bCs/>
                <w:szCs w:val="20"/>
                <w:lang w:val="en-US"/>
              </w:rPr>
            </w:pPr>
            <w:r w:rsidRPr="00FF493A">
              <w:rPr>
                <w:rFonts w:cs="Arial"/>
                <w:bCs/>
                <w:szCs w:val="20"/>
                <w:lang w:val="en-US"/>
              </w:rPr>
              <w:t>Ground Fixed 40˚ C</w:t>
            </w:r>
          </w:p>
        </w:tc>
      </w:tr>
      <w:tr w:rsidR="00082E67" w:rsidRPr="00725072" w14:paraId="018D50D4" w14:textId="77777777" w:rsidTr="00191BC8">
        <w:tc>
          <w:tcPr>
            <w:tcW w:w="933" w:type="pct"/>
            <w:tcBorders>
              <w:top w:val="nil"/>
              <w:left w:val="single" w:sz="4" w:space="0" w:color="8496B0" w:themeColor="text2" w:themeTint="99"/>
              <w:bottom w:val="nil"/>
            </w:tcBorders>
          </w:tcPr>
          <w:p w14:paraId="0D6DD828" w14:textId="4E67F5D0" w:rsidR="00082E67" w:rsidRPr="004E41D4" w:rsidRDefault="00082E67" w:rsidP="00082E67">
            <w:pPr>
              <w:pStyle w:val="Table"/>
              <w:keepNext/>
              <w:keepLines/>
              <w:spacing w:before="40"/>
              <w:jc w:val="left"/>
              <w:rPr>
                <w:b/>
                <w:szCs w:val="18"/>
              </w:rPr>
            </w:pPr>
            <w:r w:rsidRPr="004E41D4">
              <w:rPr>
                <w:b/>
              </w:rPr>
              <w:fldChar w:fldCharType="begin"/>
            </w:r>
            <w:r w:rsidRPr="004E41D4">
              <w:rPr>
                <w:b/>
                <w:szCs w:val="18"/>
              </w:rPr>
              <w:instrText xml:space="preserve"> REF MIL_HDBK217F \h </w:instrText>
            </w:r>
            <w:r w:rsidRPr="004E41D4">
              <w:rPr>
                <w:b/>
              </w:rPr>
              <w:instrText xml:space="preserve"> \* MERGEFORMAT </w:instrText>
            </w:r>
            <w:r w:rsidRPr="004E41D4">
              <w:rPr>
                <w:b/>
              </w:rPr>
            </w:r>
            <w:r w:rsidRPr="004E41D4">
              <w:rPr>
                <w:b/>
              </w:rPr>
              <w:fldChar w:fldCharType="separate"/>
            </w:r>
            <w:r w:rsidR="00BD0BB5" w:rsidRPr="00BD0BB5">
              <w:rPr>
                <w:b/>
                <w:szCs w:val="20"/>
              </w:rPr>
              <w:t>[MIL_HDBK217F]</w:t>
            </w:r>
            <w:r w:rsidRPr="004E41D4">
              <w:rPr>
                <w:b/>
              </w:rPr>
              <w:fldChar w:fldCharType="end"/>
            </w:r>
          </w:p>
        </w:tc>
        <w:tc>
          <w:tcPr>
            <w:tcW w:w="4067" w:type="pct"/>
            <w:tcBorders>
              <w:right w:val="single" w:sz="4" w:space="0" w:color="8496B0" w:themeColor="text2" w:themeTint="99"/>
            </w:tcBorders>
          </w:tcPr>
          <w:p w14:paraId="4A0A207E" w14:textId="77777777" w:rsidR="00082E67" w:rsidRPr="00725072" w:rsidRDefault="00082E67" w:rsidP="00082E67">
            <w:pPr>
              <w:pStyle w:val="Table"/>
              <w:keepNext/>
              <w:keepLines/>
              <w:spacing w:before="40"/>
              <w:rPr>
                <w:szCs w:val="18"/>
                <w:lang w:val="en-US"/>
              </w:rPr>
            </w:pPr>
            <w:r w:rsidRPr="00725072">
              <w:rPr>
                <w:szCs w:val="18"/>
                <w:lang w:val="en-US"/>
              </w:rPr>
              <w:t>The Military Handbook is published by the US Department of Defense, and provides mathematical models for electrical, electronic and electro-mechanical components. Each model calculates the component failure rate for given combinations of environmental conditions, component value and type, electrical stress conditions and manufactured quality level</w:t>
            </w:r>
          </w:p>
        </w:tc>
      </w:tr>
      <w:tr w:rsidR="00082E67" w:rsidRPr="0014226B" w14:paraId="05F85BDA" w14:textId="77777777" w:rsidTr="00191BC8">
        <w:tc>
          <w:tcPr>
            <w:tcW w:w="933" w:type="pct"/>
            <w:tcBorders>
              <w:top w:val="nil"/>
              <w:left w:val="single" w:sz="4" w:space="0" w:color="8496B0" w:themeColor="text2" w:themeTint="99"/>
              <w:bottom w:val="nil"/>
            </w:tcBorders>
          </w:tcPr>
          <w:p w14:paraId="25627A55" w14:textId="77777777" w:rsidR="00082E67" w:rsidRPr="002857D0" w:rsidRDefault="00082E67" w:rsidP="00082E67">
            <w:pPr>
              <w:pStyle w:val="TableEntry"/>
              <w:rPr>
                <w:rFonts w:cs="Arial"/>
                <w:b/>
                <w:szCs w:val="18"/>
              </w:rPr>
            </w:pPr>
            <w:r w:rsidRPr="002857D0">
              <w:rPr>
                <w:rFonts w:cs="Arial"/>
                <w:b/>
                <w:bCs/>
                <w:szCs w:val="18"/>
                <w:lang w:val="en-US"/>
              </w:rPr>
              <w:t>MTBF</w:t>
            </w:r>
          </w:p>
        </w:tc>
        <w:tc>
          <w:tcPr>
            <w:tcW w:w="4067" w:type="pct"/>
            <w:tcBorders>
              <w:right w:val="single" w:sz="4" w:space="0" w:color="8496B0" w:themeColor="text2" w:themeTint="99"/>
            </w:tcBorders>
          </w:tcPr>
          <w:p w14:paraId="4DFBD3E3" w14:textId="15A324A6" w:rsidR="00082E67" w:rsidRDefault="00082E67" w:rsidP="00FA4E25">
            <w:pPr>
              <w:pStyle w:val="TableEntry"/>
              <w:rPr>
                <w:rFonts w:cs="Arial"/>
                <w:snapToGrid w:val="0"/>
                <w:color w:val="000000"/>
                <w:szCs w:val="18"/>
                <w:lang w:val="en-US" w:eastAsia="es-ES"/>
              </w:rPr>
            </w:pPr>
            <w:r w:rsidRPr="0014226B">
              <w:rPr>
                <w:rFonts w:cs="Arial"/>
                <w:szCs w:val="18"/>
                <w:lang w:val="en-US"/>
              </w:rPr>
              <w:t>The expectation of the operating time between failures. [IEC 60050(191)].</w:t>
            </w:r>
            <w:r w:rsidRPr="0014226B">
              <w:rPr>
                <w:rFonts w:cs="Arial"/>
                <w:szCs w:val="18"/>
                <w:lang w:val="en-US"/>
              </w:rPr>
              <w:br/>
            </w:r>
            <m:oMath>
              <m:r>
                <w:rPr>
                  <w:rFonts w:ascii="Cambria Math" w:cs="Arial"/>
                  <w:snapToGrid w:val="0"/>
                  <w:color w:val="000000"/>
                  <w:szCs w:val="18"/>
                  <w:lang w:val="en-US" w:eastAsia="es-ES"/>
                </w:rPr>
                <m:t>MTBF</m:t>
              </m:r>
            </m:oMath>
            <w:r w:rsidRPr="0014226B">
              <w:rPr>
                <w:rFonts w:cs="Arial"/>
                <w:snapToGrid w:val="0"/>
                <w:color w:val="000000"/>
                <w:szCs w:val="18"/>
                <w:lang w:val="en-US" w:eastAsia="es-ES"/>
              </w:rPr>
              <w:t xml:space="preserve"> is usually reserved for items with </w:t>
            </w:r>
            <w:r w:rsidRPr="0014226B">
              <w:rPr>
                <w:rFonts w:cs="Arial"/>
                <w:i/>
                <w:snapToGrid w:val="0"/>
                <w:color w:val="000000"/>
                <w:szCs w:val="18"/>
                <w:lang w:val="en-US" w:eastAsia="es-ES"/>
              </w:rPr>
              <w:t>constant</w:t>
            </w:r>
            <w:r w:rsidRPr="0014226B">
              <w:rPr>
                <w:rFonts w:cs="Arial"/>
                <w:snapToGrid w:val="0"/>
                <w:color w:val="000000"/>
                <w:szCs w:val="18"/>
                <w:lang w:val="en-US" w:eastAsia="es-ES"/>
              </w:rPr>
              <w:t xml:space="preserve"> failure rate </w:t>
            </w:r>
            <m:oMath>
              <m:r>
                <w:rPr>
                  <w:rFonts w:ascii="Cambria Math" w:cs="Arial"/>
                  <w:snapToGrid w:val="0"/>
                  <w:color w:val="000000"/>
                  <w:szCs w:val="18"/>
                  <w:lang w:val="en-US" w:eastAsia="es-ES"/>
                </w:rPr>
                <m:t>λ</m:t>
              </m:r>
            </m:oMath>
            <w:r w:rsidRPr="0014226B">
              <w:rPr>
                <w:rFonts w:cs="Arial"/>
                <w:snapToGrid w:val="0"/>
                <w:color w:val="000000"/>
                <w:szCs w:val="18"/>
                <w:lang w:val="en-US" w:eastAsia="es-ES"/>
              </w:rPr>
              <w:t xml:space="preserve">. In this case, </w:t>
            </w:r>
            <m:oMath>
              <m:r>
                <w:rPr>
                  <w:rFonts w:ascii="Cambria Math" w:cs="Arial"/>
                  <w:snapToGrid w:val="0"/>
                  <w:color w:val="000000"/>
                  <w:szCs w:val="18"/>
                  <w:lang w:val="en-US" w:eastAsia="es-ES"/>
                </w:rPr>
                <m:t>MTBF=</m:t>
              </m:r>
              <m:f>
                <m:fPr>
                  <m:type m:val="skw"/>
                  <m:ctrlPr>
                    <w:rPr>
                      <w:rFonts w:ascii="Cambria Math" w:hAnsi="Cambria Math" w:cs="Arial"/>
                      <w:i/>
                      <w:snapToGrid w:val="0"/>
                      <w:color w:val="000000"/>
                      <w:szCs w:val="18"/>
                      <w:lang w:val="en-US" w:eastAsia="es-ES"/>
                    </w:rPr>
                  </m:ctrlPr>
                </m:fPr>
                <m:num>
                  <m:r>
                    <w:rPr>
                      <w:rFonts w:ascii="Cambria Math" w:cs="Arial"/>
                      <w:snapToGrid w:val="0"/>
                      <w:color w:val="000000"/>
                      <w:szCs w:val="18"/>
                      <w:lang w:val="en-US" w:eastAsia="es-ES"/>
                    </w:rPr>
                    <m:t>1</m:t>
                  </m:r>
                </m:num>
                <m:den>
                  <m:r>
                    <w:rPr>
                      <w:rFonts w:ascii="Cambria Math" w:cs="Arial"/>
                      <w:snapToGrid w:val="0"/>
                      <w:color w:val="000000"/>
                      <w:szCs w:val="18"/>
                      <w:lang w:val="en-US" w:eastAsia="es-ES"/>
                    </w:rPr>
                    <m:t>λ</m:t>
                  </m:r>
                </m:den>
              </m:f>
            </m:oMath>
            <w:r w:rsidRPr="0014226B">
              <w:rPr>
                <w:rFonts w:cs="Arial"/>
                <w:snapToGrid w:val="0"/>
                <w:color w:val="000000"/>
                <w:szCs w:val="18"/>
                <w:lang w:val="en-US" w:eastAsia="es-ES"/>
              </w:rPr>
              <w:t xml:space="preserve">is the expected value (mean) of the </w:t>
            </w:r>
            <w:r w:rsidRPr="0014226B">
              <w:rPr>
                <w:rFonts w:cs="Arial"/>
                <w:i/>
                <w:snapToGrid w:val="0"/>
                <w:color w:val="000000"/>
                <w:szCs w:val="18"/>
                <w:lang w:val="en-US" w:eastAsia="es-ES"/>
              </w:rPr>
              <w:t>exponentially distributed item’s failure-free operating time</w:t>
            </w:r>
            <w:r w:rsidRPr="0014226B">
              <w:rPr>
                <w:rFonts w:cs="Arial"/>
                <w:snapToGrid w:val="0"/>
                <w:color w:val="000000"/>
                <w:szCs w:val="18"/>
                <w:lang w:val="en-US" w:eastAsia="es-ES"/>
              </w:rPr>
              <w:t xml:space="preserve">. In particular </w:t>
            </w:r>
            <m:oMath>
              <m:r>
                <w:rPr>
                  <w:rFonts w:ascii="Cambria Math" w:cs="Arial"/>
                  <w:snapToGrid w:val="0"/>
                  <w:color w:val="000000"/>
                  <w:szCs w:val="18"/>
                  <w:lang w:val="en-US" w:eastAsia="es-ES"/>
                </w:rPr>
                <m:t>MTBF</m:t>
              </m:r>
              <m:r>
                <w:rPr>
                  <w:rFonts w:ascii="Cambria Math" w:cs="Arial"/>
                  <w:snapToGrid w:val="0"/>
                  <w:color w:val="000000"/>
                  <w:szCs w:val="18"/>
                  <w:lang w:val="en-US" w:eastAsia="es-ES"/>
                </w:rPr>
                <m:t>≈</m:t>
              </m:r>
              <m:f>
                <m:fPr>
                  <m:type m:val="skw"/>
                  <m:ctrlPr>
                    <w:rPr>
                      <w:rFonts w:ascii="Cambria Math" w:hAnsi="Cambria Math" w:cs="Arial"/>
                      <w:i/>
                      <w:snapToGrid w:val="0"/>
                      <w:color w:val="000000"/>
                      <w:szCs w:val="18"/>
                      <w:lang w:val="en-US" w:eastAsia="es-ES"/>
                    </w:rPr>
                  </m:ctrlPr>
                </m:fPr>
                <m:num>
                  <m:r>
                    <w:rPr>
                      <w:rFonts w:ascii="Cambria Math" w:cs="Arial"/>
                      <w:snapToGrid w:val="0"/>
                      <w:color w:val="000000"/>
                      <w:szCs w:val="18"/>
                      <w:lang w:val="en-US" w:eastAsia="es-ES"/>
                    </w:rPr>
                    <m:t>T</m:t>
                  </m:r>
                </m:num>
                <m:den>
                  <m:r>
                    <w:rPr>
                      <w:rFonts w:ascii="Cambria Math" w:cs="Arial"/>
                      <w:snapToGrid w:val="0"/>
                      <w:color w:val="000000"/>
                      <w:szCs w:val="18"/>
                      <w:lang w:val="en-US" w:eastAsia="es-ES"/>
                    </w:rPr>
                    <m:t>k</m:t>
                  </m:r>
                </m:den>
              </m:f>
            </m:oMath>
            <w:r w:rsidRPr="0014226B">
              <w:rPr>
                <w:rFonts w:cs="Arial"/>
                <w:snapToGrid w:val="0"/>
                <w:color w:val="000000"/>
                <w:szCs w:val="18"/>
                <w:lang w:val="en-US" w:eastAsia="es-ES"/>
              </w:rPr>
              <w:t xml:space="preserve">, where </w:t>
            </w:r>
            <m:oMath>
              <m:r>
                <w:rPr>
                  <w:rFonts w:ascii="Cambria Math" w:cs="Arial"/>
                  <w:snapToGrid w:val="0"/>
                  <w:color w:val="000000"/>
                  <w:szCs w:val="18"/>
                  <w:lang w:val="en-US" w:eastAsia="es-ES"/>
                </w:rPr>
                <m:t>T</m:t>
              </m:r>
            </m:oMath>
            <w:r w:rsidRPr="0014226B">
              <w:rPr>
                <w:rFonts w:cs="Arial"/>
                <w:snapToGrid w:val="0"/>
                <w:color w:val="000000"/>
                <w:szCs w:val="18"/>
                <w:lang w:val="en-US" w:eastAsia="es-ES"/>
              </w:rPr>
              <w:t xml:space="preserve"> is the given, </w:t>
            </w:r>
            <w:r w:rsidRPr="0014226B">
              <w:rPr>
                <w:rFonts w:cs="Arial"/>
                <w:i/>
                <w:snapToGrid w:val="0"/>
                <w:color w:val="000000"/>
                <w:szCs w:val="18"/>
                <w:lang w:val="en-US" w:eastAsia="es-ES"/>
              </w:rPr>
              <w:t>fixed</w:t>
            </w:r>
            <w:r w:rsidRPr="0014226B">
              <w:rPr>
                <w:rFonts w:cs="Arial"/>
                <w:snapToGrid w:val="0"/>
                <w:color w:val="000000"/>
                <w:szCs w:val="18"/>
                <w:lang w:val="en-US" w:eastAsia="es-ES"/>
              </w:rPr>
              <w:t xml:space="preserve"> cumulative operating time and </w:t>
            </w:r>
            <m:oMath>
              <m:r>
                <w:rPr>
                  <w:rFonts w:ascii="Cambria Math" w:cs="Arial"/>
                  <w:snapToGrid w:val="0"/>
                  <w:color w:val="000000"/>
                  <w:szCs w:val="18"/>
                  <w:lang w:val="en-US" w:eastAsia="es-ES"/>
                </w:rPr>
                <m:t>k</m:t>
              </m:r>
            </m:oMath>
            <w:r w:rsidRPr="0014226B">
              <w:rPr>
                <w:rFonts w:cs="Arial"/>
                <w:snapToGrid w:val="0"/>
                <w:color w:val="000000"/>
                <w:szCs w:val="18"/>
                <w:lang w:val="en-US" w:eastAsia="es-ES"/>
              </w:rPr>
              <w:t xml:space="preserve"> the total number of failures (failed items) during </w:t>
            </w:r>
            <m:oMath>
              <m:r>
                <w:rPr>
                  <w:rFonts w:ascii="Cambria Math" w:cs="Arial"/>
                  <w:snapToGrid w:val="0"/>
                  <w:color w:val="000000"/>
                  <w:szCs w:val="18"/>
                  <w:lang w:val="en-US" w:eastAsia="es-ES"/>
                </w:rPr>
                <m:t>T</m:t>
              </m:r>
            </m:oMath>
            <w:r w:rsidRPr="0014226B">
              <w:rPr>
                <w:rFonts w:cs="Arial"/>
                <w:snapToGrid w:val="0"/>
                <w:color w:val="000000"/>
                <w:szCs w:val="18"/>
                <w:lang w:val="en-US" w:eastAsia="es-ES"/>
              </w:rPr>
              <w:t xml:space="preserve">. </w:t>
            </w:r>
            <w:r>
              <w:rPr>
                <w:rFonts w:cs="Arial"/>
                <w:snapToGrid w:val="0"/>
                <w:color w:val="000000"/>
                <w:szCs w:val="18"/>
                <w:lang w:val="en-US" w:eastAsia="es-ES"/>
              </w:rPr>
              <w:fldChar w:fldCharType="begin"/>
            </w:r>
            <w:r>
              <w:rPr>
                <w:rFonts w:cs="Arial"/>
                <w:snapToGrid w:val="0"/>
                <w:color w:val="000000"/>
                <w:szCs w:val="18"/>
                <w:lang w:val="en-US" w:eastAsia="es-ES"/>
              </w:rPr>
              <w:instrText xml:space="preserve"> REF Birolini \h </w:instrText>
            </w:r>
            <w:r>
              <w:rPr>
                <w:rFonts w:cs="Arial"/>
                <w:snapToGrid w:val="0"/>
                <w:color w:val="000000"/>
                <w:szCs w:val="18"/>
                <w:lang w:val="en-US" w:eastAsia="es-ES"/>
              </w:rPr>
            </w:r>
            <w:r>
              <w:rPr>
                <w:rFonts w:cs="Arial"/>
                <w:snapToGrid w:val="0"/>
                <w:color w:val="000000"/>
                <w:szCs w:val="18"/>
                <w:lang w:val="en-US" w:eastAsia="es-ES"/>
              </w:rPr>
              <w:fldChar w:fldCharType="separate"/>
            </w:r>
            <w:r w:rsidR="00BD0BB5" w:rsidRPr="008A3135">
              <w:t>[</w:t>
            </w:r>
            <w:proofErr w:type="spellStart"/>
            <w:r w:rsidR="00BD0BB5" w:rsidRPr="008A3135">
              <w:t>Birolini</w:t>
            </w:r>
            <w:proofErr w:type="spellEnd"/>
            <w:r w:rsidR="00BD0BB5" w:rsidRPr="008A3135">
              <w:t>]</w:t>
            </w:r>
            <w:r>
              <w:rPr>
                <w:rFonts w:cs="Arial"/>
                <w:snapToGrid w:val="0"/>
                <w:color w:val="000000"/>
                <w:szCs w:val="18"/>
                <w:lang w:val="en-US" w:eastAsia="es-ES"/>
              </w:rPr>
              <w:fldChar w:fldCharType="end"/>
            </w:r>
          </w:p>
          <w:p w14:paraId="50FC9BF8" w14:textId="30F53A66" w:rsidR="00FA4E25" w:rsidRPr="0014226B" w:rsidRDefault="00FA4E25" w:rsidP="00FA4E25">
            <w:pPr>
              <w:pStyle w:val="TableEntry"/>
              <w:rPr>
                <w:rFonts w:cs="Arial"/>
                <w:szCs w:val="18"/>
              </w:rPr>
            </w:pPr>
            <w:r>
              <w:rPr>
                <w:rFonts w:cs="Arial"/>
                <w:szCs w:val="18"/>
              </w:rPr>
              <w:t xml:space="preserve">See also </w:t>
            </w:r>
            <w:r>
              <w:rPr>
                <w:rFonts w:cs="Arial"/>
                <w:szCs w:val="18"/>
              </w:rPr>
              <w:fldChar w:fldCharType="begin"/>
            </w:r>
            <w:r>
              <w:rPr>
                <w:rFonts w:cs="Arial"/>
                <w:szCs w:val="18"/>
              </w:rPr>
              <w:instrText xml:space="preserve"> REF EN50126 \h </w:instrText>
            </w:r>
            <w:r>
              <w:rPr>
                <w:rFonts w:cs="Arial"/>
                <w:szCs w:val="18"/>
              </w:rPr>
            </w:r>
            <w:r>
              <w:rPr>
                <w:rFonts w:cs="Arial"/>
                <w:szCs w:val="18"/>
              </w:rPr>
              <w:fldChar w:fldCharType="separate"/>
            </w:r>
            <w:r w:rsidR="00BD0BB5" w:rsidRPr="008A3135">
              <w:rPr>
                <w:szCs w:val="20"/>
              </w:rPr>
              <w:t>[EN 50126-1]</w:t>
            </w:r>
            <w:r>
              <w:rPr>
                <w:rFonts w:cs="Arial"/>
                <w:szCs w:val="18"/>
              </w:rPr>
              <w:fldChar w:fldCharType="end"/>
            </w:r>
            <w:r>
              <w:rPr>
                <w:rFonts w:cs="Arial"/>
                <w:szCs w:val="18"/>
              </w:rPr>
              <w:t>.</w:t>
            </w:r>
          </w:p>
        </w:tc>
      </w:tr>
      <w:tr w:rsidR="00082E67" w:rsidRPr="0014226B" w14:paraId="3B9249BB" w14:textId="77777777" w:rsidTr="00191BC8">
        <w:tc>
          <w:tcPr>
            <w:tcW w:w="933" w:type="pct"/>
            <w:tcBorders>
              <w:top w:val="nil"/>
              <w:left w:val="single" w:sz="4" w:space="0" w:color="8496B0" w:themeColor="text2" w:themeTint="99"/>
              <w:bottom w:val="nil"/>
            </w:tcBorders>
          </w:tcPr>
          <w:p w14:paraId="23E87D1C" w14:textId="77777777" w:rsidR="00082E67" w:rsidRPr="002857D0" w:rsidRDefault="00082E67" w:rsidP="00082E67">
            <w:pPr>
              <w:pStyle w:val="TableEntry"/>
              <w:rPr>
                <w:rFonts w:cs="Arial"/>
                <w:b/>
                <w:bCs/>
                <w:szCs w:val="18"/>
                <w:lang w:val="en-US"/>
              </w:rPr>
            </w:pPr>
            <w:r w:rsidRPr="002857D0">
              <w:rPr>
                <w:rFonts w:cs="Arial"/>
                <w:b/>
                <w:bCs/>
                <w:szCs w:val="18"/>
                <w:lang w:val="en-US"/>
              </w:rPr>
              <w:t>MTTR</w:t>
            </w:r>
          </w:p>
        </w:tc>
        <w:tc>
          <w:tcPr>
            <w:tcW w:w="4067" w:type="pct"/>
            <w:tcBorders>
              <w:right w:val="single" w:sz="4" w:space="0" w:color="8496B0" w:themeColor="text2" w:themeTint="99"/>
            </w:tcBorders>
          </w:tcPr>
          <w:p w14:paraId="29145684" w14:textId="2426A3E4" w:rsidR="00082E67" w:rsidRDefault="00082E67" w:rsidP="00FA4E25">
            <w:pPr>
              <w:pStyle w:val="TableEntry"/>
              <w:rPr>
                <w:bCs/>
                <w:szCs w:val="18"/>
                <w:lang w:val="en-US"/>
              </w:rPr>
            </w:pPr>
            <w:r w:rsidRPr="0014226B">
              <w:rPr>
                <w:bCs/>
                <w:szCs w:val="18"/>
                <w:lang w:val="en-US"/>
              </w:rPr>
              <w:t>The expectation of the time to restoration. [IEC 60050(191)]</w:t>
            </w:r>
            <w:r>
              <w:rPr>
                <w:bCs/>
                <w:szCs w:val="18"/>
                <w:lang w:val="en-US"/>
              </w:rPr>
              <w:br/>
            </w:r>
            <m:oMath>
              <m:r>
                <w:rPr>
                  <w:rFonts w:ascii="Cambria Math"/>
                  <w:szCs w:val="18"/>
                  <w:lang w:val="en-US"/>
                </w:rPr>
                <m:t>MTTR</m:t>
              </m:r>
            </m:oMath>
            <w:r w:rsidRPr="0014226B">
              <w:rPr>
                <w:bCs/>
                <w:szCs w:val="18"/>
                <w:lang w:val="en-US"/>
              </w:rPr>
              <w:t xml:space="preserve"> is the expected value (mean) of an item’s repair time. It is obtained from the distribution function </w:t>
            </w:r>
            <m:oMath>
              <m:r>
                <w:rPr>
                  <w:rFonts w:ascii="Cambria Math"/>
                  <w:szCs w:val="18"/>
                  <w:lang w:val="en-US"/>
                </w:rPr>
                <m:t>G(t)</m:t>
              </m:r>
            </m:oMath>
            <w:r w:rsidRPr="0014226B">
              <w:rPr>
                <w:bCs/>
                <w:szCs w:val="18"/>
                <w:lang w:val="en-US"/>
              </w:rPr>
              <w:t xml:space="preserve"> of the repair time as </w:t>
            </w:r>
            <m:oMath>
              <m:r>
                <w:rPr>
                  <w:rFonts w:ascii="Cambria Math"/>
                  <w:szCs w:val="18"/>
                  <w:lang w:val="en-US"/>
                </w:rPr>
                <m:t>MTTR=</m:t>
              </m:r>
              <m:nary>
                <m:naryPr>
                  <m:ctrlPr>
                    <w:rPr>
                      <w:rFonts w:ascii="Cambria Math" w:hAnsi="Cambria Math"/>
                      <w:bCs/>
                      <w:i/>
                      <w:szCs w:val="18"/>
                      <w:lang w:val="en-US"/>
                    </w:rPr>
                  </m:ctrlPr>
                </m:naryPr>
                <m:sub>
                  <m:r>
                    <w:rPr>
                      <w:rFonts w:ascii="Cambria Math"/>
                      <w:szCs w:val="18"/>
                      <w:lang w:val="en-US"/>
                    </w:rPr>
                    <m:t>0</m:t>
                  </m:r>
                </m:sub>
                <m:sup>
                  <m:r>
                    <w:rPr>
                      <w:rFonts w:ascii="Cambria Math"/>
                      <w:szCs w:val="18"/>
                      <w:lang w:val="en-US"/>
                    </w:rPr>
                    <m:t>∞</m:t>
                  </m:r>
                </m:sup>
                <m:e>
                  <m:r>
                    <w:rPr>
                      <w:rFonts w:ascii="Cambria Math"/>
                      <w:szCs w:val="18"/>
                      <w:lang w:val="en-US"/>
                    </w:rPr>
                    <m:t>(1</m:t>
                  </m:r>
                  <m:r>
                    <w:rPr>
                      <w:rFonts w:ascii="Cambria Math"/>
                      <w:szCs w:val="18"/>
                      <w:lang w:val="en-US"/>
                    </w:rPr>
                    <m:t>-</m:t>
                  </m:r>
                  <m:r>
                    <w:rPr>
                      <w:rFonts w:ascii="Cambria Math"/>
                      <w:szCs w:val="18"/>
                      <w:lang w:val="en-US"/>
                    </w:rPr>
                    <m:t>G(t))dt</m:t>
                  </m:r>
                </m:e>
              </m:nary>
            </m:oMath>
            <w:r w:rsidRPr="0014226B">
              <w:rPr>
                <w:bCs/>
                <w:szCs w:val="18"/>
                <w:lang w:val="en-US"/>
              </w:rPr>
              <w:t xml:space="preserve">. For reliability or availability calculation a constant repair rate </w:t>
            </w:r>
            <m:oMath>
              <m:r>
                <w:rPr>
                  <w:rFonts w:ascii="Cambria Math"/>
                  <w:szCs w:val="18"/>
                  <w:lang w:val="en-US"/>
                </w:rPr>
                <m:t>μ</m:t>
              </m:r>
            </m:oMath>
            <w:r w:rsidRPr="0014226B">
              <w:rPr>
                <w:bCs/>
                <w:szCs w:val="18"/>
                <w:lang w:val="en-US"/>
              </w:rPr>
              <w:t xml:space="preserve"> (i.e. exponentially distributed repair times with </w:t>
            </w:r>
            <m:oMath>
              <m:r>
                <w:rPr>
                  <w:rFonts w:ascii="Cambria Math"/>
                  <w:szCs w:val="18"/>
                  <w:lang w:val="en-US"/>
                </w:rPr>
                <m:t>μ=</m:t>
              </m:r>
              <m:f>
                <m:fPr>
                  <m:type m:val="skw"/>
                  <m:ctrlPr>
                    <w:rPr>
                      <w:rFonts w:ascii="Cambria Math" w:hAnsi="Cambria Math"/>
                      <w:bCs/>
                      <w:i/>
                      <w:szCs w:val="18"/>
                      <w:lang w:val="en-US"/>
                    </w:rPr>
                  </m:ctrlPr>
                </m:fPr>
                <m:num>
                  <m:r>
                    <w:rPr>
                      <w:rFonts w:ascii="Cambria Math"/>
                      <w:szCs w:val="18"/>
                      <w:lang w:val="en-US"/>
                    </w:rPr>
                    <m:t>1</m:t>
                  </m:r>
                </m:num>
                <m:den>
                  <m:r>
                    <w:rPr>
                      <w:rFonts w:ascii="Cambria Math"/>
                      <w:szCs w:val="18"/>
                      <w:lang w:val="en-US"/>
                    </w:rPr>
                    <m:t>MTTR</m:t>
                  </m:r>
                </m:den>
              </m:f>
            </m:oMath>
            <w:r w:rsidRPr="0014226B">
              <w:rPr>
                <w:bCs/>
                <w:szCs w:val="18"/>
                <w:lang w:val="en-US"/>
              </w:rPr>
              <w:t xml:space="preserve">) can often be used to get approximate results. </w:t>
            </w:r>
            <w:r>
              <w:rPr>
                <w:bCs/>
                <w:szCs w:val="18"/>
                <w:lang w:val="en-US"/>
              </w:rPr>
              <w:fldChar w:fldCharType="begin"/>
            </w:r>
            <w:r>
              <w:rPr>
                <w:bCs/>
                <w:szCs w:val="18"/>
                <w:lang w:val="en-US"/>
              </w:rPr>
              <w:instrText xml:space="preserve"> REF Birolini \h </w:instrText>
            </w:r>
            <w:r>
              <w:rPr>
                <w:bCs/>
                <w:szCs w:val="18"/>
                <w:lang w:val="en-US"/>
              </w:rPr>
            </w:r>
            <w:r>
              <w:rPr>
                <w:bCs/>
                <w:szCs w:val="18"/>
                <w:lang w:val="en-US"/>
              </w:rPr>
              <w:fldChar w:fldCharType="separate"/>
            </w:r>
            <w:r w:rsidR="00BD0BB5" w:rsidRPr="008A3135">
              <w:t>[</w:t>
            </w:r>
            <w:proofErr w:type="spellStart"/>
            <w:r w:rsidR="00BD0BB5" w:rsidRPr="008A3135">
              <w:t>Birolini</w:t>
            </w:r>
            <w:proofErr w:type="spellEnd"/>
            <w:r w:rsidR="00BD0BB5" w:rsidRPr="008A3135">
              <w:t>]</w:t>
            </w:r>
            <w:r>
              <w:rPr>
                <w:bCs/>
                <w:szCs w:val="18"/>
                <w:lang w:val="en-US"/>
              </w:rPr>
              <w:fldChar w:fldCharType="end"/>
            </w:r>
          </w:p>
          <w:p w14:paraId="0C47DA67" w14:textId="5CE67662" w:rsidR="00FA4E25" w:rsidRPr="0014226B" w:rsidRDefault="00FA4E25" w:rsidP="00FA4E25">
            <w:pPr>
              <w:pStyle w:val="TableEntry"/>
              <w:rPr>
                <w:rFonts w:cs="Arial"/>
                <w:szCs w:val="18"/>
                <w:lang w:val="en-US"/>
              </w:rPr>
            </w:pPr>
            <w:r>
              <w:rPr>
                <w:rFonts w:cs="Arial"/>
                <w:szCs w:val="18"/>
              </w:rPr>
              <w:t xml:space="preserve">See also </w:t>
            </w:r>
            <w:r>
              <w:rPr>
                <w:rFonts w:cs="Arial"/>
                <w:szCs w:val="18"/>
              </w:rPr>
              <w:fldChar w:fldCharType="begin"/>
            </w:r>
            <w:r>
              <w:rPr>
                <w:rFonts w:cs="Arial"/>
                <w:szCs w:val="18"/>
              </w:rPr>
              <w:instrText xml:space="preserve"> REF EN50126 \h </w:instrText>
            </w:r>
            <w:r>
              <w:rPr>
                <w:rFonts w:cs="Arial"/>
                <w:szCs w:val="18"/>
              </w:rPr>
            </w:r>
            <w:r>
              <w:rPr>
                <w:rFonts w:cs="Arial"/>
                <w:szCs w:val="18"/>
              </w:rPr>
              <w:fldChar w:fldCharType="separate"/>
            </w:r>
            <w:r w:rsidR="00BD0BB5" w:rsidRPr="008A3135">
              <w:rPr>
                <w:szCs w:val="20"/>
              </w:rPr>
              <w:t>[EN 50126-1]</w:t>
            </w:r>
            <w:r>
              <w:rPr>
                <w:rFonts w:cs="Arial"/>
                <w:szCs w:val="18"/>
              </w:rPr>
              <w:fldChar w:fldCharType="end"/>
            </w:r>
            <w:r>
              <w:rPr>
                <w:rFonts w:cs="Arial"/>
                <w:szCs w:val="18"/>
              </w:rPr>
              <w:t>.</w:t>
            </w:r>
          </w:p>
        </w:tc>
      </w:tr>
      <w:tr w:rsidR="004C6C2C" w:rsidRPr="0014226B" w14:paraId="1BB01DDD" w14:textId="77777777" w:rsidTr="00191BC8">
        <w:tc>
          <w:tcPr>
            <w:tcW w:w="933" w:type="pct"/>
            <w:tcBorders>
              <w:top w:val="nil"/>
              <w:left w:val="single" w:sz="4" w:space="0" w:color="8496B0" w:themeColor="text2" w:themeTint="99"/>
              <w:bottom w:val="nil"/>
            </w:tcBorders>
          </w:tcPr>
          <w:p w14:paraId="76235A21" w14:textId="77777777" w:rsidR="004C6C2C" w:rsidRPr="002857D0" w:rsidRDefault="004C6C2C" w:rsidP="00082E67">
            <w:pPr>
              <w:pStyle w:val="TableEntry"/>
              <w:rPr>
                <w:rFonts w:cs="Arial"/>
                <w:b/>
                <w:bCs/>
                <w:szCs w:val="18"/>
                <w:lang w:val="en-US"/>
              </w:rPr>
            </w:pPr>
            <w:r w:rsidRPr="004C6C2C">
              <w:rPr>
                <w:rFonts w:cs="Arial"/>
                <w:b/>
                <w:bCs/>
                <w:szCs w:val="18"/>
                <w:lang w:val="en-US"/>
              </w:rPr>
              <w:lastRenderedPageBreak/>
              <w:t>NMR</w:t>
            </w:r>
          </w:p>
        </w:tc>
        <w:tc>
          <w:tcPr>
            <w:tcW w:w="4067" w:type="pct"/>
            <w:tcBorders>
              <w:right w:val="single" w:sz="4" w:space="0" w:color="8496B0" w:themeColor="text2" w:themeTint="99"/>
            </w:tcBorders>
          </w:tcPr>
          <w:p w14:paraId="4545A3F7" w14:textId="77777777" w:rsidR="004C6C2C" w:rsidRPr="0014226B" w:rsidRDefault="004C6C2C" w:rsidP="004C6C2C">
            <w:pPr>
              <w:pStyle w:val="TableEntry"/>
              <w:rPr>
                <w:bCs/>
                <w:szCs w:val="18"/>
                <w:lang w:val="en-US"/>
              </w:rPr>
            </w:pPr>
            <w:proofErr w:type="spellStart"/>
            <w:r w:rsidRPr="004C6C2C">
              <w:rPr>
                <w:bCs/>
                <w:szCs w:val="18"/>
                <w:lang w:val="en-US"/>
              </w:rPr>
              <w:t>NxMooM</w:t>
            </w:r>
            <w:proofErr w:type="spellEnd"/>
            <w:r w:rsidRPr="004C6C2C">
              <w:rPr>
                <w:bCs/>
                <w:szCs w:val="18"/>
                <w:lang w:val="en-US"/>
              </w:rPr>
              <w:t xml:space="preserve"> Redundancy</w:t>
            </w:r>
            <w:r>
              <w:rPr>
                <w:bCs/>
                <w:szCs w:val="18"/>
                <w:lang w:val="en-US"/>
              </w:rPr>
              <w:t xml:space="preserve">, </w:t>
            </w:r>
            <w:r w:rsidRPr="004C6C2C">
              <w:rPr>
                <w:bCs/>
                <w:szCs w:val="18"/>
                <w:lang w:val="en-US"/>
              </w:rPr>
              <w:t>Examples of NMR are 2x2oo2, 4x2oo2, but also 1x1oo1 in the extreme case.</w:t>
            </w:r>
            <w:r>
              <w:rPr>
                <w:bCs/>
                <w:szCs w:val="18"/>
                <w:lang w:val="en-US"/>
              </w:rPr>
              <w:t xml:space="preserve"> </w:t>
            </w:r>
            <w:proofErr w:type="spellStart"/>
            <w:r w:rsidRPr="004C6C2C">
              <w:rPr>
                <w:bCs/>
                <w:szCs w:val="18"/>
                <w:lang w:val="en-US"/>
              </w:rPr>
              <w:t>NxMooM</w:t>
            </w:r>
            <w:proofErr w:type="spellEnd"/>
            <w:r w:rsidRPr="004C6C2C">
              <w:rPr>
                <w:bCs/>
                <w:szCs w:val="18"/>
                <w:lang w:val="en-US"/>
              </w:rPr>
              <w:t xml:space="preserve"> Redundancy is a shorthand for 1ooN CN-redundancy with each CN forming an </w:t>
            </w:r>
            <w:proofErr w:type="spellStart"/>
            <w:r w:rsidRPr="004C6C2C">
              <w:rPr>
                <w:bCs/>
                <w:szCs w:val="18"/>
                <w:lang w:val="en-US"/>
              </w:rPr>
              <w:t>MooM</w:t>
            </w:r>
            <w:proofErr w:type="spellEnd"/>
            <w:r w:rsidRPr="004C6C2C">
              <w:rPr>
                <w:bCs/>
                <w:szCs w:val="18"/>
                <w:lang w:val="en-US"/>
              </w:rPr>
              <w:t xml:space="preserve"> CE-redundancy.</w:t>
            </w:r>
          </w:p>
        </w:tc>
      </w:tr>
      <w:tr w:rsidR="004C6C2C" w:rsidRPr="0014226B" w14:paraId="55FC8B98" w14:textId="77777777" w:rsidTr="00191BC8">
        <w:tc>
          <w:tcPr>
            <w:tcW w:w="933" w:type="pct"/>
            <w:tcBorders>
              <w:top w:val="nil"/>
              <w:left w:val="single" w:sz="4" w:space="0" w:color="8496B0" w:themeColor="text2" w:themeTint="99"/>
              <w:bottom w:val="nil"/>
            </w:tcBorders>
          </w:tcPr>
          <w:p w14:paraId="4E7666AD" w14:textId="77777777" w:rsidR="004C6C2C" w:rsidRPr="004C6C2C" w:rsidRDefault="004C6C2C" w:rsidP="00082E67">
            <w:pPr>
              <w:pStyle w:val="TableEntry"/>
              <w:rPr>
                <w:rFonts w:cs="Arial"/>
                <w:b/>
                <w:bCs/>
                <w:szCs w:val="18"/>
                <w:lang w:val="en-US"/>
              </w:rPr>
            </w:pPr>
            <w:r w:rsidRPr="004C6C2C">
              <w:rPr>
                <w:rFonts w:cs="Arial"/>
                <w:b/>
                <w:bCs/>
                <w:szCs w:val="18"/>
                <w:lang w:val="en-US"/>
              </w:rPr>
              <w:t>Nx2oo2</w:t>
            </w:r>
          </w:p>
        </w:tc>
        <w:tc>
          <w:tcPr>
            <w:tcW w:w="4067" w:type="pct"/>
            <w:tcBorders>
              <w:right w:val="single" w:sz="4" w:space="0" w:color="8496B0" w:themeColor="text2" w:themeTint="99"/>
            </w:tcBorders>
          </w:tcPr>
          <w:p w14:paraId="2F4DC7F3" w14:textId="77777777" w:rsidR="004C6C2C" w:rsidRPr="004C6C2C" w:rsidRDefault="004C6C2C" w:rsidP="00FA4E25">
            <w:pPr>
              <w:pStyle w:val="TableEntry"/>
              <w:rPr>
                <w:bCs/>
                <w:szCs w:val="18"/>
                <w:lang w:val="en-US"/>
              </w:rPr>
            </w:pPr>
            <w:r w:rsidRPr="004C6C2C">
              <w:rPr>
                <w:bCs/>
                <w:szCs w:val="18"/>
                <w:lang w:val="en-US"/>
              </w:rPr>
              <w:t>N times 2 out of 2</w:t>
            </w:r>
            <w:r>
              <w:rPr>
                <w:bCs/>
                <w:szCs w:val="18"/>
                <w:lang w:val="en-US"/>
              </w:rPr>
              <w:t xml:space="preserve">, </w:t>
            </w:r>
            <w:r w:rsidRPr="004C6C2C">
              <w:rPr>
                <w:bCs/>
                <w:szCs w:val="18"/>
                <w:lang w:val="en-US"/>
              </w:rPr>
              <w:t>Denotes a 1ooN CN-redundancy with each CN forming a 2oo2 CE-redundancy.</w:t>
            </w:r>
          </w:p>
        </w:tc>
      </w:tr>
      <w:tr w:rsidR="00F62964" w:rsidRPr="0014226B" w14:paraId="16A2BDA9" w14:textId="77777777" w:rsidTr="00191BC8">
        <w:tc>
          <w:tcPr>
            <w:tcW w:w="933" w:type="pct"/>
            <w:tcBorders>
              <w:top w:val="nil"/>
              <w:left w:val="single" w:sz="4" w:space="0" w:color="8496B0" w:themeColor="text2" w:themeTint="99"/>
              <w:bottom w:val="nil"/>
            </w:tcBorders>
          </w:tcPr>
          <w:p w14:paraId="548429A6" w14:textId="77777777" w:rsidR="00F62964" w:rsidRPr="0024503C" w:rsidRDefault="00F62964" w:rsidP="00F62964">
            <w:pPr>
              <w:pStyle w:val="Paragraph"/>
              <w:keepNext/>
              <w:keepLines/>
              <w:spacing w:before="40" w:after="0"/>
              <w:rPr>
                <w:b/>
                <w:bCs/>
                <w:sz w:val="18"/>
                <w:szCs w:val="18"/>
                <w:lang w:val="en-US"/>
              </w:rPr>
            </w:pPr>
            <w:r w:rsidRPr="0024503C">
              <w:rPr>
                <w:b/>
                <w:bCs/>
                <w:sz w:val="18"/>
                <w:szCs w:val="18"/>
                <w:lang w:val="en-US"/>
              </w:rPr>
              <w:t>PBA</w:t>
            </w:r>
          </w:p>
        </w:tc>
        <w:tc>
          <w:tcPr>
            <w:tcW w:w="4067" w:type="pct"/>
            <w:tcBorders>
              <w:right w:val="single" w:sz="4" w:space="0" w:color="8496B0" w:themeColor="text2" w:themeTint="99"/>
            </w:tcBorders>
          </w:tcPr>
          <w:p w14:paraId="6D3EA091" w14:textId="77777777" w:rsidR="00F62964" w:rsidRPr="0014226B" w:rsidRDefault="00F62964" w:rsidP="00F62964">
            <w:pPr>
              <w:pStyle w:val="TableEntry"/>
              <w:rPr>
                <w:bCs/>
                <w:szCs w:val="18"/>
                <w:lang w:val="en-US"/>
              </w:rPr>
            </w:pPr>
            <w:r>
              <w:t>Printed Board Assembly</w:t>
            </w:r>
          </w:p>
        </w:tc>
      </w:tr>
      <w:tr w:rsidR="00FA4E25" w:rsidRPr="0014226B" w14:paraId="5DD284CE" w14:textId="77777777" w:rsidTr="00191BC8">
        <w:tc>
          <w:tcPr>
            <w:tcW w:w="933" w:type="pct"/>
            <w:tcBorders>
              <w:top w:val="nil"/>
              <w:left w:val="single" w:sz="4" w:space="0" w:color="8496B0" w:themeColor="text2" w:themeTint="99"/>
              <w:bottom w:val="nil"/>
            </w:tcBorders>
          </w:tcPr>
          <w:p w14:paraId="7C52ADEB" w14:textId="77777777" w:rsidR="00FA4E25" w:rsidRPr="0024503C" w:rsidRDefault="00FA4E25" w:rsidP="00C35BB8">
            <w:pPr>
              <w:pStyle w:val="Paragraph"/>
              <w:keepNext/>
              <w:keepLines/>
              <w:tabs>
                <w:tab w:val="left" w:pos="854"/>
              </w:tabs>
              <w:spacing w:before="40" w:after="0"/>
              <w:rPr>
                <w:b/>
                <w:bCs/>
                <w:sz w:val="18"/>
                <w:szCs w:val="18"/>
                <w:lang w:val="en-US"/>
              </w:rPr>
            </w:pPr>
            <w:r>
              <w:rPr>
                <w:b/>
                <w:bCs/>
                <w:sz w:val="18"/>
                <w:szCs w:val="18"/>
                <w:lang w:val="en-US"/>
              </w:rPr>
              <w:t>RCU</w:t>
            </w:r>
            <w:r w:rsidR="00C35BB8">
              <w:rPr>
                <w:b/>
                <w:bCs/>
                <w:sz w:val="18"/>
                <w:szCs w:val="18"/>
                <w:lang w:val="en-US"/>
              </w:rPr>
              <w:tab/>
            </w:r>
          </w:p>
        </w:tc>
        <w:tc>
          <w:tcPr>
            <w:tcW w:w="4067" w:type="pct"/>
            <w:tcBorders>
              <w:right w:val="single" w:sz="4" w:space="0" w:color="8496B0" w:themeColor="text2" w:themeTint="99"/>
            </w:tcBorders>
          </w:tcPr>
          <w:p w14:paraId="0AE7130D" w14:textId="77777777" w:rsidR="00FA4E25" w:rsidRDefault="00FA4E25" w:rsidP="00F62964">
            <w:pPr>
              <w:pStyle w:val="TableEntry"/>
            </w:pPr>
            <w:r>
              <w:t>Remote Control Unit</w:t>
            </w:r>
          </w:p>
        </w:tc>
      </w:tr>
      <w:tr w:rsidR="00C35BB8" w:rsidRPr="0014226B" w14:paraId="7D3FBEF5" w14:textId="77777777" w:rsidTr="00191BC8">
        <w:tc>
          <w:tcPr>
            <w:tcW w:w="933" w:type="pct"/>
            <w:tcBorders>
              <w:top w:val="nil"/>
              <w:left w:val="single" w:sz="4" w:space="0" w:color="8496B0" w:themeColor="text2" w:themeTint="99"/>
              <w:bottom w:val="nil"/>
            </w:tcBorders>
          </w:tcPr>
          <w:p w14:paraId="703DBDAE" w14:textId="77777777" w:rsidR="00C35BB8" w:rsidRDefault="00C35BB8" w:rsidP="00C35BB8">
            <w:pPr>
              <w:pStyle w:val="Paragraph"/>
              <w:keepNext/>
              <w:keepLines/>
              <w:tabs>
                <w:tab w:val="left" w:pos="854"/>
              </w:tabs>
              <w:spacing w:before="40" w:after="0"/>
              <w:rPr>
                <w:b/>
                <w:bCs/>
                <w:sz w:val="18"/>
                <w:szCs w:val="18"/>
                <w:lang w:val="en-US"/>
              </w:rPr>
            </w:pPr>
            <w:r w:rsidRPr="00C35BB8">
              <w:rPr>
                <w:b/>
                <w:bCs/>
                <w:sz w:val="18"/>
                <w:szCs w:val="18"/>
                <w:lang w:val="en-US"/>
              </w:rPr>
              <w:t>Redundant VIL</w:t>
            </w:r>
          </w:p>
        </w:tc>
        <w:tc>
          <w:tcPr>
            <w:tcW w:w="4067" w:type="pct"/>
            <w:tcBorders>
              <w:right w:val="single" w:sz="4" w:space="0" w:color="8496B0" w:themeColor="text2" w:themeTint="99"/>
            </w:tcBorders>
          </w:tcPr>
          <w:p w14:paraId="0BA2BD2B" w14:textId="77777777" w:rsidR="00C35BB8" w:rsidRDefault="00C35BB8" w:rsidP="00F62964">
            <w:pPr>
              <w:pStyle w:val="TableEntry"/>
            </w:pPr>
            <w:r>
              <w:t>A</w:t>
            </w:r>
            <w:r w:rsidRPr="00C35BB8">
              <w:t xml:space="preserve"> group of VIL redundant nodes that run synchronously in order to provide high availability based on hot-hot redundancy. If one redundant node fails, another one shall seamlessly take over.</w:t>
            </w:r>
          </w:p>
        </w:tc>
      </w:tr>
      <w:tr w:rsidR="00EF36A4" w:rsidRPr="0014226B" w14:paraId="11D38122" w14:textId="77777777" w:rsidTr="00191BC8">
        <w:tc>
          <w:tcPr>
            <w:tcW w:w="933" w:type="pct"/>
            <w:tcBorders>
              <w:top w:val="nil"/>
              <w:left w:val="single" w:sz="4" w:space="0" w:color="8496B0" w:themeColor="text2" w:themeTint="99"/>
              <w:bottom w:val="nil"/>
            </w:tcBorders>
          </w:tcPr>
          <w:p w14:paraId="118DC0E1" w14:textId="77777777" w:rsidR="00EF36A4" w:rsidRDefault="00EF36A4" w:rsidP="00F62964">
            <w:pPr>
              <w:pStyle w:val="Paragraph"/>
              <w:keepNext/>
              <w:keepLines/>
              <w:spacing w:before="40" w:after="0"/>
              <w:rPr>
                <w:b/>
                <w:bCs/>
                <w:sz w:val="18"/>
                <w:szCs w:val="18"/>
                <w:lang w:val="en-US"/>
              </w:rPr>
            </w:pPr>
            <w:r>
              <w:rPr>
                <w:b/>
                <w:bCs/>
                <w:sz w:val="18"/>
                <w:szCs w:val="18"/>
                <w:lang w:val="en-US"/>
              </w:rPr>
              <w:t>VIL</w:t>
            </w:r>
          </w:p>
        </w:tc>
        <w:tc>
          <w:tcPr>
            <w:tcW w:w="4067" w:type="pct"/>
            <w:tcBorders>
              <w:right w:val="single" w:sz="4" w:space="0" w:color="8496B0" w:themeColor="text2" w:themeTint="99"/>
            </w:tcBorders>
          </w:tcPr>
          <w:p w14:paraId="062D4598" w14:textId="77777777" w:rsidR="00EF36A4" w:rsidRDefault="004D2230" w:rsidP="00F62964">
            <w:pPr>
              <w:pStyle w:val="TableEntry"/>
            </w:pPr>
            <w:r>
              <w:t xml:space="preserve"> VSTW / Virtual interlocking</w:t>
            </w:r>
          </w:p>
        </w:tc>
      </w:tr>
      <w:tr w:rsidR="00C35BB8" w:rsidRPr="0014226B" w14:paraId="23E75A11" w14:textId="77777777" w:rsidTr="00191BC8">
        <w:tc>
          <w:tcPr>
            <w:tcW w:w="933" w:type="pct"/>
            <w:tcBorders>
              <w:top w:val="nil"/>
              <w:left w:val="single" w:sz="4" w:space="0" w:color="8496B0" w:themeColor="text2" w:themeTint="99"/>
              <w:bottom w:val="nil"/>
            </w:tcBorders>
          </w:tcPr>
          <w:p w14:paraId="7A0DAF91" w14:textId="77777777" w:rsidR="00C35BB8" w:rsidRPr="00C35BB8" w:rsidRDefault="00C35BB8" w:rsidP="00C35BB8">
            <w:pPr>
              <w:pStyle w:val="Paragraph"/>
              <w:keepNext/>
              <w:keepLines/>
              <w:spacing w:before="40" w:after="0"/>
              <w:jc w:val="left"/>
              <w:rPr>
                <w:rFonts w:ascii="Times New Roman" w:hAnsi="Times New Roman" w:cs="Times New Roman"/>
                <w:sz w:val="24"/>
                <w:szCs w:val="24"/>
                <w:lang w:val="de-AT" w:eastAsia="de-AT"/>
              </w:rPr>
            </w:pPr>
            <w:r w:rsidRPr="00C35BB8">
              <w:rPr>
                <w:b/>
                <w:bCs/>
                <w:sz w:val="18"/>
                <w:szCs w:val="18"/>
                <w:lang w:val="en-US"/>
              </w:rPr>
              <w:t>VIL redundant node</w:t>
            </w:r>
          </w:p>
        </w:tc>
        <w:tc>
          <w:tcPr>
            <w:tcW w:w="4067" w:type="pct"/>
            <w:tcBorders>
              <w:right w:val="single" w:sz="4" w:space="0" w:color="8496B0" w:themeColor="text2" w:themeTint="99"/>
            </w:tcBorders>
          </w:tcPr>
          <w:p w14:paraId="7A15530B" w14:textId="77777777" w:rsidR="00C35BB8" w:rsidRDefault="00C35BB8" w:rsidP="00C35BB8">
            <w:pPr>
              <w:pStyle w:val="TableEntry"/>
            </w:pPr>
            <w:r>
              <w:t>A “VIL redundant node” is a self-contained set of SW components that perform the VIL functions and provide safety. It forms the basic element of a redundant VIL. A VIL redundant node is deployed on one or several virtual machines.</w:t>
            </w:r>
          </w:p>
          <w:p w14:paraId="1F1FD97D" w14:textId="77777777" w:rsidR="00C35BB8" w:rsidRDefault="00C35BB8" w:rsidP="00C35BB8">
            <w:pPr>
              <w:pStyle w:val="TableEntry"/>
            </w:pPr>
            <w:r>
              <w:t>Note: A VIL redundant node is not just a TAS Platform Computing Node (CN) as it also includes the EC-MUX, which has a different redundancy implementation</w:t>
            </w:r>
          </w:p>
        </w:tc>
      </w:tr>
      <w:tr w:rsidR="00EF36A4" w:rsidRPr="0014226B" w14:paraId="1F10A321" w14:textId="77777777" w:rsidTr="004F2F0E">
        <w:tc>
          <w:tcPr>
            <w:tcW w:w="933" w:type="pct"/>
            <w:tcBorders>
              <w:top w:val="nil"/>
              <w:left w:val="single" w:sz="4" w:space="0" w:color="8496B0" w:themeColor="text2" w:themeTint="99"/>
              <w:bottom w:val="nil"/>
            </w:tcBorders>
          </w:tcPr>
          <w:p w14:paraId="7D7706DA" w14:textId="77777777" w:rsidR="00EF36A4" w:rsidRDefault="00EF36A4" w:rsidP="00F62964">
            <w:pPr>
              <w:pStyle w:val="Paragraph"/>
              <w:keepNext/>
              <w:keepLines/>
              <w:spacing w:before="40" w:after="0"/>
              <w:rPr>
                <w:b/>
                <w:bCs/>
                <w:sz w:val="18"/>
                <w:szCs w:val="18"/>
                <w:lang w:val="en-US"/>
              </w:rPr>
            </w:pPr>
            <w:r>
              <w:rPr>
                <w:b/>
                <w:bCs/>
                <w:sz w:val="18"/>
                <w:szCs w:val="18"/>
                <w:lang w:val="en-US"/>
              </w:rPr>
              <w:t>VIL-Instance</w:t>
            </w:r>
          </w:p>
        </w:tc>
        <w:tc>
          <w:tcPr>
            <w:tcW w:w="4067" w:type="pct"/>
            <w:tcBorders>
              <w:right w:val="single" w:sz="4" w:space="0" w:color="8496B0" w:themeColor="text2" w:themeTint="99"/>
            </w:tcBorders>
          </w:tcPr>
          <w:p w14:paraId="5A4EE0BD" w14:textId="253A6D63" w:rsidR="00EF36A4" w:rsidRDefault="00D7409C" w:rsidP="00F62964">
            <w:pPr>
              <w:pStyle w:val="TableEntry"/>
            </w:pPr>
            <w:r>
              <w:t>A</w:t>
            </w:r>
            <w:r w:rsidRPr="00D7409C">
              <w:t xml:space="preserve"> redundant VIL that is configured by appropriate station data to control a certain railway station or station zone. The DIL system shall comprise many VIL instances.</w:t>
            </w:r>
            <w:r w:rsidR="004D2230">
              <w:t xml:space="preserve"> </w:t>
            </w:r>
            <w:r w:rsidR="004D2230" w:rsidRPr="004D2230">
              <w:t>A VIL Instance is a set of CGs consisting of a VIL-Core CG and one to four VIL-MUX CGs</w:t>
            </w:r>
            <w:r w:rsidR="004D2230">
              <w:t xml:space="preserve">, see </w:t>
            </w:r>
            <w:r w:rsidR="004D2230">
              <w:fldChar w:fldCharType="begin"/>
            </w:r>
            <w:r w:rsidR="004D2230">
              <w:instrText xml:space="preserve"> REF _Ref205978397 \h </w:instrText>
            </w:r>
            <w:r w:rsidR="004D2230">
              <w:fldChar w:fldCharType="separate"/>
            </w:r>
            <w:r w:rsidR="00BD0BB5">
              <w:t xml:space="preserve">Figure </w:t>
            </w:r>
            <w:r w:rsidR="00BD0BB5">
              <w:rPr>
                <w:noProof/>
              </w:rPr>
              <w:t>4</w:t>
            </w:r>
            <w:r w:rsidR="004D2230">
              <w:fldChar w:fldCharType="end"/>
            </w:r>
            <w:r w:rsidR="004D2230">
              <w:t>.</w:t>
            </w:r>
          </w:p>
        </w:tc>
      </w:tr>
      <w:tr w:rsidR="004F2F0E" w:rsidRPr="0014226B" w14:paraId="10CA9757" w14:textId="77777777" w:rsidTr="00191BC8">
        <w:tc>
          <w:tcPr>
            <w:tcW w:w="933" w:type="pct"/>
            <w:tcBorders>
              <w:top w:val="nil"/>
              <w:left w:val="single" w:sz="4" w:space="0" w:color="8496B0" w:themeColor="text2" w:themeTint="99"/>
              <w:bottom w:val="single" w:sz="4" w:space="0" w:color="5B9BD5" w:themeColor="accent1"/>
            </w:tcBorders>
          </w:tcPr>
          <w:p w14:paraId="5C4EF51D" w14:textId="77777777" w:rsidR="004F2F0E" w:rsidRDefault="004F2F0E" w:rsidP="00F62964">
            <w:pPr>
              <w:pStyle w:val="Paragraph"/>
              <w:keepNext/>
              <w:keepLines/>
              <w:spacing w:before="40" w:after="0"/>
              <w:rPr>
                <w:b/>
                <w:bCs/>
                <w:sz w:val="18"/>
                <w:szCs w:val="18"/>
                <w:lang w:val="en-US"/>
              </w:rPr>
            </w:pPr>
            <w:r>
              <w:rPr>
                <w:b/>
                <w:bCs/>
                <w:sz w:val="18"/>
                <w:szCs w:val="18"/>
                <w:lang w:val="en-US"/>
              </w:rPr>
              <w:t>VIL-Applications</w:t>
            </w:r>
          </w:p>
        </w:tc>
        <w:tc>
          <w:tcPr>
            <w:tcW w:w="4067" w:type="pct"/>
            <w:tcBorders>
              <w:right w:val="single" w:sz="4" w:space="0" w:color="8496B0" w:themeColor="text2" w:themeTint="99"/>
            </w:tcBorders>
          </w:tcPr>
          <w:p w14:paraId="5C1E485A" w14:textId="77777777" w:rsidR="004F2F0E" w:rsidRDefault="00C35BB8" w:rsidP="00F62964">
            <w:pPr>
              <w:pStyle w:val="TableEntry"/>
            </w:pPr>
            <w:r>
              <w:t>Core System (CC/RCU/DGP) and EC-MUX</w:t>
            </w:r>
          </w:p>
        </w:tc>
      </w:tr>
    </w:tbl>
    <w:p w14:paraId="471C94A2" w14:textId="15FF78C5" w:rsidR="00082E67" w:rsidRDefault="00082E67" w:rsidP="00082E67">
      <w:pPr>
        <w:pStyle w:val="Caption"/>
      </w:pPr>
      <w:bookmarkStart w:id="123" w:name="_Toc321146010"/>
      <w:bookmarkStart w:id="124" w:name="_Toc151371391"/>
      <w:bookmarkStart w:id="125" w:name="_Toc197455812"/>
      <w:bookmarkStart w:id="126" w:name="_Toc198110313"/>
      <w:bookmarkStart w:id="127" w:name="_Toc201691818"/>
      <w:bookmarkStart w:id="128" w:name="_Toc208400374"/>
      <w:bookmarkEnd w:id="122"/>
      <w:r>
        <w:t xml:space="preserve">Table </w:t>
      </w:r>
      <w:r>
        <w:fldChar w:fldCharType="begin"/>
      </w:r>
      <w:r>
        <w:instrText xml:space="preserve"> SEQ Table \* ARABIC </w:instrText>
      </w:r>
      <w:r>
        <w:fldChar w:fldCharType="separate"/>
      </w:r>
      <w:r w:rsidR="00BD0BB5">
        <w:rPr>
          <w:noProof/>
        </w:rPr>
        <w:t>5</w:t>
      </w:r>
      <w:r>
        <w:fldChar w:fldCharType="end"/>
      </w:r>
      <w:r>
        <w:t>: Terms, Abbreviation</w:t>
      </w:r>
      <w:r w:rsidR="00FA4E25">
        <w:t>s</w:t>
      </w:r>
      <w:r>
        <w:t xml:space="preserve"> and Acronyms</w:t>
      </w:r>
      <w:bookmarkEnd w:id="123"/>
      <w:bookmarkEnd w:id="124"/>
      <w:bookmarkEnd w:id="125"/>
      <w:bookmarkEnd w:id="126"/>
      <w:bookmarkEnd w:id="127"/>
      <w:bookmarkEnd w:id="128"/>
    </w:p>
    <w:p w14:paraId="2E7EF540" w14:textId="77777777" w:rsidR="00C44D92" w:rsidRDefault="00C44D92" w:rsidP="00C44D92">
      <w:pPr>
        <w:pStyle w:val="Heading1"/>
      </w:pPr>
      <w:bookmarkStart w:id="129" w:name="_Ref204866334"/>
      <w:bookmarkStart w:id="130" w:name="_Toc208400397"/>
      <w:r>
        <w:lastRenderedPageBreak/>
        <w:t>Description of the system</w:t>
      </w:r>
      <w:bookmarkEnd w:id="129"/>
      <w:bookmarkEnd w:id="130"/>
    </w:p>
    <w:p w14:paraId="57936F64" w14:textId="3FC9F28C" w:rsidR="000604C5" w:rsidRDefault="000604C5" w:rsidP="000604C5">
      <w:pPr>
        <w:pStyle w:val="Paragraphen"/>
        <w:rPr>
          <w:lang w:eastAsia="ja-JP"/>
        </w:rPr>
      </w:pPr>
      <w:r w:rsidRPr="00147204">
        <w:t>For detailed information on the products used, refer</w:t>
      </w:r>
      <w:r>
        <w:t xml:space="preserve"> to</w:t>
      </w:r>
      <w:r w:rsidRPr="00147204">
        <w:t xml:space="preserve"> </w:t>
      </w:r>
      <w:r>
        <w:rPr>
          <w:lang w:eastAsia="ja-JP"/>
        </w:rPr>
        <w:fldChar w:fldCharType="begin"/>
      </w:r>
      <w:r>
        <w:rPr>
          <w:lang w:eastAsia="ja-JP"/>
        </w:rPr>
        <w:instrText xml:space="preserve"> REF Ref_PBS \h </w:instrText>
      </w:r>
      <w:r>
        <w:rPr>
          <w:lang w:eastAsia="ja-JP"/>
        </w:rPr>
      </w:r>
      <w:r>
        <w:rPr>
          <w:lang w:eastAsia="ja-JP"/>
        </w:rPr>
        <w:fldChar w:fldCharType="separate"/>
      </w:r>
      <w:r w:rsidR="00BD0BB5">
        <w:t>[PBS_DSTW]</w:t>
      </w:r>
      <w:r>
        <w:rPr>
          <w:lang w:eastAsia="ja-JP"/>
        </w:rPr>
        <w:fldChar w:fldCharType="end"/>
      </w:r>
      <w:r>
        <w:rPr>
          <w:lang w:eastAsia="ja-JP"/>
        </w:rPr>
        <w:t>.</w:t>
      </w:r>
    </w:p>
    <w:p w14:paraId="4E2532AF" w14:textId="125C249F" w:rsidR="008C2DC5" w:rsidRDefault="008C2DC5" w:rsidP="000604C5">
      <w:pPr>
        <w:pStyle w:val="Paragraphen"/>
        <w:rPr>
          <w:lang w:eastAsia="ja-JP"/>
        </w:rPr>
      </w:pPr>
      <w:r w:rsidRPr="00922AFA">
        <w:rPr>
          <w:lang w:val="en-US"/>
        </w:rPr>
        <w:t xml:space="preserve">For an overview </w:t>
      </w:r>
      <w:r>
        <w:rPr>
          <w:lang w:val="en-US"/>
        </w:rPr>
        <w:t>about</w:t>
      </w:r>
      <w:r w:rsidRPr="00922AFA">
        <w:rPr>
          <w:lang w:val="en-US"/>
        </w:rPr>
        <w:t xml:space="preserve"> customer </w:t>
      </w:r>
      <w:r>
        <w:rPr>
          <w:lang w:val="en-US"/>
        </w:rPr>
        <w:t xml:space="preserve">expectation see </w:t>
      </w:r>
      <w:r>
        <w:rPr>
          <w:lang w:val="en-US"/>
        </w:rPr>
        <w:fldChar w:fldCharType="begin"/>
      </w:r>
      <w:r>
        <w:rPr>
          <w:lang w:val="en-US"/>
        </w:rPr>
        <w:instrText xml:space="preserve"> REF Ref_CRS \h </w:instrText>
      </w:r>
      <w:r>
        <w:rPr>
          <w:lang w:val="en-US"/>
        </w:rPr>
      </w:r>
      <w:r>
        <w:rPr>
          <w:lang w:val="en-US"/>
        </w:rPr>
        <w:fldChar w:fldCharType="separate"/>
      </w:r>
      <w:r w:rsidR="00BD0BB5">
        <w:t>[CRS_DSTW]</w:t>
      </w:r>
      <w:r>
        <w:rPr>
          <w:lang w:val="en-US"/>
        </w:rPr>
        <w:fldChar w:fldCharType="end"/>
      </w:r>
      <w:r>
        <w:rPr>
          <w:lang w:val="en-US"/>
        </w:rPr>
        <w:t>.</w:t>
      </w:r>
    </w:p>
    <w:p w14:paraId="041637DF" w14:textId="77777777" w:rsidR="00C44D92" w:rsidRDefault="006D7548" w:rsidP="00C44D92">
      <w:pPr>
        <w:pStyle w:val="Heading2"/>
      </w:pPr>
      <w:bookmarkStart w:id="131" w:name="_Toc208400398"/>
      <w:r>
        <w:t>Project</w:t>
      </w:r>
      <w:r w:rsidR="00C44D92">
        <w:t xml:space="preserve"> overview</w:t>
      </w:r>
      <w:bookmarkEnd w:id="131"/>
    </w:p>
    <w:p w14:paraId="636A26BF" w14:textId="77777777" w:rsidR="008C2DC5" w:rsidRDefault="008C2DC5" w:rsidP="008C2DC5">
      <w:pPr>
        <w:pStyle w:val="Paragraphen"/>
      </w:pPr>
      <w:r w:rsidRPr="008C2DC5">
        <w:t>The Generic Application Digital Interlocking ÖBB (GA DIL OBB 1.0.0) is the overarching system responsible for integrating, verifying, validating, and assessing multiple solution elements for deployment across Austrian railway infrastructure. It is designed to support up to 435 virtualized interlockings across two to three centralized computing centres (incl. geo-redundancy).</w:t>
      </w:r>
    </w:p>
    <w:p w14:paraId="7A5D6B30" w14:textId="77777777" w:rsidR="008C2DC5" w:rsidRDefault="008C2DC5" w:rsidP="008C2DC5">
      <w:pPr>
        <w:pStyle w:val="Paragraphen"/>
      </w:pPr>
      <w:r w:rsidRPr="008C2DC5">
        <w:t>The Virtual Interlocking (</w:t>
      </w:r>
      <w:r w:rsidR="00ED1716">
        <w:rPr>
          <w:rStyle w:val="hilighti"/>
          <w:rFonts w:cs="Arial"/>
        </w:rPr>
        <w:t>VIL OBB 1.0.0</w:t>
      </w:r>
      <w:r w:rsidRPr="008C2DC5">
        <w:t>) is a subsystem of the GA DIL OBB, responsible for executing interlocking logic centrally. It replaces traditional station-based interlocking systems with a virtualized, software-based solution hosted in data centres</w:t>
      </w:r>
      <w:r>
        <w:t>.</w:t>
      </w:r>
    </w:p>
    <w:p w14:paraId="6CE60FAA" w14:textId="77777777" w:rsidR="00C078A0" w:rsidRDefault="00C078A0" w:rsidP="008C2DC5">
      <w:pPr>
        <w:pStyle w:val="Paragraphen"/>
      </w:pPr>
    </w:p>
    <w:p w14:paraId="50F3D715" w14:textId="302B29E9" w:rsidR="00F42204" w:rsidRDefault="00C078A0" w:rsidP="00F42204">
      <w:r w:rsidRPr="00C078A0">
        <w:t xml:space="preserve">The </w:t>
      </w:r>
      <w:r w:rsidRPr="006D7548">
        <w:rPr>
          <w:i/>
        </w:rPr>
        <w:t xml:space="preserve">Generic Application </w:t>
      </w:r>
      <w:r w:rsidR="004D2230">
        <w:rPr>
          <w:i/>
        </w:rPr>
        <w:t xml:space="preserve">DIL </w:t>
      </w:r>
      <w:r w:rsidRPr="00C078A0">
        <w:t>is primarily responsible for the overall integration of individual components and for managing the underlying work packages, which include the Virtual Interlocking (VIL), Digital Field Elements (DFE), and the IPS Solution.</w:t>
      </w:r>
      <w:r w:rsidR="000934C9">
        <w:t xml:space="preserve"> For more details refer to </w:t>
      </w:r>
      <w:r w:rsidR="000934C9">
        <w:fldChar w:fldCharType="begin"/>
      </w:r>
      <w:r w:rsidR="000934C9">
        <w:instrText xml:space="preserve"> REF Ref_SEMP_GA \h </w:instrText>
      </w:r>
      <w:r w:rsidR="000934C9">
        <w:fldChar w:fldCharType="separate"/>
      </w:r>
      <w:r w:rsidR="00BD0BB5">
        <w:t>[SEMP_GA]</w:t>
      </w:r>
      <w:r w:rsidR="000934C9">
        <w:fldChar w:fldCharType="end"/>
      </w:r>
      <w:r w:rsidR="000934C9">
        <w:t>.</w:t>
      </w:r>
    </w:p>
    <w:p w14:paraId="358F10E1" w14:textId="43CCF1D7" w:rsidR="006D7548" w:rsidRDefault="006D7548" w:rsidP="00F42204">
      <w:r w:rsidRPr="006D7548">
        <w:t xml:space="preserve">The </w:t>
      </w:r>
      <w:r w:rsidRPr="006D7548">
        <w:rPr>
          <w:i/>
        </w:rPr>
        <w:t>Virtual Interlocking (VIL)</w:t>
      </w:r>
      <w:r w:rsidRPr="006D7548">
        <w:t xml:space="preserve"> is a subsystem of the Generic Application </w:t>
      </w:r>
      <w:r w:rsidR="004D2230">
        <w:t>DIL</w:t>
      </w:r>
      <w:r w:rsidRPr="006D7548">
        <w:t xml:space="preserve"> and handles central control functions. The underlying infrastructure is provided by the IPS Solution subsystem, which includes servers, networking equipment, and cluster management.</w:t>
      </w:r>
      <w:r w:rsidR="00F6347D">
        <w:t xml:space="preserve"> For more details refer to </w:t>
      </w:r>
      <w:r w:rsidR="00F6347D">
        <w:fldChar w:fldCharType="begin"/>
      </w:r>
      <w:r w:rsidR="00F6347D">
        <w:instrText xml:space="preserve"> REF Ref_SEMP_VIL \h </w:instrText>
      </w:r>
      <w:r w:rsidR="00F6347D">
        <w:fldChar w:fldCharType="separate"/>
      </w:r>
      <w:r w:rsidR="00BD0BB5">
        <w:t>[SEMP_VIL]</w:t>
      </w:r>
      <w:r w:rsidR="00F6347D">
        <w:fldChar w:fldCharType="end"/>
      </w:r>
      <w:r w:rsidR="00F6347D">
        <w:t>.</w:t>
      </w:r>
    </w:p>
    <w:p w14:paraId="4C874FD2" w14:textId="0AD0A0F5" w:rsidR="006D7548" w:rsidRDefault="006D7548" w:rsidP="00F42204">
      <w:r w:rsidRPr="006D7548">
        <w:t xml:space="preserve">The solution elements </w:t>
      </w:r>
      <w:r w:rsidRPr="006D7548">
        <w:rPr>
          <w:i/>
        </w:rPr>
        <w:t>IPS Solution</w:t>
      </w:r>
      <w:r w:rsidRPr="006D7548">
        <w:t xml:space="preserve"> and </w:t>
      </w:r>
      <w:r w:rsidRPr="006D7548">
        <w:rPr>
          <w:i/>
        </w:rPr>
        <w:t>Digital Field Elements (DFE)</w:t>
      </w:r>
      <w:r w:rsidRPr="006D7548">
        <w:t xml:space="preserve"> are not covered within the scope of this RAM Plan. Their RAM-related activities, analyses, and documentation will be addressed separately in their respective, dedicated RAM Plans, aligned with the overall system engineering and project management framework.</w:t>
      </w:r>
      <w:r w:rsidR="00F6347D">
        <w:t xml:space="preserve"> For more details refer to </w:t>
      </w:r>
      <w:r w:rsidR="00F6347D">
        <w:fldChar w:fldCharType="begin"/>
      </w:r>
      <w:r w:rsidR="00F6347D">
        <w:instrText xml:space="preserve"> REF Ref_SEMP_IPS \h </w:instrText>
      </w:r>
      <w:r w:rsidR="00F6347D">
        <w:fldChar w:fldCharType="separate"/>
      </w:r>
      <w:r w:rsidR="00BD0BB5" w:rsidRPr="00191BC8">
        <w:t>[SEMP_IPS]</w:t>
      </w:r>
      <w:r w:rsidR="00F6347D">
        <w:fldChar w:fldCharType="end"/>
      </w:r>
      <w:r w:rsidR="00F6347D">
        <w:t xml:space="preserve"> and </w:t>
      </w:r>
      <w:r w:rsidR="00F6347D">
        <w:fldChar w:fldCharType="begin"/>
      </w:r>
      <w:r w:rsidR="00F6347D">
        <w:instrText xml:space="preserve"> REF Ref_SEMP_DFE \h </w:instrText>
      </w:r>
      <w:r w:rsidR="00F6347D">
        <w:fldChar w:fldCharType="separate"/>
      </w:r>
      <w:r w:rsidR="00BD0BB5" w:rsidRPr="00191BC8">
        <w:t>[SEMP_DFE]</w:t>
      </w:r>
      <w:r w:rsidR="00F6347D">
        <w:fldChar w:fldCharType="end"/>
      </w:r>
      <w:r w:rsidR="00F6347D">
        <w:t>.</w:t>
      </w:r>
    </w:p>
    <w:p w14:paraId="7E0DFB16" w14:textId="77777777" w:rsidR="00F6347D" w:rsidRDefault="00F6347D" w:rsidP="00F42204">
      <w:r w:rsidRPr="00F6347D">
        <w:rPr>
          <w:b/>
          <w:i/>
        </w:rPr>
        <w:t>Note:</w:t>
      </w:r>
      <w:r>
        <w:t xml:space="preserve"> IPS Solution and DFE are not part of this document.</w:t>
      </w:r>
    </w:p>
    <w:p w14:paraId="796665FD" w14:textId="77777777" w:rsidR="006D7548" w:rsidRDefault="006D7548" w:rsidP="006D7548">
      <w:pPr>
        <w:pStyle w:val="Heading2"/>
      </w:pPr>
      <w:bookmarkStart w:id="132" w:name="_Toc208400399"/>
      <w:r>
        <w:t>System overview</w:t>
      </w:r>
      <w:bookmarkEnd w:id="132"/>
    </w:p>
    <w:p w14:paraId="6863836F" w14:textId="69DE35DF" w:rsidR="006D7548" w:rsidRDefault="006D7548" w:rsidP="006D7548">
      <w:r w:rsidRPr="006D7548">
        <w:rPr>
          <w:rFonts w:cs="Times New Roman"/>
        </w:rPr>
        <w:t>The</w:t>
      </w:r>
      <w:r w:rsidR="00FA6883">
        <w:rPr>
          <w:rFonts w:cs="Times New Roman"/>
        </w:rPr>
        <w:t xml:space="preserve"> top-level </w:t>
      </w:r>
      <w:r w:rsidRPr="006D7548">
        <w:rPr>
          <w:rFonts w:cs="Times New Roman"/>
        </w:rPr>
        <w:t>architecture of the technical product "Generic Application Digital Interlocking (GA DIL)" is illustrated in</w:t>
      </w:r>
      <w:r>
        <w:rPr>
          <w:rFonts w:cs="Times New Roman"/>
        </w:rPr>
        <w:t xml:space="preserve"> </w:t>
      </w:r>
      <w:r w:rsidRPr="006D7548">
        <w:fldChar w:fldCharType="begin"/>
      </w:r>
      <w:r w:rsidRPr="006D7548">
        <w:instrText xml:space="preserve"> REF _Ref205976994 \h </w:instrText>
      </w:r>
      <w:r>
        <w:instrText xml:space="preserve"> \* MERGEFORMAT </w:instrText>
      </w:r>
      <w:r w:rsidRPr="006D7548">
        <w:fldChar w:fldCharType="separate"/>
      </w:r>
      <w:r w:rsidR="00BD0BB5">
        <w:t xml:space="preserve">Figure </w:t>
      </w:r>
      <w:r w:rsidR="00BD0BB5">
        <w:rPr>
          <w:noProof/>
        </w:rPr>
        <w:t>1</w:t>
      </w:r>
      <w:r w:rsidRPr="006D7548">
        <w:fldChar w:fldCharType="end"/>
      </w:r>
      <w:r w:rsidR="00FA6883">
        <w:t xml:space="preserve">, taken from </w:t>
      </w:r>
      <w:r w:rsidR="00FA6883">
        <w:fldChar w:fldCharType="begin"/>
      </w:r>
      <w:r w:rsidR="00FA6883">
        <w:instrText xml:space="preserve"> REF Ref_ARC_GA \h </w:instrText>
      </w:r>
      <w:r w:rsidR="00FA6883">
        <w:fldChar w:fldCharType="separate"/>
      </w:r>
      <w:r w:rsidR="00BD0BB5" w:rsidRPr="00191BC8">
        <w:t>[ARC_GA]</w:t>
      </w:r>
      <w:r w:rsidR="00FA6883">
        <w:fldChar w:fldCharType="end"/>
      </w:r>
      <w:r w:rsidR="00FA6883">
        <w:t>.</w:t>
      </w:r>
    </w:p>
    <w:p w14:paraId="4CB62226" w14:textId="77777777" w:rsidR="006D7548" w:rsidRDefault="006D7548" w:rsidP="006D7548">
      <w:r w:rsidRPr="006D7548">
        <w:t>The Generic Application Digital Interlocking ÖBB (GA DIL OBB 1.0.0) represents a modular and scalable digital interlocking solution designed for deployment across Austrian railway infrastructure. It is built upon cloud and virtualization technologies, structured into three availability zones interconnected via a high-availability network. This architecture ensures operational continuity even in the event of zone failure, with automatic recovery and reintegration of affected components.</w:t>
      </w:r>
    </w:p>
    <w:p w14:paraId="0248EA12" w14:textId="77777777" w:rsidR="00D367E6" w:rsidRDefault="00D367E6" w:rsidP="006D7548">
      <w:r w:rsidRPr="001A5BAA">
        <w:t xml:space="preserve">The </w:t>
      </w:r>
      <w:r w:rsidR="001A5BAA" w:rsidRPr="001A5BAA">
        <w:t>VIL</w:t>
      </w:r>
      <w:r w:rsidR="001A5BAA" w:rsidRPr="001A5BAA">
        <w:rPr>
          <w:bCs/>
          <w:lang w:val="en-US"/>
        </w:rPr>
        <w:t>-Instance</w:t>
      </w:r>
      <w:r w:rsidR="001A5BAA" w:rsidRPr="001A5BAA">
        <w:t xml:space="preserve"> </w:t>
      </w:r>
      <w:r w:rsidRPr="001A5BAA">
        <w:t>is responsible</w:t>
      </w:r>
      <w:r w:rsidRPr="00D367E6">
        <w:t xml:space="preserve"> for executing interlocking logic centrally within a virtualized computer cluster. It operates using a </w:t>
      </w:r>
      <w:r w:rsidR="00FA4E25">
        <w:t>h</w:t>
      </w:r>
      <w:r w:rsidRPr="00D367E6">
        <w:t>ot-</w:t>
      </w:r>
      <w:r w:rsidR="00FA4E25">
        <w:t>h</w:t>
      </w:r>
      <w:r w:rsidRPr="00D367E6">
        <w:t xml:space="preserve">ot redundancy concept (2x2oo2 for ELEKTRA Core and 1oo2 for EC-MUX) on TAS Platform 2.6.x. Applications such as </w:t>
      </w:r>
      <w:r w:rsidR="00FA4E25">
        <w:t>Central Controller</w:t>
      </w:r>
      <w:r w:rsidRPr="00D367E6">
        <w:t xml:space="preserve"> (CC), Remote Control Unit (RCU), and Diagnostic Processor (DGP) run in parallel on virtual machines, continuously synchronized and compared to ensure fault tolerance</w:t>
      </w:r>
      <w:r>
        <w:t>.</w:t>
      </w:r>
    </w:p>
    <w:p w14:paraId="424854FC" w14:textId="0F983298" w:rsidR="00D367E6" w:rsidRPr="006D7548" w:rsidRDefault="00D367E6" w:rsidP="006D7548">
      <w:r>
        <w:t xml:space="preserve">The system supports diagnostic and maintenance capabilities, including FRACAS monitoring, and is aligned with CENELEC </w:t>
      </w:r>
      <w:r>
        <w:fldChar w:fldCharType="begin"/>
      </w:r>
      <w:r>
        <w:instrText xml:space="preserve"> REF EN50126 \h </w:instrText>
      </w:r>
      <w:r>
        <w:fldChar w:fldCharType="separate"/>
      </w:r>
      <w:r w:rsidR="00BD0BB5" w:rsidRPr="008A3135">
        <w:t>[EN 50126-1]</w:t>
      </w:r>
      <w:r>
        <w:fldChar w:fldCharType="end"/>
      </w:r>
      <w:r>
        <w:t xml:space="preserve"> standard for RAM compliance.</w:t>
      </w:r>
    </w:p>
    <w:p w14:paraId="6BF113F9" w14:textId="4B71FEEF" w:rsidR="000604C5" w:rsidRDefault="00FB597C" w:rsidP="004B0A4A">
      <w:pPr>
        <w:keepNext/>
        <w:jc w:val="center"/>
      </w:pPr>
      <w:r w:rsidRPr="00FB597C">
        <w:lastRenderedPageBreak/>
        <w:drawing>
          <wp:inline distT="0" distB="0" distL="0" distR="0" wp14:anchorId="6F4DF1EF" wp14:editId="7049DB27">
            <wp:extent cx="6381750" cy="5562306"/>
            <wp:effectExtent l="0" t="0" r="0" b="635"/>
            <wp:docPr id="97613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32230" name=""/>
                    <pic:cNvPicPr/>
                  </pic:nvPicPr>
                  <pic:blipFill>
                    <a:blip r:embed="rId10"/>
                    <a:stretch>
                      <a:fillRect/>
                    </a:stretch>
                  </pic:blipFill>
                  <pic:spPr>
                    <a:xfrm>
                      <a:off x="0" y="0"/>
                      <a:ext cx="6390904" cy="5570284"/>
                    </a:xfrm>
                    <a:prstGeom prst="rect">
                      <a:avLst/>
                    </a:prstGeom>
                  </pic:spPr>
                </pic:pic>
              </a:graphicData>
            </a:graphic>
          </wp:inline>
        </w:drawing>
      </w:r>
    </w:p>
    <w:p w14:paraId="1A9832CB" w14:textId="5F2A5D2E" w:rsidR="000604C5" w:rsidRDefault="000604C5" w:rsidP="006D7548">
      <w:pPr>
        <w:pStyle w:val="Caption"/>
      </w:pPr>
      <w:bookmarkStart w:id="133" w:name="_Ref205976994"/>
      <w:bookmarkStart w:id="134" w:name="_Toc208400379"/>
      <w:r>
        <w:t xml:space="preserve">Figure </w:t>
      </w:r>
      <w:r>
        <w:fldChar w:fldCharType="begin"/>
      </w:r>
      <w:r>
        <w:instrText xml:space="preserve"> SEQ Figure \* ARABIC </w:instrText>
      </w:r>
      <w:r>
        <w:fldChar w:fldCharType="separate"/>
      </w:r>
      <w:r w:rsidR="00BD0BB5">
        <w:rPr>
          <w:noProof/>
        </w:rPr>
        <w:t>1</w:t>
      </w:r>
      <w:r>
        <w:fldChar w:fldCharType="end"/>
      </w:r>
      <w:bookmarkEnd w:id="133"/>
      <w:r>
        <w:t>: System architecture</w:t>
      </w:r>
      <w:r w:rsidR="00C955CC">
        <w:t xml:space="preserve"> GA DIL</w:t>
      </w:r>
      <w:bookmarkEnd w:id="134"/>
    </w:p>
    <w:p w14:paraId="5BE1489F" w14:textId="14DEB1FB" w:rsidR="00CA6F6E" w:rsidRDefault="00CA6F6E" w:rsidP="00CA6F6E">
      <w:r>
        <w:fldChar w:fldCharType="begin"/>
      </w:r>
      <w:r>
        <w:instrText xml:space="preserve"> REF _Ref205978733 \h </w:instrText>
      </w:r>
      <w:r>
        <w:fldChar w:fldCharType="separate"/>
      </w:r>
      <w:r w:rsidR="00BD0BB5">
        <w:t xml:space="preserve">Figure </w:t>
      </w:r>
      <w:r w:rsidR="00BD0BB5">
        <w:rPr>
          <w:noProof/>
        </w:rPr>
        <w:t>3</w:t>
      </w:r>
      <w:r>
        <w:fldChar w:fldCharType="end"/>
      </w:r>
      <w:r>
        <w:t xml:space="preserve"> below</w:t>
      </w:r>
      <w:r w:rsidR="00265F90">
        <w:t>, taken from</w:t>
      </w:r>
      <w:r w:rsidR="00EA1A65">
        <w:t xml:space="preserve"> </w:t>
      </w:r>
      <w:r w:rsidR="00EA1A65">
        <w:fldChar w:fldCharType="begin"/>
      </w:r>
      <w:r w:rsidR="00EA1A65">
        <w:instrText xml:space="preserve"> REF Ref_SD_DSTW \h </w:instrText>
      </w:r>
      <w:r w:rsidR="00EA1A65">
        <w:fldChar w:fldCharType="separate"/>
      </w:r>
      <w:r w:rsidR="00BD0BB5" w:rsidRPr="00BD0BB5">
        <w:rPr>
          <w:lang w:val="en-US"/>
        </w:rPr>
        <w:t>[SD_DSTW]</w:t>
      </w:r>
      <w:r w:rsidR="00EA1A65">
        <w:fldChar w:fldCharType="end"/>
      </w:r>
      <w:r w:rsidR="00EA1A65">
        <w:t>,</w:t>
      </w:r>
      <w:r w:rsidR="00265F90">
        <w:t xml:space="preserve"> </w:t>
      </w:r>
      <w:r>
        <w:t xml:space="preserve"> presents the architectural overview of the </w:t>
      </w:r>
      <w:r w:rsidRPr="00CA6F6E">
        <w:rPr>
          <w:rStyle w:val="Strong"/>
          <w:b w:val="0"/>
          <w:i/>
        </w:rPr>
        <w:t>ELEKTRA 4.0 Central Unit (</w:t>
      </w:r>
      <w:r w:rsidR="004D2230">
        <w:rPr>
          <w:rStyle w:val="Strong"/>
          <w:b w:val="0"/>
          <w:i/>
        </w:rPr>
        <w:t>DIL</w:t>
      </w:r>
      <w:r w:rsidRPr="00CA6F6E">
        <w:rPr>
          <w:rStyle w:val="Strong"/>
          <w:b w:val="0"/>
          <w:i/>
        </w:rPr>
        <w:t>-</w:t>
      </w:r>
      <w:r w:rsidR="00321697">
        <w:rPr>
          <w:rStyle w:val="Strong"/>
          <w:b w:val="0"/>
          <w:i/>
        </w:rPr>
        <w:t>CU</w:t>
      </w:r>
      <w:r w:rsidRPr="00CA6F6E">
        <w:rPr>
          <w:rStyle w:val="Strong"/>
          <w:b w:val="0"/>
          <w:i/>
        </w:rPr>
        <w:t>)</w:t>
      </w:r>
      <w:r>
        <w:t xml:space="preserve"> and its connected subsystems. The system is structured around a cloud-based infrastructure divided into three </w:t>
      </w:r>
      <w:r w:rsidRPr="00CA6F6E">
        <w:rPr>
          <w:rStyle w:val="Strong"/>
          <w:b w:val="0"/>
          <w:i/>
        </w:rPr>
        <w:t>Availability Zones</w:t>
      </w:r>
      <w:r>
        <w:t xml:space="preserve">, each hosting server racks interconnected via a high-availability network. This setup ensures continuous operation even </w:t>
      </w:r>
      <w:r w:rsidR="0057374A">
        <w:t>if there is an outage of one availability zone.</w:t>
      </w:r>
    </w:p>
    <w:p w14:paraId="6CABE269" w14:textId="77777777" w:rsidR="00CA6F6E" w:rsidRDefault="00CA6F6E" w:rsidP="00CA6F6E">
      <w:r>
        <w:t>The architecture includes dedicated server units for coordination (Control Plane), maintenance, diagnostics, and data storage, as well as computing nodes for executing virtual interlocking instances (</w:t>
      </w:r>
      <w:r w:rsidR="004D2230">
        <w:t>VIL-Instance</w:t>
      </w:r>
      <w:r>
        <w:t xml:space="preserve">). These </w:t>
      </w:r>
      <w:r w:rsidR="004D2230">
        <w:t>VIL</w:t>
      </w:r>
      <w:r>
        <w:t>s are distributed evenly across the zones and operate in a synchronized Hot-Hot redundancy mode. The system is designed to support seamless reintegration of failed components and can be extended with georedundant sites for enhanced availability.</w:t>
      </w:r>
    </w:p>
    <w:p w14:paraId="1919D081" w14:textId="65AD8711" w:rsidR="00CA6F6E" w:rsidRDefault="00CA6F6E" w:rsidP="00CA6F6E">
      <w:r>
        <w:lastRenderedPageBreak/>
        <w:fldChar w:fldCharType="begin"/>
      </w:r>
      <w:r>
        <w:instrText xml:space="preserve"> REF _Ref205978397 \h </w:instrText>
      </w:r>
      <w:r>
        <w:fldChar w:fldCharType="separate"/>
      </w:r>
      <w:r w:rsidR="00BD0BB5">
        <w:t xml:space="preserve">Figure </w:t>
      </w:r>
      <w:r w:rsidR="00BD0BB5">
        <w:rPr>
          <w:noProof/>
        </w:rPr>
        <w:t>4</w:t>
      </w:r>
      <w:r>
        <w:fldChar w:fldCharType="end"/>
      </w:r>
      <w:r w:rsidR="00415B89">
        <w:t xml:space="preserve">, taken from </w:t>
      </w:r>
      <w:r w:rsidR="00415B89">
        <w:fldChar w:fldCharType="begin"/>
      </w:r>
      <w:r w:rsidR="00415B89">
        <w:instrText xml:space="preserve"> REF Ref_SD_DSTW \h </w:instrText>
      </w:r>
      <w:r w:rsidR="00415B89">
        <w:fldChar w:fldCharType="separate"/>
      </w:r>
      <w:r w:rsidR="00BD0BB5" w:rsidRPr="00BD0BB5">
        <w:rPr>
          <w:lang w:val="en-US"/>
        </w:rPr>
        <w:t>[SD_DSTW]</w:t>
      </w:r>
      <w:r w:rsidR="00415B89">
        <w:fldChar w:fldCharType="end"/>
      </w:r>
      <w:r w:rsidR="00415B89">
        <w:t xml:space="preserve">, </w:t>
      </w:r>
      <w:r>
        <w:t xml:space="preserve"> illustrates the redundancy architecture of the ELEKTRA 4.0 </w:t>
      </w:r>
      <w:r w:rsidR="004D2230">
        <w:t>VIL</w:t>
      </w:r>
      <w:r>
        <w:t xml:space="preserve"> Core</w:t>
      </w:r>
      <w:r w:rsidR="004D2230">
        <w:t>s</w:t>
      </w:r>
      <w:r>
        <w:t xml:space="preserve"> and </w:t>
      </w:r>
      <w:r w:rsidR="004D2230">
        <w:t>VIL</w:t>
      </w:r>
      <w:r>
        <w:t xml:space="preserve"> MUX systems. </w:t>
      </w:r>
      <w:r w:rsidR="003B1413">
        <w:t>The VIL</w:t>
      </w:r>
      <w:r w:rsidR="009532A3">
        <w:t>s</w:t>
      </w:r>
      <w:r w:rsidR="003B1413">
        <w:t xml:space="preserve"> are </w:t>
      </w:r>
      <w:r w:rsidR="009532A3">
        <w:t xml:space="preserve">distributed across different servers as well as availability zones, following the RAM Design Rule of “balanced distribution (see section </w:t>
      </w:r>
      <w:r w:rsidR="009532A3" w:rsidRPr="009532A3">
        <w:rPr>
          <w:i/>
        </w:rPr>
        <w:fldChar w:fldCharType="begin"/>
      </w:r>
      <w:r w:rsidR="009532A3" w:rsidRPr="009532A3">
        <w:rPr>
          <w:i/>
        </w:rPr>
        <w:instrText xml:space="preserve"> REF _Ref205985145 \r \h </w:instrText>
      </w:r>
      <w:r w:rsidR="009532A3">
        <w:rPr>
          <w:i/>
        </w:rPr>
        <w:instrText xml:space="preserve"> \* MERGEFORMAT </w:instrText>
      </w:r>
      <w:r w:rsidR="009532A3" w:rsidRPr="009532A3">
        <w:rPr>
          <w:i/>
        </w:rPr>
      </w:r>
      <w:r w:rsidR="009532A3" w:rsidRPr="009532A3">
        <w:rPr>
          <w:i/>
        </w:rPr>
        <w:fldChar w:fldCharType="separate"/>
      </w:r>
      <w:r w:rsidR="00BD0BB5">
        <w:rPr>
          <w:i/>
        </w:rPr>
        <w:t>3.3</w:t>
      </w:r>
      <w:r w:rsidR="009532A3" w:rsidRPr="009532A3">
        <w:rPr>
          <w:i/>
        </w:rPr>
        <w:fldChar w:fldCharType="end"/>
      </w:r>
      <w:r w:rsidR="009532A3" w:rsidRPr="009532A3">
        <w:rPr>
          <w:i/>
        </w:rPr>
        <w:t xml:space="preserve"> </w:t>
      </w:r>
      <w:r w:rsidR="009532A3" w:rsidRPr="009532A3">
        <w:rPr>
          <w:i/>
        </w:rPr>
        <w:fldChar w:fldCharType="begin"/>
      </w:r>
      <w:r w:rsidR="009532A3" w:rsidRPr="009532A3">
        <w:rPr>
          <w:i/>
        </w:rPr>
        <w:instrText xml:space="preserve"> REF _Ref205985145 \h </w:instrText>
      </w:r>
      <w:r w:rsidR="009532A3">
        <w:rPr>
          <w:i/>
        </w:rPr>
        <w:instrText xml:space="preserve"> \* MERGEFORMAT </w:instrText>
      </w:r>
      <w:r w:rsidR="009532A3" w:rsidRPr="009532A3">
        <w:rPr>
          <w:i/>
        </w:rPr>
      </w:r>
      <w:r w:rsidR="009532A3" w:rsidRPr="009532A3">
        <w:rPr>
          <w:i/>
        </w:rPr>
        <w:fldChar w:fldCharType="separate"/>
      </w:r>
      <w:r w:rsidR="00BD0BB5" w:rsidRPr="00BD0BB5">
        <w:rPr>
          <w:i/>
        </w:rPr>
        <w:t>RAM Design Rules</w:t>
      </w:r>
      <w:r w:rsidR="009532A3" w:rsidRPr="009532A3">
        <w:rPr>
          <w:i/>
        </w:rPr>
        <w:fldChar w:fldCharType="end"/>
      </w:r>
      <w:r w:rsidR="009532A3">
        <w:t xml:space="preserve">). </w:t>
      </w:r>
      <w:r>
        <w:t xml:space="preserve">The </w:t>
      </w:r>
      <w:r w:rsidR="004D2230">
        <w:t>VIL</w:t>
      </w:r>
      <w:r>
        <w:t xml:space="preserve"> Core operates on the TAS Platform using 2x2oo2 or 4x2oo2 Hot-Hot redundancy, depending on whether georedundancy is applied. Applications are executed in parallel across multiple virtual machines, continuously synchronized and compared to ensure fault tolerance and seamless failover.</w:t>
      </w:r>
    </w:p>
    <w:p w14:paraId="0E60B02B" w14:textId="77777777" w:rsidR="00CA6F6E" w:rsidRDefault="00CA6F6E" w:rsidP="00CA6F6E">
      <w:r>
        <w:t xml:space="preserve">The </w:t>
      </w:r>
      <w:r w:rsidR="004D2230">
        <w:t>VIL</w:t>
      </w:r>
      <w:r>
        <w:t xml:space="preserve"> MUX system, responsible for multiplexing and adapting communication with field elements, runs securely on a single hardware instance within the same redundancy framework. It supports up to four MUX instances, each operating in Hot-Hot mode. In case of failure, any MUX instance can be reintegrated without operational impact.</w:t>
      </w:r>
    </w:p>
    <w:p w14:paraId="2E532A27" w14:textId="77777777" w:rsidR="004C2E26" w:rsidRPr="009D024C" w:rsidRDefault="004C2E26" w:rsidP="00CA6F6E">
      <w:r>
        <w:t>The EC-MUX function within DIL architecture operates on a single Computing Element (CE) and does not utilize a 2oo2 configuration. Therefore, in this context, a Computing Node (CN) consists of only one CE, representing a 1oo2 architecture. Multiple such CNs form a Computing Group (CG), which provides system-level redundancy through parallel EC-MUX instances running in hot-hot redundancy</w:t>
      </w:r>
    </w:p>
    <w:p w14:paraId="4784ED6A" w14:textId="77777777" w:rsidR="004F5819" w:rsidRDefault="004F5819" w:rsidP="004F5819">
      <w:pPr>
        <w:rPr>
          <w:lang w:val="en-GB" w:eastAsia="ja-JP"/>
        </w:rPr>
      </w:pPr>
      <w:r w:rsidRPr="002635CF">
        <w:rPr>
          <w:lang w:val="en-GB" w:eastAsia="ja-JP"/>
        </w:rPr>
        <w:t xml:space="preserve">The </w:t>
      </w:r>
      <w:r w:rsidR="004D2230">
        <w:rPr>
          <w:lang w:val="en-GB" w:eastAsia="ja-JP"/>
        </w:rPr>
        <w:t>DIL</w:t>
      </w:r>
      <w:r w:rsidRPr="002635CF">
        <w:rPr>
          <w:lang w:val="en-GB" w:eastAsia="ja-JP"/>
        </w:rPr>
        <w:t>-</w:t>
      </w:r>
      <w:r w:rsidR="00321697">
        <w:rPr>
          <w:lang w:val="en-GB" w:eastAsia="ja-JP"/>
        </w:rPr>
        <w:t>CU</w:t>
      </w:r>
      <w:r w:rsidRPr="002635CF">
        <w:rPr>
          <w:lang w:val="en-GB" w:eastAsia="ja-JP"/>
        </w:rPr>
        <w:t xml:space="preserve"> (Digital Interlocking Central Unit) is built on a cloud infrastructure composed of commercial off-the-shelf (COTS) server and network hardware.</w:t>
      </w:r>
      <w:r>
        <w:rPr>
          <w:lang w:val="en-GB" w:eastAsia="ja-JP"/>
        </w:rPr>
        <w:t xml:space="preserve"> </w:t>
      </w:r>
      <w:r w:rsidRPr="002635CF">
        <w:rPr>
          <w:lang w:val="en-GB" w:eastAsia="ja-JP"/>
        </w:rPr>
        <w:t>This infrastructure is divided into three Availability Zones, each hosting server racks that are interconnected via a high-availability network</w:t>
      </w:r>
      <w:r>
        <w:rPr>
          <w:lang w:val="en-GB" w:eastAsia="ja-JP"/>
        </w:rPr>
        <w:t>.</w:t>
      </w:r>
    </w:p>
    <w:p w14:paraId="5194CDC7" w14:textId="77777777" w:rsidR="004F5819" w:rsidRDefault="004F5819" w:rsidP="004F5819">
      <w:pPr>
        <w:rPr>
          <w:lang w:val="en-GB" w:eastAsia="ja-JP"/>
        </w:rPr>
      </w:pPr>
      <w:r w:rsidRPr="004F5819">
        <w:rPr>
          <w:lang w:val="en-GB" w:eastAsia="ja-JP"/>
        </w:rPr>
        <w:t>The Virtual Interlocking (VIL) subsystem is hosted on virtual machines running on the TAS Platform. These VMs execute applications such as CC (Central Control), RCU (Remote Control Unit), and DGP (Diagnostic Gateway Processor). The VIL architecture supports both local and georedundant configurations, with synchronized Hot-Hot operation across multiple CNs</w:t>
      </w:r>
      <w:r>
        <w:rPr>
          <w:lang w:val="en-GB" w:eastAsia="ja-JP"/>
        </w:rPr>
        <w:t>.</w:t>
      </w:r>
    </w:p>
    <w:p w14:paraId="54A73611" w14:textId="77777777" w:rsidR="00172B50" w:rsidRDefault="00172B50" w:rsidP="00172B50">
      <w:pPr>
        <w:jc w:val="center"/>
        <w:rPr>
          <w:lang w:val="de-AT"/>
        </w:rPr>
      </w:pPr>
      <w:r w:rsidRPr="003A37F6">
        <w:rPr>
          <w:lang w:val="de-AT"/>
        </w:rPr>
        <w:object w:dxaOrig="14401" w:dyaOrig="12436" w14:anchorId="7E80D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75pt;height:242.25pt" o:ole="">
            <v:imagedata r:id="rId11" o:title="" cropbottom="29644f" cropright="28462f"/>
          </v:shape>
          <o:OLEObject Type="Embed" ProgID="Visio.Drawing.15" ShapeID="_x0000_i1025" DrawAspect="Content" ObjectID="_1853321751" r:id="rId12"/>
        </w:object>
      </w:r>
    </w:p>
    <w:p w14:paraId="2DD1FDCC" w14:textId="00B12287" w:rsidR="004C6C2C" w:rsidRDefault="004C6C2C" w:rsidP="004C6C2C">
      <w:pPr>
        <w:pStyle w:val="Caption"/>
      </w:pPr>
      <w:bookmarkStart w:id="135" w:name="_Ref208393380"/>
      <w:bookmarkStart w:id="136" w:name="_Toc208400380"/>
      <w:r>
        <w:t xml:space="preserve">Figure </w:t>
      </w:r>
      <w:r>
        <w:fldChar w:fldCharType="begin"/>
      </w:r>
      <w:r>
        <w:instrText xml:space="preserve"> SEQ Figure \* ARABIC </w:instrText>
      </w:r>
      <w:r>
        <w:fldChar w:fldCharType="separate"/>
      </w:r>
      <w:r w:rsidR="00BD0BB5">
        <w:rPr>
          <w:noProof/>
        </w:rPr>
        <w:t>2</w:t>
      </w:r>
      <w:r>
        <w:fldChar w:fldCharType="end"/>
      </w:r>
      <w:bookmarkEnd w:id="135"/>
      <w:r>
        <w:t xml:space="preserve">: Example georedundant </w:t>
      </w:r>
      <w:r w:rsidRPr="003A37F6">
        <w:t>NMR-System</w:t>
      </w:r>
      <w:bookmarkEnd w:id="136"/>
    </w:p>
    <w:p w14:paraId="6C0249DB" w14:textId="7381D4A7" w:rsidR="00CA6F6E" w:rsidRDefault="004C6C2C" w:rsidP="00CA6F6E">
      <w:r>
        <w:rPr>
          <w:lang w:val="en-GB" w:eastAsia="ja-JP"/>
        </w:rPr>
        <w:lastRenderedPageBreak/>
        <w:fldChar w:fldCharType="begin"/>
      </w:r>
      <w:r>
        <w:rPr>
          <w:lang w:val="en-GB" w:eastAsia="ja-JP"/>
        </w:rPr>
        <w:instrText xml:space="preserve"> REF _Ref208393380 \h </w:instrText>
      </w:r>
      <w:r>
        <w:rPr>
          <w:lang w:val="en-GB" w:eastAsia="ja-JP"/>
        </w:rPr>
      </w:r>
      <w:r>
        <w:rPr>
          <w:lang w:val="en-GB" w:eastAsia="ja-JP"/>
        </w:rPr>
        <w:fldChar w:fldCharType="separate"/>
      </w:r>
      <w:r w:rsidR="00BD0BB5">
        <w:t xml:space="preserve">Figure </w:t>
      </w:r>
      <w:r w:rsidR="00BD0BB5">
        <w:rPr>
          <w:noProof/>
        </w:rPr>
        <w:t>2</w:t>
      </w:r>
      <w:r>
        <w:rPr>
          <w:lang w:val="en-GB" w:eastAsia="ja-JP"/>
        </w:rPr>
        <w:fldChar w:fldCharType="end"/>
      </w:r>
      <w:r>
        <w:rPr>
          <w:lang w:val="en-GB" w:eastAsia="ja-JP"/>
        </w:rPr>
        <w:t xml:space="preserve"> above illustrates a redundant computing architecture based on an NMR (</w:t>
      </w:r>
      <w:proofErr w:type="spellStart"/>
      <w:r>
        <w:rPr>
          <w:lang w:val="en-GB" w:eastAsia="ja-JP"/>
        </w:rPr>
        <w:t>NxMooM</w:t>
      </w:r>
      <w:proofErr w:type="spellEnd"/>
      <w:r>
        <w:rPr>
          <w:lang w:val="en-GB" w:eastAsia="ja-JP"/>
        </w:rPr>
        <w:t xml:space="preserve">) configuration. </w:t>
      </w:r>
      <w:r w:rsidRPr="004C6C2C">
        <w:rPr>
          <w:lang w:val="en-GB" w:eastAsia="ja-JP"/>
        </w:rPr>
        <w:t xml:space="preserve">It shows four Computing Nodes (CNs), </w:t>
      </w:r>
      <w:r>
        <w:rPr>
          <w:lang w:val="en-GB" w:eastAsia="ja-JP"/>
        </w:rPr>
        <w:t xml:space="preserve">each comprised </w:t>
      </w:r>
      <w:r w:rsidRPr="004C6C2C">
        <w:rPr>
          <w:lang w:val="en-GB" w:eastAsia="ja-JP"/>
        </w:rPr>
        <w:t>from two Computing Elements (CEs) in a 2oo2 configuration, distributed across two geographically separated sites.</w:t>
      </w:r>
      <w:r>
        <w:rPr>
          <w:lang w:val="en-GB" w:eastAsia="ja-JP"/>
        </w:rPr>
        <w:t xml:space="preserve"> </w:t>
      </w:r>
      <w:r w:rsidRPr="004C6C2C">
        <w:rPr>
          <w:lang w:val="en-GB" w:eastAsia="ja-JP"/>
        </w:rPr>
        <w:t xml:space="preserve">This setup represents the georedundant deployment of the </w:t>
      </w:r>
      <w:r w:rsidRPr="006D7548">
        <w:rPr>
          <w:i/>
        </w:rPr>
        <w:t xml:space="preserve">Generic Application </w:t>
      </w:r>
      <w:r>
        <w:rPr>
          <w:i/>
        </w:rPr>
        <w:t>DIL</w:t>
      </w:r>
      <w:r w:rsidRPr="004C6C2C">
        <w:t>. Each CN ensures safety via 2oo2 redundancy, while the group of four CNs (forming a Computing Group, CG) ensures high availability</w:t>
      </w:r>
      <w:r w:rsidR="00BB4C0D">
        <w:t xml:space="preserve"> with a 1oo2 configuration for each location and an</w:t>
      </w:r>
      <w:r w:rsidR="004B0A4A">
        <w:t xml:space="preserve"> </w:t>
      </w:r>
      <w:r w:rsidR="00BB4C0D">
        <w:t>1oo4 configuration in georedundant deployment. The h</w:t>
      </w:r>
      <w:r w:rsidR="00BB4C0D" w:rsidRPr="00D367E6">
        <w:t>ot-</w:t>
      </w:r>
      <w:r w:rsidR="00BB4C0D">
        <w:t>h</w:t>
      </w:r>
      <w:r w:rsidR="00BB4C0D" w:rsidRPr="00D367E6">
        <w:t>ot redundancy concept</w:t>
      </w:r>
      <w:r w:rsidR="00BB4C0D">
        <w:t xml:space="preserve">, meaning all CNs are active and synchronized </w:t>
      </w:r>
      <w:r w:rsidR="00BB4C0D" w:rsidRPr="00BB4C0D">
        <w:t>allows the system to tolerate the failure of up to three CNs without operational impact, provided network connectivity is maintained.</w:t>
      </w:r>
    </w:p>
    <w:p w14:paraId="2ED85317" w14:textId="77777777" w:rsidR="00CA6F6E" w:rsidRDefault="00CA6F6E" w:rsidP="00CA6F6E">
      <w:pPr>
        <w:keepNext/>
        <w:jc w:val="center"/>
      </w:pPr>
      <w:r w:rsidRPr="003A37F6">
        <w:rPr>
          <w:lang w:val="de-AT"/>
        </w:rPr>
        <w:object w:dxaOrig="11416" w:dyaOrig="15075" w14:anchorId="2F867208">
          <v:shape id="_x0000_i1026" type="#_x0000_t75" style="width:414pt;height:551.25pt" o:ole="">
            <v:imagedata r:id="rId13" o:title=""/>
          </v:shape>
          <o:OLEObject Type="Embed" ProgID="Visio.Drawing.15" ShapeID="_x0000_i1026" DrawAspect="Content" ObjectID="_1853321752" r:id="rId14"/>
        </w:object>
      </w:r>
    </w:p>
    <w:p w14:paraId="3BF86F00" w14:textId="4462DA99" w:rsidR="00CA6F6E" w:rsidRPr="00CA6F6E" w:rsidRDefault="00CA6F6E" w:rsidP="00CA6F6E">
      <w:pPr>
        <w:pStyle w:val="Caption"/>
      </w:pPr>
      <w:bookmarkStart w:id="137" w:name="_Ref205978733"/>
      <w:bookmarkStart w:id="138" w:name="_Toc208400381"/>
      <w:r>
        <w:t xml:space="preserve">Figure </w:t>
      </w:r>
      <w:r>
        <w:fldChar w:fldCharType="begin"/>
      </w:r>
      <w:r>
        <w:instrText xml:space="preserve"> SEQ Figure \* ARABIC </w:instrText>
      </w:r>
      <w:r>
        <w:fldChar w:fldCharType="separate"/>
      </w:r>
      <w:r w:rsidR="00BD0BB5">
        <w:rPr>
          <w:noProof/>
        </w:rPr>
        <w:t>3</w:t>
      </w:r>
      <w:r>
        <w:fldChar w:fldCharType="end"/>
      </w:r>
      <w:bookmarkEnd w:id="137"/>
      <w:r>
        <w:t>; System overview D</w:t>
      </w:r>
      <w:r w:rsidR="004D2230">
        <w:t>IL</w:t>
      </w:r>
      <w:bookmarkEnd w:id="138"/>
    </w:p>
    <w:p w14:paraId="44C71E14" w14:textId="77777777" w:rsidR="009D024C" w:rsidRDefault="009D024C" w:rsidP="00CA6F6E">
      <w:pPr>
        <w:keepNext/>
        <w:jc w:val="center"/>
      </w:pPr>
      <w:r w:rsidRPr="003A37F6">
        <w:rPr>
          <w:lang w:val="de-AT"/>
        </w:rPr>
        <w:object w:dxaOrig="16740" w:dyaOrig="20911" w14:anchorId="53D1728C">
          <v:shape id="_x0000_i1027" type="#_x0000_t75" style="width:447.75pt;height:561.75pt" o:ole="">
            <v:imagedata r:id="rId15" o:title=""/>
          </v:shape>
          <o:OLEObject Type="Embed" ProgID="Visio.Drawing.15" ShapeID="_x0000_i1027" DrawAspect="Content" ObjectID="_1853321753" r:id="rId16"/>
        </w:object>
      </w:r>
    </w:p>
    <w:p w14:paraId="25D9BF42" w14:textId="30809CF5" w:rsidR="009D024C" w:rsidRDefault="009D024C" w:rsidP="009D024C">
      <w:pPr>
        <w:pStyle w:val="Caption"/>
      </w:pPr>
      <w:bookmarkStart w:id="139" w:name="_Ref205978397"/>
      <w:bookmarkStart w:id="140" w:name="_Toc208400382"/>
      <w:r>
        <w:t xml:space="preserve">Figure </w:t>
      </w:r>
      <w:r>
        <w:fldChar w:fldCharType="begin"/>
      </w:r>
      <w:r>
        <w:instrText xml:space="preserve"> SEQ Figure \* ARABIC </w:instrText>
      </w:r>
      <w:r>
        <w:fldChar w:fldCharType="separate"/>
      </w:r>
      <w:r w:rsidR="00BD0BB5">
        <w:rPr>
          <w:noProof/>
        </w:rPr>
        <w:t>4</w:t>
      </w:r>
      <w:r>
        <w:fldChar w:fldCharType="end"/>
      </w:r>
      <w:bookmarkEnd w:id="139"/>
      <w:r>
        <w:t xml:space="preserve">: </w:t>
      </w:r>
      <w:r w:rsidR="004D2230">
        <w:t>VIL</w:t>
      </w:r>
      <w:r>
        <w:t xml:space="preserve"> Core and V</w:t>
      </w:r>
      <w:r w:rsidR="004D2230">
        <w:t>IL</w:t>
      </w:r>
      <w:r>
        <w:t xml:space="preserve"> MUX redundancy</w:t>
      </w:r>
      <w:bookmarkEnd w:id="140"/>
    </w:p>
    <w:p w14:paraId="2D8B0039" w14:textId="77777777" w:rsidR="004F5819" w:rsidRDefault="004F5819" w:rsidP="004F5819">
      <w:pPr>
        <w:pStyle w:val="Heading2"/>
      </w:pPr>
      <w:bookmarkStart w:id="141" w:name="_Ref205985145"/>
      <w:bookmarkStart w:id="142" w:name="_Toc208400400"/>
      <w:r>
        <w:lastRenderedPageBreak/>
        <w:t>RAM Design Rules</w:t>
      </w:r>
      <w:bookmarkEnd w:id="141"/>
      <w:bookmarkEnd w:id="142"/>
    </w:p>
    <w:p w14:paraId="48945BDB" w14:textId="61A9E760" w:rsidR="004F5819" w:rsidRPr="004F5819" w:rsidRDefault="00A11A11" w:rsidP="004F5819">
      <w:pPr>
        <w:rPr>
          <w:lang w:val="en-GB" w:eastAsia="ja-JP"/>
        </w:rPr>
      </w:pPr>
      <w:r>
        <w:rPr>
          <w:lang w:val="en-GB" w:eastAsia="ja-JP"/>
        </w:rPr>
        <w:t>In order to</w:t>
      </w:r>
      <w:r w:rsidR="004F5819">
        <w:rPr>
          <w:lang w:val="en-GB" w:eastAsia="ja-JP"/>
        </w:rPr>
        <w:t xml:space="preserve"> ensure that the availability requirements (stated in section </w:t>
      </w:r>
      <w:r w:rsidR="004F5819">
        <w:rPr>
          <w:lang w:val="en-GB" w:eastAsia="ja-JP"/>
        </w:rPr>
        <w:fldChar w:fldCharType="begin"/>
      </w:r>
      <w:r w:rsidR="004F5819">
        <w:rPr>
          <w:lang w:val="en-GB" w:eastAsia="ja-JP"/>
        </w:rPr>
        <w:instrText xml:space="preserve"> REF _Ref205982952 \r \h </w:instrText>
      </w:r>
      <w:r w:rsidR="004F5819">
        <w:rPr>
          <w:lang w:val="en-GB" w:eastAsia="ja-JP"/>
        </w:rPr>
      </w:r>
      <w:r w:rsidR="004F5819">
        <w:rPr>
          <w:lang w:val="en-GB" w:eastAsia="ja-JP"/>
        </w:rPr>
        <w:fldChar w:fldCharType="separate"/>
      </w:r>
      <w:r w:rsidR="00BD0BB5">
        <w:rPr>
          <w:lang w:val="en-GB" w:eastAsia="ja-JP"/>
        </w:rPr>
        <w:t>6.2</w:t>
      </w:r>
      <w:r w:rsidR="004F5819">
        <w:rPr>
          <w:lang w:val="en-GB" w:eastAsia="ja-JP"/>
        </w:rPr>
        <w:fldChar w:fldCharType="end"/>
      </w:r>
      <w:r w:rsidR="004F5819">
        <w:rPr>
          <w:lang w:val="en-GB" w:eastAsia="ja-JP"/>
        </w:rPr>
        <w:t xml:space="preserve">) are met, </w:t>
      </w:r>
      <w:r w:rsidRPr="009A3E88">
        <w:t xml:space="preserve">a series of rules, the so-called ‘RAM Design Rules’, </w:t>
      </w:r>
      <w:r>
        <w:t>will be</w:t>
      </w:r>
      <w:r w:rsidRPr="009A3E88">
        <w:t xml:space="preserve"> developed and used as binding conditions for architectural design decisions</w:t>
      </w:r>
      <w:r>
        <w:t xml:space="preserve">. </w:t>
      </w:r>
      <w:r w:rsidRPr="009A3E88">
        <w:t xml:space="preserve">Note that each of these RAM </w:t>
      </w:r>
      <w:r>
        <w:t>D</w:t>
      </w:r>
      <w:r w:rsidRPr="009A3E88">
        <w:t xml:space="preserve">esign Rules </w:t>
      </w:r>
      <w:r>
        <w:t xml:space="preserve">will </w:t>
      </w:r>
      <w:r w:rsidRPr="009A3E88">
        <w:t>also</w:t>
      </w:r>
      <w:r>
        <w:t xml:space="preserve"> be </w:t>
      </w:r>
      <w:r w:rsidRPr="00A11A11">
        <w:rPr>
          <w:rStyle w:val="Strong"/>
          <w:b w:val="0"/>
        </w:rPr>
        <w:t>explicitly mapped to one or more specific system requirements</w:t>
      </w:r>
      <w:r w:rsidRPr="00A11A11">
        <w:rPr>
          <w:b/>
        </w:rPr>
        <w:t xml:space="preserve">, </w:t>
      </w:r>
      <w:r w:rsidRPr="00A11A11">
        <w:t>en</w:t>
      </w:r>
      <w:r>
        <w:t>suring traceability and compliance throughout the development lifecycle.</w:t>
      </w:r>
    </w:p>
    <w:p w14:paraId="7E94AF88" w14:textId="77777777" w:rsidR="00A11A11" w:rsidRPr="009A3E88" w:rsidRDefault="00A11A11" w:rsidP="00A11A11">
      <w:pPr>
        <w:pStyle w:val="Paragraph"/>
      </w:pPr>
      <w:r w:rsidRPr="009A3E88">
        <w:t>The rules are partitioned into</w:t>
      </w:r>
    </w:p>
    <w:p w14:paraId="291EDF7B" w14:textId="77777777" w:rsidR="00A11A11" w:rsidRPr="009A3E88" w:rsidRDefault="00A11A11" w:rsidP="00A11A11">
      <w:pPr>
        <w:pStyle w:val="Paragraph"/>
        <w:numPr>
          <w:ilvl w:val="0"/>
          <w:numId w:val="35"/>
        </w:numPr>
        <w:spacing w:before="60" w:after="120"/>
      </w:pPr>
      <w:r w:rsidRPr="009A3E88">
        <w:t>General Rules</w:t>
      </w:r>
    </w:p>
    <w:p w14:paraId="20703AE4" w14:textId="77777777" w:rsidR="00A11A11" w:rsidRPr="009A3E88" w:rsidRDefault="00A11A11" w:rsidP="00A11A11">
      <w:pPr>
        <w:pStyle w:val="Paragraph"/>
        <w:numPr>
          <w:ilvl w:val="0"/>
          <w:numId w:val="35"/>
        </w:numPr>
        <w:spacing w:before="60" w:after="120"/>
      </w:pPr>
      <w:r w:rsidRPr="009A3E88">
        <w:t xml:space="preserve">Rules related to </w:t>
      </w:r>
      <w:r>
        <w:t>Computing Groups (CG)</w:t>
      </w:r>
      <w:r w:rsidR="00D34BA4">
        <w:t>,</w:t>
      </w:r>
      <w:r>
        <w:t xml:space="preserve"> Computing Nodes (CN)</w:t>
      </w:r>
      <w:r w:rsidR="00D34BA4">
        <w:t xml:space="preserve"> and Computing Elements (CE)</w:t>
      </w:r>
    </w:p>
    <w:p w14:paraId="0C900211" w14:textId="77777777" w:rsidR="00A11A11" w:rsidRDefault="00A11A11" w:rsidP="00A11A11">
      <w:pPr>
        <w:pStyle w:val="Paragraph"/>
        <w:numPr>
          <w:ilvl w:val="0"/>
          <w:numId w:val="35"/>
        </w:numPr>
        <w:spacing w:before="60" w:after="120"/>
      </w:pPr>
      <w:r w:rsidRPr="009A3E88">
        <w:t>Rules related to the infrastructure components provided by IPS.</w:t>
      </w:r>
      <w:r>
        <w:rPr>
          <w:rStyle w:val="FootnoteReference"/>
        </w:rPr>
        <w:footnoteReference w:id="1"/>
      </w:r>
    </w:p>
    <w:p w14:paraId="0BABF35C" w14:textId="77777777" w:rsidR="00524004" w:rsidRDefault="00524004" w:rsidP="00A11A11">
      <w:pPr>
        <w:pStyle w:val="Paragraph"/>
        <w:numPr>
          <w:ilvl w:val="0"/>
          <w:numId w:val="35"/>
        </w:numPr>
        <w:spacing w:before="60" w:after="120"/>
      </w:pPr>
      <w:r>
        <w:t>Rules related to DFE</w:t>
      </w:r>
      <w:r>
        <w:rPr>
          <w:rStyle w:val="FootnoteReference"/>
        </w:rPr>
        <w:footnoteReference w:id="2"/>
      </w:r>
    </w:p>
    <w:p w14:paraId="5EA3D834" w14:textId="77777777" w:rsidR="00CE4EED" w:rsidRDefault="00EC52EC" w:rsidP="00CE4EED">
      <w:r>
        <w:t>They share some common definitions described in the following table.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299"/>
        <w:gridCol w:w="3676"/>
        <w:gridCol w:w="4381"/>
      </w:tblGrid>
      <w:tr w:rsidR="00EC52EC" w14:paraId="4BDCC48B" w14:textId="77777777" w:rsidTr="00EC52EC">
        <w:trPr>
          <w:cantSplit/>
          <w:tblHeader/>
          <w:jc w:val="center"/>
        </w:trPr>
        <w:tc>
          <w:tcPr>
            <w:tcW w:w="1299" w:type="dxa"/>
            <w:shd w:val="clear" w:color="auto" w:fill="DBE5F1"/>
          </w:tcPr>
          <w:p w14:paraId="4EAA1D2E" w14:textId="77777777" w:rsidR="00EC52EC" w:rsidRPr="00D34BA4" w:rsidRDefault="00EC52EC" w:rsidP="00DC4DF5">
            <w:pPr>
              <w:pStyle w:val="TableEntry"/>
              <w:rPr>
                <w:b/>
                <w:sz w:val="20"/>
                <w:lang w:val="en-US"/>
              </w:rPr>
            </w:pPr>
            <w:r w:rsidRPr="00D34BA4">
              <w:rPr>
                <w:b/>
                <w:sz w:val="20"/>
                <w:lang w:val="en-US"/>
              </w:rPr>
              <w:t>Term</w:t>
            </w:r>
          </w:p>
        </w:tc>
        <w:tc>
          <w:tcPr>
            <w:tcW w:w="3676" w:type="dxa"/>
            <w:shd w:val="clear" w:color="auto" w:fill="DBE5F1"/>
          </w:tcPr>
          <w:p w14:paraId="6F2E42D4" w14:textId="77777777" w:rsidR="00EC52EC" w:rsidRPr="00D34BA4" w:rsidRDefault="00EC52EC" w:rsidP="00DC4DF5">
            <w:pPr>
              <w:pStyle w:val="TableEntry"/>
              <w:rPr>
                <w:b/>
                <w:sz w:val="20"/>
                <w:lang w:val="en-US"/>
              </w:rPr>
            </w:pPr>
            <w:r w:rsidRPr="00D34BA4">
              <w:rPr>
                <w:b/>
                <w:sz w:val="20"/>
                <w:lang w:val="en-US"/>
              </w:rPr>
              <w:t>Definition</w:t>
            </w:r>
          </w:p>
        </w:tc>
        <w:tc>
          <w:tcPr>
            <w:tcW w:w="4381" w:type="dxa"/>
            <w:shd w:val="clear" w:color="auto" w:fill="DBE5F1"/>
          </w:tcPr>
          <w:p w14:paraId="5CC6A60A" w14:textId="77777777" w:rsidR="00EC52EC" w:rsidRPr="00D34BA4" w:rsidRDefault="00EC52EC" w:rsidP="00DC4DF5">
            <w:pPr>
              <w:pStyle w:val="TableEntry"/>
              <w:rPr>
                <w:b/>
                <w:sz w:val="20"/>
                <w:lang w:val="en-US"/>
              </w:rPr>
            </w:pPr>
            <w:r w:rsidRPr="00D34BA4">
              <w:rPr>
                <w:b/>
                <w:sz w:val="20"/>
                <w:lang w:val="en-US"/>
              </w:rPr>
              <w:t>Comment</w:t>
            </w:r>
          </w:p>
        </w:tc>
      </w:tr>
      <w:tr w:rsidR="00EC52EC" w14:paraId="66440286" w14:textId="77777777" w:rsidTr="00EC52EC">
        <w:trPr>
          <w:cantSplit/>
          <w:jc w:val="center"/>
        </w:trPr>
        <w:tc>
          <w:tcPr>
            <w:tcW w:w="1299" w:type="dxa"/>
          </w:tcPr>
          <w:p w14:paraId="6F6CEC73" w14:textId="77777777" w:rsidR="00EC52EC" w:rsidRDefault="00EC52EC" w:rsidP="00DC4DF5">
            <w:pPr>
              <w:pStyle w:val="TableEntry"/>
              <w:rPr>
                <w:sz w:val="20"/>
                <w:szCs w:val="20"/>
                <w:lang w:val="en-US"/>
              </w:rPr>
            </w:pPr>
            <w:r>
              <w:rPr>
                <w:rFonts w:eastAsia="Cambria" w:cs="Angsana New"/>
                <w:b/>
                <w:bCs/>
                <w:color w:val="000000"/>
                <w:kern w:val="20"/>
                <w:sz w:val="20"/>
                <w:szCs w:val="20"/>
                <w:lang w:val="en-US" w:eastAsia="en-US"/>
              </w:rPr>
              <w:t>Balanced distribution</w:t>
            </w:r>
          </w:p>
        </w:tc>
        <w:tc>
          <w:tcPr>
            <w:tcW w:w="3676" w:type="dxa"/>
          </w:tcPr>
          <w:p w14:paraId="40B7DD75" w14:textId="77777777" w:rsidR="00EC52EC" w:rsidRDefault="00EC52EC" w:rsidP="00DC4DF5">
            <w:pPr>
              <w:pStyle w:val="TableEntry"/>
              <w:rPr>
                <w:sz w:val="20"/>
                <w:szCs w:val="20"/>
                <w:lang w:val="en-US"/>
              </w:rPr>
            </w:pPr>
            <w:r>
              <w:rPr>
                <w:sz w:val="20"/>
                <w:szCs w:val="20"/>
                <w:lang w:val="en-US"/>
              </w:rPr>
              <w:t>A distribution of k items to n buckets is called balanced if the number of items per bucket differs by at most 1.</w:t>
            </w:r>
          </w:p>
        </w:tc>
        <w:tc>
          <w:tcPr>
            <w:tcW w:w="4381" w:type="dxa"/>
          </w:tcPr>
          <w:p w14:paraId="68B797B6" w14:textId="77777777" w:rsidR="00EC52EC" w:rsidRDefault="00EC52EC" w:rsidP="00DC4DF5">
            <w:pPr>
              <w:pStyle w:val="TableEntry"/>
              <w:rPr>
                <w:sz w:val="20"/>
                <w:szCs w:val="20"/>
                <w:lang w:val="en-US"/>
              </w:rPr>
            </w:pPr>
            <w:r>
              <w:rPr>
                <w:sz w:val="20"/>
                <w:szCs w:val="20"/>
                <w:lang w:val="en-US"/>
              </w:rPr>
              <w:t>This term can be used for a balanced distribution of HW servers as well as for a balanced distribution of (SW) components.</w:t>
            </w:r>
          </w:p>
        </w:tc>
      </w:tr>
      <w:tr w:rsidR="00EC52EC" w14:paraId="6661BBFC" w14:textId="77777777" w:rsidTr="00EC52EC">
        <w:trPr>
          <w:cantSplit/>
          <w:jc w:val="center"/>
        </w:trPr>
        <w:tc>
          <w:tcPr>
            <w:tcW w:w="1299" w:type="dxa"/>
          </w:tcPr>
          <w:p w14:paraId="5A21AD9D" w14:textId="77777777" w:rsidR="00EC52EC" w:rsidRDefault="00EC52EC" w:rsidP="00DC4DF5">
            <w:pPr>
              <w:pStyle w:val="TableEntry"/>
              <w:rPr>
                <w:sz w:val="20"/>
                <w:szCs w:val="20"/>
                <w:lang w:val="en-US"/>
              </w:rPr>
            </w:pPr>
            <w:r>
              <w:rPr>
                <w:rFonts w:eastAsia="Cambria" w:cs="Angsana New"/>
                <w:b/>
                <w:bCs/>
                <w:color w:val="000000"/>
                <w:kern w:val="20"/>
                <w:sz w:val="20"/>
                <w:szCs w:val="20"/>
                <w:lang w:val="en-US" w:eastAsia="en-US"/>
              </w:rPr>
              <w:t>Balanced increment</w:t>
            </w:r>
          </w:p>
        </w:tc>
        <w:tc>
          <w:tcPr>
            <w:tcW w:w="3676" w:type="dxa"/>
          </w:tcPr>
          <w:p w14:paraId="590E3F31" w14:textId="77777777" w:rsidR="00EC52EC" w:rsidRDefault="00EC52EC" w:rsidP="00DC4DF5">
            <w:pPr>
              <w:pStyle w:val="TableEntry"/>
              <w:rPr>
                <w:sz w:val="20"/>
                <w:szCs w:val="20"/>
                <w:lang w:val="en-US"/>
              </w:rPr>
            </w:pPr>
            <w:r>
              <w:rPr>
                <w:sz w:val="20"/>
                <w:szCs w:val="20"/>
                <w:lang w:val="en-US"/>
              </w:rPr>
              <w:t>An increase in a balanced distribution by one item, so that the resulting distribution remains balanced.</w:t>
            </w:r>
          </w:p>
        </w:tc>
        <w:tc>
          <w:tcPr>
            <w:tcW w:w="4381" w:type="dxa"/>
          </w:tcPr>
          <w:p w14:paraId="129B2EDE" w14:textId="77777777" w:rsidR="00EC52EC" w:rsidRDefault="00EC52EC" w:rsidP="00DC4DF5">
            <w:pPr>
              <w:pStyle w:val="TableEntry"/>
              <w:rPr>
                <w:sz w:val="20"/>
                <w:szCs w:val="20"/>
                <w:lang w:val="en-US"/>
              </w:rPr>
            </w:pPr>
            <w:r>
              <w:rPr>
                <w:sz w:val="20"/>
                <w:szCs w:val="20"/>
                <w:lang w:val="en-US"/>
              </w:rPr>
              <w:t>This term can be used for a balanced increment of HW servers as well as for a balanced increment of (SW) components.</w:t>
            </w:r>
          </w:p>
        </w:tc>
      </w:tr>
      <w:tr w:rsidR="00EC52EC" w14:paraId="2D500253" w14:textId="77777777" w:rsidTr="00EC52EC">
        <w:trPr>
          <w:cantSplit/>
          <w:jc w:val="center"/>
        </w:trPr>
        <w:tc>
          <w:tcPr>
            <w:tcW w:w="1299" w:type="dxa"/>
          </w:tcPr>
          <w:p w14:paraId="4E759B5F" w14:textId="77777777" w:rsidR="00EC52EC" w:rsidRDefault="00EC52EC" w:rsidP="00DC4DF5">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t>Affinity</w:t>
            </w:r>
          </w:p>
        </w:tc>
        <w:tc>
          <w:tcPr>
            <w:tcW w:w="3676" w:type="dxa"/>
          </w:tcPr>
          <w:p w14:paraId="10D669C6" w14:textId="77777777" w:rsidR="00EC52EC" w:rsidRDefault="00EC52EC" w:rsidP="00DC4DF5">
            <w:pPr>
              <w:pStyle w:val="TableEntry"/>
              <w:rPr>
                <w:sz w:val="20"/>
                <w:szCs w:val="20"/>
                <w:lang w:val="en-US"/>
              </w:rPr>
            </w:pPr>
            <w:r>
              <w:rPr>
                <w:sz w:val="20"/>
                <w:szCs w:val="20"/>
                <w:lang w:val="en-US"/>
              </w:rPr>
              <w:t>A principle which establishes a preference for certain elements to work together or be placed together.</w:t>
            </w:r>
          </w:p>
        </w:tc>
        <w:tc>
          <w:tcPr>
            <w:tcW w:w="4381" w:type="dxa"/>
          </w:tcPr>
          <w:p w14:paraId="0CA497BE" w14:textId="77777777" w:rsidR="00524004" w:rsidRDefault="00524004" w:rsidP="00DC4DF5">
            <w:pPr>
              <w:pStyle w:val="TableEntry"/>
              <w:rPr>
                <w:sz w:val="20"/>
                <w:szCs w:val="20"/>
                <w:lang w:val="en-US"/>
              </w:rPr>
            </w:pPr>
            <w:r>
              <w:rPr>
                <w:sz w:val="20"/>
                <w:szCs w:val="20"/>
                <w:lang w:val="en-US"/>
              </w:rPr>
              <w:t>In OpenStack context:</w:t>
            </w:r>
          </w:p>
          <w:p w14:paraId="215DFA17" w14:textId="77777777" w:rsidR="00EC52EC" w:rsidRDefault="00EC52EC" w:rsidP="00DC4DF5">
            <w:pPr>
              <w:pStyle w:val="TableEntry"/>
              <w:rPr>
                <w:sz w:val="20"/>
                <w:szCs w:val="20"/>
                <w:lang w:val="en-US"/>
              </w:rPr>
            </w:pPr>
            <w:r>
              <w:rPr>
                <w:sz w:val="20"/>
                <w:szCs w:val="20"/>
                <w:lang w:val="en-US"/>
              </w:rPr>
              <w:t>Node Affinity: allows to constrain which nodes a pod can be scheduled on.</w:t>
            </w:r>
            <w:r>
              <w:rPr>
                <w:sz w:val="20"/>
                <w:szCs w:val="20"/>
                <w:lang w:val="en-US"/>
              </w:rPr>
              <w:br/>
              <w:t>Pod Affinity: allows to schedule pods to be co-located with other pods.</w:t>
            </w:r>
          </w:p>
        </w:tc>
      </w:tr>
      <w:tr w:rsidR="00EC52EC" w14:paraId="185DD1FE" w14:textId="77777777" w:rsidTr="00EC52EC">
        <w:trPr>
          <w:cantSplit/>
          <w:jc w:val="center"/>
        </w:trPr>
        <w:tc>
          <w:tcPr>
            <w:tcW w:w="1299" w:type="dxa"/>
          </w:tcPr>
          <w:p w14:paraId="7175E5F1" w14:textId="77777777" w:rsidR="00EC52EC" w:rsidRDefault="00EC52EC" w:rsidP="00DC4DF5">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t>Anti-Affinity</w:t>
            </w:r>
          </w:p>
        </w:tc>
        <w:tc>
          <w:tcPr>
            <w:tcW w:w="3676" w:type="dxa"/>
          </w:tcPr>
          <w:p w14:paraId="53034CCE" w14:textId="77777777" w:rsidR="00EC52EC" w:rsidRDefault="00EC52EC" w:rsidP="00DC4DF5">
            <w:pPr>
              <w:pStyle w:val="TableEntry"/>
              <w:rPr>
                <w:sz w:val="20"/>
                <w:szCs w:val="20"/>
                <w:lang w:val="en-US"/>
              </w:rPr>
            </w:pPr>
            <w:r>
              <w:rPr>
                <w:sz w:val="20"/>
                <w:szCs w:val="20"/>
                <w:lang w:val="en-US"/>
              </w:rPr>
              <w:t>A principle which ensures that certain elements are not being placed together to avoid single points of failure</w:t>
            </w:r>
          </w:p>
        </w:tc>
        <w:tc>
          <w:tcPr>
            <w:tcW w:w="4381" w:type="dxa"/>
          </w:tcPr>
          <w:p w14:paraId="40A65739" w14:textId="77777777" w:rsidR="00524004" w:rsidRDefault="00524004" w:rsidP="00524004">
            <w:pPr>
              <w:pStyle w:val="TableEntry"/>
              <w:rPr>
                <w:sz w:val="20"/>
                <w:szCs w:val="20"/>
                <w:lang w:val="en-US"/>
              </w:rPr>
            </w:pPr>
            <w:r>
              <w:rPr>
                <w:sz w:val="20"/>
                <w:szCs w:val="20"/>
                <w:lang w:val="en-US"/>
              </w:rPr>
              <w:t>In OpenStack context:</w:t>
            </w:r>
          </w:p>
          <w:p w14:paraId="486CFE1F" w14:textId="77777777" w:rsidR="00EC52EC" w:rsidRDefault="00EC52EC" w:rsidP="00DC4DF5">
            <w:pPr>
              <w:pStyle w:val="TableEntry"/>
              <w:rPr>
                <w:sz w:val="20"/>
                <w:szCs w:val="20"/>
                <w:lang w:val="en-US"/>
              </w:rPr>
            </w:pPr>
            <w:r>
              <w:rPr>
                <w:sz w:val="20"/>
                <w:szCs w:val="20"/>
                <w:lang w:val="en-US"/>
              </w:rPr>
              <w:t>Node Anti-Affinity: ensures that a pod is not scheduled on certain nodes.</w:t>
            </w:r>
            <w:r>
              <w:rPr>
                <w:sz w:val="20"/>
                <w:szCs w:val="20"/>
                <w:lang w:val="en-US"/>
              </w:rPr>
              <w:br/>
              <w:t>Pod Anti-Affinity: ensures that a pod is not scheduled on the same node as certain other pods.</w:t>
            </w:r>
          </w:p>
        </w:tc>
      </w:tr>
      <w:tr w:rsidR="00EC52EC" w14:paraId="53806264" w14:textId="77777777" w:rsidTr="00EC52EC">
        <w:trPr>
          <w:cantSplit/>
          <w:jc w:val="center"/>
        </w:trPr>
        <w:tc>
          <w:tcPr>
            <w:tcW w:w="1299" w:type="dxa"/>
          </w:tcPr>
          <w:p w14:paraId="624DB1DF" w14:textId="77777777" w:rsidR="00EC52EC" w:rsidRDefault="00EC52EC" w:rsidP="00DC4DF5">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t>Equi-Distribution</w:t>
            </w:r>
          </w:p>
        </w:tc>
        <w:tc>
          <w:tcPr>
            <w:tcW w:w="3676" w:type="dxa"/>
          </w:tcPr>
          <w:p w14:paraId="59ADA57B" w14:textId="77777777" w:rsidR="00EC52EC" w:rsidRDefault="00EC52EC" w:rsidP="00DC4DF5">
            <w:pPr>
              <w:pStyle w:val="TableEntry"/>
              <w:rPr>
                <w:sz w:val="20"/>
                <w:szCs w:val="20"/>
                <w:lang w:val="en-US"/>
              </w:rPr>
            </w:pPr>
            <w:r>
              <w:rPr>
                <w:sz w:val="20"/>
                <w:szCs w:val="20"/>
                <w:lang w:val="en-US"/>
              </w:rPr>
              <w:t>Distributing workloads, data, or resources evenly to ensure balanced utilization and avoid overloading any single component</w:t>
            </w:r>
          </w:p>
        </w:tc>
        <w:tc>
          <w:tcPr>
            <w:tcW w:w="4381" w:type="dxa"/>
          </w:tcPr>
          <w:p w14:paraId="75B247FB" w14:textId="77777777" w:rsidR="00EC52EC" w:rsidRDefault="00EC52EC" w:rsidP="00DC4DF5">
            <w:pPr>
              <w:pStyle w:val="TableEntry"/>
              <w:rPr>
                <w:sz w:val="20"/>
                <w:szCs w:val="20"/>
                <w:lang w:val="en-US"/>
              </w:rPr>
            </w:pPr>
            <w:r>
              <w:rPr>
                <w:sz w:val="20"/>
                <w:szCs w:val="20"/>
                <w:lang w:val="en-US"/>
              </w:rPr>
              <w:t xml:space="preserve">The balanced distribution defined above is an example of an </w:t>
            </w:r>
            <w:proofErr w:type="spellStart"/>
            <w:r>
              <w:rPr>
                <w:sz w:val="20"/>
                <w:szCs w:val="20"/>
                <w:lang w:val="en-US"/>
              </w:rPr>
              <w:t>equi</w:t>
            </w:r>
            <w:proofErr w:type="spellEnd"/>
            <w:r>
              <w:rPr>
                <w:sz w:val="20"/>
                <w:szCs w:val="20"/>
                <w:lang w:val="en-US"/>
              </w:rPr>
              <w:t>-distribution.</w:t>
            </w:r>
          </w:p>
        </w:tc>
      </w:tr>
      <w:tr w:rsidR="00EC52EC" w14:paraId="51680F4B" w14:textId="77777777" w:rsidTr="00EC52EC">
        <w:trPr>
          <w:cantSplit/>
          <w:jc w:val="center"/>
        </w:trPr>
        <w:tc>
          <w:tcPr>
            <w:tcW w:w="1299" w:type="dxa"/>
          </w:tcPr>
          <w:p w14:paraId="7F4B7A0E" w14:textId="77777777" w:rsidR="00EC52EC" w:rsidRDefault="00EC52EC" w:rsidP="00DC4DF5">
            <w:pPr>
              <w:pStyle w:val="TableEntry"/>
              <w:rPr>
                <w:rFonts w:eastAsia="Cambria" w:cs="Angsana New"/>
                <w:b/>
                <w:bCs/>
                <w:color w:val="000000"/>
                <w:kern w:val="20"/>
                <w:sz w:val="20"/>
                <w:szCs w:val="20"/>
                <w:lang w:val="en-US" w:eastAsia="en-US"/>
              </w:rPr>
            </w:pPr>
            <w:r>
              <w:rPr>
                <w:rFonts w:eastAsia="Cambria" w:cs="Angsana New"/>
                <w:b/>
                <w:bCs/>
                <w:color w:val="000000"/>
                <w:kern w:val="20"/>
                <w:sz w:val="20"/>
                <w:szCs w:val="20"/>
                <w:lang w:val="en-US" w:eastAsia="en-US"/>
              </w:rPr>
              <w:lastRenderedPageBreak/>
              <w:t>Topology Spread</w:t>
            </w:r>
          </w:p>
        </w:tc>
        <w:tc>
          <w:tcPr>
            <w:tcW w:w="3676" w:type="dxa"/>
          </w:tcPr>
          <w:p w14:paraId="0D96623A" w14:textId="77777777" w:rsidR="00EC52EC" w:rsidRDefault="00EC52EC" w:rsidP="00DC4DF5">
            <w:pPr>
              <w:pStyle w:val="TableEntry"/>
              <w:rPr>
                <w:sz w:val="20"/>
                <w:szCs w:val="20"/>
                <w:lang w:val="en-US"/>
              </w:rPr>
            </w:pPr>
            <w:r>
              <w:rPr>
                <w:sz w:val="20"/>
                <w:szCs w:val="20"/>
                <w:lang w:val="en-US"/>
              </w:rPr>
              <w:t xml:space="preserve">Distribution of elements across different </w:t>
            </w:r>
            <w:r w:rsidR="00EF36A4">
              <w:rPr>
                <w:sz w:val="20"/>
                <w:szCs w:val="20"/>
                <w:lang w:val="en-US"/>
              </w:rPr>
              <w:t>availability zones</w:t>
            </w:r>
          </w:p>
        </w:tc>
        <w:tc>
          <w:tcPr>
            <w:tcW w:w="4381" w:type="dxa"/>
          </w:tcPr>
          <w:p w14:paraId="5D42F75A" w14:textId="77777777" w:rsidR="00524004" w:rsidRDefault="00524004" w:rsidP="00524004">
            <w:pPr>
              <w:pStyle w:val="TableEntry"/>
              <w:rPr>
                <w:sz w:val="20"/>
                <w:szCs w:val="20"/>
                <w:lang w:val="en-US"/>
              </w:rPr>
            </w:pPr>
            <w:r>
              <w:rPr>
                <w:sz w:val="20"/>
                <w:szCs w:val="20"/>
                <w:lang w:val="en-US"/>
              </w:rPr>
              <w:t>In OpenStack context:</w:t>
            </w:r>
          </w:p>
          <w:p w14:paraId="6D181EF2" w14:textId="77777777" w:rsidR="00EC52EC" w:rsidRDefault="00EC52EC" w:rsidP="00DC4DF5">
            <w:pPr>
              <w:pStyle w:val="TableEntry"/>
              <w:rPr>
                <w:sz w:val="20"/>
                <w:szCs w:val="20"/>
                <w:lang w:val="en-US"/>
              </w:rPr>
            </w:pPr>
            <w:r>
              <w:rPr>
                <w:sz w:val="20"/>
                <w:szCs w:val="20"/>
                <w:lang w:val="en-US"/>
              </w:rPr>
              <w:t>Distribution of pods across different failure domains (for example availability zones) to ensure high availability and fault tolerance.</w:t>
            </w:r>
          </w:p>
        </w:tc>
      </w:tr>
    </w:tbl>
    <w:p w14:paraId="201F80F2" w14:textId="7C1D5D38" w:rsidR="00EC52EC" w:rsidRDefault="00EC52EC" w:rsidP="00EC52EC">
      <w:pPr>
        <w:pStyle w:val="Caption"/>
        <w:rPr>
          <w:lang w:val="en-US"/>
        </w:rPr>
      </w:pPr>
      <w:bookmarkStart w:id="143" w:name="_Toc192874776"/>
      <w:bookmarkStart w:id="144" w:name="_Toc208400375"/>
      <w:r>
        <w:rPr>
          <w:lang w:val="en-US"/>
        </w:rPr>
        <w:t xml:space="preserve">Table </w:t>
      </w:r>
      <w:r>
        <w:rPr>
          <w:lang w:val="en-US"/>
        </w:rPr>
        <w:fldChar w:fldCharType="begin"/>
      </w:r>
      <w:r>
        <w:rPr>
          <w:lang w:val="en-US"/>
        </w:rPr>
        <w:instrText xml:space="preserve"> SEQ Table \* ARABIC </w:instrText>
      </w:r>
      <w:r>
        <w:rPr>
          <w:lang w:val="en-US"/>
        </w:rPr>
        <w:fldChar w:fldCharType="separate"/>
      </w:r>
      <w:r w:rsidR="00BD0BB5">
        <w:rPr>
          <w:noProof/>
          <w:lang w:val="en-US"/>
        </w:rPr>
        <w:t>6</w:t>
      </w:r>
      <w:r>
        <w:rPr>
          <w:lang w:val="en-US"/>
        </w:rPr>
        <w:fldChar w:fldCharType="end"/>
      </w:r>
      <w:r>
        <w:rPr>
          <w:lang w:val="en-US"/>
        </w:rPr>
        <w:t>: RAM Design Rules Related Definitions</w:t>
      </w:r>
      <w:bookmarkEnd w:id="143"/>
      <w:bookmarkEnd w:id="144"/>
    </w:p>
    <w:p w14:paraId="73A28F70" w14:textId="77777777" w:rsidR="00EC52EC" w:rsidRDefault="00EC52EC" w:rsidP="00CE4EED">
      <w:r>
        <w:t>The following RAM related design rules are to be considered during the architectural design:</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09"/>
        <w:gridCol w:w="2410"/>
        <w:gridCol w:w="6237"/>
      </w:tblGrid>
      <w:tr w:rsidR="00EC52EC" w14:paraId="22757AAE" w14:textId="77777777" w:rsidTr="00DC4DF5">
        <w:trPr>
          <w:cantSplit/>
          <w:tblHeader/>
        </w:trPr>
        <w:tc>
          <w:tcPr>
            <w:tcW w:w="709" w:type="dxa"/>
            <w:shd w:val="clear" w:color="auto" w:fill="DBE5F1"/>
          </w:tcPr>
          <w:p w14:paraId="3E65BF7D" w14:textId="77777777" w:rsidR="00EC52EC" w:rsidRDefault="00EC52EC" w:rsidP="00DC4DF5">
            <w:pPr>
              <w:pStyle w:val="TableEntry"/>
              <w:rPr>
                <w:rFonts w:cs="Arial"/>
                <w:b/>
                <w:sz w:val="20"/>
                <w:szCs w:val="20"/>
                <w:lang w:val="en-US"/>
              </w:rPr>
            </w:pPr>
            <w:r>
              <w:rPr>
                <w:rFonts w:cs="Arial"/>
                <w:b/>
                <w:sz w:val="20"/>
                <w:szCs w:val="20"/>
                <w:lang w:val="en-US"/>
              </w:rPr>
              <w:t>ID</w:t>
            </w:r>
          </w:p>
        </w:tc>
        <w:tc>
          <w:tcPr>
            <w:tcW w:w="2410" w:type="dxa"/>
            <w:shd w:val="clear" w:color="auto" w:fill="DBE5F1"/>
          </w:tcPr>
          <w:p w14:paraId="606FE55E" w14:textId="77777777" w:rsidR="00EC52EC" w:rsidRDefault="00EC52EC" w:rsidP="00DC4DF5">
            <w:pPr>
              <w:pStyle w:val="TableEntry"/>
              <w:rPr>
                <w:rFonts w:cs="Arial"/>
                <w:b/>
                <w:sz w:val="20"/>
                <w:szCs w:val="20"/>
                <w:lang w:val="en-US"/>
              </w:rPr>
            </w:pPr>
            <w:r>
              <w:rPr>
                <w:rFonts w:cs="Arial"/>
                <w:b/>
                <w:sz w:val="20"/>
                <w:szCs w:val="20"/>
                <w:lang w:val="en-US"/>
              </w:rPr>
              <w:t>Synopsis</w:t>
            </w:r>
          </w:p>
        </w:tc>
        <w:tc>
          <w:tcPr>
            <w:tcW w:w="6237" w:type="dxa"/>
            <w:shd w:val="clear" w:color="auto" w:fill="DBE5F1"/>
          </w:tcPr>
          <w:p w14:paraId="3FBF2183" w14:textId="77777777" w:rsidR="00EC52EC" w:rsidRDefault="00EC52EC" w:rsidP="00DC4DF5">
            <w:pPr>
              <w:pStyle w:val="TableEntry"/>
              <w:rPr>
                <w:rFonts w:cs="Arial"/>
                <w:b/>
                <w:sz w:val="20"/>
                <w:szCs w:val="20"/>
                <w:lang w:val="en-US"/>
              </w:rPr>
            </w:pPr>
            <w:r>
              <w:rPr>
                <w:rFonts w:cs="Arial"/>
                <w:b/>
                <w:sz w:val="20"/>
                <w:szCs w:val="20"/>
                <w:lang w:val="en-US"/>
              </w:rPr>
              <w:t>Body</w:t>
            </w:r>
          </w:p>
        </w:tc>
      </w:tr>
      <w:tr w:rsidR="00EC52EC" w14:paraId="61491F92" w14:textId="77777777" w:rsidTr="00DC4DF5">
        <w:trPr>
          <w:cantSplit/>
        </w:trPr>
        <w:tc>
          <w:tcPr>
            <w:tcW w:w="709" w:type="dxa"/>
            <w:shd w:val="clear" w:color="auto" w:fill="CCECFF"/>
          </w:tcPr>
          <w:p w14:paraId="0FF021C2" w14:textId="77777777" w:rsidR="00EC52EC" w:rsidRDefault="00EC52EC" w:rsidP="00DC4DF5">
            <w:pPr>
              <w:pStyle w:val="TableEntry"/>
              <w:rPr>
                <w:rFonts w:cs="Arial"/>
                <w:b/>
                <w:sz w:val="20"/>
                <w:szCs w:val="20"/>
                <w:lang w:val="en-US"/>
              </w:rPr>
            </w:pPr>
            <w:r>
              <w:rPr>
                <w:rFonts w:cs="Arial"/>
                <w:b/>
                <w:sz w:val="20"/>
                <w:szCs w:val="20"/>
                <w:lang w:val="en-US"/>
              </w:rPr>
              <w:t>01.1</w:t>
            </w:r>
          </w:p>
        </w:tc>
        <w:tc>
          <w:tcPr>
            <w:tcW w:w="2410" w:type="dxa"/>
            <w:shd w:val="clear" w:color="auto" w:fill="CCFFCC"/>
          </w:tcPr>
          <w:p w14:paraId="0A4BB9F7" w14:textId="77777777" w:rsidR="00EC52EC" w:rsidRDefault="00EC52EC" w:rsidP="00DC4DF5">
            <w:pPr>
              <w:pStyle w:val="TableEntry"/>
              <w:rPr>
                <w:rFonts w:cs="Arial"/>
                <w:sz w:val="20"/>
                <w:szCs w:val="20"/>
                <w:lang w:val="en-US"/>
              </w:rPr>
            </w:pPr>
            <w:r>
              <w:rPr>
                <w:rFonts w:cs="Arial"/>
                <w:sz w:val="20"/>
                <w:szCs w:val="20"/>
                <w:lang w:val="en-US"/>
              </w:rPr>
              <w:t>Server distribution</w:t>
            </w:r>
          </w:p>
        </w:tc>
        <w:tc>
          <w:tcPr>
            <w:tcW w:w="6237" w:type="dxa"/>
            <w:shd w:val="clear" w:color="auto" w:fill="CCFFCC"/>
          </w:tcPr>
          <w:p w14:paraId="1629EBD6" w14:textId="77777777" w:rsidR="00EC52EC" w:rsidRDefault="00EC52EC" w:rsidP="00DC4DF5">
            <w:pPr>
              <w:pStyle w:val="TableEntry"/>
              <w:jc w:val="both"/>
              <w:rPr>
                <w:rFonts w:cs="Arial"/>
                <w:sz w:val="20"/>
                <w:szCs w:val="20"/>
                <w:lang w:val="en-US"/>
              </w:rPr>
            </w:pPr>
            <w:r w:rsidRPr="00EC52EC">
              <w:rPr>
                <w:rFonts w:cs="Arial"/>
                <w:sz w:val="20"/>
                <w:szCs w:val="20"/>
                <w:lang w:val="en-US"/>
              </w:rPr>
              <w:t>The placement of the servers of the same type across the availability zones shall follow the balanced distribution principle. Server types are control server, compute server and storage server</w:t>
            </w:r>
            <w:r>
              <w:rPr>
                <w:rFonts w:cs="Arial"/>
                <w:sz w:val="20"/>
                <w:szCs w:val="20"/>
                <w:lang w:val="en-US"/>
              </w:rPr>
              <w:t>.</w:t>
            </w:r>
          </w:p>
        </w:tc>
      </w:tr>
      <w:tr w:rsidR="00EC52EC" w14:paraId="42A93F8A" w14:textId="77777777" w:rsidTr="00DC4DF5">
        <w:trPr>
          <w:cantSplit/>
        </w:trPr>
        <w:tc>
          <w:tcPr>
            <w:tcW w:w="709" w:type="dxa"/>
            <w:shd w:val="clear" w:color="auto" w:fill="CCECFF"/>
          </w:tcPr>
          <w:p w14:paraId="4D4D1209" w14:textId="77777777" w:rsidR="00EC52EC" w:rsidRDefault="00EC52EC" w:rsidP="00DC4DF5">
            <w:pPr>
              <w:pStyle w:val="TableEntry"/>
              <w:rPr>
                <w:rFonts w:cs="Arial"/>
                <w:b/>
                <w:sz w:val="20"/>
                <w:szCs w:val="20"/>
                <w:lang w:val="en-US"/>
              </w:rPr>
            </w:pPr>
            <w:r>
              <w:rPr>
                <w:rFonts w:cs="Arial"/>
                <w:b/>
                <w:sz w:val="20"/>
                <w:szCs w:val="20"/>
                <w:lang w:val="en-US"/>
              </w:rPr>
              <w:t>01.2</w:t>
            </w:r>
          </w:p>
        </w:tc>
        <w:tc>
          <w:tcPr>
            <w:tcW w:w="2410" w:type="dxa"/>
            <w:shd w:val="clear" w:color="auto" w:fill="CCFFCC"/>
          </w:tcPr>
          <w:p w14:paraId="20B9AFA0" w14:textId="77777777" w:rsidR="00EC52EC" w:rsidRDefault="00EC52EC" w:rsidP="00DC4DF5">
            <w:pPr>
              <w:pStyle w:val="TableEntry"/>
              <w:rPr>
                <w:rFonts w:cs="Arial"/>
                <w:sz w:val="20"/>
                <w:szCs w:val="20"/>
                <w:lang w:val="en-US"/>
              </w:rPr>
            </w:pPr>
            <w:r>
              <w:rPr>
                <w:rFonts w:cs="Arial"/>
                <w:sz w:val="20"/>
                <w:szCs w:val="20"/>
                <w:lang w:val="en-US"/>
              </w:rPr>
              <w:t>Server reintegration</w:t>
            </w:r>
          </w:p>
        </w:tc>
        <w:tc>
          <w:tcPr>
            <w:tcW w:w="6237" w:type="dxa"/>
            <w:shd w:val="clear" w:color="auto" w:fill="CCFFCC"/>
          </w:tcPr>
          <w:p w14:paraId="0E934420" w14:textId="77777777" w:rsidR="00EC52EC" w:rsidRDefault="00EC52EC" w:rsidP="00DC4DF5">
            <w:pPr>
              <w:pStyle w:val="TableEntry"/>
              <w:jc w:val="both"/>
              <w:rPr>
                <w:rFonts w:cs="Arial"/>
                <w:sz w:val="20"/>
                <w:szCs w:val="20"/>
                <w:lang w:val="en-US"/>
              </w:rPr>
            </w:pPr>
            <w:r>
              <w:rPr>
                <w:rFonts w:cs="Arial"/>
                <w:sz w:val="20"/>
                <w:szCs w:val="20"/>
                <w:lang w:val="en-US"/>
              </w:rPr>
              <w:t>A reintegration of one or more servers of the same type shall follow the balanced increment principle.</w:t>
            </w:r>
          </w:p>
        </w:tc>
      </w:tr>
      <w:tr w:rsidR="00EC52EC" w14:paraId="4C95040C" w14:textId="77777777" w:rsidTr="00DC4DF5">
        <w:trPr>
          <w:cantSplit/>
        </w:trPr>
        <w:tc>
          <w:tcPr>
            <w:tcW w:w="709" w:type="dxa"/>
            <w:shd w:val="clear" w:color="auto" w:fill="CCECFF"/>
          </w:tcPr>
          <w:p w14:paraId="71F768A5" w14:textId="77777777" w:rsidR="00EC52EC" w:rsidRDefault="00EC52EC" w:rsidP="00DC4DF5">
            <w:pPr>
              <w:pStyle w:val="TableEntry"/>
              <w:rPr>
                <w:rFonts w:cs="Arial"/>
                <w:b/>
                <w:sz w:val="20"/>
                <w:szCs w:val="20"/>
                <w:lang w:val="en-US"/>
              </w:rPr>
            </w:pPr>
            <w:r>
              <w:rPr>
                <w:rFonts w:cs="Arial"/>
                <w:b/>
                <w:sz w:val="20"/>
                <w:szCs w:val="20"/>
                <w:lang w:val="en-US"/>
              </w:rPr>
              <w:t>02.1</w:t>
            </w:r>
          </w:p>
        </w:tc>
        <w:tc>
          <w:tcPr>
            <w:tcW w:w="2410" w:type="dxa"/>
            <w:shd w:val="clear" w:color="auto" w:fill="FFFFCC"/>
          </w:tcPr>
          <w:p w14:paraId="3B768823" w14:textId="77777777" w:rsidR="00EC52EC" w:rsidRDefault="00746C55" w:rsidP="00DC4DF5">
            <w:pPr>
              <w:pStyle w:val="TableEntry"/>
              <w:rPr>
                <w:rFonts w:cs="Arial"/>
                <w:sz w:val="20"/>
                <w:szCs w:val="20"/>
                <w:lang w:val="en-US"/>
              </w:rPr>
            </w:pPr>
            <w:r w:rsidRPr="00746C55">
              <w:rPr>
                <w:rFonts w:cs="Arial"/>
                <w:sz w:val="20"/>
                <w:szCs w:val="20"/>
                <w:lang w:val="en-US"/>
              </w:rPr>
              <w:t>Server failure</w:t>
            </w:r>
          </w:p>
        </w:tc>
        <w:tc>
          <w:tcPr>
            <w:tcW w:w="6237" w:type="dxa"/>
            <w:shd w:val="clear" w:color="auto" w:fill="FFFFCC"/>
          </w:tcPr>
          <w:p w14:paraId="4D518CD7" w14:textId="77777777" w:rsidR="00EC52EC" w:rsidRDefault="00746C55" w:rsidP="00DC4DF5">
            <w:pPr>
              <w:pStyle w:val="TableEntry"/>
              <w:jc w:val="both"/>
              <w:rPr>
                <w:rFonts w:cs="Arial"/>
                <w:sz w:val="20"/>
                <w:szCs w:val="20"/>
                <w:lang w:val="en-US"/>
              </w:rPr>
            </w:pPr>
            <w:r w:rsidRPr="00746C55">
              <w:rPr>
                <w:rFonts w:cs="Arial"/>
                <w:sz w:val="20"/>
                <w:szCs w:val="20"/>
                <w:lang w:val="en-US"/>
              </w:rPr>
              <w:t>In case of a server failure the services from this server shall be redistributed to the remaining servers following the balanced increment principle. This ensures a balanced distribution of the services on the remaining servers</w:t>
            </w:r>
            <w:r w:rsidR="00524004">
              <w:rPr>
                <w:rFonts w:cs="Arial"/>
                <w:sz w:val="20"/>
                <w:szCs w:val="20"/>
                <w:lang w:val="en-US"/>
              </w:rPr>
              <w:t>.</w:t>
            </w:r>
          </w:p>
        </w:tc>
      </w:tr>
      <w:tr w:rsidR="00EC52EC" w14:paraId="1C3F1D20" w14:textId="77777777" w:rsidTr="00DC4DF5">
        <w:trPr>
          <w:cantSplit/>
        </w:trPr>
        <w:tc>
          <w:tcPr>
            <w:tcW w:w="709" w:type="dxa"/>
            <w:shd w:val="clear" w:color="auto" w:fill="CCECFF"/>
          </w:tcPr>
          <w:p w14:paraId="0BC92870" w14:textId="77777777" w:rsidR="00EC52EC" w:rsidRDefault="00EC52EC" w:rsidP="00DC4DF5">
            <w:pPr>
              <w:pStyle w:val="TableEntry"/>
              <w:rPr>
                <w:rFonts w:cs="Arial"/>
                <w:b/>
                <w:sz w:val="20"/>
                <w:szCs w:val="20"/>
                <w:lang w:val="en-US"/>
              </w:rPr>
            </w:pPr>
            <w:r>
              <w:rPr>
                <w:rFonts w:cs="Arial"/>
                <w:b/>
                <w:sz w:val="20"/>
                <w:szCs w:val="20"/>
                <w:lang w:val="en-US"/>
              </w:rPr>
              <w:t>02.2</w:t>
            </w:r>
          </w:p>
        </w:tc>
        <w:tc>
          <w:tcPr>
            <w:tcW w:w="2410" w:type="dxa"/>
            <w:shd w:val="clear" w:color="auto" w:fill="FFFFCC"/>
          </w:tcPr>
          <w:p w14:paraId="3F210FA1" w14:textId="77777777" w:rsidR="00EC52EC" w:rsidRDefault="00746C55" w:rsidP="00DC4DF5">
            <w:pPr>
              <w:pStyle w:val="TableEntry"/>
              <w:rPr>
                <w:rFonts w:cs="Arial"/>
                <w:sz w:val="20"/>
                <w:szCs w:val="20"/>
                <w:lang w:val="en-US"/>
              </w:rPr>
            </w:pPr>
            <w:r w:rsidRPr="00746C55">
              <w:rPr>
                <w:rFonts w:cs="Arial"/>
                <w:sz w:val="20"/>
                <w:szCs w:val="20"/>
                <w:lang w:val="en-US"/>
              </w:rPr>
              <w:t>No service redistribution after server reintegration</w:t>
            </w:r>
          </w:p>
        </w:tc>
        <w:tc>
          <w:tcPr>
            <w:tcW w:w="6237" w:type="dxa"/>
            <w:shd w:val="clear" w:color="auto" w:fill="FFFFCC"/>
          </w:tcPr>
          <w:p w14:paraId="72615D24" w14:textId="77777777" w:rsidR="00EC52EC" w:rsidRDefault="00746C55" w:rsidP="00DC4DF5">
            <w:pPr>
              <w:pStyle w:val="TableEntry"/>
              <w:jc w:val="both"/>
              <w:rPr>
                <w:rFonts w:cs="Arial"/>
                <w:sz w:val="20"/>
                <w:szCs w:val="20"/>
                <w:lang w:val="en-US"/>
              </w:rPr>
            </w:pPr>
            <w:r w:rsidRPr="00746C55">
              <w:rPr>
                <w:rFonts w:cs="Arial"/>
                <w:sz w:val="20"/>
                <w:szCs w:val="20"/>
                <w:lang w:val="en-US"/>
              </w:rPr>
              <w:t>In case of reintegration of a server no services shall be redistributed. This prevents any additional disruption of operating services.</w:t>
            </w:r>
          </w:p>
        </w:tc>
      </w:tr>
      <w:tr w:rsidR="00EC52EC" w14:paraId="61400875" w14:textId="77777777" w:rsidTr="00DC4DF5">
        <w:trPr>
          <w:cantSplit/>
        </w:trPr>
        <w:tc>
          <w:tcPr>
            <w:tcW w:w="709" w:type="dxa"/>
            <w:shd w:val="clear" w:color="auto" w:fill="CCECFF"/>
          </w:tcPr>
          <w:p w14:paraId="3C4D0F98" w14:textId="77777777" w:rsidR="00EC52EC" w:rsidRDefault="00EC52EC" w:rsidP="00DC4DF5">
            <w:pPr>
              <w:pStyle w:val="TableEntry"/>
              <w:rPr>
                <w:rFonts w:cs="Arial"/>
                <w:b/>
                <w:sz w:val="20"/>
                <w:szCs w:val="20"/>
                <w:lang w:val="en-US"/>
              </w:rPr>
            </w:pPr>
            <w:r>
              <w:rPr>
                <w:rFonts w:cs="Arial"/>
                <w:b/>
                <w:sz w:val="20"/>
                <w:szCs w:val="20"/>
                <w:lang w:val="en-US"/>
              </w:rPr>
              <w:t>02.3</w:t>
            </w:r>
          </w:p>
        </w:tc>
        <w:tc>
          <w:tcPr>
            <w:tcW w:w="2410" w:type="dxa"/>
            <w:shd w:val="clear" w:color="auto" w:fill="FFFFCC"/>
          </w:tcPr>
          <w:p w14:paraId="735C122F" w14:textId="77777777" w:rsidR="00EC52EC" w:rsidRDefault="00EC52EC" w:rsidP="00DC4DF5">
            <w:pPr>
              <w:pStyle w:val="TableEntry"/>
              <w:rPr>
                <w:rFonts w:cs="Arial"/>
                <w:sz w:val="20"/>
                <w:szCs w:val="20"/>
                <w:lang w:val="en-US"/>
              </w:rPr>
            </w:pPr>
            <w:r>
              <w:rPr>
                <w:rFonts w:cs="Arial"/>
                <w:sz w:val="20"/>
                <w:szCs w:val="20"/>
                <w:lang w:val="en-US"/>
              </w:rPr>
              <w:t>Failure Diagnoses</w:t>
            </w:r>
          </w:p>
        </w:tc>
        <w:tc>
          <w:tcPr>
            <w:tcW w:w="6237" w:type="dxa"/>
            <w:shd w:val="clear" w:color="auto" w:fill="FFFFCC"/>
          </w:tcPr>
          <w:p w14:paraId="2E32785B" w14:textId="77777777" w:rsidR="00EC52EC" w:rsidRDefault="00D34BA4" w:rsidP="00DC4DF5">
            <w:pPr>
              <w:pStyle w:val="TableEntry"/>
              <w:jc w:val="both"/>
              <w:rPr>
                <w:rFonts w:cs="Arial"/>
                <w:sz w:val="20"/>
                <w:szCs w:val="20"/>
                <w:lang w:val="en-US"/>
              </w:rPr>
            </w:pPr>
            <w:r w:rsidRPr="00D34BA4">
              <w:rPr>
                <w:rFonts w:cs="Arial"/>
                <w:sz w:val="20"/>
                <w:szCs w:val="20"/>
                <w:lang w:val="en-US"/>
              </w:rPr>
              <w:t>Shutdown and reintegration of a component has to be provided in a unified customer-friendly way as well as for technical analyses. This information is then revised so that maintenance measures, for example, can be filtered. These data have to be made available, technically, and revised offline for the customer.</w:t>
            </w:r>
          </w:p>
        </w:tc>
      </w:tr>
      <w:tr w:rsidR="00EC52EC" w14:paraId="21852117" w14:textId="77777777" w:rsidTr="00DC4DF5">
        <w:trPr>
          <w:cantSplit/>
        </w:trPr>
        <w:tc>
          <w:tcPr>
            <w:tcW w:w="709" w:type="dxa"/>
            <w:shd w:val="clear" w:color="auto" w:fill="CCECFF"/>
          </w:tcPr>
          <w:p w14:paraId="709162B1" w14:textId="77777777" w:rsidR="00EC52EC" w:rsidRDefault="00EC52EC" w:rsidP="00DC4DF5">
            <w:pPr>
              <w:pStyle w:val="TableEntry"/>
              <w:rPr>
                <w:rFonts w:cs="Arial"/>
                <w:b/>
                <w:sz w:val="20"/>
                <w:szCs w:val="20"/>
                <w:lang w:val="en-US"/>
              </w:rPr>
            </w:pPr>
            <w:r>
              <w:rPr>
                <w:rFonts w:cs="Arial"/>
                <w:b/>
                <w:sz w:val="20"/>
                <w:szCs w:val="20"/>
                <w:lang w:val="en-US"/>
              </w:rPr>
              <w:t>03.1</w:t>
            </w:r>
          </w:p>
        </w:tc>
        <w:tc>
          <w:tcPr>
            <w:tcW w:w="2410" w:type="dxa"/>
            <w:shd w:val="clear" w:color="auto" w:fill="CCFFCC"/>
          </w:tcPr>
          <w:p w14:paraId="1484199D" w14:textId="77777777" w:rsidR="00EC52EC" w:rsidRDefault="00EC52EC" w:rsidP="00DC4DF5">
            <w:pPr>
              <w:pStyle w:val="TableEntry"/>
              <w:rPr>
                <w:rFonts w:cs="Arial"/>
                <w:sz w:val="20"/>
                <w:szCs w:val="20"/>
                <w:lang w:val="en-US"/>
              </w:rPr>
            </w:pPr>
            <w:r>
              <w:rPr>
                <w:rFonts w:cs="Arial"/>
                <w:sz w:val="20"/>
                <w:szCs w:val="20"/>
                <w:lang w:val="en-US"/>
              </w:rPr>
              <w:t>Mapping component failure to severity level</w:t>
            </w:r>
          </w:p>
        </w:tc>
        <w:tc>
          <w:tcPr>
            <w:tcW w:w="6237" w:type="dxa"/>
            <w:shd w:val="clear" w:color="auto" w:fill="CCFFCC"/>
            <w:vAlign w:val="center"/>
          </w:tcPr>
          <w:p w14:paraId="2AD75282" w14:textId="77777777" w:rsidR="00EC52EC" w:rsidRDefault="00EC52EC" w:rsidP="00DC4DF5">
            <w:pPr>
              <w:pStyle w:val="TableEntry"/>
              <w:jc w:val="both"/>
              <w:rPr>
                <w:rFonts w:cs="Arial"/>
                <w:sz w:val="20"/>
                <w:szCs w:val="20"/>
                <w:lang w:val="en-US"/>
              </w:rPr>
            </w:pPr>
            <w:r>
              <w:rPr>
                <w:rFonts w:cs="Arial"/>
                <w:sz w:val="20"/>
                <w:szCs w:val="20"/>
                <w:lang w:val="en-US"/>
              </w:rPr>
              <w:t>The operative consequences of a failed hardware component shall be defined by the severity level of the availability class.</w:t>
            </w:r>
          </w:p>
        </w:tc>
      </w:tr>
      <w:tr w:rsidR="00EC52EC" w14:paraId="4319398A" w14:textId="77777777" w:rsidTr="00DC4DF5">
        <w:trPr>
          <w:cantSplit/>
        </w:trPr>
        <w:tc>
          <w:tcPr>
            <w:tcW w:w="709" w:type="dxa"/>
            <w:shd w:val="clear" w:color="auto" w:fill="CCECFF"/>
          </w:tcPr>
          <w:p w14:paraId="0B533D5C" w14:textId="77777777" w:rsidR="00EC52EC" w:rsidRDefault="00EC52EC" w:rsidP="00DC4DF5">
            <w:pPr>
              <w:pStyle w:val="TableEntry"/>
              <w:rPr>
                <w:rFonts w:cs="Arial"/>
                <w:b/>
                <w:sz w:val="20"/>
                <w:szCs w:val="20"/>
                <w:lang w:val="en-US"/>
              </w:rPr>
            </w:pPr>
            <w:r>
              <w:rPr>
                <w:rFonts w:cs="Arial"/>
                <w:b/>
                <w:sz w:val="20"/>
                <w:szCs w:val="20"/>
                <w:lang w:val="en-US"/>
              </w:rPr>
              <w:t>03.2</w:t>
            </w:r>
          </w:p>
        </w:tc>
        <w:tc>
          <w:tcPr>
            <w:tcW w:w="2410" w:type="dxa"/>
            <w:shd w:val="clear" w:color="auto" w:fill="CCFFCC"/>
          </w:tcPr>
          <w:p w14:paraId="1365A946" w14:textId="77777777" w:rsidR="00EC52EC" w:rsidRDefault="00EC52EC" w:rsidP="00DC4DF5">
            <w:pPr>
              <w:pStyle w:val="TableEntry"/>
              <w:rPr>
                <w:rFonts w:cs="Arial"/>
                <w:sz w:val="20"/>
                <w:szCs w:val="20"/>
                <w:lang w:val="en-US"/>
              </w:rPr>
            </w:pPr>
            <w:r>
              <w:rPr>
                <w:rFonts w:cs="Arial"/>
                <w:sz w:val="20"/>
                <w:szCs w:val="20"/>
                <w:lang w:val="en-US"/>
              </w:rPr>
              <w:t>Mapping corrective maintenance action to severity level</w:t>
            </w:r>
          </w:p>
        </w:tc>
        <w:tc>
          <w:tcPr>
            <w:tcW w:w="6237" w:type="dxa"/>
            <w:shd w:val="clear" w:color="auto" w:fill="CCFFCC"/>
            <w:vAlign w:val="center"/>
          </w:tcPr>
          <w:p w14:paraId="3E1B9468" w14:textId="77777777" w:rsidR="00EC52EC" w:rsidRDefault="00EC52EC" w:rsidP="00DC4DF5">
            <w:pPr>
              <w:pStyle w:val="TableEntry"/>
              <w:jc w:val="both"/>
              <w:rPr>
                <w:rFonts w:cs="Arial"/>
                <w:sz w:val="20"/>
                <w:szCs w:val="20"/>
                <w:lang w:val="en-US"/>
              </w:rPr>
            </w:pPr>
            <w:r>
              <w:rPr>
                <w:rFonts w:cs="Arial"/>
                <w:sz w:val="20"/>
                <w:szCs w:val="20"/>
                <w:lang w:val="en-US"/>
              </w:rPr>
              <w:t>The operative consequences during a corrective maintenance activity shall be defined by the severity level of the availability class.</w:t>
            </w:r>
          </w:p>
        </w:tc>
      </w:tr>
      <w:tr w:rsidR="00EC52EC" w14:paraId="42AEE2A8" w14:textId="77777777" w:rsidTr="00DC4DF5">
        <w:trPr>
          <w:cantSplit/>
        </w:trPr>
        <w:tc>
          <w:tcPr>
            <w:tcW w:w="709" w:type="dxa"/>
            <w:shd w:val="clear" w:color="auto" w:fill="CCECFF"/>
          </w:tcPr>
          <w:p w14:paraId="39C14238" w14:textId="77777777" w:rsidR="00EC52EC" w:rsidRDefault="00EC52EC" w:rsidP="00DC4DF5">
            <w:pPr>
              <w:pStyle w:val="TableEntry"/>
              <w:rPr>
                <w:rFonts w:cs="Arial"/>
                <w:b/>
                <w:sz w:val="20"/>
                <w:szCs w:val="20"/>
                <w:lang w:val="en-US"/>
              </w:rPr>
            </w:pPr>
            <w:r>
              <w:rPr>
                <w:rFonts w:cs="Arial"/>
                <w:b/>
                <w:sz w:val="20"/>
                <w:szCs w:val="20"/>
                <w:lang w:val="en-US"/>
              </w:rPr>
              <w:t>04</w:t>
            </w:r>
          </w:p>
        </w:tc>
        <w:tc>
          <w:tcPr>
            <w:tcW w:w="2410" w:type="dxa"/>
            <w:shd w:val="clear" w:color="auto" w:fill="FFFFCC"/>
          </w:tcPr>
          <w:p w14:paraId="46162513" w14:textId="77777777" w:rsidR="00EC52EC" w:rsidRDefault="00EC52EC" w:rsidP="00DC4DF5">
            <w:pPr>
              <w:pStyle w:val="TableEntry"/>
              <w:rPr>
                <w:rFonts w:cs="Arial"/>
                <w:sz w:val="20"/>
                <w:szCs w:val="20"/>
                <w:lang w:val="en-US"/>
              </w:rPr>
            </w:pPr>
            <w:r>
              <w:rPr>
                <w:rFonts w:cs="Arial"/>
                <w:sz w:val="20"/>
                <w:szCs w:val="20"/>
                <w:lang w:val="en-US"/>
              </w:rPr>
              <w:t>Separate phase protection</w:t>
            </w:r>
          </w:p>
        </w:tc>
        <w:tc>
          <w:tcPr>
            <w:tcW w:w="6237" w:type="dxa"/>
            <w:shd w:val="clear" w:color="auto" w:fill="FFFFCC"/>
          </w:tcPr>
          <w:p w14:paraId="5A9935B9" w14:textId="77777777" w:rsidR="00EC52EC" w:rsidRDefault="00D34BA4" w:rsidP="00D34BA4">
            <w:pPr>
              <w:spacing w:before="100" w:beforeAutospacing="1" w:after="100" w:afterAutospacing="1" w:line="240" w:lineRule="auto"/>
              <w:rPr>
                <w:rFonts w:eastAsia="Times New Roman" w:cs="Arial"/>
                <w:color w:val="auto"/>
                <w:kern w:val="0"/>
                <w:lang w:val="en-US" w:eastAsia="de-AT"/>
              </w:rPr>
            </w:pPr>
            <w:r w:rsidRPr="00D34BA4">
              <w:rPr>
                <w:rFonts w:eastAsia="Times New Roman" w:cs="Arial"/>
                <w:color w:val="auto"/>
                <w:kern w:val="0"/>
                <w:lang w:val="en-US" w:eastAsia="de-AT"/>
              </w:rPr>
              <w:t>Each power distribution unit (PDU) has to be separately protected. This means that an outage of one phase has no impact on other phases.</w:t>
            </w:r>
          </w:p>
        </w:tc>
      </w:tr>
      <w:tr w:rsidR="00EC52EC" w14:paraId="4EFC0ADF" w14:textId="77777777" w:rsidTr="00DC4DF5">
        <w:trPr>
          <w:cantSplit/>
        </w:trPr>
        <w:tc>
          <w:tcPr>
            <w:tcW w:w="709" w:type="dxa"/>
            <w:shd w:val="clear" w:color="auto" w:fill="CCECFF"/>
          </w:tcPr>
          <w:p w14:paraId="4A3A28D0" w14:textId="77777777" w:rsidR="00EC52EC" w:rsidRDefault="00EC52EC" w:rsidP="00DC4DF5">
            <w:pPr>
              <w:pStyle w:val="TableEntry"/>
              <w:rPr>
                <w:rFonts w:cs="Arial"/>
                <w:b/>
                <w:sz w:val="20"/>
                <w:szCs w:val="20"/>
                <w:lang w:val="en-US"/>
              </w:rPr>
            </w:pPr>
            <w:r>
              <w:rPr>
                <w:rFonts w:cs="Arial"/>
                <w:b/>
                <w:sz w:val="20"/>
                <w:szCs w:val="20"/>
                <w:lang w:val="en-US"/>
              </w:rPr>
              <w:t>05</w:t>
            </w:r>
          </w:p>
        </w:tc>
        <w:tc>
          <w:tcPr>
            <w:tcW w:w="2410" w:type="dxa"/>
            <w:shd w:val="clear" w:color="auto" w:fill="CCFFCC"/>
          </w:tcPr>
          <w:p w14:paraId="343C8EFA" w14:textId="77777777" w:rsidR="00EC52EC" w:rsidRDefault="00EC52EC" w:rsidP="00DC4DF5">
            <w:pPr>
              <w:pStyle w:val="TableEntry"/>
              <w:rPr>
                <w:rFonts w:cs="Arial"/>
                <w:sz w:val="20"/>
                <w:szCs w:val="20"/>
                <w:lang w:val="en-US"/>
              </w:rPr>
            </w:pPr>
            <w:r>
              <w:rPr>
                <w:rFonts w:cs="Arial"/>
                <w:sz w:val="20"/>
                <w:szCs w:val="20"/>
                <w:lang w:val="en-US"/>
              </w:rPr>
              <w:t>Enable mapping of severity levels</w:t>
            </w:r>
          </w:p>
        </w:tc>
        <w:tc>
          <w:tcPr>
            <w:tcW w:w="6237" w:type="dxa"/>
            <w:shd w:val="clear" w:color="auto" w:fill="CCFFCC"/>
          </w:tcPr>
          <w:p w14:paraId="1245D761" w14:textId="77777777" w:rsidR="00D34BA4" w:rsidRPr="00D34BA4" w:rsidRDefault="00D34BA4" w:rsidP="00D34BA4">
            <w:pPr>
              <w:pStyle w:val="TableEntry"/>
              <w:spacing w:before="100" w:beforeAutospacing="1" w:after="100" w:afterAutospacing="1"/>
              <w:rPr>
                <w:rFonts w:cs="Arial"/>
                <w:sz w:val="20"/>
                <w:szCs w:val="20"/>
                <w:lang w:val="en-US"/>
              </w:rPr>
            </w:pPr>
            <w:r w:rsidRPr="00D34BA4">
              <w:rPr>
                <w:rFonts w:cs="Arial"/>
                <w:sz w:val="20"/>
                <w:szCs w:val="20"/>
                <w:lang w:val="en-US"/>
              </w:rPr>
              <w:t>The architectural concept shall be defined in a way to enable a mapping of severity levels to failed / reintegrated components.</w:t>
            </w:r>
          </w:p>
          <w:p w14:paraId="1C644D74" w14:textId="77777777" w:rsidR="00EC52EC" w:rsidRDefault="00D34BA4" w:rsidP="00D34BA4">
            <w:pPr>
              <w:pStyle w:val="TableEntry"/>
              <w:jc w:val="both"/>
              <w:rPr>
                <w:rFonts w:cs="Arial"/>
                <w:sz w:val="20"/>
                <w:szCs w:val="20"/>
                <w:lang w:val="en-US"/>
              </w:rPr>
            </w:pPr>
            <w:r w:rsidRPr="00D34BA4">
              <w:rPr>
                <w:rFonts w:cs="Arial"/>
                <w:sz w:val="20"/>
                <w:szCs w:val="20"/>
                <w:lang w:val="en-US"/>
              </w:rPr>
              <w:t>Comment: For instance, redundancy properties like 2</w:t>
            </w:r>
            <w:r w:rsidR="00E049A8">
              <w:rPr>
                <w:rFonts w:cs="Arial"/>
                <w:sz w:val="20"/>
                <w:szCs w:val="20"/>
                <w:lang w:val="en-US"/>
              </w:rPr>
              <w:t>x2oo2</w:t>
            </w:r>
            <w:r w:rsidRPr="00D34BA4">
              <w:rPr>
                <w:rFonts w:cs="Arial"/>
                <w:sz w:val="20"/>
                <w:szCs w:val="20"/>
                <w:lang w:val="en-US"/>
              </w:rPr>
              <w:t>, etc. and properties like Anti-Affinity, Equi-Distribution, etc. should be clearly stated in architecture documents for referencing.</w:t>
            </w:r>
          </w:p>
        </w:tc>
      </w:tr>
    </w:tbl>
    <w:p w14:paraId="3639DB8A" w14:textId="24B35829" w:rsidR="00EC52EC" w:rsidRDefault="00EC52EC" w:rsidP="00EC52EC">
      <w:pPr>
        <w:pStyle w:val="Caption"/>
        <w:rPr>
          <w:lang w:val="en-US"/>
        </w:rPr>
      </w:pPr>
      <w:bookmarkStart w:id="145" w:name="_Toc192874777"/>
      <w:bookmarkStart w:id="146" w:name="_Toc208400376"/>
      <w:r>
        <w:rPr>
          <w:lang w:val="en-US"/>
        </w:rPr>
        <w:t xml:space="preserve">Table </w:t>
      </w:r>
      <w:r>
        <w:rPr>
          <w:lang w:val="en-US"/>
        </w:rPr>
        <w:fldChar w:fldCharType="begin"/>
      </w:r>
      <w:r>
        <w:rPr>
          <w:lang w:val="en-US"/>
        </w:rPr>
        <w:instrText xml:space="preserve"> SEQ Table \* ARABIC </w:instrText>
      </w:r>
      <w:r>
        <w:rPr>
          <w:lang w:val="en-US"/>
        </w:rPr>
        <w:fldChar w:fldCharType="separate"/>
      </w:r>
      <w:r w:rsidR="00BD0BB5">
        <w:rPr>
          <w:noProof/>
          <w:lang w:val="en-US"/>
        </w:rPr>
        <w:t>7</w:t>
      </w:r>
      <w:r>
        <w:rPr>
          <w:lang w:val="en-US"/>
        </w:rPr>
        <w:fldChar w:fldCharType="end"/>
      </w:r>
      <w:r>
        <w:rPr>
          <w:lang w:val="en-US"/>
        </w:rPr>
        <w:t>: General RAM Design Rules</w:t>
      </w:r>
      <w:bookmarkEnd w:id="145"/>
      <w:bookmarkEnd w:id="146"/>
    </w:p>
    <w:p w14:paraId="64A7FE65" w14:textId="77777777" w:rsidR="00D34BA4" w:rsidRDefault="00D34BA4" w:rsidP="00D34BA4">
      <w:pPr>
        <w:rPr>
          <w:lang w:val="en-US"/>
        </w:rPr>
      </w:pPr>
    </w:p>
    <w:p w14:paraId="1BD74A8D" w14:textId="77777777" w:rsidR="00D34BA4" w:rsidRPr="00D34BA4" w:rsidRDefault="00D34BA4" w:rsidP="00D34BA4">
      <w:pPr>
        <w:rPr>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709"/>
        <w:gridCol w:w="2410"/>
        <w:gridCol w:w="6237"/>
      </w:tblGrid>
      <w:tr w:rsidR="00D34BA4" w14:paraId="11105C37" w14:textId="77777777" w:rsidTr="00DC4DF5">
        <w:trPr>
          <w:cantSplit/>
          <w:tblHeader/>
        </w:trPr>
        <w:tc>
          <w:tcPr>
            <w:tcW w:w="709" w:type="dxa"/>
            <w:shd w:val="clear" w:color="auto" w:fill="DBE5F1"/>
          </w:tcPr>
          <w:p w14:paraId="2D53BF3E" w14:textId="77777777" w:rsidR="00D34BA4" w:rsidRDefault="00D34BA4" w:rsidP="00DC4DF5">
            <w:pPr>
              <w:pStyle w:val="TableEntry"/>
              <w:rPr>
                <w:rFonts w:cs="Arial"/>
                <w:b/>
                <w:sz w:val="20"/>
                <w:szCs w:val="20"/>
                <w:lang w:val="en-US"/>
              </w:rPr>
            </w:pPr>
            <w:r>
              <w:rPr>
                <w:rFonts w:cs="Arial"/>
                <w:b/>
                <w:sz w:val="20"/>
                <w:szCs w:val="20"/>
                <w:lang w:val="en-US"/>
              </w:rPr>
              <w:lastRenderedPageBreak/>
              <w:t>ID</w:t>
            </w:r>
          </w:p>
        </w:tc>
        <w:tc>
          <w:tcPr>
            <w:tcW w:w="2410" w:type="dxa"/>
            <w:shd w:val="clear" w:color="auto" w:fill="DBE5F1"/>
          </w:tcPr>
          <w:p w14:paraId="00DC73F6" w14:textId="77777777" w:rsidR="00D34BA4" w:rsidRDefault="00D34BA4" w:rsidP="00DC4DF5">
            <w:pPr>
              <w:pStyle w:val="TableEntry"/>
              <w:rPr>
                <w:rFonts w:cs="Arial"/>
                <w:b/>
                <w:sz w:val="20"/>
                <w:szCs w:val="20"/>
                <w:lang w:val="en-US"/>
              </w:rPr>
            </w:pPr>
            <w:r>
              <w:rPr>
                <w:rFonts w:cs="Arial"/>
                <w:b/>
                <w:sz w:val="20"/>
                <w:szCs w:val="20"/>
                <w:lang w:val="en-US"/>
              </w:rPr>
              <w:t>Synopsis</w:t>
            </w:r>
          </w:p>
        </w:tc>
        <w:tc>
          <w:tcPr>
            <w:tcW w:w="6237" w:type="dxa"/>
            <w:shd w:val="clear" w:color="auto" w:fill="DBE5F1"/>
          </w:tcPr>
          <w:p w14:paraId="24594DF4" w14:textId="77777777" w:rsidR="00D34BA4" w:rsidRDefault="00D34BA4" w:rsidP="00DC4DF5">
            <w:pPr>
              <w:pStyle w:val="TableEntry"/>
              <w:rPr>
                <w:rFonts w:cs="Arial"/>
                <w:b/>
                <w:sz w:val="20"/>
                <w:szCs w:val="20"/>
                <w:lang w:val="en-US"/>
              </w:rPr>
            </w:pPr>
            <w:r>
              <w:rPr>
                <w:rFonts w:cs="Arial"/>
                <w:b/>
                <w:sz w:val="20"/>
                <w:szCs w:val="20"/>
                <w:lang w:val="en-US"/>
              </w:rPr>
              <w:t>Body</w:t>
            </w:r>
          </w:p>
        </w:tc>
      </w:tr>
      <w:tr w:rsidR="00D34BA4" w14:paraId="2DF49434" w14:textId="77777777" w:rsidTr="00DC4DF5">
        <w:trPr>
          <w:cantSplit/>
        </w:trPr>
        <w:tc>
          <w:tcPr>
            <w:tcW w:w="9356" w:type="dxa"/>
            <w:gridSpan w:val="3"/>
            <w:shd w:val="clear" w:color="auto" w:fill="FFFFCC"/>
          </w:tcPr>
          <w:p w14:paraId="3BAE6F67" w14:textId="77777777" w:rsidR="00D34BA4" w:rsidRDefault="00D34BA4" w:rsidP="00D34BA4">
            <w:pPr>
              <w:spacing w:before="100" w:beforeAutospacing="1" w:after="100" w:afterAutospacing="1" w:line="240" w:lineRule="auto"/>
              <w:jc w:val="center"/>
              <w:rPr>
                <w:rFonts w:eastAsia="Times New Roman" w:cs="Arial"/>
                <w:b/>
                <w:color w:val="auto"/>
                <w:kern w:val="0"/>
                <w:lang w:val="en-US" w:eastAsia="de-AT"/>
              </w:rPr>
            </w:pPr>
            <w:r>
              <w:rPr>
                <w:rFonts w:cs="Arial"/>
                <w:b/>
                <w:lang w:val="en-US"/>
              </w:rPr>
              <w:t xml:space="preserve">Group 06: </w:t>
            </w:r>
            <w:r w:rsidRPr="00D34BA4">
              <w:rPr>
                <w:rFonts w:cs="Arial"/>
                <w:b/>
                <w:lang w:val="en-US"/>
              </w:rPr>
              <w:t>[VIL]: CG -</w:t>
            </w:r>
            <w:r>
              <w:rPr>
                <w:rFonts w:cs="Arial"/>
                <w:b/>
                <w:lang w:val="en-US"/>
              </w:rPr>
              <w:t xml:space="preserve"> </w:t>
            </w:r>
            <w:r w:rsidRPr="00D34BA4">
              <w:rPr>
                <w:rFonts w:cs="Arial"/>
                <w:b/>
                <w:lang w:val="en-US"/>
              </w:rPr>
              <w:t>balanced distribution</w:t>
            </w:r>
          </w:p>
        </w:tc>
      </w:tr>
      <w:tr w:rsidR="00D34BA4" w14:paraId="5EF5D650" w14:textId="77777777" w:rsidTr="00DC4DF5">
        <w:trPr>
          <w:cantSplit/>
        </w:trPr>
        <w:tc>
          <w:tcPr>
            <w:tcW w:w="709" w:type="dxa"/>
            <w:shd w:val="clear" w:color="auto" w:fill="CCECFF"/>
          </w:tcPr>
          <w:p w14:paraId="1AE65F84" w14:textId="77777777" w:rsidR="00D34BA4" w:rsidRDefault="00D34BA4" w:rsidP="00DC4DF5">
            <w:pPr>
              <w:pStyle w:val="TableEntry"/>
              <w:rPr>
                <w:rFonts w:cs="Arial"/>
                <w:b/>
                <w:sz w:val="20"/>
                <w:szCs w:val="20"/>
                <w:lang w:val="en-US"/>
              </w:rPr>
            </w:pPr>
            <w:r>
              <w:rPr>
                <w:rFonts w:cs="Arial"/>
                <w:b/>
                <w:sz w:val="20"/>
                <w:szCs w:val="20"/>
                <w:lang w:val="en-US"/>
              </w:rPr>
              <w:t>06.1</w:t>
            </w:r>
          </w:p>
        </w:tc>
        <w:tc>
          <w:tcPr>
            <w:tcW w:w="2410" w:type="dxa"/>
            <w:shd w:val="clear" w:color="auto" w:fill="FFFFCC"/>
          </w:tcPr>
          <w:p w14:paraId="12EB0F84" w14:textId="77777777" w:rsidR="00D34BA4" w:rsidRDefault="00D34BA4" w:rsidP="00D34BA4">
            <w:pPr>
              <w:pStyle w:val="TableEntry"/>
              <w:rPr>
                <w:rFonts w:cs="Arial"/>
                <w:sz w:val="20"/>
                <w:szCs w:val="20"/>
                <w:lang w:val="en-US"/>
              </w:rPr>
            </w:pPr>
            <w:r w:rsidRPr="00D34BA4">
              <w:rPr>
                <w:sz w:val="20"/>
                <w:szCs w:val="20"/>
                <w:lang w:val="en-US"/>
              </w:rPr>
              <w:t>Equi-Distribution of CGs on physical servers - safety related components</w:t>
            </w:r>
          </w:p>
        </w:tc>
        <w:tc>
          <w:tcPr>
            <w:tcW w:w="6237" w:type="dxa"/>
            <w:vMerge w:val="restart"/>
            <w:shd w:val="clear" w:color="auto" w:fill="FFFFCC"/>
            <w:vAlign w:val="center"/>
          </w:tcPr>
          <w:p w14:paraId="5EBEF625" w14:textId="77777777" w:rsidR="00D34BA4" w:rsidRDefault="00D34BA4" w:rsidP="00DC4DF5">
            <w:pPr>
              <w:spacing w:before="100" w:beforeAutospacing="1" w:after="100" w:afterAutospacing="1" w:line="240" w:lineRule="auto"/>
              <w:rPr>
                <w:rFonts w:eastAsia="Times New Roman" w:cs="Arial"/>
                <w:color w:val="auto"/>
                <w:kern w:val="0"/>
                <w:lang w:val="en-US" w:eastAsia="de-AT"/>
              </w:rPr>
            </w:pPr>
            <w:r w:rsidRPr="00D34BA4">
              <w:rPr>
                <w:lang w:val="en-US"/>
              </w:rPr>
              <w:t>CGs representing &lt;VILs&gt; shall be placed on different physical servers and on different availability zones following the balanced distribution principle.</w:t>
            </w:r>
          </w:p>
        </w:tc>
      </w:tr>
      <w:tr w:rsidR="00D34BA4" w14:paraId="69206434" w14:textId="77777777" w:rsidTr="00DC4DF5">
        <w:trPr>
          <w:cantSplit/>
        </w:trPr>
        <w:tc>
          <w:tcPr>
            <w:tcW w:w="709" w:type="dxa"/>
            <w:shd w:val="clear" w:color="auto" w:fill="CCECFF"/>
          </w:tcPr>
          <w:p w14:paraId="182B91FB" w14:textId="77777777" w:rsidR="00D34BA4" w:rsidRDefault="00D34BA4" w:rsidP="00DC4DF5">
            <w:pPr>
              <w:pStyle w:val="TableEntry"/>
              <w:rPr>
                <w:rFonts w:cs="Arial"/>
                <w:b/>
                <w:sz w:val="20"/>
                <w:szCs w:val="20"/>
                <w:lang w:val="en-US"/>
              </w:rPr>
            </w:pPr>
            <w:r>
              <w:rPr>
                <w:rFonts w:cs="Arial"/>
                <w:b/>
                <w:sz w:val="20"/>
                <w:szCs w:val="20"/>
                <w:lang w:val="en-US"/>
              </w:rPr>
              <w:t>06.2</w:t>
            </w:r>
          </w:p>
        </w:tc>
        <w:tc>
          <w:tcPr>
            <w:tcW w:w="2410" w:type="dxa"/>
            <w:shd w:val="clear" w:color="auto" w:fill="FFFFCC"/>
          </w:tcPr>
          <w:p w14:paraId="5A8C18A2" w14:textId="77777777" w:rsidR="00D34BA4" w:rsidRDefault="00D34BA4" w:rsidP="00DC4DF5">
            <w:pPr>
              <w:pStyle w:val="TableEntry"/>
              <w:rPr>
                <w:rFonts w:cs="Arial"/>
                <w:sz w:val="20"/>
                <w:szCs w:val="20"/>
                <w:lang w:val="en-US"/>
              </w:rPr>
            </w:pPr>
            <w:r w:rsidRPr="00D34BA4">
              <w:rPr>
                <w:sz w:val="20"/>
                <w:szCs w:val="20"/>
                <w:lang w:val="en-US"/>
              </w:rPr>
              <w:t>Topology spread constraint over availability zones - safety related components</w:t>
            </w:r>
          </w:p>
        </w:tc>
        <w:tc>
          <w:tcPr>
            <w:tcW w:w="6237" w:type="dxa"/>
            <w:vMerge/>
            <w:shd w:val="clear" w:color="auto" w:fill="FFFFCC"/>
          </w:tcPr>
          <w:p w14:paraId="4B99DF82" w14:textId="77777777" w:rsidR="00D34BA4" w:rsidRDefault="00D34BA4" w:rsidP="00DC4DF5">
            <w:pPr>
              <w:pStyle w:val="TableEntry"/>
              <w:rPr>
                <w:rFonts w:cs="Arial"/>
                <w:sz w:val="20"/>
                <w:szCs w:val="20"/>
                <w:lang w:val="en-US"/>
              </w:rPr>
            </w:pPr>
          </w:p>
        </w:tc>
      </w:tr>
      <w:tr w:rsidR="00D34BA4" w14:paraId="137C4183" w14:textId="77777777" w:rsidTr="00DC4DF5">
        <w:trPr>
          <w:cantSplit/>
        </w:trPr>
        <w:tc>
          <w:tcPr>
            <w:tcW w:w="9356" w:type="dxa"/>
            <w:gridSpan w:val="3"/>
            <w:shd w:val="clear" w:color="auto" w:fill="CCFFCC"/>
          </w:tcPr>
          <w:p w14:paraId="1AB100E6" w14:textId="77777777" w:rsidR="00D34BA4" w:rsidRDefault="00D34BA4" w:rsidP="00D34BA4">
            <w:pPr>
              <w:pStyle w:val="TableEntry"/>
              <w:jc w:val="center"/>
              <w:rPr>
                <w:rFonts w:cs="Arial"/>
                <w:sz w:val="20"/>
                <w:szCs w:val="20"/>
                <w:lang w:val="en-US"/>
              </w:rPr>
            </w:pPr>
            <w:r>
              <w:rPr>
                <w:rFonts w:cs="Arial"/>
                <w:b/>
                <w:sz w:val="20"/>
                <w:szCs w:val="20"/>
                <w:lang w:val="en-US"/>
              </w:rPr>
              <w:t xml:space="preserve">Group 07: </w:t>
            </w:r>
            <w:r w:rsidRPr="00D34BA4">
              <w:rPr>
                <w:rFonts w:cs="Arial"/>
                <w:b/>
                <w:sz w:val="20"/>
                <w:szCs w:val="20"/>
                <w:lang w:val="en-US"/>
              </w:rPr>
              <w:t>[VIL]: CN -</w:t>
            </w:r>
            <w:r>
              <w:rPr>
                <w:rFonts w:cs="Arial"/>
                <w:b/>
                <w:sz w:val="20"/>
                <w:szCs w:val="20"/>
                <w:lang w:val="en-US"/>
              </w:rPr>
              <w:t xml:space="preserve"> </w:t>
            </w:r>
            <w:r w:rsidRPr="00D34BA4">
              <w:rPr>
                <w:rFonts w:cs="Arial"/>
                <w:b/>
                <w:sz w:val="20"/>
                <w:szCs w:val="20"/>
                <w:lang w:val="en-US"/>
              </w:rPr>
              <w:t>balanced distribution</w:t>
            </w:r>
          </w:p>
        </w:tc>
      </w:tr>
      <w:tr w:rsidR="00D34BA4" w14:paraId="67800AED" w14:textId="77777777" w:rsidTr="00D34BA4">
        <w:trPr>
          <w:cantSplit/>
        </w:trPr>
        <w:tc>
          <w:tcPr>
            <w:tcW w:w="709" w:type="dxa"/>
            <w:shd w:val="clear" w:color="auto" w:fill="CCECFF"/>
          </w:tcPr>
          <w:p w14:paraId="20E9FCC8" w14:textId="77777777" w:rsidR="00D34BA4" w:rsidRDefault="00D34BA4" w:rsidP="00DC4DF5">
            <w:pPr>
              <w:pStyle w:val="TableEntry"/>
              <w:rPr>
                <w:rFonts w:cs="Arial"/>
                <w:b/>
                <w:sz w:val="20"/>
                <w:szCs w:val="20"/>
                <w:lang w:val="en-US"/>
              </w:rPr>
            </w:pPr>
            <w:r>
              <w:rPr>
                <w:rFonts w:cs="Arial"/>
                <w:b/>
                <w:sz w:val="20"/>
                <w:szCs w:val="20"/>
                <w:lang w:val="en-US"/>
              </w:rPr>
              <w:t>07.1</w:t>
            </w:r>
          </w:p>
        </w:tc>
        <w:tc>
          <w:tcPr>
            <w:tcW w:w="2410" w:type="dxa"/>
            <w:shd w:val="clear" w:color="auto" w:fill="CCFFCC"/>
          </w:tcPr>
          <w:p w14:paraId="4B93555B" w14:textId="77777777" w:rsidR="00D34BA4" w:rsidRDefault="00D34BA4" w:rsidP="00DC4DF5">
            <w:pPr>
              <w:pStyle w:val="TableEntry"/>
              <w:rPr>
                <w:rFonts w:cs="Arial"/>
                <w:sz w:val="20"/>
                <w:szCs w:val="20"/>
                <w:lang w:val="en-US"/>
              </w:rPr>
            </w:pPr>
            <w:r w:rsidRPr="00D34BA4">
              <w:rPr>
                <w:sz w:val="20"/>
                <w:szCs w:val="20"/>
                <w:lang w:val="en-US"/>
              </w:rPr>
              <w:t>Equi-Distribution of CNs on physical servers - safety related components</w:t>
            </w:r>
          </w:p>
        </w:tc>
        <w:tc>
          <w:tcPr>
            <w:tcW w:w="6237" w:type="dxa"/>
            <w:vMerge w:val="restart"/>
            <w:shd w:val="clear" w:color="auto" w:fill="CCFFCC"/>
            <w:vAlign w:val="center"/>
          </w:tcPr>
          <w:p w14:paraId="6E3E4F95" w14:textId="77777777" w:rsidR="00D34BA4" w:rsidRDefault="00D34BA4" w:rsidP="00D34BA4">
            <w:pPr>
              <w:pStyle w:val="TableEntry"/>
              <w:rPr>
                <w:rFonts w:cs="Arial"/>
                <w:sz w:val="20"/>
                <w:szCs w:val="20"/>
                <w:lang w:val="en-US"/>
              </w:rPr>
            </w:pPr>
            <w:r w:rsidRPr="00D34BA4">
              <w:rPr>
                <w:rFonts w:eastAsia="Cambria" w:cs="Angsana New"/>
                <w:color w:val="000000"/>
                <w:kern w:val="20"/>
                <w:sz w:val="20"/>
                <w:szCs w:val="20"/>
                <w:lang w:val="en-US" w:eastAsia="en-US"/>
              </w:rPr>
              <w:t>CNs belonging to the same CG shall be placed on different physical servers and on different availability zones following the balanced distribution principle.</w:t>
            </w:r>
          </w:p>
        </w:tc>
      </w:tr>
      <w:tr w:rsidR="00D34BA4" w14:paraId="71623014" w14:textId="77777777" w:rsidTr="00DC4DF5">
        <w:trPr>
          <w:cantSplit/>
        </w:trPr>
        <w:tc>
          <w:tcPr>
            <w:tcW w:w="709" w:type="dxa"/>
            <w:shd w:val="clear" w:color="auto" w:fill="CCECFF"/>
          </w:tcPr>
          <w:p w14:paraId="3630136B" w14:textId="77777777" w:rsidR="00D34BA4" w:rsidRDefault="00D34BA4" w:rsidP="00DC4DF5">
            <w:pPr>
              <w:pStyle w:val="TableEntry"/>
              <w:rPr>
                <w:rFonts w:cs="Arial"/>
                <w:b/>
                <w:sz w:val="20"/>
                <w:szCs w:val="20"/>
                <w:lang w:val="en-US"/>
              </w:rPr>
            </w:pPr>
            <w:r>
              <w:rPr>
                <w:rFonts w:cs="Arial"/>
                <w:b/>
                <w:sz w:val="20"/>
                <w:szCs w:val="20"/>
                <w:lang w:val="en-US"/>
              </w:rPr>
              <w:t>07.2</w:t>
            </w:r>
          </w:p>
        </w:tc>
        <w:tc>
          <w:tcPr>
            <w:tcW w:w="2410" w:type="dxa"/>
            <w:shd w:val="clear" w:color="auto" w:fill="CCFFCC"/>
          </w:tcPr>
          <w:p w14:paraId="6D65CA3B" w14:textId="77777777" w:rsidR="00D34BA4" w:rsidRDefault="00D34BA4" w:rsidP="00DC4DF5">
            <w:pPr>
              <w:pStyle w:val="TableEntry"/>
              <w:rPr>
                <w:sz w:val="20"/>
                <w:szCs w:val="20"/>
                <w:lang w:val="en-US"/>
              </w:rPr>
            </w:pPr>
            <w:r w:rsidRPr="00D34BA4">
              <w:rPr>
                <w:sz w:val="20"/>
                <w:szCs w:val="20"/>
                <w:lang w:val="en-US"/>
              </w:rPr>
              <w:t>Topology spread constraint over availability zones - safety related components</w:t>
            </w:r>
          </w:p>
        </w:tc>
        <w:tc>
          <w:tcPr>
            <w:tcW w:w="6237" w:type="dxa"/>
            <w:vMerge/>
            <w:shd w:val="clear" w:color="auto" w:fill="CCFFCC"/>
          </w:tcPr>
          <w:p w14:paraId="750C3BE1" w14:textId="77777777" w:rsidR="00D34BA4" w:rsidRDefault="00D34BA4" w:rsidP="00DC4DF5">
            <w:pPr>
              <w:spacing w:before="100" w:beforeAutospacing="1" w:after="100" w:afterAutospacing="1" w:line="240" w:lineRule="auto"/>
              <w:rPr>
                <w:lang w:val="en-US"/>
              </w:rPr>
            </w:pPr>
          </w:p>
        </w:tc>
      </w:tr>
      <w:tr w:rsidR="00D34BA4" w14:paraId="37FA6D90" w14:textId="77777777" w:rsidTr="00DC4DF5">
        <w:trPr>
          <w:cantSplit/>
        </w:trPr>
        <w:tc>
          <w:tcPr>
            <w:tcW w:w="709" w:type="dxa"/>
            <w:shd w:val="clear" w:color="auto" w:fill="CCECFF"/>
          </w:tcPr>
          <w:p w14:paraId="5EDB6D85" w14:textId="77777777" w:rsidR="00D34BA4" w:rsidRDefault="00D34BA4" w:rsidP="00DC4DF5">
            <w:pPr>
              <w:pStyle w:val="TableEntry"/>
              <w:rPr>
                <w:rFonts w:cs="Arial"/>
                <w:b/>
                <w:sz w:val="20"/>
                <w:szCs w:val="20"/>
                <w:lang w:val="en-US"/>
              </w:rPr>
            </w:pPr>
            <w:r>
              <w:rPr>
                <w:rFonts w:cs="Arial"/>
                <w:b/>
                <w:sz w:val="20"/>
                <w:szCs w:val="20"/>
                <w:lang w:val="en-US"/>
              </w:rPr>
              <w:t>07.3</w:t>
            </w:r>
          </w:p>
        </w:tc>
        <w:tc>
          <w:tcPr>
            <w:tcW w:w="2410" w:type="dxa"/>
            <w:shd w:val="clear" w:color="auto" w:fill="CCFFCC"/>
          </w:tcPr>
          <w:p w14:paraId="230563B5" w14:textId="77777777" w:rsidR="00D34BA4" w:rsidRDefault="00D34BA4" w:rsidP="00DC4DF5">
            <w:pPr>
              <w:pStyle w:val="TableEntry"/>
              <w:rPr>
                <w:sz w:val="20"/>
                <w:szCs w:val="20"/>
                <w:lang w:val="en-US"/>
              </w:rPr>
            </w:pPr>
            <w:r w:rsidRPr="00D34BA4">
              <w:rPr>
                <w:sz w:val="20"/>
                <w:szCs w:val="20"/>
                <w:lang w:val="en-US"/>
              </w:rPr>
              <w:t>Anti-Affinity - CN</w:t>
            </w:r>
          </w:p>
        </w:tc>
        <w:tc>
          <w:tcPr>
            <w:tcW w:w="6237" w:type="dxa"/>
            <w:vMerge/>
            <w:shd w:val="clear" w:color="auto" w:fill="CCFFCC"/>
          </w:tcPr>
          <w:p w14:paraId="20CEC8CF" w14:textId="77777777" w:rsidR="00D34BA4" w:rsidRDefault="00D34BA4" w:rsidP="00DC4DF5">
            <w:pPr>
              <w:spacing w:before="100" w:beforeAutospacing="1" w:after="100" w:afterAutospacing="1" w:line="240" w:lineRule="auto"/>
              <w:rPr>
                <w:lang w:val="en-US"/>
              </w:rPr>
            </w:pPr>
          </w:p>
        </w:tc>
      </w:tr>
      <w:tr w:rsidR="00D34BA4" w14:paraId="3C2C52E7" w14:textId="77777777" w:rsidTr="00DC4DF5">
        <w:trPr>
          <w:cantSplit/>
        </w:trPr>
        <w:tc>
          <w:tcPr>
            <w:tcW w:w="9356" w:type="dxa"/>
            <w:gridSpan w:val="3"/>
            <w:shd w:val="clear" w:color="auto" w:fill="FFFFCC"/>
          </w:tcPr>
          <w:p w14:paraId="1D4A0847" w14:textId="77777777" w:rsidR="00D34BA4" w:rsidRDefault="00D34BA4" w:rsidP="00D34BA4">
            <w:pPr>
              <w:pStyle w:val="TableEntry"/>
              <w:jc w:val="center"/>
              <w:rPr>
                <w:rFonts w:cs="Arial"/>
                <w:b/>
                <w:sz w:val="20"/>
                <w:szCs w:val="20"/>
                <w:lang w:val="en-US"/>
              </w:rPr>
            </w:pPr>
            <w:r>
              <w:rPr>
                <w:rFonts w:cs="Arial"/>
                <w:b/>
                <w:sz w:val="20"/>
                <w:szCs w:val="20"/>
                <w:lang w:val="en-US"/>
              </w:rPr>
              <w:t xml:space="preserve">Group 8: </w:t>
            </w:r>
            <w:r w:rsidRPr="00D34BA4">
              <w:rPr>
                <w:rFonts w:cs="Arial"/>
                <w:b/>
                <w:sz w:val="20"/>
                <w:szCs w:val="20"/>
                <w:lang w:val="en-US"/>
              </w:rPr>
              <w:t>[VIL]: CE -</w:t>
            </w:r>
            <w:r>
              <w:rPr>
                <w:rFonts w:cs="Arial"/>
                <w:b/>
                <w:sz w:val="20"/>
                <w:szCs w:val="20"/>
                <w:lang w:val="en-US"/>
              </w:rPr>
              <w:t xml:space="preserve"> </w:t>
            </w:r>
            <w:r w:rsidRPr="00D34BA4">
              <w:rPr>
                <w:rFonts w:cs="Arial"/>
                <w:b/>
                <w:sz w:val="20"/>
                <w:szCs w:val="20"/>
                <w:lang w:val="en-US"/>
              </w:rPr>
              <w:t>balanced distribution</w:t>
            </w:r>
          </w:p>
        </w:tc>
      </w:tr>
      <w:tr w:rsidR="00D34BA4" w14:paraId="59A523B5" w14:textId="77777777" w:rsidTr="00DC4DF5">
        <w:trPr>
          <w:cantSplit/>
        </w:trPr>
        <w:tc>
          <w:tcPr>
            <w:tcW w:w="709" w:type="dxa"/>
            <w:shd w:val="clear" w:color="auto" w:fill="CCECFF"/>
          </w:tcPr>
          <w:p w14:paraId="0B7529DC" w14:textId="77777777" w:rsidR="00D34BA4" w:rsidRDefault="00D34BA4" w:rsidP="00DC4DF5">
            <w:pPr>
              <w:pStyle w:val="TableEntry"/>
              <w:rPr>
                <w:rFonts w:cs="Arial"/>
                <w:b/>
                <w:sz w:val="20"/>
                <w:szCs w:val="20"/>
                <w:lang w:val="en-US"/>
              </w:rPr>
            </w:pPr>
            <w:r>
              <w:rPr>
                <w:rFonts w:cs="Arial"/>
                <w:b/>
                <w:sz w:val="20"/>
                <w:szCs w:val="20"/>
                <w:lang w:val="en-US"/>
              </w:rPr>
              <w:t>08.1</w:t>
            </w:r>
          </w:p>
        </w:tc>
        <w:tc>
          <w:tcPr>
            <w:tcW w:w="2410" w:type="dxa"/>
            <w:shd w:val="clear" w:color="auto" w:fill="FFFFCC"/>
          </w:tcPr>
          <w:p w14:paraId="28D38A68" w14:textId="77777777" w:rsidR="00D34BA4" w:rsidRDefault="00D34BA4" w:rsidP="00DC4DF5">
            <w:pPr>
              <w:pStyle w:val="TableEntry"/>
              <w:rPr>
                <w:rFonts w:cs="Arial"/>
                <w:sz w:val="20"/>
                <w:szCs w:val="20"/>
                <w:lang w:val="en-US"/>
              </w:rPr>
            </w:pPr>
            <w:r w:rsidRPr="00D34BA4">
              <w:rPr>
                <w:sz w:val="20"/>
                <w:szCs w:val="20"/>
                <w:lang w:val="en-US"/>
              </w:rPr>
              <w:t>Equi-Distribution of CEs on physical servers - safety related components</w:t>
            </w:r>
          </w:p>
        </w:tc>
        <w:tc>
          <w:tcPr>
            <w:tcW w:w="6237" w:type="dxa"/>
            <w:vMerge w:val="restart"/>
            <w:shd w:val="clear" w:color="auto" w:fill="FFFFCC"/>
            <w:vAlign w:val="center"/>
          </w:tcPr>
          <w:p w14:paraId="56717512" w14:textId="77777777" w:rsidR="00D34BA4" w:rsidRDefault="00D34BA4" w:rsidP="00DC4DF5">
            <w:pPr>
              <w:spacing w:before="100" w:beforeAutospacing="1" w:after="100" w:afterAutospacing="1" w:line="240" w:lineRule="auto"/>
              <w:rPr>
                <w:rFonts w:cs="Arial"/>
                <w:lang w:val="en-US"/>
              </w:rPr>
            </w:pPr>
            <w:r w:rsidRPr="00D34BA4">
              <w:rPr>
                <w:lang w:val="en-US"/>
              </w:rPr>
              <w:t>CEs belonging to a CN shall be placed on different physical servers at the same availability zone following the balanced distribution principle</w:t>
            </w:r>
          </w:p>
        </w:tc>
      </w:tr>
      <w:tr w:rsidR="00D34BA4" w14:paraId="6450F5D9" w14:textId="77777777" w:rsidTr="00DC4DF5">
        <w:trPr>
          <w:cantSplit/>
        </w:trPr>
        <w:tc>
          <w:tcPr>
            <w:tcW w:w="709" w:type="dxa"/>
            <w:shd w:val="clear" w:color="auto" w:fill="CCECFF"/>
          </w:tcPr>
          <w:p w14:paraId="2F57AD5F" w14:textId="77777777" w:rsidR="00D34BA4" w:rsidRDefault="00D34BA4" w:rsidP="00DC4DF5">
            <w:pPr>
              <w:pStyle w:val="TableEntry"/>
              <w:rPr>
                <w:rFonts w:cs="Arial"/>
                <w:b/>
                <w:sz w:val="20"/>
                <w:szCs w:val="20"/>
                <w:lang w:val="en-US"/>
              </w:rPr>
            </w:pPr>
            <w:r>
              <w:rPr>
                <w:rFonts w:cs="Arial"/>
                <w:b/>
                <w:sz w:val="20"/>
                <w:szCs w:val="20"/>
                <w:lang w:val="en-US"/>
              </w:rPr>
              <w:t>08.2</w:t>
            </w:r>
          </w:p>
        </w:tc>
        <w:tc>
          <w:tcPr>
            <w:tcW w:w="2410" w:type="dxa"/>
            <w:shd w:val="clear" w:color="auto" w:fill="FFFFCC"/>
          </w:tcPr>
          <w:p w14:paraId="51A2EE73" w14:textId="77777777" w:rsidR="00D34BA4" w:rsidRDefault="00D34BA4" w:rsidP="00DC4DF5">
            <w:pPr>
              <w:pStyle w:val="TableEntry"/>
              <w:rPr>
                <w:sz w:val="20"/>
                <w:szCs w:val="20"/>
                <w:lang w:val="en-US"/>
              </w:rPr>
            </w:pPr>
            <w:r w:rsidRPr="00D34BA4">
              <w:rPr>
                <w:sz w:val="20"/>
                <w:szCs w:val="20"/>
                <w:lang w:val="en-US"/>
              </w:rPr>
              <w:t>Anti-Affinity - CE</w:t>
            </w:r>
          </w:p>
        </w:tc>
        <w:tc>
          <w:tcPr>
            <w:tcW w:w="6237" w:type="dxa"/>
            <w:vMerge/>
            <w:shd w:val="clear" w:color="auto" w:fill="FFFFCC"/>
            <w:vAlign w:val="center"/>
          </w:tcPr>
          <w:p w14:paraId="72A2A2EB" w14:textId="77777777" w:rsidR="00D34BA4" w:rsidRDefault="00D34BA4" w:rsidP="00DC4DF5">
            <w:pPr>
              <w:spacing w:before="100" w:beforeAutospacing="1" w:after="100" w:afterAutospacing="1" w:line="240" w:lineRule="auto"/>
              <w:rPr>
                <w:lang w:val="en-US"/>
              </w:rPr>
            </w:pPr>
          </w:p>
        </w:tc>
      </w:tr>
      <w:tr w:rsidR="00790439" w14:paraId="0D5FB49F" w14:textId="77777777" w:rsidTr="009015DF">
        <w:trPr>
          <w:cantSplit/>
        </w:trPr>
        <w:tc>
          <w:tcPr>
            <w:tcW w:w="9356" w:type="dxa"/>
            <w:gridSpan w:val="3"/>
            <w:shd w:val="clear" w:color="auto" w:fill="CCFFCC"/>
          </w:tcPr>
          <w:p w14:paraId="10F47601" w14:textId="77777777" w:rsidR="00790439" w:rsidRPr="009015DF" w:rsidRDefault="00790439" w:rsidP="009015DF">
            <w:pPr>
              <w:spacing w:before="100" w:beforeAutospacing="1" w:after="100" w:afterAutospacing="1" w:line="240" w:lineRule="auto"/>
              <w:jc w:val="center"/>
              <w:rPr>
                <w:b/>
                <w:lang w:val="en-US"/>
              </w:rPr>
            </w:pPr>
            <w:r w:rsidRPr="009015DF">
              <w:rPr>
                <w:b/>
                <w:lang w:val="en-US"/>
              </w:rPr>
              <w:t>Group 9:</w:t>
            </w:r>
            <w:r w:rsidR="009015DF">
              <w:rPr>
                <w:b/>
                <w:lang w:val="en-US"/>
              </w:rPr>
              <w:t xml:space="preserve"> [APP]:</w:t>
            </w:r>
            <w:r w:rsidRPr="009015DF">
              <w:rPr>
                <w:b/>
                <w:lang w:val="en-US"/>
              </w:rPr>
              <w:t xml:space="preserve"> </w:t>
            </w:r>
            <w:r w:rsidR="009015DF" w:rsidRPr="009015DF">
              <w:rPr>
                <w:b/>
                <w:lang w:val="en-US"/>
              </w:rPr>
              <w:t>VIL Applications</w:t>
            </w:r>
          </w:p>
        </w:tc>
      </w:tr>
      <w:tr w:rsidR="00790439" w14:paraId="7FCCB95B" w14:textId="77777777" w:rsidTr="009015DF">
        <w:trPr>
          <w:cantSplit/>
        </w:trPr>
        <w:tc>
          <w:tcPr>
            <w:tcW w:w="709" w:type="dxa"/>
            <w:shd w:val="clear" w:color="auto" w:fill="CCECFF"/>
          </w:tcPr>
          <w:p w14:paraId="2BA0EA57" w14:textId="77777777" w:rsidR="00790439" w:rsidRDefault="009015DF" w:rsidP="00DC4DF5">
            <w:pPr>
              <w:pStyle w:val="TableEntry"/>
              <w:rPr>
                <w:rFonts w:cs="Arial"/>
                <w:b/>
                <w:sz w:val="20"/>
                <w:szCs w:val="20"/>
                <w:lang w:val="en-US"/>
              </w:rPr>
            </w:pPr>
            <w:r>
              <w:rPr>
                <w:rFonts w:cs="Arial"/>
                <w:b/>
                <w:sz w:val="20"/>
                <w:szCs w:val="20"/>
                <w:lang w:val="en-US"/>
              </w:rPr>
              <w:t>09.1</w:t>
            </w:r>
          </w:p>
        </w:tc>
        <w:tc>
          <w:tcPr>
            <w:tcW w:w="2410" w:type="dxa"/>
            <w:shd w:val="clear" w:color="auto" w:fill="CCFFCC"/>
          </w:tcPr>
          <w:p w14:paraId="574AD662" w14:textId="77777777" w:rsidR="00790439" w:rsidRPr="00D34BA4" w:rsidRDefault="009015DF" w:rsidP="00DC4DF5">
            <w:pPr>
              <w:pStyle w:val="TableEntry"/>
              <w:rPr>
                <w:sz w:val="20"/>
                <w:szCs w:val="20"/>
                <w:lang w:val="en-US"/>
              </w:rPr>
            </w:pPr>
            <w:r>
              <w:rPr>
                <w:sz w:val="20"/>
                <w:szCs w:val="20"/>
                <w:lang w:val="en-US"/>
              </w:rPr>
              <w:t>Affinity - Applications</w:t>
            </w:r>
          </w:p>
        </w:tc>
        <w:tc>
          <w:tcPr>
            <w:tcW w:w="6237" w:type="dxa"/>
            <w:shd w:val="clear" w:color="auto" w:fill="CCFFCC"/>
            <w:vAlign w:val="center"/>
          </w:tcPr>
          <w:p w14:paraId="6D0F5214" w14:textId="77777777" w:rsidR="00790439" w:rsidRDefault="009015DF" w:rsidP="00DC4DF5">
            <w:pPr>
              <w:spacing w:before="100" w:beforeAutospacing="1" w:after="100" w:afterAutospacing="1" w:line="240" w:lineRule="auto"/>
              <w:rPr>
                <w:lang w:val="en-US"/>
              </w:rPr>
            </w:pPr>
            <w:r w:rsidRPr="009015DF">
              <w:rPr>
                <w:lang w:val="en-US"/>
              </w:rPr>
              <w:t xml:space="preserve">The </w:t>
            </w:r>
            <w:r>
              <w:rPr>
                <w:lang w:val="en-US"/>
              </w:rPr>
              <w:t>VIL-applications</w:t>
            </w:r>
            <w:r w:rsidRPr="009015DF">
              <w:rPr>
                <w:lang w:val="en-US"/>
              </w:rPr>
              <w:t xml:space="preserve"> which belong to a specific </w:t>
            </w:r>
            <w:r>
              <w:rPr>
                <w:lang w:val="en-US"/>
              </w:rPr>
              <w:t>VIL-instance</w:t>
            </w:r>
            <w:r w:rsidRPr="009015DF">
              <w:rPr>
                <w:lang w:val="en-US"/>
              </w:rPr>
              <w:t xml:space="preserve"> should be executed on the same physical server</w:t>
            </w:r>
          </w:p>
        </w:tc>
      </w:tr>
    </w:tbl>
    <w:p w14:paraId="6BEFCE11" w14:textId="0D199816" w:rsidR="00D34BA4" w:rsidRDefault="00D34BA4" w:rsidP="00D34BA4">
      <w:pPr>
        <w:pStyle w:val="Caption"/>
        <w:rPr>
          <w:lang w:val="en-US"/>
        </w:rPr>
      </w:pPr>
      <w:bookmarkStart w:id="147" w:name="_Toc208400377"/>
      <w:r>
        <w:rPr>
          <w:lang w:val="en-US"/>
        </w:rPr>
        <w:t xml:space="preserve">Table </w:t>
      </w:r>
      <w:r>
        <w:rPr>
          <w:lang w:val="en-US"/>
        </w:rPr>
        <w:fldChar w:fldCharType="begin"/>
      </w:r>
      <w:r>
        <w:rPr>
          <w:lang w:val="en-US"/>
        </w:rPr>
        <w:instrText xml:space="preserve"> SEQ Table \* ARABIC </w:instrText>
      </w:r>
      <w:r>
        <w:rPr>
          <w:lang w:val="en-US"/>
        </w:rPr>
        <w:fldChar w:fldCharType="separate"/>
      </w:r>
      <w:r w:rsidR="00BD0BB5">
        <w:rPr>
          <w:noProof/>
          <w:lang w:val="en-US"/>
        </w:rPr>
        <w:t>8</w:t>
      </w:r>
      <w:r>
        <w:rPr>
          <w:lang w:val="en-US"/>
        </w:rPr>
        <w:fldChar w:fldCharType="end"/>
      </w:r>
      <w:r>
        <w:rPr>
          <w:lang w:val="en-US"/>
        </w:rPr>
        <w:t>: RAM Design Rules for CG, CN and CE</w:t>
      </w:r>
      <w:bookmarkEnd w:id="147"/>
    </w:p>
    <w:p w14:paraId="69C165AC" w14:textId="77777777" w:rsidR="00E55AC5" w:rsidRDefault="00E55AC5" w:rsidP="00E55AC5">
      <w:pPr>
        <w:rPr>
          <w:lang w:val="en-US"/>
        </w:rPr>
      </w:pPr>
      <w:r>
        <w:rPr>
          <w:lang w:val="en-US"/>
        </w:rPr>
        <w:br w:type="page"/>
      </w:r>
    </w:p>
    <w:p w14:paraId="3B666F4C" w14:textId="77777777" w:rsidR="00FE4751" w:rsidRPr="00213624" w:rsidRDefault="00FE4751" w:rsidP="00FE4751">
      <w:pPr>
        <w:pStyle w:val="Heading2"/>
        <w:numPr>
          <w:ilvl w:val="1"/>
          <w:numId w:val="5"/>
        </w:numPr>
      </w:pPr>
      <w:bookmarkStart w:id="148" w:name="_Toc198114285"/>
      <w:bookmarkStart w:id="149" w:name="_Toc208400401"/>
      <w:r>
        <w:lastRenderedPageBreak/>
        <w:t>Availability</w:t>
      </w:r>
      <w:bookmarkEnd w:id="148"/>
      <w:r w:rsidR="00A51A3F">
        <w:t xml:space="preserve"> Classes</w:t>
      </w:r>
      <w:bookmarkEnd w:id="149"/>
    </w:p>
    <w:p w14:paraId="63C87B18" w14:textId="77777777" w:rsidR="00A51A3F" w:rsidRDefault="00A51A3F" w:rsidP="00FE4751">
      <w:pPr>
        <w:rPr>
          <w:lang w:val="en-US"/>
        </w:rPr>
      </w:pPr>
      <w:r w:rsidRPr="00A51A3F">
        <w:rPr>
          <w:lang w:val="en-US"/>
        </w:rPr>
        <w:t>The Generic Application Digital Interlocking ÖBB (GA DIL OBB 1.0.0) is assigned to Availability Class 1, ensuring maximum operational continuity and fault tolerance. The Virtual Interlocking (VIL) subsystem is categorized under Availability Class 2</w:t>
      </w:r>
      <w:r w:rsidR="00E55AC5">
        <w:rPr>
          <w:lang w:val="en-US"/>
        </w:rPr>
        <w:t>.</w:t>
      </w:r>
    </w:p>
    <w:p w14:paraId="1D27224F" w14:textId="756ACA4F" w:rsidR="00E55AC5" w:rsidRDefault="00E55AC5" w:rsidP="00E55AC5">
      <w:pPr>
        <w:rPr>
          <w:lang w:val="en-US"/>
        </w:rPr>
      </w:pPr>
      <w:r>
        <w:rPr>
          <w:lang w:val="en-US"/>
        </w:rPr>
        <w:t xml:space="preserve">Following </w:t>
      </w:r>
      <w:r>
        <w:rPr>
          <w:lang w:val="en-US"/>
        </w:rPr>
        <w:fldChar w:fldCharType="begin"/>
      </w:r>
      <w:r>
        <w:rPr>
          <w:lang w:val="en-US"/>
        </w:rPr>
        <w:instrText xml:space="preserve"> REF Ref_PH_RAMS \h </w:instrText>
      </w:r>
      <w:r>
        <w:rPr>
          <w:lang w:val="en-US"/>
        </w:rPr>
      </w:r>
      <w:r>
        <w:rPr>
          <w:lang w:val="en-US"/>
        </w:rPr>
        <w:fldChar w:fldCharType="separate"/>
      </w:r>
      <w:r w:rsidR="00BD0BB5" w:rsidRPr="00BD0BB5">
        <w:rPr>
          <w:lang w:val="en-US"/>
        </w:rPr>
        <w:t>[PH_RAMS]</w:t>
      </w:r>
      <w:r>
        <w:rPr>
          <w:lang w:val="en-US"/>
        </w:rPr>
        <w:fldChar w:fldCharType="end"/>
      </w:r>
      <w:r>
        <w:rPr>
          <w:lang w:val="en-US"/>
        </w:rPr>
        <w:t xml:space="preserve"> and </w:t>
      </w:r>
      <w:r>
        <w:rPr>
          <w:lang w:val="en-US"/>
        </w:rPr>
        <w:fldChar w:fldCharType="begin"/>
      </w:r>
      <w:r>
        <w:rPr>
          <w:lang w:val="en-US"/>
        </w:rPr>
        <w:instrText xml:space="preserve"> REF Ref_SSS_DIL \h </w:instrText>
      </w:r>
      <w:r>
        <w:rPr>
          <w:lang w:val="en-US"/>
        </w:rPr>
      </w:r>
      <w:r>
        <w:rPr>
          <w:lang w:val="en-US"/>
        </w:rPr>
        <w:fldChar w:fldCharType="separate"/>
      </w:r>
      <w:r w:rsidR="00BD0BB5">
        <w:t>[SSS_DIL]</w:t>
      </w:r>
      <w:r>
        <w:rPr>
          <w:lang w:val="en-US"/>
        </w:rPr>
        <w:fldChar w:fldCharType="end"/>
      </w:r>
      <w:r>
        <w:rPr>
          <w:lang w:val="en-US"/>
        </w:rPr>
        <w:t xml:space="preserve"> the following availability classes and their respective subclass</w:t>
      </w:r>
      <w:r w:rsidR="00FA4E25">
        <w:rPr>
          <w:lang w:val="en-US"/>
        </w:rPr>
        <w:t>e</w:t>
      </w:r>
      <w:r>
        <w:rPr>
          <w:lang w:val="en-US"/>
        </w:rPr>
        <w:t>s are defined.</w:t>
      </w:r>
      <w:r w:rsidR="00FA64EB">
        <w:rPr>
          <w:lang w:val="en-US"/>
        </w:rPr>
        <w:t xml:space="preserve"> The classes are furthermore subdivided </w:t>
      </w:r>
      <w:r w:rsidR="00FA64EB">
        <w:t>into three subclasses addressing different MTTRs (“Mean Time to Restore”) ranging from</w:t>
      </w:r>
      <w:r w:rsidR="00FA4E25">
        <w:t xml:space="preserve"> mean time for</w:t>
      </w:r>
      <w:r w:rsidR="00FA64EB">
        <w:t xml:space="preserve"> fast automatic failure correction to mean time for manual restoration. </w:t>
      </w:r>
      <w:r w:rsidR="003E4265">
        <w:t>Each availability class</w:t>
      </w:r>
      <w:r w:rsidR="000E3CF1">
        <w:t xml:space="preserve"> applies to a different scenario or fault category and is not a subcomponent of the overall downtime. </w:t>
      </w:r>
      <w:r w:rsidR="00FA64EB">
        <w:t xml:space="preserve">This breakdown is shown in </w:t>
      </w:r>
      <w:r w:rsidR="00FA64EB">
        <w:fldChar w:fldCharType="begin"/>
      </w:r>
      <w:r w:rsidR="00FA64EB">
        <w:instrText xml:space="preserve"> REF _Ref126331899 \h </w:instrText>
      </w:r>
      <w:r w:rsidR="00FA64EB">
        <w:fldChar w:fldCharType="separate"/>
      </w:r>
      <w:r w:rsidR="00BD0BB5">
        <w:t xml:space="preserve">Table </w:t>
      </w:r>
      <w:r w:rsidR="00BD0BB5">
        <w:rPr>
          <w:noProof/>
        </w:rPr>
        <w:t>9</w:t>
      </w:r>
      <w:r w:rsidR="00FA64EB">
        <w:fldChar w:fldCharType="end"/>
      </w:r>
      <w:r w:rsidR="00FA64EB">
        <w:t xml:space="preserve"> below.</w:t>
      </w:r>
    </w:p>
    <w:p w14:paraId="015BFB55" w14:textId="77777777" w:rsidR="00A51A3F" w:rsidRDefault="00A51A3F" w:rsidP="00FE4751">
      <w:pPr>
        <w:rPr>
          <w:lang w:val="en-US"/>
        </w:rPr>
      </w:pPr>
    </w:p>
    <w:tbl>
      <w:tblPr>
        <w:tblW w:w="6506" w:type="dxa"/>
        <w:jc w:val="center"/>
        <w:tblBorders>
          <w:top w:val="single" w:sz="4" w:space="0" w:color="305496"/>
          <w:left w:val="single" w:sz="4" w:space="0" w:color="305496"/>
          <w:bottom w:val="single" w:sz="4" w:space="0" w:color="305496"/>
          <w:right w:val="single" w:sz="4" w:space="0" w:color="305496"/>
        </w:tblBorders>
        <w:tblCellMar>
          <w:left w:w="70" w:type="dxa"/>
          <w:right w:w="70" w:type="dxa"/>
        </w:tblCellMar>
        <w:tblLook w:val="04A0" w:firstRow="1" w:lastRow="0" w:firstColumn="1" w:lastColumn="0" w:noHBand="0" w:noVBand="1"/>
      </w:tblPr>
      <w:tblGrid>
        <w:gridCol w:w="846"/>
        <w:gridCol w:w="1521"/>
        <w:gridCol w:w="1260"/>
        <w:gridCol w:w="960"/>
        <w:gridCol w:w="960"/>
        <w:gridCol w:w="959"/>
      </w:tblGrid>
      <w:tr w:rsidR="00FA64EB" w14:paraId="6E24E0BC" w14:textId="77777777" w:rsidTr="000D46D9">
        <w:trPr>
          <w:trHeight w:val="589"/>
          <w:tblHeader/>
          <w:jc w:val="center"/>
        </w:trPr>
        <w:tc>
          <w:tcPr>
            <w:tcW w:w="846" w:type="dxa"/>
            <w:tcBorders>
              <w:bottom w:val="single" w:sz="4" w:space="0" w:color="305496"/>
            </w:tcBorders>
            <w:shd w:val="clear" w:color="000000" w:fill="D9E1F2"/>
            <w:vAlign w:val="center"/>
            <w:hideMark/>
          </w:tcPr>
          <w:p w14:paraId="40C59C0F"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Class</w:t>
            </w:r>
          </w:p>
        </w:tc>
        <w:tc>
          <w:tcPr>
            <w:tcW w:w="1521" w:type="dxa"/>
            <w:tcBorders>
              <w:bottom w:val="single" w:sz="4" w:space="0" w:color="305496"/>
            </w:tcBorders>
            <w:shd w:val="clear" w:color="000000" w:fill="D9E1F2"/>
            <w:vAlign w:val="center"/>
          </w:tcPr>
          <w:p w14:paraId="7800BD6B" w14:textId="77777777" w:rsidR="00FA64EB" w:rsidRDefault="00FA64EB" w:rsidP="00FA64EB">
            <w:pPr>
              <w:spacing w:before="0" w:after="0" w:line="240" w:lineRule="auto"/>
              <w:jc w:val="center"/>
              <w:rPr>
                <w:rFonts w:eastAsia="Times New Roman" w:cs="Arial"/>
                <w:b/>
                <w:bCs/>
                <w:kern w:val="0"/>
                <w:lang w:val="en-US" w:eastAsia="de-AT"/>
              </w:rPr>
            </w:pPr>
            <w:r>
              <w:rPr>
                <w:rFonts w:eastAsia="Times New Roman" w:cs="Arial"/>
                <w:b/>
                <w:bCs/>
                <w:kern w:val="0"/>
                <w:lang w:val="en-US" w:eastAsia="de-AT"/>
              </w:rPr>
              <w:t>System</w:t>
            </w:r>
          </w:p>
        </w:tc>
        <w:tc>
          <w:tcPr>
            <w:tcW w:w="1260" w:type="dxa"/>
            <w:tcBorders>
              <w:bottom w:val="single" w:sz="4" w:space="0" w:color="305496"/>
            </w:tcBorders>
            <w:shd w:val="clear" w:color="000000" w:fill="D9E1F2"/>
            <w:vAlign w:val="center"/>
            <w:hideMark/>
          </w:tcPr>
          <w:p w14:paraId="4F6FB299"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Availability</w:t>
            </w:r>
            <w:r>
              <w:rPr>
                <w:rFonts w:eastAsia="Times New Roman" w:cs="Arial"/>
                <w:b/>
                <w:bCs/>
                <w:kern w:val="0"/>
                <w:lang w:val="en-US" w:eastAsia="de-AT"/>
              </w:rPr>
              <w:br/>
              <w:t>[%]</w:t>
            </w:r>
          </w:p>
        </w:tc>
        <w:tc>
          <w:tcPr>
            <w:tcW w:w="960" w:type="dxa"/>
            <w:tcBorders>
              <w:bottom w:val="single" w:sz="4" w:space="0" w:color="305496"/>
            </w:tcBorders>
            <w:shd w:val="clear" w:color="000000" w:fill="D9E1F2"/>
            <w:vAlign w:val="center"/>
            <w:hideMark/>
          </w:tcPr>
          <w:p w14:paraId="0B2373D3"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MTTR</w:t>
            </w:r>
          </w:p>
          <w:p w14:paraId="6A1F09C4"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[min]</w:t>
            </w:r>
          </w:p>
        </w:tc>
        <w:tc>
          <w:tcPr>
            <w:tcW w:w="960" w:type="dxa"/>
            <w:tcBorders>
              <w:bottom w:val="single" w:sz="4" w:space="0" w:color="305496"/>
            </w:tcBorders>
            <w:shd w:val="clear" w:color="000000" w:fill="D9E1F2"/>
            <w:vAlign w:val="center"/>
            <w:hideMark/>
          </w:tcPr>
          <w:p w14:paraId="43C6932C"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MTBF</w:t>
            </w:r>
          </w:p>
          <w:p w14:paraId="3408D933"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[y]</w:t>
            </w:r>
          </w:p>
        </w:tc>
        <w:tc>
          <w:tcPr>
            <w:tcW w:w="959" w:type="dxa"/>
            <w:tcBorders>
              <w:bottom w:val="single" w:sz="4" w:space="0" w:color="305496"/>
            </w:tcBorders>
            <w:shd w:val="clear" w:color="000000" w:fill="D9E1F2"/>
            <w:vAlign w:val="center"/>
            <w:hideMark/>
          </w:tcPr>
          <w:p w14:paraId="528147AD"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TDT</w:t>
            </w:r>
          </w:p>
          <w:p w14:paraId="44A7A2FF"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de-AT" w:eastAsia="de-AT"/>
              </w:rPr>
              <w:t>[min/y]</w:t>
            </w:r>
          </w:p>
        </w:tc>
      </w:tr>
      <w:tr w:rsidR="00FA64EB" w14:paraId="705D3F68" w14:textId="77777777" w:rsidTr="000D46D9">
        <w:trPr>
          <w:trHeight w:val="240"/>
          <w:jc w:val="center"/>
        </w:trPr>
        <w:tc>
          <w:tcPr>
            <w:tcW w:w="846" w:type="dxa"/>
            <w:tcBorders>
              <w:top w:val="single" w:sz="4" w:space="0" w:color="305496"/>
              <w:bottom w:val="nil"/>
            </w:tcBorders>
            <w:shd w:val="clear" w:color="000000" w:fill="F2F2F2"/>
            <w:vAlign w:val="center"/>
            <w:hideMark/>
          </w:tcPr>
          <w:p w14:paraId="17CE6CCF" w14:textId="77777777" w:rsidR="00FA64EB" w:rsidRDefault="00FA64EB" w:rsidP="00DC4DF5">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1</w:t>
            </w:r>
          </w:p>
        </w:tc>
        <w:tc>
          <w:tcPr>
            <w:tcW w:w="1521" w:type="dxa"/>
            <w:tcBorders>
              <w:top w:val="single" w:sz="4" w:space="0" w:color="305496"/>
              <w:bottom w:val="nil"/>
            </w:tcBorders>
            <w:shd w:val="clear" w:color="000000" w:fill="F2F2F2"/>
            <w:vAlign w:val="center"/>
          </w:tcPr>
          <w:p w14:paraId="6530F2E0" w14:textId="77777777" w:rsidR="00FA64EB" w:rsidRDefault="00FA64EB" w:rsidP="00FA64EB">
            <w:pPr>
              <w:spacing w:before="0" w:after="0" w:line="240" w:lineRule="auto"/>
              <w:jc w:val="center"/>
              <w:rPr>
                <w:rFonts w:eastAsia="Times New Roman" w:cs="Arial"/>
                <w:b/>
                <w:bCs/>
                <w:kern w:val="0"/>
                <w:lang w:val="en-US" w:eastAsia="de-AT"/>
              </w:rPr>
            </w:pPr>
            <w:r>
              <w:rPr>
                <w:rFonts w:eastAsia="Times New Roman" w:cs="Arial"/>
                <w:b/>
                <w:bCs/>
                <w:kern w:val="0"/>
                <w:lang w:val="en-US" w:eastAsia="de-AT"/>
              </w:rPr>
              <w:t>DIL</w:t>
            </w:r>
          </w:p>
        </w:tc>
        <w:tc>
          <w:tcPr>
            <w:tcW w:w="1260" w:type="dxa"/>
            <w:tcBorders>
              <w:top w:val="single" w:sz="4" w:space="0" w:color="305496"/>
              <w:bottom w:val="nil"/>
            </w:tcBorders>
            <w:shd w:val="clear" w:color="000000" w:fill="F2F2F2"/>
            <w:vAlign w:val="center"/>
            <w:hideMark/>
          </w:tcPr>
          <w:p w14:paraId="21E265A0" w14:textId="77777777" w:rsidR="00FA64EB" w:rsidRDefault="00FA64EB" w:rsidP="00DC4DF5">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99.999</w:t>
            </w:r>
          </w:p>
        </w:tc>
        <w:tc>
          <w:tcPr>
            <w:tcW w:w="960" w:type="dxa"/>
            <w:tcBorders>
              <w:top w:val="single" w:sz="4" w:space="0" w:color="305496"/>
              <w:bottom w:val="nil"/>
            </w:tcBorders>
            <w:shd w:val="clear" w:color="000000" w:fill="F2F2F2"/>
            <w:vAlign w:val="center"/>
            <w:hideMark/>
          </w:tcPr>
          <w:p w14:paraId="05617455" w14:textId="77777777" w:rsidR="00FA64EB" w:rsidRDefault="00FA64EB" w:rsidP="00DC4DF5">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06B8A61E" w14:textId="77777777" w:rsidR="00FA64EB" w:rsidRDefault="00FA64EB" w:rsidP="00DC4DF5">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74C97A14" w14:textId="77777777" w:rsidR="00FA64EB" w:rsidRDefault="00FA64EB" w:rsidP="00DC4DF5">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5.25</w:t>
            </w:r>
          </w:p>
        </w:tc>
      </w:tr>
      <w:tr w:rsidR="000D46D9" w14:paraId="54D046E3" w14:textId="77777777" w:rsidTr="000D46D9">
        <w:trPr>
          <w:trHeight w:val="240"/>
          <w:jc w:val="center"/>
        </w:trPr>
        <w:tc>
          <w:tcPr>
            <w:tcW w:w="846" w:type="dxa"/>
            <w:tcBorders>
              <w:top w:val="nil"/>
              <w:bottom w:val="nil"/>
            </w:tcBorders>
            <w:vAlign w:val="center"/>
            <w:hideMark/>
          </w:tcPr>
          <w:p w14:paraId="44567995" w14:textId="77777777" w:rsidR="000D46D9" w:rsidRDefault="000D46D9" w:rsidP="000D46D9">
            <w:pPr>
              <w:spacing w:before="0" w:after="0" w:line="240" w:lineRule="auto"/>
              <w:jc w:val="right"/>
              <w:rPr>
                <w:rFonts w:eastAsia="Times New Roman" w:cs="Arial"/>
                <w:b/>
                <w:bCs/>
                <w:kern w:val="0"/>
                <w:lang w:val="de-AT" w:eastAsia="de-AT"/>
              </w:rPr>
            </w:pPr>
          </w:p>
        </w:tc>
        <w:tc>
          <w:tcPr>
            <w:tcW w:w="1521" w:type="dxa"/>
            <w:tcBorders>
              <w:top w:val="nil"/>
              <w:bottom w:val="nil"/>
            </w:tcBorders>
            <w:vAlign w:val="center"/>
          </w:tcPr>
          <w:p w14:paraId="44832C42" w14:textId="77777777" w:rsidR="000D46D9" w:rsidRPr="000D46D9" w:rsidRDefault="000D46D9" w:rsidP="000D46D9">
            <w:pPr>
              <w:spacing w:before="0" w:after="0" w:line="240" w:lineRule="auto"/>
              <w:jc w:val="left"/>
              <w:rPr>
                <w:rFonts w:eastAsia="Times New Roman" w:cs="Arial"/>
                <w:color w:val="auto"/>
                <w:kern w:val="0"/>
                <w:lang w:val="de-AT" w:eastAsia="de-AT"/>
              </w:rPr>
            </w:pPr>
            <w:r w:rsidRPr="000D46D9">
              <w:rPr>
                <w:rFonts w:eastAsia="Times New Roman" w:cs="Arial"/>
                <w:color w:val="auto"/>
                <w:kern w:val="0"/>
                <w:lang w:val="de-AT" w:eastAsia="de-AT"/>
              </w:rPr>
              <w:t>Manual</w:t>
            </w:r>
          </w:p>
        </w:tc>
        <w:tc>
          <w:tcPr>
            <w:tcW w:w="1260" w:type="dxa"/>
            <w:tcBorders>
              <w:top w:val="nil"/>
              <w:bottom w:val="nil"/>
            </w:tcBorders>
            <w:vAlign w:val="center"/>
          </w:tcPr>
          <w:p w14:paraId="7745C5BA" w14:textId="77777777" w:rsidR="000D46D9" w:rsidRPr="000D46D9" w:rsidRDefault="000D46D9" w:rsidP="000D46D9">
            <w:pPr>
              <w:spacing w:before="0" w:after="0" w:line="240" w:lineRule="auto"/>
              <w:jc w:val="center"/>
              <w:rPr>
                <w:rFonts w:eastAsia="Times New Roman" w:cs="Arial"/>
                <w:color w:val="auto"/>
                <w:kern w:val="0"/>
                <w:lang w:val="de-AT" w:eastAsia="de-AT"/>
              </w:rPr>
            </w:pPr>
            <w:r>
              <w:rPr>
                <w:rFonts w:eastAsia="Times New Roman" w:cs="Arial"/>
                <w:color w:val="auto"/>
                <w:kern w:val="0"/>
                <w:lang w:val="de-AT" w:eastAsia="de-AT"/>
              </w:rPr>
              <w:t xml:space="preserve">    99.999 8</w:t>
            </w:r>
          </w:p>
        </w:tc>
        <w:tc>
          <w:tcPr>
            <w:tcW w:w="960" w:type="dxa"/>
            <w:tcBorders>
              <w:top w:val="nil"/>
              <w:bottom w:val="nil"/>
            </w:tcBorders>
            <w:vAlign w:val="center"/>
            <w:hideMark/>
          </w:tcPr>
          <w:p w14:paraId="4ABF6409"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62</w:t>
            </w:r>
          </w:p>
        </w:tc>
        <w:tc>
          <w:tcPr>
            <w:tcW w:w="960" w:type="dxa"/>
            <w:tcBorders>
              <w:top w:val="nil"/>
              <w:bottom w:val="nil"/>
            </w:tcBorders>
            <w:vAlign w:val="center"/>
            <w:hideMark/>
          </w:tcPr>
          <w:p w14:paraId="2B6D83AA"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50</w:t>
            </w:r>
          </w:p>
        </w:tc>
        <w:tc>
          <w:tcPr>
            <w:tcW w:w="959" w:type="dxa"/>
            <w:tcBorders>
              <w:top w:val="nil"/>
              <w:bottom w:val="nil"/>
            </w:tcBorders>
            <w:vAlign w:val="center"/>
            <w:hideMark/>
          </w:tcPr>
          <w:p w14:paraId="2360D4CB"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1.25</w:t>
            </w:r>
          </w:p>
        </w:tc>
      </w:tr>
      <w:tr w:rsidR="000D46D9" w14:paraId="46CD995F" w14:textId="77777777" w:rsidTr="000D46D9">
        <w:trPr>
          <w:trHeight w:val="240"/>
          <w:jc w:val="center"/>
        </w:trPr>
        <w:tc>
          <w:tcPr>
            <w:tcW w:w="846" w:type="dxa"/>
            <w:tcBorders>
              <w:top w:val="nil"/>
              <w:bottom w:val="nil"/>
            </w:tcBorders>
            <w:vAlign w:val="center"/>
            <w:hideMark/>
          </w:tcPr>
          <w:p w14:paraId="553C55D2" w14:textId="77777777" w:rsidR="000D46D9" w:rsidRDefault="000D46D9" w:rsidP="000D46D9">
            <w:pPr>
              <w:spacing w:before="0" w:after="0" w:line="240" w:lineRule="auto"/>
              <w:jc w:val="right"/>
              <w:rPr>
                <w:rFonts w:eastAsia="Times New Roman" w:cs="Arial"/>
                <w:kern w:val="0"/>
                <w:lang w:val="de-AT" w:eastAsia="de-AT"/>
              </w:rPr>
            </w:pPr>
          </w:p>
        </w:tc>
        <w:tc>
          <w:tcPr>
            <w:tcW w:w="1521" w:type="dxa"/>
            <w:tcBorders>
              <w:top w:val="nil"/>
              <w:bottom w:val="nil"/>
            </w:tcBorders>
            <w:vAlign w:val="center"/>
          </w:tcPr>
          <w:p w14:paraId="06B52D96" w14:textId="77777777" w:rsidR="000D46D9" w:rsidRPr="000D46D9" w:rsidRDefault="000D46D9" w:rsidP="000D46D9">
            <w:pPr>
              <w:spacing w:before="0" w:after="0" w:line="240" w:lineRule="auto"/>
              <w:jc w:val="left"/>
              <w:rPr>
                <w:rFonts w:eastAsia="Times New Roman" w:cs="Arial"/>
                <w:color w:val="auto"/>
                <w:kern w:val="0"/>
                <w:lang w:val="de-AT" w:eastAsia="de-AT"/>
              </w:rPr>
            </w:pPr>
            <w:r w:rsidRPr="000D46D9">
              <w:rPr>
                <w:rFonts w:eastAsia="Times New Roman" w:cs="Arial"/>
                <w:color w:val="auto"/>
                <w:kern w:val="0"/>
                <w:lang w:val="de-AT" w:eastAsia="de-AT"/>
              </w:rPr>
              <w:t>Aut</w:t>
            </w:r>
            <w:r>
              <w:rPr>
                <w:rFonts w:eastAsia="Times New Roman" w:cs="Arial"/>
                <w:color w:val="auto"/>
                <w:kern w:val="0"/>
                <w:lang w:val="de-AT" w:eastAsia="de-AT"/>
              </w:rPr>
              <w:t>o</w:t>
            </w:r>
            <w:r w:rsidRPr="000D46D9">
              <w:rPr>
                <w:rFonts w:eastAsia="Times New Roman" w:cs="Arial"/>
                <w:color w:val="auto"/>
                <w:kern w:val="0"/>
                <w:lang w:val="de-AT" w:eastAsia="de-AT"/>
              </w:rPr>
              <w:t>matic</w:t>
            </w:r>
          </w:p>
        </w:tc>
        <w:tc>
          <w:tcPr>
            <w:tcW w:w="1260" w:type="dxa"/>
            <w:tcBorders>
              <w:top w:val="nil"/>
              <w:bottom w:val="nil"/>
            </w:tcBorders>
            <w:vAlign w:val="center"/>
          </w:tcPr>
          <w:p w14:paraId="6FA2943A" w14:textId="77777777" w:rsidR="000D46D9" w:rsidRPr="000D46D9" w:rsidRDefault="000D46D9" w:rsidP="000D46D9">
            <w:pPr>
              <w:spacing w:before="0" w:after="0" w:line="240" w:lineRule="auto"/>
              <w:jc w:val="center"/>
              <w:rPr>
                <w:rFonts w:eastAsia="Times New Roman" w:cs="Arial"/>
                <w:color w:val="auto"/>
                <w:kern w:val="0"/>
                <w:lang w:val="de-AT" w:eastAsia="de-AT"/>
              </w:rPr>
            </w:pPr>
            <w:r>
              <w:rPr>
                <w:rFonts w:eastAsia="Times New Roman" w:cs="Arial"/>
                <w:color w:val="auto"/>
                <w:kern w:val="0"/>
                <w:lang w:val="de-AT" w:eastAsia="de-AT"/>
              </w:rPr>
              <w:t xml:space="preserve">    99.999 6</w:t>
            </w:r>
          </w:p>
        </w:tc>
        <w:tc>
          <w:tcPr>
            <w:tcW w:w="960" w:type="dxa"/>
            <w:tcBorders>
              <w:top w:val="nil"/>
              <w:bottom w:val="nil"/>
            </w:tcBorders>
            <w:vAlign w:val="center"/>
            <w:hideMark/>
          </w:tcPr>
          <w:p w14:paraId="4B1D72E0"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vAlign w:val="center"/>
            <w:hideMark/>
          </w:tcPr>
          <w:p w14:paraId="43CCD451"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5</w:t>
            </w:r>
          </w:p>
        </w:tc>
        <w:tc>
          <w:tcPr>
            <w:tcW w:w="959" w:type="dxa"/>
            <w:tcBorders>
              <w:top w:val="nil"/>
              <w:bottom w:val="nil"/>
            </w:tcBorders>
            <w:vAlign w:val="center"/>
            <w:hideMark/>
          </w:tcPr>
          <w:p w14:paraId="23F9F235"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de-AT" w:eastAsia="de-AT"/>
              </w:rPr>
              <w:t>2</w:t>
            </w:r>
          </w:p>
        </w:tc>
      </w:tr>
      <w:tr w:rsidR="000D46D9" w14:paraId="11A3233C" w14:textId="77777777" w:rsidTr="000D46D9">
        <w:trPr>
          <w:trHeight w:val="240"/>
          <w:jc w:val="center"/>
        </w:trPr>
        <w:tc>
          <w:tcPr>
            <w:tcW w:w="846" w:type="dxa"/>
            <w:tcBorders>
              <w:top w:val="nil"/>
              <w:bottom w:val="single" w:sz="4" w:space="0" w:color="305496"/>
            </w:tcBorders>
            <w:vAlign w:val="center"/>
            <w:hideMark/>
          </w:tcPr>
          <w:p w14:paraId="58819B3D" w14:textId="77777777" w:rsidR="000D46D9" w:rsidRDefault="000D46D9" w:rsidP="000D46D9">
            <w:pPr>
              <w:spacing w:before="0" w:after="0" w:line="240" w:lineRule="auto"/>
              <w:jc w:val="right"/>
              <w:rPr>
                <w:rFonts w:eastAsia="Times New Roman" w:cs="Arial"/>
                <w:kern w:val="0"/>
                <w:lang w:val="de-AT" w:eastAsia="de-AT"/>
              </w:rPr>
            </w:pPr>
          </w:p>
        </w:tc>
        <w:tc>
          <w:tcPr>
            <w:tcW w:w="1521" w:type="dxa"/>
            <w:tcBorders>
              <w:top w:val="nil"/>
              <w:bottom w:val="single" w:sz="4" w:space="0" w:color="305496"/>
            </w:tcBorders>
            <w:vAlign w:val="center"/>
          </w:tcPr>
          <w:p w14:paraId="7F2D692B" w14:textId="77777777" w:rsidR="000D46D9" w:rsidRPr="000D46D9" w:rsidRDefault="000D46D9" w:rsidP="000D46D9">
            <w:pPr>
              <w:spacing w:before="0" w:after="0" w:line="240" w:lineRule="auto"/>
              <w:jc w:val="left"/>
              <w:rPr>
                <w:rFonts w:eastAsia="Times New Roman" w:cs="Arial"/>
                <w:color w:val="auto"/>
                <w:kern w:val="0"/>
                <w:lang w:val="de-AT" w:eastAsia="de-AT"/>
              </w:rPr>
            </w:pPr>
            <w:r w:rsidRPr="000D46D9">
              <w:rPr>
                <w:rFonts w:eastAsia="Times New Roman" w:cs="Arial"/>
                <w:color w:val="auto"/>
                <w:kern w:val="0"/>
                <w:lang w:val="de-AT" w:eastAsia="de-AT"/>
              </w:rPr>
              <w:t>Aut</w:t>
            </w:r>
            <w:r>
              <w:rPr>
                <w:rFonts w:eastAsia="Times New Roman" w:cs="Arial"/>
                <w:color w:val="auto"/>
                <w:kern w:val="0"/>
                <w:lang w:val="de-AT" w:eastAsia="de-AT"/>
              </w:rPr>
              <w:t>o</w:t>
            </w:r>
            <w:r w:rsidRPr="000D46D9">
              <w:rPr>
                <w:rFonts w:eastAsia="Times New Roman" w:cs="Arial"/>
                <w:color w:val="auto"/>
                <w:kern w:val="0"/>
                <w:lang w:val="de-AT" w:eastAsia="de-AT"/>
              </w:rPr>
              <w:t>matic</w:t>
            </w:r>
          </w:p>
        </w:tc>
        <w:tc>
          <w:tcPr>
            <w:tcW w:w="1260" w:type="dxa"/>
            <w:tcBorders>
              <w:top w:val="nil"/>
              <w:bottom w:val="single" w:sz="4" w:space="0" w:color="305496"/>
            </w:tcBorders>
            <w:vAlign w:val="center"/>
          </w:tcPr>
          <w:p w14:paraId="0C289A0C" w14:textId="77777777" w:rsidR="000D46D9" w:rsidRPr="000D46D9" w:rsidRDefault="000D46D9" w:rsidP="000D46D9">
            <w:pPr>
              <w:spacing w:before="0" w:after="0" w:line="240" w:lineRule="auto"/>
              <w:jc w:val="center"/>
              <w:rPr>
                <w:rFonts w:eastAsia="Times New Roman" w:cs="Arial"/>
                <w:color w:val="auto"/>
                <w:kern w:val="0"/>
                <w:lang w:val="de-AT" w:eastAsia="de-AT"/>
              </w:rPr>
            </w:pPr>
            <w:r>
              <w:rPr>
                <w:rFonts w:eastAsia="Times New Roman" w:cs="Arial"/>
                <w:color w:val="auto"/>
                <w:kern w:val="0"/>
                <w:lang w:val="de-AT" w:eastAsia="de-AT"/>
              </w:rPr>
              <w:t xml:space="preserve">    99.999 6</w:t>
            </w:r>
          </w:p>
        </w:tc>
        <w:tc>
          <w:tcPr>
            <w:tcW w:w="960" w:type="dxa"/>
            <w:tcBorders>
              <w:top w:val="nil"/>
              <w:bottom w:val="single" w:sz="4" w:space="0" w:color="305496"/>
            </w:tcBorders>
            <w:vAlign w:val="center"/>
            <w:hideMark/>
          </w:tcPr>
          <w:p w14:paraId="0CAA88EB"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vAlign w:val="center"/>
            <w:hideMark/>
          </w:tcPr>
          <w:p w14:paraId="05534896"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1</w:t>
            </w:r>
          </w:p>
        </w:tc>
        <w:tc>
          <w:tcPr>
            <w:tcW w:w="959" w:type="dxa"/>
            <w:tcBorders>
              <w:top w:val="nil"/>
              <w:bottom w:val="single" w:sz="4" w:space="0" w:color="305496"/>
            </w:tcBorders>
            <w:vAlign w:val="center"/>
            <w:hideMark/>
          </w:tcPr>
          <w:p w14:paraId="67145238"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de-AT" w:eastAsia="de-AT"/>
              </w:rPr>
              <w:t>2</w:t>
            </w:r>
          </w:p>
        </w:tc>
      </w:tr>
      <w:tr w:rsidR="000D46D9" w14:paraId="13741361" w14:textId="77777777" w:rsidTr="000D46D9">
        <w:trPr>
          <w:trHeight w:val="240"/>
          <w:jc w:val="center"/>
        </w:trPr>
        <w:tc>
          <w:tcPr>
            <w:tcW w:w="846" w:type="dxa"/>
            <w:tcBorders>
              <w:top w:val="single" w:sz="4" w:space="0" w:color="305496"/>
              <w:bottom w:val="nil"/>
            </w:tcBorders>
            <w:shd w:val="clear" w:color="000000" w:fill="F2F2F2"/>
            <w:vAlign w:val="center"/>
            <w:hideMark/>
          </w:tcPr>
          <w:p w14:paraId="3A8B760F" w14:textId="77777777" w:rsidR="000D46D9" w:rsidRDefault="000D46D9" w:rsidP="000D46D9">
            <w:pPr>
              <w:spacing w:before="0" w:after="0" w:line="240" w:lineRule="auto"/>
              <w:jc w:val="center"/>
              <w:rPr>
                <w:rFonts w:eastAsia="Times New Roman" w:cs="Arial"/>
                <w:b/>
                <w:bCs/>
                <w:kern w:val="0"/>
                <w:lang w:val="de-AT" w:eastAsia="de-AT"/>
              </w:rPr>
            </w:pPr>
            <w:r>
              <w:rPr>
                <w:rFonts w:eastAsia="Times New Roman" w:cs="Arial"/>
                <w:b/>
                <w:bCs/>
                <w:kern w:val="0"/>
                <w:lang w:val="en-US" w:eastAsia="de-AT"/>
              </w:rPr>
              <w:t>2</w:t>
            </w:r>
          </w:p>
        </w:tc>
        <w:tc>
          <w:tcPr>
            <w:tcW w:w="1521" w:type="dxa"/>
            <w:tcBorders>
              <w:top w:val="single" w:sz="4" w:space="0" w:color="305496"/>
              <w:bottom w:val="nil"/>
            </w:tcBorders>
            <w:shd w:val="clear" w:color="000000" w:fill="F2F2F2"/>
            <w:vAlign w:val="center"/>
          </w:tcPr>
          <w:p w14:paraId="133CFF4F" w14:textId="77777777" w:rsidR="000D46D9" w:rsidRDefault="000D46D9" w:rsidP="000D46D9">
            <w:pPr>
              <w:spacing w:before="0" w:after="0" w:line="240" w:lineRule="auto"/>
              <w:jc w:val="center"/>
              <w:rPr>
                <w:rFonts w:eastAsia="Times New Roman" w:cs="Arial"/>
                <w:b/>
                <w:bCs/>
                <w:kern w:val="0"/>
                <w:lang w:val="en-US" w:eastAsia="de-AT"/>
              </w:rPr>
            </w:pPr>
            <w:r>
              <w:rPr>
                <w:rFonts w:eastAsia="Times New Roman" w:cs="Arial"/>
                <w:b/>
                <w:bCs/>
                <w:kern w:val="0"/>
                <w:lang w:val="en-US" w:eastAsia="de-AT"/>
              </w:rPr>
              <w:t>VIL</w:t>
            </w:r>
          </w:p>
        </w:tc>
        <w:tc>
          <w:tcPr>
            <w:tcW w:w="1260" w:type="dxa"/>
            <w:tcBorders>
              <w:top w:val="single" w:sz="4" w:space="0" w:color="305496"/>
              <w:bottom w:val="nil"/>
            </w:tcBorders>
            <w:shd w:val="clear" w:color="000000" w:fill="F2F2F2"/>
            <w:vAlign w:val="center"/>
            <w:hideMark/>
          </w:tcPr>
          <w:p w14:paraId="261B35B8" w14:textId="77777777" w:rsidR="000D46D9" w:rsidRDefault="000D46D9" w:rsidP="000D46D9">
            <w:pPr>
              <w:spacing w:before="0" w:after="0" w:line="240" w:lineRule="auto"/>
              <w:rPr>
                <w:rFonts w:eastAsia="Times New Roman" w:cs="Arial"/>
                <w:b/>
                <w:bCs/>
                <w:kern w:val="0"/>
                <w:lang w:val="de-AT" w:eastAsia="de-AT"/>
              </w:rPr>
            </w:pPr>
            <w:r>
              <w:rPr>
                <w:rFonts w:eastAsia="Times New Roman" w:cs="Arial"/>
                <w:b/>
                <w:bCs/>
                <w:kern w:val="0"/>
                <w:lang w:val="en-US" w:eastAsia="de-AT"/>
              </w:rPr>
              <w:t xml:space="preserve">     99.995</w:t>
            </w:r>
          </w:p>
        </w:tc>
        <w:tc>
          <w:tcPr>
            <w:tcW w:w="960" w:type="dxa"/>
            <w:tcBorders>
              <w:top w:val="single" w:sz="4" w:space="0" w:color="305496"/>
              <w:bottom w:val="nil"/>
            </w:tcBorders>
            <w:shd w:val="clear" w:color="000000" w:fill="F2F2F2"/>
            <w:vAlign w:val="center"/>
            <w:hideMark/>
          </w:tcPr>
          <w:p w14:paraId="7CE89A46" w14:textId="77777777" w:rsidR="000D46D9" w:rsidRDefault="000D46D9" w:rsidP="000D46D9">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60" w:type="dxa"/>
            <w:tcBorders>
              <w:top w:val="single" w:sz="4" w:space="0" w:color="305496"/>
              <w:bottom w:val="nil"/>
            </w:tcBorders>
            <w:shd w:val="clear" w:color="000000" w:fill="F2F2F2"/>
            <w:vAlign w:val="center"/>
            <w:hideMark/>
          </w:tcPr>
          <w:p w14:paraId="027365BF" w14:textId="77777777" w:rsidR="000D46D9" w:rsidRDefault="000D46D9" w:rsidP="000D46D9">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 </w:t>
            </w:r>
          </w:p>
        </w:tc>
        <w:tc>
          <w:tcPr>
            <w:tcW w:w="959" w:type="dxa"/>
            <w:tcBorders>
              <w:top w:val="single" w:sz="4" w:space="0" w:color="305496"/>
              <w:bottom w:val="nil"/>
            </w:tcBorders>
            <w:shd w:val="clear" w:color="000000" w:fill="F2F2F2"/>
            <w:vAlign w:val="center"/>
            <w:hideMark/>
          </w:tcPr>
          <w:p w14:paraId="2012FCAC" w14:textId="77777777" w:rsidR="000D46D9" w:rsidRDefault="000D46D9" w:rsidP="000D46D9">
            <w:pPr>
              <w:spacing w:before="0" w:after="0" w:line="240" w:lineRule="auto"/>
              <w:jc w:val="right"/>
              <w:rPr>
                <w:rFonts w:eastAsia="Times New Roman" w:cs="Arial"/>
                <w:b/>
                <w:bCs/>
                <w:kern w:val="0"/>
                <w:lang w:val="de-AT" w:eastAsia="de-AT"/>
              </w:rPr>
            </w:pPr>
            <w:r>
              <w:rPr>
                <w:rFonts w:eastAsia="Times New Roman" w:cs="Arial"/>
                <w:b/>
                <w:bCs/>
                <w:kern w:val="0"/>
                <w:lang w:val="en-US" w:eastAsia="de-AT"/>
              </w:rPr>
              <w:t>26.25</w:t>
            </w:r>
          </w:p>
        </w:tc>
      </w:tr>
      <w:tr w:rsidR="000D46D9" w14:paraId="3723ED3D" w14:textId="77777777" w:rsidTr="000D46D9">
        <w:trPr>
          <w:trHeight w:val="240"/>
          <w:jc w:val="center"/>
        </w:trPr>
        <w:tc>
          <w:tcPr>
            <w:tcW w:w="846" w:type="dxa"/>
            <w:tcBorders>
              <w:top w:val="nil"/>
              <w:bottom w:val="nil"/>
            </w:tcBorders>
            <w:vAlign w:val="center"/>
            <w:hideMark/>
          </w:tcPr>
          <w:p w14:paraId="67181FE4" w14:textId="77777777" w:rsidR="000D46D9" w:rsidRDefault="000D46D9" w:rsidP="000D46D9">
            <w:pPr>
              <w:spacing w:before="0" w:after="0" w:line="240" w:lineRule="auto"/>
              <w:jc w:val="right"/>
              <w:rPr>
                <w:rFonts w:eastAsia="Times New Roman" w:cs="Arial"/>
                <w:b/>
                <w:bCs/>
                <w:kern w:val="0"/>
                <w:lang w:val="de-AT" w:eastAsia="de-AT"/>
              </w:rPr>
            </w:pPr>
          </w:p>
        </w:tc>
        <w:tc>
          <w:tcPr>
            <w:tcW w:w="1521" w:type="dxa"/>
            <w:tcBorders>
              <w:top w:val="nil"/>
              <w:bottom w:val="nil"/>
            </w:tcBorders>
            <w:vAlign w:val="center"/>
          </w:tcPr>
          <w:p w14:paraId="238C5BC0" w14:textId="77777777" w:rsidR="000D46D9" w:rsidRPr="000D46D9" w:rsidRDefault="000D46D9" w:rsidP="000D46D9">
            <w:pPr>
              <w:spacing w:before="0" w:after="0" w:line="240" w:lineRule="auto"/>
              <w:jc w:val="left"/>
              <w:rPr>
                <w:rFonts w:eastAsia="Times New Roman" w:cs="Arial"/>
                <w:color w:val="auto"/>
                <w:kern w:val="0"/>
                <w:lang w:val="de-AT" w:eastAsia="de-AT"/>
              </w:rPr>
            </w:pPr>
            <w:r w:rsidRPr="000D46D9">
              <w:rPr>
                <w:rFonts w:eastAsia="Times New Roman" w:cs="Arial"/>
                <w:color w:val="auto"/>
                <w:kern w:val="0"/>
                <w:lang w:val="de-AT" w:eastAsia="de-AT"/>
              </w:rPr>
              <w:t>Manual</w:t>
            </w:r>
          </w:p>
        </w:tc>
        <w:tc>
          <w:tcPr>
            <w:tcW w:w="1260" w:type="dxa"/>
            <w:tcBorders>
              <w:top w:val="nil"/>
              <w:bottom w:val="nil"/>
            </w:tcBorders>
            <w:vAlign w:val="center"/>
            <w:hideMark/>
          </w:tcPr>
          <w:p w14:paraId="5AA89A22" w14:textId="77777777" w:rsidR="000D46D9" w:rsidRPr="000D46D9" w:rsidRDefault="000D46D9" w:rsidP="000D46D9">
            <w:pPr>
              <w:spacing w:before="0" w:after="0" w:line="240" w:lineRule="auto"/>
              <w:jc w:val="center"/>
              <w:rPr>
                <w:rFonts w:eastAsia="Times New Roman" w:cs="Arial"/>
                <w:color w:val="auto"/>
                <w:kern w:val="0"/>
                <w:lang w:val="de-AT" w:eastAsia="de-AT"/>
              </w:rPr>
            </w:pPr>
            <w:r>
              <w:rPr>
                <w:rFonts w:eastAsia="Times New Roman" w:cs="Arial"/>
                <w:color w:val="auto"/>
                <w:kern w:val="0"/>
                <w:lang w:val="de-AT" w:eastAsia="de-AT"/>
              </w:rPr>
              <w:t xml:space="preserve">    99.997 9</w:t>
            </w:r>
          </w:p>
        </w:tc>
        <w:tc>
          <w:tcPr>
            <w:tcW w:w="960" w:type="dxa"/>
            <w:tcBorders>
              <w:top w:val="nil"/>
              <w:bottom w:val="nil"/>
            </w:tcBorders>
            <w:vAlign w:val="center"/>
            <w:hideMark/>
          </w:tcPr>
          <w:p w14:paraId="112DEBD6"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225</w:t>
            </w:r>
          </w:p>
        </w:tc>
        <w:tc>
          <w:tcPr>
            <w:tcW w:w="960" w:type="dxa"/>
            <w:tcBorders>
              <w:top w:val="nil"/>
              <w:bottom w:val="nil"/>
            </w:tcBorders>
            <w:vAlign w:val="center"/>
            <w:hideMark/>
          </w:tcPr>
          <w:p w14:paraId="29BD3048"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20</w:t>
            </w:r>
          </w:p>
        </w:tc>
        <w:tc>
          <w:tcPr>
            <w:tcW w:w="959" w:type="dxa"/>
            <w:tcBorders>
              <w:top w:val="nil"/>
              <w:bottom w:val="nil"/>
            </w:tcBorders>
            <w:vAlign w:val="center"/>
            <w:hideMark/>
          </w:tcPr>
          <w:p w14:paraId="59F21531"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11,25</w:t>
            </w:r>
          </w:p>
        </w:tc>
      </w:tr>
      <w:tr w:rsidR="000D46D9" w14:paraId="1A9DDC90" w14:textId="77777777" w:rsidTr="000D46D9">
        <w:trPr>
          <w:trHeight w:val="240"/>
          <w:jc w:val="center"/>
        </w:trPr>
        <w:tc>
          <w:tcPr>
            <w:tcW w:w="846" w:type="dxa"/>
            <w:tcBorders>
              <w:top w:val="nil"/>
              <w:bottom w:val="nil"/>
            </w:tcBorders>
            <w:vAlign w:val="center"/>
            <w:hideMark/>
          </w:tcPr>
          <w:p w14:paraId="78512156" w14:textId="77777777" w:rsidR="000D46D9" w:rsidRDefault="000D46D9" w:rsidP="000D46D9">
            <w:pPr>
              <w:spacing w:before="0" w:after="0" w:line="240" w:lineRule="auto"/>
              <w:jc w:val="right"/>
              <w:rPr>
                <w:rFonts w:eastAsia="Times New Roman" w:cs="Arial"/>
                <w:kern w:val="0"/>
                <w:lang w:val="de-AT" w:eastAsia="de-AT"/>
              </w:rPr>
            </w:pPr>
          </w:p>
        </w:tc>
        <w:tc>
          <w:tcPr>
            <w:tcW w:w="1521" w:type="dxa"/>
            <w:tcBorders>
              <w:top w:val="nil"/>
              <w:bottom w:val="nil"/>
            </w:tcBorders>
            <w:vAlign w:val="center"/>
          </w:tcPr>
          <w:p w14:paraId="5B78DAD3" w14:textId="77777777" w:rsidR="000D46D9" w:rsidRPr="000D46D9" w:rsidRDefault="000D46D9" w:rsidP="000D46D9">
            <w:pPr>
              <w:spacing w:before="0" w:after="0" w:line="240" w:lineRule="auto"/>
              <w:jc w:val="left"/>
              <w:rPr>
                <w:rFonts w:eastAsia="Times New Roman" w:cs="Arial"/>
                <w:color w:val="auto"/>
                <w:kern w:val="0"/>
                <w:lang w:val="de-AT" w:eastAsia="de-AT"/>
              </w:rPr>
            </w:pPr>
            <w:r w:rsidRPr="000D46D9">
              <w:rPr>
                <w:rFonts w:eastAsia="Times New Roman" w:cs="Arial"/>
                <w:color w:val="auto"/>
                <w:kern w:val="0"/>
                <w:lang w:val="de-AT" w:eastAsia="de-AT"/>
              </w:rPr>
              <w:t>Aut</w:t>
            </w:r>
            <w:r>
              <w:rPr>
                <w:rFonts w:eastAsia="Times New Roman" w:cs="Arial"/>
                <w:color w:val="auto"/>
                <w:kern w:val="0"/>
                <w:lang w:val="de-AT" w:eastAsia="de-AT"/>
              </w:rPr>
              <w:t>o</w:t>
            </w:r>
            <w:r w:rsidRPr="000D46D9">
              <w:rPr>
                <w:rFonts w:eastAsia="Times New Roman" w:cs="Arial"/>
                <w:color w:val="auto"/>
                <w:kern w:val="0"/>
                <w:lang w:val="de-AT" w:eastAsia="de-AT"/>
              </w:rPr>
              <w:t>matic</w:t>
            </w:r>
          </w:p>
        </w:tc>
        <w:tc>
          <w:tcPr>
            <w:tcW w:w="1260" w:type="dxa"/>
            <w:tcBorders>
              <w:top w:val="nil"/>
              <w:bottom w:val="nil"/>
            </w:tcBorders>
            <w:vAlign w:val="center"/>
            <w:hideMark/>
          </w:tcPr>
          <w:p w14:paraId="466FB0C9" w14:textId="77777777" w:rsidR="000D46D9" w:rsidRPr="000D46D9" w:rsidRDefault="000D46D9" w:rsidP="000D46D9">
            <w:pPr>
              <w:spacing w:before="0" w:after="0" w:line="240" w:lineRule="auto"/>
              <w:jc w:val="center"/>
              <w:rPr>
                <w:rFonts w:eastAsia="Times New Roman" w:cs="Arial"/>
                <w:color w:val="auto"/>
                <w:kern w:val="0"/>
                <w:lang w:val="de-AT" w:eastAsia="de-AT"/>
              </w:rPr>
            </w:pPr>
            <w:r>
              <w:rPr>
                <w:rFonts w:eastAsia="Times New Roman" w:cs="Arial"/>
                <w:color w:val="auto"/>
                <w:kern w:val="0"/>
                <w:lang w:val="de-AT" w:eastAsia="de-AT"/>
              </w:rPr>
              <w:t xml:space="preserve">    99.999 9</w:t>
            </w:r>
          </w:p>
        </w:tc>
        <w:tc>
          <w:tcPr>
            <w:tcW w:w="960" w:type="dxa"/>
            <w:tcBorders>
              <w:top w:val="nil"/>
              <w:bottom w:val="nil"/>
            </w:tcBorders>
            <w:vAlign w:val="center"/>
            <w:hideMark/>
          </w:tcPr>
          <w:p w14:paraId="45DDEA95"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10</w:t>
            </w:r>
          </w:p>
        </w:tc>
        <w:tc>
          <w:tcPr>
            <w:tcW w:w="960" w:type="dxa"/>
            <w:tcBorders>
              <w:top w:val="nil"/>
              <w:bottom w:val="nil"/>
            </w:tcBorders>
            <w:vAlign w:val="center"/>
            <w:hideMark/>
          </w:tcPr>
          <w:p w14:paraId="6D7D2E9E"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59" w:type="dxa"/>
            <w:tcBorders>
              <w:top w:val="nil"/>
              <w:bottom w:val="nil"/>
            </w:tcBorders>
            <w:vAlign w:val="center"/>
            <w:hideMark/>
          </w:tcPr>
          <w:p w14:paraId="76725117"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5</w:t>
            </w:r>
          </w:p>
        </w:tc>
      </w:tr>
      <w:tr w:rsidR="000D46D9" w14:paraId="3005403D" w14:textId="77777777" w:rsidTr="000D46D9">
        <w:trPr>
          <w:trHeight w:val="240"/>
          <w:jc w:val="center"/>
        </w:trPr>
        <w:tc>
          <w:tcPr>
            <w:tcW w:w="846" w:type="dxa"/>
            <w:tcBorders>
              <w:top w:val="nil"/>
              <w:bottom w:val="single" w:sz="4" w:space="0" w:color="305496"/>
            </w:tcBorders>
            <w:vAlign w:val="center"/>
            <w:hideMark/>
          </w:tcPr>
          <w:p w14:paraId="352347DF" w14:textId="77777777" w:rsidR="000D46D9" w:rsidRDefault="000D46D9" w:rsidP="000D46D9">
            <w:pPr>
              <w:spacing w:before="0" w:after="0" w:line="240" w:lineRule="auto"/>
              <w:jc w:val="right"/>
              <w:rPr>
                <w:rFonts w:eastAsia="Times New Roman" w:cs="Arial"/>
                <w:kern w:val="0"/>
                <w:lang w:val="de-AT" w:eastAsia="de-AT"/>
              </w:rPr>
            </w:pPr>
          </w:p>
        </w:tc>
        <w:tc>
          <w:tcPr>
            <w:tcW w:w="1521" w:type="dxa"/>
            <w:tcBorders>
              <w:top w:val="nil"/>
              <w:bottom w:val="single" w:sz="4" w:space="0" w:color="305496"/>
            </w:tcBorders>
            <w:vAlign w:val="center"/>
          </w:tcPr>
          <w:p w14:paraId="2588FB66" w14:textId="77777777" w:rsidR="000D46D9" w:rsidRPr="000D46D9" w:rsidRDefault="000D46D9" w:rsidP="000D46D9">
            <w:pPr>
              <w:spacing w:before="0" w:after="0" w:line="240" w:lineRule="auto"/>
              <w:jc w:val="left"/>
              <w:rPr>
                <w:rFonts w:eastAsia="Times New Roman" w:cs="Arial"/>
                <w:color w:val="auto"/>
                <w:kern w:val="0"/>
                <w:lang w:val="de-AT" w:eastAsia="de-AT"/>
              </w:rPr>
            </w:pPr>
            <w:r w:rsidRPr="000D46D9">
              <w:rPr>
                <w:rFonts w:eastAsia="Times New Roman" w:cs="Arial"/>
                <w:color w:val="auto"/>
                <w:kern w:val="0"/>
                <w:lang w:val="de-AT" w:eastAsia="de-AT"/>
              </w:rPr>
              <w:t>Aut</w:t>
            </w:r>
            <w:r>
              <w:rPr>
                <w:rFonts w:eastAsia="Times New Roman" w:cs="Arial"/>
                <w:color w:val="auto"/>
                <w:kern w:val="0"/>
                <w:lang w:val="de-AT" w:eastAsia="de-AT"/>
              </w:rPr>
              <w:t>o</w:t>
            </w:r>
            <w:r w:rsidRPr="000D46D9">
              <w:rPr>
                <w:rFonts w:eastAsia="Times New Roman" w:cs="Arial"/>
                <w:color w:val="auto"/>
                <w:kern w:val="0"/>
                <w:lang w:val="de-AT" w:eastAsia="de-AT"/>
              </w:rPr>
              <w:t>matic</w:t>
            </w:r>
          </w:p>
        </w:tc>
        <w:tc>
          <w:tcPr>
            <w:tcW w:w="1260" w:type="dxa"/>
            <w:tcBorders>
              <w:top w:val="nil"/>
              <w:bottom w:val="single" w:sz="4" w:space="0" w:color="305496"/>
            </w:tcBorders>
            <w:vAlign w:val="center"/>
            <w:hideMark/>
          </w:tcPr>
          <w:p w14:paraId="1321332D" w14:textId="77777777" w:rsidR="000D46D9" w:rsidRPr="000D46D9" w:rsidRDefault="000D46D9" w:rsidP="000D46D9">
            <w:pPr>
              <w:spacing w:before="0" w:after="0" w:line="240" w:lineRule="auto"/>
              <w:jc w:val="center"/>
              <w:rPr>
                <w:rFonts w:eastAsia="Times New Roman" w:cs="Arial"/>
                <w:color w:val="auto"/>
                <w:kern w:val="0"/>
                <w:lang w:val="de-AT" w:eastAsia="de-AT"/>
              </w:rPr>
            </w:pPr>
            <w:r>
              <w:rPr>
                <w:rFonts w:eastAsia="Times New Roman" w:cs="Arial"/>
                <w:color w:val="auto"/>
                <w:kern w:val="0"/>
                <w:lang w:val="de-AT" w:eastAsia="de-AT"/>
              </w:rPr>
              <w:t xml:space="preserve">    99.999 6</w:t>
            </w:r>
          </w:p>
        </w:tc>
        <w:tc>
          <w:tcPr>
            <w:tcW w:w="960" w:type="dxa"/>
            <w:tcBorders>
              <w:top w:val="nil"/>
              <w:bottom w:val="single" w:sz="4" w:space="0" w:color="305496"/>
            </w:tcBorders>
            <w:vAlign w:val="center"/>
            <w:hideMark/>
          </w:tcPr>
          <w:p w14:paraId="7BB504E2"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2</w:t>
            </w:r>
          </w:p>
        </w:tc>
        <w:tc>
          <w:tcPr>
            <w:tcW w:w="960" w:type="dxa"/>
            <w:tcBorders>
              <w:top w:val="nil"/>
              <w:bottom w:val="single" w:sz="4" w:space="0" w:color="305496"/>
            </w:tcBorders>
            <w:vAlign w:val="center"/>
            <w:hideMark/>
          </w:tcPr>
          <w:p w14:paraId="6A895380"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en-US" w:eastAsia="de-AT"/>
              </w:rPr>
              <w:t>1</w:t>
            </w:r>
          </w:p>
        </w:tc>
        <w:tc>
          <w:tcPr>
            <w:tcW w:w="959" w:type="dxa"/>
            <w:tcBorders>
              <w:top w:val="nil"/>
              <w:bottom w:val="single" w:sz="4" w:space="0" w:color="305496"/>
            </w:tcBorders>
            <w:vAlign w:val="center"/>
            <w:hideMark/>
          </w:tcPr>
          <w:p w14:paraId="31554A04" w14:textId="77777777" w:rsidR="000D46D9" w:rsidRDefault="000D46D9" w:rsidP="000D46D9">
            <w:pPr>
              <w:spacing w:before="0" w:after="0" w:line="240" w:lineRule="auto"/>
              <w:jc w:val="right"/>
              <w:rPr>
                <w:rFonts w:eastAsia="Times New Roman" w:cs="Arial"/>
                <w:kern w:val="0"/>
                <w:lang w:val="de-AT" w:eastAsia="de-AT"/>
              </w:rPr>
            </w:pPr>
            <w:r>
              <w:rPr>
                <w:rFonts w:eastAsia="Times New Roman" w:cs="Arial"/>
                <w:kern w:val="0"/>
                <w:lang w:val="de-AT" w:eastAsia="de-AT"/>
              </w:rPr>
              <w:t>2</w:t>
            </w:r>
          </w:p>
        </w:tc>
      </w:tr>
    </w:tbl>
    <w:p w14:paraId="547E3442" w14:textId="1E6F5BEA" w:rsidR="00FE4751" w:rsidRDefault="00FE4751" w:rsidP="00FE4751">
      <w:pPr>
        <w:pStyle w:val="Caption"/>
      </w:pPr>
      <w:bookmarkStart w:id="150" w:name="_Ref126331899"/>
      <w:bookmarkStart w:id="151" w:name="_Toc97542367"/>
      <w:bookmarkStart w:id="152" w:name="_Hlk96494329"/>
      <w:bookmarkStart w:id="153" w:name="_Toc134454752"/>
      <w:bookmarkStart w:id="154" w:name="_Toc151371394"/>
      <w:bookmarkStart w:id="155" w:name="_Toc198114850"/>
      <w:bookmarkStart w:id="156" w:name="_Toc208400378"/>
      <w:r>
        <w:t xml:space="preserve">Table </w:t>
      </w:r>
      <w:r>
        <w:fldChar w:fldCharType="begin"/>
      </w:r>
      <w:r>
        <w:instrText xml:space="preserve"> SEQ Table \* ARABIC </w:instrText>
      </w:r>
      <w:r>
        <w:fldChar w:fldCharType="separate"/>
      </w:r>
      <w:r w:rsidR="00BD0BB5">
        <w:rPr>
          <w:noProof/>
        </w:rPr>
        <w:t>9</w:t>
      </w:r>
      <w:r>
        <w:fldChar w:fldCharType="end"/>
      </w:r>
      <w:bookmarkEnd w:id="150"/>
      <w:r>
        <w:t xml:space="preserve">: </w:t>
      </w:r>
      <w:bookmarkEnd w:id="151"/>
      <w:bookmarkEnd w:id="152"/>
      <w:bookmarkEnd w:id="153"/>
      <w:bookmarkEnd w:id="154"/>
      <w:bookmarkEnd w:id="155"/>
      <w:r>
        <w:t>Availability classes</w:t>
      </w:r>
      <w:bookmarkEnd w:id="156"/>
    </w:p>
    <w:p w14:paraId="08A7A87D" w14:textId="77777777" w:rsidR="00FE4751" w:rsidRPr="007E4640" w:rsidRDefault="00FE4751" w:rsidP="00FE4751">
      <w:pPr>
        <w:ind w:left="1416" w:firstLine="720"/>
        <w:rPr>
          <w:rFonts w:cs="Arial"/>
          <w:szCs w:val="16"/>
        </w:rPr>
      </w:pPr>
      <w:r w:rsidRPr="007E4640">
        <w:rPr>
          <w:rFonts w:cs="Arial"/>
          <w:szCs w:val="16"/>
        </w:rPr>
        <w:t>MTTR</w:t>
      </w:r>
      <w:r w:rsidRPr="007E4640">
        <w:rPr>
          <w:rFonts w:cs="Arial"/>
          <w:szCs w:val="16"/>
        </w:rPr>
        <w:tab/>
      </w:r>
      <w:r w:rsidRPr="007E4640">
        <w:rPr>
          <w:rFonts w:cs="Arial"/>
          <w:szCs w:val="16"/>
        </w:rPr>
        <w:tab/>
        <w:t>Mean Time To Restore</w:t>
      </w:r>
    </w:p>
    <w:p w14:paraId="22F77517" w14:textId="77777777" w:rsidR="00FE4751" w:rsidRPr="007E4640" w:rsidRDefault="00FE4751" w:rsidP="00FE4751">
      <w:pPr>
        <w:ind w:left="1416" w:firstLine="720"/>
        <w:rPr>
          <w:rFonts w:cs="Arial"/>
          <w:szCs w:val="16"/>
        </w:rPr>
      </w:pPr>
      <w:r w:rsidRPr="007E4640">
        <w:rPr>
          <w:rFonts w:cs="Arial"/>
          <w:szCs w:val="16"/>
        </w:rPr>
        <w:t>MTBF</w:t>
      </w:r>
      <w:r w:rsidRPr="007E4640">
        <w:rPr>
          <w:rFonts w:cs="Arial"/>
          <w:szCs w:val="16"/>
        </w:rPr>
        <w:tab/>
      </w:r>
      <w:r w:rsidRPr="007E4640">
        <w:rPr>
          <w:rFonts w:cs="Arial"/>
          <w:szCs w:val="16"/>
        </w:rPr>
        <w:tab/>
        <w:t>Mean Time Between Failures</w:t>
      </w:r>
    </w:p>
    <w:p w14:paraId="0A53B73E" w14:textId="77777777" w:rsidR="00FE4751" w:rsidRDefault="00FE4751" w:rsidP="00FE4751">
      <w:pPr>
        <w:ind w:left="1416" w:firstLine="720"/>
        <w:rPr>
          <w:rFonts w:cs="Arial"/>
          <w:szCs w:val="16"/>
        </w:rPr>
      </w:pPr>
      <w:r w:rsidRPr="007E4640">
        <w:rPr>
          <w:rFonts w:cs="Arial"/>
          <w:szCs w:val="16"/>
        </w:rPr>
        <w:t>TDT</w:t>
      </w:r>
      <w:r w:rsidRPr="007E4640">
        <w:rPr>
          <w:rFonts w:cs="Arial"/>
          <w:szCs w:val="16"/>
        </w:rPr>
        <w:tab/>
      </w:r>
      <w:r w:rsidRPr="007E4640">
        <w:rPr>
          <w:rFonts w:cs="Arial"/>
          <w:szCs w:val="16"/>
        </w:rPr>
        <w:tab/>
        <w:t>Total Down Time</w:t>
      </w:r>
    </w:p>
    <w:p w14:paraId="48A98EBA" w14:textId="77777777" w:rsidR="00D34BA4" w:rsidRPr="00D34BA4" w:rsidRDefault="00D34BA4" w:rsidP="00D34BA4">
      <w:pPr>
        <w:rPr>
          <w:lang w:val="en-US"/>
        </w:rPr>
      </w:pPr>
    </w:p>
    <w:p w14:paraId="2BD5612B" w14:textId="77777777" w:rsidR="00EC52EC" w:rsidRPr="00EC52EC" w:rsidRDefault="00EC52EC" w:rsidP="00CE4EED">
      <w:pPr>
        <w:rPr>
          <w:lang w:val="en-US"/>
        </w:rPr>
      </w:pPr>
    </w:p>
    <w:p w14:paraId="33FD822B" w14:textId="77777777" w:rsidR="001C6331" w:rsidRDefault="001C6331" w:rsidP="001C6331">
      <w:pPr>
        <w:pStyle w:val="Heading1"/>
        <w:numPr>
          <w:ilvl w:val="0"/>
          <w:numId w:val="5"/>
        </w:numPr>
      </w:pPr>
      <w:bookmarkStart w:id="157" w:name="_Toc197669944"/>
      <w:bookmarkStart w:id="158" w:name="_Toc201691799"/>
      <w:bookmarkStart w:id="159" w:name="_Toc208400402"/>
      <w:r>
        <w:lastRenderedPageBreak/>
        <w:t>RAM Requirements</w:t>
      </w:r>
      <w:bookmarkEnd w:id="157"/>
      <w:bookmarkEnd w:id="158"/>
      <w:bookmarkEnd w:id="159"/>
    </w:p>
    <w:p w14:paraId="1F777368" w14:textId="44683079" w:rsidR="001C6331" w:rsidRDefault="001C6331" w:rsidP="001C6331">
      <w:r>
        <w:t xml:space="preserve">The reliability, availability and maintainability requirements have to be identified and referenced within the Dependability Analysis. This Dependability Analysis should also provide a proper apportionment and refinement of these requirements according to the system design. A general description of all RAM aspects can be found in </w:t>
      </w:r>
      <w:r>
        <w:fldChar w:fldCharType="begin"/>
      </w:r>
      <w:r>
        <w:instrText xml:space="preserve"> REF RAM_Plan_Generic \h </w:instrText>
      </w:r>
      <w:r>
        <w:fldChar w:fldCharType="separate"/>
      </w:r>
      <w:r w:rsidR="00BD0BB5" w:rsidRPr="008A3135">
        <w:t>[</w:t>
      </w:r>
      <w:proofErr w:type="spellStart"/>
      <w:r w:rsidR="00BD0BB5" w:rsidRPr="008A3135">
        <w:t>RAM_Plan_Generic</w:t>
      </w:r>
      <w:proofErr w:type="spellEnd"/>
      <w:r w:rsidR="00BD0BB5" w:rsidRPr="008A3135">
        <w:t>]</w:t>
      </w:r>
      <w:r>
        <w:fldChar w:fldCharType="end"/>
      </w:r>
      <w:r>
        <w:t>.</w:t>
      </w:r>
    </w:p>
    <w:p w14:paraId="449310B5" w14:textId="77777777" w:rsidR="001C6331" w:rsidRDefault="001C6331" w:rsidP="001C6331">
      <w:pPr>
        <w:pStyle w:val="Heading2"/>
        <w:keepLines w:val="0"/>
        <w:numPr>
          <w:ilvl w:val="1"/>
          <w:numId w:val="5"/>
        </w:numPr>
        <w:tabs>
          <w:tab w:val="clear" w:pos="1080"/>
          <w:tab w:val="num" w:pos="720"/>
        </w:tabs>
        <w:spacing w:before="480" w:after="120" w:line="240" w:lineRule="auto"/>
        <w:ind w:left="0" w:firstLine="0"/>
      </w:pPr>
      <w:bookmarkStart w:id="160" w:name="_Ref496179582"/>
      <w:bookmarkStart w:id="161" w:name="_Toc496186232"/>
      <w:bookmarkStart w:id="162" w:name="_Toc527632794"/>
      <w:bookmarkStart w:id="163" w:name="_Toc23406890"/>
      <w:bookmarkStart w:id="164" w:name="_Toc70497737"/>
      <w:bookmarkStart w:id="165" w:name="_Toc80175673"/>
      <w:bookmarkStart w:id="166" w:name="_Toc83972695"/>
      <w:bookmarkStart w:id="167" w:name="_Toc122009432"/>
      <w:bookmarkStart w:id="168" w:name="_Toc151371374"/>
      <w:bookmarkStart w:id="169" w:name="_Toc197455842"/>
      <w:bookmarkStart w:id="170" w:name="_Toc197669945"/>
      <w:bookmarkStart w:id="171" w:name="_Toc201691800"/>
      <w:bookmarkStart w:id="172" w:name="_Toc208400403"/>
      <w:r>
        <w:t>Reliability Requirements</w:t>
      </w:r>
      <w:bookmarkEnd w:id="160"/>
      <w:bookmarkEnd w:id="161"/>
      <w:bookmarkEnd w:id="162"/>
      <w:bookmarkEnd w:id="163"/>
      <w:bookmarkEnd w:id="164"/>
      <w:bookmarkEnd w:id="165"/>
      <w:bookmarkEnd w:id="166"/>
      <w:bookmarkEnd w:id="167"/>
      <w:bookmarkEnd w:id="168"/>
      <w:bookmarkEnd w:id="169"/>
      <w:bookmarkEnd w:id="170"/>
      <w:bookmarkEnd w:id="171"/>
      <w:bookmarkEnd w:id="172"/>
    </w:p>
    <w:p w14:paraId="58F4C4DF" w14:textId="77777777" w:rsidR="001C6331" w:rsidRDefault="001C6331" w:rsidP="001C6331">
      <w:pPr>
        <w:pStyle w:val="Paragraph"/>
      </w:pPr>
      <w:r>
        <w:t>Concerning reliability, RAM activities have to focus on the following goals:</w:t>
      </w:r>
    </w:p>
    <w:p w14:paraId="4131860A" w14:textId="77777777" w:rsidR="001C6331" w:rsidRPr="00740F68" w:rsidRDefault="00741A6A" w:rsidP="001C6331">
      <w:pPr>
        <w:pStyle w:val="ListBullet"/>
        <w:numPr>
          <w:ilvl w:val="0"/>
          <w:numId w:val="22"/>
        </w:numPr>
        <w:ind w:left="360"/>
        <w:rPr>
          <w:sz w:val="20"/>
        </w:rPr>
      </w:pPr>
      <w:r>
        <w:rPr>
          <w:sz w:val="20"/>
        </w:rPr>
        <w:t>Consideration</w:t>
      </w:r>
      <w:r w:rsidR="001C6331" w:rsidRPr="00740F68">
        <w:rPr>
          <w:sz w:val="20"/>
        </w:rPr>
        <w:t xml:space="preserve"> </w:t>
      </w:r>
      <w:r w:rsidR="001C6331" w:rsidRPr="007F5D46">
        <w:rPr>
          <w:sz w:val="20"/>
        </w:rPr>
        <w:t xml:space="preserve">of all possible </w:t>
      </w:r>
      <w:r w:rsidR="00FA6E6A">
        <w:rPr>
          <w:sz w:val="20"/>
        </w:rPr>
        <w:t xml:space="preserve">single </w:t>
      </w:r>
      <w:r w:rsidR="001C6331" w:rsidRPr="007F5D46">
        <w:rPr>
          <w:sz w:val="20"/>
        </w:rPr>
        <w:t>failures of the system with</w:t>
      </w:r>
      <w:r w:rsidR="001C6331">
        <w:rPr>
          <w:sz w:val="20"/>
        </w:rPr>
        <w:t xml:space="preserve"> focus to random hardware faults. Analysis of their consequences with respect to reliability, availability and maintainability (MTTR) and calculation of </w:t>
      </w:r>
      <w:r w:rsidR="001C6331" w:rsidRPr="00740F68">
        <w:rPr>
          <w:sz w:val="20"/>
        </w:rPr>
        <w:t>the associated failure rates</w:t>
      </w:r>
      <w:r w:rsidR="001C6331">
        <w:rPr>
          <w:sz w:val="20"/>
        </w:rPr>
        <w:t>.</w:t>
      </w:r>
    </w:p>
    <w:p w14:paraId="23EFFE1C" w14:textId="77777777" w:rsidR="001C6331" w:rsidRDefault="001C6331" w:rsidP="001C6331">
      <w:pPr>
        <w:pStyle w:val="ListBullet"/>
        <w:numPr>
          <w:ilvl w:val="0"/>
          <w:numId w:val="22"/>
        </w:numPr>
        <w:ind w:left="360"/>
        <w:rPr>
          <w:sz w:val="20"/>
        </w:rPr>
      </w:pPr>
      <w:r w:rsidRPr="00740F68">
        <w:rPr>
          <w:sz w:val="20"/>
        </w:rPr>
        <w:t>Determination of the impact of failures on the functionality of the system</w:t>
      </w:r>
      <w:r>
        <w:rPr>
          <w:sz w:val="20"/>
        </w:rPr>
        <w:t>.</w:t>
      </w:r>
    </w:p>
    <w:p w14:paraId="48F42ECB" w14:textId="77777777" w:rsidR="001C6331" w:rsidRPr="00740F68" w:rsidRDefault="001C6331" w:rsidP="001C6331">
      <w:pPr>
        <w:pStyle w:val="BulletPoints1"/>
        <w:numPr>
          <w:ilvl w:val="0"/>
          <w:numId w:val="0"/>
        </w:numPr>
        <w:spacing w:line="240" w:lineRule="auto"/>
        <w:ind w:left="720"/>
        <w:rPr>
          <w:sz w:val="20"/>
        </w:rPr>
      </w:pPr>
    </w:p>
    <w:p w14:paraId="5AB40B8B" w14:textId="03A71EE3" w:rsidR="001C6331" w:rsidRDefault="001C6331" w:rsidP="001C6331">
      <w:pPr>
        <w:pStyle w:val="BulletPoints1"/>
        <w:numPr>
          <w:ilvl w:val="0"/>
          <w:numId w:val="0"/>
        </w:numPr>
        <w:spacing w:line="240" w:lineRule="auto"/>
        <w:rPr>
          <w:sz w:val="20"/>
        </w:rPr>
      </w:pPr>
      <w:r>
        <w:rPr>
          <w:sz w:val="20"/>
        </w:rPr>
        <w:t xml:space="preserve">The key parameters for describing RAM features of a system, on the basis of </w:t>
      </w:r>
      <w:r w:rsidRPr="00EB2310">
        <w:rPr>
          <w:sz w:val="18"/>
        </w:rPr>
        <w:fldChar w:fldCharType="begin"/>
      </w:r>
      <w:r w:rsidRPr="00EB2310">
        <w:rPr>
          <w:sz w:val="18"/>
        </w:rPr>
        <w:instrText xml:space="preserve"> REF EN50126 \h </w:instrText>
      </w:r>
      <w:r>
        <w:rPr>
          <w:sz w:val="18"/>
        </w:rPr>
        <w:instrText xml:space="preserve"> \* MERGEFORMAT </w:instrText>
      </w:r>
      <w:r w:rsidRPr="00EB2310">
        <w:rPr>
          <w:sz w:val="18"/>
        </w:rPr>
      </w:r>
      <w:r w:rsidRPr="00EB2310">
        <w:rPr>
          <w:sz w:val="18"/>
        </w:rPr>
        <w:fldChar w:fldCharType="separate"/>
      </w:r>
      <w:r w:rsidR="00BD0BB5" w:rsidRPr="00BD0BB5">
        <w:rPr>
          <w:sz w:val="20"/>
          <w:szCs w:val="20"/>
        </w:rPr>
        <w:t>[EN 50126-1]</w:t>
      </w:r>
      <w:r w:rsidRPr="00EB2310">
        <w:rPr>
          <w:sz w:val="18"/>
        </w:rPr>
        <w:fldChar w:fldCharType="end"/>
      </w:r>
      <w:r w:rsidRPr="00EB2310">
        <w:rPr>
          <w:sz w:val="18"/>
        </w:rPr>
        <w:t xml:space="preserve"> </w:t>
      </w:r>
      <w:r>
        <w:rPr>
          <w:sz w:val="20"/>
        </w:rPr>
        <w:t>are:</w:t>
      </w:r>
    </w:p>
    <w:p w14:paraId="482BBF9E" w14:textId="77777777" w:rsidR="001C6331" w:rsidRDefault="001C6331" w:rsidP="001C6331">
      <w:pPr>
        <w:pStyle w:val="ListBullet"/>
        <w:numPr>
          <w:ilvl w:val="2"/>
          <w:numId w:val="22"/>
        </w:numPr>
        <w:ind w:left="1080"/>
        <w:rPr>
          <w:sz w:val="20"/>
        </w:rPr>
      </w:pPr>
      <w:r>
        <w:rPr>
          <w:sz w:val="20"/>
        </w:rPr>
        <w:t>Mean Up Time MUT, resp. Mean Time Between Failure MTBF,</w:t>
      </w:r>
    </w:p>
    <w:p w14:paraId="5162EE5C" w14:textId="77777777" w:rsidR="001C6331" w:rsidRDefault="001C6331" w:rsidP="001C6331">
      <w:pPr>
        <w:pStyle w:val="ListBullet"/>
        <w:numPr>
          <w:ilvl w:val="2"/>
          <w:numId w:val="22"/>
        </w:numPr>
        <w:ind w:left="1080"/>
        <w:rPr>
          <w:sz w:val="20"/>
        </w:rPr>
      </w:pPr>
      <w:r>
        <w:rPr>
          <w:sz w:val="20"/>
        </w:rPr>
        <w:t>Mean time to Restore MTTR and the</w:t>
      </w:r>
    </w:p>
    <w:p w14:paraId="5B5F10B8" w14:textId="77777777" w:rsidR="001C6331" w:rsidRDefault="001C6331" w:rsidP="001C6331">
      <w:pPr>
        <w:pStyle w:val="ListBullet"/>
        <w:numPr>
          <w:ilvl w:val="2"/>
          <w:numId w:val="22"/>
        </w:numPr>
        <w:ind w:left="1080"/>
        <w:rPr>
          <w:sz w:val="20"/>
        </w:rPr>
      </w:pPr>
      <w:r>
        <w:rPr>
          <w:sz w:val="20"/>
        </w:rPr>
        <w:t>Availability A, resp. Unavailability (U = 1-A).</w:t>
      </w:r>
    </w:p>
    <w:p w14:paraId="69113FC1" w14:textId="29E8F983" w:rsidR="001C6331" w:rsidRDefault="001C6331" w:rsidP="001C6331">
      <w:pPr>
        <w:pStyle w:val="Paragraph"/>
      </w:pPr>
      <w:r>
        <w:fldChar w:fldCharType="begin"/>
      </w:r>
      <w:r>
        <w:instrText xml:space="preserve"> REF _Ref20212547 \h </w:instrText>
      </w:r>
      <w:r>
        <w:fldChar w:fldCharType="separate"/>
      </w:r>
      <w:r w:rsidR="00BD0BB5">
        <w:t xml:space="preserve">Figure </w:t>
      </w:r>
      <w:r w:rsidR="00BD0BB5">
        <w:rPr>
          <w:noProof/>
        </w:rPr>
        <w:t>5</w:t>
      </w:r>
      <w:r>
        <w:fldChar w:fldCharType="end"/>
      </w:r>
      <w:r>
        <w:t xml:space="preserve">, obtained from </w:t>
      </w:r>
      <w:r>
        <w:rPr>
          <w:szCs w:val="20"/>
        </w:rPr>
        <w:fldChar w:fldCharType="begin"/>
      </w:r>
      <w:r>
        <w:instrText xml:space="preserve"> REF EN50126 \h </w:instrText>
      </w:r>
      <w:r>
        <w:rPr>
          <w:szCs w:val="20"/>
        </w:rPr>
      </w:r>
      <w:r>
        <w:rPr>
          <w:szCs w:val="20"/>
        </w:rPr>
        <w:fldChar w:fldCharType="separate"/>
      </w:r>
      <w:r w:rsidR="00BD0BB5" w:rsidRPr="008A3135">
        <w:rPr>
          <w:szCs w:val="20"/>
        </w:rPr>
        <w:t>[EN 50126-1]</w:t>
      </w:r>
      <w:r>
        <w:rPr>
          <w:szCs w:val="20"/>
        </w:rPr>
        <w:fldChar w:fldCharType="end"/>
      </w:r>
      <w:r>
        <w:rPr>
          <w:szCs w:val="20"/>
        </w:rPr>
        <w:t>,</w:t>
      </w:r>
      <w:r>
        <w:t xml:space="preserve"> illustrates key parameters of the availability concept.</w:t>
      </w:r>
    </w:p>
    <w:p w14:paraId="55C7B1F1" w14:textId="77777777" w:rsidR="001C6331" w:rsidRDefault="001C6331" w:rsidP="001C6331">
      <w:pPr>
        <w:pStyle w:val="Paragraph"/>
        <w:keepNext/>
        <w:jc w:val="center"/>
      </w:pPr>
      <w:r>
        <w:rPr>
          <w:noProof/>
          <w:lang w:val="de-AT" w:eastAsia="de-AT"/>
        </w:rPr>
        <w:drawing>
          <wp:inline distT="0" distB="0" distL="0" distR="0" wp14:anchorId="2524564E" wp14:editId="7E0FA1F5">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69025ACB" w14:textId="7CC4C5D2" w:rsidR="001C6331" w:rsidRDefault="001C6331" w:rsidP="001C6331">
      <w:pPr>
        <w:pStyle w:val="Caption"/>
      </w:pPr>
      <w:bookmarkStart w:id="173" w:name="_Ref20212547"/>
      <w:bookmarkStart w:id="174" w:name="_Toc23406789"/>
      <w:bookmarkStart w:id="175" w:name="_Toc70497751"/>
      <w:bookmarkStart w:id="176" w:name="_Toc79487594"/>
      <w:bookmarkStart w:id="177" w:name="_Toc83209655"/>
      <w:bookmarkStart w:id="178" w:name="_Toc122009446"/>
      <w:bookmarkStart w:id="179" w:name="_Toc151371398"/>
      <w:bookmarkStart w:id="180" w:name="_Toc197455823"/>
      <w:bookmarkStart w:id="181" w:name="_Toc198110320"/>
      <w:bookmarkStart w:id="182" w:name="_Toc201691720"/>
      <w:bookmarkStart w:id="183" w:name="_Toc208400383"/>
      <w:r>
        <w:t xml:space="preserve">Figure </w:t>
      </w:r>
      <w:r>
        <w:fldChar w:fldCharType="begin"/>
      </w:r>
      <w:r>
        <w:instrText xml:space="preserve"> SEQ Figure \* ARABIC </w:instrText>
      </w:r>
      <w:r>
        <w:fldChar w:fldCharType="separate"/>
      </w:r>
      <w:r w:rsidR="00BD0BB5">
        <w:rPr>
          <w:noProof/>
        </w:rPr>
        <w:t>5</w:t>
      </w:r>
      <w:r>
        <w:fldChar w:fldCharType="end"/>
      </w:r>
      <w:bookmarkEnd w:id="173"/>
      <w:r>
        <w:t>: Availability concept and related terms</w:t>
      </w:r>
      <w:bookmarkEnd w:id="174"/>
      <w:bookmarkEnd w:id="175"/>
      <w:bookmarkEnd w:id="176"/>
      <w:bookmarkEnd w:id="177"/>
      <w:bookmarkEnd w:id="178"/>
      <w:bookmarkEnd w:id="179"/>
      <w:bookmarkEnd w:id="180"/>
      <w:bookmarkEnd w:id="181"/>
      <w:bookmarkEnd w:id="182"/>
      <w:bookmarkEnd w:id="183"/>
    </w:p>
    <w:p w14:paraId="1A61FB56" w14:textId="77777777" w:rsidR="001C6331" w:rsidRDefault="001C6331" w:rsidP="001C6331">
      <w:r>
        <w:lastRenderedPageBreak/>
        <w:t>The MUT is the mean lifetime of a system between two failures. MTTR gives the time required from failure to restart operation.</w:t>
      </w:r>
    </w:p>
    <w:p w14:paraId="3BF3C0B3" w14:textId="088CB453" w:rsidR="00962032" w:rsidRDefault="00962032" w:rsidP="00962032">
      <w:r>
        <w:t xml:space="preserve">For availability calculations, the following Mean Repair Time (MRT) is assumed </w:t>
      </w:r>
      <w:r>
        <w:fldChar w:fldCharType="begin"/>
      </w:r>
      <w:r>
        <w:instrText xml:space="preserve"> REF Ref_PH_RAMS </w:instrText>
      </w:r>
      <w:r>
        <w:fldChar w:fldCharType="separate"/>
      </w:r>
      <w:r w:rsidR="00BD0BB5" w:rsidRPr="00BD0BB5">
        <w:rPr>
          <w:lang w:val="en-US"/>
        </w:rPr>
        <w:t>[PH_RAMS]</w:t>
      </w:r>
      <w:r>
        <w:fldChar w:fldCharType="end"/>
      </w:r>
      <w:r>
        <w:t>:</w:t>
      </w:r>
    </w:p>
    <w:p w14:paraId="11345E2F" w14:textId="77777777" w:rsidR="00DC4DF5" w:rsidRDefault="00962032" w:rsidP="00962032">
      <w:pPr>
        <w:pStyle w:val="ListParagraph"/>
        <w:numPr>
          <w:ilvl w:val="0"/>
          <w:numId w:val="37"/>
        </w:numPr>
      </w:pPr>
      <w:r>
        <w:t>Manual recovery of a fault: MRT = 0.5 hours</w:t>
      </w:r>
    </w:p>
    <w:p w14:paraId="210DEBAC" w14:textId="77777777" w:rsidR="001C6331" w:rsidRPr="003533D8" w:rsidRDefault="001C6331" w:rsidP="001C6331">
      <w:pPr>
        <w:pStyle w:val="Heading2"/>
        <w:keepLines w:val="0"/>
        <w:numPr>
          <w:ilvl w:val="1"/>
          <w:numId w:val="5"/>
        </w:numPr>
        <w:tabs>
          <w:tab w:val="clear" w:pos="1080"/>
          <w:tab w:val="num" w:pos="720"/>
        </w:tabs>
        <w:spacing w:before="480" w:after="120" w:line="240" w:lineRule="auto"/>
        <w:ind w:left="0" w:firstLine="0"/>
      </w:pPr>
      <w:bookmarkStart w:id="184" w:name="_Toc496186233"/>
      <w:bookmarkStart w:id="185" w:name="_Toc527632795"/>
      <w:bookmarkStart w:id="186" w:name="_Toc23406891"/>
      <w:bookmarkStart w:id="187" w:name="_Toc70497738"/>
      <w:bookmarkStart w:id="188" w:name="_Toc80175674"/>
      <w:bookmarkStart w:id="189" w:name="_Toc83972696"/>
      <w:bookmarkStart w:id="190" w:name="_Toc122009433"/>
      <w:bookmarkStart w:id="191" w:name="_Toc151371375"/>
      <w:bookmarkStart w:id="192" w:name="_Toc197455843"/>
      <w:bookmarkStart w:id="193" w:name="_Toc197669946"/>
      <w:bookmarkStart w:id="194" w:name="_Toc201691801"/>
      <w:bookmarkStart w:id="195" w:name="_Toc208400404"/>
      <w:r w:rsidRPr="003533D8">
        <w:t>Availability Requirements</w:t>
      </w:r>
      <w:bookmarkEnd w:id="184"/>
      <w:bookmarkEnd w:id="185"/>
      <w:bookmarkEnd w:id="186"/>
      <w:bookmarkEnd w:id="187"/>
      <w:bookmarkEnd w:id="188"/>
      <w:bookmarkEnd w:id="189"/>
      <w:bookmarkEnd w:id="190"/>
      <w:bookmarkEnd w:id="191"/>
      <w:bookmarkEnd w:id="192"/>
      <w:bookmarkEnd w:id="193"/>
      <w:bookmarkEnd w:id="194"/>
      <w:bookmarkEnd w:id="195"/>
    </w:p>
    <w:p w14:paraId="2E16DA9C" w14:textId="77777777" w:rsidR="001C6331" w:rsidRPr="003533D8" w:rsidRDefault="001C6331" w:rsidP="001C6331">
      <w:pPr>
        <w:pStyle w:val="Paragraph"/>
      </w:pPr>
      <w:r w:rsidRPr="003533D8">
        <w:t xml:space="preserve">In order to show an appropriate behaviour of the system and sub-systems with respect to availability, </w:t>
      </w:r>
      <w:r>
        <w:t>a</w:t>
      </w:r>
    </w:p>
    <w:p w14:paraId="3DCD6432" w14:textId="77777777" w:rsidR="001C6331" w:rsidRDefault="001C6331" w:rsidP="001C6331">
      <w:r w:rsidRPr="003533D8">
        <w:t>system analysis shall be carried out to determine availability figures of components and sub-systems. The result shall be part of the Reliability Analysis.  It shall be pointed out, that the availability figures depend on the proper installation, maintenance and operation conditions of the system and sub-systems as stated in the installation and maintenance manuals</w:t>
      </w:r>
      <w:r>
        <w:t>.</w:t>
      </w:r>
    </w:p>
    <w:p w14:paraId="0B899D9F" w14:textId="77777777" w:rsidR="001C6331" w:rsidRDefault="001C6331" w:rsidP="001C6331">
      <w:pPr>
        <w:pStyle w:val="Heading2"/>
        <w:keepLines w:val="0"/>
        <w:numPr>
          <w:ilvl w:val="1"/>
          <w:numId w:val="5"/>
        </w:numPr>
        <w:tabs>
          <w:tab w:val="clear" w:pos="1080"/>
          <w:tab w:val="num" w:pos="720"/>
        </w:tabs>
        <w:spacing w:before="480" w:after="120" w:line="240" w:lineRule="auto"/>
        <w:ind w:left="0" w:firstLine="0"/>
      </w:pPr>
      <w:bookmarkStart w:id="196" w:name="_Toc496186234"/>
      <w:bookmarkStart w:id="197" w:name="_Toc527632796"/>
      <w:bookmarkStart w:id="198" w:name="_Toc23406892"/>
      <w:bookmarkStart w:id="199" w:name="_Toc70497739"/>
      <w:bookmarkStart w:id="200" w:name="_Toc80175675"/>
      <w:bookmarkStart w:id="201" w:name="_Toc83972697"/>
      <w:bookmarkStart w:id="202" w:name="_Toc122009434"/>
      <w:bookmarkStart w:id="203" w:name="_Toc151371376"/>
      <w:bookmarkStart w:id="204" w:name="_Toc197455844"/>
      <w:bookmarkStart w:id="205" w:name="_Toc197669947"/>
      <w:bookmarkStart w:id="206" w:name="_Toc201691802"/>
      <w:bookmarkStart w:id="207" w:name="_Toc208400405"/>
      <w:r>
        <w:t>Maintainability Requirements</w:t>
      </w:r>
      <w:bookmarkEnd w:id="196"/>
      <w:bookmarkEnd w:id="197"/>
      <w:bookmarkEnd w:id="198"/>
      <w:bookmarkEnd w:id="199"/>
      <w:bookmarkEnd w:id="200"/>
      <w:bookmarkEnd w:id="201"/>
      <w:bookmarkEnd w:id="202"/>
      <w:bookmarkEnd w:id="203"/>
      <w:bookmarkEnd w:id="204"/>
      <w:bookmarkEnd w:id="205"/>
      <w:bookmarkEnd w:id="206"/>
      <w:bookmarkEnd w:id="207"/>
    </w:p>
    <w:p w14:paraId="39708CDE" w14:textId="77777777" w:rsidR="001C6331" w:rsidRPr="00A824F6" w:rsidRDefault="001C6331" w:rsidP="001C6331">
      <w:pPr>
        <w:pStyle w:val="Paragraph"/>
      </w:pPr>
      <w:r w:rsidRPr="00A824F6">
        <w:t>Concerning maintainability, RAM activities have to focus on the following goals:</w:t>
      </w:r>
    </w:p>
    <w:p w14:paraId="2DD8EBA7" w14:textId="77777777" w:rsidR="001C6331" w:rsidRPr="00A824F6" w:rsidRDefault="001C6331" w:rsidP="001C6331">
      <w:pPr>
        <w:pStyle w:val="ListBullet"/>
        <w:numPr>
          <w:ilvl w:val="0"/>
          <w:numId w:val="22"/>
        </w:numPr>
        <w:ind w:left="360"/>
        <w:rPr>
          <w:sz w:val="20"/>
        </w:rPr>
      </w:pPr>
      <w:r w:rsidRPr="00A824F6">
        <w:rPr>
          <w:sz w:val="20"/>
        </w:rPr>
        <w:t>Identification and implementation of diagnostic measures to minimize system downtime</w:t>
      </w:r>
    </w:p>
    <w:p w14:paraId="75D538B0" w14:textId="77777777" w:rsidR="001C6331" w:rsidRPr="00A824F6" w:rsidRDefault="001C6331" w:rsidP="001C6331">
      <w:pPr>
        <w:pStyle w:val="ListBullet"/>
        <w:numPr>
          <w:ilvl w:val="2"/>
          <w:numId w:val="22"/>
        </w:numPr>
        <w:ind w:left="1080"/>
        <w:rPr>
          <w:sz w:val="20"/>
        </w:rPr>
      </w:pPr>
      <w:r w:rsidRPr="00A824F6">
        <w:rPr>
          <w:sz w:val="20"/>
        </w:rPr>
        <w:t>Detect fault alarms that have to be recorded during operation of the system</w:t>
      </w:r>
      <w:r>
        <w:rPr>
          <w:sz w:val="20"/>
        </w:rPr>
        <w:t>.</w:t>
      </w:r>
    </w:p>
    <w:p w14:paraId="0FEC9BAC" w14:textId="77777777" w:rsidR="001C6331" w:rsidRPr="00A824F6" w:rsidRDefault="001C6331" w:rsidP="001C6331">
      <w:pPr>
        <w:pStyle w:val="ListBullet"/>
        <w:numPr>
          <w:ilvl w:val="2"/>
          <w:numId w:val="22"/>
        </w:numPr>
        <w:ind w:left="1080"/>
        <w:rPr>
          <w:sz w:val="20"/>
        </w:rPr>
      </w:pPr>
      <w:r w:rsidRPr="00A824F6">
        <w:rPr>
          <w:sz w:val="20"/>
        </w:rPr>
        <w:t>Prepare appropriate counter measures in case of failures</w:t>
      </w:r>
      <w:r>
        <w:rPr>
          <w:sz w:val="20"/>
        </w:rPr>
        <w:t>.</w:t>
      </w:r>
    </w:p>
    <w:p w14:paraId="031CBFF9" w14:textId="77777777" w:rsidR="001C6331" w:rsidRDefault="001C6331" w:rsidP="001C6331">
      <w:pPr>
        <w:pStyle w:val="ListBullet"/>
        <w:numPr>
          <w:ilvl w:val="0"/>
          <w:numId w:val="22"/>
        </w:numPr>
        <w:ind w:left="360"/>
        <w:rPr>
          <w:sz w:val="20"/>
        </w:rPr>
      </w:pPr>
      <w:r w:rsidRPr="00A824F6">
        <w:rPr>
          <w:sz w:val="20"/>
        </w:rPr>
        <w:t>Determine the time necessary for failure diagnosis and recovery of the availability of the system in case of system or component failures</w:t>
      </w:r>
      <w:r>
        <w:rPr>
          <w:sz w:val="20"/>
        </w:rPr>
        <w:t>.</w:t>
      </w:r>
    </w:p>
    <w:p w14:paraId="00FD6690" w14:textId="77777777" w:rsidR="00EF36A4" w:rsidRDefault="00EF36A4" w:rsidP="001C6331">
      <w:pPr>
        <w:pStyle w:val="ListBullet"/>
        <w:numPr>
          <w:ilvl w:val="0"/>
          <w:numId w:val="22"/>
        </w:numPr>
        <w:ind w:left="360"/>
        <w:rPr>
          <w:sz w:val="20"/>
        </w:rPr>
      </w:pPr>
      <w:r>
        <w:rPr>
          <w:sz w:val="20"/>
        </w:rPr>
        <w:t>Determine the operational impact (severity level) of the system in case of system or component failures.</w:t>
      </w:r>
    </w:p>
    <w:p w14:paraId="14545126" w14:textId="77777777" w:rsidR="001C6331" w:rsidRPr="00A824F6" w:rsidRDefault="001C6331" w:rsidP="001C6331">
      <w:pPr>
        <w:pStyle w:val="ListBullet"/>
        <w:numPr>
          <w:ilvl w:val="0"/>
          <w:numId w:val="22"/>
        </w:numPr>
        <w:ind w:left="360"/>
        <w:rPr>
          <w:sz w:val="20"/>
        </w:rPr>
      </w:pPr>
      <w:r w:rsidRPr="00A824F6">
        <w:rPr>
          <w:sz w:val="20"/>
        </w:rPr>
        <w:t>Identification of necessary maint</w:t>
      </w:r>
      <w:r>
        <w:rPr>
          <w:sz w:val="20"/>
        </w:rPr>
        <w:t>e</w:t>
      </w:r>
      <w:r w:rsidRPr="00A824F6">
        <w:rPr>
          <w:sz w:val="20"/>
        </w:rPr>
        <w:t>nance actions including time required to conduct them</w:t>
      </w:r>
      <w:r>
        <w:rPr>
          <w:sz w:val="20"/>
        </w:rPr>
        <w:t>.</w:t>
      </w:r>
    </w:p>
    <w:p w14:paraId="01B9D713" w14:textId="77777777" w:rsidR="001C6331" w:rsidRDefault="001C6331" w:rsidP="001C6331">
      <w:pPr>
        <w:pStyle w:val="Paragraph"/>
      </w:pPr>
      <w:r w:rsidRPr="00A824F6">
        <w:t>All requirements concerning maintenance activities need to be summarized to plan necessary actions. Those actions subsume inspection, preventive and corrective maintenance, repair and spare part logistic</w:t>
      </w:r>
      <w:r>
        <w:t>.</w:t>
      </w:r>
    </w:p>
    <w:p w14:paraId="517CA410" w14:textId="77777777" w:rsidR="001C6331" w:rsidRDefault="001C6331" w:rsidP="001C6331">
      <w:pPr>
        <w:pStyle w:val="Heading1"/>
        <w:numPr>
          <w:ilvl w:val="0"/>
          <w:numId w:val="5"/>
        </w:numPr>
      </w:pPr>
      <w:bookmarkStart w:id="208" w:name="_Toc197455845"/>
      <w:bookmarkStart w:id="209" w:name="_Toc197669948"/>
      <w:bookmarkStart w:id="210" w:name="_Toc201691803"/>
      <w:bookmarkStart w:id="211" w:name="_Toc208400406"/>
      <w:bookmarkStart w:id="212" w:name="_Hlk201655236"/>
      <w:r>
        <w:lastRenderedPageBreak/>
        <w:t>RAM Plan</w:t>
      </w:r>
      <w:bookmarkEnd w:id="208"/>
      <w:bookmarkEnd w:id="209"/>
      <w:bookmarkEnd w:id="210"/>
      <w:bookmarkEnd w:id="211"/>
    </w:p>
    <w:p w14:paraId="35AED3A3" w14:textId="77777777" w:rsidR="001C6331" w:rsidRDefault="001C6331" w:rsidP="001C6331">
      <w:pPr>
        <w:pStyle w:val="Heading2"/>
        <w:keepLines w:val="0"/>
        <w:numPr>
          <w:ilvl w:val="1"/>
          <w:numId w:val="5"/>
        </w:numPr>
        <w:tabs>
          <w:tab w:val="clear" w:pos="1080"/>
          <w:tab w:val="num" w:pos="720"/>
        </w:tabs>
        <w:spacing w:before="480" w:after="120" w:line="240" w:lineRule="auto"/>
        <w:ind w:left="0" w:firstLine="0"/>
      </w:pPr>
      <w:bookmarkStart w:id="213" w:name="_Toc496186236"/>
      <w:bookmarkStart w:id="214" w:name="_Toc527632798"/>
      <w:bookmarkStart w:id="215" w:name="_Toc23406894"/>
      <w:bookmarkStart w:id="216" w:name="_Toc70497741"/>
      <w:bookmarkStart w:id="217" w:name="_Toc80175677"/>
      <w:bookmarkStart w:id="218" w:name="_Toc83972699"/>
      <w:bookmarkStart w:id="219" w:name="_Toc122009436"/>
      <w:bookmarkStart w:id="220" w:name="_Toc151371378"/>
      <w:bookmarkStart w:id="221" w:name="_Toc197455846"/>
      <w:bookmarkStart w:id="222" w:name="_Toc197669949"/>
      <w:bookmarkStart w:id="223" w:name="_Toc201691804"/>
      <w:bookmarkStart w:id="224" w:name="_Ref205973795"/>
      <w:bookmarkStart w:id="225" w:name="_Toc208400407"/>
      <w:r>
        <w:t>Methods and Tools used</w:t>
      </w:r>
      <w:bookmarkEnd w:id="213"/>
      <w:bookmarkEnd w:id="214"/>
      <w:bookmarkEnd w:id="215"/>
      <w:bookmarkEnd w:id="216"/>
      <w:bookmarkEnd w:id="217"/>
      <w:bookmarkEnd w:id="218"/>
      <w:bookmarkEnd w:id="219"/>
      <w:bookmarkEnd w:id="220"/>
      <w:bookmarkEnd w:id="221"/>
      <w:bookmarkEnd w:id="222"/>
      <w:bookmarkEnd w:id="223"/>
      <w:bookmarkEnd w:id="224"/>
      <w:bookmarkEnd w:id="225"/>
    </w:p>
    <w:p w14:paraId="0EF9DE66" w14:textId="43161DDA" w:rsidR="001C6331" w:rsidRDefault="001C6331" w:rsidP="001C6331">
      <w:pPr>
        <w:spacing w:before="240"/>
      </w:pPr>
      <w:r w:rsidRPr="001F3212">
        <w:t xml:space="preserve">The reliability calculation will be done according to </w:t>
      </w:r>
      <w:r>
        <w:fldChar w:fldCharType="begin"/>
      </w:r>
      <w:r>
        <w:instrText xml:space="preserve"> REF EN50126 \h </w:instrText>
      </w:r>
      <w:r>
        <w:fldChar w:fldCharType="separate"/>
      </w:r>
      <w:r w:rsidR="00BD0BB5" w:rsidRPr="008A3135">
        <w:t>[EN 50126-1]</w:t>
      </w:r>
      <w:r>
        <w:fldChar w:fldCharType="end"/>
      </w:r>
      <w:r w:rsidRPr="001F3212">
        <w:t xml:space="preserve"> and the </w:t>
      </w:r>
      <w:r w:rsidRPr="00FE2A9E">
        <w:rPr>
          <w:sz w:val="22"/>
        </w:rPr>
        <w:fldChar w:fldCharType="begin"/>
      </w:r>
      <w:r w:rsidRPr="00FE2A9E">
        <w:rPr>
          <w:sz w:val="22"/>
        </w:rPr>
        <w:instrText xml:space="preserve"> REF MIL_HDBK217F \h  \* MERGEFORMAT </w:instrText>
      </w:r>
      <w:r w:rsidRPr="00FE2A9E">
        <w:rPr>
          <w:sz w:val="22"/>
        </w:rPr>
      </w:r>
      <w:r w:rsidRPr="00FE2A9E">
        <w:rPr>
          <w:sz w:val="22"/>
        </w:rPr>
        <w:fldChar w:fldCharType="separate"/>
      </w:r>
      <w:r w:rsidR="00BD0BB5" w:rsidRPr="008A3135">
        <w:t>[MIL_HDBK217F]</w:t>
      </w:r>
      <w:r w:rsidRPr="00FE2A9E">
        <w:rPr>
          <w:sz w:val="22"/>
        </w:rPr>
        <w:fldChar w:fldCharType="end"/>
      </w:r>
      <w:r w:rsidRPr="00FE2A9E">
        <w:rPr>
          <w:sz w:val="22"/>
        </w:rPr>
        <w:t xml:space="preserve"> </w:t>
      </w:r>
      <w:r w:rsidRPr="001F3212">
        <w:t xml:space="preserve">based Alcatel Reliability Standard </w:t>
      </w:r>
      <w:r w:rsidRPr="001F3212">
        <w:fldChar w:fldCharType="begin"/>
      </w:r>
      <w:r w:rsidRPr="001F3212">
        <w:instrText xml:space="preserve"> REF Alcarel \h </w:instrText>
      </w:r>
      <w:r>
        <w:instrText xml:space="preserve"> \* MERGEFORMAT </w:instrText>
      </w:r>
      <w:r w:rsidRPr="001F3212">
        <w:fldChar w:fldCharType="separate"/>
      </w:r>
      <w:r w:rsidR="00BD0BB5" w:rsidRPr="00BD0BB5">
        <w:t>[</w:t>
      </w:r>
      <w:proofErr w:type="spellStart"/>
      <w:r w:rsidR="00BD0BB5" w:rsidRPr="00BD0BB5">
        <w:t>Alcarel</w:t>
      </w:r>
      <w:proofErr w:type="spellEnd"/>
      <w:r w:rsidR="00BD0BB5" w:rsidRPr="00BD0BB5">
        <w:t>]</w:t>
      </w:r>
      <w:r w:rsidRPr="001F3212">
        <w:fldChar w:fldCharType="end"/>
      </w:r>
      <w:r>
        <w:t xml:space="preserve"> and according to the environmental conditions </w:t>
      </w:r>
      <w:r w:rsidRPr="007C76FC">
        <w:rPr>
          <w:i/>
        </w:rPr>
        <w:t>Ground Benign (GB)</w:t>
      </w:r>
      <w:r>
        <w:t xml:space="preserve"> for indoor components and </w:t>
      </w:r>
      <w:r w:rsidRPr="00381845">
        <w:rPr>
          <w:i/>
        </w:rPr>
        <w:t>Ground Fixed (GF)</w:t>
      </w:r>
      <w:r>
        <w:t xml:space="preserve"> for outdoor components.</w:t>
      </w:r>
    </w:p>
    <w:p w14:paraId="22D59BCA" w14:textId="77777777" w:rsidR="001C6331" w:rsidRDefault="001C6331" w:rsidP="001C6331">
      <w:pPr>
        <w:pStyle w:val="Heading2"/>
        <w:keepLines w:val="0"/>
        <w:numPr>
          <w:ilvl w:val="1"/>
          <w:numId w:val="5"/>
        </w:numPr>
        <w:tabs>
          <w:tab w:val="clear" w:pos="1080"/>
          <w:tab w:val="num" w:pos="720"/>
        </w:tabs>
        <w:spacing w:before="480" w:after="120" w:line="240" w:lineRule="auto"/>
        <w:ind w:left="0" w:firstLine="0"/>
      </w:pPr>
      <w:bookmarkStart w:id="226" w:name="_Toc496186237"/>
      <w:bookmarkStart w:id="227" w:name="_Toc527632799"/>
      <w:bookmarkStart w:id="228" w:name="_Toc23406895"/>
      <w:bookmarkStart w:id="229" w:name="_Toc70497742"/>
      <w:bookmarkStart w:id="230" w:name="_Toc80175678"/>
      <w:bookmarkStart w:id="231" w:name="_Toc83972700"/>
      <w:bookmarkStart w:id="232" w:name="_Toc122009437"/>
      <w:bookmarkStart w:id="233" w:name="_Toc151371379"/>
      <w:bookmarkStart w:id="234" w:name="_Toc197455847"/>
      <w:bookmarkStart w:id="235" w:name="_Toc197669950"/>
      <w:bookmarkStart w:id="236" w:name="_Toc201691805"/>
      <w:bookmarkStart w:id="237" w:name="_Toc208400408"/>
      <w:r>
        <w:t>RAM detailed activities, analyses and documents</w:t>
      </w:r>
      <w:bookmarkEnd w:id="226"/>
      <w:bookmarkEnd w:id="227"/>
      <w:bookmarkEnd w:id="228"/>
      <w:bookmarkEnd w:id="229"/>
      <w:bookmarkEnd w:id="230"/>
      <w:bookmarkEnd w:id="231"/>
      <w:bookmarkEnd w:id="232"/>
      <w:bookmarkEnd w:id="233"/>
      <w:bookmarkEnd w:id="234"/>
      <w:bookmarkEnd w:id="235"/>
      <w:bookmarkEnd w:id="236"/>
      <w:bookmarkEnd w:id="237"/>
    </w:p>
    <w:p w14:paraId="77C658B7" w14:textId="77777777" w:rsidR="001C6331" w:rsidRDefault="001C6331" w:rsidP="001C6331">
      <w:r w:rsidRPr="007303C2">
        <w:t>Within this section, documents</w:t>
      </w:r>
      <w:r>
        <w:t xml:space="preserve"> and activities</w:t>
      </w:r>
      <w:r w:rsidRPr="007303C2">
        <w:t xml:space="preserve"> necessary for defining </w:t>
      </w:r>
      <w:r>
        <w:t xml:space="preserve">and analysing </w:t>
      </w:r>
      <w:r w:rsidRPr="00C2580F">
        <w:t>reliability, availabilit</w:t>
      </w:r>
      <w:r>
        <w:t>y and maintainability requirements are described.</w:t>
      </w:r>
    </w:p>
    <w:p w14:paraId="0F465780" w14:textId="77777777" w:rsidR="001C6331" w:rsidRDefault="001C6331" w:rsidP="00191BC8">
      <w:pPr>
        <w:pStyle w:val="Heading2"/>
        <w:keepLines w:val="0"/>
        <w:numPr>
          <w:ilvl w:val="1"/>
          <w:numId w:val="5"/>
        </w:numPr>
        <w:tabs>
          <w:tab w:val="clear" w:pos="1080"/>
          <w:tab w:val="num" w:pos="720"/>
        </w:tabs>
        <w:spacing w:before="480" w:after="120" w:line="240" w:lineRule="auto"/>
        <w:ind w:left="0" w:firstLine="0"/>
      </w:pPr>
      <w:bookmarkStart w:id="238" w:name="_Toc201691806"/>
      <w:bookmarkStart w:id="239" w:name="_Ref201691990"/>
      <w:bookmarkStart w:id="240" w:name="_Toc208400409"/>
      <w:r>
        <w:t>RAM Design Rules</w:t>
      </w:r>
      <w:bookmarkEnd w:id="238"/>
      <w:bookmarkEnd w:id="239"/>
      <w:bookmarkEnd w:id="240"/>
    </w:p>
    <w:p w14:paraId="18977616" w14:textId="05CBAF23" w:rsidR="001C6331" w:rsidRDefault="001C6331" w:rsidP="001C6331">
      <w:pPr>
        <w:rPr>
          <w:lang w:val="en-GB" w:eastAsia="ja-JP"/>
        </w:rPr>
      </w:pPr>
      <w:r>
        <w:rPr>
          <w:lang w:val="en-GB" w:eastAsia="ja-JP"/>
        </w:rPr>
        <w:t>It is planned to develop a series of rules, so-called RAM Design Rules as binding conditions for architectural design decisions if possible. Each of these RAM Design Rules will be mapped to one or more specific requirement(s).</w:t>
      </w:r>
      <w:r w:rsidR="00FE4751">
        <w:rPr>
          <w:lang w:val="en-GB" w:eastAsia="ja-JP"/>
        </w:rPr>
        <w:t xml:space="preserve"> See also section </w:t>
      </w:r>
      <w:r w:rsidR="00FE4751">
        <w:rPr>
          <w:lang w:val="en-GB" w:eastAsia="ja-JP"/>
        </w:rPr>
        <w:fldChar w:fldCharType="begin"/>
      </w:r>
      <w:r w:rsidR="00FE4751">
        <w:rPr>
          <w:lang w:val="en-GB" w:eastAsia="ja-JP"/>
        </w:rPr>
        <w:instrText xml:space="preserve"> REF _Ref205985145 \r \h </w:instrText>
      </w:r>
      <w:r w:rsidR="00FE4751">
        <w:rPr>
          <w:lang w:val="en-GB" w:eastAsia="ja-JP"/>
        </w:rPr>
      </w:r>
      <w:r w:rsidR="00FE4751">
        <w:rPr>
          <w:lang w:val="en-GB" w:eastAsia="ja-JP"/>
        </w:rPr>
        <w:fldChar w:fldCharType="separate"/>
      </w:r>
      <w:r w:rsidR="00BD0BB5">
        <w:rPr>
          <w:lang w:val="en-GB" w:eastAsia="ja-JP"/>
        </w:rPr>
        <w:t>3.3</w:t>
      </w:r>
      <w:r w:rsidR="00FE4751">
        <w:rPr>
          <w:lang w:val="en-GB" w:eastAsia="ja-JP"/>
        </w:rPr>
        <w:fldChar w:fldCharType="end"/>
      </w:r>
      <w:r w:rsidR="00FE4751">
        <w:rPr>
          <w:lang w:val="en-GB" w:eastAsia="ja-JP"/>
        </w:rPr>
        <w:t xml:space="preserve"> </w:t>
      </w:r>
      <w:r w:rsidR="00FE4751">
        <w:rPr>
          <w:lang w:val="en-GB" w:eastAsia="ja-JP"/>
        </w:rPr>
        <w:fldChar w:fldCharType="begin"/>
      </w:r>
      <w:r w:rsidR="00FE4751">
        <w:rPr>
          <w:lang w:val="en-GB" w:eastAsia="ja-JP"/>
        </w:rPr>
        <w:instrText xml:space="preserve"> REF _Ref205985145 \h </w:instrText>
      </w:r>
      <w:r w:rsidR="00FE4751">
        <w:rPr>
          <w:lang w:val="en-GB" w:eastAsia="ja-JP"/>
        </w:rPr>
      </w:r>
      <w:r w:rsidR="00FE4751">
        <w:rPr>
          <w:lang w:val="en-GB" w:eastAsia="ja-JP"/>
        </w:rPr>
        <w:fldChar w:fldCharType="separate"/>
      </w:r>
      <w:r w:rsidR="00BD0BB5">
        <w:t>RAM Design Rules</w:t>
      </w:r>
      <w:r w:rsidR="00FE4751">
        <w:rPr>
          <w:lang w:val="en-GB" w:eastAsia="ja-JP"/>
        </w:rPr>
        <w:fldChar w:fldCharType="end"/>
      </w:r>
      <w:r w:rsidR="00FE4751">
        <w:rPr>
          <w:lang w:val="en-GB" w:eastAsia="ja-JP"/>
        </w:rPr>
        <w:t>.</w:t>
      </w:r>
    </w:p>
    <w:p w14:paraId="0599E065" w14:textId="77777777" w:rsidR="001C6331" w:rsidRDefault="001C6331" w:rsidP="00191BC8">
      <w:pPr>
        <w:pStyle w:val="Heading2"/>
        <w:keepLines w:val="0"/>
        <w:numPr>
          <w:ilvl w:val="1"/>
          <w:numId w:val="5"/>
        </w:numPr>
        <w:tabs>
          <w:tab w:val="clear" w:pos="1080"/>
          <w:tab w:val="num" w:pos="720"/>
        </w:tabs>
        <w:spacing w:before="480" w:after="120" w:line="240" w:lineRule="auto"/>
        <w:ind w:left="0" w:firstLine="0"/>
      </w:pPr>
      <w:bookmarkStart w:id="241" w:name="_Toc201691807"/>
      <w:bookmarkStart w:id="242" w:name="_Toc208400410"/>
      <w:r>
        <w:t>RAM HW-FMEA</w:t>
      </w:r>
      <w:bookmarkEnd w:id="241"/>
      <w:bookmarkEnd w:id="242"/>
    </w:p>
    <w:p w14:paraId="7B423138" w14:textId="77777777" w:rsidR="001C6331" w:rsidRPr="000A488A" w:rsidRDefault="001C6331" w:rsidP="001C6331">
      <w:r w:rsidRPr="000A488A">
        <w:t>It is recommended to create a RAM HW-FMEA, that aims to analyse availability and maintainability aspects in terms of failed HW components or failed sub-systems and their operational consequences. It also analyses diagnostic capabilities of the system in order to support preventive and corrective maintenance actions</w:t>
      </w:r>
      <w:r>
        <w:t>.</w:t>
      </w:r>
    </w:p>
    <w:p w14:paraId="356729D4" w14:textId="77777777" w:rsidR="001C6331" w:rsidRDefault="001C6331" w:rsidP="00191BC8">
      <w:pPr>
        <w:pStyle w:val="Heading2"/>
        <w:keepLines w:val="0"/>
        <w:numPr>
          <w:ilvl w:val="1"/>
          <w:numId w:val="5"/>
        </w:numPr>
        <w:tabs>
          <w:tab w:val="clear" w:pos="1080"/>
          <w:tab w:val="num" w:pos="720"/>
        </w:tabs>
        <w:spacing w:before="480" w:after="120" w:line="240" w:lineRule="auto"/>
        <w:ind w:left="0" w:firstLine="0"/>
      </w:pPr>
      <w:bookmarkStart w:id="243" w:name="_Toc496186238"/>
      <w:bookmarkStart w:id="244" w:name="_Toc527632800"/>
      <w:bookmarkStart w:id="245" w:name="_Toc23406896"/>
      <w:bookmarkStart w:id="246" w:name="_Toc70497743"/>
      <w:bookmarkStart w:id="247" w:name="_Toc76380484"/>
      <w:bookmarkStart w:id="248" w:name="_Toc91143367"/>
      <w:bookmarkStart w:id="249" w:name="_Toc96628925"/>
      <w:bookmarkStart w:id="250" w:name="_Toc128124634"/>
      <w:bookmarkStart w:id="251" w:name="_Toc151371380"/>
      <w:bookmarkStart w:id="252" w:name="_Ref193982347"/>
      <w:bookmarkStart w:id="253" w:name="_Ref193982353"/>
      <w:bookmarkStart w:id="254" w:name="_Toc197455850"/>
      <w:bookmarkStart w:id="255" w:name="_Toc197669951"/>
      <w:bookmarkStart w:id="256" w:name="_Toc201691808"/>
      <w:bookmarkStart w:id="257" w:name="_Toc208400411"/>
      <w:r>
        <w:t>Preliminary Reliability Analysis</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51BC86DA" w14:textId="18511E3A" w:rsidR="001C6331" w:rsidRDefault="001C6331" w:rsidP="001C6331">
      <w:pPr>
        <w:pStyle w:val="Paragraph"/>
      </w:pPr>
      <w:r w:rsidRPr="0008152B">
        <w:t>Upon completion of the RAM Plan, it is recommended to create a preliminary Reliability Analysis document. This document must provide a rough estimation of the availability and reliability of the sub-systems described in chapter</w:t>
      </w:r>
      <w:r>
        <w:t xml:space="preserve"> </w:t>
      </w:r>
      <w:r>
        <w:fldChar w:fldCharType="begin"/>
      </w:r>
      <w:r>
        <w:instrText xml:space="preserve"> REF _Ref204866334 \r \h </w:instrText>
      </w:r>
      <w:r>
        <w:fldChar w:fldCharType="separate"/>
      </w:r>
      <w:r w:rsidR="00BD0BB5">
        <w:t>3</w:t>
      </w:r>
      <w:r>
        <w:fldChar w:fldCharType="end"/>
      </w:r>
      <w:r w:rsidR="00FA4E25">
        <w:t>.</w:t>
      </w:r>
    </w:p>
    <w:p w14:paraId="488E350F" w14:textId="77777777" w:rsidR="001C6331" w:rsidRDefault="001C6331" w:rsidP="001C6331">
      <w:r w:rsidRPr="00A824F6">
        <w:t xml:space="preserve">All relevant documentation </w:t>
      </w:r>
      <w:r>
        <w:t>shall</w:t>
      </w:r>
      <w:r w:rsidRPr="00A824F6">
        <w:t xml:space="preserve"> be reviewed in order to define, at a preliminary level, the overall system structure and to recognise all the functional requirements, which may affect the RAM performance of the system</w:t>
      </w:r>
      <w:r>
        <w:t>.</w:t>
      </w:r>
    </w:p>
    <w:p w14:paraId="12964E74" w14:textId="77777777" w:rsidR="001C6331" w:rsidRPr="00CD7FE2" w:rsidRDefault="001C6331" w:rsidP="00191BC8">
      <w:pPr>
        <w:pStyle w:val="Heading2"/>
        <w:keepLines w:val="0"/>
        <w:numPr>
          <w:ilvl w:val="1"/>
          <w:numId w:val="5"/>
        </w:numPr>
        <w:tabs>
          <w:tab w:val="clear" w:pos="1080"/>
          <w:tab w:val="num" w:pos="720"/>
        </w:tabs>
        <w:spacing w:before="480" w:after="120" w:line="240" w:lineRule="auto"/>
        <w:ind w:left="0" w:firstLine="0"/>
      </w:pPr>
      <w:bookmarkStart w:id="258" w:name="_Ref495923609"/>
      <w:bookmarkStart w:id="259" w:name="_Toc496186239"/>
      <w:bookmarkStart w:id="260" w:name="_Toc527632801"/>
      <w:bookmarkStart w:id="261" w:name="_Toc23406897"/>
      <w:bookmarkStart w:id="262" w:name="_Toc70497744"/>
      <w:bookmarkStart w:id="263" w:name="_Toc80175680"/>
      <w:bookmarkStart w:id="264" w:name="_Toc83972702"/>
      <w:bookmarkStart w:id="265" w:name="_Toc122009438"/>
      <w:bookmarkStart w:id="266" w:name="_Toc151371381"/>
      <w:bookmarkStart w:id="267" w:name="_Toc197455851"/>
      <w:bookmarkStart w:id="268" w:name="_Toc197669952"/>
      <w:bookmarkStart w:id="269" w:name="_Toc201691809"/>
      <w:bookmarkStart w:id="270" w:name="_Toc208400412"/>
      <w:r w:rsidRPr="00CD7FE2">
        <w:t>Reliability Analysis</w:t>
      </w:r>
      <w:bookmarkEnd w:id="258"/>
      <w:bookmarkEnd w:id="259"/>
      <w:bookmarkEnd w:id="260"/>
      <w:bookmarkEnd w:id="261"/>
      <w:bookmarkEnd w:id="262"/>
      <w:bookmarkEnd w:id="263"/>
      <w:bookmarkEnd w:id="264"/>
      <w:bookmarkEnd w:id="265"/>
      <w:bookmarkEnd w:id="266"/>
      <w:bookmarkEnd w:id="267"/>
      <w:bookmarkEnd w:id="268"/>
      <w:bookmarkEnd w:id="269"/>
      <w:bookmarkEnd w:id="270"/>
    </w:p>
    <w:p w14:paraId="2B4C6EFD" w14:textId="77777777" w:rsidR="001C6331" w:rsidRDefault="001C6331" w:rsidP="001C6331">
      <w:pPr>
        <w:pStyle w:val="Paragraph"/>
      </w:pPr>
      <w:r w:rsidRPr="001F3212">
        <w:t>The</w:t>
      </w:r>
      <w:r w:rsidRPr="00A824F6">
        <w:t xml:space="preserve"> R</w:t>
      </w:r>
      <w:r>
        <w:t>eliability</w:t>
      </w:r>
      <w:r w:rsidRPr="00A824F6">
        <w:t xml:space="preserve"> Analysis </w:t>
      </w:r>
      <w:r>
        <w:t>is a</w:t>
      </w:r>
      <w:r w:rsidRPr="00A824F6">
        <w:t xml:space="preserve"> key document, with focus on HW relevant </w:t>
      </w:r>
      <w:r>
        <w:t xml:space="preserve">aspects, </w:t>
      </w:r>
      <w:r w:rsidRPr="00DD299D">
        <w:t>describing reliability, availability and maintainability features.</w:t>
      </w:r>
    </w:p>
    <w:p w14:paraId="2E4AB841" w14:textId="72EDFB5B" w:rsidR="001C6331" w:rsidRDefault="001C6331" w:rsidP="001C6331">
      <w:pPr>
        <w:spacing w:before="240"/>
      </w:pPr>
      <w:r w:rsidRPr="00A824F6">
        <w:t>Reliability aspects of SW have to be assured by foll</w:t>
      </w:r>
      <w:r>
        <w:t>o</w:t>
      </w:r>
      <w:r w:rsidRPr="00A824F6">
        <w:t xml:space="preserve">wing the rules of </w:t>
      </w:r>
      <w:r>
        <w:fldChar w:fldCharType="begin"/>
      </w:r>
      <w:r>
        <w:instrText xml:space="preserve"> REF EN50126 \h </w:instrText>
      </w:r>
      <w:r>
        <w:fldChar w:fldCharType="separate"/>
      </w:r>
      <w:r w:rsidR="00BD0BB5" w:rsidRPr="008A3135">
        <w:t>[EN 50126-1]</w:t>
      </w:r>
      <w:r>
        <w:fldChar w:fldCharType="end"/>
      </w:r>
      <w:r>
        <w:t>. An analysis of SW reliability is not part of the Reliability Analysis where random HW faults and system failures will be analysed.</w:t>
      </w:r>
    </w:p>
    <w:p w14:paraId="038B4F03" w14:textId="77777777" w:rsidR="001C6331" w:rsidRPr="00A824F6" w:rsidRDefault="001C6331" w:rsidP="001C6331">
      <w:pPr>
        <w:pStyle w:val="Paragraph"/>
      </w:pPr>
      <w:r w:rsidRPr="00A824F6">
        <w:lastRenderedPageBreak/>
        <w:t>To be able to make reliable statements and to demonstrate that the required RAM goals will be obtained, the following information about the hardware and the purpose of the system has to be collected:</w:t>
      </w:r>
    </w:p>
    <w:p w14:paraId="1262DED0" w14:textId="77777777" w:rsidR="001C6331" w:rsidRPr="00A824F6" w:rsidRDefault="001C6331" w:rsidP="001C6331">
      <w:pPr>
        <w:pStyle w:val="ListBullet"/>
        <w:numPr>
          <w:ilvl w:val="2"/>
          <w:numId w:val="22"/>
        </w:numPr>
        <w:ind w:left="1080"/>
        <w:rPr>
          <w:sz w:val="20"/>
        </w:rPr>
      </w:pPr>
      <w:r w:rsidRPr="00A824F6">
        <w:rPr>
          <w:sz w:val="20"/>
        </w:rPr>
        <w:t>what kind of sub-systems / components will be used</w:t>
      </w:r>
      <w:r>
        <w:rPr>
          <w:sz w:val="20"/>
        </w:rPr>
        <w:t>,</w:t>
      </w:r>
    </w:p>
    <w:p w14:paraId="760A984B" w14:textId="77777777" w:rsidR="001C6331" w:rsidRPr="00A824F6" w:rsidRDefault="001C6331" w:rsidP="001C6331">
      <w:pPr>
        <w:pStyle w:val="ListBullet"/>
        <w:numPr>
          <w:ilvl w:val="2"/>
          <w:numId w:val="22"/>
        </w:numPr>
        <w:ind w:left="1080"/>
        <w:rPr>
          <w:sz w:val="20"/>
        </w:rPr>
      </w:pPr>
      <w:r w:rsidRPr="00A824F6">
        <w:rPr>
          <w:sz w:val="20"/>
        </w:rPr>
        <w:t>quantity of each sub-system / component</w:t>
      </w:r>
      <w:r>
        <w:rPr>
          <w:sz w:val="20"/>
        </w:rPr>
        <w:t>,</w:t>
      </w:r>
    </w:p>
    <w:p w14:paraId="0F816112" w14:textId="77777777" w:rsidR="001C6331" w:rsidRPr="00A824F6" w:rsidRDefault="001C6331" w:rsidP="001C6331">
      <w:pPr>
        <w:pStyle w:val="ListBullet"/>
        <w:numPr>
          <w:ilvl w:val="2"/>
          <w:numId w:val="22"/>
        </w:numPr>
        <w:ind w:left="1080"/>
        <w:rPr>
          <w:sz w:val="20"/>
        </w:rPr>
      </w:pPr>
      <w:r w:rsidRPr="00A824F6">
        <w:rPr>
          <w:sz w:val="20"/>
        </w:rPr>
        <w:t>Failure rates of all PBAs and devices used</w:t>
      </w:r>
      <w:r>
        <w:rPr>
          <w:sz w:val="20"/>
        </w:rPr>
        <w:t>,</w:t>
      </w:r>
    </w:p>
    <w:p w14:paraId="7175B1B3" w14:textId="77777777" w:rsidR="001C6331" w:rsidRPr="00A824F6" w:rsidRDefault="001C6331" w:rsidP="001C6331">
      <w:pPr>
        <w:pStyle w:val="ListBullet"/>
        <w:numPr>
          <w:ilvl w:val="2"/>
          <w:numId w:val="22"/>
        </w:numPr>
        <w:ind w:left="1080"/>
        <w:rPr>
          <w:sz w:val="20"/>
        </w:rPr>
      </w:pPr>
      <w:r w:rsidRPr="00A824F6">
        <w:rPr>
          <w:sz w:val="20"/>
        </w:rPr>
        <w:t>MTBF and MTTR for each sub-system / component</w:t>
      </w:r>
      <w:r>
        <w:rPr>
          <w:sz w:val="20"/>
        </w:rPr>
        <w:t>.</w:t>
      </w:r>
    </w:p>
    <w:p w14:paraId="4B2F08C7" w14:textId="77777777" w:rsidR="001C6331" w:rsidRDefault="001C6331" w:rsidP="001C6331">
      <w:r w:rsidRPr="00A824F6">
        <w:t>The R</w:t>
      </w:r>
      <w:r>
        <w:t>eliability</w:t>
      </w:r>
      <w:r w:rsidRPr="00A824F6">
        <w:t xml:space="preserve"> Analysis shall point out measures, how availability can be reached according to the mission goals</w:t>
      </w:r>
      <w:r>
        <w:t>.</w:t>
      </w:r>
    </w:p>
    <w:p w14:paraId="667091BB" w14:textId="77777777" w:rsidR="001C6331" w:rsidRPr="007303C2" w:rsidRDefault="001C6331" w:rsidP="00191BC8">
      <w:pPr>
        <w:pStyle w:val="Heading2"/>
        <w:keepLines w:val="0"/>
        <w:numPr>
          <w:ilvl w:val="1"/>
          <w:numId w:val="5"/>
        </w:numPr>
        <w:tabs>
          <w:tab w:val="clear" w:pos="1080"/>
          <w:tab w:val="num" w:pos="720"/>
        </w:tabs>
        <w:spacing w:before="480" w:after="120" w:line="240" w:lineRule="auto"/>
        <w:ind w:left="0" w:firstLine="0"/>
      </w:pPr>
      <w:bookmarkStart w:id="271" w:name="_Toc496186240"/>
      <w:bookmarkStart w:id="272" w:name="_Toc527632802"/>
      <w:bookmarkStart w:id="273" w:name="_Toc23406898"/>
      <w:bookmarkStart w:id="274" w:name="_Toc70497745"/>
      <w:bookmarkStart w:id="275" w:name="_Toc80175681"/>
      <w:bookmarkStart w:id="276" w:name="_Toc83972703"/>
      <w:bookmarkStart w:id="277" w:name="_Toc122009439"/>
      <w:bookmarkStart w:id="278" w:name="_Toc151371383"/>
      <w:bookmarkStart w:id="279" w:name="_Toc197455852"/>
      <w:bookmarkStart w:id="280" w:name="_Toc197669953"/>
      <w:bookmarkStart w:id="281" w:name="_Toc201691810"/>
      <w:bookmarkStart w:id="282" w:name="_Toc208400413"/>
      <w:r w:rsidRPr="007303C2">
        <w:t>Maint</w:t>
      </w:r>
      <w:bookmarkEnd w:id="271"/>
      <w:bookmarkEnd w:id="272"/>
      <w:bookmarkEnd w:id="273"/>
      <w:bookmarkEnd w:id="274"/>
      <w:bookmarkEnd w:id="275"/>
      <w:bookmarkEnd w:id="276"/>
      <w:bookmarkEnd w:id="277"/>
      <w:bookmarkEnd w:id="278"/>
      <w:bookmarkEnd w:id="279"/>
      <w:bookmarkEnd w:id="280"/>
      <w:bookmarkEnd w:id="281"/>
      <w:r w:rsidR="00FF493A">
        <w:t>a</w:t>
      </w:r>
      <w:r w:rsidR="00321697">
        <w:t>ina</w:t>
      </w:r>
      <w:r w:rsidR="00FF493A">
        <w:t>bility</w:t>
      </w:r>
      <w:bookmarkEnd w:id="282"/>
    </w:p>
    <w:p w14:paraId="0793B22A" w14:textId="77777777" w:rsidR="001C6331" w:rsidRDefault="001C6331" w:rsidP="001C6331">
      <w:r>
        <w:t>To ensure a proper installation, operation and maintenance of the system, corresponding installation and maintenance documents have to be provided. MTTR, MRT and related terms have to be checked with respect to fulfilment of information stated in these documents.</w:t>
      </w:r>
    </w:p>
    <w:p w14:paraId="4826B911" w14:textId="77777777" w:rsidR="001C6331" w:rsidRDefault="001C6331" w:rsidP="001C6331">
      <w:pPr>
        <w:pStyle w:val="Heading1"/>
        <w:numPr>
          <w:ilvl w:val="0"/>
          <w:numId w:val="5"/>
        </w:numPr>
      </w:pPr>
      <w:bookmarkStart w:id="283" w:name="_Toc197669954"/>
      <w:bookmarkStart w:id="284" w:name="_Toc201691811"/>
      <w:bookmarkStart w:id="285" w:name="_Toc208400414"/>
      <w:bookmarkStart w:id="286" w:name="_Hlk201655280"/>
      <w:r>
        <w:lastRenderedPageBreak/>
        <w:t>RAM Deliverables</w:t>
      </w:r>
      <w:bookmarkEnd w:id="283"/>
      <w:bookmarkEnd w:id="284"/>
      <w:bookmarkEnd w:id="285"/>
    </w:p>
    <w:p w14:paraId="1096A9C7" w14:textId="77777777" w:rsidR="001C6331" w:rsidRDefault="001C6331" w:rsidP="001C6331">
      <w:pPr>
        <w:pStyle w:val="Heading2"/>
        <w:keepLines w:val="0"/>
        <w:numPr>
          <w:ilvl w:val="1"/>
          <w:numId w:val="5"/>
        </w:numPr>
        <w:tabs>
          <w:tab w:val="clear" w:pos="1080"/>
          <w:tab w:val="num" w:pos="720"/>
        </w:tabs>
        <w:spacing w:before="480" w:after="120" w:line="240" w:lineRule="auto"/>
        <w:ind w:left="0" w:firstLine="0"/>
      </w:pPr>
      <w:bookmarkStart w:id="287" w:name="_Toc496186244"/>
      <w:bookmarkStart w:id="288" w:name="_Toc527632804"/>
      <w:bookmarkStart w:id="289" w:name="_Toc23406900"/>
      <w:bookmarkStart w:id="290" w:name="_Toc70497747"/>
      <w:bookmarkStart w:id="291" w:name="_Toc76380488"/>
      <w:bookmarkStart w:id="292" w:name="_Toc92176649"/>
      <w:bookmarkStart w:id="293" w:name="_Toc120024303"/>
      <w:bookmarkStart w:id="294" w:name="_Toc122009441"/>
      <w:bookmarkStart w:id="295" w:name="_Toc151371385"/>
      <w:bookmarkStart w:id="296" w:name="_Toc197455854"/>
      <w:bookmarkStart w:id="297" w:name="_Toc197669955"/>
      <w:bookmarkStart w:id="298" w:name="_Toc201691812"/>
      <w:bookmarkStart w:id="299" w:name="_Toc208400415"/>
      <w:r>
        <w:t>List of RAM deliverable</w:t>
      </w:r>
      <w:bookmarkEnd w:id="287"/>
      <w:bookmarkEnd w:id="288"/>
      <w:bookmarkEnd w:id="289"/>
      <w:bookmarkEnd w:id="290"/>
      <w:bookmarkEnd w:id="291"/>
      <w:bookmarkEnd w:id="292"/>
      <w:bookmarkEnd w:id="293"/>
      <w:bookmarkEnd w:id="294"/>
      <w:bookmarkEnd w:id="295"/>
      <w:r>
        <w:t xml:space="preserve"> Documents</w:t>
      </w:r>
      <w:bookmarkEnd w:id="296"/>
      <w:bookmarkEnd w:id="297"/>
      <w:bookmarkEnd w:id="298"/>
      <w:bookmarkEnd w:id="299"/>
    </w:p>
    <w:p w14:paraId="7EFC00A5" w14:textId="77777777" w:rsidR="001C6331" w:rsidRDefault="001C6331" w:rsidP="001C6331">
      <w:pPr>
        <w:pStyle w:val="Paragraph"/>
        <w:rPr>
          <w:lang w:val="en-US"/>
        </w:rPr>
      </w:pPr>
      <w:r>
        <w:rPr>
          <w:lang w:val="en-US"/>
        </w:rPr>
        <w:t>This section summarizes the documents which are foreseen during RAM activities:</w:t>
      </w:r>
    </w:p>
    <w:p w14:paraId="24B1B37A" w14:textId="77777777" w:rsidR="001C6331" w:rsidRDefault="001C6331" w:rsidP="001C6331">
      <w:pPr>
        <w:pStyle w:val="BulletPoints1"/>
        <w:numPr>
          <w:ilvl w:val="0"/>
          <w:numId w:val="33"/>
        </w:numPr>
        <w:spacing w:line="240" w:lineRule="auto"/>
        <w:rPr>
          <w:sz w:val="20"/>
        </w:rPr>
      </w:pPr>
      <w:r w:rsidRPr="005C4399">
        <w:rPr>
          <w:sz w:val="20"/>
        </w:rPr>
        <w:t>RAM Plan (this document</w:t>
      </w:r>
      <w:r>
        <w:rPr>
          <w:sz w:val="20"/>
        </w:rPr>
        <w:t>),</w:t>
      </w:r>
    </w:p>
    <w:p w14:paraId="503F1AC6" w14:textId="77777777" w:rsidR="001C6331" w:rsidRDefault="001C6331" w:rsidP="001C6331">
      <w:pPr>
        <w:pStyle w:val="BulletPoints1"/>
        <w:numPr>
          <w:ilvl w:val="0"/>
          <w:numId w:val="33"/>
        </w:numPr>
        <w:spacing w:line="240" w:lineRule="auto"/>
        <w:rPr>
          <w:sz w:val="20"/>
        </w:rPr>
      </w:pPr>
      <w:r>
        <w:rPr>
          <w:sz w:val="20"/>
        </w:rPr>
        <w:t>RAM HW-FMEA (recommended),</w:t>
      </w:r>
    </w:p>
    <w:p w14:paraId="1FF2F466" w14:textId="77777777" w:rsidR="001C6331" w:rsidRPr="005662F9" w:rsidRDefault="001C6331" w:rsidP="001C6331">
      <w:pPr>
        <w:pStyle w:val="BulletPoints1"/>
        <w:numPr>
          <w:ilvl w:val="0"/>
          <w:numId w:val="33"/>
        </w:numPr>
        <w:spacing w:line="240" w:lineRule="auto"/>
        <w:rPr>
          <w:sz w:val="20"/>
        </w:rPr>
      </w:pPr>
      <w:r>
        <w:rPr>
          <w:sz w:val="20"/>
        </w:rPr>
        <w:t xml:space="preserve">preliminary Reliability Analysis </w:t>
      </w:r>
      <w:r w:rsidRPr="005C4399">
        <w:rPr>
          <w:sz w:val="20"/>
        </w:rPr>
        <w:t>(</w:t>
      </w:r>
      <w:r>
        <w:rPr>
          <w:sz w:val="20"/>
        </w:rPr>
        <w:t>recommended</w:t>
      </w:r>
      <w:r w:rsidRPr="005C4399">
        <w:rPr>
          <w:sz w:val="20"/>
        </w:rPr>
        <w:t>)</w:t>
      </w:r>
      <w:r>
        <w:rPr>
          <w:sz w:val="18"/>
        </w:rPr>
        <w:t>,</w:t>
      </w:r>
    </w:p>
    <w:p w14:paraId="4696B80F" w14:textId="77777777" w:rsidR="001C6331" w:rsidRPr="00560347" w:rsidRDefault="001C6331" w:rsidP="001C6331">
      <w:pPr>
        <w:pStyle w:val="BulletPoints1"/>
        <w:numPr>
          <w:ilvl w:val="0"/>
          <w:numId w:val="33"/>
        </w:numPr>
        <w:spacing w:line="240" w:lineRule="auto"/>
      </w:pPr>
      <w:r w:rsidRPr="00583F2D">
        <w:rPr>
          <w:sz w:val="20"/>
        </w:rPr>
        <w:t>Reliability Analysis (required).</w:t>
      </w:r>
    </w:p>
    <w:p w14:paraId="1F1FEA79" w14:textId="568E8A33" w:rsidR="001C6331" w:rsidRDefault="001C6331" w:rsidP="001C6331">
      <w:pPr>
        <w:pStyle w:val="Paragraph"/>
      </w:pPr>
      <w:r w:rsidRPr="00560347">
        <w:rPr>
          <w:b/>
          <w:lang w:val="en-US"/>
        </w:rPr>
        <w:t>Note</w:t>
      </w:r>
      <w:r>
        <w:t xml:space="preserve">: RAM documentation must be available according to the </w:t>
      </w:r>
      <w:r w:rsidRPr="00560347">
        <w:t>Document List and Review Matrix for engineering projects</w:t>
      </w:r>
      <w:r>
        <w:t xml:space="preserve"> </w:t>
      </w:r>
      <w:r>
        <w:fldChar w:fldCharType="begin"/>
      </w:r>
      <w:r>
        <w:instrText xml:space="preserve"> REF DLRM \h </w:instrText>
      </w:r>
      <w:r>
        <w:fldChar w:fldCharType="separate"/>
      </w:r>
      <w:r w:rsidR="00BD0BB5" w:rsidRPr="008A3135">
        <w:rPr>
          <w:sz w:val="18"/>
        </w:rPr>
        <w:t>[DLRM]</w:t>
      </w:r>
      <w:r>
        <w:fldChar w:fldCharType="end"/>
      </w:r>
      <w:r>
        <w:t>.</w:t>
      </w:r>
    </w:p>
    <w:p w14:paraId="2672E153" w14:textId="77777777" w:rsidR="001C6331" w:rsidRDefault="001C6331" w:rsidP="001C6331">
      <w:pPr>
        <w:pStyle w:val="Heading2"/>
        <w:keepLines w:val="0"/>
        <w:numPr>
          <w:ilvl w:val="1"/>
          <w:numId w:val="5"/>
        </w:numPr>
        <w:tabs>
          <w:tab w:val="clear" w:pos="1080"/>
          <w:tab w:val="num" w:pos="720"/>
        </w:tabs>
        <w:spacing w:before="480" w:after="120" w:line="240" w:lineRule="auto"/>
        <w:ind w:left="0" w:firstLine="0"/>
      </w:pPr>
      <w:bookmarkStart w:id="300" w:name="_Toc496186245"/>
      <w:bookmarkStart w:id="301" w:name="_Ref527465976"/>
      <w:bookmarkStart w:id="302" w:name="_Toc527632805"/>
      <w:bookmarkStart w:id="303" w:name="_Toc23406901"/>
      <w:bookmarkStart w:id="304" w:name="_Toc70497748"/>
      <w:bookmarkStart w:id="305" w:name="_Toc76380489"/>
      <w:bookmarkStart w:id="306" w:name="_Toc92176650"/>
      <w:bookmarkStart w:id="307" w:name="_Toc120024304"/>
      <w:bookmarkStart w:id="308" w:name="_Toc122009442"/>
      <w:bookmarkStart w:id="309" w:name="_Toc151371386"/>
      <w:bookmarkStart w:id="310" w:name="_Toc197455855"/>
      <w:bookmarkStart w:id="311" w:name="_Toc197669956"/>
      <w:bookmarkStart w:id="312" w:name="_Toc201691813"/>
      <w:bookmarkStart w:id="313" w:name="_Ref205982952"/>
      <w:bookmarkStart w:id="314" w:name="_Toc208400416"/>
      <w:bookmarkStart w:id="315" w:name="_Hlk201655295"/>
      <w:bookmarkStart w:id="316" w:name="_Hlk201655304"/>
      <w:r>
        <w:t>RAM Requirements</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203AFDED" w14:textId="606C87CB" w:rsidR="001C6331" w:rsidRDefault="001C6331" w:rsidP="001C6331">
      <w:pPr>
        <w:pStyle w:val="Paragraph"/>
        <w:rPr>
          <w:lang w:val="en-US"/>
        </w:rPr>
      </w:pPr>
      <w:r>
        <w:rPr>
          <w:lang w:val="en-US"/>
        </w:rPr>
        <w:t xml:space="preserve">The RAM related customer requirements need to be checked, clarified if necessary and appropriately refined during the different development phases. If additional RAM related aspects are to be considered in order to fulfill RAM </w:t>
      </w:r>
      <w:bookmarkEnd w:id="315"/>
      <w:r>
        <w:rPr>
          <w:lang w:val="en-US"/>
        </w:rPr>
        <w:t xml:space="preserve">related customer requirements, they should comply with corresponding standards </w:t>
      </w:r>
      <w:r>
        <w:rPr>
          <w:lang w:val="en-US"/>
        </w:rPr>
        <w:fldChar w:fldCharType="begin"/>
      </w:r>
      <w:r>
        <w:rPr>
          <w:lang w:val="en-US"/>
        </w:rPr>
        <w:instrText xml:space="preserve"> REF EN50126 \h </w:instrText>
      </w:r>
      <w:r>
        <w:rPr>
          <w:lang w:val="en-US"/>
        </w:rPr>
      </w:r>
      <w:r>
        <w:rPr>
          <w:lang w:val="en-US"/>
        </w:rPr>
        <w:fldChar w:fldCharType="separate"/>
      </w:r>
      <w:r w:rsidR="00BD0BB5" w:rsidRPr="008A3135">
        <w:rPr>
          <w:szCs w:val="20"/>
        </w:rPr>
        <w:t>[EN 50126-1]</w:t>
      </w:r>
      <w:r>
        <w:rPr>
          <w:lang w:val="en-US"/>
        </w:rPr>
        <w:fldChar w:fldCharType="end"/>
      </w:r>
      <w:r>
        <w:rPr>
          <w:lang w:val="en-US"/>
        </w:rPr>
        <w:t>.</w:t>
      </w:r>
    </w:p>
    <w:p w14:paraId="122C3F99" w14:textId="40389155" w:rsidR="00381845" w:rsidRDefault="00381845" w:rsidP="001C6331">
      <w:pPr>
        <w:pStyle w:val="Paragraph"/>
        <w:rPr>
          <w:lang w:val="en-US"/>
        </w:rPr>
      </w:pPr>
      <w:r>
        <w:rPr>
          <w:lang w:val="en-US"/>
        </w:rPr>
        <w:t xml:space="preserve">The </w:t>
      </w:r>
      <w:r w:rsidR="00BA144D" w:rsidRPr="00082E67">
        <w:t xml:space="preserve">Generic Application Digital Interlocking OBB 1.0.0 </w:t>
      </w:r>
      <w:r w:rsidR="00BA144D">
        <w:t xml:space="preserve">and solution element </w:t>
      </w:r>
      <w:r w:rsidR="00BA144D" w:rsidRPr="00082E67">
        <w:rPr>
          <w:lang w:val="en-US"/>
        </w:rPr>
        <w:t>VIL OBB 1.0.0</w:t>
      </w:r>
      <w:r>
        <w:t xml:space="preserve"> are subject to the dependability requirements stated by the customer in </w:t>
      </w:r>
      <w:r>
        <w:fldChar w:fldCharType="begin"/>
      </w:r>
      <w:r>
        <w:instrText xml:space="preserve"> REF Ref_SSS_DIL \h </w:instrText>
      </w:r>
      <w:r>
        <w:fldChar w:fldCharType="separate"/>
      </w:r>
      <w:r w:rsidR="00BD0BB5">
        <w:rPr>
          <w:szCs w:val="20"/>
        </w:rPr>
        <w:t>[SSS_DIL]</w:t>
      </w:r>
      <w:r>
        <w:fldChar w:fldCharType="end"/>
      </w:r>
      <w:r>
        <w:t xml:space="preserve"> and furthermore in </w:t>
      </w:r>
      <w:r>
        <w:fldChar w:fldCharType="begin"/>
      </w:r>
      <w:r>
        <w:instrText xml:space="preserve"> REF Ref_PH_RAMS \h </w:instrText>
      </w:r>
      <w:r>
        <w:fldChar w:fldCharType="separate"/>
      </w:r>
      <w:r w:rsidR="00BD0BB5" w:rsidRPr="00BD0BB5">
        <w:rPr>
          <w:szCs w:val="20"/>
          <w:lang w:val="en-US"/>
        </w:rPr>
        <w:t>[PH_RAMS]</w:t>
      </w:r>
      <w:r>
        <w:fldChar w:fldCharType="end"/>
      </w:r>
    </w:p>
    <w:p w14:paraId="46908388" w14:textId="77777777" w:rsidR="00F62964" w:rsidRDefault="00381845" w:rsidP="001C6331">
      <w:pPr>
        <w:pStyle w:val="Paragraph"/>
        <w:rPr>
          <w:lang w:val="en-US"/>
        </w:rPr>
      </w:pPr>
      <w:r>
        <w:rPr>
          <w:lang w:val="en-US"/>
        </w:rPr>
        <w:t xml:space="preserve">The fulfillment of the following </w:t>
      </w:r>
      <w:r w:rsidRPr="009F4E72">
        <w:rPr>
          <w:i/>
          <w:u w:val="single"/>
          <w:lang w:val="en-US"/>
        </w:rPr>
        <w:t>availability</w:t>
      </w:r>
      <w:r>
        <w:rPr>
          <w:lang w:val="en-US"/>
        </w:rPr>
        <w:t xml:space="preserve"> requirements must be shown in the Reliability Analysis</w:t>
      </w:r>
      <w:r w:rsidR="00494D68">
        <w:rPr>
          <w:lang w:val="en-US"/>
        </w:rPr>
        <w:t>:</w:t>
      </w:r>
    </w:p>
    <w:tbl>
      <w:tblPr>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000" w:firstRow="0" w:lastRow="0" w:firstColumn="0" w:lastColumn="0" w:noHBand="0" w:noVBand="0"/>
      </w:tblPr>
      <w:tblGrid>
        <w:gridCol w:w="2804"/>
        <w:gridCol w:w="6586"/>
      </w:tblGrid>
      <w:tr w:rsidR="00A51A3F" w:rsidRPr="0048535E" w14:paraId="1372567A" w14:textId="77777777" w:rsidTr="00A51A3F">
        <w:trPr>
          <w:trHeight w:val="110"/>
        </w:trPr>
        <w:tc>
          <w:tcPr>
            <w:tcW w:w="1493" w:type="pct"/>
            <w:shd w:val="clear" w:color="auto" w:fill="D9E2F3" w:themeFill="accent5" w:themeFillTint="33"/>
            <w:vAlign w:val="center"/>
          </w:tcPr>
          <w:p w14:paraId="3112E607" w14:textId="77777777" w:rsidR="00A51A3F" w:rsidRPr="009E7CFA" w:rsidRDefault="00A51A3F" w:rsidP="004F5819">
            <w:pPr>
              <w:pStyle w:val="Text"/>
              <w:spacing w:before="0" w:after="0"/>
              <w:ind w:left="0"/>
              <w:rPr>
                <w:b/>
                <w:sz w:val="20"/>
                <w:lang w:val="en-US" w:eastAsia="ja-JP"/>
              </w:rPr>
            </w:pPr>
            <w:r w:rsidRPr="009E7CFA">
              <w:rPr>
                <w:b/>
                <w:sz w:val="20"/>
                <w:lang w:val="en-US" w:eastAsia="ja-JP"/>
              </w:rPr>
              <w:t>Identifier</w:t>
            </w:r>
          </w:p>
        </w:tc>
        <w:tc>
          <w:tcPr>
            <w:tcW w:w="3507" w:type="pct"/>
            <w:shd w:val="clear" w:color="auto" w:fill="D9E2F3" w:themeFill="accent5" w:themeFillTint="33"/>
            <w:vAlign w:val="center"/>
          </w:tcPr>
          <w:p w14:paraId="3D0F6A6B" w14:textId="77777777" w:rsidR="00A51A3F" w:rsidRPr="009E7CFA" w:rsidRDefault="00A51A3F" w:rsidP="004F5819">
            <w:pPr>
              <w:pStyle w:val="Text"/>
              <w:spacing w:before="0" w:after="0"/>
              <w:ind w:left="0"/>
              <w:rPr>
                <w:b/>
                <w:sz w:val="20"/>
                <w:lang w:val="en-US" w:eastAsia="ja-JP"/>
              </w:rPr>
            </w:pPr>
            <w:r>
              <w:rPr>
                <w:b/>
                <w:sz w:val="20"/>
                <w:lang w:val="en-US" w:eastAsia="ja-JP"/>
              </w:rPr>
              <w:t>Titel</w:t>
            </w:r>
          </w:p>
        </w:tc>
      </w:tr>
      <w:tr w:rsidR="00A51A3F" w:rsidRPr="0048535E" w14:paraId="2D75DCA1" w14:textId="77777777" w:rsidTr="00A51A3F">
        <w:trPr>
          <w:trHeight w:val="110"/>
        </w:trPr>
        <w:tc>
          <w:tcPr>
            <w:tcW w:w="1493" w:type="pct"/>
            <w:vAlign w:val="center"/>
          </w:tcPr>
          <w:p w14:paraId="246C445D" w14:textId="77777777" w:rsidR="00A51A3F" w:rsidRPr="009E7CFA" w:rsidRDefault="00A51A3F" w:rsidP="004F5819">
            <w:pPr>
              <w:autoSpaceDE w:val="0"/>
              <w:autoSpaceDN w:val="0"/>
              <w:adjustRightInd w:val="0"/>
              <w:spacing w:before="0" w:after="0"/>
              <w:jc w:val="left"/>
              <w:rPr>
                <w:rFonts w:cs="Arial"/>
                <w:iCs/>
                <w:highlight w:val="green"/>
                <w:lang w:val="en-US" w:eastAsia="de-DE"/>
              </w:rPr>
            </w:pPr>
            <w:r w:rsidRPr="00494D68">
              <w:rPr>
                <w:rFonts w:cs="Arial"/>
                <w:iCs/>
                <w:lang w:val="en-US" w:eastAsia="de-DE"/>
              </w:rPr>
              <w:t>EL4-DIL-SSS-REQ-00406</w:t>
            </w:r>
          </w:p>
        </w:tc>
        <w:tc>
          <w:tcPr>
            <w:tcW w:w="3507" w:type="pct"/>
            <w:vAlign w:val="center"/>
          </w:tcPr>
          <w:p w14:paraId="6887668B" w14:textId="77777777" w:rsidR="00A51A3F" w:rsidRPr="00F35DD5"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Availability - DIL-CU - Overall</w:t>
            </w:r>
          </w:p>
        </w:tc>
      </w:tr>
      <w:tr w:rsidR="00A51A3F" w:rsidRPr="0048535E" w14:paraId="04FA20AD" w14:textId="77777777" w:rsidTr="00A51A3F">
        <w:trPr>
          <w:trHeight w:val="93"/>
        </w:trPr>
        <w:tc>
          <w:tcPr>
            <w:tcW w:w="1493" w:type="pct"/>
            <w:vAlign w:val="center"/>
          </w:tcPr>
          <w:p w14:paraId="1D9DE92D" w14:textId="77777777" w:rsidR="00A51A3F" w:rsidRPr="009E7CFA" w:rsidRDefault="00A51A3F" w:rsidP="004F5819">
            <w:pPr>
              <w:autoSpaceDE w:val="0"/>
              <w:autoSpaceDN w:val="0"/>
              <w:adjustRightInd w:val="0"/>
              <w:spacing w:before="0" w:after="0"/>
              <w:jc w:val="left"/>
              <w:rPr>
                <w:rFonts w:cs="Arial"/>
                <w:iCs/>
                <w:highlight w:val="green"/>
                <w:lang w:val="en-US" w:eastAsia="de-DE"/>
              </w:rPr>
            </w:pPr>
            <w:r w:rsidRPr="00494D68">
              <w:rPr>
                <w:rFonts w:cs="Arial"/>
                <w:iCs/>
                <w:lang w:val="en-US" w:eastAsia="de-DE"/>
              </w:rPr>
              <w:t>EL4-DIL-SSS-REQ-00407</w:t>
            </w:r>
          </w:p>
        </w:tc>
        <w:tc>
          <w:tcPr>
            <w:tcW w:w="3507" w:type="pct"/>
            <w:vAlign w:val="center"/>
          </w:tcPr>
          <w:p w14:paraId="4E073146" w14:textId="77777777" w:rsidR="00A51A3F" w:rsidRPr="00F35DD5"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Availability - DIL-CU - Disturbances - Manual Correction</w:t>
            </w:r>
          </w:p>
        </w:tc>
      </w:tr>
      <w:tr w:rsidR="00A51A3F" w:rsidRPr="0048535E" w14:paraId="5DF5CF37" w14:textId="77777777" w:rsidTr="00A51A3F">
        <w:trPr>
          <w:trHeight w:val="93"/>
        </w:trPr>
        <w:tc>
          <w:tcPr>
            <w:tcW w:w="1493" w:type="pct"/>
            <w:vAlign w:val="center"/>
          </w:tcPr>
          <w:p w14:paraId="0AC442F3" w14:textId="77777777" w:rsidR="00A51A3F" w:rsidRPr="009E7CFA" w:rsidRDefault="00A51A3F" w:rsidP="004F5819">
            <w:pPr>
              <w:autoSpaceDE w:val="0"/>
              <w:autoSpaceDN w:val="0"/>
              <w:adjustRightInd w:val="0"/>
              <w:spacing w:before="0" w:after="0"/>
              <w:jc w:val="left"/>
              <w:rPr>
                <w:rFonts w:cs="Arial"/>
                <w:iCs/>
                <w:highlight w:val="green"/>
                <w:lang w:val="en-US" w:eastAsia="de-DE"/>
              </w:rPr>
            </w:pPr>
            <w:r w:rsidRPr="00494D68">
              <w:rPr>
                <w:rFonts w:cs="Arial"/>
                <w:iCs/>
                <w:lang w:val="en-US" w:eastAsia="de-DE"/>
              </w:rPr>
              <w:t>EL4-DIL-SSS-REQ-00408</w:t>
            </w:r>
          </w:p>
        </w:tc>
        <w:tc>
          <w:tcPr>
            <w:tcW w:w="3507" w:type="pct"/>
            <w:vAlign w:val="center"/>
          </w:tcPr>
          <w:p w14:paraId="26491D4D" w14:textId="77777777" w:rsidR="00A51A3F" w:rsidRPr="00F35DD5"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Availability - DIL-CU - Errors without operational Impact</w:t>
            </w:r>
          </w:p>
        </w:tc>
      </w:tr>
      <w:tr w:rsidR="00A51A3F" w:rsidRPr="0048535E" w14:paraId="25AD9B92" w14:textId="77777777" w:rsidTr="00A51A3F">
        <w:trPr>
          <w:trHeight w:val="93"/>
        </w:trPr>
        <w:tc>
          <w:tcPr>
            <w:tcW w:w="1493" w:type="pct"/>
            <w:vAlign w:val="center"/>
          </w:tcPr>
          <w:p w14:paraId="3A1B4C52" w14:textId="77777777" w:rsidR="00A51A3F" w:rsidRPr="009E7CFA" w:rsidRDefault="00A51A3F" w:rsidP="004F5819">
            <w:pPr>
              <w:autoSpaceDE w:val="0"/>
              <w:autoSpaceDN w:val="0"/>
              <w:adjustRightInd w:val="0"/>
              <w:spacing w:before="0" w:after="0"/>
              <w:jc w:val="left"/>
              <w:rPr>
                <w:rFonts w:cs="Arial"/>
                <w:iCs/>
                <w:highlight w:val="green"/>
                <w:lang w:val="en-US" w:eastAsia="de-DE"/>
              </w:rPr>
            </w:pPr>
            <w:r w:rsidRPr="00494D68">
              <w:rPr>
                <w:rFonts w:cs="Arial"/>
                <w:iCs/>
                <w:lang w:val="en-US" w:eastAsia="de-DE"/>
              </w:rPr>
              <w:t>EL4-DIL-SSS-REQ-00409</w:t>
            </w:r>
          </w:p>
        </w:tc>
        <w:tc>
          <w:tcPr>
            <w:tcW w:w="3507" w:type="pct"/>
            <w:vAlign w:val="center"/>
          </w:tcPr>
          <w:p w14:paraId="444BA960" w14:textId="77777777" w:rsidR="00A51A3F" w:rsidRPr="00F35DD5" w:rsidRDefault="00A51A3F" w:rsidP="00494D68">
            <w:pPr>
              <w:keepNext/>
              <w:autoSpaceDE w:val="0"/>
              <w:autoSpaceDN w:val="0"/>
              <w:adjustRightInd w:val="0"/>
              <w:spacing w:before="0" w:after="0"/>
              <w:jc w:val="left"/>
              <w:rPr>
                <w:rFonts w:cs="Arial"/>
                <w:iCs/>
                <w:lang w:val="en-US" w:eastAsia="de-DE"/>
              </w:rPr>
            </w:pPr>
            <w:r w:rsidRPr="00494D68">
              <w:rPr>
                <w:rFonts w:cs="Arial"/>
                <w:iCs/>
                <w:lang w:val="en-US" w:eastAsia="de-DE"/>
              </w:rPr>
              <w:t>Availability - DIL-CU - Disturbances - Automatic Correction - 10 Minutes</w:t>
            </w:r>
          </w:p>
        </w:tc>
      </w:tr>
      <w:tr w:rsidR="00A51A3F" w:rsidRPr="0048535E" w14:paraId="084BAB8D" w14:textId="77777777" w:rsidTr="00A51A3F">
        <w:trPr>
          <w:trHeight w:val="93"/>
        </w:trPr>
        <w:tc>
          <w:tcPr>
            <w:tcW w:w="1493" w:type="pct"/>
            <w:vAlign w:val="center"/>
          </w:tcPr>
          <w:p w14:paraId="103605C3" w14:textId="77777777" w:rsidR="00A51A3F" w:rsidRPr="00494D68"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EL4-DIL-SSS-REQ-00410</w:t>
            </w:r>
          </w:p>
        </w:tc>
        <w:tc>
          <w:tcPr>
            <w:tcW w:w="3507" w:type="pct"/>
            <w:vAlign w:val="center"/>
          </w:tcPr>
          <w:p w14:paraId="0387B587" w14:textId="77777777" w:rsidR="00A51A3F" w:rsidRPr="00F35DD5" w:rsidRDefault="00A51A3F" w:rsidP="00494D68">
            <w:pPr>
              <w:keepNext/>
              <w:autoSpaceDE w:val="0"/>
              <w:autoSpaceDN w:val="0"/>
              <w:adjustRightInd w:val="0"/>
              <w:spacing w:before="0" w:after="0"/>
              <w:jc w:val="left"/>
              <w:rPr>
                <w:rFonts w:cs="Arial"/>
                <w:iCs/>
                <w:lang w:val="en-US" w:eastAsia="de-DE"/>
              </w:rPr>
            </w:pPr>
            <w:r w:rsidRPr="00494D68">
              <w:rPr>
                <w:rFonts w:cs="Arial"/>
                <w:iCs/>
                <w:lang w:val="en-US" w:eastAsia="de-DE"/>
              </w:rPr>
              <w:t>Availability - DIL-CU - Disturbances - Automatic Correction - 2 Minutes</w:t>
            </w:r>
          </w:p>
        </w:tc>
      </w:tr>
      <w:tr w:rsidR="00A51A3F" w:rsidRPr="0048535E" w14:paraId="5899F673" w14:textId="77777777" w:rsidTr="00A51A3F">
        <w:trPr>
          <w:trHeight w:val="93"/>
        </w:trPr>
        <w:tc>
          <w:tcPr>
            <w:tcW w:w="1493" w:type="pct"/>
            <w:vAlign w:val="center"/>
          </w:tcPr>
          <w:p w14:paraId="5A00F9D7" w14:textId="77777777" w:rsidR="00A51A3F" w:rsidRPr="00494D68"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EL4-DIL-SSS-REQ-00587</w:t>
            </w:r>
          </w:p>
        </w:tc>
        <w:tc>
          <w:tcPr>
            <w:tcW w:w="3507" w:type="pct"/>
            <w:vAlign w:val="center"/>
          </w:tcPr>
          <w:p w14:paraId="727DA117" w14:textId="77777777" w:rsidR="00A51A3F" w:rsidRPr="00F35DD5" w:rsidRDefault="00A51A3F" w:rsidP="00494D68">
            <w:pPr>
              <w:keepNext/>
              <w:autoSpaceDE w:val="0"/>
              <w:autoSpaceDN w:val="0"/>
              <w:adjustRightInd w:val="0"/>
              <w:spacing w:before="0" w:after="0"/>
              <w:jc w:val="left"/>
              <w:rPr>
                <w:rFonts w:cs="Arial"/>
                <w:iCs/>
                <w:lang w:val="en-US" w:eastAsia="de-DE"/>
              </w:rPr>
            </w:pPr>
            <w:r w:rsidRPr="00494D68">
              <w:rPr>
                <w:rFonts w:cs="Arial"/>
                <w:iCs/>
                <w:lang w:val="en-US" w:eastAsia="de-DE"/>
              </w:rPr>
              <w:t>Availability - VIL - Overall</w:t>
            </w:r>
          </w:p>
        </w:tc>
      </w:tr>
      <w:tr w:rsidR="00A51A3F" w:rsidRPr="0048535E" w14:paraId="18E6DDF1" w14:textId="77777777" w:rsidTr="00A51A3F">
        <w:trPr>
          <w:trHeight w:val="93"/>
        </w:trPr>
        <w:tc>
          <w:tcPr>
            <w:tcW w:w="1493" w:type="pct"/>
            <w:vAlign w:val="center"/>
          </w:tcPr>
          <w:p w14:paraId="259086CD" w14:textId="77777777" w:rsidR="00A51A3F" w:rsidRPr="00494D68"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EL4-DIL-SSS-REQ-00569</w:t>
            </w:r>
          </w:p>
        </w:tc>
        <w:tc>
          <w:tcPr>
            <w:tcW w:w="3507" w:type="pct"/>
            <w:vAlign w:val="center"/>
          </w:tcPr>
          <w:p w14:paraId="349024F7" w14:textId="77777777" w:rsidR="00A51A3F" w:rsidRPr="00F35DD5" w:rsidRDefault="00A51A3F" w:rsidP="00494D68">
            <w:pPr>
              <w:keepNext/>
              <w:autoSpaceDE w:val="0"/>
              <w:autoSpaceDN w:val="0"/>
              <w:adjustRightInd w:val="0"/>
              <w:spacing w:before="0" w:after="0"/>
              <w:jc w:val="left"/>
              <w:rPr>
                <w:rFonts w:cs="Arial"/>
                <w:iCs/>
                <w:lang w:val="en-US" w:eastAsia="de-DE"/>
              </w:rPr>
            </w:pPr>
            <w:r w:rsidRPr="00494D68">
              <w:rPr>
                <w:rFonts w:cs="Arial"/>
                <w:iCs/>
                <w:lang w:val="en-US" w:eastAsia="de-DE"/>
              </w:rPr>
              <w:t>Availability - VIL - Disturbances - Manual Correction</w:t>
            </w:r>
          </w:p>
        </w:tc>
      </w:tr>
      <w:tr w:rsidR="00A51A3F" w:rsidRPr="0048535E" w14:paraId="52A5EE67" w14:textId="77777777" w:rsidTr="00A51A3F">
        <w:trPr>
          <w:trHeight w:val="93"/>
        </w:trPr>
        <w:tc>
          <w:tcPr>
            <w:tcW w:w="1493" w:type="pct"/>
            <w:vAlign w:val="center"/>
          </w:tcPr>
          <w:p w14:paraId="6BDD2198" w14:textId="77777777" w:rsidR="00A51A3F" w:rsidRPr="00494D68"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EL4-DIL-SSS-REQ-00570</w:t>
            </w:r>
          </w:p>
        </w:tc>
        <w:tc>
          <w:tcPr>
            <w:tcW w:w="3507" w:type="pct"/>
            <w:vAlign w:val="center"/>
          </w:tcPr>
          <w:p w14:paraId="1D5EA328" w14:textId="77777777" w:rsidR="00A51A3F" w:rsidRPr="00F35DD5" w:rsidRDefault="00A51A3F" w:rsidP="00494D68">
            <w:pPr>
              <w:keepNext/>
              <w:autoSpaceDE w:val="0"/>
              <w:autoSpaceDN w:val="0"/>
              <w:adjustRightInd w:val="0"/>
              <w:spacing w:before="0" w:after="0"/>
              <w:jc w:val="left"/>
              <w:rPr>
                <w:rFonts w:cs="Arial"/>
                <w:iCs/>
                <w:lang w:val="en-US" w:eastAsia="de-DE"/>
              </w:rPr>
            </w:pPr>
            <w:r w:rsidRPr="00494D68">
              <w:rPr>
                <w:rFonts w:cs="Arial"/>
                <w:iCs/>
                <w:lang w:val="en-US" w:eastAsia="de-DE"/>
              </w:rPr>
              <w:t>Availability - VIL - Errors without operational Impact</w:t>
            </w:r>
          </w:p>
        </w:tc>
      </w:tr>
      <w:tr w:rsidR="00A51A3F" w:rsidRPr="0048535E" w14:paraId="2390E73E" w14:textId="77777777" w:rsidTr="00A51A3F">
        <w:trPr>
          <w:trHeight w:val="93"/>
        </w:trPr>
        <w:tc>
          <w:tcPr>
            <w:tcW w:w="1493" w:type="pct"/>
            <w:vAlign w:val="center"/>
          </w:tcPr>
          <w:p w14:paraId="42B7BA16" w14:textId="77777777" w:rsidR="00A51A3F" w:rsidRPr="00494D68"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EL4-DIL-SSS-REQ-00571</w:t>
            </w:r>
          </w:p>
        </w:tc>
        <w:tc>
          <w:tcPr>
            <w:tcW w:w="3507" w:type="pct"/>
            <w:vAlign w:val="center"/>
          </w:tcPr>
          <w:p w14:paraId="1D6AC193" w14:textId="77777777" w:rsidR="00A51A3F" w:rsidRPr="00F35DD5" w:rsidRDefault="00A51A3F" w:rsidP="00494D68">
            <w:pPr>
              <w:keepNext/>
              <w:autoSpaceDE w:val="0"/>
              <w:autoSpaceDN w:val="0"/>
              <w:adjustRightInd w:val="0"/>
              <w:spacing w:before="0" w:after="0"/>
              <w:jc w:val="left"/>
              <w:rPr>
                <w:rFonts w:cs="Arial"/>
                <w:iCs/>
                <w:lang w:val="en-US" w:eastAsia="de-DE"/>
              </w:rPr>
            </w:pPr>
            <w:r w:rsidRPr="00494D68">
              <w:rPr>
                <w:rFonts w:cs="Arial"/>
                <w:iCs/>
                <w:lang w:val="en-US" w:eastAsia="de-DE"/>
              </w:rPr>
              <w:t>Availability - VIL - Disturbances - Automatic Correction - 10 Minutes</w:t>
            </w:r>
          </w:p>
        </w:tc>
      </w:tr>
      <w:tr w:rsidR="00A51A3F" w:rsidRPr="0048535E" w14:paraId="4F387490" w14:textId="77777777" w:rsidTr="00A51A3F">
        <w:trPr>
          <w:trHeight w:val="93"/>
        </w:trPr>
        <w:tc>
          <w:tcPr>
            <w:tcW w:w="1493" w:type="pct"/>
            <w:vAlign w:val="center"/>
          </w:tcPr>
          <w:p w14:paraId="0903E9E7" w14:textId="77777777" w:rsidR="00A51A3F" w:rsidRPr="00494D68" w:rsidRDefault="00A51A3F" w:rsidP="004F5819">
            <w:pPr>
              <w:autoSpaceDE w:val="0"/>
              <w:autoSpaceDN w:val="0"/>
              <w:adjustRightInd w:val="0"/>
              <w:spacing w:before="0" w:after="0"/>
              <w:jc w:val="left"/>
              <w:rPr>
                <w:rFonts w:cs="Arial"/>
                <w:iCs/>
                <w:lang w:val="en-US" w:eastAsia="de-DE"/>
              </w:rPr>
            </w:pPr>
            <w:r w:rsidRPr="00494D68">
              <w:rPr>
                <w:rFonts w:cs="Arial"/>
                <w:iCs/>
                <w:lang w:val="en-US" w:eastAsia="de-DE"/>
              </w:rPr>
              <w:t>EL4-DIL-SSS-REQ-00572</w:t>
            </w:r>
          </w:p>
        </w:tc>
        <w:tc>
          <w:tcPr>
            <w:tcW w:w="3507" w:type="pct"/>
            <w:vAlign w:val="center"/>
          </w:tcPr>
          <w:p w14:paraId="7630F51E" w14:textId="77777777" w:rsidR="00A51A3F" w:rsidRPr="00F35DD5" w:rsidRDefault="00A51A3F" w:rsidP="00494D68">
            <w:pPr>
              <w:keepNext/>
              <w:autoSpaceDE w:val="0"/>
              <w:autoSpaceDN w:val="0"/>
              <w:adjustRightInd w:val="0"/>
              <w:spacing w:before="0" w:after="0"/>
              <w:jc w:val="left"/>
              <w:rPr>
                <w:rFonts w:cs="Arial"/>
                <w:iCs/>
                <w:lang w:val="en-US" w:eastAsia="de-DE"/>
              </w:rPr>
            </w:pPr>
            <w:r w:rsidRPr="00494D68">
              <w:rPr>
                <w:rFonts w:cs="Arial"/>
                <w:iCs/>
                <w:lang w:val="en-US" w:eastAsia="de-DE"/>
              </w:rPr>
              <w:t>Availability - VIL - Disturbances - Automatic Correction - 2 Minutes</w:t>
            </w:r>
          </w:p>
        </w:tc>
      </w:tr>
    </w:tbl>
    <w:p w14:paraId="43DC8B1C" w14:textId="2C8DD8B9" w:rsidR="00494D68" w:rsidRPr="00494D68" w:rsidRDefault="00494D68" w:rsidP="00494D68">
      <w:pPr>
        <w:pStyle w:val="Caption"/>
      </w:pPr>
      <w:bookmarkStart w:id="317" w:name="_Toc208400384"/>
      <w:r>
        <w:t xml:space="preserve">Figure </w:t>
      </w:r>
      <w:r>
        <w:fldChar w:fldCharType="begin"/>
      </w:r>
      <w:r>
        <w:instrText xml:space="preserve"> SEQ Figure \* ARABIC </w:instrText>
      </w:r>
      <w:r>
        <w:fldChar w:fldCharType="separate"/>
      </w:r>
      <w:r w:rsidR="00BD0BB5">
        <w:rPr>
          <w:noProof/>
        </w:rPr>
        <w:t>6</w:t>
      </w:r>
      <w:r>
        <w:fldChar w:fldCharType="end"/>
      </w:r>
      <w:r>
        <w:t>: Availability requirements</w:t>
      </w:r>
      <w:bookmarkEnd w:id="317"/>
    </w:p>
    <w:p w14:paraId="7ED17FFE" w14:textId="77777777" w:rsidR="001C6331" w:rsidRDefault="001C6331" w:rsidP="001C6331">
      <w:pPr>
        <w:pStyle w:val="Paragraph"/>
        <w:rPr>
          <w:lang w:val="en-US"/>
        </w:rPr>
      </w:pPr>
    </w:p>
    <w:p w14:paraId="462836C6" w14:textId="77777777" w:rsidR="001C6331" w:rsidRDefault="001C6331" w:rsidP="001C6331">
      <w:pPr>
        <w:pStyle w:val="Paragraph"/>
        <w:rPr>
          <w:lang w:val="en-US"/>
        </w:rPr>
      </w:pPr>
    </w:p>
    <w:p w14:paraId="0FCA1B61" w14:textId="77777777" w:rsidR="001C6331" w:rsidRDefault="001C6331" w:rsidP="001C6331">
      <w:pPr>
        <w:pStyle w:val="Paragraph"/>
        <w:rPr>
          <w:lang w:val="en-US"/>
        </w:rPr>
      </w:pPr>
    </w:p>
    <w:p w14:paraId="57891CB9" w14:textId="77777777" w:rsidR="001C6331" w:rsidRDefault="001C6331" w:rsidP="001C6331">
      <w:pPr>
        <w:pStyle w:val="Paragraph"/>
        <w:rPr>
          <w:lang w:val="en-US"/>
        </w:rPr>
      </w:pPr>
    </w:p>
    <w:p w14:paraId="421FBFCC" w14:textId="77777777" w:rsidR="001C6331" w:rsidRDefault="001C6331" w:rsidP="001C6331">
      <w:pPr>
        <w:pStyle w:val="Heading2"/>
        <w:keepLines w:val="0"/>
        <w:numPr>
          <w:ilvl w:val="1"/>
          <w:numId w:val="5"/>
        </w:numPr>
        <w:tabs>
          <w:tab w:val="clear" w:pos="1080"/>
          <w:tab w:val="num" w:pos="720"/>
        </w:tabs>
        <w:spacing w:before="480" w:after="120" w:line="240" w:lineRule="auto"/>
        <w:ind w:left="720" w:hanging="720"/>
      </w:pPr>
      <w:bookmarkStart w:id="318" w:name="_Toc513553493"/>
      <w:bookmarkStart w:id="319" w:name="_Toc35419726"/>
      <w:bookmarkStart w:id="320" w:name="_Toc37441191"/>
      <w:bookmarkStart w:id="321" w:name="_Toc76380490"/>
      <w:bookmarkStart w:id="322" w:name="_Toc92176651"/>
      <w:bookmarkStart w:id="323" w:name="_Toc120024305"/>
      <w:bookmarkStart w:id="324" w:name="_Toc122009443"/>
      <w:bookmarkStart w:id="325" w:name="_Toc151371387"/>
      <w:bookmarkStart w:id="326" w:name="_Toc197455856"/>
      <w:bookmarkStart w:id="327" w:name="_Toc197669957"/>
      <w:bookmarkStart w:id="328" w:name="_Toc201691814"/>
      <w:bookmarkStart w:id="329" w:name="_Toc208400417"/>
      <w:bookmarkEnd w:id="316"/>
      <w:r>
        <w:lastRenderedPageBreak/>
        <w:t>Periodical RAM activities report</w:t>
      </w:r>
      <w:bookmarkEnd w:id="318"/>
      <w:bookmarkEnd w:id="319"/>
      <w:bookmarkEnd w:id="320"/>
      <w:bookmarkEnd w:id="321"/>
      <w:bookmarkEnd w:id="322"/>
      <w:bookmarkEnd w:id="323"/>
      <w:bookmarkEnd w:id="324"/>
      <w:bookmarkEnd w:id="325"/>
      <w:bookmarkEnd w:id="326"/>
      <w:bookmarkEnd w:id="327"/>
      <w:bookmarkEnd w:id="328"/>
      <w:bookmarkEnd w:id="329"/>
    </w:p>
    <w:p w14:paraId="570DBFBD" w14:textId="68D04693" w:rsidR="001C6331" w:rsidRDefault="001C6331" w:rsidP="001C6331">
      <w:pPr>
        <w:pStyle w:val="Paragraph"/>
        <w:spacing w:before="0"/>
        <w:rPr>
          <w:lang w:val="en-US"/>
        </w:rPr>
      </w:pPr>
      <w:r>
        <w:rPr>
          <w:lang w:val="en-US"/>
        </w:rPr>
        <w:t xml:space="preserve">The RAM Plan can be updated if necessary, in each phase of the product life cycle, described in </w:t>
      </w:r>
      <w:r>
        <w:rPr>
          <w:lang w:val="en-US"/>
        </w:rPr>
        <w:fldChar w:fldCharType="begin"/>
      </w:r>
      <w:r>
        <w:rPr>
          <w:lang w:val="en-US"/>
        </w:rPr>
        <w:instrText xml:space="preserve"> REF EN50126 \h </w:instrText>
      </w:r>
      <w:r>
        <w:rPr>
          <w:lang w:val="en-US"/>
        </w:rPr>
      </w:r>
      <w:r>
        <w:rPr>
          <w:lang w:val="en-US"/>
        </w:rPr>
        <w:fldChar w:fldCharType="separate"/>
      </w:r>
      <w:r w:rsidR="00BD0BB5" w:rsidRPr="008A3135">
        <w:rPr>
          <w:szCs w:val="20"/>
        </w:rPr>
        <w:t>[EN 50126-1]</w:t>
      </w:r>
      <w:r>
        <w:rPr>
          <w:lang w:val="en-US"/>
        </w:rPr>
        <w:fldChar w:fldCharType="end"/>
      </w:r>
      <w:r>
        <w:rPr>
          <w:lang w:val="en-US"/>
        </w:rPr>
        <w:t>.</w:t>
      </w:r>
    </w:p>
    <w:p w14:paraId="45818C34" w14:textId="77777777" w:rsidR="001C6331" w:rsidRDefault="001C6331" w:rsidP="001C6331">
      <w:pPr>
        <w:pStyle w:val="Paragraph"/>
        <w:spacing w:before="0"/>
        <w:rPr>
          <w:lang w:val="en-US"/>
        </w:rPr>
      </w:pPr>
      <w:r>
        <w:rPr>
          <w:lang w:val="en-US"/>
        </w:rPr>
        <w:t>Possible reasons are:</w:t>
      </w:r>
    </w:p>
    <w:p w14:paraId="15EC78DD" w14:textId="77777777" w:rsidR="001C6331" w:rsidRPr="00C71527" w:rsidRDefault="001C6331" w:rsidP="001C6331">
      <w:pPr>
        <w:pStyle w:val="BulletPoints1"/>
        <w:numPr>
          <w:ilvl w:val="0"/>
          <w:numId w:val="33"/>
        </w:numPr>
        <w:spacing w:line="240" w:lineRule="auto"/>
        <w:rPr>
          <w:sz w:val="20"/>
        </w:rPr>
      </w:pPr>
      <w:r w:rsidRPr="00C71527">
        <w:rPr>
          <w:sz w:val="20"/>
        </w:rPr>
        <w:t>Review comments</w:t>
      </w:r>
      <w:r>
        <w:rPr>
          <w:sz w:val="20"/>
        </w:rPr>
        <w:t xml:space="preserve"> of this document,</w:t>
      </w:r>
    </w:p>
    <w:p w14:paraId="2BE58530" w14:textId="77777777" w:rsidR="001C6331" w:rsidRPr="00C71527" w:rsidRDefault="001C6331" w:rsidP="001C6331">
      <w:pPr>
        <w:pStyle w:val="BulletPoints1"/>
        <w:numPr>
          <w:ilvl w:val="0"/>
          <w:numId w:val="33"/>
        </w:numPr>
        <w:spacing w:line="240" w:lineRule="auto"/>
        <w:rPr>
          <w:sz w:val="20"/>
        </w:rPr>
      </w:pPr>
      <w:r w:rsidRPr="00C71527">
        <w:rPr>
          <w:sz w:val="20"/>
        </w:rPr>
        <w:t>Hardware changes</w:t>
      </w:r>
      <w:r>
        <w:rPr>
          <w:sz w:val="20"/>
        </w:rPr>
        <w:t>,</w:t>
      </w:r>
    </w:p>
    <w:p w14:paraId="1F33402E" w14:textId="77777777" w:rsidR="001C6331" w:rsidRPr="00C71527" w:rsidRDefault="001C6331" w:rsidP="001C6331">
      <w:pPr>
        <w:pStyle w:val="BulletPoints1"/>
        <w:numPr>
          <w:ilvl w:val="0"/>
          <w:numId w:val="33"/>
        </w:numPr>
        <w:spacing w:line="240" w:lineRule="auto"/>
        <w:rPr>
          <w:sz w:val="20"/>
        </w:rPr>
      </w:pPr>
      <w:r w:rsidRPr="00C71527">
        <w:rPr>
          <w:sz w:val="20"/>
        </w:rPr>
        <w:t>Change of standards and procedures</w:t>
      </w:r>
      <w:r>
        <w:rPr>
          <w:sz w:val="20"/>
        </w:rPr>
        <w:t>.</w:t>
      </w:r>
    </w:p>
    <w:p w14:paraId="0C31F1F7" w14:textId="6FAA14AE" w:rsidR="001C6331" w:rsidRPr="0088186D" w:rsidRDefault="001C6331" w:rsidP="001C6331">
      <w:pPr>
        <w:pStyle w:val="Paragraph"/>
        <w:rPr>
          <w:lang w:val="en-US"/>
        </w:rPr>
      </w:pPr>
      <w:r>
        <w:rPr>
          <w:lang w:val="en-US"/>
        </w:rPr>
        <w:t xml:space="preserve">Each change of the RAM Plan results in a new edition. At each new edition, the reasons for change will be documented in section </w:t>
      </w:r>
      <w:r>
        <w:rPr>
          <w:lang w:val="en-US"/>
        </w:rPr>
        <w:fldChar w:fldCharType="begin"/>
      </w:r>
      <w:r>
        <w:rPr>
          <w:lang w:val="en-US"/>
        </w:rPr>
        <w:instrText xml:space="preserve"> REF _Ref148898571 \r \h </w:instrText>
      </w:r>
      <w:r>
        <w:rPr>
          <w:lang w:val="en-US"/>
        </w:rPr>
      </w:r>
      <w:r>
        <w:rPr>
          <w:lang w:val="en-US"/>
        </w:rPr>
        <w:fldChar w:fldCharType="separate"/>
      </w:r>
      <w:r w:rsidR="00BD0BB5">
        <w:rPr>
          <w:lang w:val="en-US"/>
        </w:rPr>
        <w:t>1.5</w:t>
      </w:r>
      <w:r>
        <w:rPr>
          <w:lang w:val="en-US"/>
        </w:rPr>
        <w:fldChar w:fldCharType="end"/>
      </w:r>
    </w:p>
    <w:p w14:paraId="731C4E9E" w14:textId="77777777" w:rsidR="001C6331" w:rsidRPr="001C6331" w:rsidRDefault="001C6331" w:rsidP="001C6331">
      <w:pPr>
        <w:pStyle w:val="Paragraph"/>
        <w:rPr>
          <w:lang w:val="en-US"/>
        </w:rPr>
      </w:pPr>
    </w:p>
    <w:bookmarkEnd w:id="286"/>
    <w:p w14:paraId="200104F4" w14:textId="77777777" w:rsidR="001C6331" w:rsidRPr="001C6331" w:rsidRDefault="001C6331" w:rsidP="001C6331">
      <w:pPr>
        <w:rPr>
          <w:lang w:val="en-GB"/>
        </w:rPr>
      </w:pPr>
    </w:p>
    <w:bookmarkEnd w:id="212"/>
    <w:p w14:paraId="6227BA5D" w14:textId="77777777" w:rsidR="001C6331" w:rsidRPr="001C6331" w:rsidRDefault="001C6331" w:rsidP="001C6331">
      <w:pPr>
        <w:pStyle w:val="Paragraph"/>
        <w:rPr>
          <w:lang w:val="en-CA" w:eastAsia="ja-JP"/>
        </w:rPr>
      </w:pPr>
    </w:p>
    <w:p w14:paraId="292564B1" w14:textId="77777777" w:rsidR="00675B40" w:rsidRDefault="008E0AD7" w:rsidP="002C3BC6">
      <w:pPr>
        <w:jc w:val="center"/>
        <w:rPr>
          <w:sz w:val="22"/>
          <w:lang w:val="en-GB"/>
        </w:rPr>
      </w:pPr>
      <w:bookmarkStart w:id="330" w:name="_Toc145413825"/>
      <w:bookmarkEnd w:id="330"/>
      <w:r w:rsidRPr="002C0FB5">
        <w:rPr>
          <w:b/>
          <w:sz w:val="22"/>
          <w:lang w:val="en-GB"/>
        </w:rPr>
        <w:t>END OF DOCUMENT</w:t>
      </w:r>
    </w:p>
    <w:p w14:paraId="1A94AB27" w14:textId="77777777" w:rsidR="00675B40" w:rsidRPr="00675B40" w:rsidRDefault="00675B40" w:rsidP="00675B40">
      <w:pPr>
        <w:rPr>
          <w:sz w:val="22"/>
          <w:lang w:val="en-GB"/>
        </w:rPr>
      </w:pPr>
    </w:p>
    <w:p w14:paraId="5476AA45" w14:textId="77777777" w:rsidR="00675B40" w:rsidRPr="00675B40" w:rsidRDefault="00675B40" w:rsidP="00675B40">
      <w:pPr>
        <w:rPr>
          <w:sz w:val="22"/>
          <w:lang w:val="en-GB"/>
        </w:rPr>
      </w:pPr>
    </w:p>
    <w:p w14:paraId="25B747F9" w14:textId="77777777" w:rsidR="00675B40" w:rsidRPr="00675B40" w:rsidRDefault="00675B40" w:rsidP="00675B40">
      <w:pPr>
        <w:rPr>
          <w:sz w:val="22"/>
          <w:lang w:val="en-GB"/>
        </w:rPr>
      </w:pPr>
    </w:p>
    <w:p w14:paraId="0350E7D0" w14:textId="77777777" w:rsidR="00675B40" w:rsidRPr="00675B40" w:rsidRDefault="00675B40" w:rsidP="00675B40">
      <w:pPr>
        <w:rPr>
          <w:sz w:val="22"/>
          <w:lang w:val="en-GB"/>
        </w:rPr>
      </w:pPr>
    </w:p>
    <w:p w14:paraId="51D9CD8F" w14:textId="77777777" w:rsidR="00675B40" w:rsidRPr="00675B40" w:rsidRDefault="00675B40" w:rsidP="00675B40">
      <w:pPr>
        <w:rPr>
          <w:sz w:val="22"/>
          <w:lang w:val="en-GB"/>
        </w:rPr>
      </w:pPr>
    </w:p>
    <w:p w14:paraId="2BAFCD3B" w14:textId="77777777" w:rsidR="00675B40" w:rsidRPr="00675B40" w:rsidRDefault="00675B40" w:rsidP="00675B40">
      <w:pPr>
        <w:rPr>
          <w:sz w:val="22"/>
          <w:lang w:val="en-GB"/>
        </w:rPr>
      </w:pPr>
    </w:p>
    <w:p w14:paraId="12611898" w14:textId="77777777" w:rsidR="00675B40" w:rsidRPr="00675B40" w:rsidRDefault="00675B40" w:rsidP="00675B40">
      <w:pPr>
        <w:rPr>
          <w:sz w:val="22"/>
          <w:lang w:val="en-GB"/>
        </w:rPr>
      </w:pPr>
    </w:p>
    <w:p w14:paraId="31F92FA0" w14:textId="77777777" w:rsidR="00675B40" w:rsidRPr="00675B40" w:rsidRDefault="00675B40" w:rsidP="00675B40">
      <w:pPr>
        <w:rPr>
          <w:sz w:val="22"/>
          <w:lang w:val="en-GB"/>
        </w:rPr>
      </w:pPr>
    </w:p>
    <w:p w14:paraId="3FA4CDA3" w14:textId="77777777" w:rsidR="00675B40" w:rsidRPr="00675B40" w:rsidRDefault="00675B40" w:rsidP="00675B40">
      <w:pPr>
        <w:rPr>
          <w:sz w:val="22"/>
          <w:lang w:val="en-GB"/>
        </w:rPr>
      </w:pPr>
    </w:p>
    <w:p w14:paraId="3071CF1E" w14:textId="77777777" w:rsidR="00675B40" w:rsidRDefault="00675B40" w:rsidP="00675B40">
      <w:pPr>
        <w:rPr>
          <w:sz w:val="22"/>
          <w:lang w:val="en-GB"/>
        </w:rPr>
      </w:pPr>
    </w:p>
    <w:p w14:paraId="192370C4" w14:textId="77777777" w:rsidR="008E0AD7" w:rsidRPr="00675B40" w:rsidRDefault="008E0AD7" w:rsidP="00675B40">
      <w:pPr>
        <w:jc w:val="center"/>
        <w:rPr>
          <w:sz w:val="22"/>
          <w:lang w:val="en-GB"/>
        </w:rPr>
      </w:pPr>
    </w:p>
    <w:sectPr w:rsidR="008E0AD7" w:rsidRPr="00675B40" w:rsidSect="00181D6C">
      <w:headerReference w:type="even" r:id="rId18"/>
      <w:headerReference w:type="default" r:id="rId19"/>
      <w:footerReference w:type="even" r:id="rId20"/>
      <w:headerReference w:type="first" r:id="rId21"/>
      <w:footerReference w:type="first" r:id="rId22"/>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A3DE3" w14:textId="77777777" w:rsidR="00877B67" w:rsidRDefault="00877B67">
      <w:pPr>
        <w:spacing w:after="0" w:line="240" w:lineRule="auto"/>
      </w:pPr>
      <w:r>
        <w:separator/>
      </w:r>
    </w:p>
    <w:p w14:paraId="6C54EF2D" w14:textId="77777777" w:rsidR="00877B67" w:rsidRDefault="00877B67"/>
    <w:p w14:paraId="116876A7" w14:textId="77777777" w:rsidR="00877B67" w:rsidRDefault="00877B67"/>
    <w:p w14:paraId="6F9CAE52" w14:textId="77777777" w:rsidR="00877B67" w:rsidRDefault="00877B67"/>
    <w:p w14:paraId="68D86ED5" w14:textId="77777777" w:rsidR="00877B67" w:rsidRDefault="00877B67"/>
  </w:endnote>
  <w:endnote w:type="continuationSeparator" w:id="0">
    <w:p w14:paraId="4DDA9815" w14:textId="77777777" w:rsidR="00877B67" w:rsidRDefault="00877B67">
      <w:pPr>
        <w:spacing w:after="0" w:line="240" w:lineRule="auto"/>
      </w:pPr>
      <w:r>
        <w:continuationSeparator/>
      </w:r>
    </w:p>
    <w:p w14:paraId="560940E8" w14:textId="77777777" w:rsidR="00877B67" w:rsidRDefault="00877B67"/>
    <w:p w14:paraId="3C0BF7F9" w14:textId="77777777" w:rsidR="00877B67" w:rsidRDefault="00877B67"/>
    <w:p w14:paraId="3234D051" w14:textId="77777777" w:rsidR="00877B67" w:rsidRDefault="00877B67"/>
    <w:p w14:paraId="2F288A7E" w14:textId="77777777" w:rsidR="00877B67" w:rsidRDefault="00877B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0C08C3" w:rsidRPr="002C0FB5" w14:paraId="10F44F74" w14:textId="77777777" w:rsidTr="00181D6C">
      <w:trPr>
        <w:jc w:val="center"/>
      </w:trPr>
      <w:tc>
        <w:tcPr>
          <w:tcW w:w="5400" w:type="dxa"/>
          <w:gridSpan w:val="2"/>
          <w:tcBorders>
            <w:top w:val="nil"/>
            <w:left w:val="nil"/>
            <w:bottom w:val="single" w:sz="4" w:space="0" w:color="auto"/>
            <w:right w:val="nil"/>
          </w:tcBorders>
          <w:vAlign w:val="center"/>
        </w:tcPr>
        <w:p w14:paraId="178150C5" w14:textId="77777777" w:rsidR="000C08C3" w:rsidRPr="002C0FB5" w:rsidRDefault="000C08C3" w:rsidP="00E91C8B">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312" behindDoc="0" locked="0" layoutInCell="0" allowOverlap="1" wp14:anchorId="30F10DE6" wp14:editId="2AAEEB4D">
                    <wp:simplePos x="0" y="0"/>
                    <wp:positionH relativeFrom="page">
                      <wp:posOffset>0</wp:posOffset>
                    </wp:positionH>
                    <wp:positionV relativeFrom="page">
                      <wp:posOffset>10189210</wp:posOffset>
                    </wp:positionV>
                    <wp:extent cx="7560310" cy="311785"/>
                    <wp:effectExtent l="0" t="0" r="0" b="12065"/>
                    <wp:wrapNone/>
                    <wp:docPr id="4" name="MSIPCM5de64476b1f9778a52a913b8"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543D99" w14:textId="77777777" w:rsidR="000C08C3" w:rsidRPr="0095600F" w:rsidRDefault="000C08C3" w:rsidP="0095600F">
                                <w:pPr>
                                  <w:spacing w:before="0" w:after="0"/>
                                  <w:jc w:val="center"/>
                                  <w:rPr>
                                    <w:rFonts w:ascii="Arial Black" w:hAnsi="Arial Black"/>
                                    <w:color w:val="76923C"/>
                                  </w:rPr>
                                </w:pPr>
                                <w:r w:rsidRPr="0095600F">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0F10DE6" id="_x0000_t202" coordsize="21600,21600" o:spt="202" path="m,l,21600r21600,l21600,xe">
                    <v:stroke joinstyle="miter"/>
                    <v:path gradientshapeok="t" o:connecttype="rect"/>
                  </v:shapetype>
                  <v:shape id="MSIPCM5de64476b1f9778a52a913b8"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" o:allowincell="f" filled="f" stroked="f" strokeweight=".5pt">
                    <v:textbox inset=",0,,0">
                      <w:txbxContent>
                        <w:p w14:paraId="2C543D99" w14:textId="77777777" w:rsidR="000C08C3" w:rsidRPr="0095600F" w:rsidRDefault="000C08C3" w:rsidP="0095600F">
                          <w:pPr>
                            <w:spacing w:before="0" w:after="0"/>
                            <w:jc w:val="center"/>
                            <w:rPr>
                              <w:rFonts w:ascii="Arial Black" w:hAnsi="Arial Black"/>
                              <w:color w:val="76923C"/>
                            </w:rPr>
                          </w:pPr>
                          <w:r w:rsidRPr="0095600F">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vAlign w:val="center"/>
        </w:tcPr>
        <w:p w14:paraId="57045A46" w14:textId="77777777" w:rsidR="000C08C3" w:rsidRPr="002C0FB5" w:rsidRDefault="000C08C3" w:rsidP="00FD7E06">
          <w:pPr>
            <w:spacing w:before="0" w:after="0"/>
            <w:jc w:val="center"/>
            <w:rPr>
              <w:rFonts w:ascii="Cambria" w:hAnsi="Cambria" w:cs="Cambria"/>
              <w:sz w:val="4"/>
              <w:szCs w:val="4"/>
              <w:lang w:val="en-GB" w:eastAsia="ja-JP"/>
            </w:rPr>
          </w:pPr>
        </w:p>
        <w:p w14:paraId="5D081EEC" w14:textId="77777777" w:rsidR="000C08C3" w:rsidRPr="002C0FB5" w:rsidRDefault="000C08C3"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14:paraId="1B97285E" w14:textId="77777777" w:rsidR="000C08C3" w:rsidRPr="00E91C8B" w:rsidRDefault="000C08C3" w:rsidP="00E91C8B">
          <w:pPr>
            <w:spacing w:before="0" w:after="0"/>
            <w:jc w:val="center"/>
            <w:rPr>
              <w:b/>
              <w:bCs/>
              <w:color w:val="00B050"/>
              <w:sz w:val="4"/>
              <w:szCs w:val="4"/>
              <w:lang w:val="en-GB"/>
            </w:rPr>
          </w:pPr>
          <w:r w:rsidRPr="002C0FB5">
            <w:rPr>
              <w:b/>
              <w:bCs/>
              <w:color w:val="00B050"/>
              <w:sz w:val="4"/>
              <w:szCs w:val="4"/>
              <w:lang w:val="en-GB"/>
            </w:rPr>
            <w:t xml:space="preserve"> </w:t>
          </w:r>
        </w:p>
      </w:tc>
    </w:tr>
    <w:tr w:rsidR="000C08C3" w:rsidRPr="002C3BC6" w14:paraId="62A771FE"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798DC8D" w14:textId="77777777" w:rsidR="000C08C3" w:rsidRPr="002C3BC6" w:rsidRDefault="000C08C3"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0E51C4AC" w14:textId="77777777" w:rsidR="000C08C3" w:rsidRPr="002C3BC6" w:rsidRDefault="000C08C3"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71F2BDD8" w14:textId="77777777" w:rsidR="000C08C3" w:rsidRPr="002C3BC6" w:rsidRDefault="000C08C3"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869ECA0" w14:textId="77777777" w:rsidR="000C08C3" w:rsidRPr="002C3BC6" w:rsidRDefault="000C08C3"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0C08C3" w:rsidRPr="002C3BC6" w14:paraId="314F1619"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4CCCFC22" w14:textId="77777777" w:rsidR="000C08C3" w:rsidRPr="002C3BC6" w:rsidRDefault="000C08C3"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6EF17C8A" w14:textId="6A547821" w:rsidR="000C08C3" w:rsidRPr="002C3BC6" w:rsidRDefault="000C08C3" w:rsidP="00EC3E42">
          <w:pPr>
            <w:tabs>
              <w:tab w:val="center" w:pos="4680"/>
              <w:tab w:val="right" w:pos="9360"/>
            </w:tabs>
            <w:spacing w:before="0" w:after="0" w:line="240" w:lineRule="auto"/>
            <w:jc w:val="center"/>
            <w:rPr>
              <w:rFonts w:cs="Arial"/>
              <w:lang w:val="en-GB"/>
            </w:rPr>
          </w:pPr>
          <w:r>
            <w:rPr>
              <w:rFonts w:cs="Arial"/>
              <w:lang w:val="en-GB"/>
            </w:rPr>
            <w:t>5</w:t>
          </w:r>
          <w:r w:rsidR="00F22E9C">
            <w:rPr>
              <w:rFonts w:cs="Arial"/>
              <w:lang w:val="en-GB"/>
            </w:rPr>
            <w:t>62</w:t>
          </w:r>
        </w:p>
      </w:tc>
      <w:tc>
        <w:tcPr>
          <w:tcW w:w="3150" w:type="dxa"/>
          <w:tcBorders>
            <w:top w:val="single" w:sz="4" w:space="0" w:color="auto"/>
            <w:left w:val="single" w:sz="4" w:space="0" w:color="auto"/>
            <w:bottom w:val="single" w:sz="4" w:space="0" w:color="auto"/>
            <w:right w:val="single" w:sz="4" w:space="0" w:color="auto"/>
          </w:tcBorders>
        </w:tcPr>
        <w:p w14:paraId="4143B251" w14:textId="77777777" w:rsidR="000C08C3" w:rsidRPr="002C3BC6" w:rsidRDefault="000C08C3" w:rsidP="00EC3E42">
          <w:pPr>
            <w:tabs>
              <w:tab w:val="center" w:pos="4680"/>
              <w:tab w:val="right" w:pos="9360"/>
            </w:tabs>
            <w:spacing w:before="0" w:after="0" w:line="240" w:lineRule="auto"/>
            <w:jc w:val="center"/>
            <w:rPr>
              <w:rFonts w:cs="Arial"/>
              <w:lang w:val="en-GB"/>
            </w:rPr>
          </w:pPr>
          <w:r>
            <w:rPr>
              <w:rFonts w:cs="Arial"/>
              <w:lang w:val="en-GB"/>
            </w:rPr>
            <w:t>16282~9950</w:t>
          </w:r>
        </w:p>
      </w:tc>
      <w:tc>
        <w:tcPr>
          <w:tcW w:w="1620" w:type="dxa"/>
          <w:tcBorders>
            <w:top w:val="single" w:sz="4" w:space="0" w:color="auto"/>
            <w:left w:val="single" w:sz="4" w:space="0" w:color="auto"/>
            <w:right w:val="single" w:sz="4" w:space="0" w:color="auto"/>
          </w:tcBorders>
          <w:tcMar>
            <w:left w:w="57" w:type="dxa"/>
            <w:right w:w="57" w:type="dxa"/>
          </w:tcMar>
          <w:vAlign w:val="center"/>
        </w:tcPr>
        <w:p w14:paraId="5D1CB4C0" w14:textId="28C3C77B" w:rsidR="000C08C3" w:rsidRPr="002C3BC6" w:rsidRDefault="00FB597C" w:rsidP="00B97EA6">
          <w:pPr>
            <w:tabs>
              <w:tab w:val="center" w:pos="4680"/>
              <w:tab w:val="right" w:pos="9360"/>
            </w:tabs>
            <w:spacing w:before="0" w:after="0" w:line="240" w:lineRule="auto"/>
            <w:jc w:val="center"/>
            <w:rPr>
              <w:rFonts w:cs="Arial"/>
              <w:sz w:val="16"/>
              <w:lang w:val="en-GB"/>
            </w:rPr>
          </w:pPr>
          <w:r>
            <w:rPr>
              <w:rFonts w:cs="Arial"/>
              <w:lang w:val="en-GB"/>
            </w:rPr>
            <w:t>02 PD 01</w:t>
          </w:r>
        </w:p>
      </w:tc>
    </w:tr>
    <w:tr w:rsidR="000C08C3" w:rsidRPr="002C3BC6" w14:paraId="691E046D" w14:textId="77777777" w:rsidTr="00082E6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420F8996" w14:textId="77777777" w:rsidR="000C08C3" w:rsidRPr="00E91C8B" w:rsidRDefault="000C08C3" w:rsidP="0003269D">
          <w:pPr>
            <w:tabs>
              <w:tab w:val="left" w:pos="2255"/>
            </w:tabs>
            <w:spacing w:before="0" w:after="0" w:line="240" w:lineRule="atLeast"/>
            <w:rPr>
              <w:rFonts w:cs="Arial"/>
              <w:color w:val="auto"/>
              <w:sz w:val="16"/>
              <w:szCs w:val="18"/>
              <w:lang w:val="en-GB"/>
            </w:rPr>
          </w:pPr>
          <w:r w:rsidRPr="003765AB">
            <w:rPr>
              <w:rFonts w:cs="Arial"/>
              <w:szCs w:val="18"/>
              <w:lang w:val="en-GB"/>
            </w:rPr>
            <w:t>3BU 17300 1209 DUAPA</w:t>
          </w:r>
        </w:p>
      </w:tc>
    </w:tr>
  </w:tbl>
  <w:p w14:paraId="3F9CA7A2" w14:textId="77777777" w:rsidR="000C08C3" w:rsidRPr="002C0FB5" w:rsidRDefault="000C08C3"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0C08C3" w:rsidRPr="002C0FB5" w14:paraId="2E29C9AC" w14:textId="77777777" w:rsidTr="00C3104A">
      <w:trPr>
        <w:trHeight w:val="311"/>
        <w:jc w:val="center"/>
      </w:trPr>
      <w:tc>
        <w:tcPr>
          <w:tcW w:w="192" w:type="dxa"/>
          <w:vMerge w:val="restart"/>
          <w:vAlign w:val="bottom"/>
        </w:tcPr>
        <w:p w14:paraId="77D7CA1D" w14:textId="77777777" w:rsidR="000C08C3" w:rsidRPr="002C0FB5" w:rsidRDefault="000C08C3"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2C71B9B1" w14:textId="1EEA2C31" w:rsidR="000C08C3" w:rsidRPr="002C0FB5" w:rsidRDefault="000C08C3"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 202</w:t>
          </w:r>
          <w:r w:rsidR="00FB597C">
            <w:rPr>
              <w:sz w:val="14"/>
              <w:szCs w:val="14"/>
              <w:lang w:val="en-GB"/>
            </w:rPr>
            <w:t>6</w:t>
          </w:r>
          <w:r>
            <w:rPr>
              <w:sz w:val="14"/>
              <w:szCs w:val="14"/>
              <w:lang w:val="en-GB"/>
            </w:rPr>
            <w:t xml:space="preserve"> Hitachi Rail Ltd, </w:t>
          </w:r>
          <w:r w:rsidRPr="002C0FB5">
            <w:rPr>
              <w:sz w:val="14"/>
              <w:szCs w:val="14"/>
              <w:lang w:val="en-GB"/>
            </w:rPr>
            <w:t>All rights reserved</w:t>
          </w:r>
        </w:p>
      </w:tc>
      <w:tc>
        <w:tcPr>
          <w:tcW w:w="229" w:type="dxa"/>
          <w:vMerge w:val="restart"/>
          <w:vAlign w:val="bottom"/>
        </w:tcPr>
        <w:p w14:paraId="21ED7838" w14:textId="77777777" w:rsidR="000C08C3" w:rsidRPr="002C0FB5" w:rsidRDefault="000C08C3"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0C08C3" w:rsidRPr="002C0FB5" w14:paraId="1BD0E00C" w14:textId="77777777" w:rsidTr="00082E67">
      <w:trPr>
        <w:trHeight w:val="311"/>
        <w:jc w:val="center"/>
      </w:trPr>
      <w:tc>
        <w:tcPr>
          <w:tcW w:w="192" w:type="dxa"/>
          <w:vMerge/>
          <w:vAlign w:val="center"/>
        </w:tcPr>
        <w:p w14:paraId="142A9059" w14:textId="77777777" w:rsidR="000C08C3" w:rsidRPr="00DB684A" w:rsidRDefault="000C08C3" w:rsidP="003C1DFD">
          <w:pPr>
            <w:spacing w:before="0" w:after="0" w:line="240" w:lineRule="auto"/>
            <w:jc w:val="left"/>
            <w:rPr>
              <w:rFonts w:eastAsia="Calibri" w:cs="Times New Roman"/>
              <w:color w:val="auto"/>
              <w:sz w:val="14"/>
              <w:szCs w:val="14"/>
              <w:lang w:val="en-GB"/>
            </w:rPr>
          </w:pPr>
        </w:p>
      </w:tc>
      <w:tc>
        <w:tcPr>
          <w:tcW w:w="3338" w:type="dxa"/>
          <w:vAlign w:val="center"/>
        </w:tcPr>
        <w:p w14:paraId="3FF05709" w14:textId="77777777" w:rsidR="000C08C3" w:rsidRDefault="000C08C3"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vAlign w:val="center"/>
        </w:tcPr>
        <w:p w14:paraId="0247D0A9" w14:textId="77777777" w:rsidR="000C08C3" w:rsidRDefault="000C08C3"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181C9573" w14:textId="77777777" w:rsidR="000C08C3" w:rsidRDefault="000C08C3" w:rsidP="003C1DFD">
          <w:pPr>
            <w:spacing w:before="0" w:after="0" w:line="240" w:lineRule="auto"/>
            <w:jc w:val="center"/>
            <w:rPr>
              <w:rFonts w:ascii="Century Gothic" w:hAnsi="Century Gothic"/>
              <w:b/>
              <w:noProof/>
              <w:lang w:val="en-GB"/>
            </w:rPr>
          </w:pPr>
        </w:p>
      </w:tc>
      <w:tc>
        <w:tcPr>
          <w:tcW w:w="229" w:type="dxa"/>
          <w:vMerge/>
          <w:vAlign w:val="center"/>
        </w:tcPr>
        <w:p w14:paraId="1B9E1D25" w14:textId="77777777" w:rsidR="000C08C3" w:rsidRPr="003C1DFD" w:rsidRDefault="000C08C3" w:rsidP="003C1DFD">
          <w:pPr>
            <w:spacing w:before="0" w:after="0" w:line="240" w:lineRule="auto"/>
            <w:jc w:val="right"/>
            <w:rPr>
              <w:sz w:val="14"/>
              <w:szCs w:val="14"/>
              <w:lang w:val="en-GB"/>
            </w:rPr>
          </w:pPr>
        </w:p>
      </w:tc>
    </w:tr>
  </w:tbl>
  <w:p w14:paraId="372FEA67" w14:textId="77777777" w:rsidR="000C08C3" w:rsidRPr="002C0FB5" w:rsidRDefault="000C08C3" w:rsidP="00EC3E42">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0A63" w14:textId="77777777" w:rsidR="000C08C3" w:rsidRDefault="000C08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1182" w14:textId="77777777" w:rsidR="000C08C3" w:rsidRDefault="000C0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C37BE" w14:textId="77777777" w:rsidR="00877B67" w:rsidRDefault="00877B67">
      <w:pPr>
        <w:spacing w:after="0" w:line="240" w:lineRule="auto"/>
      </w:pPr>
      <w:r>
        <w:separator/>
      </w:r>
    </w:p>
    <w:p w14:paraId="0CF36757" w14:textId="77777777" w:rsidR="00877B67" w:rsidRDefault="00877B67"/>
    <w:p w14:paraId="70D03CFC" w14:textId="77777777" w:rsidR="00877B67" w:rsidRDefault="00877B67"/>
    <w:p w14:paraId="7FC07B37" w14:textId="77777777" w:rsidR="00877B67" w:rsidRDefault="00877B67"/>
    <w:p w14:paraId="1643EDEF" w14:textId="77777777" w:rsidR="00877B67" w:rsidRDefault="00877B67"/>
  </w:footnote>
  <w:footnote w:type="continuationSeparator" w:id="0">
    <w:p w14:paraId="27197C8E" w14:textId="77777777" w:rsidR="00877B67" w:rsidRDefault="00877B67">
      <w:pPr>
        <w:spacing w:after="0" w:line="240" w:lineRule="auto"/>
      </w:pPr>
      <w:r>
        <w:continuationSeparator/>
      </w:r>
    </w:p>
    <w:p w14:paraId="17CC2170" w14:textId="77777777" w:rsidR="00877B67" w:rsidRDefault="00877B67"/>
    <w:p w14:paraId="0D2B94F7" w14:textId="77777777" w:rsidR="00877B67" w:rsidRDefault="00877B67"/>
    <w:p w14:paraId="5BFE81F3" w14:textId="77777777" w:rsidR="00877B67" w:rsidRDefault="00877B67"/>
    <w:p w14:paraId="4DCC2649" w14:textId="77777777" w:rsidR="00877B67" w:rsidRDefault="00877B67"/>
  </w:footnote>
  <w:footnote w:id="1">
    <w:p w14:paraId="1B813F22" w14:textId="77777777" w:rsidR="000C08C3" w:rsidRPr="00A11A11" w:rsidRDefault="000C08C3">
      <w:pPr>
        <w:pStyle w:val="FootnoteText"/>
        <w:rPr>
          <w:lang w:val="en-US"/>
        </w:rPr>
      </w:pPr>
      <w:r>
        <w:rPr>
          <w:rStyle w:val="FootnoteReference"/>
        </w:rPr>
        <w:footnoteRef/>
      </w:r>
      <w:r>
        <w:t xml:space="preserve"> </w:t>
      </w:r>
      <w:r w:rsidRPr="00A11A11">
        <w:rPr>
          <w:lang w:val="en-US"/>
        </w:rPr>
        <w:t>Not in scope of this R</w:t>
      </w:r>
      <w:r>
        <w:rPr>
          <w:lang w:val="en-US"/>
        </w:rPr>
        <w:t>AM Plan.</w:t>
      </w:r>
    </w:p>
  </w:footnote>
  <w:footnote w:id="2">
    <w:p w14:paraId="485FB2A6" w14:textId="77777777" w:rsidR="000C08C3" w:rsidRPr="00524004" w:rsidRDefault="000C08C3">
      <w:pPr>
        <w:pStyle w:val="FootnoteText"/>
        <w:rPr>
          <w:lang w:val="en-US"/>
        </w:rPr>
      </w:pPr>
      <w:r>
        <w:rPr>
          <w:rStyle w:val="FootnoteReference"/>
        </w:rPr>
        <w:footnoteRef/>
      </w:r>
      <w:r>
        <w:t xml:space="preserve"> </w:t>
      </w:r>
      <w:r w:rsidRPr="00A11A11">
        <w:rPr>
          <w:lang w:val="en-US"/>
        </w:rPr>
        <w:t>Not in scope of this R</w:t>
      </w:r>
      <w:r>
        <w:rPr>
          <w:lang w:val="en-US"/>
        </w:rPr>
        <w:t>AM Plan.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7152"/>
      <w:gridCol w:w="3038"/>
    </w:tblGrid>
    <w:tr w:rsidR="000C08C3" w:rsidRPr="00EB2D43" w14:paraId="4916AB6B" w14:textId="77777777" w:rsidTr="00E63C88">
      <w:tc>
        <w:tcPr>
          <w:tcW w:w="7205" w:type="dxa"/>
        </w:tcPr>
        <w:p w14:paraId="426B436D" w14:textId="5204A00C" w:rsidR="000C08C3" w:rsidRPr="00EB2D43" w:rsidRDefault="000C08C3"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2336" behindDoc="0" locked="0" layoutInCell="0" allowOverlap="1" wp14:anchorId="3BA43E4A" wp14:editId="209858DF">
                    <wp:simplePos x="0" y="0"/>
                    <wp:positionH relativeFrom="page">
                      <wp:posOffset>-51543</wp:posOffset>
                    </wp:positionH>
                    <wp:positionV relativeFrom="page">
                      <wp:posOffset>285115</wp:posOffset>
                    </wp:positionV>
                    <wp:extent cx="7560310" cy="311785"/>
                    <wp:effectExtent l="0" t="0" r="0" b="12065"/>
                    <wp:wrapNone/>
                    <wp:docPr id="7" name="MSIPCM331b4701b026e43f1152a00e"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3A6DC0" w14:textId="77777777" w:rsidR="000C08C3" w:rsidRPr="00E91C8B" w:rsidRDefault="000C08C3" w:rsidP="00E91C8B">
                                <w:pPr>
                                  <w:spacing w:before="0" w:after="0"/>
                                  <w:jc w:val="left"/>
                                  <w:rPr>
                                    <w:rFonts w:ascii="Arial Black" w:hAnsi="Arial Black"/>
                                    <w:color w:val="76923C"/>
                                  </w:rPr>
                                </w:pPr>
                                <w:r w:rsidRPr="00E91C8B">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BA43E4A" id="_x0000_t202" coordsize="21600,21600" o:spt="202" path="m,l,21600r21600,l21600,xe">
                    <v:stroke joinstyle="miter"/>
                    <v:path gradientshapeok="t" o:connecttype="rect"/>
                  </v:shapetype>
                  <v:shape id="MSIPCM331b4701b026e43f1152a00e" o:spid="_x0000_s1026" type="#_x0000_t202" alt="{&quot;HashCode&quot;:263689622,&quot;Height&quot;:841.0,&quot;Width&quot;:595.0,&quot;Placement&quot;:&quot;Header&quot;,&quot;Index&quot;:&quot;Primary&quot;,&quot;Section&quot;:1,&quot;Top&quot;:0.0,&quot;Left&quot;:0.0}" style="position:absolute;left:0;text-align:left;margin-left:-4.05pt;margin-top:22.45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bZ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" o:allowincell="f" filled="f" stroked="f" strokeweight=".5pt">
                    <v:textbox inset="20pt,0,,0">
                      <w:txbxContent>
                        <w:p w14:paraId="593A6DC0" w14:textId="77777777" w:rsidR="000C08C3" w:rsidRPr="00E91C8B" w:rsidRDefault="000C08C3" w:rsidP="00E91C8B">
                          <w:pPr>
                            <w:spacing w:before="0" w:after="0"/>
                            <w:jc w:val="left"/>
                            <w:rPr>
                              <w:rFonts w:ascii="Arial Black" w:hAnsi="Arial Black"/>
                              <w:color w:val="76923C"/>
                            </w:rPr>
                          </w:pPr>
                          <w:r w:rsidRPr="00E91C8B">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 xml:space="preserve">Hitachi Rail </w:t>
          </w:r>
          <w:proofErr w:type="spellStart"/>
          <w:r>
            <w:rPr>
              <w:rFonts w:ascii="HelveticaNeueLT Std" w:hAnsi="HelveticaNeueLT Std"/>
              <w:sz w:val="21"/>
              <w:szCs w:val="21"/>
              <w:lang w:val="fr-FR"/>
            </w:rPr>
            <w:t>Austria</w:t>
          </w:r>
          <w:proofErr w:type="spellEnd"/>
          <w:r>
            <w:rPr>
              <w:rFonts w:ascii="HelveticaNeueLT Std" w:hAnsi="HelveticaNeueLT Std"/>
              <w:sz w:val="21"/>
              <w:szCs w:val="21"/>
              <w:lang w:val="fr-FR"/>
            </w:rPr>
            <w:t xml:space="preserve"> </w:t>
          </w:r>
          <w:proofErr w:type="spellStart"/>
          <w:r>
            <w:rPr>
              <w:rFonts w:ascii="HelveticaNeueLT Std" w:hAnsi="HelveticaNeueLT Std"/>
              <w:sz w:val="21"/>
              <w:szCs w:val="21"/>
              <w:lang w:val="fr-FR"/>
            </w:rPr>
            <w:t>GmbH</w:t>
          </w:r>
          <w:proofErr w:type="spellEnd"/>
        </w:p>
        <w:p w14:paraId="28067F2C" w14:textId="77777777" w:rsidR="000C08C3" w:rsidRPr="00EB2D43" w:rsidRDefault="000C08C3"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1C4974E8" w14:textId="77777777" w:rsidR="000C08C3" w:rsidRPr="00EB2D43" w:rsidRDefault="000C08C3"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56EAD7C0" wp14:editId="0A63C7B4">
                <wp:extent cx="1792224" cy="585216"/>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05BAF820" w14:textId="77777777" w:rsidR="000C08C3" w:rsidRPr="00E63C88" w:rsidRDefault="000C08C3" w:rsidP="00E63C88">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9C7A" w14:textId="77777777" w:rsidR="000C08C3" w:rsidRDefault="000C08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0C08C3" w14:paraId="004003D1" w14:textId="77777777" w:rsidTr="00C93C8E">
      <w:trPr>
        <w:trHeight w:val="851"/>
      </w:trPr>
      <w:tc>
        <w:tcPr>
          <w:tcW w:w="6984" w:type="dxa"/>
          <w:vAlign w:val="center"/>
        </w:tcPr>
        <w:p w14:paraId="0DCFC584" w14:textId="77777777" w:rsidR="000C08C3" w:rsidRPr="00E63C88" w:rsidRDefault="000C08C3"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116E5A7B" wp14:editId="5191E278">
                    <wp:simplePos x="0" y="0"/>
                    <wp:positionH relativeFrom="page">
                      <wp:posOffset>0</wp:posOffset>
                    </wp:positionH>
                    <wp:positionV relativeFrom="page">
                      <wp:posOffset>190500</wp:posOffset>
                    </wp:positionV>
                    <wp:extent cx="7560310" cy="311785"/>
                    <wp:effectExtent l="0" t="0" r="0" b="12065"/>
                    <wp:wrapNone/>
                    <wp:docPr id="3" name="MSIPCM3dee49fb8dbb09c442c65b49"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7DA2D3" w14:textId="77777777" w:rsidR="000C08C3" w:rsidRPr="0095600F" w:rsidRDefault="000C08C3" w:rsidP="0095600F">
                                <w:pPr>
                                  <w:spacing w:before="0" w:after="0"/>
                                  <w:jc w:val="left"/>
                                  <w:rPr>
                                    <w:rFonts w:ascii="Arial Black" w:hAnsi="Arial Black"/>
                                    <w:color w:val="76923C"/>
                                  </w:rPr>
                                </w:pPr>
                                <w:r w:rsidRPr="0095600F">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16E5A7B" id="_x0000_t202" coordsize="21600,21600" o:spt="202" path="m,l,21600r21600,l21600,xe">
                    <v:stroke joinstyle="miter"/>
                    <v:path gradientshapeok="t" o:connecttype="rect"/>
                  </v:shapetype>
                  <v:shape id="MSIPCM3dee49fb8dbb09c442c65b49"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" o:allowincell="f" filled="f" stroked="f" strokeweight=".5pt">
                    <v:textbox inset="20pt,0,,0">
                      <w:txbxContent>
                        <w:p w14:paraId="447DA2D3" w14:textId="77777777" w:rsidR="000C08C3" w:rsidRPr="0095600F" w:rsidRDefault="000C08C3" w:rsidP="0095600F">
                          <w:pPr>
                            <w:spacing w:before="0" w:after="0"/>
                            <w:jc w:val="left"/>
                            <w:rPr>
                              <w:rFonts w:ascii="Arial Black" w:hAnsi="Arial Black"/>
                              <w:color w:val="76923C"/>
                            </w:rPr>
                          </w:pPr>
                          <w:r w:rsidRPr="0095600F">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rPr>
                <w:t>Project specific RAM Plan - DIL - Generic Application / Solution Element Virtual Interlocking</w:t>
              </w:r>
            </w:sdtContent>
          </w:sdt>
        </w:p>
      </w:tc>
      <w:tc>
        <w:tcPr>
          <w:tcW w:w="2916" w:type="dxa"/>
          <w:vAlign w:val="center"/>
        </w:tcPr>
        <w:p w14:paraId="76D90FCC" w14:textId="77777777" w:rsidR="000C08C3" w:rsidRDefault="000C08C3"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64AA01DD" wp14:editId="6916672E">
                <wp:extent cx="1792224" cy="5852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32DF2266" w14:textId="77777777" w:rsidR="000C08C3" w:rsidRPr="002A1DDB" w:rsidRDefault="000C08C3" w:rsidP="002A1D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A851" w14:textId="77777777" w:rsidR="000C08C3" w:rsidRDefault="000C08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05AD6C3C"/>
    <w:multiLevelType w:val="hybridMultilevel"/>
    <w:tmpl w:val="20DE54A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7"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8" w15:restartNumberingAfterBreak="0">
    <w:nsid w:val="191E4063"/>
    <w:multiLevelType w:val="hybridMultilevel"/>
    <w:tmpl w:val="C4E40B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1E0C6740"/>
    <w:multiLevelType w:val="hybridMultilevel"/>
    <w:tmpl w:val="B44C44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FE675E7"/>
    <w:multiLevelType w:val="hybridMultilevel"/>
    <w:tmpl w:val="C3DA16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5634A1F"/>
    <w:multiLevelType w:val="hybridMultilevel"/>
    <w:tmpl w:val="D43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3"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25"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5674269">
    <w:abstractNumId w:val="18"/>
  </w:num>
  <w:num w:numId="2" w16cid:durableId="2108455267">
    <w:abstractNumId w:val="0"/>
  </w:num>
  <w:num w:numId="3" w16cid:durableId="1115296204">
    <w:abstractNumId w:val="11"/>
  </w:num>
  <w:num w:numId="4" w16cid:durableId="1253853534">
    <w:abstractNumId w:val="12"/>
  </w:num>
  <w:num w:numId="5" w16cid:durableId="356078832">
    <w:abstractNumId w:val="24"/>
  </w:num>
  <w:num w:numId="6" w16cid:durableId="1515262517">
    <w:abstractNumId w:val="13"/>
  </w:num>
  <w:num w:numId="7" w16cid:durableId="1264269313">
    <w:abstractNumId w:val="27"/>
  </w:num>
  <w:num w:numId="8" w16cid:durableId="1913393760">
    <w:abstractNumId w:val="14"/>
  </w:num>
  <w:num w:numId="9" w16cid:durableId="1701589985">
    <w:abstractNumId w:val="5"/>
  </w:num>
  <w:num w:numId="10" w16cid:durableId="1815482316">
    <w:abstractNumId w:val="3"/>
  </w:num>
  <w:num w:numId="11" w16cid:durableId="1811437133">
    <w:abstractNumId w:val="7"/>
  </w:num>
  <w:num w:numId="12" w16cid:durableId="1511489338">
    <w:abstractNumId w:val="19"/>
  </w:num>
  <w:num w:numId="13" w16cid:durableId="185532566">
    <w:abstractNumId w:val="24"/>
  </w:num>
  <w:num w:numId="14" w16cid:durableId="1313483240">
    <w:abstractNumId w:val="24"/>
  </w:num>
  <w:num w:numId="15" w16cid:durableId="894202259">
    <w:abstractNumId w:val="24"/>
  </w:num>
  <w:num w:numId="16" w16cid:durableId="2077774300">
    <w:abstractNumId w:val="24"/>
  </w:num>
  <w:num w:numId="17" w16cid:durableId="394548440">
    <w:abstractNumId w:val="24"/>
  </w:num>
  <w:num w:numId="18" w16cid:durableId="2067558939">
    <w:abstractNumId w:val="24"/>
  </w:num>
  <w:num w:numId="19" w16cid:durableId="1301032059">
    <w:abstractNumId w:val="25"/>
  </w:num>
  <w:num w:numId="20" w16cid:durableId="1486553127">
    <w:abstractNumId w:val="16"/>
  </w:num>
  <w:num w:numId="21" w16cid:durableId="827331376">
    <w:abstractNumId w:val="23"/>
  </w:num>
  <w:num w:numId="22" w16cid:durableId="1693678051">
    <w:abstractNumId w:val="9"/>
  </w:num>
  <w:num w:numId="23" w16cid:durableId="81878546">
    <w:abstractNumId w:val="2"/>
  </w:num>
  <w:num w:numId="24" w16cid:durableId="1525054405">
    <w:abstractNumId w:val="2"/>
  </w:num>
  <w:num w:numId="25" w16cid:durableId="307590659">
    <w:abstractNumId w:val="2"/>
  </w:num>
  <w:num w:numId="26" w16cid:durableId="2118089832">
    <w:abstractNumId w:val="2"/>
  </w:num>
  <w:num w:numId="27" w16cid:durableId="736823091">
    <w:abstractNumId w:val="22"/>
  </w:num>
  <w:num w:numId="28" w16cid:durableId="1455831664">
    <w:abstractNumId w:val="6"/>
  </w:num>
  <w:num w:numId="29" w16cid:durableId="948199271">
    <w:abstractNumId w:val="15"/>
  </w:num>
  <w:num w:numId="30" w16cid:durableId="703405415">
    <w:abstractNumId w:val="26"/>
  </w:num>
  <w:num w:numId="31" w16cid:durableId="980501296">
    <w:abstractNumId w:val="20"/>
  </w:num>
  <w:num w:numId="32" w16cid:durableId="2045978646">
    <w:abstractNumId w:val="1"/>
  </w:num>
  <w:num w:numId="33" w16cid:durableId="389622470">
    <w:abstractNumId w:val="21"/>
  </w:num>
  <w:num w:numId="34" w16cid:durableId="780805188">
    <w:abstractNumId w:val="4"/>
  </w:num>
  <w:num w:numId="35" w16cid:durableId="1524631830">
    <w:abstractNumId w:val="8"/>
  </w:num>
  <w:num w:numId="36" w16cid:durableId="1547765264">
    <w:abstractNumId w:val="10"/>
  </w:num>
  <w:num w:numId="37" w16cid:durableId="2097827012">
    <w:abstractNumId w:val="17"/>
  </w:num>
  <w:num w:numId="38" w16cid:durableId="965312433">
    <w:abstractNumId w:val="24"/>
  </w:num>
  <w:num w:numId="39" w16cid:durableId="729578042">
    <w:abstractNumId w:val="24"/>
  </w:num>
  <w:num w:numId="40" w16cid:durableId="82337015">
    <w:abstractNumId w:val="24"/>
  </w:num>
  <w:num w:numId="41" w16cid:durableId="1340083193">
    <w:abstractNumId w:val="24"/>
  </w:num>
  <w:num w:numId="42" w16cid:durableId="92019669">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proofState w:spelling="clean"/>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5FF7"/>
    <w:rsid w:val="0003269D"/>
    <w:rsid w:val="00034CB7"/>
    <w:rsid w:val="00042D05"/>
    <w:rsid w:val="00047FA6"/>
    <w:rsid w:val="0005516F"/>
    <w:rsid w:val="00055824"/>
    <w:rsid w:val="00056556"/>
    <w:rsid w:val="000604C5"/>
    <w:rsid w:val="00061C76"/>
    <w:rsid w:val="00062777"/>
    <w:rsid w:val="000739B3"/>
    <w:rsid w:val="00074CD8"/>
    <w:rsid w:val="00074F21"/>
    <w:rsid w:val="000821DD"/>
    <w:rsid w:val="00082354"/>
    <w:rsid w:val="00082E67"/>
    <w:rsid w:val="000906D6"/>
    <w:rsid w:val="0009280D"/>
    <w:rsid w:val="000934C9"/>
    <w:rsid w:val="000946F4"/>
    <w:rsid w:val="00094CA3"/>
    <w:rsid w:val="00096FA4"/>
    <w:rsid w:val="000A030C"/>
    <w:rsid w:val="000A0614"/>
    <w:rsid w:val="000A1046"/>
    <w:rsid w:val="000A623E"/>
    <w:rsid w:val="000B0472"/>
    <w:rsid w:val="000B55C4"/>
    <w:rsid w:val="000C08C3"/>
    <w:rsid w:val="000D46D9"/>
    <w:rsid w:val="000D6BB4"/>
    <w:rsid w:val="000E0D76"/>
    <w:rsid w:val="000E3CF1"/>
    <w:rsid w:val="000E76CC"/>
    <w:rsid w:val="0010533F"/>
    <w:rsid w:val="001148B6"/>
    <w:rsid w:val="00114C4B"/>
    <w:rsid w:val="001152F3"/>
    <w:rsid w:val="00122B12"/>
    <w:rsid w:val="0013335B"/>
    <w:rsid w:val="00133D7A"/>
    <w:rsid w:val="00133E68"/>
    <w:rsid w:val="001476B0"/>
    <w:rsid w:val="00147C5F"/>
    <w:rsid w:val="00150E46"/>
    <w:rsid w:val="00155801"/>
    <w:rsid w:val="00171AAA"/>
    <w:rsid w:val="00172B50"/>
    <w:rsid w:val="001747D4"/>
    <w:rsid w:val="001762D2"/>
    <w:rsid w:val="001766CF"/>
    <w:rsid w:val="00176C25"/>
    <w:rsid w:val="00180B90"/>
    <w:rsid w:val="001818D8"/>
    <w:rsid w:val="00181D6C"/>
    <w:rsid w:val="00184419"/>
    <w:rsid w:val="00184C27"/>
    <w:rsid w:val="001851E4"/>
    <w:rsid w:val="001867B5"/>
    <w:rsid w:val="00191BC8"/>
    <w:rsid w:val="00197D58"/>
    <w:rsid w:val="00197ED8"/>
    <w:rsid w:val="001A083D"/>
    <w:rsid w:val="001A3073"/>
    <w:rsid w:val="001A4495"/>
    <w:rsid w:val="001A5BAA"/>
    <w:rsid w:val="001A7B1E"/>
    <w:rsid w:val="001B2E2A"/>
    <w:rsid w:val="001C1E9D"/>
    <w:rsid w:val="001C6331"/>
    <w:rsid w:val="001C648D"/>
    <w:rsid w:val="001C7E56"/>
    <w:rsid w:val="001D0924"/>
    <w:rsid w:val="001D167B"/>
    <w:rsid w:val="001D56C5"/>
    <w:rsid w:val="001E6259"/>
    <w:rsid w:val="001E62B4"/>
    <w:rsid w:val="001E72E5"/>
    <w:rsid w:val="001E7B48"/>
    <w:rsid w:val="001F146F"/>
    <w:rsid w:val="001F1CCB"/>
    <w:rsid w:val="00203803"/>
    <w:rsid w:val="002064C2"/>
    <w:rsid w:val="00212393"/>
    <w:rsid w:val="00214069"/>
    <w:rsid w:val="002142B3"/>
    <w:rsid w:val="00220936"/>
    <w:rsid w:val="002237A8"/>
    <w:rsid w:val="00230F59"/>
    <w:rsid w:val="0023262A"/>
    <w:rsid w:val="00233E26"/>
    <w:rsid w:val="00250525"/>
    <w:rsid w:val="00251D42"/>
    <w:rsid w:val="002578A0"/>
    <w:rsid w:val="00260BE9"/>
    <w:rsid w:val="002635CF"/>
    <w:rsid w:val="00265F90"/>
    <w:rsid w:val="00275D53"/>
    <w:rsid w:val="002774B8"/>
    <w:rsid w:val="00277DA7"/>
    <w:rsid w:val="00285F80"/>
    <w:rsid w:val="0029270B"/>
    <w:rsid w:val="0029503F"/>
    <w:rsid w:val="002A1DDB"/>
    <w:rsid w:val="002A50DF"/>
    <w:rsid w:val="002B07B4"/>
    <w:rsid w:val="002B1443"/>
    <w:rsid w:val="002B5FC4"/>
    <w:rsid w:val="002C0FB5"/>
    <w:rsid w:val="002C3BC6"/>
    <w:rsid w:val="002C5D59"/>
    <w:rsid w:val="002C6734"/>
    <w:rsid w:val="002D687D"/>
    <w:rsid w:val="002D6CC3"/>
    <w:rsid w:val="002E0C78"/>
    <w:rsid w:val="002E5186"/>
    <w:rsid w:val="002E783D"/>
    <w:rsid w:val="002E7E4B"/>
    <w:rsid w:val="002F3034"/>
    <w:rsid w:val="003176BC"/>
    <w:rsid w:val="00321697"/>
    <w:rsid w:val="003216E4"/>
    <w:rsid w:val="00323AF0"/>
    <w:rsid w:val="00326506"/>
    <w:rsid w:val="00333AC8"/>
    <w:rsid w:val="00337516"/>
    <w:rsid w:val="003538D8"/>
    <w:rsid w:val="00354747"/>
    <w:rsid w:val="00356CF1"/>
    <w:rsid w:val="00356F7F"/>
    <w:rsid w:val="0036224F"/>
    <w:rsid w:val="003651CF"/>
    <w:rsid w:val="003655F4"/>
    <w:rsid w:val="0036752C"/>
    <w:rsid w:val="00370C7D"/>
    <w:rsid w:val="00372658"/>
    <w:rsid w:val="00375663"/>
    <w:rsid w:val="003765AB"/>
    <w:rsid w:val="00380725"/>
    <w:rsid w:val="00381845"/>
    <w:rsid w:val="003848BB"/>
    <w:rsid w:val="0038689F"/>
    <w:rsid w:val="003A10AA"/>
    <w:rsid w:val="003A3E3E"/>
    <w:rsid w:val="003A53CB"/>
    <w:rsid w:val="003B0B0C"/>
    <w:rsid w:val="003B1269"/>
    <w:rsid w:val="003B1413"/>
    <w:rsid w:val="003B1F71"/>
    <w:rsid w:val="003B78FB"/>
    <w:rsid w:val="003C1DFD"/>
    <w:rsid w:val="003C23A5"/>
    <w:rsid w:val="003C4751"/>
    <w:rsid w:val="003D16AF"/>
    <w:rsid w:val="003D2D67"/>
    <w:rsid w:val="003D6491"/>
    <w:rsid w:val="003E4265"/>
    <w:rsid w:val="003E51A6"/>
    <w:rsid w:val="003E522E"/>
    <w:rsid w:val="003E636B"/>
    <w:rsid w:val="003F60A5"/>
    <w:rsid w:val="0040343D"/>
    <w:rsid w:val="00403576"/>
    <w:rsid w:val="00415B89"/>
    <w:rsid w:val="00415E89"/>
    <w:rsid w:val="00423227"/>
    <w:rsid w:val="00426471"/>
    <w:rsid w:val="00435295"/>
    <w:rsid w:val="0043596E"/>
    <w:rsid w:val="00436F93"/>
    <w:rsid w:val="00446C6B"/>
    <w:rsid w:val="004536AF"/>
    <w:rsid w:val="0045534F"/>
    <w:rsid w:val="00455BD5"/>
    <w:rsid w:val="00466CD3"/>
    <w:rsid w:val="004708EA"/>
    <w:rsid w:val="00476176"/>
    <w:rsid w:val="00477D41"/>
    <w:rsid w:val="0048678A"/>
    <w:rsid w:val="004871C7"/>
    <w:rsid w:val="00492CA8"/>
    <w:rsid w:val="00494D68"/>
    <w:rsid w:val="004953CC"/>
    <w:rsid w:val="004955AB"/>
    <w:rsid w:val="00496C9F"/>
    <w:rsid w:val="004A01C3"/>
    <w:rsid w:val="004A230D"/>
    <w:rsid w:val="004A4B64"/>
    <w:rsid w:val="004B0A4A"/>
    <w:rsid w:val="004B2572"/>
    <w:rsid w:val="004B2BC9"/>
    <w:rsid w:val="004B4276"/>
    <w:rsid w:val="004C2857"/>
    <w:rsid w:val="004C2E26"/>
    <w:rsid w:val="004C63BC"/>
    <w:rsid w:val="004C6C2C"/>
    <w:rsid w:val="004D02BE"/>
    <w:rsid w:val="004D0427"/>
    <w:rsid w:val="004D1502"/>
    <w:rsid w:val="004D2230"/>
    <w:rsid w:val="004D3A6F"/>
    <w:rsid w:val="004D4593"/>
    <w:rsid w:val="004D5987"/>
    <w:rsid w:val="004F1F8F"/>
    <w:rsid w:val="004F2022"/>
    <w:rsid w:val="004F2C9F"/>
    <w:rsid w:val="004F2F0E"/>
    <w:rsid w:val="004F5819"/>
    <w:rsid w:val="005107C1"/>
    <w:rsid w:val="0051148E"/>
    <w:rsid w:val="005120A4"/>
    <w:rsid w:val="00514BB5"/>
    <w:rsid w:val="00514CB8"/>
    <w:rsid w:val="00516949"/>
    <w:rsid w:val="0052081D"/>
    <w:rsid w:val="005233D2"/>
    <w:rsid w:val="00524004"/>
    <w:rsid w:val="005249A6"/>
    <w:rsid w:val="005258A4"/>
    <w:rsid w:val="00527A51"/>
    <w:rsid w:val="00527F94"/>
    <w:rsid w:val="005322F4"/>
    <w:rsid w:val="005326D0"/>
    <w:rsid w:val="005521F0"/>
    <w:rsid w:val="0055790D"/>
    <w:rsid w:val="005606F6"/>
    <w:rsid w:val="005609EF"/>
    <w:rsid w:val="00560A93"/>
    <w:rsid w:val="005617B5"/>
    <w:rsid w:val="00564541"/>
    <w:rsid w:val="0057260C"/>
    <w:rsid w:val="0057374A"/>
    <w:rsid w:val="00574072"/>
    <w:rsid w:val="005744D6"/>
    <w:rsid w:val="00580596"/>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D0012"/>
    <w:rsid w:val="005E5DD1"/>
    <w:rsid w:val="005F1B14"/>
    <w:rsid w:val="00601573"/>
    <w:rsid w:val="006028CE"/>
    <w:rsid w:val="00603C29"/>
    <w:rsid w:val="00620DFD"/>
    <w:rsid w:val="00621158"/>
    <w:rsid w:val="006212D0"/>
    <w:rsid w:val="0062687B"/>
    <w:rsid w:val="006309A6"/>
    <w:rsid w:val="0063556F"/>
    <w:rsid w:val="00641215"/>
    <w:rsid w:val="006442F4"/>
    <w:rsid w:val="00644758"/>
    <w:rsid w:val="00657696"/>
    <w:rsid w:val="00661755"/>
    <w:rsid w:val="00661AA2"/>
    <w:rsid w:val="0066272C"/>
    <w:rsid w:val="006649BE"/>
    <w:rsid w:val="00664D7B"/>
    <w:rsid w:val="006656FB"/>
    <w:rsid w:val="0066764A"/>
    <w:rsid w:val="00670710"/>
    <w:rsid w:val="00675B40"/>
    <w:rsid w:val="00676598"/>
    <w:rsid w:val="00677E29"/>
    <w:rsid w:val="00681433"/>
    <w:rsid w:val="006857FC"/>
    <w:rsid w:val="006916D2"/>
    <w:rsid w:val="00691B9E"/>
    <w:rsid w:val="006926A9"/>
    <w:rsid w:val="006933AE"/>
    <w:rsid w:val="00697574"/>
    <w:rsid w:val="006A0BFD"/>
    <w:rsid w:val="006A1BC2"/>
    <w:rsid w:val="006A3868"/>
    <w:rsid w:val="006A67BF"/>
    <w:rsid w:val="006B0E68"/>
    <w:rsid w:val="006D5F81"/>
    <w:rsid w:val="006D7548"/>
    <w:rsid w:val="006E635F"/>
    <w:rsid w:val="006F5C2F"/>
    <w:rsid w:val="00703A7C"/>
    <w:rsid w:val="00715772"/>
    <w:rsid w:val="00716EE8"/>
    <w:rsid w:val="00726A06"/>
    <w:rsid w:val="00731D7A"/>
    <w:rsid w:val="00741A6A"/>
    <w:rsid w:val="007435DA"/>
    <w:rsid w:val="00746C55"/>
    <w:rsid w:val="00747486"/>
    <w:rsid w:val="00754CC6"/>
    <w:rsid w:val="00754E7F"/>
    <w:rsid w:val="00757A5C"/>
    <w:rsid w:val="0076288C"/>
    <w:rsid w:val="007662D4"/>
    <w:rsid w:val="00766EBD"/>
    <w:rsid w:val="0077146D"/>
    <w:rsid w:val="00773B50"/>
    <w:rsid w:val="0077513C"/>
    <w:rsid w:val="00775639"/>
    <w:rsid w:val="007803C4"/>
    <w:rsid w:val="0078244C"/>
    <w:rsid w:val="007851FA"/>
    <w:rsid w:val="00786879"/>
    <w:rsid w:val="00790439"/>
    <w:rsid w:val="00790917"/>
    <w:rsid w:val="00792D05"/>
    <w:rsid w:val="007B2D60"/>
    <w:rsid w:val="007B338A"/>
    <w:rsid w:val="007B4407"/>
    <w:rsid w:val="007B5F7A"/>
    <w:rsid w:val="007C132F"/>
    <w:rsid w:val="007C31C5"/>
    <w:rsid w:val="007C38FE"/>
    <w:rsid w:val="007C4AD2"/>
    <w:rsid w:val="007C6423"/>
    <w:rsid w:val="007E10AF"/>
    <w:rsid w:val="007F04DF"/>
    <w:rsid w:val="007F0813"/>
    <w:rsid w:val="00810642"/>
    <w:rsid w:val="00811838"/>
    <w:rsid w:val="008128DD"/>
    <w:rsid w:val="00814A29"/>
    <w:rsid w:val="008218B6"/>
    <w:rsid w:val="00823C58"/>
    <w:rsid w:val="0082499B"/>
    <w:rsid w:val="008319F2"/>
    <w:rsid w:val="0083228F"/>
    <w:rsid w:val="0083340C"/>
    <w:rsid w:val="00833EC6"/>
    <w:rsid w:val="00840650"/>
    <w:rsid w:val="008545AC"/>
    <w:rsid w:val="00862512"/>
    <w:rsid w:val="00863B33"/>
    <w:rsid w:val="008640A1"/>
    <w:rsid w:val="00864E2A"/>
    <w:rsid w:val="00866911"/>
    <w:rsid w:val="00866D89"/>
    <w:rsid w:val="00877B67"/>
    <w:rsid w:val="0088231A"/>
    <w:rsid w:val="00884F0D"/>
    <w:rsid w:val="008902B1"/>
    <w:rsid w:val="0089232B"/>
    <w:rsid w:val="00893130"/>
    <w:rsid w:val="00893132"/>
    <w:rsid w:val="00896A85"/>
    <w:rsid w:val="008A1921"/>
    <w:rsid w:val="008A1987"/>
    <w:rsid w:val="008A21AE"/>
    <w:rsid w:val="008B1FDA"/>
    <w:rsid w:val="008B3FE5"/>
    <w:rsid w:val="008B43AE"/>
    <w:rsid w:val="008B4830"/>
    <w:rsid w:val="008B58FC"/>
    <w:rsid w:val="008B5E4C"/>
    <w:rsid w:val="008B76DC"/>
    <w:rsid w:val="008B7DEC"/>
    <w:rsid w:val="008C2DC5"/>
    <w:rsid w:val="008C5CB3"/>
    <w:rsid w:val="008C76C5"/>
    <w:rsid w:val="008D18E6"/>
    <w:rsid w:val="008D40AA"/>
    <w:rsid w:val="008D7946"/>
    <w:rsid w:val="008E0AD7"/>
    <w:rsid w:val="008E3316"/>
    <w:rsid w:val="008E604B"/>
    <w:rsid w:val="008E7C3C"/>
    <w:rsid w:val="008F19F1"/>
    <w:rsid w:val="008F1C5B"/>
    <w:rsid w:val="008F4879"/>
    <w:rsid w:val="008F54DD"/>
    <w:rsid w:val="009015DF"/>
    <w:rsid w:val="00901FE8"/>
    <w:rsid w:val="00902CE2"/>
    <w:rsid w:val="00907823"/>
    <w:rsid w:val="00907A72"/>
    <w:rsid w:val="009122D4"/>
    <w:rsid w:val="00913E62"/>
    <w:rsid w:val="00913F17"/>
    <w:rsid w:val="009146F5"/>
    <w:rsid w:val="00914BB3"/>
    <w:rsid w:val="00920819"/>
    <w:rsid w:val="00921864"/>
    <w:rsid w:val="009227C6"/>
    <w:rsid w:val="00922A96"/>
    <w:rsid w:val="00925263"/>
    <w:rsid w:val="0093282B"/>
    <w:rsid w:val="00936E4F"/>
    <w:rsid w:val="009370EE"/>
    <w:rsid w:val="0095200F"/>
    <w:rsid w:val="009532A3"/>
    <w:rsid w:val="0095600F"/>
    <w:rsid w:val="00957A78"/>
    <w:rsid w:val="00962032"/>
    <w:rsid w:val="009645E1"/>
    <w:rsid w:val="009739ED"/>
    <w:rsid w:val="00984547"/>
    <w:rsid w:val="00993185"/>
    <w:rsid w:val="009A1740"/>
    <w:rsid w:val="009A510E"/>
    <w:rsid w:val="009A7762"/>
    <w:rsid w:val="009B6021"/>
    <w:rsid w:val="009B774B"/>
    <w:rsid w:val="009C4841"/>
    <w:rsid w:val="009C4A45"/>
    <w:rsid w:val="009C551A"/>
    <w:rsid w:val="009C6769"/>
    <w:rsid w:val="009C780D"/>
    <w:rsid w:val="009D024C"/>
    <w:rsid w:val="009D24E6"/>
    <w:rsid w:val="009D460D"/>
    <w:rsid w:val="009E05CF"/>
    <w:rsid w:val="009E18DA"/>
    <w:rsid w:val="009F0F4B"/>
    <w:rsid w:val="009F7A5F"/>
    <w:rsid w:val="00A03EA5"/>
    <w:rsid w:val="00A04A27"/>
    <w:rsid w:val="00A1068D"/>
    <w:rsid w:val="00A10C1C"/>
    <w:rsid w:val="00A11A11"/>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EF1"/>
    <w:rsid w:val="00A51A3F"/>
    <w:rsid w:val="00A53AAC"/>
    <w:rsid w:val="00A564DB"/>
    <w:rsid w:val="00A56D8B"/>
    <w:rsid w:val="00A61D24"/>
    <w:rsid w:val="00A62180"/>
    <w:rsid w:val="00A667E8"/>
    <w:rsid w:val="00A72609"/>
    <w:rsid w:val="00A7366D"/>
    <w:rsid w:val="00A82B08"/>
    <w:rsid w:val="00A83571"/>
    <w:rsid w:val="00A83F25"/>
    <w:rsid w:val="00A86AA2"/>
    <w:rsid w:val="00A94578"/>
    <w:rsid w:val="00AA1302"/>
    <w:rsid w:val="00AA2A9E"/>
    <w:rsid w:val="00AA6E72"/>
    <w:rsid w:val="00AB2EC3"/>
    <w:rsid w:val="00AB6732"/>
    <w:rsid w:val="00AB7149"/>
    <w:rsid w:val="00AC53A1"/>
    <w:rsid w:val="00AD038E"/>
    <w:rsid w:val="00AD04EA"/>
    <w:rsid w:val="00AD0DE0"/>
    <w:rsid w:val="00AD100E"/>
    <w:rsid w:val="00AD4124"/>
    <w:rsid w:val="00AD6BFC"/>
    <w:rsid w:val="00AE0D3B"/>
    <w:rsid w:val="00AE37D2"/>
    <w:rsid w:val="00AE47BA"/>
    <w:rsid w:val="00AF06F4"/>
    <w:rsid w:val="00B00AFA"/>
    <w:rsid w:val="00B0368E"/>
    <w:rsid w:val="00B14B8D"/>
    <w:rsid w:val="00B17D80"/>
    <w:rsid w:val="00B21442"/>
    <w:rsid w:val="00B216C1"/>
    <w:rsid w:val="00B36EC1"/>
    <w:rsid w:val="00B407DC"/>
    <w:rsid w:val="00B4409C"/>
    <w:rsid w:val="00B467FF"/>
    <w:rsid w:val="00B5310C"/>
    <w:rsid w:val="00B6119A"/>
    <w:rsid w:val="00B629CC"/>
    <w:rsid w:val="00B74982"/>
    <w:rsid w:val="00B821F1"/>
    <w:rsid w:val="00B8488B"/>
    <w:rsid w:val="00B91667"/>
    <w:rsid w:val="00B92028"/>
    <w:rsid w:val="00B920E2"/>
    <w:rsid w:val="00B97EA6"/>
    <w:rsid w:val="00BA144D"/>
    <w:rsid w:val="00BA26F3"/>
    <w:rsid w:val="00BA441A"/>
    <w:rsid w:val="00BA4A4F"/>
    <w:rsid w:val="00BA68E9"/>
    <w:rsid w:val="00BA791B"/>
    <w:rsid w:val="00BB4C0D"/>
    <w:rsid w:val="00BB6E3F"/>
    <w:rsid w:val="00BB718C"/>
    <w:rsid w:val="00BC2CAC"/>
    <w:rsid w:val="00BC4B04"/>
    <w:rsid w:val="00BC6055"/>
    <w:rsid w:val="00BC72A1"/>
    <w:rsid w:val="00BD0BB5"/>
    <w:rsid w:val="00BD2107"/>
    <w:rsid w:val="00BD5C07"/>
    <w:rsid w:val="00BD5E30"/>
    <w:rsid w:val="00BD6C0D"/>
    <w:rsid w:val="00BE04AA"/>
    <w:rsid w:val="00BE051F"/>
    <w:rsid w:val="00BE220D"/>
    <w:rsid w:val="00BE3310"/>
    <w:rsid w:val="00BE4FB1"/>
    <w:rsid w:val="00BE6BA7"/>
    <w:rsid w:val="00BF24C1"/>
    <w:rsid w:val="00C01899"/>
    <w:rsid w:val="00C021F6"/>
    <w:rsid w:val="00C06932"/>
    <w:rsid w:val="00C078A0"/>
    <w:rsid w:val="00C10DF5"/>
    <w:rsid w:val="00C118FE"/>
    <w:rsid w:val="00C12988"/>
    <w:rsid w:val="00C1308E"/>
    <w:rsid w:val="00C15F62"/>
    <w:rsid w:val="00C202AA"/>
    <w:rsid w:val="00C2043B"/>
    <w:rsid w:val="00C23A5F"/>
    <w:rsid w:val="00C25095"/>
    <w:rsid w:val="00C255D8"/>
    <w:rsid w:val="00C3001B"/>
    <w:rsid w:val="00C3104A"/>
    <w:rsid w:val="00C321C2"/>
    <w:rsid w:val="00C33972"/>
    <w:rsid w:val="00C35BB8"/>
    <w:rsid w:val="00C41541"/>
    <w:rsid w:val="00C44D92"/>
    <w:rsid w:val="00C50CED"/>
    <w:rsid w:val="00C55739"/>
    <w:rsid w:val="00C607D7"/>
    <w:rsid w:val="00C66FB9"/>
    <w:rsid w:val="00C72668"/>
    <w:rsid w:val="00C7497A"/>
    <w:rsid w:val="00C75400"/>
    <w:rsid w:val="00C757DF"/>
    <w:rsid w:val="00C80B87"/>
    <w:rsid w:val="00C80E01"/>
    <w:rsid w:val="00C813E4"/>
    <w:rsid w:val="00C82DA3"/>
    <w:rsid w:val="00C91B1B"/>
    <w:rsid w:val="00C93C8E"/>
    <w:rsid w:val="00C955CC"/>
    <w:rsid w:val="00CA6F6E"/>
    <w:rsid w:val="00CB295B"/>
    <w:rsid w:val="00CB4105"/>
    <w:rsid w:val="00CC2B71"/>
    <w:rsid w:val="00CD051E"/>
    <w:rsid w:val="00CD0B98"/>
    <w:rsid w:val="00CD7749"/>
    <w:rsid w:val="00CD7B00"/>
    <w:rsid w:val="00CE2E5C"/>
    <w:rsid w:val="00CE4EED"/>
    <w:rsid w:val="00CF10A8"/>
    <w:rsid w:val="00CF68BF"/>
    <w:rsid w:val="00D044F0"/>
    <w:rsid w:val="00D061C2"/>
    <w:rsid w:val="00D10EA7"/>
    <w:rsid w:val="00D16611"/>
    <w:rsid w:val="00D16E73"/>
    <w:rsid w:val="00D21E4C"/>
    <w:rsid w:val="00D22548"/>
    <w:rsid w:val="00D256DB"/>
    <w:rsid w:val="00D27AE6"/>
    <w:rsid w:val="00D306E6"/>
    <w:rsid w:val="00D33D15"/>
    <w:rsid w:val="00D34BA4"/>
    <w:rsid w:val="00D367E6"/>
    <w:rsid w:val="00D62115"/>
    <w:rsid w:val="00D63445"/>
    <w:rsid w:val="00D63691"/>
    <w:rsid w:val="00D63B7A"/>
    <w:rsid w:val="00D71810"/>
    <w:rsid w:val="00D72F04"/>
    <w:rsid w:val="00D7409C"/>
    <w:rsid w:val="00D80072"/>
    <w:rsid w:val="00D81926"/>
    <w:rsid w:val="00D82053"/>
    <w:rsid w:val="00D84C08"/>
    <w:rsid w:val="00D85212"/>
    <w:rsid w:val="00D864DF"/>
    <w:rsid w:val="00D86C68"/>
    <w:rsid w:val="00D86DD3"/>
    <w:rsid w:val="00D907DA"/>
    <w:rsid w:val="00D91CC3"/>
    <w:rsid w:val="00D933BD"/>
    <w:rsid w:val="00D957DA"/>
    <w:rsid w:val="00DA7F37"/>
    <w:rsid w:val="00DA7F48"/>
    <w:rsid w:val="00DB4D93"/>
    <w:rsid w:val="00DB684A"/>
    <w:rsid w:val="00DB6D7D"/>
    <w:rsid w:val="00DB7AC1"/>
    <w:rsid w:val="00DC3167"/>
    <w:rsid w:val="00DC497B"/>
    <w:rsid w:val="00DC4DF5"/>
    <w:rsid w:val="00DC6948"/>
    <w:rsid w:val="00DD2F23"/>
    <w:rsid w:val="00DD6D53"/>
    <w:rsid w:val="00DE1C5D"/>
    <w:rsid w:val="00DE3D59"/>
    <w:rsid w:val="00DF04A8"/>
    <w:rsid w:val="00DF4A5E"/>
    <w:rsid w:val="00E013AF"/>
    <w:rsid w:val="00E0478E"/>
    <w:rsid w:val="00E049A8"/>
    <w:rsid w:val="00E0616D"/>
    <w:rsid w:val="00E107F2"/>
    <w:rsid w:val="00E1404E"/>
    <w:rsid w:val="00E1703D"/>
    <w:rsid w:val="00E31F87"/>
    <w:rsid w:val="00E41C0F"/>
    <w:rsid w:val="00E439D7"/>
    <w:rsid w:val="00E479DE"/>
    <w:rsid w:val="00E510DD"/>
    <w:rsid w:val="00E55AC5"/>
    <w:rsid w:val="00E63C88"/>
    <w:rsid w:val="00E64A3E"/>
    <w:rsid w:val="00E65314"/>
    <w:rsid w:val="00E702B0"/>
    <w:rsid w:val="00E72431"/>
    <w:rsid w:val="00E731A9"/>
    <w:rsid w:val="00E73CB2"/>
    <w:rsid w:val="00E77358"/>
    <w:rsid w:val="00E8622D"/>
    <w:rsid w:val="00E91C8B"/>
    <w:rsid w:val="00E924E7"/>
    <w:rsid w:val="00E93EAA"/>
    <w:rsid w:val="00E963B3"/>
    <w:rsid w:val="00EA17D8"/>
    <w:rsid w:val="00EA1A65"/>
    <w:rsid w:val="00EB2D43"/>
    <w:rsid w:val="00EC00D8"/>
    <w:rsid w:val="00EC1685"/>
    <w:rsid w:val="00EC3E42"/>
    <w:rsid w:val="00EC4E7C"/>
    <w:rsid w:val="00EC52EC"/>
    <w:rsid w:val="00EC5ACF"/>
    <w:rsid w:val="00ED1716"/>
    <w:rsid w:val="00ED25E9"/>
    <w:rsid w:val="00ED387E"/>
    <w:rsid w:val="00ED63E2"/>
    <w:rsid w:val="00EE1F80"/>
    <w:rsid w:val="00EE372F"/>
    <w:rsid w:val="00EE40F7"/>
    <w:rsid w:val="00EF36A4"/>
    <w:rsid w:val="00F04B99"/>
    <w:rsid w:val="00F11617"/>
    <w:rsid w:val="00F120BF"/>
    <w:rsid w:val="00F12D0A"/>
    <w:rsid w:val="00F13431"/>
    <w:rsid w:val="00F14D25"/>
    <w:rsid w:val="00F15903"/>
    <w:rsid w:val="00F15D10"/>
    <w:rsid w:val="00F174E9"/>
    <w:rsid w:val="00F22E9C"/>
    <w:rsid w:val="00F33943"/>
    <w:rsid w:val="00F35F14"/>
    <w:rsid w:val="00F40879"/>
    <w:rsid w:val="00F42204"/>
    <w:rsid w:val="00F50435"/>
    <w:rsid w:val="00F53471"/>
    <w:rsid w:val="00F61A4D"/>
    <w:rsid w:val="00F62964"/>
    <w:rsid w:val="00F6347D"/>
    <w:rsid w:val="00F734C8"/>
    <w:rsid w:val="00F77175"/>
    <w:rsid w:val="00F8102A"/>
    <w:rsid w:val="00F872C9"/>
    <w:rsid w:val="00F91C84"/>
    <w:rsid w:val="00F92E0A"/>
    <w:rsid w:val="00FA4C31"/>
    <w:rsid w:val="00FA4E25"/>
    <w:rsid w:val="00FA64EB"/>
    <w:rsid w:val="00FA6883"/>
    <w:rsid w:val="00FA6E6A"/>
    <w:rsid w:val="00FB065B"/>
    <w:rsid w:val="00FB1C86"/>
    <w:rsid w:val="00FB4032"/>
    <w:rsid w:val="00FB4BBC"/>
    <w:rsid w:val="00FB597C"/>
    <w:rsid w:val="00FB6B28"/>
    <w:rsid w:val="00FB764B"/>
    <w:rsid w:val="00FC5C4F"/>
    <w:rsid w:val="00FD2A75"/>
    <w:rsid w:val="00FD2B02"/>
    <w:rsid w:val="00FD4419"/>
    <w:rsid w:val="00FD4931"/>
    <w:rsid w:val="00FD7E06"/>
    <w:rsid w:val="00FE18E9"/>
    <w:rsid w:val="00FE1ABC"/>
    <w:rsid w:val="00FE4751"/>
    <w:rsid w:val="00FF02C9"/>
    <w:rsid w:val="00FF493A"/>
    <w:rsid w:val="00FF70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025B971A"/>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8"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überschrift 1,H1,Kapitel1,überschrift 11,H11,Kapitel2,überschrift 12,H12,Kapitel3,überschrift 13,H13,Kapitel4,überschrift 14,H14"/>
    <w:basedOn w:val="Normal"/>
    <w:next w:val="Text"/>
    <w:link w:val="Heading1Char"/>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H2,subtitle2,1.1.1 heading,2 headline,h,headline,S&amp;R2,ERMH2,título 2,Unterkapitel1,H21,Unterkapitel2,H22,Unterkapitel3,H23,Unterkapitel4,H24"/>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H31,H32,H33,H34"/>
    <w:basedOn w:val="Heading2"/>
    <w:next w:val="Text"/>
    <w:link w:val="Heading3Char"/>
    <w:unhideWhenUsed/>
    <w:qFormat/>
    <w:rsid w:val="004C63BC"/>
    <w:pPr>
      <w:numPr>
        <w:ilvl w:val="2"/>
      </w:numPr>
      <w:outlineLvl w:val="2"/>
    </w:pPr>
    <w:rPr>
      <w:bCs/>
    </w:rPr>
  </w:style>
  <w:style w:type="paragraph" w:styleId="Heading4">
    <w:name w:val="heading 4"/>
    <w:aliases w:val="TITLE4,H4,H41,H42,H43,H4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H5,H51,H52,H53,H54"/>
    <w:basedOn w:val="Heading4"/>
    <w:next w:val="Text"/>
    <w:link w:val="Heading5Char"/>
    <w:unhideWhenUsed/>
    <w:qFormat/>
    <w:rsid w:val="001E6259"/>
    <w:pPr>
      <w:numPr>
        <w:ilvl w:val="4"/>
      </w:numPr>
      <w:outlineLvl w:val="4"/>
    </w:pPr>
  </w:style>
  <w:style w:type="paragraph" w:styleId="Heading6">
    <w:name w:val="heading 6"/>
    <w:aliases w:val="TITLE6,H6,H61,H62,H63,H64"/>
    <w:basedOn w:val="Heading5"/>
    <w:next w:val="Text"/>
    <w:link w:val="Heading6Char"/>
    <w:unhideWhenUsed/>
    <w:qFormat/>
    <w:rsid w:val="001E6259"/>
    <w:pPr>
      <w:numPr>
        <w:ilvl w:val="5"/>
      </w:numPr>
      <w:outlineLvl w:val="5"/>
    </w:pPr>
    <w:rPr>
      <w:iCs w:val="0"/>
    </w:rPr>
  </w:style>
  <w:style w:type="paragraph" w:styleId="Heading7">
    <w:name w:val="heading 7"/>
    <w:aliases w:val="TITLE7,liste1,H7,liste11,H71,liste12,H72,liste13,H73,liste14,H74"/>
    <w:basedOn w:val="Heading6"/>
    <w:next w:val="Text"/>
    <w:link w:val="Heading7Char"/>
    <w:unhideWhenUsed/>
    <w:qFormat/>
    <w:rsid w:val="00913E62"/>
    <w:pPr>
      <w:numPr>
        <w:ilvl w:val="6"/>
      </w:numPr>
      <w:outlineLvl w:val="6"/>
    </w:pPr>
  </w:style>
  <w:style w:type="paragraph" w:styleId="Heading8">
    <w:name w:val="heading 8"/>
    <w:aliases w:val="TITLE8,liste 2,H8,liste 21,H81,liste 22,H82,liste 23,H83,liste 24,H84"/>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TITLE1 Char,Kapitel Char,überschrift 1 Char,H1 Char,Kapitel1 Char,überschrift 11 Char,H11 Char,Kapitel2 Char,überschrift 12 Char,H12 Char,Kapitel3 Char,überschrift 13 Char,H13 Char,Kapitel4 Char,überschrift 14 Char,H14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H2 Char,subtitle2 Char,1.1.1 heading Char,2 headline Char,h Char,headline Char,S&amp;R2 Char,ERMH2 Char,título 2 Char,Unterkapitel1 Char,H21 Char,Unterkapitel2 Char,H22 Char,H23 Char"/>
    <w:link w:val="Heading2"/>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title,BildBeschriftung,FigureCaption,Titulo tabla,Caption2,Legend,label, Car Car Car,Car Car Car + Left,Left:  2,5 cm,First line:  1,25 cm + Left:  2,5 cm...,Car Car Car,ft_figure_title,25 cm + ....,Caption Char,CaptionCFMU"/>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iPriority w:val="18"/>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H3 Char,H31 Char,H32 Char,H33 Char,H34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aliases w:val="TITLE4 Char,H4 Char,H41 Char,H42 Char,H43 Char,H44 Char"/>
    <w:link w:val="Heading4"/>
    <w:rsid w:val="001E6259"/>
    <w:rPr>
      <w:rFonts w:ascii="Arial Bold" w:eastAsia="Times New Roman" w:hAnsi="Arial Bold" w:cs="Arial"/>
      <w:b/>
      <w:iCs/>
      <w:sz w:val="24"/>
      <w:szCs w:val="24"/>
      <w:lang w:eastAsia="ja-JP"/>
    </w:rPr>
  </w:style>
  <w:style w:type="character" w:customStyle="1" w:styleId="Heading5Char">
    <w:name w:val="Heading 5 Char"/>
    <w:aliases w:val="TITLE5 Char,H5 Char,H51 Char,H52 Char,H53 Char,H54 Char"/>
    <w:link w:val="Heading5"/>
    <w:rsid w:val="001E6259"/>
    <w:rPr>
      <w:rFonts w:ascii="Arial Bold" w:eastAsia="Times New Roman" w:hAnsi="Arial Bold" w:cs="Arial"/>
      <w:b/>
      <w:iCs/>
      <w:sz w:val="24"/>
      <w:szCs w:val="24"/>
      <w:lang w:eastAsia="ja-JP"/>
    </w:rPr>
  </w:style>
  <w:style w:type="character" w:customStyle="1" w:styleId="Heading6Char">
    <w:name w:val="Heading 6 Char"/>
    <w:aliases w:val="TITLE6 Char,H6 Char,H61 Char,H62 Char,H63 Char,H64 Char"/>
    <w:link w:val="Heading6"/>
    <w:rsid w:val="001E6259"/>
    <w:rPr>
      <w:rFonts w:ascii="Arial Bold" w:eastAsia="Times New Roman" w:hAnsi="Arial Bold" w:cs="Arial"/>
      <w:b/>
      <w:sz w:val="24"/>
      <w:szCs w:val="24"/>
      <w:lang w:eastAsia="ja-JP"/>
    </w:rPr>
  </w:style>
  <w:style w:type="character" w:customStyle="1" w:styleId="Heading7Char">
    <w:name w:val="Heading 7 Char"/>
    <w:aliases w:val="TITLE7 Char,liste1 Char,H7 Char,liste11 Char,H71 Char,liste12 Char,H72 Char,liste13 Char,H73 Char,liste14 Char,H74 Char"/>
    <w:link w:val="Heading7"/>
    <w:rsid w:val="00913E62"/>
    <w:rPr>
      <w:rFonts w:ascii="Arial Bold" w:eastAsia="Times New Roman" w:hAnsi="Arial Bold" w:cs="Arial"/>
      <w:b/>
      <w:sz w:val="24"/>
      <w:szCs w:val="24"/>
      <w:lang w:eastAsia="ja-JP"/>
    </w:rPr>
  </w:style>
  <w:style w:type="character" w:customStyle="1" w:styleId="Heading8Char">
    <w:name w:val="Heading 8 Char"/>
    <w:aliases w:val="TITLE8 Char,liste 2 Char,H8 Char,liste 21 Char,H81 Char,liste 22 Char,H82 Char,liste 23 Char,H83 Char,liste 24 Char,H84 Char"/>
    <w:link w:val="Heading8"/>
    <w:rsid w:val="00913E62"/>
    <w:rPr>
      <w:rFonts w:ascii="Arial Bold" w:eastAsia="Times New Roman" w:hAnsi="Arial Bold" w:cs="Arial"/>
      <w:b/>
      <w:sz w:val="24"/>
      <w:szCs w:val="24"/>
      <w:lang w:eastAsia="ja-JP"/>
    </w:rPr>
  </w:style>
  <w:style w:type="character" w:customStyle="1" w:styleId="Heading9Char">
    <w:name w:val="Heading 9 Char"/>
    <w:aliases w:val="TITLE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22"/>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TableEntry">
    <w:name w:val="Table:Entry"/>
    <w:aliases w:val="Column Cell,Centerd"/>
    <w:basedOn w:val="Normal"/>
    <w:uiPriority w:val="10"/>
    <w:qFormat/>
    <w:rsid w:val="00082E67"/>
    <w:pPr>
      <w:spacing w:after="40" w:line="240" w:lineRule="auto"/>
      <w:jc w:val="left"/>
    </w:pPr>
    <w:rPr>
      <w:rFonts w:eastAsia="Times New Roman" w:cs="Times New Roman"/>
      <w:color w:val="auto"/>
      <w:kern w:val="0"/>
      <w:sz w:val="18"/>
      <w:szCs w:val="22"/>
      <w:lang w:val="en-GB" w:eastAsia="de-DE"/>
    </w:rPr>
  </w:style>
  <w:style w:type="paragraph" w:customStyle="1" w:styleId="Paragraph">
    <w:name w:val="Paragraph"/>
    <w:aliases w:val="2"/>
    <w:basedOn w:val="Normal"/>
    <w:link w:val="ParagraphChar"/>
    <w:qFormat/>
    <w:rsid w:val="00082E67"/>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rsid w:val="00082E67"/>
    <w:rPr>
      <w:rFonts w:ascii="Arial" w:eastAsia="Times New Roman" w:hAnsi="Arial" w:cs="Arial"/>
      <w:iCs/>
      <w:szCs w:val="22"/>
      <w:lang w:val="en-GB" w:eastAsia="de-DE"/>
    </w:rPr>
  </w:style>
  <w:style w:type="paragraph" w:customStyle="1" w:styleId="Table">
    <w:name w:val="Table"/>
    <w:basedOn w:val="Normal"/>
    <w:link w:val="TableChar"/>
    <w:qFormat/>
    <w:rsid w:val="00082E67"/>
    <w:pPr>
      <w:spacing w:before="0" w:after="0" w:line="240" w:lineRule="auto"/>
    </w:pPr>
    <w:rPr>
      <w:rFonts w:eastAsia="Times New Roman" w:cs="Arial"/>
      <w:iCs/>
      <w:color w:val="auto"/>
      <w:kern w:val="0"/>
      <w:sz w:val="18"/>
      <w:szCs w:val="22"/>
      <w:lang w:val="en-GB" w:eastAsia="de-DE"/>
    </w:rPr>
  </w:style>
  <w:style w:type="character" w:customStyle="1" w:styleId="TableChar">
    <w:name w:val="Table Char"/>
    <w:link w:val="Table"/>
    <w:rsid w:val="00082E67"/>
    <w:rPr>
      <w:rFonts w:ascii="Arial" w:eastAsia="Times New Roman" w:hAnsi="Arial" w:cs="Arial"/>
      <w:iCs/>
      <w:sz w:val="18"/>
      <w:szCs w:val="22"/>
      <w:lang w:val="en-GB" w:eastAsia="de-DE"/>
    </w:rPr>
  </w:style>
  <w:style w:type="paragraph" w:customStyle="1" w:styleId="Paragraphen">
    <w:name w:val="Paragraph:en"/>
    <w:basedOn w:val="Normal"/>
    <w:rsid w:val="00082E67"/>
    <w:pPr>
      <w:spacing w:before="60" w:after="60" w:line="240" w:lineRule="auto"/>
    </w:pPr>
    <w:rPr>
      <w:rFonts w:eastAsia="Times New Roman" w:cs="Times New Roman"/>
      <w:iCs/>
      <w:color w:val="auto"/>
      <w:kern w:val="0"/>
      <w:lang w:val="en-GB" w:eastAsia="de-DE"/>
    </w:rPr>
  </w:style>
  <w:style w:type="character" w:customStyle="1" w:styleId="normaltextrun">
    <w:name w:val="normaltextrun"/>
    <w:basedOn w:val="DefaultParagraphFont"/>
    <w:rsid w:val="00082E67"/>
  </w:style>
  <w:style w:type="paragraph" w:customStyle="1" w:styleId="BulletPoints1">
    <w:name w:val="Bullet Points 1"/>
    <w:basedOn w:val="Normal"/>
    <w:qFormat/>
    <w:rsid w:val="001C6331"/>
    <w:pPr>
      <w:numPr>
        <w:numId w:val="32"/>
      </w:numPr>
      <w:spacing w:before="60" w:after="60" w:line="300" w:lineRule="atLeast"/>
    </w:pPr>
    <w:rPr>
      <w:rFonts w:eastAsia="Times New Roman" w:cs="Times New Roman"/>
      <w:color w:val="auto"/>
      <w:kern w:val="0"/>
      <w:sz w:val="22"/>
      <w:szCs w:val="22"/>
      <w:lang w:val="en-GB" w:eastAsia="de-DE"/>
    </w:rPr>
  </w:style>
  <w:style w:type="character" w:styleId="Strong">
    <w:name w:val="Strong"/>
    <w:basedOn w:val="DefaultParagraphFont"/>
    <w:uiPriority w:val="22"/>
    <w:qFormat/>
    <w:rsid w:val="00CA6F6E"/>
    <w:rPr>
      <w:b/>
      <w:bCs/>
    </w:rPr>
  </w:style>
  <w:style w:type="character" w:customStyle="1" w:styleId="commenttext0">
    <w:name w:val="commenttext"/>
    <w:basedOn w:val="DefaultParagraphFont"/>
    <w:rsid w:val="00FE4751"/>
  </w:style>
  <w:style w:type="character" w:customStyle="1" w:styleId="hilighti">
    <w:name w:val="hilighti"/>
    <w:basedOn w:val="DefaultParagraphFont"/>
    <w:rsid w:val="00ED1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49869950">
      <w:bodyDiv w:val="1"/>
      <w:marLeft w:val="0"/>
      <w:marRight w:val="0"/>
      <w:marTop w:val="0"/>
      <w:marBottom w:val="0"/>
      <w:divBdr>
        <w:top w:val="none" w:sz="0" w:space="0" w:color="auto"/>
        <w:left w:val="none" w:sz="0" w:space="0" w:color="auto"/>
        <w:bottom w:val="none" w:sz="0" w:space="0" w:color="auto"/>
        <w:right w:val="none" w:sz="0" w:space="0" w:color="auto"/>
      </w:divBdr>
    </w:div>
    <w:div w:id="1804620346">
      <w:bodyDiv w:val="1"/>
      <w:marLeft w:val="0"/>
      <w:marRight w:val="0"/>
      <w:marTop w:val="0"/>
      <w:marBottom w:val="0"/>
      <w:divBdr>
        <w:top w:val="none" w:sz="0" w:space="0" w:color="auto"/>
        <w:left w:val="none" w:sz="0" w:space="0" w:color="auto"/>
        <w:bottom w:val="none" w:sz="0" w:space="0" w:color="auto"/>
        <w:right w:val="none" w:sz="0" w:space="0" w:color="auto"/>
      </w:divBdr>
      <w:divsChild>
        <w:div w:id="1218205128">
          <w:marLeft w:val="0"/>
          <w:marRight w:val="0"/>
          <w:marTop w:val="0"/>
          <w:marBottom w:val="0"/>
          <w:divBdr>
            <w:top w:val="none" w:sz="0" w:space="0" w:color="auto"/>
            <w:left w:val="none" w:sz="0" w:space="0" w:color="auto"/>
            <w:bottom w:val="none" w:sz="0" w:space="0" w:color="auto"/>
            <w:right w:val="none" w:sz="0" w:space="0" w:color="auto"/>
          </w:divBdr>
        </w:div>
      </w:divsChild>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9112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1.vsdx"/><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193C21"/>
    <w:rsid w:val="00446F6D"/>
    <w:rsid w:val="004D0DEC"/>
    <w:rsid w:val="004D7A21"/>
    <w:rsid w:val="005F1B14"/>
    <w:rsid w:val="007114D9"/>
    <w:rsid w:val="00810836"/>
    <w:rsid w:val="00813CAC"/>
    <w:rsid w:val="008A1987"/>
    <w:rsid w:val="008B58FC"/>
    <w:rsid w:val="008D49D9"/>
    <w:rsid w:val="009432A7"/>
    <w:rsid w:val="009E554B"/>
    <w:rsid w:val="00A42D4C"/>
    <w:rsid w:val="00CA4C70"/>
    <w:rsid w:val="00E51BEF"/>
    <w:rsid w:val="00E8622D"/>
    <w:rsid w:val="00EA64F5"/>
    <w:rsid w:val="00F20450"/>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A907EE-4080-4CF3-B483-184AAEB91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5106</Words>
  <Characters>32175</Characters>
  <Application>Microsoft Office Word</Application>
  <DocSecurity>2</DocSecurity>
  <Lines>268</Lines>
  <Paragraphs>74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specific RAM Plan - DIL - Generic Application / Solution Element Virtual Interlocking</vt:lpstr>
      <vt:lpstr/>
    </vt:vector>
  </TitlesOfParts>
  <Company>Hitachi Rail</Company>
  <LinksUpToDate>false</LinksUpToDate>
  <CharactersWithSpaces>37207</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 RAM Plan - DIL - Generic Application / Solution Element Virtual Interlocking</dc:title>
  <dc:subject/>
  <dc:creator>Florian Moser</dc:creator>
  <cp:keywords/>
  <cp:lastModifiedBy>MOSER Florian</cp:lastModifiedBy>
  <cp:revision>9</cp:revision>
  <cp:lastPrinted>2025-09-25T09:11:00Z</cp:lastPrinted>
  <dcterms:created xsi:type="dcterms:W3CDTF">2025-09-24T07:04:00Z</dcterms:created>
  <dcterms:modified xsi:type="dcterms:W3CDTF">2026-10-12T12:49:00Z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2025-09-25T09:16:37Z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bf99bbb0-8d87-418a-b78f-1e87ac9b5ec3</vt:lpwstr>
  </property>
  <property fmtid="{D5CDD505-2E9C-101B-9397-08002B2CF9AE}" pid="8" name="MSIP_Label_ff38c91a-b32e-488d-b670-a1d2c23c2c99_ContentBits">
    <vt:lpwstr>3</vt:lpwstr>
  </property>
</Properties>
</file>