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EDA87" w14:textId="77777777" w:rsidR="00920819" w:rsidRPr="002C0FB5" w:rsidRDefault="00920819" w:rsidP="00DA7F37">
      <w:pPr>
        <w:rPr>
          <w:lang w:val="en-GB"/>
        </w:rPr>
      </w:pPr>
    </w:p>
    <w:p w14:paraId="28022DC8" w14:textId="77777777" w:rsidR="005744D6" w:rsidRPr="002C0FB5" w:rsidRDefault="005744D6" w:rsidP="00DA7F37">
      <w:pPr>
        <w:rPr>
          <w:lang w:val="en-GB"/>
        </w:rPr>
      </w:pPr>
    </w:p>
    <w:p w14:paraId="76A32918" w14:textId="77777777" w:rsidR="00F04B99" w:rsidRPr="002C0FB5" w:rsidRDefault="00F04B99" w:rsidP="00DA7F37">
      <w:pPr>
        <w:rPr>
          <w:lang w:val="en-GB"/>
        </w:rPr>
      </w:pPr>
    </w:p>
    <w:p w14:paraId="6C6C7CF2" w14:textId="77777777" w:rsidR="00F04B99" w:rsidRPr="002C0FB5" w:rsidRDefault="00F04B99" w:rsidP="00DA7F37">
      <w:pPr>
        <w:rPr>
          <w:lang w:val="en-GB"/>
        </w:rPr>
      </w:pPr>
    </w:p>
    <w:p w14:paraId="19023A3D" w14:textId="77777777" w:rsidR="005744D6" w:rsidRPr="002C0FB5" w:rsidRDefault="005744D6" w:rsidP="00DA7F37">
      <w:pPr>
        <w:rPr>
          <w:lang w:val="en-GB"/>
        </w:rPr>
      </w:pPr>
    </w:p>
    <w:p w14:paraId="0581066A" w14:textId="77777777" w:rsidR="00F04B99" w:rsidRPr="002C0FB5" w:rsidRDefault="00F04B99" w:rsidP="00DA7F37">
      <w:pPr>
        <w:rPr>
          <w:lang w:val="en-GB"/>
        </w:rPr>
      </w:pPr>
    </w:p>
    <w:p w14:paraId="41DFB23A" w14:textId="77777777" w:rsidR="00F04B99" w:rsidRPr="002C0FB5" w:rsidRDefault="00F04B99" w:rsidP="00DA7F37">
      <w:pPr>
        <w:rPr>
          <w:lang w:val="en-GB"/>
        </w:rPr>
      </w:pPr>
    </w:p>
    <w:p w14:paraId="3DC52ADF" w14:textId="77777777" w:rsidR="00D63B7A" w:rsidRPr="00840650" w:rsidRDefault="00112DBB" w:rsidP="00840650">
      <w:pPr>
        <w:pStyle w:val="StyleTitleProjectTitleLatinHelveticaNeueLTStdBlk18pt"/>
      </w:pPr>
      <w:sdt>
        <w:sdt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B53CB0">
            <w:t>Project specific RAM Plan - IPS Solution</w:t>
          </w:r>
        </w:sdtContent>
      </w:sdt>
      <w:r w:rsidR="004B4276" w:rsidRPr="00840650">
        <w:t xml:space="preserve"> </w:t>
      </w:r>
    </w:p>
    <w:p w14:paraId="500A71A5" w14:textId="77777777" w:rsidR="00A266F8" w:rsidRPr="002C0FB5" w:rsidRDefault="00A266F8" w:rsidP="00A266F8">
      <w:pPr>
        <w:rPr>
          <w:lang w:val="en-GB"/>
        </w:rPr>
      </w:pPr>
    </w:p>
    <w:p w14:paraId="3BB6AF78" w14:textId="77777777" w:rsidR="008218B6" w:rsidRPr="002C0FB5" w:rsidRDefault="008218B6" w:rsidP="00A266F8">
      <w:pPr>
        <w:rPr>
          <w:lang w:val="en-GB"/>
        </w:rPr>
      </w:pPr>
    </w:p>
    <w:p w14:paraId="6A7650FA" w14:textId="77777777" w:rsidR="00450A4B" w:rsidRPr="00DD337B" w:rsidRDefault="00450A4B" w:rsidP="00450A4B">
      <w:pPr>
        <w:spacing w:before="0" w:after="0" w:line="240" w:lineRule="auto"/>
        <w:ind w:left="142"/>
        <w:jc w:val="center"/>
        <w:rPr>
          <w:lang w:val="en-GB"/>
        </w:rPr>
      </w:pPr>
    </w:p>
    <w:p w14:paraId="580D8479" w14:textId="77777777" w:rsidR="00450A4B" w:rsidRPr="00DD337B" w:rsidRDefault="00B53CB0" w:rsidP="00450A4B">
      <w:pPr>
        <w:spacing w:before="0" w:after="0" w:line="240" w:lineRule="auto"/>
        <w:ind w:left="142"/>
        <w:jc w:val="center"/>
        <w:rPr>
          <w:lang w:val="en-GB"/>
        </w:rPr>
        <w:sectPr w:rsidR="00450A4B" w:rsidRPr="00DD337B" w:rsidSect="00E63C88">
          <w:headerReference w:type="default" r:id="rId8"/>
          <w:footerReference w:type="default" r:id="rId9"/>
          <w:pgSz w:w="11906" w:h="16838" w:code="9"/>
          <w:pgMar w:top="1253" w:right="706" w:bottom="562" w:left="1253" w:header="288" w:footer="288" w:gutter="0"/>
          <w:cols w:space="720"/>
          <w:docGrid w:linePitch="360"/>
        </w:sectPr>
      </w:pPr>
      <w:r>
        <w:rPr>
          <w:lang w:val="en-GB"/>
        </w:rPr>
        <w:t>Digital Interlocking ÖBB</w:t>
      </w:r>
    </w:p>
    <w:p w14:paraId="19A00740" w14:textId="77777777" w:rsidR="00840650" w:rsidRPr="00840650" w:rsidRDefault="00840650" w:rsidP="00840650">
      <w:pPr>
        <w:spacing w:before="0" w:after="0" w:line="300" w:lineRule="atLeast"/>
        <w:rPr>
          <w:i/>
          <w:iCs/>
          <w:lang w:val="en-GB"/>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833EC6" w:rsidRPr="002C0FB5" w14:paraId="41BCE7D3" w14:textId="77777777" w:rsidTr="006C5049">
        <w:trPr>
          <w:tblHeader/>
          <w:jc w:val="center"/>
        </w:trPr>
        <w:tc>
          <w:tcPr>
            <w:tcW w:w="10122" w:type="dxa"/>
            <w:gridSpan w:val="3"/>
            <w:shd w:val="clear" w:color="auto" w:fill="D9D9D9"/>
          </w:tcPr>
          <w:p w14:paraId="2B42EE4E" w14:textId="77777777" w:rsidR="00833EC6" w:rsidRPr="002C0FB5" w:rsidRDefault="00833EC6" w:rsidP="006C5049">
            <w:pPr>
              <w:spacing w:before="60" w:after="60" w:line="240" w:lineRule="atLeast"/>
              <w:jc w:val="center"/>
              <w:rPr>
                <w:b/>
                <w:sz w:val="22"/>
                <w:lang w:val="en-GB"/>
              </w:rPr>
            </w:pPr>
            <w:r w:rsidRPr="002C0FB5">
              <w:rPr>
                <w:b/>
                <w:sz w:val="22"/>
                <w:lang w:val="en-GB"/>
              </w:rPr>
              <w:t>APPROVAL</w:t>
            </w:r>
          </w:p>
        </w:tc>
      </w:tr>
      <w:tr w:rsidR="00833EC6" w:rsidRPr="002C0FB5" w14:paraId="40A22396" w14:textId="77777777" w:rsidTr="00833EC6">
        <w:trPr>
          <w:tblHeader/>
          <w:jc w:val="center"/>
        </w:trPr>
        <w:tc>
          <w:tcPr>
            <w:tcW w:w="1460" w:type="dxa"/>
            <w:tcBorders>
              <w:bottom w:val="single" w:sz="4" w:space="0" w:color="A6A6A6"/>
            </w:tcBorders>
            <w:shd w:val="clear" w:color="auto" w:fill="D9D9D9"/>
          </w:tcPr>
          <w:p w14:paraId="07165A0E" w14:textId="77777777" w:rsidR="00833EC6" w:rsidRPr="002C0FB5" w:rsidRDefault="00833EC6" w:rsidP="006C5049">
            <w:pPr>
              <w:spacing w:before="60" w:after="60" w:line="240" w:lineRule="atLeast"/>
              <w:jc w:val="center"/>
              <w:rPr>
                <w:lang w:val="en-GB"/>
              </w:rPr>
            </w:pPr>
          </w:p>
        </w:tc>
        <w:tc>
          <w:tcPr>
            <w:tcW w:w="4475" w:type="dxa"/>
            <w:shd w:val="clear" w:color="auto" w:fill="D9D9D9"/>
          </w:tcPr>
          <w:p w14:paraId="7F897ABD" w14:textId="77777777" w:rsidR="00833EC6" w:rsidRPr="002C0FB5" w:rsidRDefault="00833EC6" w:rsidP="006C5049">
            <w:pPr>
              <w:spacing w:before="60" w:after="60" w:line="240" w:lineRule="atLeast"/>
              <w:jc w:val="center"/>
              <w:rPr>
                <w:b/>
                <w:lang w:val="en-GB"/>
              </w:rPr>
            </w:pPr>
            <w:r>
              <w:rPr>
                <w:b/>
                <w:lang w:val="en-GB"/>
              </w:rPr>
              <w:t xml:space="preserve">Name and </w:t>
            </w:r>
            <w:r w:rsidRPr="002C0FB5">
              <w:rPr>
                <w:b/>
                <w:lang w:val="en-GB"/>
              </w:rPr>
              <w:t>Role/Job Title</w:t>
            </w:r>
          </w:p>
        </w:tc>
        <w:tc>
          <w:tcPr>
            <w:tcW w:w="4187" w:type="dxa"/>
            <w:shd w:val="clear" w:color="auto" w:fill="D9D9D9"/>
          </w:tcPr>
          <w:p w14:paraId="58369294" w14:textId="77777777" w:rsidR="00833EC6" w:rsidRPr="002C0FB5" w:rsidRDefault="00833EC6" w:rsidP="00840650">
            <w:pPr>
              <w:spacing w:before="60" w:after="60" w:line="240" w:lineRule="atLeast"/>
              <w:jc w:val="center"/>
              <w:rPr>
                <w:b/>
                <w:lang w:val="en-GB"/>
              </w:rPr>
            </w:pPr>
            <w:proofErr w:type="spellStart"/>
            <w:r>
              <w:rPr>
                <w:b/>
                <w:lang w:val="en-GB"/>
              </w:rPr>
              <w:t>Es</w:t>
            </w:r>
            <w:r w:rsidRPr="002C0FB5">
              <w:rPr>
                <w:b/>
                <w:lang w:val="en-GB"/>
              </w:rPr>
              <w:t>ignature</w:t>
            </w:r>
            <w:proofErr w:type="spellEnd"/>
          </w:p>
        </w:tc>
      </w:tr>
      <w:tr w:rsidR="00833EC6" w:rsidRPr="002C0FB5" w14:paraId="5963F3CC" w14:textId="77777777" w:rsidTr="00450A4B">
        <w:trPr>
          <w:trHeight w:val="1157"/>
          <w:jc w:val="center"/>
        </w:trPr>
        <w:tc>
          <w:tcPr>
            <w:tcW w:w="1460" w:type="dxa"/>
            <w:shd w:val="clear" w:color="auto" w:fill="D9D9D9"/>
          </w:tcPr>
          <w:p w14:paraId="273C19F2" w14:textId="77777777" w:rsidR="00833EC6" w:rsidRPr="002C0FB5" w:rsidRDefault="00833EC6" w:rsidP="006C5049">
            <w:pPr>
              <w:spacing w:before="60" w:after="60" w:line="240" w:lineRule="atLeast"/>
              <w:jc w:val="left"/>
              <w:rPr>
                <w:b/>
                <w:lang w:val="en-GB"/>
              </w:rPr>
            </w:pPr>
            <w:r w:rsidRPr="002C0FB5">
              <w:rPr>
                <w:b/>
                <w:lang w:val="en-GB"/>
              </w:rPr>
              <w:t>Written by</w:t>
            </w:r>
          </w:p>
        </w:tc>
        <w:tc>
          <w:tcPr>
            <w:tcW w:w="4475" w:type="dxa"/>
            <w:vAlign w:val="center"/>
          </w:tcPr>
          <w:p w14:paraId="47BC1455" w14:textId="77777777" w:rsidR="00833EC6" w:rsidRPr="002C0FB5" w:rsidRDefault="00450A4B" w:rsidP="00450A4B">
            <w:pPr>
              <w:spacing w:before="0" w:after="0" w:line="240" w:lineRule="auto"/>
              <w:jc w:val="center"/>
              <w:rPr>
                <w:lang w:val="en-GB"/>
              </w:rPr>
            </w:pPr>
            <w:r>
              <w:rPr>
                <w:lang w:val="en-GB"/>
              </w:rPr>
              <w:t>Florian Moser / RAM-AM</w:t>
            </w:r>
          </w:p>
        </w:tc>
        <w:tc>
          <w:tcPr>
            <w:tcW w:w="4187" w:type="dxa"/>
          </w:tcPr>
          <w:p w14:paraId="1564DC4B" w14:textId="77777777" w:rsidR="00833EC6" w:rsidRPr="002C0FB5" w:rsidRDefault="00833EC6" w:rsidP="006C5049">
            <w:pPr>
              <w:spacing w:before="0" w:after="0" w:line="240" w:lineRule="auto"/>
              <w:jc w:val="center"/>
              <w:rPr>
                <w:lang w:val="en-GB"/>
              </w:rPr>
            </w:pPr>
          </w:p>
        </w:tc>
      </w:tr>
      <w:tr w:rsidR="00833EC6" w:rsidRPr="002C0FB5" w14:paraId="0DCD0E63" w14:textId="77777777" w:rsidTr="00450A4B">
        <w:trPr>
          <w:trHeight w:val="1062"/>
          <w:jc w:val="center"/>
        </w:trPr>
        <w:tc>
          <w:tcPr>
            <w:tcW w:w="1460" w:type="dxa"/>
            <w:shd w:val="clear" w:color="auto" w:fill="D9D9D9"/>
          </w:tcPr>
          <w:p w14:paraId="6A8CCF0B" w14:textId="77777777" w:rsidR="00833EC6" w:rsidRPr="002C0FB5" w:rsidRDefault="00833EC6" w:rsidP="006C5049">
            <w:pPr>
              <w:spacing w:before="60" w:after="60" w:line="240" w:lineRule="atLeast"/>
              <w:jc w:val="left"/>
              <w:rPr>
                <w:b/>
                <w:lang w:val="en-GB"/>
              </w:rPr>
            </w:pPr>
            <w:r w:rsidRPr="002C0FB5">
              <w:rPr>
                <w:b/>
                <w:lang w:val="en-GB"/>
              </w:rPr>
              <w:t>Verified by</w:t>
            </w:r>
          </w:p>
        </w:tc>
        <w:tc>
          <w:tcPr>
            <w:tcW w:w="4475" w:type="dxa"/>
            <w:vAlign w:val="center"/>
          </w:tcPr>
          <w:p w14:paraId="36EFD574" w14:textId="77777777" w:rsidR="00833EC6" w:rsidRPr="002C0FB5" w:rsidRDefault="00B53CB0" w:rsidP="00450A4B">
            <w:pPr>
              <w:spacing w:before="0" w:after="0" w:line="240" w:lineRule="auto"/>
              <w:jc w:val="center"/>
              <w:rPr>
                <w:lang w:val="en-GB"/>
              </w:rPr>
            </w:pPr>
            <w:r>
              <w:rPr>
                <w:lang w:val="en-GB"/>
              </w:rPr>
              <w:t>Ramy Al Ali</w:t>
            </w:r>
            <w:r w:rsidR="00450A4B">
              <w:rPr>
                <w:lang w:val="en-GB"/>
              </w:rPr>
              <w:t xml:space="preserve"> / QAM</w:t>
            </w:r>
          </w:p>
        </w:tc>
        <w:tc>
          <w:tcPr>
            <w:tcW w:w="4187" w:type="dxa"/>
          </w:tcPr>
          <w:p w14:paraId="29DC91AB" w14:textId="77777777" w:rsidR="00833EC6" w:rsidRPr="002C0FB5" w:rsidRDefault="00833EC6" w:rsidP="006C5049">
            <w:pPr>
              <w:spacing w:before="0" w:after="0" w:line="240" w:lineRule="auto"/>
              <w:jc w:val="center"/>
              <w:rPr>
                <w:lang w:val="en-GB"/>
              </w:rPr>
            </w:pPr>
          </w:p>
        </w:tc>
      </w:tr>
      <w:tr w:rsidR="00833EC6" w:rsidRPr="002C0FB5" w14:paraId="5B2A2680" w14:textId="77777777" w:rsidTr="00450A4B">
        <w:trPr>
          <w:trHeight w:val="1135"/>
          <w:jc w:val="center"/>
        </w:trPr>
        <w:tc>
          <w:tcPr>
            <w:tcW w:w="1460" w:type="dxa"/>
            <w:shd w:val="clear" w:color="auto" w:fill="D9D9D9"/>
          </w:tcPr>
          <w:p w14:paraId="0EADA776" w14:textId="77777777" w:rsidR="00833EC6" w:rsidRPr="002C0FB5" w:rsidRDefault="00833EC6" w:rsidP="006C5049">
            <w:pPr>
              <w:spacing w:before="60" w:after="60" w:line="240" w:lineRule="atLeast"/>
              <w:jc w:val="left"/>
              <w:rPr>
                <w:b/>
                <w:lang w:val="en-GB"/>
              </w:rPr>
            </w:pPr>
            <w:r w:rsidRPr="002C0FB5">
              <w:rPr>
                <w:b/>
                <w:lang w:val="en-GB"/>
              </w:rPr>
              <w:t>Approved by</w:t>
            </w:r>
          </w:p>
        </w:tc>
        <w:tc>
          <w:tcPr>
            <w:tcW w:w="4475" w:type="dxa"/>
            <w:vAlign w:val="center"/>
          </w:tcPr>
          <w:p w14:paraId="36FE15E3" w14:textId="77777777" w:rsidR="00833EC6" w:rsidRPr="002C0FB5" w:rsidRDefault="00DB033C" w:rsidP="00B53CB0">
            <w:pPr>
              <w:spacing w:before="0" w:after="0" w:line="240" w:lineRule="auto"/>
              <w:jc w:val="center"/>
              <w:rPr>
                <w:lang w:val="en-GB"/>
              </w:rPr>
            </w:pPr>
            <w:r>
              <w:rPr>
                <w:lang w:val="de-AT"/>
              </w:rPr>
              <w:t>Vladimir Vasilev</w:t>
            </w:r>
            <w:r w:rsidR="00B53CB0" w:rsidRPr="00B53CB0">
              <w:rPr>
                <w:lang w:val="en-US"/>
              </w:rPr>
              <w:t xml:space="preserve"> </w:t>
            </w:r>
            <w:r w:rsidR="00B53CB0">
              <w:rPr>
                <w:lang w:val="en-US"/>
              </w:rPr>
              <w:t xml:space="preserve">/ </w:t>
            </w:r>
            <w:r w:rsidR="00B53CB0" w:rsidRPr="00704A5E">
              <w:t xml:space="preserve">SEM </w:t>
            </w:r>
          </w:p>
        </w:tc>
        <w:tc>
          <w:tcPr>
            <w:tcW w:w="4187" w:type="dxa"/>
          </w:tcPr>
          <w:p w14:paraId="4C9A6BE6" w14:textId="77777777" w:rsidR="00833EC6" w:rsidRPr="002C0FB5" w:rsidRDefault="00833EC6" w:rsidP="006C5049">
            <w:pPr>
              <w:spacing w:before="0" w:after="0" w:line="240" w:lineRule="auto"/>
              <w:jc w:val="center"/>
              <w:rPr>
                <w:lang w:val="en-GB"/>
              </w:rPr>
            </w:pPr>
          </w:p>
        </w:tc>
      </w:tr>
    </w:tbl>
    <w:p w14:paraId="7B13F56E" w14:textId="77777777" w:rsidR="00250525" w:rsidRPr="002C0FB5" w:rsidRDefault="00250525">
      <w:pPr>
        <w:spacing w:before="0" w:after="0" w:line="240" w:lineRule="auto"/>
        <w:jc w:val="left"/>
        <w:rPr>
          <w:lang w:val="en-GB"/>
        </w:rPr>
      </w:pPr>
      <w:r w:rsidRPr="002C0FB5">
        <w:rPr>
          <w:lang w:val="en-GB"/>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250525" w:rsidRPr="002C0FB5" w14:paraId="7FB4BAE1" w14:textId="77777777" w:rsidTr="00133E68">
        <w:tc>
          <w:tcPr>
            <w:tcW w:w="10094" w:type="dxa"/>
            <w:gridSpan w:val="4"/>
            <w:shd w:val="clear" w:color="auto" w:fill="D9D9D9"/>
          </w:tcPr>
          <w:p w14:paraId="47BB839B" w14:textId="77777777" w:rsidR="00250525" w:rsidRPr="002C0FB5" w:rsidRDefault="00250525" w:rsidP="00133E68">
            <w:pPr>
              <w:spacing w:before="60" w:after="60" w:line="240" w:lineRule="atLeast"/>
              <w:ind w:left="142" w:right="142"/>
              <w:jc w:val="center"/>
              <w:rPr>
                <w:b/>
                <w:sz w:val="22"/>
                <w:lang w:val="en-GB"/>
              </w:rPr>
            </w:pPr>
            <w:r w:rsidRPr="002C0FB5">
              <w:rPr>
                <w:b/>
                <w:sz w:val="22"/>
                <w:lang w:val="en-GB"/>
              </w:rPr>
              <w:lastRenderedPageBreak/>
              <w:t>LOG OF CHANGES</w:t>
            </w:r>
          </w:p>
        </w:tc>
      </w:tr>
      <w:tr w:rsidR="00250525" w:rsidRPr="002C0FB5" w14:paraId="2305318A" w14:textId="77777777" w:rsidTr="00133E68">
        <w:tc>
          <w:tcPr>
            <w:tcW w:w="1364" w:type="dxa"/>
            <w:shd w:val="clear" w:color="auto" w:fill="D9D9D9"/>
          </w:tcPr>
          <w:p w14:paraId="53724751" w14:textId="77777777" w:rsidR="00250525" w:rsidRPr="002C0FB5" w:rsidRDefault="00250525" w:rsidP="00133E68">
            <w:pPr>
              <w:spacing w:before="60" w:after="60" w:line="240" w:lineRule="atLeast"/>
              <w:ind w:left="142" w:right="142"/>
              <w:jc w:val="center"/>
              <w:rPr>
                <w:b/>
                <w:lang w:val="en-GB"/>
              </w:rPr>
            </w:pPr>
            <w:r w:rsidRPr="002C0FB5">
              <w:rPr>
                <w:b/>
                <w:lang w:val="en-GB"/>
              </w:rPr>
              <w:t>Revision</w:t>
            </w:r>
          </w:p>
        </w:tc>
        <w:tc>
          <w:tcPr>
            <w:tcW w:w="1410" w:type="dxa"/>
            <w:shd w:val="clear" w:color="auto" w:fill="D9D9D9"/>
          </w:tcPr>
          <w:p w14:paraId="6226D8BF" w14:textId="77777777" w:rsidR="00250525" w:rsidRPr="002C0FB5" w:rsidRDefault="00250525" w:rsidP="00133E68">
            <w:pPr>
              <w:spacing w:before="60" w:after="60" w:line="240" w:lineRule="atLeast"/>
              <w:ind w:left="142" w:right="142"/>
              <w:jc w:val="center"/>
              <w:rPr>
                <w:b/>
                <w:lang w:val="en-GB"/>
              </w:rPr>
            </w:pPr>
            <w:r w:rsidRPr="002C0FB5">
              <w:rPr>
                <w:b/>
                <w:lang w:val="en-GB"/>
              </w:rPr>
              <w:t>Date</w:t>
            </w:r>
          </w:p>
        </w:tc>
        <w:tc>
          <w:tcPr>
            <w:tcW w:w="2268" w:type="dxa"/>
            <w:shd w:val="clear" w:color="auto" w:fill="D9D9D9"/>
          </w:tcPr>
          <w:p w14:paraId="07560DED" w14:textId="77777777" w:rsidR="00250525" w:rsidRPr="002C0FB5" w:rsidRDefault="00250525" w:rsidP="00133E68">
            <w:pPr>
              <w:spacing w:before="60" w:after="60" w:line="240" w:lineRule="atLeast"/>
              <w:ind w:left="142" w:right="142"/>
              <w:jc w:val="center"/>
              <w:rPr>
                <w:b/>
                <w:lang w:val="en-GB"/>
              </w:rPr>
            </w:pPr>
            <w:r w:rsidRPr="002C0FB5">
              <w:rPr>
                <w:b/>
                <w:lang w:val="en-GB"/>
              </w:rPr>
              <w:t>Author</w:t>
            </w:r>
          </w:p>
        </w:tc>
        <w:tc>
          <w:tcPr>
            <w:tcW w:w="5052" w:type="dxa"/>
            <w:shd w:val="clear" w:color="auto" w:fill="D9D9D9"/>
          </w:tcPr>
          <w:p w14:paraId="0B60FE37" w14:textId="77777777" w:rsidR="00250525" w:rsidRPr="002C0FB5" w:rsidRDefault="00250525" w:rsidP="00133E68">
            <w:pPr>
              <w:spacing w:before="60" w:after="60" w:line="240" w:lineRule="atLeast"/>
              <w:ind w:left="142" w:right="142"/>
              <w:jc w:val="center"/>
              <w:rPr>
                <w:b/>
                <w:lang w:val="en-GB"/>
              </w:rPr>
            </w:pPr>
            <w:r w:rsidRPr="002C0FB5">
              <w:rPr>
                <w:b/>
                <w:lang w:val="en-GB"/>
              </w:rPr>
              <w:t>Change Description</w:t>
            </w:r>
          </w:p>
        </w:tc>
      </w:tr>
      <w:tr w:rsidR="00250525" w:rsidRPr="002C0FB5" w14:paraId="2CE192B7" w14:textId="77777777" w:rsidTr="00133E68">
        <w:tc>
          <w:tcPr>
            <w:tcW w:w="1364" w:type="dxa"/>
            <w:tcMar>
              <w:left w:w="57" w:type="dxa"/>
              <w:right w:w="57" w:type="dxa"/>
            </w:tcMar>
            <w:vAlign w:val="center"/>
          </w:tcPr>
          <w:p w14:paraId="194A3F65" w14:textId="77777777" w:rsidR="00250525" w:rsidRPr="002C0FB5" w:rsidRDefault="00450A4B" w:rsidP="00133E68">
            <w:pPr>
              <w:spacing w:before="60" w:after="60" w:line="240" w:lineRule="atLeast"/>
              <w:rPr>
                <w:b/>
                <w:lang w:val="en-GB"/>
              </w:rPr>
            </w:pPr>
            <w:r>
              <w:rPr>
                <w:b/>
                <w:lang w:val="en-GB"/>
              </w:rPr>
              <w:t>01 PD 01</w:t>
            </w:r>
          </w:p>
        </w:tc>
        <w:tc>
          <w:tcPr>
            <w:tcW w:w="1410" w:type="dxa"/>
            <w:tcMar>
              <w:left w:w="57" w:type="dxa"/>
              <w:right w:w="57" w:type="dxa"/>
            </w:tcMar>
            <w:vAlign w:val="center"/>
          </w:tcPr>
          <w:p w14:paraId="506ECB60" w14:textId="77777777" w:rsidR="00250525" w:rsidRPr="002C0FB5" w:rsidRDefault="00B53CB0" w:rsidP="00133E68">
            <w:pPr>
              <w:autoSpaceDE w:val="0"/>
              <w:autoSpaceDN w:val="0"/>
              <w:adjustRightInd w:val="0"/>
              <w:spacing w:before="60" w:after="60" w:line="240" w:lineRule="atLeast"/>
              <w:jc w:val="center"/>
              <w:rPr>
                <w:rFonts w:cs="Arial"/>
                <w:lang w:val="en-GB"/>
              </w:rPr>
            </w:pPr>
            <w:r>
              <w:rPr>
                <w:rFonts w:cs="Arial"/>
                <w:lang w:val="en-GB"/>
              </w:rPr>
              <w:t>2025-09-2</w:t>
            </w:r>
            <w:r w:rsidR="00DB033C">
              <w:rPr>
                <w:rFonts w:cs="Arial"/>
                <w:lang w:val="en-GB"/>
              </w:rPr>
              <w:t>6</w:t>
            </w:r>
          </w:p>
        </w:tc>
        <w:tc>
          <w:tcPr>
            <w:tcW w:w="2268" w:type="dxa"/>
            <w:tcMar>
              <w:left w:w="57" w:type="dxa"/>
              <w:right w:w="57" w:type="dxa"/>
            </w:tcMar>
            <w:vAlign w:val="center"/>
          </w:tcPr>
          <w:p w14:paraId="457CF8DE" w14:textId="77777777" w:rsidR="00250525" w:rsidRPr="002C0FB5" w:rsidRDefault="00450A4B"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vAlign w:val="center"/>
          </w:tcPr>
          <w:p w14:paraId="66643211" w14:textId="77777777" w:rsidR="00250525" w:rsidRPr="002C0FB5" w:rsidRDefault="00450A4B" w:rsidP="00133E68">
            <w:pPr>
              <w:autoSpaceDE w:val="0"/>
              <w:autoSpaceDN w:val="0"/>
              <w:adjustRightInd w:val="0"/>
              <w:spacing w:before="60" w:after="60" w:line="240" w:lineRule="atLeast"/>
              <w:rPr>
                <w:rFonts w:cs="Arial"/>
                <w:lang w:val="en-GB"/>
              </w:rPr>
            </w:pPr>
            <w:r>
              <w:rPr>
                <w:rFonts w:cs="Arial"/>
                <w:lang w:val="en-GB"/>
              </w:rPr>
              <w:t>First proposal</w:t>
            </w:r>
          </w:p>
        </w:tc>
      </w:tr>
      <w:tr w:rsidR="00250525" w:rsidRPr="002C0FB5" w14:paraId="250AA157" w14:textId="77777777" w:rsidTr="00133E68">
        <w:tc>
          <w:tcPr>
            <w:tcW w:w="1364" w:type="dxa"/>
            <w:tcMar>
              <w:left w:w="57" w:type="dxa"/>
              <w:right w:w="57" w:type="dxa"/>
            </w:tcMar>
            <w:vAlign w:val="center"/>
          </w:tcPr>
          <w:p w14:paraId="64C63678" w14:textId="24D8EAD7" w:rsidR="00250525" w:rsidRPr="002C0FB5" w:rsidRDefault="00020F71" w:rsidP="00133E68">
            <w:pPr>
              <w:spacing w:before="60" w:after="60" w:line="240" w:lineRule="atLeast"/>
              <w:rPr>
                <w:b/>
                <w:lang w:val="en-GB"/>
              </w:rPr>
            </w:pPr>
            <w:r>
              <w:rPr>
                <w:b/>
                <w:lang w:val="en-GB"/>
              </w:rPr>
              <w:t>01 RL</w:t>
            </w:r>
          </w:p>
        </w:tc>
        <w:tc>
          <w:tcPr>
            <w:tcW w:w="1410" w:type="dxa"/>
            <w:tcMar>
              <w:left w:w="57" w:type="dxa"/>
              <w:right w:w="57" w:type="dxa"/>
            </w:tcMar>
            <w:vAlign w:val="center"/>
          </w:tcPr>
          <w:p w14:paraId="23247815" w14:textId="108C2928" w:rsidR="00250525" w:rsidRPr="002C0FB5" w:rsidRDefault="00020F71" w:rsidP="00133E68">
            <w:pPr>
              <w:autoSpaceDE w:val="0"/>
              <w:autoSpaceDN w:val="0"/>
              <w:adjustRightInd w:val="0"/>
              <w:spacing w:before="60" w:after="60" w:line="240" w:lineRule="atLeast"/>
              <w:jc w:val="center"/>
              <w:rPr>
                <w:rFonts w:cs="Arial"/>
                <w:lang w:val="en-GB"/>
              </w:rPr>
            </w:pPr>
            <w:r>
              <w:rPr>
                <w:rFonts w:cs="Arial"/>
                <w:lang w:val="en-GB"/>
              </w:rPr>
              <w:t>2025-</w:t>
            </w:r>
            <w:r w:rsidR="00D90E47">
              <w:rPr>
                <w:rFonts w:cs="Arial"/>
                <w:lang w:val="en-GB"/>
              </w:rPr>
              <w:t>10</w:t>
            </w:r>
            <w:r>
              <w:rPr>
                <w:rFonts w:cs="Arial"/>
                <w:lang w:val="en-GB"/>
              </w:rPr>
              <w:t>-0</w:t>
            </w:r>
            <w:r w:rsidR="005112D5">
              <w:rPr>
                <w:rFonts w:cs="Arial"/>
                <w:lang w:val="en-GB"/>
              </w:rPr>
              <w:t>3</w:t>
            </w:r>
          </w:p>
        </w:tc>
        <w:tc>
          <w:tcPr>
            <w:tcW w:w="2268" w:type="dxa"/>
            <w:tcMar>
              <w:left w:w="57" w:type="dxa"/>
              <w:right w:w="57" w:type="dxa"/>
            </w:tcMar>
            <w:vAlign w:val="center"/>
          </w:tcPr>
          <w:p w14:paraId="491F72FA" w14:textId="51169F01" w:rsidR="00250525" w:rsidRPr="002C0FB5" w:rsidRDefault="00020F71"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vAlign w:val="center"/>
          </w:tcPr>
          <w:p w14:paraId="568AC73F" w14:textId="6D1343C9" w:rsidR="00250525" w:rsidRPr="002C0FB5" w:rsidRDefault="00020F71" w:rsidP="00133E68">
            <w:pPr>
              <w:autoSpaceDE w:val="0"/>
              <w:autoSpaceDN w:val="0"/>
              <w:adjustRightInd w:val="0"/>
              <w:spacing w:before="60" w:after="60" w:line="240" w:lineRule="atLeast"/>
              <w:rPr>
                <w:rFonts w:cs="Arial"/>
                <w:lang w:val="en-GB"/>
              </w:rPr>
            </w:pPr>
            <w:r>
              <w:rPr>
                <w:rFonts w:cs="Arial"/>
                <w:lang w:val="en-GB"/>
              </w:rPr>
              <w:t xml:space="preserve">See </w:t>
            </w:r>
            <w:r w:rsidR="0019715A">
              <w:rPr>
                <w:rFonts w:cs="Arial"/>
                <w:lang w:val="en-GB"/>
              </w:rPr>
              <w:t xml:space="preserve">section </w:t>
            </w:r>
            <w:r>
              <w:rPr>
                <w:rFonts w:cs="Arial"/>
                <w:lang w:val="en-GB"/>
              </w:rPr>
              <w:fldChar w:fldCharType="begin"/>
            </w:r>
            <w:r>
              <w:rPr>
                <w:rFonts w:cs="Arial"/>
                <w:lang w:val="en-GB"/>
              </w:rPr>
              <w:instrText xml:space="preserve"> REF _Ref210131637 \r \h </w:instrText>
            </w:r>
            <w:r>
              <w:rPr>
                <w:rFonts w:cs="Arial"/>
                <w:lang w:val="en-GB"/>
              </w:rPr>
            </w:r>
            <w:r>
              <w:rPr>
                <w:rFonts w:cs="Arial"/>
                <w:lang w:val="en-GB"/>
              </w:rPr>
              <w:fldChar w:fldCharType="separate"/>
            </w:r>
            <w:r w:rsidR="007C2D18">
              <w:rPr>
                <w:rFonts w:cs="Arial"/>
                <w:lang w:val="en-GB"/>
              </w:rPr>
              <w:t>1.5.2</w:t>
            </w:r>
            <w:r>
              <w:rPr>
                <w:rFonts w:cs="Arial"/>
                <w:lang w:val="en-GB"/>
              </w:rPr>
              <w:fldChar w:fldCharType="end"/>
            </w:r>
          </w:p>
        </w:tc>
      </w:tr>
      <w:tr w:rsidR="0019715A" w:rsidRPr="002C0FB5" w14:paraId="253747B8" w14:textId="77777777" w:rsidTr="00133E68">
        <w:tc>
          <w:tcPr>
            <w:tcW w:w="1364" w:type="dxa"/>
            <w:tcMar>
              <w:left w:w="57" w:type="dxa"/>
              <w:right w:w="57" w:type="dxa"/>
            </w:tcMar>
            <w:vAlign w:val="center"/>
          </w:tcPr>
          <w:p w14:paraId="62B450B3" w14:textId="28974233" w:rsidR="0019715A" w:rsidRDefault="0019715A" w:rsidP="00133E68">
            <w:pPr>
              <w:spacing w:before="60" w:after="60" w:line="240" w:lineRule="atLeast"/>
              <w:rPr>
                <w:b/>
                <w:lang w:val="en-GB"/>
              </w:rPr>
            </w:pPr>
            <w:r>
              <w:rPr>
                <w:b/>
                <w:lang w:val="en-GB"/>
              </w:rPr>
              <w:t>02 PD 01</w:t>
            </w:r>
          </w:p>
        </w:tc>
        <w:tc>
          <w:tcPr>
            <w:tcW w:w="1410" w:type="dxa"/>
            <w:tcMar>
              <w:left w:w="57" w:type="dxa"/>
              <w:right w:w="57" w:type="dxa"/>
            </w:tcMar>
            <w:vAlign w:val="center"/>
          </w:tcPr>
          <w:p w14:paraId="3A88C722" w14:textId="32C4AA4F" w:rsidR="0019715A" w:rsidRDefault="0019715A" w:rsidP="00133E68">
            <w:pPr>
              <w:autoSpaceDE w:val="0"/>
              <w:autoSpaceDN w:val="0"/>
              <w:adjustRightInd w:val="0"/>
              <w:spacing w:before="60" w:after="60" w:line="240" w:lineRule="atLeast"/>
              <w:jc w:val="center"/>
              <w:rPr>
                <w:rFonts w:cs="Arial"/>
                <w:lang w:val="en-GB"/>
              </w:rPr>
            </w:pPr>
            <w:r>
              <w:rPr>
                <w:rFonts w:cs="Arial"/>
                <w:lang w:val="en-GB"/>
              </w:rPr>
              <w:t>2026-10-13</w:t>
            </w:r>
          </w:p>
        </w:tc>
        <w:tc>
          <w:tcPr>
            <w:tcW w:w="2268" w:type="dxa"/>
            <w:tcMar>
              <w:left w:w="57" w:type="dxa"/>
              <w:right w:w="57" w:type="dxa"/>
            </w:tcMar>
            <w:vAlign w:val="center"/>
          </w:tcPr>
          <w:p w14:paraId="2C4C309B" w14:textId="43F49345" w:rsidR="0019715A" w:rsidRDefault="0019715A"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vAlign w:val="center"/>
          </w:tcPr>
          <w:p w14:paraId="01F16834" w14:textId="171C6058" w:rsidR="0019715A" w:rsidRDefault="0019715A" w:rsidP="00133E68">
            <w:pPr>
              <w:autoSpaceDE w:val="0"/>
              <w:autoSpaceDN w:val="0"/>
              <w:adjustRightInd w:val="0"/>
              <w:spacing w:before="60" w:after="60" w:line="240" w:lineRule="atLeast"/>
              <w:rPr>
                <w:rFonts w:cs="Arial"/>
                <w:lang w:val="en-GB"/>
              </w:rPr>
            </w:pPr>
            <w:r>
              <w:rPr>
                <w:rFonts w:cs="Arial"/>
                <w:lang w:val="en-GB"/>
              </w:rPr>
              <w:t xml:space="preserve">See section </w:t>
            </w:r>
          </w:p>
        </w:tc>
      </w:tr>
    </w:tbl>
    <w:p w14:paraId="6ABADF17" w14:textId="77777777" w:rsidR="00250525" w:rsidRPr="002C0FB5" w:rsidRDefault="00250525" w:rsidP="000739B3">
      <w:pPr>
        <w:spacing w:before="0" w:after="0" w:line="300" w:lineRule="atLeast"/>
        <w:rPr>
          <w:lang w:val="en-GB"/>
        </w:rPr>
      </w:pPr>
    </w:p>
    <w:p w14:paraId="1E0D6287" w14:textId="77777777" w:rsidR="00DA7F37" w:rsidRPr="002C0FB5" w:rsidRDefault="003B1269" w:rsidP="000739B3">
      <w:pPr>
        <w:pStyle w:val="TOCHeading"/>
        <w:rPr>
          <w:color w:val="000000" w:themeColor="text1"/>
        </w:rPr>
      </w:pPr>
      <w:r w:rsidRPr="002C0FB5">
        <w:rPr>
          <w:color w:val="000000" w:themeColor="text1"/>
        </w:rPr>
        <w:lastRenderedPageBreak/>
        <w:t>Contents</w:t>
      </w:r>
    </w:p>
    <w:p w14:paraId="6230912A" w14:textId="47A927E2" w:rsidR="00AE2684" w:rsidRDefault="00DA7F37">
      <w:pPr>
        <w:pStyle w:val="TOC1"/>
        <w:rPr>
          <w:rFonts w:asciiTheme="minorHAnsi" w:eastAsiaTheme="minorEastAsia" w:hAnsiTheme="minorHAnsi" w:cstheme="minorBidi"/>
          <w:caps w:val="0"/>
          <w:spacing w:val="0"/>
          <w:lang w:val="de-AT" w:eastAsia="de-AT"/>
        </w:rPr>
      </w:pPr>
      <w:r w:rsidRPr="002C0FB5">
        <w:fldChar w:fldCharType="begin"/>
      </w:r>
      <w:r w:rsidRPr="002C0FB5">
        <w:instrText xml:space="preserve"> TOC \o "1-3" \h \z \u </w:instrText>
      </w:r>
      <w:r w:rsidRPr="002C0FB5">
        <w:fldChar w:fldCharType="separate"/>
      </w:r>
      <w:hyperlink w:anchor="_Toc210376341" w:history="1">
        <w:r w:rsidR="00AE2684" w:rsidRPr="00810D31">
          <w:rPr>
            <w:rStyle w:val="Hyperlink"/>
          </w:rPr>
          <w:t>1.</w:t>
        </w:r>
        <w:r w:rsidR="00AE2684">
          <w:rPr>
            <w:rFonts w:asciiTheme="minorHAnsi" w:eastAsiaTheme="minorEastAsia" w:hAnsiTheme="minorHAnsi" w:cstheme="minorBidi"/>
            <w:caps w:val="0"/>
            <w:spacing w:val="0"/>
            <w:lang w:val="de-AT" w:eastAsia="de-AT"/>
          </w:rPr>
          <w:tab/>
        </w:r>
        <w:r w:rsidR="00AE2684" w:rsidRPr="00810D31">
          <w:rPr>
            <w:rStyle w:val="Hyperlink"/>
          </w:rPr>
          <w:t>Scope</w:t>
        </w:r>
        <w:r w:rsidR="00AE2684">
          <w:rPr>
            <w:webHidden/>
          </w:rPr>
          <w:tab/>
        </w:r>
        <w:r w:rsidR="00AE2684">
          <w:rPr>
            <w:webHidden/>
          </w:rPr>
          <w:fldChar w:fldCharType="begin"/>
        </w:r>
        <w:r w:rsidR="00AE2684">
          <w:rPr>
            <w:webHidden/>
          </w:rPr>
          <w:instrText xml:space="preserve"> PAGEREF _Toc210376341 \h </w:instrText>
        </w:r>
        <w:r w:rsidR="00AE2684">
          <w:rPr>
            <w:webHidden/>
          </w:rPr>
        </w:r>
        <w:r w:rsidR="00AE2684">
          <w:rPr>
            <w:webHidden/>
          </w:rPr>
          <w:fldChar w:fldCharType="separate"/>
        </w:r>
        <w:r w:rsidR="007C2D18">
          <w:rPr>
            <w:webHidden/>
          </w:rPr>
          <w:t>6</w:t>
        </w:r>
        <w:r w:rsidR="00AE2684">
          <w:rPr>
            <w:webHidden/>
          </w:rPr>
          <w:fldChar w:fldCharType="end"/>
        </w:r>
      </w:hyperlink>
    </w:p>
    <w:p w14:paraId="7C3DD71D" w14:textId="267B656B" w:rsidR="00AE2684" w:rsidRDefault="00AE2684">
      <w:pPr>
        <w:pStyle w:val="TOC2"/>
        <w:rPr>
          <w:rFonts w:asciiTheme="minorHAnsi" w:eastAsiaTheme="minorEastAsia" w:hAnsiTheme="minorHAnsi" w:cstheme="minorBidi"/>
          <w:noProof/>
          <w:spacing w:val="0"/>
          <w:szCs w:val="22"/>
          <w:lang w:val="de-AT" w:eastAsia="de-AT"/>
        </w:rPr>
      </w:pPr>
      <w:hyperlink w:anchor="_Toc210376342" w:history="1">
        <w:r w:rsidRPr="00810D31">
          <w:rPr>
            <w:rStyle w:val="Hyperlink"/>
            <w:noProof/>
          </w:rPr>
          <w:t>1.1</w:t>
        </w:r>
        <w:r>
          <w:rPr>
            <w:rFonts w:asciiTheme="minorHAnsi" w:eastAsiaTheme="minorEastAsia" w:hAnsiTheme="minorHAnsi" w:cstheme="minorBidi"/>
            <w:noProof/>
            <w:spacing w:val="0"/>
            <w:szCs w:val="22"/>
            <w:lang w:val="de-AT" w:eastAsia="de-AT"/>
          </w:rPr>
          <w:tab/>
        </w:r>
        <w:r w:rsidRPr="00810D31">
          <w:rPr>
            <w:rStyle w:val="Hyperlink"/>
            <w:noProof/>
          </w:rPr>
          <w:t>Purpose</w:t>
        </w:r>
        <w:r>
          <w:rPr>
            <w:noProof/>
            <w:webHidden/>
          </w:rPr>
          <w:tab/>
        </w:r>
        <w:r>
          <w:rPr>
            <w:noProof/>
            <w:webHidden/>
          </w:rPr>
          <w:fldChar w:fldCharType="begin"/>
        </w:r>
        <w:r>
          <w:rPr>
            <w:noProof/>
            <w:webHidden/>
          </w:rPr>
          <w:instrText xml:space="preserve"> PAGEREF _Toc210376342 \h </w:instrText>
        </w:r>
        <w:r>
          <w:rPr>
            <w:noProof/>
            <w:webHidden/>
          </w:rPr>
        </w:r>
        <w:r>
          <w:rPr>
            <w:noProof/>
            <w:webHidden/>
          </w:rPr>
          <w:fldChar w:fldCharType="separate"/>
        </w:r>
        <w:r w:rsidR="007C2D18">
          <w:rPr>
            <w:noProof/>
            <w:webHidden/>
          </w:rPr>
          <w:t>6</w:t>
        </w:r>
        <w:r>
          <w:rPr>
            <w:noProof/>
            <w:webHidden/>
          </w:rPr>
          <w:fldChar w:fldCharType="end"/>
        </w:r>
      </w:hyperlink>
    </w:p>
    <w:p w14:paraId="6B727216" w14:textId="663BA61A" w:rsidR="00AE2684" w:rsidRDefault="00AE2684">
      <w:pPr>
        <w:pStyle w:val="TOC2"/>
        <w:rPr>
          <w:rFonts w:asciiTheme="minorHAnsi" w:eastAsiaTheme="minorEastAsia" w:hAnsiTheme="minorHAnsi" w:cstheme="minorBidi"/>
          <w:noProof/>
          <w:spacing w:val="0"/>
          <w:szCs w:val="22"/>
          <w:lang w:val="de-AT" w:eastAsia="de-AT"/>
        </w:rPr>
      </w:pPr>
      <w:hyperlink w:anchor="_Toc210376343" w:history="1">
        <w:r w:rsidRPr="00810D31">
          <w:rPr>
            <w:rStyle w:val="Hyperlink"/>
            <w:noProof/>
          </w:rPr>
          <w:t>1.2</w:t>
        </w:r>
        <w:r>
          <w:rPr>
            <w:rFonts w:asciiTheme="minorHAnsi" w:eastAsiaTheme="minorEastAsia" w:hAnsiTheme="minorHAnsi" w:cstheme="minorBidi"/>
            <w:noProof/>
            <w:spacing w:val="0"/>
            <w:szCs w:val="22"/>
            <w:lang w:val="de-AT" w:eastAsia="de-AT"/>
          </w:rPr>
          <w:tab/>
        </w:r>
        <w:r w:rsidRPr="00810D31">
          <w:rPr>
            <w:rStyle w:val="Hyperlink"/>
            <w:noProof/>
          </w:rPr>
          <w:t>Identification</w:t>
        </w:r>
        <w:r>
          <w:rPr>
            <w:noProof/>
            <w:webHidden/>
          </w:rPr>
          <w:tab/>
        </w:r>
        <w:r>
          <w:rPr>
            <w:noProof/>
            <w:webHidden/>
          </w:rPr>
          <w:fldChar w:fldCharType="begin"/>
        </w:r>
        <w:r>
          <w:rPr>
            <w:noProof/>
            <w:webHidden/>
          </w:rPr>
          <w:instrText xml:space="preserve"> PAGEREF _Toc210376343 \h </w:instrText>
        </w:r>
        <w:r>
          <w:rPr>
            <w:noProof/>
            <w:webHidden/>
          </w:rPr>
        </w:r>
        <w:r>
          <w:rPr>
            <w:noProof/>
            <w:webHidden/>
          </w:rPr>
          <w:fldChar w:fldCharType="separate"/>
        </w:r>
        <w:r w:rsidR="007C2D18">
          <w:rPr>
            <w:noProof/>
            <w:webHidden/>
          </w:rPr>
          <w:t>6</w:t>
        </w:r>
        <w:r>
          <w:rPr>
            <w:noProof/>
            <w:webHidden/>
          </w:rPr>
          <w:fldChar w:fldCharType="end"/>
        </w:r>
      </w:hyperlink>
    </w:p>
    <w:p w14:paraId="208FAE41" w14:textId="189F1084" w:rsidR="00AE2684" w:rsidRDefault="00AE2684">
      <w:pPr>
        <w:pStyle w:val="TOC2"/>
        <w:rPr>
          <w:rFonts w:asciiTheme="minorHAnsi" w:eastAsiaTheme="minorEastAsia" w:hAnsiTheme="minorHAnsi" w:cstheme="minorBidi"/>
          <w:noProof/>
          <w:spacing w:val="0"/>
          <w:szCs w:val="22"/>
          <w:lang w:val="de-AT" w:eastAsia="de-AT"/>
        </w:rPr>
      </w:pPr>
      <w:hyperlink w:anchor="_Toc210376344" w:history="1">
        <w:r w:rsidRPr="00810D31">
          <w:rPr>
            <w:rStyle w:val="Hyperlink"/>
            <w:noProof/>
          </w:rPr>
          <w:t>1.3</w:t>
        </w:r>
        <w:r>
          <w:rPr>
            <w:rFonts w:asciiTheme="minorHAnsi" w:eastAsiaTheme="minorEastAsia" w:hAnsiTheme="minorHAnsi" w:cstheme="minorBidi"/>
            <w:noProof/>
            <w:spacing w:val="0"/>
            <w:szCs w:val="22"/>
            <w:lang w:val="de-AT" w:eastAsia="de-AT"/>
          </w:rPr>
          <w:tab/>
        </w:r>
        <w:r w:rsidRPr="00810D31">
          <w:rPr>
            <w:rStyle w:val="Hyperlink"/>
            <w:noProof/>
          </w:rPr>
          <w:t>Intended audience</w:t>
        </w:r>
        <w:r>
          <w:rPr>
            <w:noProof/>
            <w:webHidden/>
          </w:rPr>
          <w:tab/>
        </w:r>
        <w:r>
          <w:rPr>
            <w:noProof/>
            <w:webHidden/>
          </w:rPr>
          <w:fldChar w:fldCharType="begin"/>
        </w:r>
        <w:r>
          <w:rPr>
            <w:noProof/>
            <w:webHidden/>
          </w:rPr>
          <w:instrText xml:space="preserve"> PAGEREF _Toc210376344 \h </w:instrText>
        </w:r>
        <w:r>
          <w:rPr>
            <w:noProof/>
            <w:webHidden/>
          </w:rPr>
        </w:r>
        <w:r>
          <w:rPr>
            <w:noProof/>
            <w:webHidden/>
          </w:rPr>
          <w:fldChar w:fldCharType="separate"/>
        </w:r>
        <w:r w:rsidR="007C2D18">
          <w:rPr>
            <w:noProof/>
            <w:webHidden/>
          </w:rPr>
          <w:t>7</w:t>
        </w:r>
        <w:r>
          <w:rPr>
            <w:noProof/>
            <w:webHidden/>
          </w:rPr>
          <w:fldChar w:fldCharType="end"/>
        </w:r>
      </w:hyperlink>
    </w:p>
    <w:p w14:paraId="431CBB9F" w14:textId="7EF8E8EF" w:rsidR="00AE2684" w:rsidRDefault="00AE2684">
      <w:pPr>
        <w:pStyle w:val="TOC2"/>
        <w:rPr>
          <w:rFonts w:asciiTheme="minorHAnsi" w:eastAsiaTheme="minorEastAsia" w:hAnsiTheme="minorHAnsi" w:cstheme="minorBidi"/>
          <w:noProof/>
          <w:spacing w:val="0"/>
          <w:szCs w:val="22"/>
          <w:lang w:val="de-AT" w:eastAsia="de-AT"/>
        </w:rPr>
      </w:pPr>
      <w:hyperlink w:anchor="_Toc210376345" w:history="1">
        <w:r w:rsidRPr="00810D31">
          <w:rPr>
            <w:rStyle w:val="Hyperlink"/>
            <w:noProof/>
          </w:rPr>
          <w:t>1.4</w:t>
        </w:r>
        <w:r>
          <w:rPr>
            <w:rFonts w:asciiTheme="minorHAnsi" w:eastAsiaTheme="minorEastAsia" w:hAnsiTheme="minorHAnsi" w:cstheme="minorBidi"/>
            <w:noProof/>
            <w:spacing w:val="0"/>
            <w:szCs w:val="22"/>
            <w:lang w:val="de-AT" w:eastAsia="de-AT"/>
          </w:rPr>
          <w:tab/>
        </w:r>
        <w:r w:rsidRPr="00810D31">
          <w:rPr>
            <w:rStyle w:val="Hyperlink"/>
            <w:noProof/>
          </w:rPr>
          <w:t>Document Management</w:t>
        </w:r>
        <w:r>
          <w:rPr>
            <w:noProof/>
            <w:webHidden/>
          </w:rPr>
          <w:tab/>
        </w:r>
        <w:r>
          <w:rPr>
            <w:noProof/>
            <w:webHidden/>
          </w:rPr>
          <w:fldChar w:fldCharType="begin"/>
        </w:r>
        <w:r>
          <w:rPr>
            <w:noProof/>
            <w:webHidden/>
          </w:rPr>
          <w:instrText xml:space="preserve"> PAGEREF _Toc210376345 \h </w:instrText>
        </w:r>
        <w:r>
          <w:rPr>
            <w:noProof/>
            <w:webHidden/>
          </w:rPr>
        </w:r>
        <w:r>
          <w:rPr>
            <w:noProof/>
            <w:webHidden/>
          </w:rPr>
          <w:fldChar w:fldCharType="separate"/>
        </w:r>
        <w:r w:rsidR="007C2D18">
          <w:rPr>
            <w:noProof/>
            <w:webHidden/>
          </w:rPr>
          <w:t>7</w:t>
        </w:r>
        <w:r>
          <w:rPr>
            <w:noProof/>
            <w:webHidden/>
          </w:rPr>
          <w:fldChar w:fldCharType="end"/>
        </w:r>
      </w:hyperlink>
    </w:p>
    <w:p w14:paraId="40568B98" w14:textId="497A1CC9" w:rsidR="00AE2684" w:rsidRDefault="00AE2684">
      <w:pPr>
        <w:pStyle w:val="TOC2"/>
        <w:rPr>
          <w:rFonts w:asciiTheme="minorHAnsi" w:eastAsiaTheme="minorEastAsia" w:hAnsiTheme="minorHAnsi" w:cstheme="minorBidi"/>
          <w:noProof/>
          <w:spacing w:val="0"/>
          <w:szCs w:val="22"/>
          <w:lang w:val="de-AT" w:eastAsia="de-AT"/>
        </w:rPr>
      </w:pPr>
      <w:hyperlink w:anchor="_Toc210376346" w:history="1">
        <w:r w:rsidRPr="00810D31">
          <w:rPr>
            <w:rStyle w:val="Hyperlink"/>
            <w:noProof/>
          </w:rPr>
          <w:t>1.5</w:t>
        </w:r>
        <w:r>
          <w:rPr>
            <w:rFonts w:asciiTheme="minorHAnsi" w:eastAsiaTheme="minorEastAsia" w:hAnsiTheme="minorHAnsi" w:cstheme="minorBidi"/>
            <w:noProof/>
            <w:spacing w:val="0"/>
            <w:szCs w:val="22"/>
            <w:lang w:val="de-AT" w:eastAsia="de-AT"/>
          </w:rPr>
          <w:tab/>
        </w:r>
        <w:r w:rsidRPr="00810D31">
          <w:rPr>
            <w:rStyle w:val="Hyperlink"/>
            <w:noProof/>
          </w:rPr>
          <w:t>Change History</w:t>
        </w:r>
        <w:r>
          <w:rPr>
            <w:noProof/>
            <w:webHidden/>
          </w:rPr>
          <w:tab/>
        </w:r>
        <w:r>
          <w:rPr>
            <w:noProof/>
            <w:webHidden/>
          </w:rPr>
          <w:fldChar w:fldCharType="begin"/>
        </w:r>
        <w:r>
          <w:rPr>
            <w:noProof/>
            <w:webHidden/>
          </w:rPr>
          <w:instrText xml:space="preserve"> PAGEREF _Toc210376346 \h </w:instrText>
        </w:r>
        <w:r>
          <w:rPr>
            <w:noProof/>
            <w:webHidden/>
          </w:rPr>
        </w:r>
        <w:r>
          <w:rPr>
            <w:noProof/>
            <w:webHidden/>
          </w:rPr>
          <w:fldChar w:fldCharType="separate"/>
        </w:r>
        <w:r w:rsidR="007C2D18">
          <w:rPr>
            <w:noProof/>
            <w:webHidden/>
          </w:rPr>
          <w:t>7</w:t>
        </w:r>
        <w:r>
          <w:rPr>
            <w:noProof/>
            <w:webHidden/>
          </w:rPr>
          <w:fldChar w:fldCharType="end"/>
        </w:r>
      </w:hyperlink>
    </w:p>
    <w:p w14:paraId="53360EF9" w14:textId="18E61DE9" w:rsidR="00AE2684" w:rsidRDefault="00AE2684">
      <w:pPr>
        <w:pStyle w:val="TOC3"/>
        <w:rPr>
          <w:rFonts w:asciiTheme="minorHAnsi" w:eastAsiaTheme="minorEastAsia" w:hAnsiTheme="minorHAnsi" w:cstheme="minorBidi"/>
          <w:noProof/>
          <w:lang w:val="de-AT" w:eastAsia="de-AT"/>
        </w:rPr>
      </w:pPr>
      <w:hyperlink w:anchor="_Toc210376347" w:history="1">
        <w:r w:rsidRPr="00810D31">
          <w:rPr>
            <w:rStyle w:val="Hyperlink"/>
            <w:noProof/>
          </w:rPr>
          <w:t>1.5.1</w:t>
        </w:r>
        <w:r>
          <w:rPr>
            <w:rFonts w:asciiTheme="minorHAnsi" w:eastAsiaTheme="minorEastAsia" w:hAnsiTheme="minorHAnsi" w:cstheme="minorBidi"/>
            <w:noProof/>
            <w:lang w:val="de-AT" w:eastAsia="de-AT"/>
          </w:rPr>
          <w:tab/>
        </w:r>
        <w:r w:rsidRPr="00810D31">
          <w:rPr>
            <w:rStyle w:val="Hyperlink"/>
            <w:noProof/>
          </w:rPr>
          <w:t>Edition 01 PD 01</w:t>
        </w:r>
        <w:r>
          <w:rPr>
            <w:noProof/>
            <w:webHidden/>
          </w:rPr>
          <w:tab/>
        </w:r>
        <w:r>
          <w:rPr>
            <w:noProof/>
            <w:webHidden/>
          </w:rPr>
          <w:fldChar w:fldCharType="begin"/>
        </w:r>
        <w:r>
          <w:rPr>
            <w:noProof/>
            <w:webHidden/>
          </w:rPr>
          <w:instrText xml:space="preserve"> PAGEREF _Toc210376347 \h </w:instrText>
        </w:r>
        <w:r>
          <w:rPr>
            <w:noProof/>
            <w:webHidden/>
          </w:rPr>
        </w:r>
        <w:r>
          <w:rPr>
            <w:noProof/>
            <w:webHidden/>
          </w:rPr>
          <w:fldChar w:fldCharType="separate"/>
        </w:r>
        <w:r w:rsidR="007C2D18">
          <w:rPr>
            <w:noProof/>
            <w:webHidden/>
          </w:rPr>
          <w:t>7</w:t>
        </w:r>
        <w:r>
          <w:rPr>
            <w:noProof/>
            <w:webHidden/>
          </w:rPr>
          <w:fldChar w:fldCharType="end"/>
        </w:r>
      </w:hyperlink>
    </w:p>
    <w:p w14:paraId="5BE94E9B" w14:textId="23C47573" w:rsidR="00AE2684" w:rsidRDefault="00AE2684">
      <w:pPr>
        <w:pStyle w:val="TOC3"/>
        <w:rPr>
          <w:rFonts w:asciiTheme="minorHAnsi" w:eastAsiaTheme="minorEastAsia" w:hAnsiTheme="minorHAnsi" w:cstheme="minorBidi"/>
          <w:noProof/>
          <w:lang w:val="de-AT" w:eastAsia="de-AT"/>
        </w:rPr>
      </w:pPr>
      <w:hyperlink w:anchor="_Toc210376348" w:history="1">
        <w:r w:rsidRPr="00810D31">
          <w:rPr>
            <w:rStyle w:val="Hyperlink"/>
            <w:noProof/>
          </w:rPr>
          <w:t>1.5.2</w:t>
        </w:r>
        <w:r>
          <w:rPr>
            <w:rFonts w:asciiTheme="minorHAnsi" w:eastAsiaTheme="minorEastAsia" w:hAnsiTheme="minorHAnsi" w:cstheme="minorBidi"/>
            <w:noProof/>
            <w:lang w:val="de-AT" w:eastAsia="de-AT"/>
          </w:rPr>
          <w:tab/>
        </w:r>
        <w:r w:rsidRPr="00810D31">
          <w:rPr>
            <w:rStyle w:val="Hyperlink"/>
            <w:noProof/>
          </w:rPr>
          <w:t>Edition 01 RL</w:t>
        </w:r>
        <w:r>
          <w:rPr>
            <w:noProof/>
            <w:webHidden/>
          </w:rPr>
          <w:tab/>
        </w:r>
        <w:r>
          <w:rPr>
            <w:noProof/>
            <w:webHidden/>
          </w:rPr>
          <w:fldChar w:fldCharType="begin"/>
        </w:r>
        <w:r>
          <w:rPr>
            <w:noProof/>
            <w:webHidden/>
          </w:rPr>
          <w:instrText xml:space="preserve"> PAGEREF _Toc210376348 \h </w:instrText>
        </w:r>
        <w:r>
          <w:rPr>
            <w:noProof/>
            <w:webHidden/>
          </w:rPr>
        </w:r>
        <w:r>
          <w:rPr>
            <w:noProof/>
            <w:webHidden/>
          </w:rPr>
          <w:fldChar w:fldCharType="separate"/>
        </w:r>
        <w:r w:rsidR="007C2D18">
          <w:rPr>
            <w:noProof/>
            <w:webHidden/>
          </w:rPr>
          <w:t>7</w:t>
        </w:r>
        <w:r>
          <w:rPr>
            <w:noProof/>
            <w:webHidden/>
          </w:rPr>
          <w:fldChar w:fldCharType="end"/>
        </w:r>
      </w:hyperlink>
    </w:p>
    <w:p w14:paraId="20797C95" w14:textId="5144FCF5" w:rsidR="00AE2684" w:rsidRDefault="00AE2684">
      <w:pPr>
        <w:pStyle w:val="TOC1"/>
        <w:rPr>
          <w:rFonts w:asciiTheme="minorHAnsi" w:eastAsiaTheme="minorEastAsia" w:hAnsiTheme="minorHAnsi" w:cstheme="minorBidi"/>
          <w:caps w:val="0"/>
          <w:spacing w:val="0"/>
          <w:lang w:val="de-AT" w:eastAsia="de-AT"/>
        </w:rPr>
      </w:pPr>
      <w:hyperlink w:anchor="_Toc210376349" w:history="1">
        <w:r w:rsidRPr="00810D31">
          <w:rPr>
            <w:rStyle w:val="Hyperlink"/>
          </w:rPr>
          <w:t>2.</w:t>
        </w:r>
        <w:r>
          <w:rPr>
            <w:rFonts w:asciiTheme="minorHAnsi" w:eastAsiaTheme="minorEastAsia" w:hAnsiTheme="minorHAnsi" w:cstheme="minorBidi"/>
            <w:caps w:val="0"/>
            <w:spacing w:val="0"/>
            <w:lang w:val="de-AT" w:eastAsia="de-AT"/>
          </w:rPr>
          <w:tab/>
        </w:r>
        <w:r w:rsidRPr="00810D31">
          <w:rPr>
            <w:rStyle w:val="Hyperlink"/>
          </w:rPr>
          <w:t>References and Terms</w:t>
        </w:r>
        <w:r>
          <w:rPr>
            <w:webHidden/>
          </w:rPr>
          <w:tab/>
        </w:r>
        <w:r>
          <w:rPr>
            <w:webHidden/>
          </w:rPr>
          <w:fldChar w:fldCharType="begin"/>
        </w:r>
        <w:r>
          <w:rPr>
            <w:webHidden/>
          </w:rPr>
          <w:instrText xml:space="preserve"> PAGEREF _Toc210376349 \h </w:instrText>
        </w:r>
        <w:r>
          <w:rPr>
            <w:webHidden/>
          </w:rPr>
        </w:r>
        <w:r>
          <w:rPr>
            <w:webHidden/>
          </w:rPr>
          <w:fldChar w:fldCharType="separate"/>
        </w:r>
        <w:r w:rsidR="007C2D18">
          <w:rPr>
            <w:webHidden/>
          </w:rPr>
          <w:t>8</w:t>
        </w:r>
        <w:r>
          <w:rPr>
            <w:webHidden/>
          </w:rPr>
          <w:fldChar w:fldCharType="end"/>
        </w:r>
      </w:hyperlink>
    </w:p>
    <w:p w14:paraId="6FAD25A9" w14:textId="1914D886" w:rsidR="00AE2684" w:rsidRDefault="00AE2684">
      <w:pPr>
        <w:pStyle w:val="TOC2"/>
        <w:rPr>
          <w:rFonts w:asciiTheme="minorHAnsi" w:eastAsiaTheme="minorEastAsia" w:hAnsiTheme="minorHAnsi" w:cstheme="minorBidi"/>
          <w:noProof/>
          <w:spacing w:val="0"/>
          <w:szCs w:val="22"/>
          <w:lang w:val="de-AT" w:eastAsia="de-AT"/>
        </w:rPr>
      </w:pPr>
      <w:hyperlink w:anchor="_Toc210376350" w:history="1">
        <w:r w:rsidRPr="00810D31">
          <w:rPr>
            <w:rStyle w:val="Hyperlink"/>
            <w:noProof/>
          </w:rPr>
          <w:t>2.1</w:t>
        </w:r>
        <w:r>
          <w:rPr>
            <w:rFonts w:asciiTheme="minorHAnsi" w:eastAsiaTheme="minorEastAsia" w:hAnsiTheme="minorHAnsi" w:cstheme="minorBidi"/>
            <w:noProof/>
            <w:spacing w:val="0"/>
            <w:szCs w:val="22"/>
            <w:lang w:val="de-AT" w:eastAsia="de-AT"/>
          </w:rPr>
          <w:tab/>
        </w:r>
        <w:r w:rsidRPr="00810D31">
          <w:rPr>
            <w:rStyle w:val="Hyperlink"/>
            <w:noProof/>
          </w:rPr>
          <w:t>Referenced Documents</w:t>
        </w:r>
        <w:r>
          <w:rPr>
            <w:noProof/>
            <w:webHidden/>
          </w:rPr>
          <w:tab/>
        </w:r>
        <w:r>
          <w:rPr>
            <w:noProof/>
            <w:webHidden/>
          </w:rPr>
          <w:fldChar w:fldCharType="begin"/>
        </w:r>
        <w:r>
          <w:rPr>
            <w:noProof/>
            <w:webHidden/>
          </w:rPr>
          <w:instrText xml:space="preserve"> PAGEREF _Toc210376350 \h </w:instrText>
        </w:r>
        <w:r>
          <w:rPr>
            <w:noProof/>
            <w:webHidden/>
          </w:rPr>
        </w:r>
        <w:r>
          <w:rPr>
            <w:noProof/>
            <w:webHidden/>
          </w:rPr>
          <w:fldChar w:fldCharType="separate"/>
        </w:r>
        <w:r w:rsidR="007C2D18">
          <w:rPr>
            <w:noProof/>
            <w:webHidden/>
          </w:rPr>
          <w:t>8</w:t>
        </w:r>
        <w:r>
          <w:rPr>
            <w:noProof/>
            <w:webHidden/>
          </w:rPr>
          <w:fldChar w:fldCharType="end"/>
        </w:r>
      </w:hyperlink>
    </w:p>
    <w:p w14:paraId="608AB3D0" w14:textId="10645180" w:rsidR="00AE2684" w:rsidRDefault="00AE2684">
      <w:pPr>
        <w:pStyle w:val="TOC2"/>
        <w:rPr>
          <w:rFonts w:asciiTheme="minorHAnsi" w:eastAsiaTheme="minorEastAsia" w:hAnsiTheme="minorHAnsi" w:cstheme="minorBidi"/>
          <w:noProof/>
          <w:spacing w:val="0"/>
          <w:szCs w:val="22"/>
          <w:lang w:val="de-AT" w:eastAsia="de-AT"/>
        </w:rPr>
      </w:pPr>
      <w:hyperlink w:anchor="_Toc210376351" w:history="1">
        <w:r w:rsidRPr="00810D31">
          <w:rPr>
            <w:rStyle w:val="Hyperlink"/>
            <w:noProof/>
          </w:rPr>
          <w:t>2.2</w:t>
        </w:r>
        <w:r>
          <w:rPr>
            <w:rFonts w:asciiTheme="minorHAnsi" w:eastAsiaTheme="minorEastAsia" w:hAnsiTheme="minorHAnsi" w:cstheme="minorBidi"/>
            <w:noProof/>
            <w:spacing w:val="0"/>
            <w:szCs w:val="22"/>
            <w:lang w:val="de-AT" w:eastAsia="de-AT"/>
          </w:rPr>
          <w:tab/>
        </w:r>
        <w:r w:rsidRPr="00810D31">
          <w:rPr>
            <w:rStyle w:val="Hyperlink"/>
            <w:noProof/>
          </w:rPr>
          <w:t>Standards and Procedures</w:t>
        </w:r>
        <w:r>
          <w:rPr>
            <w:noProof/>
            <w:webHidden/>
          </w:rPr>
          <w:tab/>
        </w:r>
        <w:r>
          <w:rPr>
            <w:noProof/>
            <w:webHidden/>
          </w:rPr>
          <w:fldChar w:fldCharType="begin"/>
        </w:r>
        <w:r>
          <w:rPr>
            <w:noProof/>
            <w:webHidden/>
          </w:rPr>
          <w:instrText xml:space="preserve"> PAGEREF _Toc210376351 \h </w:instrText>
        </w:r>
        <w:r>
          <w:rPr>
            <w:noProof/>
            <w:webHidden/>
          </w:rPr>
        </w:r>
        <w:r>
          <w:rPr>
            <w:noProof/>
            <w:webHidden/>
          </w:rPr>
          <w:fldChar w:fldCharType="separate"/>
        </w:r>
        <w:r w:rsidR="007C2D18">
          <w:rPr>
            <w:noProof/>
            <w:webHidden/>
          </w:rPr>
          <w:t>8</w:t>
        </w:r>
        <w:r>
          <w:rPr>
            <w:noProof/>
            <w:webHidden/>
          </w:rPr>
          <w:fldChar w:fldCharType="end"/>
        </w:r>
      </w:hyperlink>
    </w:p>
    <w:p w14:paraId="4421104C" w14:textId="0F199A5B" w:rsidR="00AE2684" w:rsidRDefault="00AE2684">
      <w:pPr>
        <w:pStyle w:val="TOC2"/>
        <w:rPr>
          <w:rFonts w:asciiTheme="minorHAnsi" w:eastAsiaTheme="minorEastAsia" w:hAnsiTheme="minorHAnsi" w:cstheme="minorBidi"/>
          <w:noProof/>
          <w:spacing w:val="0"/>
          <w:szCs w:val="22"/>
          <w:lang w:val="de-AT" w:eastAsia="de-AT"/>
        </w:rPr>
      </w:pPr>
      <w:hyperlink w:anchor="_Toc210376352" w:history="1">
        <w:r w:rsidRPr="00810D31">
          <w:rPr>
            <w:rStyle w:val="Hyperlink"/>
            <w:noProof/>
            <w:lang w:val="en-US"/>
          </w:rPr>
          <w:t>2.3</w:t>
        </w:r>
        <w:r>
          <w:rPr>
            <w:rFonts w:asciiTheme="minorHAnsi" w:eastAsiaTheme="minorEastAsia" w:hAnsiTheme="minorHAnsi" w:cstheme="minorBidi"/>
            <w:noProof/>
            <w:spacing w:val="0"/>
            <w:szCs w:val="22"/>
            <w:lang w:val="de-AT" w:eastAsia="de-AT"/>
          </w:rPr>
          <w:tab/>
        </w:r>
        <w:r w:rsidRPr="00810D31">
          <w:rPr>
            <w:rStyle w:val="Hyperlink"/>
            <w:noProof/>
            <w:lang w:val="en-US"/>
          </w:rPr>
          <w:t xml:space="preserve">Terms, Abbreviations </w:t>
        </w:r>
        <w:r w:rsidRPr="00810D31">
          <w:rPr>
            <w:rStyle w:val="Hyperlink"/>
            <w:noProof/>
          </w:rPr>
          <w:t>and</w:t>
        </w:r>
        <w:r w:rsidRPr="00810D31">
          <w:rPr>
            <w:rStyle w:val="Hyperlink"/>
            <w:noProof/>
            <w:lang w:val="en-US"/>
          </w:rPr>
          <w:t xml:space="preserve"> Acronyms</w:t>
        </w:r>
        <w:r>
          <w:rPr>
            <w:noProof/>
            <w:webHidden/>
          </w:rPr>
          <w:tab/>
        </w:r>
        <w:r>
          <w:rPr>
            <w:noProof/>
            <w:webHidden/>
          </w:rPr>
          <w:fldChar w:fldCharType="begin"/>
        </w:r>
        <w:r>
          <w:rPr>
            <w:noProof/>
            <w:webHidden/>
          </w:rPr>
          <w:instrText xml:space="preserve"> PAGEREF _Toc210376352 \h </w:instrText>
        </w:r>
        <w:r>
          <w:rPr>
            <w:noProof/>
            <w:webHidden/>
          </w:rPr>
        </w:r>
        <w:r>
          <w:rPr>
            <w:noProof/>
            <w:webHidden/>
          </w:rPr>
          <w:fldChar w:fldCharType="separate"/>
        </w:r>
        <w:r w:rsidR="007C2D18">
          <w:rPr>
            <w:noProof/>
            <w:webHidden/>
          </w:rPr>
          <w:t>9</w:t>
        </w:r>
        <w:r>
          <w:rPr>
            <w:noProof/>
            <w:webHidden/>
          </w:rPr>
          <w:fldChar w:fldCharType="end"/>
        </w:r>
      </w:hyperlink>
    </w:p>
    <w:p w14:paraId="437B165D" w14:textId="0772DCB7" w:rsidR="00AE2684" w:rsidRDefault="00AE2684">
      <w:pPr>
        <w:pStyle w:val="TOC1"/>
        <w:rPr>
          <w:rFonts w:asciiTheme="minorHAnsi" w:eastAsiaTheme="minorEastAsia" w:hAnsiTheme="minorHAnsi" w:cstheme="minorBidi"/>
          <w:caps w:val="0"/>
          <w:spacing w:val="0"/>
          <w:lang w:val="de-AT" w:eastAsia="de-AT"/>
        </w:rPr>
      </w:pPr>
      <w:hyperlink w:anchor="_Toc210376353" w:history="1">
        <w:r w:rsidRPr="00810D31">
          <w:rPr>
            <w:rStyle w:val="Hyperlink"/>
          </w:rPr>
          <w:t>3.</w:t>
        </w:r>
        <w:r>
          <w:rPr>
            <w:rFonts w:asciiTheme="minorHAnsi" w:eastAsiaTheme="minorEastAsia" w:hAnsiTheme="minorHAnsi" w:cstheme="minorBidi"/>
            <w:caps w:val="0"/>
            <w:spacing w:val="0"/>
            <w:lang w:val="de-AT" w:eastAsia="de-AT"/>
          </w:rPr>
          <w:tab/>
        </w:r>
        <w:r w:rsidRPr="00810D31">
          <w:rPr>
            <w:rStyle w:val="Hyperlink"/>
          </w:rPr>
          <w:t>Description of the system</w:t>
        </w:r>
        <w:r>
          <w:rPr>
            <w:webHidden/>
          </w:rPr>
          <w:tab/>
        </w:r>
        <w:r>
          <w:rPr>
            <w:webHidden/>
          </w:rPr>
          <w:fldChar w:fldCharType="begin"/>
        </w:r>
        <w:r>
          <w:rPr>
            <w:webHidden/>
          </w:rPr>
          <w:instrText xml:space="preserve"> PAGEREF _Toc210376353 \h </w:instrText>
        </w:r>
        <w:r>
          <w:rPr>
            <w:webHidden/>
          </w:rPr>
        </w:r>
        <w:r>
          <w:rPr>
            <w:webHidden/>
          </w:rPr>
          <w:fldChar w:fldCharType="separate"/>
        </w:r>
        <w:r w:rsidR="007C2D18">
          <w:rPr>
            <w:webHidden/>
          </w:rPr>
          <w:t>11</w:t>
        </w:r>
        <w:r>
          <w:rPr>
            <w:webHidden/>
          </w:rPr>
          <w:fldChar w:fldCharType="end"/>
        </w:r>
      </w:hyperlink>
    </w:p>
    <w:p w14:paraId="6415D70F" w14:textId="39BCA7DD" w:rsidR="00AE2684" w:rsidRDefault="00AE2684">
      <w:pPr>
        <w:pStyle w:val="TOC2"/>
        <w:rPr>
          <w:rFonts w:asciiTheme="minorHAnsi" w:eastAsiaTheme="minorEastAsia" w:hAnsiTheme="minorHAnsi" w:cstheme="minorBidi"/>
          <w:noProof/>
          <w:spacing w:val="0"/>
          <w:szCs w:val="22"/>
          <w:lang w:val="de-AT" w:eastAsia="de-AT"/>
        </w:rPr>
      </w:pPr>
      <w:hyperlink w:anchor="_Toc210376354" w:history="1">
        <w:r w:rsidRPr="00810D31">
          <w:rPr>
            <w:rStyle w:val="Hyperlink"/>
            <w:noProof/>
          </w:rPr>
          <w:t>3.1</w:t>
        </w:r>
        <w:r>
          <w:rPr>
            <w:rFonts w:asciiTheme="minorHAnsi" w:eastAsiaTheme="minorEastAsia" w:hAnsiTheme="minorHAnsi" w:cstheme="minorBidi"/>
            <w:noProof/>
            <w:spacing w:val="0"/>
            <w:szCs w:val="22"/>
            <w:lang w:val="de-AT" w:eastAsia="de-AT"/>
          </w:rPr>
          <w:tab/>
        </w:r>
        <w:r w:rsidRPr="00810D31">
          <w:rPr>
            <w:rStyle w:val="Hyperlink"/>
            <w:noProof/>
          </w:rPr>
          <w:t>System Overview</w:t>
        </w:r>
        <w:r>
          <w:rPr>
            <w:noProof/>
            <w:webHidden/>
          </w:rPr>
          <w:tab/>
        </w:r>
        <w:r>
          <w:rPr>
            <w:noProof/>
            <w:webHidden/>
          </w:rPr>
          <w:fldChar w:fldCharType="begin"/>
        </w:r>
        <w:r>
          <w:rPr>
            <w:noProof/>
            <w:webHidden/>
          </w:rPr>
          <w:instrText xml:space="preserve"> PAGEREF _Toc210376354 \h </w:instrText>
        </w:r>
        <w:r>
          <w:rPr>
            <w:noProof/>
            <w:webHidden/>
          </w:rPr>
        </w:r>
        <w:r>
          <w:rPr>
            <w:noProof/>
            <w:webHidden/>
          </w:rPr>
          <w:fldChar w:fldCharType="separate"/>
        </w:r>
        <w:r w:rsidR="007C2D18">
          <w:rPr>
            <w:noProof/>
            <w:webHidden/>
          </w:rPr>
          <w:t>11</w:t>
        </w:r>
        <w:r>
          <w:rPr>
            <w:noProof/>
            <w:webHidden/>
          </w:rPr>
          <w:fldChar w:fldCharType="end"/>
        </w:r>
      </w:hyperlink>
    </w:p>
    <w:p w14:paraId="34E83C28" w14:textId="007AF145" w:rsidR="00AE2684" w:rsidRDefault="00AE2684">
      <w:pPr>
        <w:pStyle w:val="TOC2"/>
        <w:rPr>
          <w:rFonts w:asciiTheme="minorHAnsi" w:eastAsiaTheme="minorEastAsia" w:hAnsiTheme="minorHAnsi" w:cstheme="minorBidi"/>
          <w:noProof/>
          <w:spacing w:val="0"/>
          <w:szCs w:val="22"/>
          <w:lang w:val="de-AT" w:eastAsia="de-AT"/>
        </w:rPr>
      </w:pPr>
      <w:hyperlink w:anchor="_Toc210376355" w:history="1">
        <w:r w:rsidRPr="00810D31">
          <w:rPr>
            <w:rStyle w:val="Hyperlink"/>
            <w:noProof/>
          </w:rPr>
          <w:t>3.2</w:t>
        </w:r>
        <w:r>
          <w:rPr>
            <w:rFonts w:asciiTheme="minorHAnsi" w:eastAsiaTheme="minorEastAsia" w:hAnsiTheme="minorHAnsi" w:cstheme="minorBidi"/>
            <w:noProof/>
            <w:spacing w:val="0"/>
            <w:szCs w:val="22"/>
            <w:lang w:val="de-AT" w:eastAsia="de-AT"/>
          </w:rPr>
          <w:tab/>
        </w:r>
        <w:r w:rsidRPr="00810D31">
          <w:rPr>
            <w:rStyle w:val="Hyperlink"/>
            <w:noProof/>
          </w:rPr>
          <w:t>Hardware Components</w:t>
        </w:r>
        <w:r>
          <w:rPr>
            <w:noProof/>
            <w:webHidden/>
          </w:rPr>
          <w:tab/>
        </w:r>
        <w:r>
          <w:rPr>
            <w:noProof/>
            <w:webHidden/>
          </w:rPr>
          <w:fldChar w:fldCharType="begin"/>
        </w:r>
        <w:r>
          <w:rPr>
            <w:noProof/>
            <w:webHidden/>
          </w:rPr>
          <w:instrText xml:space="preserve"> PAGEREF _Toc210376355 \h </w:instrText>
        </w:r>
        <w:r>
          <w:rPr>
            <w:noProof/>
            <w:webHidden/>
          </w:rPr>
        </w:r>
        <w:r>
          <w:rPr>
            <w:noProof/>
            <w:webHidden/>
          </w:rPr>
          <w:fldChar w:fldCharType="separate"/>
        </w:r>
        <w:r w:rsidR="007C2D18">
          <w:rPr>
            <w:noProof/>
            <w:webHidden/>
          </w:rPr>
          <w:t>12</w:t>
        </w:r>
        <w:r>
          <w:rPr>
            <w:noProof/>
            <w:webHidden/>
          </w:rPr>
          <w:fldChar w:fldCharType="end"/>
        </w:r>
      </w:hyperlink>
    </w:p>
    <w:p w14:paraId="4C589EFA" w14:textId="51BB3DCE" w:rsidR="00AE2684" w:rsidRDefault="00AE2684">
      <w:pPr>
        <w:pStyle w:val="TOC2"/>
        <w:rPr>
          <w:rFonts w:asciiTheme="minorHAnsi" w:eastAsiaTheme="minorEastAsia" w:hAnsiTheme="minorHAnsi" w:cstheme="minorBidi"/>
          <w:noProof/>
          <w:spacing w:val="0"/>
          <w:szCs w:val="22"/>
          <w:lang w:val="de-AT" w:eastAsia="de-AT"/>
        </w:rPr>
      </w:pPr>
      <w:hyperlink w:anchor="_Toc210376356" w:history="1">
        <w:r w:rsidRPr="00810D31">
          <w:rPr>
            <w:rStyle w:val="Hyperlink"/>
            <w:noProof/>
          </w:rPr>
          <w:t>3.3</w:t>
        </w:r>
        <w:r>
          <w:rPr>
            <w:rFonts w:asciiTheme="minorHAnsi" w:eastAsiaTheme="minorEastAsia" w:hAnsiTheme="minorHAnsi" w:cstheme="minorBidi"/>
            <w:noProof/>
            <w:spacing w:val="0"/>
            <w:szCs w:val="22"/>
            <w:lang w:val="de-AT" w:eastAsia="de-AT"/>
          </w:rPr>
          <w:tab/>
        </w:r>
        <w:r w:rsidRPr="00810D31">
          <w:rPr>
            <w:rStyle w:val="Hyperlink"/>
            <w:noProof/>
          </w:rPr>
          <w:t>RAM Design Rules</w:t>
        </w:r>
        <w:r>
          <w:rPr>
            <w:noProof/>
            <w:webHidden/>
          </w:rPr>
          <w:tab/>
        </w:r>
        <w:r>
          <w:rPr>
            <w:noProof/>
            <w:webHidden/>
          </w:rPr>
          <w:fldChar w:fldCharType="begin"/>
        </w:r>
        <w:r>
          <w:rPr>
            <w:noProof/>
            <w:webHidden/>
          </w:rPr>
          <w:instrText xml:space="preserve"> PAGEREF _Toc210376356 \h </w:instrText>
        </w:r>
        <w:r>
          <w:rPr>
            <w:noProof/>
            <w:webHidden/>
          </w:rPr>
        </w:r>
        <w:r>
          <w:rPr>
            <w:noProof/>
            <w:webHidden/>
          </w:rPr>
          <w:fldChar w:fldCharType="separate"/>
        </w:r>
        <w:r w:rsidR="007C2D18">
          <w:rPr>
            <w:noProof/>
            <w:webHidden/>
          </w:rPr>
          <w:t>14</w:t>
        </w:r>
        <w:r>
          <w:rPr>
            <w:noProof/>
            <w:webHidden/>
          </w:rPr>
          <w:fldChar w:fldCharType="end"/>
        </w:r>
      </w:hyperlink>
    </w:p>
    <w:p w14:paraId="7ED7AB7E" w14:textId="653D2AC5" w:rsidR="00AE2684" w:rsidRDefault="00AE2684">
      <w:pPr>
        <w:pStyle w:val="TOC1"/>
        <w:rPr>
          <w:rFonts w:asciiTheme="minorHAnsi" w:eastAsiaTheme="minorEastAsia" w:hAnsiTheme="minorHAnsi" w:cstheme="minorBidi"/>
          <w:caps w:val="0"/>
          <w:spacing w:val="0"/>
          <w:lang w:val="de-AT" w:eastAsia="de-AT"/>
        </w:rPr>
      </w:pPr>
      <w:hyperlink w:anchor="_Toc210376357" w:history="1">
        <w:r w:rsidRPr="00810D31">
          <w:rPr>
            <w:rStyle w:val="Hyperlink"/>
          </w:rPr>
          <w:t>4.</w:t>
        </w:r>
        <w:r>
          <w:rPr>
            <w:rFonts w:asciiTheme="minorHAnsi" w:eastAsiaTheme="minorEastAsia" w:hAnsiTheme="minorHAnsi" w:cstheme="minorBidi"/>
            <w:caps w:val="0"/>
            <w:spacing w:val="0"/>
            <w:lang w:val="de-AT" w:eastAsia="de-AT"/>
          </w:rPr>
          <w:tab/>
        </w:r>
        <w:r w:rsidRPr="00810D31">
          <w:rPr>
            <w:rStyle w:val="Hyperlink"/>
          </w:rPr>
          <w:t>RAM Requirements</w:t>
        </w:r>
        <w:r>
          <w:rPr>
            <w:webHidden/>
          </w:rPr>
          <w:tab/>
        </w:r>
        <w:r>
          <w:rPr>
            <w:webHidden/>
          </w:rPr>
          <w:fldChar w:fldCharType="begin"/>
        </w:r>
        <w:r>
          <w:rPr>
            <w:webHidden/>
          </w:rPr>
          <w:instrText xml:space="preserve"> PAGEREF _Toc210376357 \h </w:instrText>
        </w:r>
        <w:r>
          <w:rPr>
            <w:webHidden/>
          </w:rPr>
        </w:r>
        <w:r>
          <w:rPr>
            <w:webHidden/>
          </w:rPr>
          <w:fldChar w:fldCharType="separate"/>
        </w:r>
        <w:r w:rsidR="007C2D18">
          <w:rPr>
            <w:webHidden/>
          </w:rPr>
          <w:t>16</w:t>
        </w:r>
        <w:r>
          <w:rPr>
            <w:webHidden/>
          </w:rPr>
          <w:fldChar w:fldCharType="end"/>
        </w:r>
      </w:hyperlink>
    </w:p>
    <w:p w14:paraId="32DAF656" w14:textId="43826C53" w:rsidR="00AE2684" w:rsidRDefault="00AE2684">
      <w:pPr>
        <w:pStyle w:val="TOC2"/>
        <w:rPr>
          <w:rFonts w:asciiTheme="minorHAnsi" w:eastAsiaTheme="minorEastAsia" w:hAnsiTheme="minorHAnsi" w:cstheme="minorBidi"/>
          <w:noProof/>
          <w:spacing w:val="0"/>
          <w:szCs w:val="22"/>
          <w:lang w:val="de-AT" w:eastAsia="de-AT"/>
        </w:rPr>
      </w:pPr>
      <w:hyperlink w:anchor="_Toc210376358" w:history="1">
        <w:r w:rsidRPr="00810D31">
          <w:rPr>
            <w:rStyle w:val="Hyperlink"/>
            <w:noProof/>
          </w:rPr>
          <w:t>4.1</w:t>
        </w:r>
        <w:r>
          <w:rPr>
            <w:rFonts w:asciiTheme="minorHAnsi" w:eastAsiaTheme="minorEastAsia" w:hAnsiTheme="minorHAnsi" w:cstheme="minorBidi"/>
            <w:noProof/>
            <w:spacing w:val="0"/>
            <w:szCs w:val="22"/>
            <w:lang w:val="de-AT" w:eastAsia="de-AT"/>
          </w:rPr>
          <w:tab/>
        </w:r>
        <w:r w:rsidRPr="00810D31">
          <w:rPr>
            <w:rStyle w:val="Hyperlink"/>
            <w:noProof/>
          </w:rPr>
          <w:t>Reliability Requirements</w:t>
        </w:r>
        <w:r>
          <w:rPr>
            <w:noProof/>
            <w:webHidden/>
          </w:rPr>
          <w:tab/>
        </w:r>
        <w:r>
          <w:rPr>
            <w:noProof/>
            <w:webHidden/>
          </w:rPr>
          <w:fldChar w:fldCharType="begin"/>
        </w:r>
        <w:r>
          <w:rPr>
            <w:noProof/>
            <w:webHidden/>
          </w:rPr>
          <w:instrText xml:space="preserve"> PAGEREF _Toc210376358 \h </w:instrText>
        </w:r>
        <w:r>
          <w:rPr>
            <w:noProof/>
            <w:webHidden/>
          </w:rPr>
        </w:r>
        <w:r>
          <w:rPr>
            <w:noProof/>
            <w:webHidden/>
          </w:rPr>
          <w:fldChar w:fldCharType="separate"/>
        </w:r>
        <w:r w:rsidR="007C2D18">
          <w:rPr>
            <w:noProof/>
            <w:webHidden/>
          </w:rPr>
          <w:t>16</w:t>
        </w:r>
        <w:r>
          <w:rPr>
            <w:noProof/>
            <w:webHidden/>
          </w:rPr>
          <w:fldChar w:fldCharType="end"/>
        </w:r>
      </w:hyperlink>
    </w:p>
    <w:p w14:paraId="15291AEF" w14:textId="15779AA3" w:rsidR="00AE2684" w:rsidRDefault="00AE2684">
      <w:pPr>
        <w:pStyle w:val="TOC2"/>
        <w:rPr>
          <w:rFonts w:asciiTheme="minorHAnsi" w:eastAsiaTheme="minorEastAsia" w:hAnsiTheme="minorHAnsi" w:cstheme="minorBidi"/>
          <w:noProof/>
          <w:spacing w:val="0"/>
          <w:szCs w:val="22"/>
          <w:lang w:val="de-AT" w:eastAsia="de-AT"/>
        </w:rPr>
      </w:pPr>
      <w:hyperlink w:anchor="_Toc210376359" w:history="1">
        <w:r w:rsidRPr="00810D31">
          <w:rPr>
            <w:rStyle w:val="Hyperlink"/>
            <w:noProof/>
          </w:rPr>
          <w:t>4.2</w:t>
        </w:r>
        <w:r>
          <w:rPr>
            <w:rFonts w:asciiTheme="minorHAnsi" w:eastAsiaTheme="minorEastAsia" w:hAnsiTheme="minorHAnsi" w:cstheme="minorBidi"/>
            <w:noProof/>
            <w:spacing w:val="0"/>
            <w:szCs w:val="22"/>
            <w:lang w:val="de-AT" w:eastAsia="de-AT"/>
          </w:rPr>
          <w:tab/>
        </w:r>
        <w:r w:rsidRPr="00810D31">
          <w:rPr>
            <w:rStyle w:val="Hyperlink"/>
            <w:noProof/>
          </w:rPr>
          <w:t>Availability Requirements</w:t>
        </w:r>
        <w:r>
          <w:rPr>
            <w:noProof/>
            <w:webHidden/>
          </w:rPr>
          <w:tab/>
        </w:r>
        <w:r>
          <w:rPr>
            <w:noProof/>
            <w:webHidden/>
          </w:rPr>
          <w:fldChar w:fldCharType="begin"/>
        </w:r>
        <w:r>
          <w:rPr>
            <w:noProof/>
            <w:webHidden/>
          </w:rPr>
          <w:instrText xml:space="preserve"> PAGEREF _Toc210376359 \h </w:instrText>
        </w:r>
        <w:r>
          <w:rPr>
            <w:noProof/>
            <w:webHidden/>
          </w:rPr>
        </w:r>
        <w:r>
          <w:rPr>
            <w:noProof/>
            <w:webHidden/>
          </w:rPr>
          <w:fldChar w:fldCharType="separate"/>
        </w:r>
        <w:r w:rsidR="007C2D18">
          <w:rPr>
            <w:noProof/>
            <w:webHidden/>
          </w:rPr>
          <w:t>17</w:t>
        </w:r>
        <w:r>
          <w:rPr>
            <w:noProof/>
            <w:webHidden/>
          </w:rPr>
          <w:fldChar w:fldCharType="end"/>
        </w:r>
      </w:hyperlink>
    </w:p>
    <w:p w14:paraId="64FB068F" w14:textId="06D2EF6D" w:rsidR="00AE2684" w:rsidRDefault="00AE2684">
      <w:pPr>
        <w:pStyle w:val="TOC2"/>
        <w:rPr>
          <w:rFonts w:asciiTheme="minorHAnsi" w:eastAsiaTheme="minorEastAsia" w:hAnsiTheme="minorHAnsi" w:cstheme="minorBidi"/>
          <w:noProof/>
          <w:spacing w:val="0"/>
          <w:szCs w:val="22"/>
          <w:lang w:val="de-AT" w:eastAsia="de-AT"/>
        </w:rPr>
      </w:pPr>
      <w:hyperlink w:anchor="_Toc210376360" w:history="1">
        <w:r w:rsidRPr="00810D31">
          <w:rPr>
            <w:rStyle w:val="Hyperlink"/>
            <w:noProof/>
          </w:rPr>
          <w:t>4.3</w:t>
        </w:r>
        <w:r>
          <w:rPr>
            <w:rFonts w:asciiTheme="minorHAnsi" w:eastAsiaTheme="minorEastAsia" w:hAnsiTheme="minorHAnsi" w:cstheme="minorBidi"/>
            <w:noProof/>
            <w:spacing w:val="0"/>
            <w:szCs w:val="22"/>
            <w:lang w:val="de-AT" w:eastAsia="de-AT"/>
          </w:rPr>
          <w:tab/>
        </w:r>
        <w:r w:rsidRPr="00810D31">
          <w:rPr>
            <w:rStyle w:val="Hyperlink"/>
            <w:noProof/>
          </w:rPr>
          <w:t>Maintainability Requirements</w:t>
        </w:r>
        <w:r>
          <w:rPr>
            <w:noProof/>
            <w:webHidden/>
          </w:rPr>
          <w:tab/>
        </w:r>
        <w:r>
          <w:rPr>
            <w:noProof/>
            <w:webHidden/>
          </w:rPr>
          <w:fldChar w:fldCharType="begin"/>
        </w:r>
        <w:r>
          <w:rPr>
            <w:noProof/>
            <w:webHidden/>
          </w:rPr>
          <w:instrText xml:space="preserve"> PAGEREF _Toc210376360 \h </w:instrText>
        </w:r>
        <w:r>
          <w:rPr>
            <w:noProof/>
            <w:webHidden/>
          </w:rPr>
        </w:r>
        <w:r>
          <w:rPr>
            <w:noProof/>
            <w:webHidden/>
          </w:rPr>
          <w:fldChar w:fldCharType="separate"/>
        </w:r>
        <w:r w:rsidR="007C2D18">
          <w:rPr>
            <w:noProof/>
            <w:webHidden/>
          </w:rPr>
          <w:t>17</w:t>
        </w:r>
        <w:r>
          <w:rPr>
            <w:noProof/>
            <w:webHidden/>
          </w:rPr>
          <w:fldChar w:fldCharType="end"/>
        </w:r>
      </w:hyperlink>
    </w:p>
    <w:p w14:paraId="0D377D96" w14:textId="2BEE4BF9" w:rsidR="00AE2684" w:rsidRDefault="00AE2684">
      <w:pPr>
        <w:pStyle w:val="TOC1"/>
        <w:rPr>
          <w:rFonts w:asciiTheme="minorHAnsi" w:eastAsiaTheme="minorEastAsia" w:hAnsiTheme="minorHAnsi" w:cstheme="minorBidi"/>
          <w:caps w:val="0"/>
          <w:spacing w:val="0"/>
          <w:lang w:val="de-AT" w:eastAsia="de-AT"/>
        </w:rPr>
      </w:pPr>
      <w:hyperlink w:anchor="_Toc210376361" w:history="1">
        <w:r w:rsidRPr="00810D31">
          <w:rPr>
            <w:rStyle w:val="Hyperlink"/>
          </w:rPr>
          <w:t>5.</w:t>
        </w:r>
        <w:r>
          <w:rPr>
            <w:rFonts w:asciiTheme="minorHAnsi" w:eastAsiaTheme="minorEastAsia" w:hAnsiTheme="minorHAnsi" w:cstheme="minorBidi"/>
            <w:caps w:val="0"/>
            <w:spacing w:val="0"/>
            <w:lang w:val="de-AT" w:eastAsia="de-AT"/>
          </w:rPr>
          <w:tab/>
        </w:r>
        <w:r w:rsidRPr="00810D31">
          <w:rPr>
            <w:rStyle w:val="Hyperlink"/>
          </w:rPr>
          <w:t>RAM Plan</w:t>
        </w:r>
        <w:r>
          <w:rPr>
            <w:webHidden/>
          </w:rPr>
          <w:tab/>
        </w:r>
        <w:r>
          <w:rPr>
            <w:webHidden/>
          </w:rPr>
          <w:fldChar w:fldCharType="begin"/>
        </w:r>
        <w:r>
          <w:rPr>
            <w:webHidden/>
          </w:rPr>
          <w:instrText xml:space="preserve"> PAGEREF _Toc210376361 \h </w:instrText>
        </w:r>
        <w:r>
          <w:rPr>
            <w:webHidden/>
          </w:rPr>
        </w:r>
        <w:r>
          <w:rPr>
            <w:webHidden/>
          </w:rPr>
          <w:fldChar w:fldCharType="separate"/>
        </w:r>
        <w:r w:rsidR="007C2D18">
          <w:rPr>
            <w:webHidden/>
          </w:rPr>
          <w:t>18</w:t>
        </w:r>
        <w:r>
          <w:rPr>
            <w:webHidden/>
          </w:rPr>
          <w:fldChar w:fldCharType="end"/>
        </w:r>
      </w:hyperlink>
    </w:p>
    <w:p w14:paraId="24D98A9B" w14:textId="4A4E1099" w:rsidR="00AE2684" w:rsidRDefault="00AE2684">
      <w:pPr>
        <w:pStyle w:val="TOC2"/>
        <w:rPr>
          <w:rFonts w:asciiTheme="minorHAnsi" w:eastAsiaTheme="minorEastAsia" w:hAnsiTheme="minorHAnsi" w:cstheme="minorBidi"/>
          <w:noProof/>
          <w:spacing w:val="0"/>
          <w:szCs w:val="22"/>
          <w:lang w:val="de-AT" w:eastAsia="de-AT"/>
        </w:rPr>
      </w:pPr>
      <w:hyperlink w:anchor="_Toc210376362" w:history="1">
        <w:r w:rsidRPr="00810D31">
          <w:rPr>
            <w:rStyle w:val="Hyperlink"/>
            <w:noProof/>
          </w:rPr>
          <w:t>5.1</w:t>
        </w:r>
        <w:r>
          <w:rPr>
            <w:rFonts w:asciiTheme="minorHAnsi" w:eastAsiaTheme="minorEastAsia" w:hAnsiTheme="minorHAnsi" w:cstheme="minorBidi"/>
            <w:noProof/>
            <w:spacing w:val="0"/>
            <w:szCs w:val="22"/>
            <w:lang w:val="de-AT" w:eastAsia="de-AT"/>
          </w:rPr>
          <w:tab/>
        </w:r>
        <w:r w:rsidRPr="00810D31">
          <w:rPr>
            <w:rStyle w:val="Hyperlink"/>
            <w:noProof/>
          </w:rPr>
          <w:t>Methods and Tools used</w:t>
        </w:r>
        <w:r>
          <w:rPr>
            <w:noProof/>
            <w:webHidden/>
          </w:rPr>
          <w:tab/>
        </w:r>
        <w:r>
          <w:rPr>
            <w:noProof/>
            <w:webHidden/>
          </w:rPr>
          <w:fldChar w:fldCharType="begin"/>
        </w:r>
        <w:r>
          <w:rPr>
            <w:noProof/>
            <w:webHidden/>
          </w:rPr>
          <w:instrText xml:space="preserve"> PAGEREF _Toc210376362 \h </w:instrText>
        </w:r>
        <w:r>
          <w:rPr>
            <w:noProof/>
            <w:webHidden/>
          </w:rPr>
        </w:r>
        <w:r>
          <w:rPr>
            <w:noProof/>
            <w:webHidden/>
          </w:rPr>
          <w:fldChar w:fldCharType="separate"/>
        </w:r>
        <w:r w:rsidR="007C2D18">
          <w:rPr>
            <w:noProof/>
            <w:webHidden/>
          </w:rPr>
          <w:t>18</w:t>
        </w:r>
        <w:r>
          <w:rPr>
            <w:noProof/>
            <w:webHidden/>
          </w:rPr>
          <w:fldChar w:fldCharType="end"/>
        </w:r>
      </w:hyperlink>
    </w:p>
    <w:p w14:paraId="48A72F1B" w14:textId="3061D4AA" w:rsidR="00AE2684" w:rsidRDefault="00AE2684">
      <w:pPr>
        <w:pStyle w:val="TOC2"/>
        <w:rPr>
          <w:rFonts w:asciiTheme="minorHAnsi" w:eastAsiaTheme="minorEastAsia" w:hAnsiTheme="minorHAnsi" w:cstheme="minorBidi"/>
          <w:noProof/>
          <w:spacing w:val="0"/>
          <w:szCs w:val="22"/>
          <w:lang w:val="de-AT" w:eastAsia="de-AT"/>
        </w:rPr>
      </w:pPr>
      <w:hyperlink w:anchor="_Toc210376363" w:history="1">
        <w:r w:rsidRPr="00810D31">
          <w:rPr>
            <w:rStyle w:val="Hyperlink"/>
            <w:noProof/>
          </w:rPr>
          <w:t>5.2</w:t>
        </w:r>
        <w:r>
          <w:rPr>
            <w:rFonts w:asciiTheme="minorHAnsi" w:eastAsiaTheme="minorEastAsia" w:hAnsiTheme="minorHAnsi" w:cstheme="minorBidi"/>
            <w:noProof/>
            <w:spacing w:val="0"/>
            <w:szCs w:val="22"/>
            <w:lang w:val="de-AT" w:eastAsia="de-AT"/>
          </w:rPr>
          <w:tab/>
        </w:r>
        <w:r w:rsidRPr="00810D31">
          <w:rPr>
            <w:rStyle w:val="Hyperlink"/>
            <w:noProof/>
          </w:rPr>
          <w:t>RAM detailed activities, analyses and documents</w:t>
        </w:r>
        <w:r>
          <w:rPr>
            <w:noProof/>
            <w:webHidden/>
          </w:rPr>
          <w:tab/>
        </w:r>
        <w:r>
          <w:rPr>
            <w:noProof/>
            <w:webHidden/>
          </w:rPr>
          <w:fldChar w:fldCharType="begin"/>
        </w:r>
        <w:r>
          <w:rPr>
            <w:noProof/>
            <w:webHidden/>
          </w:rPr>
          <w:instrText xml:space="preserve"> PAGEREF _Toc210376363 \h </w:instrText>
        </w:r>
        <w:r>
          <w:rPr>
            <w:noProof/>
            <w:webHidden/>
          </w:rPr>
        </w:r>
        <w:r>
          <w:rPr>
            <w:noProof/>
            <w:webHidden/>
          </w:rPr>
          <w:fldChar w:fldCharType="separate"/>
        </w:r>
        <w:r w:rsidR="007C2D18">
          <w:rPr>
            <w:noProof/>
            <w:webHidden/>
          </w:rPr>
          <w:t>18</w:t>
        </w:r>
        <w:r>
          <w:rPr>
            <w:noProof/>
            <w:webHidden/>
          </w:rPr>
          <w:fldChar w:fldCharType="end"/>
        </w:r>
      </w:hyperlink>
    </w:p>
    <w:p w14:paraId="50C6EDA2" w14:textId="0A8D1C11" w:rsidR="00AE2684" w:rsidRDefault="00AE2684">
      <w:pPr>
        <w:pStyle w:val="TOC2"/>
        <w:rPr>
          <w:rFonts w:asciiTheme="minorHAnsi" w:eastAsiaTheme="minorEastAsia" w:hAnsiTheme="minorHAnsi" w:cstheme="minorBidi"/>
          <w:noProof/>
          <w:spacing w:val="0"/>
          <w:szCs w:val="22"/>
          <w:lang w:val="de-AT" w:eastAsia="de-AT"/>
        </w:rPr>
      </w:pPr>
      <w:hyperlink w:anchor="_Toc210376364" w:history="1">
        <w:r w:rsidRPr="00810D31">
          <w:rPr>
            <w:rStyle w:val="Hyperlink"/>
            <w:noProof/>
          </w:rPr>
          <w:t>5.3</w:t>
        </w:r>
        <w:r>
          <w:rPr>
            <w:rFonts w:asciiTheme="minorHAnsi" w:eastAsiaTheme="minorEastAsia" w:hAnsiTheme="minorHAnsi" w:cstheme="minorBidi"/>
            <w:noProof/>
            <w:spacing w:val="0"/>
            <w:szCs w:val="22"/>
            <w:lang w:val="de-AT" w:eastAsia="de-AT"/>
          </w:rPr>
          <w:tab/>
        </w:r>
        <w:r w:rsidRPr="00810D31">
          <w:rPr>
            <w:rStyle w:val="Hyperlink"/>
            <w:noProof/>
          </w:rPr>
          <w:t>RAM Design Rules</w:t>
        </w:r>
        <w:r>
          <w:rPr>
            <w:noProof/>
            <w:webHidden/>
          </w:rPr>
          <w:tab/>
        </w:r>
        <w:r>
          <w:rPr>
            <w:noProof/>
            <w:webHidden/>
          </w:rPr>
          <w:fldChar w:fldCharType="begin"/>
        </w:r>
        <w:r>
          <w:rPr>
            <w:noProof/>
            <w:webHidden/>
          </w:rPr>
          <w:instrText xml:space="preserve"> PAGEREF _Toc210376364 \h </w:instrText>
        </w:r>
        <w:r>
          <w:rPr>
            <w:noProof/>
            <w:webHidden/>
          </w:rPr>
        </w:r>
        <w:r>
          <w:rPr>
            <w:noProof/>
            <w:webHidden/>
          </w:rPr>
          <w:fldChar w:fldCharType="separate"/>
        </w:r>
        <w:r w:rsidR="007C2D18">
          <w:rPr>
            <w:noProof/>
            <w:webHidden/>
          </w:rPr>
          <w:t>18</w:t>
        </w:r>
        <w:r>
          <w:rPr>
            <w:noProof/>
            <w:webHidden/>
          </w:rPr>
          <w:fldChar w:fldCharType="end"/>
        </w:r>
      </w:hyperlink>
    </w:p>
    <w:p w14:paraId="7A973CFC" w14:textId="105516C1" w:rsidR="00AE2684" w:rsidRDefault="00AE2684">
      <w:pPr>
        <w:pStyle w:val="TOC2"/>
        <w:rPr>
          <w:rFonts w:asciiTheme="minorHAnsi" w:eastAsiaTheme="minorEastAsia" w:hAnsiTheme="minorHAnsi" w:cstheme="minorBidi"/>
          <w:noProof/>
          <w:spacing w:val="0"/>
          <w:szCs w:val="22"/>
          <w:lang w:val="de-AT" w:eastAsia="de-AT"/>
        </w:rPr>
      </w:pPr>
      <w:hyperlink w:anchor="_Toc210376365" w:history="1">
        <w:r w:rsidRPr="00810D31">
          <w:rPr>
            <w:rStyle w:val="Hyperlink"/>
            <w:noProof/>
          </w:rPr>
          <w:t>5.4</w:t>
        </w:r>
        <w:r>
          <w:rPr>
            <w:rFonts w:asciiTheme="minorHAnsi" w:eastAsiaTheme="minorEastAsia" w:hAnsiTheme="minorHAnsi" w:cstheme="minorBidi"/>
            <w:noProof/>
            <w:spacing w:val="0"/>
            <w:szCs w:val="22"/>
            <w:lang w:val="de-AT" w:eastAsia="de-AT"/>
          </w:rPr>
          <w:tab/>
        </w:r>
        <w:r w:rsidRPr="00810D31">
          <w:rPr>
            <w:rStyle w:val="Hyperlink"/>
            <w:noProof/>
          </w:rPr>
          <w:t>RAM HW-FMEA</w:t>
        </w:r>
        <w:r>
          <w:rPr>
            <w:noProof/>
            <w:webHidden/>
          </w:rPr>
          <w:tab/>
        </w:r>
        <w:r>
          <w:rPr>
            <w:noProof/>
            <w:webHidden/>
          </w:rPr>
          <w:fldChar w:fldCharType="begin"/>
        </w:r>
        <w:r>
          <w:rPr>
            <w:noProof/>
            <w:webHidden/>
          </w:rPr>
          <w:instrText xml:space="preserve"> PAGEREF _Toc210376365 \h </w:instrText>
        </w:r>
        <w:r>
          <w:rPr>
            <w:noProof/>
            <w:webHidden/>
          </w:rPr>
        </w:r>
        <w:r>
          <w:rPr>
            <w:noProof/>
            <w:webHidden/>
          </w:rPr>
          <w:fldChar w:fldCharType="separate"/>
        </w:r>
        <w:r w:rsidR="007C2D18">
          <w:rPr>
            <w:noProof/>
            <w:webHidden/>
          </w:rPr>
          <w:t>18</w:t>
        </w:r>
        <w:r>
          <w:rPr>
            <w:noProof/>
            <w:webHidden/>
          </w:rPr>
          <w:fldChar w:fldCharType="end"/>
        </w:r>
      </w:hyperlink>
    </w:p>
    <w:p w14:paraId="170B8749" w14:textId="346FC0F6" w:rsidR="00AE2684" w:rsidRDefault="00AE2684">
      <w:pPr>
        <w:pStyle w:val="TOC2"/>
        <w:rPr>
          <w:rFonts w:asciiTheme="minorHAnsi" w:eastAsiaTheme="minorEastAsia" w:hAnsiTheme="minorHAnsi" w:cstheme="minorBidi"/>
          <w:noProof/>
          <w:spacing w:val="0"/>
          <w:szCs w:val="22"/>
          <w:lang w:val="de-AT" w:eastAsia="de-AT"/>
        </w:rPr>
      </w:pPr>
      <w:hyperlink w:anchor="_Toc210376366" w:history="1">
        <w:r w:rsidRPr="00810D31">
          <w:rPr>
            <w:rStyle w:val="Hyperlink"/>
            <w:noProof/>
          </w:rPr>
          <w:t>5.5</w:t>
        </w:r>
        <w:r>
          <w:rPr>
            <w:rFonts w:asciiTheme="minorHAnsi" w:eastAsiaTheme="minorEastAsia" w:hAnsiTheme="minorHAnsi" w:cstheme="minorBidi"/>
            <w:noProof/>
            <w:spacing w:val="0"/>
            <w:szCs w:val="22"/>
            <w:lang w:val="de-AT" w:eastAsia="de-AT"/>
          </w:rPr>
          <w:tab/>
        </w:r>
        <w:r w:rsidRPr="00810D31">
          <w:rPr>
            <w:rStyle w:val="Hyperlink"/>
            <w:noProof/>
          </w:rPr>
          <w:t>Preliminary Reliability Analysis</w:t>
        </w:r>
        <w:r>
          <w:rPr>
            <w:noProof/>
            <w:webHidden/>
          </w:rPr>
          <w:tab/>
        </w:r>
        <w:r>
          <w:rPr>
            <w:noProof/>
            <w:webHidden/>
          </w:rPr>
          <w:fldChar w:fldCharType="begin"/>
        </w:r>
        <w:r>
          <w:rPr>
            <w:noProof/>
            <w:webHidden/>
          </w:rPr>
          <w:instrText xml:space="preserve"> PAGEREF _Toc210376366 \h </w:instrText>
        </w:r>
        <w:r>
          <w:rPr>
            <w:noProof/>
            <w:webHidden/>
          </w:rPr>
        </w:r>
        <w:r>
          <w:rPr>
            <w:noProof/>
            <w:webHidden/>
          </w:rPr>
          <w:fldChar w:fldCharType="separate"/>
        </w:r>
        <w:r w:rsidR="007C2D18">
          <w:rPr>
            <w:noProof/>
            <w:webHidden/>
          </w:rPr>
          <w:t>18</w:t>
        </w:r>
        <w:r>
          <w:rPr>
            <w:noProof/>
            <w:webHidden/>
          </w:rPr>
          <w:fldChar w:fldCharType="end"/>
        </w:r>
      </w:hyperlink>
    </w:p>
    <w:p w14:paraId="3051B930" w14:textId="46EC1F08" w:rsidR="00AE2684" w:rsidRDefault="00AE2684">
      <w:pPr>
        <w:pStyle w:val="TOC2"/>
        <w:rPr>
          <w:rFonts w:asciiTheme="minorHAnsi" w:eastAsiaTheme="minorEastAsia" w:hAnsiTheme="minorHAnsi" w:cstheme="minorBidi"/>
          <w:noProof/>
          <w:spacing w:val="0"/>
          <w:szCs w:val="22"/>
          <w:lang w:val="de-AT" w:eastAsia="de-AT"/>
        </w:rPr>
      </w:pPr>
      <w:hyperlink w:anchor="_Toc210376367" w:history="1">
        <w:r w:rsidRPr="00810D31">
          <w:rPr>
            <w:rStyle w:val="Hyperlink"/>
            <w:noProof/>
          </w:rPr>
          <w:t>5.6</w:t>
        </w:r>
        <w:r>
          <w:rPr>
            <w:rFonts w:asciiTheme="minorHAnsi" w:eastAsiaTheme="minorEastAsia" w:hAnsiTheme="minorHAnsi" w:cstheme="minorBidi"/>
            <w:noProof/>
            <w:spacing w:val="0"/>
            <w:szCs w:val="22"/>
            <w:lang w:val="de-AT" w:eastAsia="de-AT"/>
          </w:rPr>
          <w:tab/>
        </w:r>
        <w:r w:rsidRPr="00810D31">
          <w:rPr>
            <w:rStyle w:val="Hyperlink"/>
            <w:noProof/>
          </w:rPr>
          <w:t>Reliability Analysis</w:t>
        </w:r>
        <w:r>
          <w:rPr>
            <w:noProof/>
            <w:webHidden/>
          </w:rPr>
          <w:tab/>
        </w:r>
        <w:r>
          <w:rPr>
            <w:noProof/>
            <w:webHidden/>
          </w:rPr>
          <w:fldChar w:fldCharType="begin"/>
        </w:r>
        <w:r>
          <w:rPr>
            <w:noProof/>
            <w:webHidden/>
          </w:rPr>
          <w:instrText xml:space="preserve"> PAGEREF _Toc210376367 \h </w:instrText>
        </w:r>
        <w:r>
          <w:rPr>
            <w:noProof/>
            <w:webHidden/>
          </w:rPr>
        </w:r>
        <w:r>
          <w:rPr>
            <w:noProof/>
            <w:webHidden/>
          </w:rPr>
          <w:fldChar w:fldCharType="separate"/>
        </w:r>
        <w:r w:rsidR="007C2D18">
          <w:rPr>
            <w:noProof/>
            <w:webHidden/>
          </w:rPr>
          <w:t>18</w:t>
        </w:r>
        <w:r>
          <w:rPr>
            <w:noProof/>
            <w:webHidden/>
          </w:rPr>
          <w:fldChar w:fldCharType="end"/>
        </w:r>
      </w:hyperlink>
    </w:p>
    <w:p w14:paraId="4A3A2CB8" w14:textId="2B21C3BB" w:rsidR="00AE2684" w:rsidRDefault="00AE2684">
      <w:pPr>
        <w:pStyle w:val="TOC2"/>
        <w:rPr>
          <w:rFonts w:asciiTheme="minorHAnsi" w:eastAsiaTheme="minorEastAsia" w:hAnsiTheme="minorHAnsi" w:cstheme="minorBidi"/>
          <w:noProof/>
          <w:spacing w:val="0"/>
          <w:szCs w:val="22"/>
          <w:lang w:val="de-AT" w:eastAsia="de-AT"/>
        </w:rPr>
      </w:pPr>
      <w:hyperlink w:anchor="_Toc210376368" w:history="1">
        <w:r w:rsidRPr="00810D31">
          <w:rPr>
            <w:rStyle w:val="Hyperlink"/>
            <w:noProof/>
          </w:rPr>
          <w:t>5.7</w:t>
        </w:r>
        <w:r>
          <w:rPr>
            <w:rFonts w:asciiTheme="minorHAnsi" w:eastAsiaTheme="minorEastAsia" w:hAnsiTheme="minorHAnsi" w:cstheme="minorBidi"/>
            <w:noProof/>
            <w:spacing w:val="0"/>
            <w:szCs w:val="22"/>
            <w:lang w:val="de-AT" w:eastAsia="de-AT"/>
          </w:rPr>
          <w:tab/>
        </w:r>
        <w:r w:rsidRPr="00810D31">
          <w:rPr>
            <w:rStyle w:val="Hyperlink"/>
            <w:noProof/>
          </w:rPr>
          <w:t>Maintainability</w:t>
        </w:r>
        <w:r>
          <w:rPr>
            <w:noProof/>
            <w:webHidden/>
          </w:rPr>
          <w:tab/>
        </w:r>
        <w:r>
          <w:rPr>
            <w:noProof/>
            <w:webHidden/>
          </w:rPr>
          <w:fldChar w:fldCharType="begin"/>
        </w:r>
        <w:r>
          <w:rPr>
            <w:noProof/>
            <w:webHidden/>
          </w:rPr>
          <w:instrText xml:space="preserve"> PAGEREF _Toc210376368 \h </w:instrText>
        </w:r>
        <w:r>
          <w:rPr>
            <w:noProof/>
            <w:webHidden/>
          </w:rPr>
        </w:r>
        <w:r>
          <w:rPr>
            <w:noProof/>
            <w:webHidden/>
          </w:rPr>
          <w:fldChar w:fldCharType="separate"/>
        </w:r>
        <w:r w:rsidR="007C2D18">
          <w:rPr>
            <w:noProof/>
            <w:webHidden/>
          </w:rPr>
          <w:t>19</w:t>
        </w:r>
        <w:r>
          <w:rPr>
            <w:noProof/>
            <w:webHidden/>
          </w:rPr>
          <w:fldChar w:fldCharType="end"/>
        </w:r>
      </w:hyperlink>
    </w:p>
    <w:p w14:paraId="34D27738" w14:textId="4C9A5506" w:rsidR="00AE2684" w:rsidRDefault="00AE2684">
      <w:pPr>
        <w:pStyle w:val="TOC1"/>
        <w:rPr>
          <w:rFonts w:asciiTheme="minorHAnsi" w:eastAsiaTheme="minorEastAsia" w:hAnsiTheme="minorHAnsi" w:cstheme="minorBidi"/>
          <w:caps w:val="0"/>
          <w:spacing w:val="0"/>
          <w:lang w:val="de-AT" w:eastAsia="de-AT"/>
        </w:rPr>
      </w:pPr>
      <w:hyperlink w:anchor="_Toc210376369" w:history="1">
        <w:r w:rsidRPr="00810D31">
          <w:rPr>
            <w:rStyle w:val="Hyperlink"/>
          </w:rPr>
          <w:t>6.</w:t>
        </w:r>
        <w:r>
          <w:rPr>
            <w:rFonts w:asciiTheme="minorHAnsi" w:eastAsiaTheme="minorEastAsia" w:hAnsiTheme="minorHAnsi" w:cstheme="minorBidi"/>
            <w:caps w:val="0"/>
            <w:spacing w:val="0"/>
            <w:lang w:val="de-AT" w:eastAsia="de-AT"/>
          </w:rPr>
          <w:tab/>
        </w:r>
        <w:r w:rsidRPr="00810D31">
          <w:rPr>
            <w:rStyle w:val="Hyperlink"/>
          </w:rPr>
          <w:t>RAM Deliverables</w:t>
        </w:r>
        <w:r>
          <w:rPr>
            <w:webHidden/>
          </w:rPr>
          <w:tab/>
        </w:r>
        <w:r>
          <w:rPr>
            <w:webHidden/>
          </w:rPr>
          <w:fldChar w:fldCharType="begin"/>
        </w:r>
        <w:r>
          <w:rPr>
            <w:webHidden/>
          </w:rPr>
          <w:instrText xml:space="preserve"> PAGEREF _Toc210376369 \h </w:instrText>
        </w:r>
        <w:r>
          <w:rPr>
            <w:webHidden/>
          </w:rPr>
        </w:r>
        <w:r>
          <w:rPr>
            <w:webHidden/>
          </w:rPr>
          <w:fldChar w:fldCharType="separate"/>
        </w:r>
        <w:r w:rsidR="007C2D18">
          <w:rPr>
            <w:webHidden/>
          </w:rPr>
          <w:t>20</w:t>
        </w:r>
        <w:r>
          <w:rPr>
            <w:webHidden/>
          </w:rPr>
          <w:fldChar w:fldCharType="end"/>
        </w:r>
      </w:hyperlink>
    </w:p>
    <w:p w14:paraId="09347A29" w14:textId="78A86370" w:rsidR="00AE2684" w:rsidRDefault="00AE2684">
      <w:pPr>
        <w:pStyle w:val="TOC2"/>
        <w:rPr>
          <w:rFonts w:asciiTheme="minorHAnsi" w:eastAsiaTheme="minorEastAsia" w:hAnsiTheme="minorHAnsi" w:cstheme="minorBidi"/>
          <w:noProof/>
          <w:spacing w:val="0"/>
          <w:szCs w:val="22"/>
          <w:lang w:val="de-AT" w:eastAsia="de-AT"/>
        </w:rPr>
      </w:pPr>
      <w:hyperlink w:anchor="_Toc210376370" w:history="1">
        <w:r w:rsidRPr="00810D31">
          <w:rPr>
            <w:rStyle w:val="Hyperlink"/>
            <w:noProof/>
          </w:rPr>
          <w:t>6.1</w:t>
        </w:r>
        <w:r>
          <w:rPr>
            <w:rFonts w:asciiTheme="minorHAnsi" w:eastAsiaTheme="minorEastAsia" w:hAnsiTheme="minorHAnsi" w:cstheme="minorBidi"/>
            <w:noProof/>
            <w:spacing w:val="0"/>
            <w:szCs w:val="22"/>
            <w:lang w:val="de-AT" w:eastAsia="de-AT"/>
          </w:rPr>
          <w:tab/>
        </w:r>
        <w:r w:rsidRPr="00810D31">
          <w:rPr>
            <w:rStyle w:val="Hyperlink"/>
            <w:noProof/>
          </w:rPr>
          <w:t>List of RAM deliverable Documents</w:t>
        </w:r>
        <w:r>
          <w:rPr>
            <w:noProof/>
            <w:webHidden/>
          </w:rPr>
          <w:tab/>
        </w:r>
        <w:r>
          <w:rPr>
            <w:noProof/>
            <w:webHidden/>
          </w:rPr>
          <w:fldChar w:fldCharType="begin"/>
        </w:r>
        <w:r>
          <w:rPr>
            <w:noProof/>
            <w:webHidden/>
          </w:rPr>
          <w:instrText xml:space="preserve"> PAGEREF _Toc210376370 \h </w:instrText>
        </w:r>
        <w:r>
          <w:rPr>
            <w:noProof/>
            <w:webHidden/>
          </w:rPr>
        </w:r>
        <w:r>
          <w:rPr>
            <w:noProof/>
            <w:webHidden/>
          </w:rPr>
          <w:fldChar w:fldCharType="separate"/>
        </w:r>
        <w:r w:rsidR="007C2D18">
          <w:rPr>
            <w:noProof/>
            <w:webHidden/>
          </w:rPr>
          <w:t>20</w:t>
        </w:r>
        <w:r>
          <w:rPr>
            <w:noProof/>
            <w:webHidden/>
          </w:rPr>
          <w:fldChar w:fldCharType="end"/>
        </w:r>
      </w:hyperlink>
    </w:p>
    <w:p w14:paraId="3D3F3011" w14:textId="477C87ED" w:rsidR="00AE2684" w:rsidRDefault="00AE2684">
      <w:pPr>
        <w:pStyle w:val="TOC2"/>
        <w:rPr>
          <w:rFonts w:asciiTheme="minorHAnsi" w:eastAsiaTheme="minorEastAsia" w:hAnsiTheme="minorHAnsi" w:cstheme="minorBidi"/>
          <w:noProof/>
          <w:spacing w:val="0"/>
          <w:szCs w:val="22"/>
          <w:lang w:val="de-AT" w:eastAsia="de-AT"/>
        </w:rPr>
      </w:pPr>
      <w:hyperlink w:anchor="_Toc210376371" w:history="1">
        <w:r w:rsidRPr="00810D31">
          <w:rPr>
            <w:rStyle w:val="Hyperlink"/>
            <w:noProof/>
          </w:rPr>
          <w:t>6.2</w:t>
        </w:r>
        <w:r>
          <w:rPr>
            <w:rFonts w:asciiTheme="minorHAnsi" w:eastAsiaTheme="minorEastAsia" w:hAnsiTheme="minorHAnsi" w:cstheme="minorBidi"/>
            <w:noProof/>
            <w:spacing w:val="0"/>
            <w:szCs w:val="22"/>
            <w:lang w:val="de-AT" w:eastAsia="de-AT"/>
          </w:rPr>
          <w:tab/>
        </w:r>
        <w:r w:rsidRPr="00810D31">
          <w:rPr>
            <w:rStyle w:val="Hyperlink"/>
            <w:noProof/>
          </w:rPr>
          <w:t>RAM Requirements</w:t>
        </w:r>
        <w:r>
          <w:rPr>
            <w:noProof/>
            <w:webHidden/>
          </w:rPr>
          <w:tab/>
        </w:r>
        <w:r>
          <w:rPr>
            <w:noProof/>
            <w:webHidden/>
          </w:rPr>
          <w:fldChar w:fldCharType="begin"/>
        </w:r>
        <w:r>
          <w:rPr>
            <w:noProof/>
            <w:webHidden/>
          </w:rPr>
          <w:instrText xml:space="preserve"> PAGEREF _Toc210376371 \h </w:instrText>
        </w:r>
        <w:r>
          <w:rPr>
            <w:noProof/>
            <w:webHidden/>
          </w:rPr>
        </w:r>
        <w:r>
          <w:rPr>
            <w:noProof/>
            <w:webHidden/>
          </w:rPr>
          <w:fldChar w:fldCharType="separate"/>
        </w:r>
        <w:r w:rsidR="007C2D18">
          <w:rPr>
            <w:noProof/>
            <w:webHidden/>
          </w:rPr>
          <w:t>20</w:t>
        </w:r>
        <w:r>
          <w:rPr>
            <w:noProof/>
            <w:webHidden/>
          </w:rPr>
          <w:fldChar w:fldCharType="end"/>
        </w:r>
      </w:hyperlink>
    </w:p>
    <w:p w14:paraId="3C23C65B" w14:textId="7135A58C" w:rsidR="00AE2684" w:rsidRDefault="00AE2684">
      <w:pPr>
        <w:pStyle w:val="TOC2"/>
        <w:rPr>
          <w:rFonts w:asciiTheme="minorHAnsi" w:eastAsiaTheme="minorEastAsia" w:hAnsiTheme="minorHAnsi" w:cstheme="minorBidi"/>
          <w:noProof/>
          <w:spacing w:val="0"/>
          <w:szCs w:val="22"/>
          <w:lang w:val="de-AT" w:eastAsia="de-AT"/>
        </w:rPr>
      </w:pPr>
      <w:hyperlink w:anchor="_Toc210376372" w:history="1">
        <w:r w:rsidRPr="00810D31">
          <w:rPr>
            <w:rStyle w:val="Hyperlink"/>
            <w:noProof/>
          </w:rPr>
          <w:t>6.3</w:t>
        </w:r>
        <w:r>
          <w:rPr>
            <w:rFonts w:asciiTheme="minorHAnsi" w:eastAsiaTheme="minorEastAsia" w:hAnsiTheme="minorHAnsi" w:cstheme="minorBidi"/>
            <w:noProof/>
            <w:spacing w:val="0"/>
            <w:szCs w:val="22"/>
            <w:lang w:val="de-AT" w:eastAsia="de-AT"/>
          </w:rPr>
          <w:tab/>
        </w:r>
        <w:r w:rsidRPr="00810D31">
          <w:rPr>
            <w:rStyle w:val="Hyperlink"/>
            <w:noProof/>
          </w:rPr>
          <w:t>Periodical RAM activities report</w:t>
        </w:r>
        <w:r>
          <w:rPr>
            <w:noProof/>
            <w:webHidden/>
          </w:rPr>
          <w:tab/>
        </w:r>
        <w:r>
          <w:rPr>
            <w:noProof/>
            <w:webHidden/>
          </w:rPr>
          <w:fldChar w:fldCharType="begin"/>
        </w:r>
        <w:r>
          <w:rPr>
            <w:noProof/>
            <w:webHidden/>
          </w:rPr>
          <w:instrText xml:space="preserve"> PAGEREF _Toc210376372 \h </w:instrText>
        </w:r>
        <w:r>
          <w:rPr>
            <w:noProof/>
            <w:webHidden/>
          </w:rPr>
        </w:r>
        <w:r>
          <w:rPr>
            <w:noProof/>
            <w:webHidden/>
          </w:rPr>
          <w:fldChar w:fldCharType="separate"/>
        </w:r>
        <w:r w:rsidR="007C2D18">
          <w:rPr>
            <w:noProof/>
            <w:webHidden/>
          </w:rPr>
          <w:t>22</w:t>
        </w:r>
        <w:r>
          <w:rPr>
            <w:noProof/>
            <w:webHidden/>
          </w:rPr>
          <w:fldChar w:fldCharType="end"/>
        </w:r>
      </w:hyperlink>
    </w:p>
    <w:p w14:paraId="3EE2437A" w14:textId="2039BDBC" w:rsidR="006926A9" w:rsidRPr="002C0FB5" w:rsidRDefault="00DA7F37" w:rsidP="006926A9">
      <w:pPr>
        <w:rPr>
          <w:lang w:val="en-GB"/>
        </w:rPr>
      </w:pPr>
      <w:r w:rsidRPr="002C0FB5">
        <w:rPr>
          <w:lang w:val="en-GB"/>
        </w:rPr>
        <w:fldChar w:fldCharType="end"/>
      </w:r>
      <w:bookmarkStart w:id="0" w:name="_Toc339385347"/>
    </w:p>
    <w:p w14:paraId="09436CA6" w14:textId="77777777" w:rsidR="006926A9" w:rsidRPr="002C0FB5" w:rsidRDefault="006926A9" w:rsidP="006926A9">
      <w:pPr>
        <w:rPr>
          <w:lang w:val="en-GB"/>
        </w:rPr>
      </w:pPr>
      <w:r w:rsidRPr="002C0FB5">
        <w:rPr>
          <w:lang w:val="en-GB"/>
        </w:rPr>
        <w:br w:type="page"/>
      </w:r>
    </w:p>
    <w:p w14:paraId="7AABE129" w14:textId="77777777" w:rsidR="00FB6B28" w:rsidRPr="002C0FB5" w:rsidRDefault="00FB6B28" w:rsidP="00F04B99">
      <w:pPr>
        <w:pStyle w:val="ListofFiguresandTablesHeading"/>
        <w:rPr>
          <w:lang w:val="en-GB"/>
        </w:rPr>
      </w:pPr>
      <w:r w:rsidRPr="002C0FB5">
        <w:rPr>
          <w:lang w:val="en-GB"/>
        </w:rPr>
        <w:lastRenderedPageBreak/>
        <w:t>List of Tables</w:t>
      </w:r>
    </w:p>
    <w:p w14:paraId="1494808F" w14:textId="1B9BA7EC" w:rsidR="00AE2684" w:rsidRPr="00AE2684" w:rsidRDefault="00FB6B28">
      <w:pPr>
        <w:pStyle w:val="TableofFigures"/>
        <w:rPr>
          <w:rFonts w:asciiTheme="minorHAnsi" w:eastAsiaTheme="minorEastAsia" w:hAnsiTheme="minorHAnsi" w:cstheme="minorBidi"/>
          <w:color w:val="auto"/>
          <w:kern w:val="0"/>
          <w:szCs w:val="22"/>
          <w:lang w:val="en-US" w:eastAsia="de-AT"/>
        </w:rPr>
      </w:pPr>
      <w:r w:rsidRPr="002C0FB5">
        <w:rPr>
          <w:b/>
          <w:bCs/>
        </w:rPr>
        <w:fldChar w:fldCharType="begin"/>
      </w:r>
      <w:r w:rsidRPr="002C0FB5">
        <w:rPr>
          <w:b/>
          <w:bCs/>
        </w:rPr>
        <w:instrText xml:space="preserve"> TOC \c "Table" </w:instrText>
      </w:r>
      <w:r w:rsidRPr="002C0FB5">
        <w:rPr>
          <w:b/>
          <w:bCs/>
        </w:rPr>
        <w:fldChar w:fldCharType="separate"/>
      </w:r>
      <w:r w:rsidR="00AE2684">
        <w:t>Table 1: Solution Identification</w:t>
      </w:r>
      <w:r w:rsidR="00AE2684">
        <w:tab/>
      </w:r>
      <w:r w:rsidR="00AE2684">
        <w:fldChar w:fldCharType="begin"/>
      </w:r>
      <w:r w:rsidR="00AE2684">
        <w:instrText xml:space="preserve"> PAGEREF _Toc210376330 \h </w:instrText>
      </w:r>
      <w:r w:rsidR="00AE2684">
        <w:fldChar w:fldCharType="separate"/>
      </w:r>
      <w:r w:rsidR="007C2D18">
        <w:t>6</w:t>
      </w:r>
      <w:r w:rsidR="00AE2684">
        <w:fldChar w:fldCharType="end"/>
      </w:r>
    </w:p>
    <w:p w14:paraId="20149B0F" w14:textId="5174F40D" w:rsidR="00AE2684" w:rsidRPr="00AE2684" w:rsidRDefault="00AE2684">
      <w:pPr>
        <w:pStyle w:val="TableofFigures"/>
        <w:rPr>
          <w:rFonts w:asciiTheme="minorHAnsi" w:eastAsiaTheme="minorEastAsia" w:hAnsiTheme="minorHAnsi" w:cstheme="minorBidi"/>
          <w:color w:val="auto"/>
          <w:kern w:val="0"/>
          <w:szCs w:val="22"/>
          <w:lang w:val="en-US" w:eastAsia="de-AT"/>
        </w:rPr>
      </w:pPr>
      <w:r>
        <w:t>Table 2: Security/Maturity Level</w:t>
      </w:r>
      <w:r>
        <w:tab/>
      </w:r>
      <w:r>
        <w:fldChar w:fldCharType="begin"/>
      </w:r>
      <w:r>
        <w:instrText xml:space="preserve"> PAGEREF _Toc210376331 \h </w:instrText>
      </w:r>
      <w:r>
        <w:fldChar w:fldCharType="separate"/>
      </w:r>
      <w:r w:rsidR="007C2D18">
        <w:t>7</w:t>
      </w:r>
      <w:r>
        <w:fldChar w:fldCharType="end"/>
      </w:r>
    </w:p>
    <w:p w14:paraId="518D4F43" w14:textId="7CF29CC3" w:rsidR="00AE2684" w:rsidRPr="00AE2684" w:rsidRDefault="00AE2684">
      <w:pPr>
        <w:pStyle w:val="TableofFigures"/>
        <w:rPr>
          <w:rFonts w:asciiTheme="minorHAnsi" w:eastAsiaTheme="minorEastAsia" w:hAnsiTheme="minorHAnsi" w:cstheme="minorBidi"/>
          <w:color w:val="auto"/>
          <w:kern w:val="0"/>
          <w:szCs w:val="22"/>
          <w:lang w:val="en-US" w:eastAsia="de-AT"/>
        </w:rPr>
      </w:pPr>
      <w:r>
        <w:t>Table 3 : Referenced Documents</w:t>
      </w:r>
      <w:r>
        <w:tab/>
      </w:r>
      <w:r>
        <w:fldChar w:fldCharType="begin"/>
      </w:r>
      <w:r>
        <w:instrText xml:space="preserve"> PAGEREF _Toc210376332 \h </w:instrText>
      </w:r>
      <w:r>
        <w:fldChar w:fldCharType="separate"/>
      </w:r>
      <w:r w:rsidR="007C2D18">
        <w:t>8</w:t>
      </w:r>
      <w:r>
        <w:fldChar w:fldCharType="end"/>
      </w:r>
    </w:p>
    <w:p w14:paraId="35269BC0" w14:textId="59C005F3" w:rsidR="00AE2684" w:rsidRPr="00AE2684" w:rsidRDefault="00AE2684">
      <w:pPr>
        <w:pStyle w:val="TableofFigures"/>
        <w:rPr>
          <w:rFonts w:asciiTheme="minorHAnsi" w:eastAsiaTheme="minorEastAsia" w:hAnsiTheme="minorHAnsi" w:cstheme="minorBidi"/>
          <w:color w:val="auto"/>
          <w:kern w:val="0"/>
          <w:szCs w:val="22"/>
          <w:lang w:val="en-US" w:eastAsia="de-AT"/>
        </w:rPr>
      </w:pPr>
      <w:r>
        <w:t>Table 4 : Standards and Procedures</w:t>
      </w:r>
      <w:r>
        <w:tab/>
      </w:r>
      <w:r>
        <w:fldChar w:fldCharType="begin"/>
      </w:r>
      <w:r>
        <w:instrText xml:space="preserve"> PAGEREF _Toc210376333 \h </w:instrText>
      </w:r>
      <w:r>
        <w:fldChar w:fldCharType="separate"/>
      </w:r>
      <w:r w:rsidR="007C2D18">
        <w:t>9</w:t>
      </w:r>
      <w:r>
        <w:fldChar w:fldCharType="end"/>
      </w:r>
    </w:p>
    <w:p w14:paraId="2531E97F" w14:textId="46B9F813" w:rsidR="00AE2684" w:rsidRPr="00AE2684" w:rsidRDefault="00AE2684">
      <w:pPr>
        <w:pStyle w:val="TableofFigures"/>
        <w:rPr>
          <w:rFonts w:asciiTheme="minorHAnsi" w:eastAsiaTheme="minorEastAsia" w:hAnsiTheme="minorHAnsi" w:cstheme="minorBidi"/>
          <w:color w:val="auto"/>
          <w:kern w:val="0"/>
          <w:szCs w:val="22"/>
          <w:lang w:val="en-US" w:eastAsia="de-AT"/>
        </w:rPr>
      </w:pPr>
      <w:r>
        <w:t>Table 5 : Terms, Abbreviations and Acronyms</w:t>
      </w:r>
      <w:r>
        <w:tab/>
      </w:r>
      <w:r>
        <w:fldChar w:fldCharType="begin"/>
      </w:r>
      <w:r>
        <w:instrText xml:space="preserve"> PAGEREF _Toc210376334 \h </w:instrText>
      </w:r>
      <w:r>
        <w:fldChar w:fldCharType="separate"/>
      </w:r>
      <w:r w:rsidR="007C2D18">
        <w:t>10</w:t>
      </w:r>
      <w:r>
        <w:fldChar w:fldCharType="end"/>
      </w:r>
    </w:p>
    <w:p w14:paraId="06D77153" w14:textId="23168DA9" w:rsidR="00AE2684" w:rsidRPr="00AE2684" w:rsidRDefault="00AE2684">
      <w:pPr>
        <w:pStyle w:val="TableofFigures"/>
        <w:rPr>
          <w:rFonts w:asciiTheme="minorHAnsi" w:eastAsiaTheme="minorEastAsia" w:hAnsiTheme="minorHAnsi" w:cstheme="minorBidi"/>
          <w:color w:val="auto"/>
          <w:kern w:val="0"/>
          <w:szCs w:val="22"/>
          <w:lang w:val="en-US" w:eastAsia="de-AT"/>
        </w:rPr>
      </w:pPr>
      <w:r w:rsidRPr="00332FCD">
        <w:rPr>
          <w:lang w:val="en-US"/>
        </w:rPr>
        <w:t>Table 6: RAM Design Rules Related Definitions</w:t>
      </w:r>
      <w:r>
        <w:tab/>
      </w:r>
      <w:r>
        <w:fldChar w:fldCharType="begin"/>
      </w:r>
      <w:r>
        <w:instrText xml:space="preserve"> PAGEREF _Toc210376335 \h </w:instrText>
      </w:r>
      <w:r>
        <w:fldChar w:fldCharType="separate"/>
      </w:r>
      <w:r w:rsidR="007C2D18">
        <w:t>14</w:t>
      </w:r>
      <w:r>
        <w:fldChar w:fldCharType="end"/>
      </w:r>
    </w:p>
    <w:p w14:paraId="12233BDF" w14:textId="03E0D1FB" w:rsidR="00AE2684" w:rsidRPr="007C2D18" w:rsidRDefault="00AE2684">
      <w:pPr>
        <w:pStyle w:val="TableofFigures"/>
        <w:rPr>
          <w:rFonts w:asciiTheme="minorHAnsi" w:eastAsiaTheme="minorEastAsia" w:hAnsiTheme="minorHAnsi" w:cstheme="minorBidi"/>
          <w:color w:val="auto"/>
          <w:kern w:val="0"/>
          <w:szCs w:val="22"/>
          <w:lang w:val="en-US" w:eastAsia="de-AT"/>
        </w:rPr>
      </w:pPr>
      <w:r>
        <w:t>Table 7: IPS DPR requirements</w:t>
      </w:r>
      <w:r>
        <w:tab/>
      </w:r>
      <w:r>
        <w:fldChar w:fldCharType="begin"/>
      </w:r>
      <w:r>
        <w:instrText xml:space="preserve"> PAGEREF _Toc210376336 \h </w:instrText>
      </w:r>
      <w:r>
        <w:fldChar w:fldCharType="separate"/>
      </w:r>
      <w:r w:rsidR="007C2D18">
        <w:t>22</w:t>
      </w:r>
      <w:r>
        <w:fldChar w:fldCharType="end"/>
      </w:r>
    </w:p>
    <w:p w14:paraId="72282CC8" w14:textId="11841E8B" w:rsidR="00FB6B28" w:rsidRPr="002C0FB5" w:rsidRDefault="00FB6B28" w:rsidP="000739B3">
      <w:pPr>
        <w:spacing w:before="0" w:after="0" w:line="300" w:lineRule="atLeast"/>
        <w:rPr>
          <w:b/>
          <w:bCs/>
          <w:noProof/>
          <w:lang w:val="en-GB"/>
        </w:rPr>
      </w:pPr>
      <w:r w:rsidRPr="002C0FB5">
        <w:rPr>
          <w:b/>
          <w:bCs/>
          <w:noProof/>
          <w:sz w:val="22"/>
          <w:szCs w:val="22"/>
          <w:lang w:val="en-GB"/>
        </w:rPr>
        <w:fldChar w:fldCharType="end"/>
      </w:r>
    </w:p>
    <w:p w14:paraId="0A4AF29D" w14:textId="77777777" w:rsidR="007E10AF" w:rsidRPr="002C0FB5" w:rsidRDefault="007E10AF" w:rsidP="000739B3">
      <w:pPr>
        <w:spacing w:before="0" w:after="0" w:line="300" w:lineRule="atLeast"/>
        <w:rPr>
          <w:b/>
          <w:bCs/>
          <w:noProof/>
          <w:lang w:val="en-GB"/>
        </w:rPr>
      </w:pPr>
    </w:p>
    <w:p w14:paraId="784A318C" w14:textId="77777777" w:rsidR="007E10AF" w:rsidRPr="002C0FB5" w:rsidRDefault="007E10AF" w:rsidP="000739B3">
      <w:pPr>
        <w:spacing w:before="0" w:after="0" w:line="300" w:lineRule="atLeast"/>
        <w:rPr>
          <w:lang w:val="en-GB" w:eastAsia="ja-JP"/>
        </w:rPr>
      </w:pPr>
    </w:p>
    <w:p w14:paraId="515BB0C2" w14:textId="77777777" w:rsidR="00DC497B" w:rsidRPr="002C0FB5" w:rsidRDefault="00DC497B" w:rsidP="000739B3">
      <w:pPr>
        <w:spacing w:before="0" w:after="0" w:line="300" w:lineRule="atLeast"/>
        <w:rPr>
          <w:lang w:val="en-GB" w:eastAsia="ja-JP"/>
        </w:rPr>
      </w:pPr>
    </w:p>
    <w:p w14:paraId="4598E7B4" w14:textId="77777777" w:rsidR="00FB6B28" w:rsidRPr="002C0FB5" w:rsidRDefault="00FB6B28" w:rsidP="00F04B99">
      <w:pPr>
        <w:pStyle w:val="ListofFiguresandTablesHeading"/>
        <w:rPr>
          <w:lang w:val="en-GB"/>
        </w:rPr>
      </w:pPr>
      <w:r w:rsidRPr="002C0FB5">
        <w:rPr>
          <w:lang w:val="en-GB"/>
        </w:rPr>
        <w:t>List of Figures</w:t>
      </w:r>
    </w:p>
    <w:p w14:paraId="3F75E606" w14:textId="66D3E872" w:rsidR="00AE2684" w:rsidRDefault="00FB6B28">
      <w:pPr>
        <w:pStyle w:val="TableofFigures"/>
        <w:rPr>
          <w:rFonts w:asciiTheme="minorHAnsi" w:eastAsiaTheme="minorEastAsia" w:hAnsiTheme="minorHAnsi" w:cstheme="minorBidi"/>
          <w:color w:val="auto"/>
          <w:kern w:val="0"/>
          <w:szCs w:val="22"/>
          <w:lang w:val="de-AT" w:eastAsia="de-AT"/>
        </w:rPr>
      </w:pPr>
      <w:r w:rsidRPr="002C0FB5">
        <w:rPr>
          <w:lang w:eastAsia="ja-JP"/>
        </w:rPr>
        <w:fldChar w:fldCharType="begin"/>
      </w:r>
      <w:r w:rsidRPr="002C0FB5">
        <w:rPr>
          <w:lang w:eastAsia="ja-JP"/>
        </w:rPr>
        <w:instrText xml:space="preserve"> TOC \h \z \c "Figure" </w:instrText>
      </w:r>
      <w:r w:rsidRPr="002C0FB5">
        <w:rPr>
          <w:lang w:eastAsia="ja-JP"/>
        </w:rPr>
        <w:fldChar w:fldCharType="separate"/>
      </w:r>
      <w:hyperlink w:anchor="_Toc210376337" w:history="1">
        <w:r w:rsidR="00AE2684" w:rsidRPr="00ED04BE">
          <w:rPr>
            <w:rStyle w:val="Hyperlink"/>
          </w:rPr>
          <w:t>Figure 1: IPS Overview</w:t>
        </w:r>
        <w:r w:rsidR="00AE2684">
          <w:rPr>
            <w:webHidden/>
          </w:rPr>
          <w:tab/>
        </w:r>
        <w:r w:rsidR="00AE2684">
          <w:rPr>
            <w:webHidden/>
          </w:rPr>
          <w:fldChar w:fldCharType="begin"/>
        </w:r>
        <w:r w:rsidR="00AE2684">
          <w:rPr>
            <w:webHidden/>
          </w:rPr>
          <w:instrText xml:space="preserve"> PAGEREF _Toc210376337 \h </w:instrText>
        </w:r>
        <w:r w:rsidR="00AE2684">
          <w:rPr>
            <w:webHidden/>
          </w:rPr>
        </w:r>
        <w:r w:rsidR="00AE2684">
          <w:rPr>
            <w:webHidden/>
          </w:rPr>
          <w:fldChar w:fldCharType="separate"/>
        </w:r>
        <w:r w:rsidR="007C2D18">
          <w:rPr>
            <w:webHidden/>
          </w:rPr>
          <w:t>11</w:t>
        </w:r>
        <w:r w:rsidR="00AE2684">
          <w:rPr>
            <w:webHidden/>
          </w:rPr>
          <w:fldChar w:fldCharType="end"/>
        </w:r>
      </w:hyperlink>
    </w:p>
    <w:p w14:paraId="2906470D" w14:textId="32498E8A" w:rsidR="00AE2684" w:rsidRDefault="00AE2684">
      <w:pPr>
        <w:pStyle w:val="TableofFigures"/>
        <w:rPr>
          <w:rFonts w:asciiTheme="minorHAnsi" w:eastAsiaTheme="minorEastAsia" w:hAnsiTheme="minorHAnsi" w:cstheme="minorBidi"/>
          <w:color w:val="auto"/>
          <w:kern w:val="0"/>
          <w:szCs w:val="22"/>
          <w:lang w:val="de-AT" w:eastAsia="de-AT"/>
        </w:rPr>
      </w:pPr>
      <w:hyperlink w:anchor="_Toc210376338" w:history="1">
        <w:r w:rsidRPr="00ED04BE">
          <w:rPr>
            <w:rStyle w:val="Hyperlink"/>
          </w:rPr>
          <w:t>Figure 2: System architecture GA DIL</w:t>
        </w:r>
        <w:r>
          <w:rPr>
            <w:webHidden/>
          </w:rPr>
          <w:tab/>
        </w:r>
        <w:r>
          <w:rPr>
            <w:webHidden/>
          </w:rPr>
          <w:fldChar w:fldCharType="begin"/>
        </w:r>
        <w:r>
          <w:rPr>
            <w:webHidden/>
          </w:rPr>
          <w:instrText xml:space="preserve"> PAGEREF _Toc210376338 \h </w:instrText>
        </w:r>
        <w:r>
          <w:rPr>
            <w:webHidden/>
          </w:rPr>
        </w:r>
        <w:r>
          <w:rPr>
            <w:webHidden/>
          </w:rPr>
          <w:fldChar w:fldCharType="separate"/>
        </w:r>
        <w:r w:rsidR="007C2D18">
          <w:rPr>
            <w:webHidden/>
          </w:rPr>
          <w:t>12</w:t>
        </w:r>
        <w:r>
          <w:rPr>
            <w:webHidden/>
          </w:rPr>
          <w:fldChar w:fldCharType="end"/>
        </w:r>
      </w:hyperlink>
    </w:p>
    <w:p w14:paraId="70E09383" w14:textId="2851D58D" w:rsidR="00AE2684" w:rsidRDefault="00AE2684">
      <w:pPr>
        <w:pStyle w:val="TableofFigures"/>
        <w:rPr>
          <w:rFonts w:asciiTheme="minorHAnsi" w:eastAsiaTheme="minorEastAsia" w:hAnsiTheme="minorHAnsi" w:cstheme="minorBidi"/>
          <w:color w:val="auto"/>
          <w:kern w:val="0"/>
          <w:szCs w:val="22"/>
          <w:lang w:val="de-AT" w:eastAsia="de-AT"/>
        </w:rPr>
      </w:pPr>
      <w:hyperlink w:anchor="_Toc210376339" w:history="1">
        <w:r w:rsidRPr="00ED04BE">
          <w:rPr>
            <w:rStyle w:val="Hyperlink"/>
          </w:rPr>
          <w:t>Figure 3: IPS basic structure</w:t>
        </w:r>
        <w:r>
          <w:rPr>
            <w:webHidden/>
          </w:rPr>
          <w:tab/>
        </w:r>
        <w:r>
          <w:rPr>
            <w:webHidden/>
          </w:rPr>
          <w:fldChar w:fldCharType="begin"/>
        </w:r>
        <w:r>
          <w:rPr>
            <w:webHidden/>
          </w:rPr>
          <w:instrText xml:space="preserve"> PAGEREF _Toc210376339 \h </w:instrText>
        </w:r>
        <w:r>
          <w:rPr>
            <w:webHidden/>
          </w:rPr>
        </w:r>
        <w:r>
          <w:rPr>
            <w:webHidden/>
          </w:rPr>
          <w:fldChar w:fldCharType="separate"/>
        </w:r>
        <w:r w:rsidR="007C2D18">
          <w:rPr>
            <w:webHidden/>
          </w:rPr>
          <w:t>13</w:t>
        </w:r>
        <w:r>
          <w:rPr>
            <w:webHidden/>
          </w:rPr>
          <w:fldChar w:fldCharType="end"/>
        </w:r>
      </w:hyperlink>
    </w:p>
    <w:p w14:paraId="728807F7" w14:textId="7AB296F4" w:rsidR="00AE2684" w:rsidRDefault="00AE2684">
      <w:pPr>
        <w:pStyle w:val="TableofFigures"/>
        <w:rPr>
          <w:rFonts w:asciiTheme="minorHAnsi" w:eastAsiaTheme="minorEastAsia" w:hAnsiTheme="minorHAnsi" w:cstheme="minorBidi"/>
          <w:color w:val="auto"/>
          <w:kern w:val="0"/>
          <w:szCs w:val="22"/>
          <w:lang w:val="de-AT" w:eastAsia="de-AT"/>
        </w:rPr>
      </w:pPr>
      <w:hyperlink w:anchor="_Toc210376340" w:history="1">
        <w:r w:rsidRPr="00ED04BE">
          <w:rPr>
            <w:rStyle w:val="Hyperlink"/>
          </w:rPr>
          <w:t>Figure 4: Availability concept and related terms</w:t>
        </w:r>
        <w:r>
          <w:rPr>
            <w:webHidden/>
          </w:rPr>
          <w:tab/>
        </w:r>
        <w:r>
          <w:rPr>
            <w:webHidden/>
          </w:rPr>
          <w:fldChar w:fldCharType="begin"/>
        </w:r>
        <w:r>
          <w:rPr>
            <w:webHidden/>
          </w:rPr>
          <w:instrText xml:space="preserve"> PAGEREF _Toc210376340 \h </w:instrText>
        </w:r>
        <w:r>
          <w:rPr>
            <w:webHidden/>
          </w:rPr>
        </w:r>
        <w:r>
          <w:rPr>
            <w:webHidden/>
          </w:rPr>
          <w:fldChar w:fldCharType="separate"/>
        </w:r>
        <w:r w:rsidR="007C2D18">
          <w:rPr>
            <w:webHidden/>
          </w:rPr>
          <w:t>16</w:t>
        </w:r>
        <w:r>
          <w:rPr>
            <w:webHidden/>
          </w:rPr>
          <w:fldChar w:fldCharType="end"/>
        </w:r>
      </w:hyperlink>
    </w:p>
    <w:p w14:paraId="5A7121D8" w14:textId="2CFB4AEB" w:rsidR="00FB6B28" w:rsidRDefault="00FB6B28" w:rsidP="000739B3">
      <w:pPr>
        <w:spacing w:before="0" w:after="0" w:line="300" w:lineRule="atLeast"/>
        <w:rPr>
          <w:sz w:val="22"/>
          <w:szCs w:val="22"/>
          <w:lang w:val="en-GB" w:eastAsia="ja-JP"/>
        </w:rPr>
      </w:pPr>
      <w:r w:rsidRPr="002C0FB5">
        <w:rPr>
          <w:sz w:val="22"/>
          <w:szCs w:val="22"/>
          <w:lang w:val="en-GB" w:eastAsia="ja-JP"/>
        </w:rPr>
        <w:fldChar w:fldCharType="end"/>
      </w:r>
    </w:p>
    <w:p w14:paraId="412C5381" w14:textId="77777777" w:rsidR="00676598" w:rsidRPr="002C0FB5" w:rsidRDefault="00676598" w:rsidP="000739B3">
      <w:pPr>
        <w:spacing w:before="0" w:after="0" w:line="300" w:lineRule="atLeast"/>
        <w:rPr>
          <w:lang w:val="en-GB" w:eastAsia="ja-JP"/>
        </w:rPr>
      </w:pPr>
    </w:p>
    <w:p w14:paraId="5C8C5540" w14:textId="77777777" w:rsidR="00F13431" w:rsidRPr="002C0FB5" w:rsidRDefault="005662F9" w:rsidP="00676598">
      <w:pPr>
        <w:pStyle w:val="Heading1"/>
      </w:pPr>
      <w:bookmarkStart w:id="1" w:name="_Toc210376341"/>
      <w:bookmarkEnd w:id="0"/>
      <w:r>
        <w:lastRenderedPageBreak/>
        <w:t>Scope</w:t>
      </w:r>
      <w:bookmarkEnd w:id="1"/>
      <w:r>
        <w:tab/>
      </w:r>
    </w:p>
    <w:p w14:paraId="0EAF6CD7" w14:textId="77777777" w:rsidR="00F13431" w:rsidRDefault="005662F9" w:rsidP="00514BB5">
      <w:pPr>
        <w:pStyle w:val="Heading2"/>
      </w:pPr>
      <w:bookmarkStart w:id="2" w:name="_Toc210376342"/>
      <w:r>
        <w:t>Purpose</w:t>
      </w:r>
      <w:bookmarkEnd w:id="2"/>
    </w:p>
    <w:p w14:paraId="7AEF3FDB" w14:textId="77777777" w:rsidR="00EE3E98" w:rsidRPr="002771F0" w:rsidRDefault="00EE3E98" w:rsidP="00EE3E98">
      <w:pPr>
        <w:pStyle w:val="Paragraphen"/>
      </w:pPr>
      <w:r w:rsidRPr="0089169D">
        <w:t xml:space="preserve">This document presents the Reliability, Availability and Maintainability Plan (RAM) </w:t>
      </w:r>
      <w:r w:rsidRPr="00EE3E98">
        <w:t>Integrated Platform Services (IPS) solution element</w:t>
      </w:r>
      <w:r>
        <w:rPr>
          <w:lang w:val="en-US"/>
        </w:rPr>
        <w:t xml:space="preserve"> </w:t>
      </w:r>
      <w:r w:rsidRPr="00EE3E98">
        <w:rPr>
          <w:lang w:val="en-US"/>
        </w:rPr>
        <w:t>– IPS Solution OBB 1.0.0 (IPSS OBB 1.0.0)</w:t>
      </w:r>
      <w:r>
        <w:rPr>
          <w:lang w:val="en-US"/>
        </w:rPr>
        <w:t>.</w:t>
      </w:r>
    </w:p>
    <w:p w14:paraId="4771A6E6" w14:textId="5BC04739" w:rsidR="00EE3E98" w:rsidRPr="00EE3E98" w:rsidRDefault="00EE3E98" w:rsidP="00EE3E98">
      <w:pPr>
        <w:pStyle w:val="Paragraphen"/>
        <w:rPr>
          <w:lang w:eastAsia="ja-JP"/>
        </w:rPr>
      </w:pPr>
      <w:r w:rsidRPr="007952DF">
        <w:t>The RAM plan defines the reliability, availability and maintainability objectives, tasks to be performed and documents to be produced and delivered at various phases of the project’s lifecycle, to address the functional and technical requirements specified in the respective feature lists and requirements documentation</w:t>
      </w:r>
      <w:r w:rsidR="00421596">
        <w:t>.</w:t>
      </w:r>
    </w:p>
    <w:p w14:paraId="6E1CA696" w14:textId="7ECDCA42" w:rsidR="00F13431" w:rsidRPr="002C0FB5" w:rsidRDefault="00EE3E98" w:rsidP="00EE3E98">
      <w:pPr>
        <w:pStyle w:val="Paragraphen"/>
      </w:pPr>
      <w:r>
        <w:t>For</w:t>
      </w:r>
      <w:r>
        <w:rPr>
          <w:lang w:eastAsia="ja-JP"/>
        </w:rPr>
        <w:t xml:space="preserve"> information about </w:t>
      </w:r>
      <w:r w:rsidRPr="00D32131">
        <w:t>organisation, work packages, milestones</w:t>
      </w:r>
      <w:r>
        <w:t xml:space="preserve"> </w:t>
      </w:r>
      <w:r w:rsidRPr="00D32131">
        <w:t>and application of the Management System</w:t>
      </w:r>
      <w:r>
        <w:t xml:space="preserve"> refer to </w:t>
      </w:r>
      <w:r>
        <w:fldChar w:fldCharType="begin"/>
      </w:r>
      <w:r>
        <w:instrText xml:space="preserve"> REF Ref_SEMP_IPS \h </w:instrText>
      </w:r>
      <w:r>
        <w:fldChar w:fldCharType="separate"/>
      </w:r>
      <w:r w:rsidR="007C2D18" w:rsidRPr="00191BC8">
        <w:t>[SEMP_IPS]</w:t>
      </w:r>
      <w:r>
        <w:fldChar w:fldCharType="end"/>
      </w:r>
      <w:r>
        <w:t>.</w:t>
      </w:r>
    </w:p>
    <w:p w14:paraId="5C2FAAF2" w14:textId="77777777" w:rsidR="00F13431" w:rsidRDefault="005662F9" w:rsidP="005662F9">
      <w:pPr>
        <w:pStyle w:val="Heading2"/>
      </w:pPr>
      <w:bookmarkStart w:id="3" w:name="_Toc210376343"/>
      <w:r>
        <w:t>Identification</w:t>
      </w:r>
      <w:bookmarkEnd w:id="3"/>
    </w:p>
    <w:tbl>
      <w:tblPr>
        <w:tblW w:w="9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05"/>
        <w:gridCol w:w="7555"/>
      </w:tblGrid>
      <w:tr w:rsidR="00B53CB0" w:rsidRPr="00704A5E" w14:paraId="79D1AA5B" w14:textId="77777777" w:rsidTr="006C5049">
        <w:trPr>
          <w:jc w:val="center"/>
        </w:trPr>
        <w:tc>
          <w:tcPr>
            <w:tcW w:w="2105" w:type="dxa"/>
            <w:shd w:val="clear" w:color="auto" w:fill="BDD6EE" w:themeFill="accent1" w:themeFillTint="66"/>
          </w:tcPr>
          <w:p w14:paraId="2BBDF9D4" w14:textId="77777777" w:rsidR="00B53CB0" w:rsidRPr="00704A5E" w:rsidRDefault="00B53CB0" w:rsidP="006C5049">
            <w:pPr>
              <w:spacing w:before="60" w:after="60"/>
              <w:jc w:val="right"/>
              <w:rPr>
                <w:rFonts w:cs="Arial"/>
                <w:b/>
                <w:szCs w:val="22"/>
                <w:lang w:eastAsia="de-DE"/>
              </w:rPr>
            </w:pPr>
            <w:r w:rsidRPr="00704A5E">
              <w:rPr>
                <w:rFonts w:cs="Arial"/>
                <w:b/>
                <w:szCs w:val="22"/>
                <w:lang w:eastAsia="de-DE"/>
              </w:rPr>
              <w:t>Project Name:</w:t>
            </w:r>
          </w:p>
        </w:tc>
        <w:tc>
          <w:tcPr>
            <w:tcW w:w="7555" w:type="dxa"/>
          </w:tcPr>
          <w:p w14:paraId="322613C8" w14:textId="77777777" w:rsidR="00B53CB0" w:rsidRPr="00704A5E" w:rsidRDefault="00B53CB0" w:rsidP="006C5049">
            <w:pPr>
              <w:spacing w:before="60" w:after="60"/>
              <w:rPr>
                <w:rFonts w:cs="Arial"/>
                <w:szCs w:val="22"/>
                <w:lang w:eastAsia="de-DE"/>
              </w:rPr>
            </w:pPr>
            <w:r w:rsidRPr="00704A5E">
              <w:rPr>
                <w:rFonts w:eastAsia="Times New Roman"/>
              </w:rPr>
              <w:t xml:space="preserve">DSTW ÖBB </w:t>
            </w:r>
            <w:proofErr w:type="spellStart"/>
            <w:r w:rsidRPr="00704A5E">
              <w:rPr>
                <w:rFonts w:eastAsia="Times New Roman"/>
              </w:rPr>
              <w:t>Entwicklung</w:t>
            </w:r>
            <w:proofErr w:type="spellEnd"/>
          </w:p>
        </w:tc>
      </w:tr>
      <w:tr w:rsidR="00B53CB0" w:rsidRPr="00704A5E" w14:paraId="4DA6CA32" w14:textId="77777777" w:rsidTr="006C5049">
        <w:trPr>
          <w:jc w:val="center"/>
        </w:trPr>
        <w:tc>
          <w:tcPr>
            <w:tcW w:w="2105" w:type="dxa"/>
            <w:shd w:val="clear" w:color="auto" w:fill="BDD6EE" w:themeFill="accent1" w:themeFillTint="66"/>
          </w:tcPr>
          <w:p w14:paraId="7B8168EE" w14:textId="77777777" w:rsidR="00B53CB0" w:rsidRPr="00704A5E" w:rsidRDefault="00B53CB0" w:rsidP="006C5049">
            <w:pPr>
              <w:spacing w:before="60" w:after="60"/>
              <w:jc w:val="right"/>
              <w:rPr>
                <w:rFonts w:cs="Arial"/>
                <w:b/>
                <w:szCs w:val="22"/>
                <w:lang w:eastAsia="de-DE"/>
              </w:rPr>
            </w:pPr>
            <w:r w:rsidRPr="00704A5E">
              <w:rPr>
                <w:rFonts w:cs="Arial"/>
                <w:b/>
                <w:szCs w:val="22"/>
                <w:lang w:eastAsia="de-DE"/>
              </w:rPr>
              <w:t>Project ID:</w:t>
            </w:r>
          </w:p>
        </w:tc>
        <w:tc>
          <w:tcPr>
            <w:tcW w:w="7555" w:type="dxa"/>
          </w:tcPr>
          <w:p w14:paraId="2EA366AD" w14:textId="77777777" w:rsidR="00B53CB0" w:rsidRPr="00704A5E" w:rsidRDefault="00B53CB0" w:rsidP="006C5049">
            <w:pPr>
              <w:spacing w:before="60" w:after="60"/>
              <w:rPr>
                <w:rFonts w:eastAsia="Times New Roman"/>
              </w:rPr>
            </w:pPr>
            <w:r w:rsidRPr="00704A5E">
              <w:rPr>
                <w:rFonts w:eastAsia="Times New Roman"/>
              </w:rPr>
              <w:t>100025795 / ATRELDE91</w:t>
            </w:r>
          </w:p>
        </w:tc>
      </w:tr>
      <w:tr w:rsidR="00B53CB0" w:rsidRPr="00704A5E" w14:paraId="6FED06A6" w14:textId="77777777" w:rsidTr="006C5049">
        <w:trPr>
          <w:jc w:val="center"/>
        </w:trPr>
        <w:tc>
          <w:tcPr>
            <w:tcW w:w="2105" w:type="dxa"/>
            <w:shd w:val="clear" w:color="auto" w:fill="BDD6EE" w:themeFill="accent1" w:themeFillTint="66"/>
          </w:tcPr>
          <w:p w14:paraId="12A7C7B8" w14:textId="77777777" w:rsidR="00B53CB0" w:rsidRPr="00704A5E" w:rsidRDefault="00B53CB0" w:rsidP="006C5049">
            <w:pPr>
              <w:spacing w:before="60" w:after="60"/>
              <w:jc w:val="right"/>
              <w:rPr>
                <w:rFonts w:cs="Arial"/>
                <w:b/>
                <w:bCs/>
                <w:lang w:eastAsia="de-DE"/>
              </w:rPr>
            </w:pPr>
            <w:r w:rsidRPr="00704A5E">
              <w:rPr>
                <w:rFonts w:cs="Arial"/>
                <w:b/>
                <w:bCs/>
                <w:lang w:eastAsia="de-DE"/>
              </w:rPr>
              <w:t>Solution / System:</w:t>
            </w:r>
          </w:p>
        </w:tc>
        <w:tc>
          <w:tcPr>
            <w:tcW w:w="7555" w:type="dxa"/>
          </w:tcPr>
          <w:p w14:paraId="49A5925E" w14:textId="77777777" w:rsidR="00B53CB0" w:rsidRPr="00704A5E" w:rsidRDefault="00B53CB0" w:rsidP="006C5049">
            <w:pPr>
              <w:spacing w:before="60" w:after="60"/>
              <w:rPr>
                <w:rFonts w:cs="Arial"/>
                <w:highlight w:val="yellow"/>
                <w:lang w:eastAsia="de-DE"/>
              </w:rPr>
            </w:pPr>
            <w:r w:rsidRPr="00DD337B">
              <w:t>Generic Application Digital Interlocking OBB 1.0.0 (GA DIL OBB 1.0.0)</w:t>
            </w:r>
          </w:p>
        </w:tc>
      </w:tr>
      <w:tr w:rsidR="00B53CB0" w:rsidRPr="00704A5E" w14:paraId="3E0697C1" w14:textId="77777777" w:rsidTr="006C5049">
        <w:trPr>
          <w:jc w:val="center"/>
        </w:trPr>
        <w:tc>
          <w:tcPr>
            <w:tcW w:w="2105" w:type="dxa"/>
            <w:shd w:val="clear" w:color="auto" w:fill="BDD6EE" w:themeFill="accent1" w:themeFillTint="66"/>
          </w:tcPr>
          <w:p w14:paraId="7324FAB9" w14:textId="77777777" w:rsidR="00B53CB0" w:rsidRPr="007214B7" w:rsidRDefault="00B53CB0" w:rsidP="006C5049">
            <w:pPr>
              <w:spacing w:before="60" w:after="60"/>
              <w:jc w:val="right"/>
              <w:rPr>
                <w:rFonts w:cs="Arial"/>
                <w:b/>
                <w:bCs/>
                <w:lang w:val="en-US" w:eastAsia="de-DE"/>
              </w:rPr>
            </w:pPr>
            <w:r>
              <w:rPr>
                <w:rFonts w:cs="Arial"/>
                <w:b/>
                <w:bCs/>
                <w:lang w:val="en-US" w:eastAsia="de-DE"/>
              </w:rPr>
              <w:t xml:space="preserve">Solution Element: </w:t>
            </w:r>
          </w:p>
        </w:tc>
        <w:tc>
          <w:tcPr>
            <w:tcW w:w="7555" w:type="dxa"/>
          </w:tcPr>
          <w:p w14:paraId="6CB3851D" w14:textId="77777777" w:rsidR="00B53CB0" w:rsidRDefault="00B53CB0" w:rsidP="006C5049">
            <w:pPr>
              <w:spacing w:before="60" w:after="60"/>
              <w:rPr>
                <w:rFonts w:eastAsia="Times New Roman"/>
                <w:highlight w:val="yellow"/>
                <w:lang w:val="en-US"/>
              </w:rPr>
            </w:pPr>
            <w:r w:rsidRPr="00DB51FF">
              <w:rPr>
                <w:rFonts w:eastAsia="Times New Roman"/>
                <w:lang w:val="en-US"/>
              </w:rPr>
              <w:t xml:space="preserve">Solution Element – IPS Solution </w:t>
            </w:r>
            <w:r w:rsidRPr="00DB51FF">
              <w:rPr>
                <w:rFonts w:eastAsia="Times New Roman"/>
              </w:rPr>
              <w:t xml:space="preserve">OBB 1.0.0 (IPSS OBB 1.0.0) </w:t>
            </w:r>
          </w:p>
        </w:tc>
      </w:tr>
      <w:tr w:rsidR="00B53CB0" w:rsidRPr="00704A5E" w14:paraId="5A6C6D84" w14:textId="77777777" w:rsidTr="006C5049">
        <w:trPr>
          <w:jc w:val="center"/>
        </w:trPr>
        <w:tc>
          <w:tcPr>
            <w:tcW w:w="2105" w:type="dxa"/>
            <w:shd w:val="clear" w:color="auto" w:fill="BDD6EE" w:themeFill="accent1" w:themeFillTint="66"/>
          </w:tcPr>
          <w:p w14:paraId="1DF8A873" w14:textId="77777777" w:rsidR="00B53CB0" w:rsidRPr="00704A5E" w:rsidRDefault="00B53CB0" w:rsidP="006C5049">
            <w:pPr>
              <w:spacing w:before="60" w:after="60"/>
              <w:jc w:val="right"/>
              <w:rPr>
                <w:rFonts w:cs="Arial"/>
                <w:b/>
                <w:szCs w:val="22"/>
                <w:lang w:eastAsia="de-DE"/>
              </w:rPr>
            </w:pPr>
            <w:r w:rsidRPr="00704A5E">
              <w:rPr>
                <w:rFonts w:cs="Arial"/>
                <w:b/>
                <w:szCs w:val="22"/>
                <w:lang w:eastAsia="de-DE"/>
              </w:rPr>
              <w:t>Contract:</w:t>
            </w:r>
          </w:p>
        </w:tc>
        <w:tc>
          <w:tcPr>
            <w:tcW w:w="7555" w:type="dxa"/>
          </w:tcPr>
          <w:p w14:paraId="6762F561" w14:textId="77777777" w:rsidR="00B53CB0" w:rsidRPr="00704A5E" w:rsidRDefault="00B53CB0" w:rsidP="006C5049">
            <w:pPr>
              <w:spacing w:before="60" w:after="60"/>
              <w:rPr>
                <w:rFonts w:eastAsia="Times New Roman"/>
                <w:i/>
              </w:rPr>
            </w:pPr>
            <w:proofErr w:type="spellStart"/>
            <w:r w:rsidRPr="00704A5E">
              <w:t>Digitales</w:t>
            </w:r>
            <w:proofErr w:type="spellEnd"/>
            <w:r w:rsidRPr="00704A5E">
              <w:t xml:space="preserve"> </w:t>
            </w:r>
            <w:proofErr w:type="spellStart"/>
            <w:r w:rsidRPr="00704A5E">
              <w:t>Stellwerk</w:t>
            </w:r>
            <w:proofErr w:type="spellEnd"/>
            <w:r w:rsidRPr="00704A5E">
              <w:t xml:space="preserve"> DSTW – </w:t>
            </w:r>
            <w:proofErr w:type="spellStart"/>
            <w:r w:rsidRPr="00704A5E">
              <w:t>Rahmenvereinbarung</w:t>
            </w:r>
            <w:proofErr w:type="spellEnd"/>
          </w:p>
        </w:tc>
      </w:tr>
      <w:tr w:rsidR="00B53CB0" w:rsidRPr="00704A5E" w14:paraId="3EC00F85" w14:textId="77777777" w:rsidTr="006C5049">
        <w:trPr>
          <w:jc w:val="center"/>
        </w:trPr>
        <w:tc>
          <w:tcPr>
            <w:tcW w:w="2105" w:type="dxa"/>
            <w:shd w:val="clear" w:color="auto" w:fill="BDD6EE" w:themeFill="accent1" w:themeFillTint="66"/>
          </w:tcPr>
          <w:p w14:paraId="0CB254A5" w14:textId="77777777" w:rsidR="00B53CB0" w:rsidRPr="00704A5E" w:rsidRDefault="00B53CB0" w:rsidP="006C5049">
            <w:pPr>
              <w:spacing w:before="60" w:after="60"/>
              <w:jc w:val="right"/>
              <w:rPr>
                <w:rFonts w:cs="Arial"/>
                <w:b/>
                <w:szCs w:val="22"/>
                <w:lang w:eastAsia="de-DE"/>
              </w:rPr>
            </w:pPr>
            <w:r w:rsidRPr="00704A5E">
              <w:rPr>
                <w:rFonts w:cs="Arial"/>
                <w:b/>
                <w:szCs w:val="22"/>
                <w:lang w:eastAsia="de-DE"/>
              </w:rPr>
              <w:t>Identification</w:t>
            </w:r>
            <w:r w:rsidRPr="00704A5E">
              <w:rPr>
                <w:rStyle w:val="FootnoteReference"/>
                <w:rFonts w:cs="Arial"/>
                <w:b/>
                <w:szCs w:val="22"/>
                <w:lang w:eastAsia="de-DE"/>
              </w:rPr>
              <w:footnoteReference w:id="1"/>
            </w:r>
            <w:r w:rsidRPr="00704A5E">
              <w:rPr>
                <w:rFonts w:cs="Arial"/>
                <w:b/>
                <w:szCs w:val="22"/>
                <w:lang w:eastAsia="de-DE"/>
              </w:rPr>
              <w:t>:</w:t>
            </w:r>
          </w:p>
        </w:tc>
        <w:tc>
          <w:tcPr>
            <w:tcW w:w="7555" w:type="dxa"/>
          </w:tcPr>
          <w:p w14:paraId="306602CD" w14:textId="77777777" w:rsidR="00B53CB0" w:rsidRDefault="00B53CB0" w:rsidP="006C5049">
            <w:pPr>
              <w:spacing w:before="60" w:after="60"/>
              <w:jc w:val="left"/>
              <w:rPr>
                <w:lang w:val="en-US"/>
              </w:rPr>
            </w:pPr>
            <w:r w:rsidRPr="597DD078">
              <w:rPr>
                <w:lang w:val="en-US"/>
              </w:rPr>
              <w:t>IPS 40.0.0</w:t>
            </w:r>
            <w:r>
              <w:br/>
            </w:r>
            <w:r w:rsidRPr="597DD078">
              <w:rPr>
                <w:lang w:val="en-US"/>
              </w:rPr>
              <w:t>ADM 40.0.0</w:t>
            </w:r>
          </w:p>
          <w:p w14:paraId="5486498A" w14:textId="2C8AD496" w:rsidR="00B53CB0" w:rsidRPr="00704A5E" w:rsidRDefault="00B53CB0" w:rsidP="006C5049">
            <w:pPr>
              <w:spacing w:before="60" w:after="60"/>
              <w:jc w:val="left"/>
              <w:rPr>
                <w:lang w:val="en-US"/>
              </w:rPr>
            </w:pPr>
            <w:r w:rsidRPr="597DD078">
              <w:rPr>
                <w:lang w:val="en-US"/>
              </w:rPr>
              <w:t>HW GENCAB SERV 1.0</w:t>
            </w:r>
            <w:r>
              <w:br/>
            </w:r>
            <w:r w:rsidRPr="597DD078">
              <w:rPr>
                <w:lang w:val="en-US"/>
              </w:rPr>
              <w:t>HW GENCAB NETW 1.0</w:t>
            </w:r>
          </w:p>
        </w:tc>
      </w:tr>
      <w:tr w:rsidR="00B53CB0" w:rsidRPr="00704A5E" w14:paraId="676DAB5B" w14:textId="77777777" w:rsidTr="006C5049">
        <w:trPr>
          <w:jc w:val="center"/>
        </w:trPr>
        <w:tc>
          <w:tcPr>
            <w:tcW w:w="2105" w:type="dxa"/>
            <w:shd w:val="clear" w:color="auto" w:fill="BDD6EE" w:themeFill="accent1" w:themeFillTint="66"/>
          </w:tcPr>
          <w:p w14:paraId="692039BB" w14:textId="77777777" w:rsidR="00B53CB0" w:rsidRPr="00704A5E" w:rsidRDefault="00B53CB0" w:rsidP="006C5049">
            <w:pPr>
              <w:spacing w:before="60" w:after="60"/>
              <w:jc w:val="right"/>
              <w:rPr>
                <w:rFonts w:cs="Arial"/>
                <w:b/>
                <w:szCs w:val="22"/>
                <w:lang w:eastAsia="de-DE"/>
              </w:rPr>
            </w:pPr>
            <w:r w:rsidRPr="00704A5E">
              <w:rPr>
                <w:rFonts w:cs="Arial"/>
                <w:b/>
                <w:szCs w:val="22"/>
                <w:lang w:eastAsia="de-DE"/>
              </w:rPr>
              <w:t xml:space="preserve">Customer: </w:t>
            </w:r>
          </w:p>
        </w:tc>
        <w:tc>
          <w:tcPr>
            <w:tcW w:w="7555" w:type="dxa"/>
          </w:tcPr>
          <w:p w14:paraId="1453A1AA" w14:textId="77777777" w:rsidR="00B53CB0" w:rsidRPr="00E05E9C" w:rsidRDefault="00B53CB0" w:rsidP="006C5049">
            <w:pPr>
              <w:spacing w:before="60" w:after="60"/>
              <w:rPr>
                <w:rFonts w:eastAsia="Times New Roman"/>
                <w:lang w:val="en-US"/>
              </w:rPr>
            </w:pPr>
            <w:r w:rsidRPr="00ED5E42">
              <w:rPr>
                <w:rFonts w:eastAsia="Times New Roman"/>
              </w:rPr>
              <w:t>Generic Application Digital Interlocking OBB</w:t>
            </w:r>
            <w:r>
              <w:rPr>
                <w:rFonts w:eastAsia="Times New Roman"/>
                <w:lang w:val="en-US"/>
              </w:rPr>
              <w:t xml:space="preserve"> (GA DIL OBB 1.0.0)</w:t>
            </w:r>
          </w:p>
        </w:tc>
      </w:tr>
      <w:tr w:rsidR="00B53CB0" w:rsidRPr="00704A5E" w14:paraId="593D21D0" w14:textId="77777777" w:rsidTr="006C5049">
        <w:trPr>
          <w:jc w:val="center"/>
        </w:trPr>
        <w:tc>
          <w:tcPr>
            <w:tcW w:w="2105" w:type="dxa"/>
            <w:shd w:val="clear" w:color="auto" w:fill="BDD6EE" w:themeFill="accent1" w:themeFillTint="66"/>
          </w:tcPr>
          <w:p w14:paraId="7553AF87" w14:textId="77777777" w:rsidR="00B53CB0" w:rsidRPr="00704A5E" w:rsidRDefault="00B53CB0" w:rsidP="006C5049">
            <w:pPr>
              <w:spacing w:before="60" w:after="60"/>
              <w:jc w:val="right"/>
              <w:rPr>
                <w:rFonts w:cs="Arial"/>
                <w:b/>
                <w:szCs w:val="22"/>
                <w:lang w:eastAsia="de-DE"/>
              </w:rPr>
            </w:pPr>
            <w:r w:rsidRPr="00704A5E">
              <w:rPr>
                <w:rFonts w:cs="Arial"/>
                <w:b/>
                <w:szCs w:val="22"/>
                <w:lang w:eastAsia="de-DE"/>
              </w:rPr>
              <w:t>End Customer:</w:t>
            </w:r>
          </w:p>
        </w:tc>
        <w:tc>
          <w:tcPr>
            <w:tcW w:w="7555" w:type="dxa"/>
          </w:tcPr>
          <w:p w14:paraId="2681B658" w14:textId="77777777" w:rsidR="00B53CB0" w:rsidRPr="00704A5E" w:rsidRDefault="00B53CB0" w:rsidP="006C5049">
            <w:pPr>
              <w:spacing w:before="60" w:after="60"/>
              <w:rPr>
                <w:rFonts w:eastAsia="Times New Roman"/>
              </w:rPr>
            </w:pPr>
            <w:r w:rsidRPr="00704A5E">
              <w:rPr>
                <w:rFonts w:eastAsia="Times New Roman"/>
              </w:rPr>
              <w:t>ÖBB</w:t>
            </w:r>
          </w:p>
        </w:tc>
      </w:tr>
      <w:tr w:rsidR="00B53CB0" w:rsidRPr="00704A5E" w14:paraId="573CAA6C" w14:textId="77777777" w:rsidTr="006C5049">
        <w:trPr>
          <w:jc w:val="center"/>
        </w:trPr>
        <w:tc>
          <w:tcPr>
            <w:tcW w:w="2105" w:type="dxa"/>
            <w:shd w:val="clear" w:color="auto" w:fill="BDD6EE" w:themeFill="accent1" w:themeFillTint="66"/>
          </w:tcPr>
          <w:p w14:paraId="19470C38" w14:textId="77777777" w:rsidR="00B53CB0" w:rsidRPr="00704A5E" w:rsidRDefault="00B53CB0" w:rsidP="006C5049">
            <w:pPr>
              <w:spacing w:before="60" w:after="60"/>
              <w:jc w:val="right"/>
              <w:rPr>
                <w:rFonts w:cs="Arial"/>
                <w:b/>
                <w:szCs w:val="22"/>
                <w:lang w:eastAsia="de-DE"/>
              </w:rPr>
            </w:pPr>
            <w:r w:rsidRPr="00704A5E">
              <w:rPr>
                <w:rFonts w:cs="Arial"/>
                <w:b/>
                <w:szCs w:val="22"/>
                <w:lang w:eastAsia="de-DE"/>
              </w:rPr>
              <w:t>SIL Level:</w:t>
            </w:r>
          </w:p>
        </w:tc>
        <w:tc>
          <w:tcPr>
            <w:tcW w:w="7555" w:type="dxa"/>
          </w:tcPr>
          <w:p w14:paraId="55AC8A26" w14:textId="77777777" w:rsidR="00B53CB0" w:rsidRPr="00704A5E" w:rsidRDefault="00B53CB0" w:rsidP="006C5049">
            <w:pPr>
              <w:spacing w:before="60" w:after="60"/>
              <w:rPr>
                <w:rFonts w:cs="Arial"/>
                <w:bCs/>
              </w:rPr>
            </w:pPr>
            <w:r w:rsidRPr="00B63927">
              <w:rPr>
                <w:rFonts w:cs="Arial"/>
                <w:bCs/>
                <w:lang w:val="en-US"/>
              </w:rPr>
              <w:t>NON-SIL / Non</w:t>
            </w:r>
            <w:r>
              <w:rPr>
                <w:rFonts w:cs="Arial"/>
                <w:bCs/>
                <w:lang w:val="en-US"/>
              </w:rPr>
              <w:t>-</w:t>
            </w:r>
            <w:r w:rsidRPr="00B63927">
              <w:rPr>
                <w:rFonts w:cs="Arial"/>
                <w:bCs/>
                <w:lang w:val="en-US"/>
              </w:rPr>
              <w:t>safety solution</w:t>
            </w:r>
          </w:p>
        </w:tc>
      </w:tr>
    </w:tbl>
    <w:p w14:paraId="4D62CA2C" w14:textId="0A0E14D6" w:rsidR="005662F9" w:rsidRDefault="005662F9">
      <w:pPr>
        <w:pStyle w:val="Caption"/>
      </w:pPr>
      <w:bookmarkStart w:id="4" w:name="_Toc210376330"/>
      <w:bookmarkStart w:id="5" w:name="_Toc197669931"/>
      <w:r>
        <w:t xml:space="preserve">Table </w:t>
      </w:r>
      <w:r w:rsidR="005112D5">
        <w:fldChar w:fldCharType="begin"/>
      </w:r>
      <w:r w:rsidR="005112D5">
        <w:instrText xml:space="preserve"> SEQ Table \* ARABIC </w:instrText>
      </w:r>
      <w:r w:rsidR="005112D5">
        <w:fldChar w:fldCharType="separate"/>
      </w:r>
      <w:r w:rsidR="007C2D18">
        <w:rPr>
          <w:noProof/>
        </w:rPr>
        <w:t>1</w:t>
      </w:r>
      <w:r w:rsidR="005112D5">
        <w:fldChar w:fldCharType="end"/>
      </w:r>
      <w:r>
        <w:t>: Solution Identification</w:t>
      </w:r>
      <w:bookmarkEnd w:id="4"/>
    </w:p>
    <w:tbl>
      <w:tblPr>
        <w:tblW w:w="962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5"/>
        <w:gridCol w:w="7637"/>
      </w:tblGrid>
      <w:tr w:rsidR="005112D5" w14:paraId="0F84F7EB" w14:textId="77777777" w:rsidTr="007C2D18">
        <w:trPr>
          <w:trHeight w:val="351"/>
        </w:trPr>
        <w:tc>
          <w:tcPr>
            <w:tcW w:w="1985" w:type="dxa"/>
            <w:shd w:val="clear" w:color="auto" w:fill="BDD6EE" w:themeFill="accent1" w:themeFillTint="66"/>
          </w:tcPr>
          <w:p w14:paraId="2C84DA45" w14:textId="77777777" w:rsidR="005112D5" w:rsidRPr="003D2C4A" w:rsidRDefault="005112D5" w:rsidP="007C2D18">
            <w:pPr>
              <w:spacing w:before="60" w:after="60"/>
              <w:jc w:val="right"/>
              <w:rPr>
                <w:rFonts w:cs="Arial"/>
                <w:b/>
                <w:szCs w:val="22"/>
                <w:lang w:eastAsia="de-DE"/>
              </w:rPr>
            </w:pPr>
            <w:r w:rsidRPr="003D2C4A">
              <w:rPr>
                <w:rFonts w:cs="Arial"/>
                <w:b/>
                <w:szCs w:val="22"/>
                <w:lang w:eastAsia="de-DE"/>
              </w:rPr>
              <w:br w:type="page"/>
              <w:t>Security Level:</w:t>
            </w:r>
          </w:p>
        </w:tc>
        <w:tc>
          <w:tcPr>
            <w:tcW w:w="7637" w:type="dxa"/>
          </w:tcPr>
          <w:p w14:paraId="7FB64BC0" w14:textId="77777777" w:rsidR="005112D5" w:rsidRPr="003D2C4A" w:rsidRDefault="005112D5" w:rsidP="007C2D18">
            <w:pPr>
              <w:spacing w:before="60" w:after="60"/>
              <w:rPr>
                <w:rFonts w:eastAsia="Times New Roman"/>
              </w:rPr>
            </w:pPr>
            <w:r w:rsidRPr="003D2C4A">
              <w:rPr>
                <w:rFonts w:eastAsia="Times New Roman"/>
              </w:rPr>
              <w:t>SL-</w:t>
            </w:r>
            <w:r>
              <w:rPr>
                <w:rFonts w:eastAsia="Times New Roman"/>
              </w:rPr>
              <w:t>T</w:t>
            </w:r>
            <w:r w:rsidRPr="003D2C4A">
              <w:rPr>
                <w:rFonts w:eastAsia="Times New Roman"/>
              </w:rPr>
              <w:t xml:space="preserve"> </w:t>
            </w:r>
            <w:r>
              <w:rPr>
                <w:rFonts w:eastAsia="Times New Roman"/>
              </w:rPr>
              <w:t xml:space="preserve">3, SL-C 3 </w:t>
            </w:r>
            <w:r>
              <w:rPr>
                <w:rStyle w:val="FootnoteReference"/>
                <w:rFonts w:eastAsia="Times New Roman"/>
              </w:rPr>
              <w:footnoteReference w:id="2"/>
            </w:r>
          </w:p>
        </w:tc>
      </w:tr>
      <w:tr w:rsidR="005112D5" w14:paraId="4528DAFA" w14:textId="77777777" w:rsidTr="007C2D18">
        <w:trPr>
          <w:trHeight w:val="351"/>
        </w:trPr>
        <w:tc>
          <w:tcPr>
            <w:tcW w:w="1985" w:type="dxa"/>
            <w:shd w:val="clear" w:color="auto" w:fill="BDD6EE" w:themeFill="accent1" w:themeFillTint="66"/>
          </w:tcPr>
          <w:p w14:paraId="7B27ACE3" w14:textId="77777777" w:rsidR="005112D5" w:rsidRPr="003D2C4A" w:rsidRDefault="005112D5" w:rsidP="007C2D18">
            <w:pPr>
              <w:spacing w:before="60" w:after="60"/>
              <w:jc w:val="right"/>
              <w:rPr>
                <w:rFonts w:cs="Arial"/>
                <w:b/>
                <w:szCs w:val="22"/>
                <w:lang w:eastAsia="de-DE"/>
              </w:rPr>
            </w:pPr>
            <w:r w:rsidRPr="003D2C4A">
              <w:rPr>
                <w:rFonts w:cs="Arial"/>
                <w:b/>
                <w:szCs w:val="22"/>
                <w:lang w:eastAsia="de-DE"/>
              </w:rPr>
              <w:lastRenderedPageBreak/>
              <w:t>Maturity Level:</w:t>
            </w:r>
          </w:p>
        </w:tc>
        <w:tc>
          <w:tcPr>
            <w:tcW w:w="7637" w:type="dxa"/>
          </w:tcPr>
          <w:p w14:paraId="3C207B59" w14:textId="77777777" w:rsidR="005112D5" w:rsidRPr="003D2C4A" w:rsidRDefault="005112D5" w:rsidP="005112D5">
            <w:pPr>
              <w:keepNext/>
              <w:spacing w:before="60" w:after="60"/>
              <w:rPr>
                <w:rFonts w:eastAsia="Times New Roman"/>
              </w:rPr>
            </w:pPr>
            <w:r w:rsidRPr="003D2C4A">
              <w:rPr>
                <w:rFonts w:eastAsia="Times New Roman"/>
              </w:rPr>
              <w:t xml:space="preserve">ML </w:t>
            </w:r>
            <w:r>
              <w:rPr>
                <w:rFonts w:eastAsia="Times New Roman"/>
              </w:rPr>
              <w:t>3</w:t>
            </w:r>
          </w:p>
        </w:tc>
      </w:tr>
    </w:tbl>
    <w:p w14:paraId="018B3344" w14:textId="18F7F508" w:rsidR="005112D5" w:rsidRPr="005112D5" w:rsidRDefault="005112D5" w:rsidP="005112D5">
      <w:pPr>
        <w:pStyle w:val="Caption"/>
      </w:pPr>
      <w:bookmarkStart w:id="6" w:name="_Toc210376331"/>
      <w:r>
        <w:t xml:space="preserve">Table </w:t>
      </w:r>
      <w:r>
        <w:fldChar w:fldCharType="begin"/>
      </w:r>
      <w:r>
        <w:instrText xml:space="preserve"> SEQ Table \* ARABIC </w:instrText>
      </w:r>
      <w:r>
        <w:fldChar w:fldCharType="separate"/>
      </w:r>
      <w:r w:rsidR="007C2D18">
        <w:rPr>
          <w:noProof/>
        </w:rPr>
        <w:t>2</w:t>
      </w:r>
      <w:r>
        <w:fldChar w:fldCharType="end"/>
      </w:r>
      <w:r>
        <w:t>: Security/Maturity Level</w:t>
      </w:r>
      <w:bookmarkEnd w:id="6"/>
    </w:p>
    <w:p w14:paraId="61F2EB20" w14:textId="77777777" w:rsidR="005662F9" w:rsidRDefault="005662F9" w:rsidP="005662F9">
      <w:pPr>
        <w:pStyle w:val="Heading2"/>
      </w:pPr>
      <w:bookmarkStart w:id="7" w:name="_Toc210376344"/>
      <w:r>
        <w:t>Intended audience</w:t>
      </w:r>
      <w:bookmarkEnd w:id="5"/>
      <w:bookmarkEnd w:id="7"/>
    </w:p>
    <w:p w14:paraId="3F330F1B" w14:textId="77777777" w:rsidR="005662F9" w:rsidRPr="00FB342A" w:rsidRDefault="005662F9" w:rsidP="005662F9">
      <w:pPr>
        <w:pStyle w:val="Paragraphen"/>
      </w:pPr>
      <w:r w:rsidRPr="00FB342A">
        <w:t>The intended audience of the project specific RAM Plan are the following functions:</w:t>
      </w:r>
    </w:p>
    <w:p w14:paraId="24D7488A" w14:textId="77777777" w:rsidR="005662F9" w:rsidRPr="00FB342A" w:rsidRDefault="005662F9" w:rsidP="005662F9">
      <w:pPr>
        <w:pStyle w:val="ListBullet"/>
        <w:numPr>
          <w:ilvl w:val="0"/>
          <w:numId w:val="22"/>
        </w:numPr>
        <w:ind w:left="360"/>
        <w:rPr>
          <w:sz w:val="20"/>
          <w:lang w:val="en-GB"/>
        </w:rPr>
      </w:pPr>
      <w:r w:rsidRPr="00FB342A">
        <w:rPr>
          <w:sz w:val="20"/>
          <w:lang w:val="en-GB"/>
        </w:rPr>
        <w:t>Project Design Authority (PDA)</w:t>
      </w:r>
    </w:p>
    <w:p w14:paraId="7206A5C7" w14:textId="77777777" w:rsidR="005662F9" w:rsidRPr="00FB342A" w:rsidRDefault="005662F9" w:rsidP="005662F9">
      <w:pPr>
        <w:pStyle w:val="ListBullet"/>
        <w:numPr>
          <w:ilvl w:val="0"/>
          <w:numId w:val="22"/>
        </w:numPr>
        <w:ind w:left="360"/>
        <w:rPr>
          <w:sz w:val="20"/>
          <w:lang w:val="en-GB"/>
        </w:rPr>
      </w:pPr>
      <w:r w:rsidRPr="00FB342A">
        <w:rPr>
          <w:sz w:val="20"/>
          <w:lang w:val="en-GB"/>
        </w:rPr>
        <w:t>Project Manager (PM)</w:t>
      </w:r>
    </w:p>
    <w:p w14:paraId="0412C6B9" w14:textId="77777777" w:rsidR="005662F9" w:rsidRPr="00FB342A" w:rsidRDefault="005662F9" w:rsidP="005662F9">
      <w:pPr>
        <w:pStyle w:val="ListBullet"/>
        <w:numPr>
          <w:ilvl w:val="0"/>
          <w:numId w:val="22"/>
        </w:numPr>
        <w:ind w:left="360"/>
        <w:rPr>
          <w:sz w:val="20"/>
          <w:lang w:val="en-GB"/>
        </w:rPr>
      </w:pPr>
      <w:r w:rsidRPr="00FB342A">
        <w:rPr>
          <w:sz w:val="20"/>
          <w:lang w:val="en-GB"/>
        </w:rPr>
        <w:t>Solution Engineering Manager (SEM)</w:t>
      </w:r>
    </w:p>
    <w:p w14:paraId="5F5E4B65" w14:textId="77777777" w:rsidR="005662F9" w:rsidRPr="00FB342A" w:rsidRDefault="005662F9" w:rsidP="005662F9">
      <w:pPr>
        <w:pStyle w:val="ListBullet"/>
        <w:numPr>
          <w:ilvl w:val="0"/>
          <w:numId w:val="22"/>
        </w:numPr>
        <w:ind w:left="360"/>
        <w:rPr>
          <w:sz w:val="20"/>
          <w:lang w:val="en-GB"/>
        </w:rPr>
      </w:pPr>
      <w:r w:rsidRPr="00FB342A">
        <w:rPr>
          <w:sz w:val="20"/>
          <w:lang w:val="en-GB"/>
        </w:rPr>
        <w:t>RAM Assurance Manager (RAM-AM)</w:t>
      </w:r>
    </w:p>
    <w:p w14:paraId="3F7F57A1" w14:textId="77777777" w:rsidR="005662F9" w:rsidRPr="00FB342A" w:rsidRDefault="005662F9" w:rsidP="005662F9">
      <w:pPr>
        <w:pStyle w:val="ListBullet"/>
        <w:numPr>
          <w:ilvl w:val="0"/>
          <w:numId w:val="22"/>
        </w:numPr>
        <w:ind w:left="360"/>
        <w:rPr>
          <w:sz w:val="20"/>
          <w:lang w:val="en-GB"/>
        </w:rPr>
      </w:pPr>
      <w:r w:rsidRPr="00FB342A">
        <w:rPr>
          <w:sz w:val="20"/>
          <w:lang w:val="en-GB"/>
        </w:rPr>
        <w:t>Safety Assurance Manager (SAM)</w:t>
      </w:r>
    </w:p>
    <w:p w14:paraId="13519195" w14:textId="77777777" w:rsidR="005662F9" w:rsidRPr="00FB342A" w:rsidRDefault="005662F9" w:rsidP="005662F9">
      <w:pPr>
        <w:pStyle w:val="ListBullet"/>
        <w:numPr>
          <w:ilvl w:val="0"/>
          <w:numId w:val="22"/>
        </w:numPr>
        <w:ind w:left="360"/>
        <w:rPr>
          <w:sz w:val="20"/>
          <w:lang w:val="en-GB"/>
        </w:rPr>
      </w:pPr>
      <w:r w:rsidRPr="00FB342A">
        <w:rPr>
          <w:sz w:val="20"/>
          <w:lang w:val="en-GB"/>
        </w:rPr>
        <w:t>Quality Assurance Manager (QAM)</w:t>
      </w:r>
    </w:p>
    <w:p w14:paraId="3B4ACFA8" w14:textId="77777777" w:rsidR="005662F9" w:rsidRDefault="005662F9" w:rsidP="005662F9">
      <w:pPr>
        <w:pStyle w:val="ListBullet"/>
        <w:numPr>
          <w:ilvl w:val="0"/>
          <w:numId w:val="22"/>
        </w:numPr>
        <w:ind w:left="360"/>
        <w:rPr>
          <w:sz w:val="20"/>
          <w:lang w:val="en-GB"/>
        </w:rPr>
      </w:pPr>
      <w:r w:rsidRPr="00FB342A">
        <w:rPr>
          <w:sz w:val="20"/>
          <w:lang w:val="en-GB"/>
        </w:rPr>
        <w:t>Validator (VAL)</w:t>
      </w:r>
    </w:p>
    <w:p w14:paraId="400D214B" w14:textId="77777777" w:rsidR="005662F9" w:rsidRPr="00FB342A" w:rsidRDefault="005662F9" w:rsidP="005662F9">
      <w:pPr>
        <w:pStyle w:val="ListBullet"/>
        <w:numPr>
          <w:ilvl w:val="0"/>
          <w:numId w:val="22"/>
        </w:numPr>
        <w:ind w:left="360"/>
        <w:rPr>
          <w:sz w:val="20"/>
          <w:lang w:val="en-GB"/>
        </w:rPr>
      </w:pPr>
      <w:r>
        <w:rPr>
          <w:sz w:val="20"/>
          <w:lang w:val="en-GB"/>
        </w:rPr>
        <w:t>Verifier (VER)</w:t>
      </w:r>
    </w:p>
    <w:p w14:paraId="52C31C1A" w14:textId="77777777" w:rsidR="00B6119A" w:rsidRPr="005662F9" w:rsidRDefault="005662F9" w:rsidP="005662F9">
      <w:pPr>
        <w:pStyle w:val="ListBullet"/>
        <w:numPr>
          <w:ilvl w:val="0"/>
          <w:numId w:val="22"/>
        </w:numPr>
        <w:ind w:left="360"/>
        <w:rPr>
          <w:lang w:val="en-GB"/>
        </w:rPr>
      </w:pPr>
      <w:r w:rsidRPr="00FB342A">
        <w:rPr>
          <w:sz w:val="20"/>
          <w:lang w:val="en-GB"/>
        </w:rPr>
        <w:t>Se</w:t>
      </w:r>
      <w:proofErr w:type="spellStart"/>
      <w:r w:rsidRPr="00FB342A">
        <w:rPr>
          <w:sz w:val="20"/>
          <w:lang w:val="en-US"/>
        </w:rPr>
        <w:t>curity</w:t>
      </w:r>
      <w:proofErr w:type="spellEnd"/>
      <w:r w:rsidRPr="00FB342A">
        <w:rPr>
          <w:sz w:val="20"/>
          <w:lang w:val="en-US"/>
        </w:rPr>
        <w:t xml:space="preserve"> Assurance Manager (</w:t>
      </w:r>
      <w:proofErr w:type="spellStart"/>
      <w:r w:rsidRPr="00FB342A">
        <w:rPr>
          <w:sz w:val="20"/>
          <w:lang w:val="en-US"/>
        </w:rPr>
        <w:t>SecAM</w:t>
      </w:r>
      <w:proofErr w:type="spellEnd"/>
      <w:r>
        <w:rPr>
          <w:sz w:val="20"/>
          <w:lang w:val="en-US"/>
        </w:rPr>
        <w:t>)</w:t>
      </w:r>
    </w:p>
    <w:p w14:paraId="2219F3D4" w14:textId="77777777" w:rsidR="005662F9" w:rsidRDefault="005662F9" w:rsidP="005662F9">
      <w:pPr>
        <w:pStyle w:val="Heading2"/>
      </w:pPr>
      <w:bookmarkStart w:id="8" w:name="_Toc197669932"/>
      <w:bookmarkStart w:id="9" w:name="_Toc210376345"/>
      <w:r>
        <w:t>Document Management</w:t>
      </w:r>
      <w:bookmarkEnd w:id="8"/>
      <w:bookmarkEnd w:id="9"/>
    </w:p>
    <w:p w14:paraId="58ABD272" w14:textId="778A763F" w:rsidR="005662F9" w:rsidRPr="00FB342A" w:rsidRDefault="005662F9" w:rsidP="005662F9">
      <w:pPr>
        <w:pStyle w:val="Paragraphen"/>
        <w:rPr>
          <w:i/>
        </w:rPr>
      </w:pPr>
      <w:r w:rsidRPr="00FB342A">
        <w:t xml:space="preserve">The management of this document will be performed according to the </w:t>
      </w:r>
      <w:bookmarkStart w:id="10" w:name="_Hlk111026715"/>
      <w:r w:rsidRPr="00FB342A">
        <w:t xml:space="preserve">Document Management Rules </w:t>
      </w:r>
      <w:bookmarkEnd w:id="10"/>
      <w:r w:rsidRPr="00FB342A">
        <w:fldChar w:fldCharType="begin"/>
      </w:r>
      <w:r w:rsidRPr="00FB342A">
        <w:instrText xml:space="preserve"> REF DMR \h  \* MERGEFORMAT </w:instrText>
      </w:r>
      <w:r w:rsidRPr="00FB342A">
        <w:fldChar w:fldCharType="separate"/>
      </w:r>
      <w:r w:rsidR="007C2D18" w:rsidRPr="008A3135">
        <w:t>[DMR]</w:t>
      </w:r>
      <w:r w:rsidRPr="00FB342A">
        <w:fldChar w:fldCharType="end"/>
      </w:r>
      <w:r w:rsidRPr="00FB342A">
        <w:rPr>
          <w:lang w:val="en-US"/>
        </w:rPr>
        <w:t xml:space="preserve"> </w:t>
      </w:r>
      <w:r w:rsidRPr="00FB342A">
        <w:t xml:space="preserve">and the Document List and Review Matrix </w:t>
      </w:r>
      <w:r w:rsidRPr="00FB342A">
        <w:rPr>
          <w:lang w:val="en-US"/>
        </w:rPr>
        <w:fldChar w:fldCharType="begin"/>
      </w:r>
      <w:r w:rsidRPr="00FB342A">
        <w:instrText xml:space="preserve"> REF DLRM \h </w:instrText>
      </w:r>
      <w:r w:rsidRPr="00FB342A">
        <w:rPr>
          <w:lang w:val="en-US"/>
        </w:rPr>
        <w:instrText xml:space="preserve"> \* MERGEFORMAT </w:instrText>
      </w:r>
      <w:r w:rsidRPr="00FB342A">
        <w:rPr>
          <w:lang w:val="en-US"/>
        </w:rPr>
      </w:r>
      <w:r w:rsidRPr="00FB342A">
        <w:rPr>
          <w:lang w:val="en-US"/>
        </w:rPr>
        <w:fldChar w:fldCharType="separate"/>
      </w:r>
      <w:r w:rsidR="007C2D18" w:rsidRPr="007C2D18">
        <w:t>[DLRM]</w:t>
      </w:r>
      <w:r w:rsidRPr="00FB342A">
        <w:rPr>
          <w:lang w:val="en-US"/>
        </w:rPr>
        <w:fldChar w:fldCharType="end"/>
      </w:r>
      <w:r w:rsidRPr="00FB342A">
        <w:rPr>
          <w:i/>
        </w:rPr>
        <w:t>.</w:t>
      </w:r>
    </w:p>
    <w:p w14:paraId="52B555BA" w14:textId="77777777" w:rsidR="005662F9" w:rsidRDefault="005662F9" w:rsidP="005662F9">
      <w:pPr>
        <w:pStyle w:val="Heading2"/>
        <w:tabs>
          <w:tab w:val="num" w:pos="720"/>
        </w:tabs>
      </w:pPr>
      <w:bookmarkStart w:id="11" w:name="_Toc396831175"/>
      <w:bookmarkStart w:id="12" w:name="_Toc400698017"/>
      <w:bookmarkStart w:id="13" w:name="_Toc435535873"/>
      <w:bookmarkStart w:id="14" w:name="_Toc51252277"/>
      <w:bookmarkStart w:id="15" w:name="_Toc146800287"/>
      <w:bookmarkStart w:id="16" w:name="_Toc148618936"/>
      <w:bookmarkStart w:id="17" w:name="_Ref148898566"/>
      <w:bookmarkStart w:id="18" w:name="_Ref148898571"/>
      <w:bookmarkStart w:id="19" w:name="_Toc151371366"/>
      <w:bookmarkStart w:id="20" w:name="_Toc197455829"/>
      <w:bookmarkStart w:id="21" w:name="_Toc197669933"/>
      <w:bookmarkStart w:id="22" w:name="_Toc210376346"/>
      <w:r>
        <w:t>Change History</w:t>
      </w:r>
      <w:bookmarkEnd w:id="11"/>
      <w:bookmarkEnd w:id="12"/>
      <w:bookmarkEnd w:id="13"/>
      <w:bookmarkEnd w:id="14"/>
      <w:bookmarkEnd w:id="15"/>
      <w:bookmarkEnd w:id="16"/>
      <w:bookmarkEnd w:id="17"/>
      <w:bookmarkEnd w:id="18"/>
      <w:bookmarkEnd w:id="19"/>
      <w:bookmarkEnd w:id="20"/>
      <w:bookmarkEnd w:id="21"/>
      <w:bookmarkEnd w:id="22"/>
    </w:p>
    <w:p w14:paraId="11A69325" w14:textId="77777777" w:rsidR="00B53CB0" w:rsidRPr="00B53CB0" w:rsidRDefault="00B53CB0" w:rsidP="00B53CB0">
      <w:pPr>
        <w:pStyle w:val="Heading3"/>
      </w:pPr>
      <w:bookmarkStart w:id="23" w:name="_Toc210376347"/>
      <w:r>
        <w:t>Edition 01 PD 01</w:t>
      </w:r>
      <w:bookmarkEnd w:id="23"/>
    </w:p>
    <w:p w14:paraId="3E67AC5D" w14:textId="363EBBFF" w:rsidR="005662F9" w:rsidRDefault="00B53CB0" w:rsidP="005662F9">
      <w:pPr>
        <w:pStyle w:val="ListBullet"/>
        <w:numPr>
          <w:ilvl w:val="0"/>
          <w:numId w:val="22"/>
        </w:numPr>
        <w:ind w:left="360"/>
        <w:rPr>
          <w:sz w:val="20"/>
        </w:rPr>
      </w:pPr>
      <w:r>
        <w:rPr>
          <w:sz w:val="20"/>
        </w:rPr>
        <w:t>First proposal.</w:t>
      </w:r>
    </w:p>
    <w:p w14:paraId="010A9916" w14:textId="359B7826" w:rsidR="00020F71" w:rsidRPr="00B53CB0" w:rsidRDefault="00020F71" w:rsidP="00020F71">
      <w:pPr>
        <w:pStyle w:val="Heading3"/>
      </w:pPr>
      <w:bookmarkStart w:id="24" w:name="_Ref210131637"/>
      <w:bookmarkStart w:id="25" w:name="_Toc210376348"/>
      <w:r>
        <w:t>Edition 01 RL</w:t>
      </w:r>
      <w:bookmarkEnd w:id="24"/>
      <w:bookmarkEnd w:id="25"/>
    </w:p>
    <w:p w14:paraId="1FBEF104" w14:textId="14CD6B2F" w:rsidR="00020F71" w:rsidRDefault="00020F71" w:rsidP="005662F9">
      <w:pPr>
        <w:pStyle w:val="ListBullet"/>
        <w:numPr>
          <w:ilvl w:val="0"/>
          <w:numId w:val="22"/>
        </w:numPr>
        <w:ind w:left="360"/>
        <w:rPr>
          <w:sz w:val="20"/>
        </w:rPr>
      </w:pPr>
      <w:r>
        <w:rPr>
          <w:sz w:val="20"/>
        </w:rPr>
        <w:t>Review comments considered.</w:t>
      </w:r>
    </w:p>
    <w:p w14:paraId="4A00F99E" w14:textId="1F7527E8" w:rsidR="0019715A" w:rsidRDefault="0019715A" w:rsidP="0019715A">
      <w:pPr>
        <w:pStyle w:val="Heading3"/>
      </w:pPr>
      <w:r>
        <w:t xml:space="preserve">Edition </w:t>
      </w:r>
      <w:r>
        <w:t>02 PD 01</w:t>
      </w:r>
    </w:p>
    <w:p w14:paraId="5481D3FD" w14:textId="1B3ABE80" w:rsidR="0019715A" w:rsidRPr="0019715A" w:rsidRDefault="0019715A" w:rsidP="0019715A">
      <w:pPr>
        <w:pStyle w:val="ListBullet"/>
        <w:numPr>
          <w:ilvl w:val="0"/>
          <w:numId w:val="22"/>
        </w:numPr>
        <w:ind w:left="360"/>
        <w:rPr>
          <w:lang w:val="en-GB"/>
        </w:rPr>
      </w:pPr>
      <w:r>
        <w:rPr>
          <w:lang w:val="en-GB"/>
        </w:rPr>
        <w:t>References updated.</w:t>
      </w:r>
    </w:p>
    <w:p w14:paraId="6F41CA76" w14:textId="77777777" w:rsidR="0019715A" w:rsidRPr="00FB342A" w:rsidRDefault="0019715A" w:rsidP="0019715A">
      <w:pPr>
        <w:pStyle w:val="ListBullet"/>
        <w:ind w:left="360"/>
        <w:rPr>
          <w:sz w:val="20"/>
        </w:rPr>
      </w:pPr>
    </w:p>
    <w:p w14:paraId="2A4C2EEC" w14:textId="77777777" w:rsidR="009C4841" w:rsidRPr="00C80E01" w:rsidRDefault="009C4841" w:rsidP="00C80E01"/>
    <w:p w14:paraId="47B0E3FC" w14:textId="77777777" w:rsidR="005662F9" w:rsidRPr="002C0FB5" w:rsidRDefault="005662F9" w:rsidP="005662F9">
      <w:pPr>
        <w:pStyle w:val="Heading1"/>
        <w:numPr>
          <w:ilvl w:val="0"/>
          <w:numId w:val="5"/>
        </w:numPr>
      </w:pPr>
      <w:bookmarkStart w:id="26" w:name="_Toc197455833"/>
      <w:bookmarkStart w:id="27" w:name="_Toc197669935"/>
      <w:bookmarkStart w:id="28" w:name="_Toc210376349"/>
      <w:r>
        <w:lastRenderedPageBreak/>
        <w:t>References and Terms</w:t>
      </w:r>
      <w:bookmarkEnd w:id="26"/>
      <w:bookmarkEnd w:id="27"/>
      <w:bookmarkEnd w:id="28"/>
    </w:p>
    <w:p w14:paraId="682702A0" w14:textId="77777777" w:rsidR="005662F9" w:rsidRDefault="005662F9" w:rsidP="005662F9">
      <w:pPr>
        <w:pStyle w:val="Heading2"/>
        <w:numPr>
          <w:ilvl w:val="1"/>
          <w:numId w:val="5"/>
        </w:numPr>
      </w:pPr>
      <w:bookmarkStart w:id="29" w:name="_Referenced_Documents"/>
      <w:bookmarkStart w:id="30" w:name="_Toc197455834"/>
      <w:bookmarkStart w:id="31" w:name="_Toc197669936"/>
      <w:bookmarkStart w:id="32" w:name="_Toc210376350"/>
      <w:bookmarkEnd w:id="29"/>
      <w:r>
        <w:t>Referenced Documents</w:t>
      </w:r>
      <w:bookmarkEnd w:id="30"/>
      <w:bookmarkEnd w:id="31"/>
      <w:bookmarkEnd w:id="32"/>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993"/>
        <w:gridCol w:w="7646"/>
      </w:tblGrid>
      <w:tr w:rsidR="00B53CB0" w:rsidRPr="00DD707F" w14:paraId="4AD0B97A" w14:textId="77777777" w:rsidTr="006C5049">
        <w:trPr>
          <w:cantSplit/>
          <w:tblHeader/>
        </w:trPr>
        <w:tc>
          <w:tcPr>
            <w:tcW w:w="1993" w:type="dxa"/>
            <w:shd w:val="clear" w:color="auto" w:fill="DBE5F1"/>
          </w:tcPr>
          <w:p w14:paraId="3B9CAA4A" w14:textId="77777777" w:rsidR="00B53CB0" w:rsidRPr="00191BC8" w:rsidRDefault="00B53CB0" w:rsidP="006C5049">
            <w:pPr>
              <w:pStyle w:val="TableEntry"/>
              <w:rPr>
                <w:b/>
              </w:rPr>
            </w:pPr>
            <w:r w:rsidRPr="00191BC8">
              <w:rPr>
                <w:b/>
              </w:rPr>
              <w:t>Id</w:t>
            </w:r>
          </w:p>
        </w:tc>
        <w:tc>
          <w:tcPr>
            <w:tcW w:w="7646" w:type="dxa"/>
            <w:shd w:val="clear" w:color="auto" w:fill="DBE5F1"/>
          </w:tcPr>
          <w:p w14:paraId="043D9D85" w14:textId="77777777" w:rsidR="00B53CB0" w:rsidRPr="00191BC8" w:rsidRDefault="00B53CB0" w:rsidP="006C5049">
            <w:pPr>
              <w:pStyle w:val="TableEntry"/>
              <w:rPr>
                <w:b/>
              </w:rPr>
            </w:pPr>
            <w:r w:rsidRPr="00191BC8">
              <w:rPr>
                <w:b/>
              </w:rPr>
              <w:t>Reference</w:t>
            </w:r>
          </w:p>
        </w:tc>
      </w:tr>
      <w:tr w:rsidR="00B53CB0" w:rsidRPr="00EA7CC7" w14:paraId="036C4FC1" w14:textId="77777777" w:rsidTr="006C5049">
        <w:trPr>
          <w:cantSplit/>
        </w:trPr>
        <w:tc>
          <w:tcPr>
            <w:tcW w:w="1993" w:type="dxa"/>
          </w:tcPr>
          <w:p w14:paraId="44686612" w14:textId="77777777" w:rsidR="00B53CB0" w:rsidRDefault="00B53CB0" w:rsidP="006C5049">
            <w:pPr>
              <w:pStyle w:val="TableEntry"/>
              <w:rPr>
                <w:szCs w:val="20"/>
              </w:rPr>
            </w:pPr>
            <w:bookmarkStart w:id="33" w:name="Ref_ARC_GA"/>
            <w:r w:rsidRPr="00191BC8">
              <w:rPr>
                <w:szCs w:val="20"/>
              </w:rPr>
              <w:t>[ARC_GA]</w:t>
            </w:r>
            <w:bookmarkEnd w:id="33"/>
          </w:p>
        </w:tc>
        <w:tc>
          <w:tcPr>
            <w:tcW w:w="7646" w:type="dxa"/>
          </w:tcPr>
          <w:p w14:paraId="742097D4" w14:textId="77777777" w:rsidR="00B53CB0" w:rsidRDefault="00B53CB0" w:rsidP="006C5049">
            <w:pPr>
              <w:pStyle w:val="TableEntry"/>
              <w:spacing w:before="0" w:after="0"/>
              <w:rPr>
                <w:szCs w:val="20"/>
                <w:lang w:val="en-US"/>
              </w:rPr>
            </w:pPr>
            <w:r w:rsidRPr="003651CF">
              <w:rPr>
                <w:szCs w:val="20"/>
                <w:lang w:val="en-US"/>
              </w:rPr>
              <w:t>Top Level Architecture Drawing - Generic Application - Digital Interlocking OBB</w:t>
            </w:r>
            <w:r>
              <w:rPr>
                <w:szCs w:val="20"/>
                <w:lang w:val="en-US"/>
              </w:rPr>
              <w:t>;</w:t>
            </w:r>
          </w:p>
          <w:p w14:paraId="216D914F" w14:textId="2170776F" w:rsidR="00B53CB0" w:rsidRPr="003651CF" w:rsidRDefault="00B53CB0" w:rsidP="006C5049">
            <w:pPr>
              <w:pStyle w:val="TableEntry"/>
              <w:spacing w:before="0" w:after="0"/>
              <w:rPr>
                <w:szCs w:val="20"/>
                <w:lang w:val="en-US"/>
              </w:rPr>
            </w:pPr>
            <w:r>
              <w:rPr>
                <w:szCs w:val="20"/>
                <w:lang w:val="en-US"/>
              </w:rPr>
              <w:t>3BU 17300 1218 DSAPA, Ed.0</w:t>
            </w:r>
            <w:r w:rsidR="00992750">
              <w:rPr>
                <w:szCs w:val="20"/>
                <w:lang w:val="en-US"/>
              </w:rPr>
              <w:t>4</w:t>
            </w:r>
          </w:p>
        </w:tc>
      </w:tr>
      <w:tr w:rsidR="00B53CB0" w:rsidRPr="00EA7CC7" w14:paraId="28174657" w14:textId="77777777" w:rsidTr="006C5049">
        <w:trPr>
          <w:cantSplit/>
        </w:trPr>
        <w:tc>
          <w:tcPr>
            <w:tcW w:w="1993" w:type="dxa"/>
          </w:tcPr>
          <w:p w14:paraId="6D3C6099" w14:textId="77777777" w:rsidR="00B53CB0" w:rsidRPr="008A3135" w:rsidRDefault="00B53CB0" w:rsidP="006C5049">
            <w:pPr>
              <w:pStyle w:val="TableEntry"/>
              <w:rPr>
                <w:szCs w:val="20"/>
              </w:rPr>
            </w:pPr>
            <w:bookmarkStart w:id="34" w:name="Ref_CRS"/>
            <w:r>
              <w:rPr>
                <w:szCs w:val="20"/>
              </w:rPr>
              <w:t>[CRS_DSTW]</w:t>
            </w:r>
            <w:bookmarkEnd w:id="34"/>
          </w:p>
        </w:tc>
        <w:tc>
          <w:tcPr>
            <w:tcW w:w="7646" w:type="dxa"/>
          </w:tcPr>
          <w:p w14:paraId="4052C458" w14:textId="77777777" w:rsidR="00B53CB0" w:rsidRDefault="00B53CB0" w:rsidP="006C5049">
            <w:pPr>
              <w:pStyle w:val="TableEntry"/>
              <w:spacing w:before="0" w:after="0"/>
              <w:rPr>
                <w:szCs w:val="20"/>
                <w:lang w:val="de-AT"/>
              </w:rPr>
            </w:pPr>
            <w:r w:rsidRPr="00EA7CC7">
              <w:rPr>
                <w:szCs w:val="20"/>
                <w:lang w:val="de-AT"/>
              </w:rPr>
              <w:t>DSTW Streckenausrüstung OBB - Teil D Leistungsbeschreibung und Lastenhefte</w:t>
            </w:r>
            <w:r>
              <w:rPr>
                <w:szCs w:val="20"/>
                <w:lang w:val="de-AT"/>
              </w:rPr>
              <w:t>;</w:t>
            </w:r>
          </w:p>
          <w:p w14:paraId="42433A10" w14:textId="510AB71F" w:rsidR="00B53CB0" w:rsidRPr="00EA7CC7" w:rsidRDefault="00B53CB0" w:rsidP="006C5049">
            <w:pPr>
              <w:pStyle w:val="TableEntry"/>
              <w:spacing w:before="0" w:after="0"/>
              <w:rPr>
                <w:szCs w:val="20"/>
                <w:lang w:val="de-AT"/>
              </w:rPr>
            </w:pPr>
            <w:r w:rsidRPr="00EA7CC7">
              <w:rPr>
                <w:szCs w:val="20"/>
                <w:lang w:val="de-AT"/>
              </w:rPr>
              <w:t>3BU 17300 0004 DSAPC</w:t>
            </w:r>
            <w:r>
              <w:rPr>
                <w:szCs w:val="20"/>
                <w:lang w:val="de-AT"/>
              </w:rPr>
              <w:t>, Ed.0</w:t>
            </w:r>
            <w:r w:rsidR="00992750">
              <w:rPr>
                <w:szCs w:val="20"/>
                <w:lang w:val="de-AT"/>
              </w:rPr>
              <w:t>6</w:t>
            </w:r>
          </w:p>
        </w:tc>
      </w:tr>
      <w:tr w:rsidR="00B53CB0" w:rsidRPr="00EA7CC7" w14:paraId="04B92053" w14:textId="77777777" w:rsidTr="006C5049">
        <w:trPr>
          <w:cantSplit/>
        </w:trPr>
        <w:tc>
          <w:tcPr>
            <w:tcW w:w="1993" w:type="dxa"/>
          </w:tcPr>
          <w:p w14:paraId="1FF238DF" w14:textId="77777777" w:rsidR="00B53CB0" w:rsidRPr="00EA7CC7" w:rsidRDefault="00B53CB0" w:rsidP="006C5049">
            <w:pPr>
              <w:pStyle w:val="TableEntry"/>
              <w:rPr>
                <w:szCs w:val="20"/>
                <w:lang w:val="de-AT"/>
              </w:rPr>
            </w:pPr>
            <w:bookmarkStart w:id="35" w:name="Ref_PH_RAMS"/>
            <w:r>
              <w:rPr>
                <w:szCs w:val="20"/>
                <w:lang w:val="de-AT"/>
              </w:rPr>
              <w:t>[PH_RAMS]</w:t>
            </w:r>
            <w:bookmarkEnd w:id="35"/>
          </w:p>
        </w:tc>
        <w:tc>
          <w:tcPr>
            <w:tcW w:w="7646" w:type="dxa"/>
            <w:vAlign w:val="center"/>
          </w:tcPr>
          <w:p w14:paraId="2A7C7E82" w14:textId="77777777" w:rsidR="00B53CB0" w:rsidRPr="00EA7CC7" w:rsidRDefault="00B53CB0" w:rsidP="006C5049">
            <w:pPr>
              <w:pStyle w:val="TableEntry"/>
              <w:spacing w:before="0" w:after="0"/>
              <w:rPr>
                <w:lang w:val="de-AT"/>
              </w:rPr>
            </w:pPr>
            <w:r w:rsidRPr="00EA7CC7">
              <w:rPr>
                <w:lang w:val="de-AT"/>
              </w:rPr>
              <w:t>Pflichtenheft Digital Interlocking OBB - D2.2 Teilpflichtenheft RAMS</w:t>
            </w:r>
            <w:r>
              <w:rPr>
                <w:lang w:val="de-AT"/>
              </w:rPr>
              <w:t>,</w:t>
            </w:r>
          </w:p>
          <w:p w14:paraId="050DFD40" w14:textId="77777777" w:rsidR="00B53CB0" w:rsidRPr="008A3135" w:rsidRDefault="00B53CB0" w:rsidP="006C5049">
            <w:pPr>
              <w:pStyle w:val="TableEntry"/>
              <w:spacing w:before="0" w:after="0"/>
              <w:rPr>
                <w:szCs w:val="20"/>
                <w:lang w:val="de-AT"/>
              </w:rPr>
            </w:pPr>
            <w:r w:rsidRPr="00B12F3B">
              <w:t>3BU 17300 0022</w:t>
            </w:r>
            <w:r>
              <w:t xml:space="preserve"> DTAPC, Ed.02</w:t>
            </w:r>
          </w:p>
        </w:tc>
      </w:tr>
      <w:tr w:rsidR="00B53CB0" w:rsidRPr="0019715A" w14:paraId="0EDD7B0F" w14:textId="77777777" w:rsidTr="006C5049">
        <w:trPr>
          <w:cantSplit/>
        </w:trPr>
        <w:tc>
          <w:tcPr>
            <w:tcW w:w="1993" w:type="dxa"/>
          </w:tcPr>
          <w:p w14:paraId="4D19B9BD" w14:textId="77777777" w:rsidR="00B53CB0" w:rsidRDefault="00B53CB0" w:rsidP="006C5049">
            <w:pPr>
              <w:pStyle w:val="TableEntry"/>
              <w:rPr>
                <w:szCs w:val="20"/>
                <w:lang w:val="de-AT"/>
              </w:rPr>
            </w:pPr>
            <w:bookmarkStart w:id="36" w:name="Ref_SD_DSTW"/>
            <w:r>
              <w:rPr>
                <w:szCs w:val="20"/>
                <w:lang w:val="de-AT"/>
              </w:rPr>
              <w:t>[SD_DSTW]</w:t>
            </w:r>
            <w:bookmarkEnd w:id="36"/>
          </w:p>
        </w:tc>
        <w:tc>
          <w:tcPr>
            <w:tcW w:w="7646" w:type="dxa"/>
            <w:vAlign w:val="center"/>
          </w:tcPr>
          <w:p w14:paraId="6EF75A3B" w14:textId="77777777" w:rsidR="00B53CB0" w:rsidRDefault="00B53CB0" w:rsidP="006C5049">
            <w:pPr>
              <w:pStyle w:val="TableEntry"/>
              <w:spacing w:before="0" w:after="0"/>
              <w:rPr>
                <w:lang w:val="de-AT"/>
              </w:rPr>
            </w:pPr>
            <w:r w:rsidRPr="009D024C">
              <w:rPr>
                <w:lang w:val="de-AT"/>
              </w:rPr>
              <w:t>Digitales Stellwerk - Technische Konzepte</w:t>
            </w:r>
          </w:p>
          <w:p w14:paraId="224D69B8" w14:textId="2322722F" w:rsidR="00B53CB0" w:rsidRPr="00EA7CC7" w:rsidRDefault="00B53CB0" w:rsidP="006C5049">
            <w:pPr>
              <w:pStyle w:val="TableEntry"/>
              <w:spacing w:before="0" w:after="0"/>
              <w:rPr>
                <w:lang w:val="de-AT"/>
              </w:rPr>
            </w:pPr>
            <w:r w:rsidRPr="009D024C">
              <w:rPr>
                <w:lang w:val="de-AT"/>
              </w:rPr>
              <w:t>3BU 17300 0010 DSAPC</w:t>
            </w:r>
            <w:r>
              <w:rPr>
                <w:lang w:val="de-AT"/>
              </w:rPr>
              <w:t>, Ed.0</w:t>
            </w:r>
            <w:r w:rsidR="00992750">
              <w:rPr>
                <w:lang w:val="de-AT"/>
              </w:rPr>
              <w:t>7</w:t>
            </w:r>
          </w:p>
        </w:tc>
      </w:tr>
      <w:tr w:rsidR="00B53CB0" w:rsidRPr="00742B2E" w14:paraId="0C779623" w14:textId="77777777" w:rsidTr="006C5049">
        <w:trPr>
          <w:cantSplit/>
        </w:trPr>
        <w:tc>
          <w:tcPr>
            <w:tcW w:w="1993" w:type="dxa"/>
          </w:tcPr>
          <w:p w14:paraId="61C69F4D" w14:textId="77777777" w:rsidR="00B53CB0" w:rsidRPr="008A3135" w:rsidRDefault="00B53CB0" w:rsidP="006C5049">
            <w:pPr>
              <w:pStyle w:val="TableEntry"/>
              <w:rPr>
                <w:szCs w:val="20"/>
              </w:rPr>
            </w:pPr>
            <w:bookmarkStart w:id="37" w:name="RAM_Plan_Generic"/>
            <w:r w:rsidRPr="008A3135">
              <w:rPr>
                <w:szCs w:val="20"/>
              </w:rPr>
              <w:t>[</w:t>
            </w:r>
            <w:proofErr w:type="spellStart"/>
            <w:r w:rsidRPr="008A3135">
              <w:rPr>
                <w:szCs w:val="20"/>
              </w:rPr>
              <w:t>RAM_Plan_Generic</w:t>
            </w:r>
            <w:proofErr w:type="spellEnd"/>
            <w:r w:rsidRPr="008A3135">
              <w:rPr>
                <w:szCs w:val="20"/>
              </w:rPr>
              <w:t>]</w:t>
            </w:r>
            <w:bookmarkEnd w:id="37"/>
          </w:p>
        </w:tc>
        <w:tc>
          <w:tcPr>
            <w:tcW w:w="7646" w:type="dxa"/>
            <w:vAlign w:val="center"/>
          </w:tcPr>
          <w:p w14:paraId="1BDA374C" w14:textId="77777777" w:rsidR="00B53CB0" w:rsidRDefault="00B53CB0" w:rsidP="006C5049">
            <w:pPr>
              <w:pStyle w:val="TableEntry"/>
              <w:spacing w:before="0" w:after="0"/>
              <w:rPr>
                <w:szCs w:val="20"/>
                <w:lang w:val="en-US"/>
              </w:rPr>
            </w:pPr>
            <w:r w:rsidRPr="008A3135">
              <w:rPr>
                <w:szCs w:val="20"/>
                <w:lang w:val="en-US"/>
              </w:rPr>
              <w:t>RAM Plan Generic</w:t>
            </w:r>
            <w:r>
              <w:rPr>
                <w:szCs w:val="20"/>
                <w:lang w:val="en-US"/>
              </w:rPr>
              <w:t>;</w:t>
            </w:r>
          </w:p>
          <w:p w14:paraId="1D882EC9" w14:textId="31EB7AFF" w:rsidR="00B53CB0" w:rsidRPr="008A3135" w:rsidRDefault="00B53CB0" w:rsidP="006C5049">
            <w:pPr>
              <w:pStyle w:val="TableEntry"/>
              <w:spacing w:before="0" w:after="0"/>
              <w:rPr>
                <w:szCs w:val="20"/>
              </w:rPr>
            </w:pPr>
            <w:r w:rsidRPr="008A3135">
              <w:rPr>
                <w:szCs w:val="20"/>
                <w:lang w:val="en-US"/>
              </w:rPr>
              <w:t>3BU 15000 1712 DUAPA, Ed.0</w:t>
            </w:r>
            <w:r w:rsidR="0019715A">
              <w:rPr>
                <w:szCs w:val="20"/>
                <w:lang w:val="en-US"/>
              </w:rPr>
              <w:t>7</w:t>
            </w:r>
          </w:p>
        </w:tc>
      </w:tr>
      <w:tr w:rsidR="00B53CB0" w:rsidRPr="00742B2E" w14:paraId="538EF48A" w14:textId="77777777" w:rsidTr="006C5049">
        <w:trPr>
          <w:cantSplit/>
        </w:trPr>
        <w:tc>
          <w:tcPr>
            <w:tcW w:w="1993" w:type="dxa"/>
          </w:tcPr>
          <w:p w14:paraId="62C76A45" w14:textId="77777777" w:rsidR="00B53CB0" w:rsidRPr="008A3135" w:rsidRDefault="00B53CB0" w:rsidP="006C5049">
            <w:pPr>
              <w:pStyle w:val="TableEntry"/>
              <w:rPr>
                <w:szCs w:val="20"/>
              </w:rPr>
            </w:pPr>
            <w:bookmarkStart w:id="38" w:name="Ref_RAMP_DFE"/>
            <w:r>
              <w:rPr>
                <w:szCs w:val="20"/>
              </w:rPr>
              <w:t>[RAMP_DFE]</w:t>
            </w:r>
            <w:bookmarkEnd w:id="38"/>
          </w:p>
        </w:tc>
        <w:tc>
          <w:tcPr>
            <w:tcW w:w="7646" w:type="dxa"/>
            <w:vAlign w:val="center"/>
          </w:tcPr>
          <w:p w14:paraId="1744C3B1" w14:textId="77777777" w:rsidR="00B53CB0" w:rsidRDefault="00B53CB0" w:rsidP="006C5049">
            <w:pPr>
              <w:pStyle w:val="TableEntry"/>
              <w:spacing w:before="0" w:after="0"/>
              <w:rPr>
                <w:szCs w:val="20"/>
                <w:lang w:val="en-US"/>
              </w:rPr>
            </w:pPr>
            <w:r>
              <w:rPr>
                <w:szCs w:val="20"/>
                <w:lang w:val="en-US"/>
              </w:rPr>
              <w:t>Project specific RAM Plan – DSTW - Digital Field Elements;</w:t>
            </w:r>
          </w:p>
          <w:p w14:paraId="441422FC" w14:textId="77777777" w:rsidR="00B53CB0" w:rsidRPr="008A3135" w:rsidRDefault="00B53CB0" w:rsidP="006C5049">
            <w:pPr>
              <w:pStyle w:val="TableEntry"/>
              <w:spacing w:before="0" w:after="0"/>
              <w:rPr>
                <w:szCs w:val="20"/>
                <w:lang w:val="en-US"/>
              </w:rPr>
            </w:pPr>
            <w:r>
              <w:rPr>
                <w:szCs w:val="20"/>
                <w:lang w:val="en-US"/>
              </w:rPr>
              <w:t>3BU 62800 0018 DUAPA, latest</w:t>
            </w:r>
          </w:p>
        </w:tc>
      </w:tr>
      <w:tr w:rsidR="00B53CB0" w:rsidRPr="00742B2E" w14:paraId="47952380" w14:textId="77777777" w:rsidTr="006C5049">
        <w:trPr>
          <w:cantSplit/>
        </w:trPr>
        <w:tc>
          <w:tcPr>
            <w:tcW w:w="1993" w:type="dxa"/>
          </w:tcPr>
          <w:p w14:paraId="2E48278D" w14:textId="77777777" w:rsidR="00B53CB0" w:rsidRDefault="00B53CB0" w:rsidP="006C5049">
            <w:pPr>
              <w:pStyle w:val="TableEntry"/>
              <w:rPr>
                <w:szCs w:val="20"/>
              </w:rPr>
            </w:pPr>
            <w:bookmarkStart w:id="39" w:name="Ref_RAMP_DIL"/>
            <w:r>
              <w:rPr>
                <w:szCs w:val="20"/>
              </w:rPr>
              <w:t>[RAMP_DIL]</w:t>
            </w:r>
            <w:bookmarkEnd w:id="39"/>
          </w:p>
        </w:tc>
        <w:tc>
          <w:tcPr>
            <w:tcW w:w="7646" w:type="dxa"/>
            <w:vAlign w:val="center"/>
          </w:tcPr>
          <w:p w14:paraId="212228C3" w14:textId="77777777" w:rsidR="00B53CB0" w:rsidRDefault="00E343A8" w:rsidP="006C5049">
            <w:pPr>
              <w:pStyle w:val="TableEntry"/>
              <w:spacing w:before="0" w:after="0"/>
              <w:rPr>
                <w:szCs w:val="20"/>
                <w:lang w:val="en-US"/>
              </w:rPr>
            </w:pPr>
            <w:r>
              <w:rPr>
                <w:szCs w:val="20"/>
                <w:lang w:val="en-US"/>
              </w:rPr>
              <w:t>Project specific RAM Plan – DIL – Generic Application / Solution Element Virtual Interlocking;</w:t>
            </w:r>
          </w:p>
          <w:p w14:paraId="368280D4" w14:textId="77777777" w:rsidR="00E343A8" w:rsidRDefault="00E343A8" w:rsidP="006C5049">
            <w:pPr>
              <w:pStyle w:val="TableEntry"/>
              <w:spacing w:before="0" w:after="0"/>
              <w:rPr>
                <w:szCs w:val="20"/>
                <w:lang w:val="en-US"/>
              </w:rPr>
            </w:pPr>
            <w:r>
              <w:rPr>
                <w:szCs w:val="20"/>
                <w:lang w:val="en-US"/>
              </w:rPr>
              <w:t>3BU 17300 1209 DUAPA, latest</w:t>
            </w:r>
          </w:p>
        </w:tc>
      </w:tr>
      <w:tr w:rsidR="000910EF" w:rsidRPr="00742B2E" w14:paraId="336621CF" w14:textId="77777777" w:rsidTr="006C5049">
        <w:trPr>
          <w:cantSplit/>
        </w:trPr>
        <w:tc>
          <w:tcPr>
            <w:tcW w:w="1993" w:type="dxa"/>
          </w:tcPr>
          <w:p w14:paraId="7A53741C" w14:textId="4A860D7D" w:rsidR="000910EF" w:rsidRDefault="000910EF" w:rsidP="006C5049">
            <w:pPr>
              <w:pStyle w:val="TableEntry"/>
              <w:rPr>
                <w:szCs w:val="20"/>
              </w:rPr>
            </w:pPr>
            <w:bookmarkStart w:id="40" w:name="Ref_RMP"/>
            <w:r>
              <w:rPr>
                <w:szCs w:val="20"/>
              </w:rPr>
              <w:t>[RMP_IPS]</w:t>
            </w:r>
            <w:bookmarkEnd w:id="40"/>
          </w:p>
        </w:tc>
        <w:tc>
          <w:tcPr>
            <w:tcW w:w="7646" w:type="dxa"/>
            <w:vAlign w:val="center"/>
          </w:tcPr>
          <w:p w14:paraId="4C46C5DB" w14:textId="77777777" w:rsidR="000910EF" w:rsidRDefault="000910EF" w:rsidP="006C5049">
            <w:pPr>
              <w:pStyle w:val="TableEntry"/>
              <w:spacing w:before="0" w:after="0"/>
              <w:rPr>
                <w:szCs w:val="20"/>
                <w:lang w:val="en-US"/>
              </w:rPr>
            </w:pPr>
            <w:r w:rsidRPr="000910EF">
              <w:rPr>
                <w:szCs w:val="20"/>
                <w:lang w:val="en-US"/>
              </w:rPr>
              <w:t>Requirements Management Plan (RMP) Solution Element IPS</w:t>
            </w:r>
            <w:r>
              <w:rPr>
                <w:szCs w:val="20"/>
                <w:lang w:val="en-US"/>
              </w:rPr>
              <w:t>;</w:t>
            </w:r>
          </w:p>
          <w:p w14:paraId="6E9A601D" w14:textId="08407FE2" w:rsidR="000910EF" w:rsidRDefault="000910EF" w:rsidP="006C5049">
            <w:pPr>
              <w:pStyle w:val="TableEntry"/>
              <w:spacing w:before="0" w:after="0"/>
              <w:rPr>
                <w:szCs w:val="20"/>
                <w:lang w:val="en-US"/>
              </w:rPr>
            </w:pPr>
            <w:r>
              <w:rPr>
                <w:szCs w:val="20"/>
                <w:lang w:val="en-US"/>
              </w:rPr>
              <w:t>3BU 17300 2010 DUAPA, latest</w:t>
            </w:r>
          </w:p>
        </w:tc>
      </w:tr>
      <w:tr w:rsidR="00B53CB0" w:rsidRPr="00742B2E" w14:paraId="7C50C55D" w14:textId="77777777" w:rsidTr="006C5049">
        <w:trPr>
          <w:cantSplit/>
        </w:trPr>
        <w:tc>
          <w:tcPr>
            <w:tcW w:w="1993" w:type="dxa"/>
          </w:tcPr>
          <w:p w14:paraId="3F7FC136" w14:textId="77777777" w:rsidR="00B53CB0" w:rsidRPr="008A3135" w:rsidRDefault="00B53CB0" w:rsidP="006C5049">
            <w:pPr>
              <w:pStyle w:val="TableEntry"/>
              <w:rPr>
                <w:szCs w:val="20"/>
              </w:rPr>
            </w:pPr>
            <w:bookmarkStart w:id="41" w:name="Ref_SEMP_GA"/>
            <w:r>
              <w:rPr>
                <w:szCs w:val="20"/>
              </w:rPr>
              <w:t>[SEMP_GA]</w:t>
            </w:r>
            <w:bookmarkEnd w:id="41"/>
          </w:p>
        </w:tc>
        <w:tc>
          <w:tcPr>
            <w:tcW w:w="7646" w:type="dxa"/>
            <w:vAlign w:val="center"/>
          </w:tcPr>
          <w:p w14:paraId="23241B0C" w14:textId="77777777" w:rsidR="00B53CB0" w:rsidRDefault="00B53CB0" w:rsidP="006C5049">
            <w:pPr>
              <w:pStyle w:val="TableEntry"/>
              <w:spacing w:before="0" w:after="0"/>
              <w:rPr>
                <w:szCs w:val="20"/>
                <w:lang w:val="en-US"/>
              </w:rPr>
            </w:pPr>
            <w:r w:rsidRPr="0077513C">
              <w:rPr>
                <w:szCs w:val="20"/>
                <w:lang w:val="en-US"/>
              </w:rPr>
              <w:t>System Engineering Management Plan (SEMP) Generic Application Digital Interlocking OBB</w:t>
            </w:r>
            <w:r>
              <w:rPr>
                <w:szCs w:val="20"/>
                <w:lang w:val="en-US"/>
              </w:rPr>
              <w:t>;</w:t>
            </w:r>
          </w:p>
          <w:p w14:paraId="3B2E5A73" w14:textId="77777777" w:rsidR="00B53CB0" w:rsidRPr="008A3135" w:rsidRDefault="00B53CB0" w:rsidP="006C5049">
            <w:pPr>
              <w:pStyle w:val="TableEntry"/>
              <w:spacing w:before="0" w:after="0"/>
              <w:rPr>
                <w:szCs w:val="20"/>
                <w:lang w:val="en-US"/>
              </w:rPr>
            </w:pPr>
            <w:r>
              <w:rPr>
                <w:szCs w:val="20"/>
                <w:lang w:val="en-US"/>
              </w:rPr>
              <w:t>3BU 17300 1200 DPAPA, latest</w:t>
            </w:r>
          </w:p>
        </w:tc>
      </w:tr>
      <w:tr w:rsidR="00B53CB0" w:rsidRPr="00742B2E" w14:paraId="6A7E9B9E" w14:textId="77777777" w:rsidTr="006C5049">
        <w:trPr>
          <w:cantSplit/>
        </w:trPr>
        <w:tc>
          <w:tcPr>
            <w:tcW w:w="1993" w:type="dxa"/>
          </w:tcPr>
          <w:p w14:paraId="41B08DF3" w14:textId="77777777" w:rsidR="00B53CB0" w:rsidRDefault="00B53CB0" w:rsidP="006C5049">
            <w:pPr>
              <w:pStyle w:val="TableEntry"/>
              <w:rPr>
                <w:szCs w:val="20"/>
              </w:rPr>
            </w:pPr>
            <w:bookmarkStart w:id="42" w:name="Ref_SEMP_VIL"/>
            <w:r>
              <w:rPr>
                <w:szCs w:val="20"/>
              </w:rPr>
              <w:t>[SEMP_VIL]</w:t>
            </w:r>
            <w:bookmarkEnd w:id="42"/>
          </w:p>
        </w:tc>
        <w:tc>
          <w:tcPr>
            <w:tcW w:w="7646" w:type="dxa"/>
            <w:vAlign w:val="center"/>
          </w:tcPr>
          <w:p w14:paraId="2D428536" w14:textId="77777777" w:rsidR="00B53CB0" w:rsidRDefault="00B53CB0" w:rsidP="006C5049">
            <w:pPr>
              <w:pStyle w:val="TableEntry"/>
              <w:spacing w:before="0" w:after="0"/>
              <w:rPr>
                <w:szCs w:val="20"/>
                <w:lang w:val="en-US"/>
              </w:rPr>
            </w:pPr>
            <w:r w:rsidRPr="0077513C">
              <w:rPr>
                <w:szCs w:val="20"/>
                <w:lang w:val="en-US"/>
              </w:rPr>
              <w:t>System Engineering Management Plan (SEMP) Solution Element Virtual Interlocking</w:t>
            </w:r>
            <w:r>
              <w:rPr>
                <w:szCs w:val="20"/>
                <w:lang w:val="en-US"/>
              </w:rPr>
              <w:t>;</w:t>
            </w:r>
          </w:p>
          <w:p w14:paraId="6BFD2B9A" w14:textId="77777777" w:rsidR="00B53CB0" w:rsidRPr="008A3135" w:rsidRDefault="00B53CB0" w:rsidP="006C5049">
            <w:pPr>
              <w:pStyle w:val="TableEntry"/>
              <w:spacing w:before="0" w:after="0"/>
              <w:rPr>
                <w:szCs w:val="20"/>
                <w:lang w:val="en-US"/>
              </w:rPr>
            </w:pPr>
            <w:r>
              <w:rPr>
                <w:szCs w:val="20"/>
                <w:lang w:val="en-US"/>
              </w:rPr>
              <w:t>3BU 15000 6955 DPAPA, latest</w:t>
            </w:r>
          </w:p>
        </w:tc>
      </w:tr>
      <w:tr w:rsidR="00B53CB0" w:rsidRPr="00742B2E" w14:paraId="759D010E" w14:textId="77777777" w:rsidTr="006C5049">
        <w:trPr>
          <w:cantSplit/>
        </w:trPr>
        <w:tc>
          <w:tcPr>
            <w:tcW w:w="1993" w:type="dxa"/>
          </w:tcPr>
          <w:p w14:paraId="1624F32A" w14:textId="77777777" w:rsidR="00B53CB0" w:rsidRPr="00191BC8" w:rsidRDefault="00B53CB0" w:rsidP="006C5049">
            <w:pPr>
              <w:pStyle w:val="TableEntry"/>
              <w:rPr>
                <w:szCs w:val="20"/>
              </w:rPr>
            </w:pPr>
            <w:bookmarkStart w:id="43" w:name="Ref_SEMP_IPS"/>
            <w:r w:rsidRPr="00191BC8">
              <w:rPr>
                <w:szCs w:val="20"/>
              </w:rPr>
              <w:t>[SEMP_IPS]</w:t>
            </w:r>
            <w:bookmarkEnd w:id="43"/>
          </w:p>
        </w:tc>
        <w:tc>
          <w:tcPr>
            <w:tcW w:w="7646" w:type="dxa"/>
            <w:vAlign w:val="center"/>
          </w:tcPr>
          <w:p w14:paraId="229141EA" w14:textId="77777777" w:rsidR="00B53CB0" w:rsidRDefault="00B53CB0" w:rsidP="006C5049">
            <w:pPr>
              <w:pStyle w:val="TableEntry"/>
              <w:spacing w:before="0" w:after="0"/>
              <w:rPr>
                <w:szCs w:val="20"/>
                <w:lang w:val="en-US"/>
              </w:rPr>
            </w:pPr>
            <w:r w:rsidRPr="00BA441A">
              <w:rPr>
                <w:szCs w:val="20"/>
                <w:lang w:val="en-US"/>
              </w:rPr>
              <w:t>System Engineering Management Plan (SEMP) IPS Solution - Digital Interlocking OBB</w:t>
            </w:r>
            <w:r>
              <w:rPr>
                <w:szCs w:val="20"/>
                <w:lang w:val="en-US"/>
              </w:rPr>
              <w:t>:</w:t>
            </w:r>
          </w:p>
          <w:p w14:paraId="399A7591" w14:textId="77777777" w:rsidR="00B53CB0" w:rsidRPr="0077513C" w:rsidRDefault="00B53CB0" w:rsidP="006C5049">
            <w:pPr>
              <w:pStyle w:val="TableEntry"/>
              <w:spacing w:before="0" w:after="0"/>
              <w:rPr>
                <w:szCs w:val="20"/>
                <w:lang w:val="en-US"/>
              </w:rPr>
            </w:pPr>
            <w:r w:rsidRPr="00BA441A">
              <w:rPr>
                <w:szCs w:val="20"/>
                <w:lang w:val="en-US"/>
              </w:rPr>
              <w:t>3BU 17300 2001 DPAPA</w:t>
            </w:r>
            <w:r>
              <w:rPr>
                <w:szCs w:val="20"/>
                <w:lang w:val="en-US"/>
              </w:rPr>
              <w:t>, latest</w:t>
            </w:r>
          </w:p>
        </w:tc>
      </w:tr>
      <w:tr w:rsidR="00B53CB0" w:rsidRPr="00742B2E" w14:paraId="087BB99F" w14:textId="77777777" w:rsidTr="006C5049">
        <w:trPr>
          <w:cantSplit/>
        </w:trPr>
        <w:tc>
          <w:tcPr>
            <w:tcW w:w="1993" w:type="dxa"/>
          </w:tcPr>
          <w:p w14:paraId="233E7DEF" w14:textId="77777777" w:rsidR="00B53CB0" w:rsidRPr="00191BC8" w:rsidRDefault="00B53CB0" w:rsidP="006C5049">
            <w:pPr>
              <w:pStyle w:val="TableEntry"/>
              <w:rPr>
                <w:szCs w:val="20"/>
              </w:rPr>
            </w:pPr>
            <w:bookmarkStart w:id="44" w:name="Ref_SEMP_DFE"/>
            <w:r w:rsidRPr="00191BC8">
              <w:rPr>
                <w:szCs w:val="20"/>
              </w:rPr>
              <w:t>[SEMP_DFE]</w:t>
            </w:r>
            <w:bookmarkEnd w:id="44"/>
          </w:p>
        </w:tc>
        <w:tc>
          <w:tcPr>
            <w:tcW w:w="7646" w:type="dxa"/>
            <w:vAlign w:val="center"/>
          </w:tcPr>
          <w:p w14:paraId="2F71F971" w14:textId="77777777" w:rsidR="00B53CB0" w:rsidRDefault="00B53CB0" w:rsidP="006C5049">
            <w:pPr>
              <w:pStyle w:val="TableEntry"/>
              <w:spacing w:before="0" w:after="0"/>
              <w:rPr>
                <w:szCs w:val="20"/>
                <w:lang w:val="en-US"/>
              </w:rPr>
            </w:pPr>
            <w:r w:rsidRPr="00C50CED">
              <w:rPr>
                <w:szCs w:val="20"/>
                <w:lang w:val="en-US"/>
              </w:rPr>
              <w:t>SEMP Solution Element - Digital Field Elements</w:t>
            </w:r>
            <w:r>
              <w:rPr>
                <w:szCs w:val="20"/>
                <w:lang w:val="en-US"/>
              </w:rPr>
              <w:t>;</w:t>
            </w:r>
          </w:p>
          <w:p w14:paraId="427B1FB2" w14:textId="77777777" w:rsidR="00B53CB0" w:rsidRPr="0077513C" w:rsidRDefault="00B53CB0" w:rsidP="006C5049">
            <w:pPr>
              <w:pStyle w:val="TableEntry"/>
              <w:spacing w:before="0" w:after="0"/>
              <w:rPr>
                <w:szCs w:val="20"/>
                <w:lang w:val="en-US"/>
              </w:rPr>
            </w:pPr>
            <w:r w:rsidRPr="00C50CED">
              <w:rPr>
                <w:szCs w:val="20"/>
                <w:lang w:val="en-US"/>
              </w:rPr>
              <w:t>3BU 62800 0000 DPAPA</w:t>
            </w:r>
            <w:r>
              <w:rPr>
                <w:szCs w:val="20"/>
                <w:lang w:val="en-US"/>
              </w:rPr>
              <w:t>, latest</w:t>
            </w:r>
          </w:p>
        </w:tc>
      </w:tr>
      <w:tr w:rsidR="00B53CB0" w:rsidRPr="00742B2E" w14:paraId="66E45DC9" w14:textId="77777777" w:rsidTr="006C5049">
        <w:trPr>
          <w:cantSplit/>
        </w:trPr>
        <w:tc>
          <w:tcPr>
            <w:tcW w:w="1993" w:type="dxa"/>
          </w:tcPr>
          <w:p w14:paraId="0D8CC6F5" w14:textId="77777777" w:rsidR="00B53CB0" w:rsidRPr="008A3135" w:rsidRDefault="00B53CB0" w:rsidP="006C5049">
            <w:pPr>
              <w:pStyle w:val="TableEntry"/>
              <w:rPr>
                <w:szCs w:val="20"/>
              </w:rPr>
            </w:pPr>
            <w:bookmarkStart w:id="45" w:name="Ref_PBS"/>
            <w:r>
              <w:rPr>
                <w:szCs w:val="20"/>
              </w:rPr>
              <w:t>[PBS_DSTW]</w:t>
            </w:r>
            <w:bookmarkEnd w:id="45"/>
          </w:p>
        </w:tc>
        <w:tc>
          <w:tcPr>
            <w:tcW w:w="7646" w:type="dxa"/>
          </w:tcPr>
          <w:p w14:paraId="6CB94F56" w14:textId="77777777" w:rsidR="00B53CB0" w:rsidRDefault="00B53CB0" w:rsidP="006C5049">
            <w:pPr>
              <w:pStyle w:val="TableEntry"/>
              <w:spacing w:before="0" w:after="0"/>
              <w:rPr>
                <w:szCs w:val="20"/>
              </w:rPr>
            </w:pPr>
            <w:r w:rsidRPr="003D195C">
              <w:rPr>
                <w:szCs w:val="20"/>
              </w:rPr>
              <w:t>Product Breakdown Structure (PBS) - Generic Application - Digital Interlocking OBB</w:t>
            </w:r>
            <w:r>
              <w:rPr>
                <w:szCs w:val="20"/>
              </w:rPr>
              <w:t>;</w:t>
            </w:r>
          </w:p>
          <w:p w14:paraId="1C258823" w14:textId="5564EF28" w:rsidR="00B53CB0" w:rsidRPr="008A3135" w:rsidRDefault="00B53CB0" w:rsidP="006C5049">
            <w:pPr>
              <w:pStyle w:val="TableEntry"/>
              <w:spacing w:before="0" w:after="0"/>
              <w:rPr>
                <w:szCs w:val="20"/>
              </w:rPr>
            </w:pPr>
            <w:r w:rsidRPr="003D195C">
              <w:rPr>
                <w:szCs w:val="20"/>
              </w:rPr>
              <w:t>3BU 17300 1215 DPAPA</w:t>
            </w:r>
            <w:r>
              <w:rPr>
                <w:szCs w:val="20"/>
              </w:rPr>
              <w:t>, Ed.0</w:t>
            </w:r>
            <w:r w:rsidR="00020F71">
              <w:rPr>
                <w:szCs w:val="20"/>
              </w:rPr>
              <w:t>2</w:t>
            </w:r>
          </w:p>
        </w:tc>
      </w:tr>
      <w:tr w:rsidR="003F270F" w:rsidRPr="00742B2E" w14:paraId="35D4096A" w14:textId="77777777" w:rsidTr="006C5049">
        <w:trPr>
          <w:cantSplit/>
        </w:trPr>
        <w:tc>
          <w:tcPr>
            <w:tcW w:w="1993" w:type="dxa"/>
          </w:tcPr>
          <w:p w14:paraId="61EED543" w14:textId="77777777" w:rsidR="003F270F" w:rsidRDefault="003F270F" w:rsidP="006C5049">
            <w:pPr>
              <w:pStyle w:val="TableEntry"/>
              <w:rPr>
                <w:szCs w:val="20"/>
              </w:rPr>
            </w:pPr>
            <w:bookmarkStart w:id="46" w:name="Ref_SSS_IPS"/>
            <w:r>
              <w:rPr>
                <w:szCs w:val="20"/>
              </w:rPr>
              <w:t>[SSS_IPS]</w:t>
            </w:r>
            <w:bookmarkEnd w:id="46"/>
          </w:p>
        </w:tc>
        <w:tc>
          <w:tcPr>
            <w:tcW w:w="7646" w:type="dxa"/>
          </w:tcPr>
          <w:p w14:paraId="2278651A" w14:textId="77777777" w:rsidR="003F270F" w:rsidRDefault="003F270F" w:rsidP="006C5049">
            <w:pPr>
              <w:pStyle w:val="TableEntry"/>
              <w:spacing w:before="0" w:after="0"/>
              <w:rPr>
                <w:szCs w:val="20"/>
                <w:lang w:val="en-US"/>
              </w:rPr>
            </w:pPr>
            <w:r>
              <w:rPr>
                <w:szCs w:val="20"/>
                <w:lang w:val="en-US"/>
              </w:rPr>
              <w:t>Subsystem Requirements Specification; Integrated Platform Services (IPS);</w:t>
            </w:r>
          </w:p>
          <w:p w14:paraId="7FCB5049" w14:textId="77777777" w:rsidR="003F270F" w:rsidRPr="00C13E86" w:rsidRDefault="003F270F" w:rsidP="006C5049">
            <w:pPr>
              <w:pStyle w:val="TableEntry"/>
              <w:spacing w:before="0" w:after="0"/>
              <w:rPr>
                <w:szCs w:val="20"/>
                <w:lang w:val="en-US"/>
              </w:rPr>
            </w:pPr>
            <w:r>
              <w:rPr>
                <w:szCs w:val="20"/>
                <w:lang w:val="en-US"/>
              </w:rPr>
              <w:t>3BU 17300 2051 DTAPA, Ed.01PD02</w:t>
            </w:r>
          </w:p>
        </w:tc>
      </w:tr>
      <w:tr w:rsidR="00B53CB0" w:rsidRPr="00742B2E" w14:paraId="2E813BBE" w14:textId="77777777" w:rsidTr="006C5049">
        <w:trPr>
          <w:cantSplit/>
        </w:trPr>
        <w:tc>
          <w:tcPr>
            <w:tcW w:w="1993" w:type="dxa"/>
          </w:tcPr>
          <w:p w14:paraId="2279FBF4" w14:textId="77777777" w:rsidR="00B53CB0" w:rsidRDefault="00B53CB0" w:rsidP="006C5049">
            <w:pPr>
              <w:pStyle w:val="TableEntry"/>
              <w:rPr>
                <w:szCs w:val="20"/>
              </w:rPr>
            </w:pPr>
            <w:bookmarkStart w:id="47" w:name="RMP_GA"/>
            <w:r>
              <w:rPr>
                <w:szCs w:val="20"/>
              </w:rPr>
              <w:t>[RMP_GA]</w:t>
            </w:r>
            <w:bookmarkEnd w:id="47"/>
          </w:p>
        </w:tc>
        <w:tc>
          <w:tcPr>
            <w:tcW w:w="7646" w:type="dxa"/>
          </w:tcPr>
          <w:p w14:paraId="3CC38E51" w14:textId="77777777" w:rsidR="00B53CB0" w:rsidRDefault="00B53CB0" w:rsidP="006C5049">
            <w:pPr>
              <w:pStyle w:val="TableEntry"/>
              <w:spacing w:before="0" w:after="0"/>
              <w:rPr>
                <w:szCs w:val="20"/>
                <w:lang w:val="en-US"/>
              </w:rPr>
            </w:pPr>
            <w:r w:rsidRPr="00893130">
              <w:rPr>
                <w:szCs w:val="20"/>
                <w:lang w:val="en-US"/>
              </w:rPr>
              <w:t>Requirements Management Plan (RMP) Generic Application Digital Interlocking OBB</w:t>
            </w:r>
            <w:r>
              <w:rPr>
                <w:szCs w:val="20"/>
                <w:lang w:val="en-US"/>
              </w:rPr>
              <w:t>;</w:t>
            </w:r>
          </w:p>
          <w:p w14:paraId="353788A0" w14:textId="77777777" w:rsidR="00B53CB0" w:rsidRPr="00C72E41" w:rsidRDefault="00B53CB0" w:rsidP="006C5049">
            <w:pPr>
              <w:pStyle w:val="TableEntry"/>
              <w:spacing w:before="0" w:after="0"/>
              <w:rPr>
                <w:szCs w:val="20"/>
                <w:lang w:val="en-US"/>
              </w:rPr>
            </w:pPr>
            <w:r>
              <w:rPr>
                <w:szCs w:val="20"/>
                <w:lang w:val="en-US"/>
              </w:rPr>
              <w:t>3BU 17300 1207 DUAPA, latest</w:t>
            </w:r>
          </w:p>
        </w:tc>
      </w:tr>
    </w:tbl>
    <w:p w14:paraId="2EDDA4CB" w14:textId="6077C176" w:rsidR="005662F9" w:rsidRPr="002C0FB5" w:rsidRDefault="005662F9" w:rsidP="005662F9">
      <w:pPr>
        <w:pStyle w:val="Caption"/>
        <w:rPr>
          <w:lang w:val="en-GB"/>
        </w:rPr>
      </w:pPr>
      <w:bookmarkStart w:id="48" w:name="_Toc321146008"/>
      <w:bookmarkStart w:id="49" w:name="_Toc151371389"/>
      <w:bookmarkStart w:id="50" w:name="_Toc197455810"/>
      <w:bookmarkStart w:id="51" w:name="_Toc198110311"/>
      <w:bookmarkStart w:id="52" w:name="_Toc210376332"/>
      <w:r>
        <w:t xml:space="preserve">Table </w:t>
      </w:r>
      <w:r w:rsidR="005112D5">
        <w:fldChar w:fldCharType="begin"/>
      </w:r>
      <w:r w:rsidR="005112D5">
        <w:instrText xml:space="preserve"> SEQ Table \* ARABIC </w:instrText>
      </w:r>
      <w:r w:rsidR="005112D5">
        <w:fldChar w:fldCharType="separate"/>
      </w:r>
      <w:r w:rsidR="007C2D18">
        <w:rPr>
          <w:noProof/>
        </w:rPr>
        <w:t>3</w:t>
      </w:r>
      <w:r w:rsidR="005112D5">
        <w:fldChar w:fldCharType="end"/>
      </w:r>
      <w:r>
        <w:t xml:space="preserve"> : Referenced Documents</w:t>
      </w:r>
      <w:bookmarkEnd w:id="48"/>
      <w:bookmarkEnd w:id="49"/>
      <w:bookmarkEnd w:id="50"/>
      <w:bookmarkEnd w:id="51"/>
      <w:bookmarkEnd w:id="52"/>
    </w:p>
    <w:p w14:paraId="0807BF24" w14:textId="77777777" w:rsidR="005662F9" w:rsidRDefault="005662F9" w:rsidP="005662F9">
      <w:pPr>
        <w:pStyle w:val="Heading2"/>
        <w:numPr>
          <w:ilvl w:val="1"/>
          <w:numId w:val="5"/>
        </w:numPr>
      </w:pPr>
      <w:bookmarkStart w:id="53" w:name="_Toc197455835"/>
      <w:bookmarkStart w:id="54" w:name="_Toc197669937"/>
      <w:bookmarkStart w:id="55" w:name="_Toc210376351"/>
      <w:r>
        <w:t>Standards and Procedures</w:t>
      </w:r>
      <w:bookmarkEnd w:id="53"/>
      <w:bookmarkEnd w:id="54"/>
      <w:bookmarkEnd w:id="55"/>
    </w:p>
    <w:tbl>
      <w:tblPr>
        <w:tblW w:w="9639" w:type="dxa"/>
        <w:tblInd w:w="57"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57" w:type="dxa"/>
          <w:right w:w="57" w:type="dxa"/>
        </w:tblCellMar>
        <w:tblLook w:val="0000" w:firstRow="0" w:lastRow="0" w:firstColumn="0" w:lastColumn="0" w:noHBand="0" w:noVBand="0"/>
      </w:tblPr>
      <w:tblGrid>
        <w:gridCol w:w="1781"/>
        <w:gridCol w:w="7858"/>
      </w:tblGrid>
      <w:tr w:rsidR="005662F9" w:rsidRPr="00DD707F" w14:paraId="72B913F3" w14:textId="77777777" w:rsidTr="006C5049">
        <w:trPr>
          <w:cantSplit/>
          <w:tblHeader/>
        </w:trPr>
        <w:tc>
          <w:tcPr>
            <w:tcW w:w="1781" w:type="dxa"/>
            <w:shd w:val="clear" w:color="auto" w:fill="DBE5F1"/>
          </w:tcPr>
          <w:p w14:paraId="2C3C6ED1" w14:textId="77777777" w:rsidR="005662F9" w:rsidRPr="00B53CB0" w:rsidRDefault="005662F9" w:rsidP="006C5049">
            <w:pPr>
              <w:pStyle w:val="TableEntry"/>
              <w:rPr>
                <w:b/>
              </w:rPr>
            </w:pPr>
            <w:r w:rsidRPr="00B53CB0">
              <w:rPr>
                <w:b/>
              </w:rPr>
              <w:t>Id</w:t>
            </w:r>
          </w:p>
        </w:tc>
        <w:tc>
          <w:tcPr>
            <w:tcW w:w="7858" w:type="dxa"/>
            <w:shd w:val="clear" w:color="auto" w:fill="DBE5F1"/>
          </w:tcPr>
          <w:p w14:paraId="25741E3F" w14:textId="77777777" w:rsidR="005662F9" w:rsidRPr="00B53CB0" w:rsidRDefault="005662F9" w:rsidP="006C5049">
            <w:pPr>
              <w:pStyle w:val="TableEntry"/>
              <w:rPr>
                <w:b/>
              </w:rPr>
            </w:pPr>
            <w:r w:rsidRPr="00B53CB0">
              <w:rPr>
                <w:b/>
              </w:rPr>
              <w:t>Reference</w:t>
            </w:r>
          </w:p>
        </w:tc>
      </w:tr>
      <w:tr w:rsidR="005662F9" w:rsidRPr="00742B2E" w14:paraId="30B7F11D" w14:textId="77777777" w:rsidTr="006C5049">
        <w:trPr>
          <w:cantSplit/>
        </w:trPr>
        <w:tc>
          <w:tcPr>
            <w:tcW w:w="1781" w:type="dxa"/>
          </w:tcPr>
          <w:p w14:paraId="413F52E7" w14:textId="77777777" w:rsidR="005662F9" w:rsidRPr="008A3135" w:rsidRDefault="005662F9" w:rsidP="006C5049">
            <w:pPr>
              <w:pStyle w:val="TableEntry"/>
              <w:rPr>
                <w:rFonts w:cs="Arial"/>
              </w:rPr>
            </w:pPr>
            <w:bookmarkStart w:id="56" w:name="Alcarel"/>
            <w:r w:rsidRPr="008A3135">
              <w:rPr>
                <w:rFonts w:cs="Arial"/>
              </w:rPr>
              <w:t>[</w:t>
            </w:r>
            <w:proofErr w:type="spellStart"/>
            <w:r w:rsidRPr="008A3135">
              <w:rPr>
                <w:rFonts w:cs="Arial"/>
              </w:rPr>
              <w:t>Alcarel</w:t>
            </w:r>
            <w:proofErr w:type="spellEnd"/>
            <w:r w:rsidRPr="008A3135">
              <w:rPr>
                <w:rFonts w:cs="Arial"/>
              </w:rPr>
              <w:t>]</w:t>
            </w:r>
            <w:bookmarkEnd w:id="56"/>
          </w:p>
        </w:tc>
        <w:tc>
          <w:tcPr>
            <w:tcW w:w="7858" w:type="dxa"/>
            <w:vAlign w:val="center"/>
          </w:tcPr>
          <w:p w14:paraId="355C4B0D" w14:textId="77777777" w:rsidR="005662F9" w:rsidRPr="008A3135" w:rsidRDefault="005662F9" w:rsidP="006C5049">
            <w:pPr>
              <w:rPr>
                <w:rFonts w:cs="Arial"/>
                <w:sz w:val="18"/>
              </w:rPr>
            </w:pPr>
            <w:r w:rsidRPr="008A3135">
              <w:rPr>
                <w:sz w:val="18"/>
                <w:szCs w:val="18"/>
                <w:lang w:eastAsia="de-DE"/>
              </w:rPr>
              <w:t>Reliability Standard Failure Rate Factor; 1AA 00210 0001 BCZZA</w:t>
            </w:r>
          </w:p>
        </w:tc>
      </w:tr>
      <w:tr w:rsidR="005662F9" w:rsidRPr="00742B2E" w14:paraId="4E435DD6" w14:textId="77777777" w:rsidTr="006C5049">
        <w:trPr>
          <w:cantSplit/>
        </w:trPr>
        <w:tc>
          <w:tcPr>
            <w:tcW w:w="1781" w:type="dxa"/>
          </w:tcPr>
          <w:p w14:paraId="1BA9B2A4" w14:textId="77777777" w:rsidR="005662F9" w:rsidRPr="008A3135" w:rsidRDefault="005662F9" w:rsidP="006C5049">
            <w:pPr>
              <w:pStyle w:val="TableEntry"/>
              <w:rPr>
                <w:szCs w:val="20"/>
              </w:rPr>
            </w:pPr>
            <w:bookmarkStart w:id="57" w:name="Birolini"/>
            <w:r w:rsidRPr="008A3135">
              <w:t>[</w:t>
            </w:r>
            <w:proofErr w:type="spellStart"/>
            <w:r w:rsidRPr="008A3135">
              <w:t>Birolini</w:t>
            </w:r>
            <w:proofErr w:type="spellEnd"/>
            <w:r w:rsidRPr="008A3135">
              <w:t>]</w:t>
            </w:r>
            <w:bookmarkEnd w:id="57"/>
          </w:p>
        </w:tc>
        <w:tc>
          <w:tcPr>
            <w:tcW w:w="7858" w:type="dxa"/>
            <w:vAlign w:val="center"/>
          </w:tcPr>
          <w:p w14:paraId="5836ED88" w14:textId="77777777" w:rsidR="005662F9" w:rsidRPr="008A3135" w:rsidRDefault="005662F9" w:rsidP="006C5049">
            <w:pPr>
              <w:pStyle w:val="TableEntry"/>
              <w:rPr>
                <w:szCs w:val="20"/>
              </w:rPr>
            </w:pPr>
            <w:r w:rsidRPr="008A3135">
              <w:rPr>
                <w:bCs/>
              </w:rPr>
              <w:t>Reliability Engineering. Theory and Practice; ISBN:</w:t>
            </w:r>
            <w:r w:rsidRPr="008A3135">
              <w:t xml:space="preserve"> 354040287X, 6</w:t>
            </w:r>
            <w:r w:rsidRPr="008A3135">
              <w:rPr>
                <w:vertAlign w:val="superscript"/>
              </w:rPr>
              <w:t>th</w:t>
            </w:r>
            <w:r w:rsidRPr="008A3135">
              <w:t xml:space="preserve"> Ed</w:t>
            </w:r>
          </w:p>
        </w:tc>
      </w:tr>
      <w:tr w:rsidR="005662F9" w:rsidRPr="00742B2E" w14:paraId="7BFD1E5C" w14:textId="77777777" w:rsidTr="006C5049">
        <w:trPr>
          <w:cantSplit/>
        </w:trPr>
        <w:tc>
          <w:tcPr>
            <w:tcW w:w="1781" w:type="dxa"/>
          </w:tcPr>
          <w:p w14:paraId="0973B602" w14:textId="77777777" w:rsidR="005662F9" w:rsidRPr="008A3135" w:rsidRDefault="005662F9" w:rsidP="006C5049">
            <w:pPr>
              <w:spacing w:before="60"/>
              <w:rPr>
                <w:rFonts w:cs="Arial"/>
                <w:sz w:val="18"/>
              </w:rPr>
            </w:pPr>
            <w:bookmarkStart w:id="58" w:name="DLRM"/>
            <w:r w:rsidRPr="008A3135">
              <w:rPr>
                <w:sz w:val="18"/>
              </w:rPr>
              <w:t>[DLRM]</w:t>
            </w:r>
            <w:bookmarkEnd w:id="58"/>
          </w:p>
        </w:tc>
        <w:tc>
          <w:tcPr>
            <w:tcW w:w="7858" w:type="dxa"/>
          </w:tcPr>
          <w:p w14:paraId="371A2758" w14:textId="77777777" w:rsidR="005662F9" w:rsidRPr="008A3135" w:rsidRDefault="005662F9" w:rsidP="006C5049">
            <w:pPr>
              <w:pStyle w:val="TableEntry"/>
              <w:spacing w:before="0" w:after="0"/>
              <w:rPr>
                <w:szCs w:val="20"/>
              </w:rPr>
            </w:pPr>
            <w:r w:rsidRPr="008A3135">
              <w:rPr>
                <w:rFonts w:cs="Arial"/>
              </w:rPr>
              <w:t xml:space="preserve">Document </w:t>
            </w:r>
            <w:r w:rsidRPr="008A3135">
              <w:rPr>
                <w:szCs w:val="20"/>
              </w:rPr>
              <w:t>List and Review Matrix for engineering projects;</w:t>
            </w:r>
          </w:p>
          <w:p w14:paraId="016432CA" w14:textId="27B126E1" w:rsidR="005662F9" w:rsidRPr="008A3135" w:rsidRDefault="005662F9" w:rsidP="006C5049">
            <w:pPr>
              <w:pStyle w:val="TableEntry"/>
              <w:spacing w:before="0" w:after="0"/>
              <w:rPr>
                <w:rFonts w:cs="Arial"/>
              </w:rPr>
            </w:pPr>
            <w:r w:rsidRPr="008A3135">
              <w:rPr>
                <w:szCs w:val="20"/>
              </w:rPr>
              <w:t>83530224-DOC</w:t>
            </w:r>
            <w:r w:rsidRPr="008A3135">
              <w:rPr>
                <w:rFonts w:cs="Arial"/>
              </w:rPr>
              <w:t>-AUT-EN-0</w:t>
            </w:r>
            <w:r w:rsidR="00EC43E8">
              <w:rPr>
                <w:rFonts w:cs="Arial"/>
              </w:rPr>
              <w:t>1</w:t>
            </w:r>
            <w:r w:rsidR="0019715A">
              <w:rPr>
                <w:rFonts w:cs="Arial"/>
              </w:rPr>
              <w:t>2</w:t>
            </w:r>
          </w:p>
        </w:tc>
      </w:tr>
      <w:tr w:rsidR="005662F9" w:rsidRPr="00742B2E" w14:paraId="652D8154" w14:textId="77777777" w:rsidTr="006C5049">
        <w:trPr>
          <w:cantSplit/>
        </w:trPr>
        <w:tc>
          <w:tcPr>
            <w:tcW w:w="1781" w:type="dxa"/>
          </w:tcPr>
          <w:p w14:paraId="3882AB5B" w14:textId="77777777" w:rsidR="005662F9" w:rsidRPr="008A3135" w:rsidRDefault="005662F9" w:rsidP="006C5049">
            <w:pPr>
              <w:pStyle w:val="TableEntry"/>
            </w:pPr>
            <w:bookmarkStart w:id="59" w:name="DMR"/>
            <w:r w:rsidRPr="008A3135">
              <w:t>[DMR]</w:t>
            </w:r>
            <w:bookmarkEnd w:id="59"/>
          </w:p>
        </w:tc>
        <w:tc>
          <w:tcPr>
            <w:tcW w:w="7858" w:type="dxa"/>
          </w:tcPr>
          <w:p w14:paraId="07F491B6" w14:textId="77777777" w:rsidR="005662F9" w:rsidRPr="008A3135" w:rsidRDefault="005662F9" w:rsidP="006C5049">
            <w:pPr>
              <w:pStyle w:val="TableEntry"/>
              <w:spacing w:before="0" w:after="0"/>
              <w:rPr>
                <w:szCs w:val="20"/>
              </w:rPr>
            </w:pPr>
            <w:r w:rsidRPr="008A3135">
              <w:t xml:space="preserve">Document </w:t>
            </w:r>
            <w:r w:rsidRPr="008A3135">
              <w:rPr>
                <w:szCs w:val="20"/>
              </w:rPr>
              <w:t>Management Rules;</w:t>
            </w:r>
          </w:p>
          <w:p w14:paraId="4C86A9D0" w14:textId="1D82E7BA" w:rsidR="005662F9" w:rsidRPr="008A3135" w:rsidRDefault="005662F9" w:rsidP="006C5049">
            <w:pPr>
              <w:pStyle w:val="TableEntry"/>
              <w:spacing w:before="0" w:after="0"/>
            </w:pPr>
            <w:r w:rsidRPr="008A3135">
              <w:rPr>
                <w:szCs w:val="20"/>
              </w:rPr>
              <w:t>83530061-DOC-</w:t>
            </w:r>
            <w:r w:rsidRPr="008A3135">
              <w:t>AUT-EN-01</w:t>
            </w:r>
            <w:r w:rsidR="0019715A">
              <w:t>4</w:t>
            </w:r>
          </w:p>
        </w:tc>
      </w:tr>
      <w:tr w:rsidR="005662F9" w:rsidRPr="00742B2E" w14:paraId="434DA5A9" w14:textId="77777777" w:rsidTr="006C5049">
        <w:trPr>
          <w:cantSplit/>
        </w:trPr>
        <w:tc>
          <w:tcPr>
            <w:tcW w:w="1781" w:type="dxa"/>
          </w:tcPr>
          <w:p w14:paraId="1DC75B85" w14:textId="77777777" w:rsidR="005662F9" w:rsidRPr="008A3135" w:rsidRDefault="005662F9" w:rsidP="006C5049">
            <w:pPr>
              <w:pStyle w:val="TableEntry"/>
            </w:pPr>
            <w:bookmarkStart w:id="60" w:name="EN50126"/>
            <w:r w:rsidRPr="008A3135">
              <w:rPr>
                <w:szCs w:val="20"/>
              </w:rPr>
              <w:t>[EN 50126-1]</w:t>
            </w:r>
            <w:bookmarkEnd w:id="60"/>
          </w:p>
        </w:tc>
        <w:tc>
          <w:tcPr>
            <w:tcW w:w="7858" w:type="dxa"/>
          </w:tcPr>
          <w:p w14:paraId="040EB54B" w14:textId="77777777" w:rsidR="005662F9" w:rsidRPr="008A3135" w:rsidRDefault="005662F9" w:rsidP="006C5049">
            <w:pPr>
              <w:pStyle w:val="TableEntry"/>
            </w:pPr>
            <w:r w:rsidRPr="008A3135">
              <w:rPr>
                <w:rFonts w:cs="Arial"/>
                <w:color w:val="000000"/>
                <w:szCs w:val="18"/>
                <w:shd w:val="clear" w:color="auto" w:fill="FFFFFF"/>
              </w:rPr>
              <w:t>EN 50126-1:2017 Railway applications – The Specification and Demonstration of Reliability, Availability, Maintainability and Safety (RAMS), Part 1: Generic RAMS process.</w:t>
            </w:r>
          </w:p>
        </w:tc>
      </w:tr>
      <w:tr w:rsidR="005662F9" w:rsidRPr="00742B2E" w14:paraId="6E06CB91" w14:textId="77777777" w:rsidTr="006C5049">
        <w:trPr>
          <w:cantSplit/>
        </w:trPr>
        <w:tc>
          <w:tcPr>
            <w:tcW w:w="1781" w:type="dxa"/>
          </w:tcPr>
          <w:p w14:paraId="14D90CB4" w14:textId="77777777" w:rsidR="005662F9" w:rsidRPr="008A3135" w:rsidRDefault="005662F9" w:rsidP="006C5049">
            <w:pPr>
              <w:pStyle w:val="TableEntry"/>
              <w:rPr>
                <w:szCs w:val="20"/>
              </w:rPr>
            </w:pPr>
            <w:bookmarkStart w:id="61" w:name="IEC60050"/>
            <w:r w:rsidRPr="008A3135">
              <w:rPr>
                <w:szCs w:val="20"/>
              </w:rPr>
              <w:t>[IEC60050(192)]</w:t>
            </w:r>
            <w:bookmarkEnd w:id="61"/>
          </w:p>
        </w:tc>
        <w:tc>
          <w:tcPr>
            <w:tcW w:w="7858" w:type="dxa"/>
            <w:vAlign w:val="center"/>
          </w:tcPr>
          <w:p w14:paraId="65C913BB" w14:textId="77777777" w:rsidR="005662F9" w:rsidRPr="008A3135" w:rsidRDefault="005662F9" w:rsidP="006C5049">
            <w:pPr>
              <w:spacing w:after="0"/>
              <w:rPr>
                <w:sz w:val="18"/>
                <w:lang w:eastAsia="de-DE"/>
              </w:rPr>
            </w:pPr>
            <w:r w:rsidRPr="008A3135">
              <w:rPr>
                <w:sz w:val="18"/>
                <w:lang w:eastAsia="de-DE"/>
              </w:rPr>
              <w:t>IEC</w:t>
            </w:r>
            <w:r w:rsidRPr="008A3135">
              <w:rPr>
                <w:rFonts w:eastAsia="Times New Roman" w:cs="Times New Roman"/>
                <w:color w:val="auto"/>
                <w:kern w:val="0"/>
                <w:sz w:val="18"/>
                <w:szCs w:val="22"/>
                <w:lang w:val="en-GB" w:eastAsia="de-DE"/>
              </w:rPr>
              <w:t xml:space="preserve"> 60050-192:2015; International Electrotechnical Vocabulary (IEV) - Part 192: Dependability</w:t>
            </w:r>
          </w:p>
        </w:tc>
      </w:tr>
      <w:tr w:rsidR="005662F9" w:rsidRPr="00742B2E" w14:paraId="37E59A30" w14:textId="77777777" w:rsidTr="006C5049">
        <w:trPr>
          <w:cantSplit/>
        </w:trPr>
        <w:tc>
          <w:tcPr>
            <w:tcW w:w="1781" w:type="dxa"/>
          </w:tcPr>
          <w:p w14:paraId="15BC6354" w14:textId="77777777" w:rsidR="005662F9" w:rsidRPr="008A3135" w:rsidRDefault="005662F9" w:rsidP="006C5049">
            <w:pPr>
              <w:pStyle w:val="TableEntry"/>
              <w:rPr>
                <w:szCs w:val="20"/>
              </w:rPr>
            </w:pPr>
            <w:bookmarkStart w:id="62" w:name="MIL_HDBK217F"/>
            <w:r w:rsidRPr="008A3135">
              <w:rPr>
                <w:szCs w:val="20"/>
              </w:rPr>
              <w:t>[MIL_HDBK217F]</w:t>
            </w:r>
            <w:bookmarkEnd w:id="62"/>
            <w:r w:rsidRPr="008A3135">
              <w:t xml:space="preserve"> </w:t>
            </w:r>
          </w:p>
        </w:tc>
        <w:tc>
          <w:tcPr>
            <w:tcW w:w="7858" w:type="dxa"/>
            <w:vAlign w:val="center"/>
          </w:tcPr>
          <w:p w14:paraId="773B457C" w14:textId="77777777" w:rsidR="005662F9" w:rsidRPr="008A3135" w:rsidRDefault="005662F9" w:rsidP="006C5049">
            <w:pPr>
              <w:rPr>
                <w:sz w:val="18"/>
              </w:rPr>
            </w:pPr>
            <w:r w:rsidRPr="008A3135">
              <w:rPr>
                <w:sz w:val="18"/>
                <w:lang w:eastAsia="de-DE"/>
              </w:rPr>
              <w:t>US MIL-HDBK 217F:1991, Reliability prediction for electronic equipment</w:t>
            </w:r>
          </w:p>
        </w:tc>
      </w:tr>
    </w:tbl>
    <w:p w14:paraId="7E58EBE4" w14:textId="3685A493" w:rsidR="005662F9" w:rsidRDefault="005662F9" w:rsidP="005662F9">
      <w:pPr>
        <w:pStyle w:val="Caption"/>
      </w:pPr>
      <w:bookmarkStart w:id="63" w:name="_Toc321146009"/>
      <w:bookmarkStart w:id="64" w:name="_Toc151371390"/>
      <w:bookmarkStart w:id="65" w:name="_Toc197455811"/>
      <w:bookmarkStart w:id="66" w:name="_Toc198110312"/>
      <w:bookmarkStart w:id="67" w:name="_Toc210376333"/>
      <w:r>
        <w:lastRenderedPageBreak/>
        <w:t xml:space="preserve">Table </w:t>
      </w:r>
      <w:r w:rsidR="005112D5">
        <w:fldChar w:fldCharType="begin"/>
      </w:r>
      <w:r w:rsidR="005112D5">
        <w:instrText xml:space="preserve"> SEQ Table \* ARABIC </w:instrText>
      </w:r>
      <w:r w:rsidR="005112D5">
        <w:fldChar w:fldCharType="separate"/>
      </w:r>
      <w:r w:rsidR="007C2D18">
        <w:rPr>
          <w:noProof/>
        </w:rPr>
        <w:t>4</w:t>
      </w:r>
      <w:r w:rsidR="005112D5">
        <w:fldChar w:fldCharType="end"/>
      </w:r>
      <w:r>
        <w:t xml:space="preserve"> : Standards and Procedures</w:t>
      </w:r>
      <w:bookmarkEnd w:id="63"/>
      <w:bookmarkEnd w:id="64"/>
      <w:bookmarkEnd w:id="65"/>
      <w:bookmarkEnd w:id="66"/>
      <w:bookmarkEnd w:id="67"/>
    </w:p>
    <w:p w14:paraId="345E7C78" w14:textId="77777777" w:rsidR="005662F9" w:rsidRDefault="005662F9" w:rsidP="005662F9">
      <w:pPr>
        <w:pStyle w:val="Heading2"/>
        <w:numPr>
          <w:ilvl w:val="1"/>
          <w:numId w:val="5"/>
        </w:numPr>
        <w:rPr>
          <w:lang w:val="en-US"/>
        </w:rPr>
      </w:pPr>
      <w:bookmarkStart w:id="68" w:name="_Toc123716314"/>
      <w:bookmarkStart w:id="69" w:name="_Ref131175895"/>
      <w:bookmarkStart w:id="70" w:name="_Toc134455127"/>
      <w:bookmarkStart w:id="71" w:name="_Ref181021309"/>
      <w:bookmarkStart w:id="72" w:name="_Ref181021316"/>
      <w:bookmarkStart w:id="73" w:name="_Toc194488061"/>
      <w:bookmarkStart w:id="74" w:name="_Toc197455836"/>
      <w:bookmarkStart w:id="75" w:name="_Toc197669938"/>
      <w:bookmarkStart w:id="76" w:name="_Toc210376352"/>
      <w:r w:rsidRPr="00352EE4">
        <w:rPr>
          <w:lang w:val="en-US"/>
        </w:rPr>
        <w:t xml:space="preserve">Terms, Abbreviations </w:t>
      </w:r>
      <w:r w:rsidRPr="009C5A0B">
        <w:t>and</w:t>
      </w:r>
      <w:r w:rsidRPr="00352EE4">
        <w:rPr>
          <w:lang w:val="en-US"/>
        </w:rPr>
        <w:t xml:space="preserve"> Acronyms</w:t>
      </w:r>
      <w:bookmarkEnd w:id="68"/>
      <w:bookmarkEnd w:id="69"/>
      <w:bookmarkEnd w:id="70"/>
      <w:bookmarkEnd w:id="71"/>
      <w:bookmarkEnd w:id="72"/>
      <w:bookmarkEnd w:id="73"/>
      <w:bookmarkEnd w:id="74"/>
      <w:bookmarkEnd w:id="75"/>
      <w:bookmarkEnd w:id="76"/>
    </w:p>
    <w:tbl>
      <w:tblPr>
        <w:tblW w:w="5000" w:type="pct"/>
        <w:tblBorders>
          <w:top w:val="single" w:sz="4" w:space="0" w:color="4F81BD"/>
          <w:left w:val="single" w:sz="4" w:space="0" w:color="4F81BD"/>
          <w:bottom w:val="single" w:sz="4" w:space="0" w:color="4F81BD"/>
          <w:right w:val="single" w:sz="4" w:space="0" w:color="4F81BD"/>
          <w:insideH w:val="single" w:sz="4" w:space="0" w:color="4F81BD"/>
        </w:tblBorders>
        <w:tblCellMar>
          <w:left w:w="57" w:type="dxa"/>
          <w:right w:w="57" w:type="dxa"/>
        </w:tblCellMar>
        <w:tblLook w:val="0000" w:firstRow="0" w:lastRow="0" w:firstColumn="0" w:lastColumn="0" w:noHBand="0" w:noVBand="0"/>
      </w:tblPr>
      <w:tblGrid>
        <w:gridCol w:w="1752"/>
        <w:gridCol w:w="7638"/>
      </w:tblGrid>
      <w:tr w:rsidR="00AD24F2" w:rsidRPr="0014226B" w14:paraId="640C4CD6" w14:textId="77777777" w:rsidTr="00AD24F2">
        <w:tc>
          <w:tcPr>
            <w:tcW w:w="933" w:type="pct"/>
            <w:tcBorders>
              <w:top w:val="single" w:sz="4" w:space="0" w:color="8496B0" w:themeColor="text2" w:themeTint="99"/>
              <w:left w:val="single" w:sz="4" w:space="0" w:color="8496B0" w:themeColor="text2" w:themeTint="99"/>
              <w:bottom w:val="nil"/>
            </w:tcBorders>
            <w:shd w:val="clear" w:color="auto" w:fill="DBE5F1"/>
          </w:tcPr>
          <w:p w14:paraId="27D9DE23" w14:textId="77777777" w:rsidR="00AD24F2" w:rsidRPr="002857D0" w:rsidRDefault="00AD24F2" w:rsidP="00AD24F2">
            <w:pPr>
              <w:pStyle w:val="TableEntry"/>
              <w:spacing w:before="60" w:after="60"/>
              <w:rPr>
                <w:b/>
              </w:rPr>
            </w:pPr>
            <w:bookmarkStart w:id="77" w:name="_Hlk209007687"/>
            <w:r w:rsidRPr="00443C12">
              <w:rPr>
                <w:b/>
                <w:szCs w:val="20"/>
                <w:lang w:val="en-US"/>
              </w:rPr>
              <w:t>Term/Abbreviation</w:t>
            </w:r>
          </w:p>
        </w:tc>
        <w:tc>
          <w:tcPr>
            <w:tcW w:w="4067" w:type="pct"/>
            <w:tcBorders>
              <w:top w:val="single" w:sz="4" w:space="0" w:color="8496B0" w:themeColor="text2" w:themeTint="99"/>
              <w:bottom w:val="nil"/>
              <w:right w:val="single" w:sz="4" w:space="0" w:color="8496B0" w:themeColor="text2" w:themeTint="99"/>
            </w:tcBorders>
            <w:shd w:val="clear" w:color="auto" w:fill="DBE5F1"/>
          </w:tcPr>
          <w:p w14:paraId="6C2BB6AF" w14:textId="77777777" w:rsidR="00AD24F2" w:rsidRPr="002857D0" w:rsidRDefault="00AD24F2" w:rsidP="00AD24F2">
            <w:pPr>
              <w:pStyle w:val="TableEntry"/>
              <w:spacing w:before="60" w:after="60"/>
              <w:rPr>
                <w:b/>
              </w:rPr>
            </w:pPr>
            <w:r>
              <w:rPr>
                <w:b/>
              </w:rPr>
              <w:t>Meaning</w:t>
            </w:r>
          </w:p>
        </w:tc>
      </w:tr>
      <w:tr w:rsidR="00982C71" w:rsidRPr="00725072" w14:paraId="28C416C6" w14:textId="77777777" w:rsidTr="00AD24F2">
        <w:tc>
          <w:tcPr>
            <w:tcW w:w="933" w:type="pct"/>
            <w:tcBorders>
              <w:top w:val="nil"/>
              <w:left w:val="single" w:sz="4" w:space="0" w:color="8496B0" w:themeColor="text2" w:themeTint="99"/>
              <w:bottom w:val="nil"/>
            </w:tcBorders>
          </w:tcPr>
          <w:p w14:paraId="46EC91EC" w14:textId="77777777" w:rsidR="00982C71" w:rsidRDefault="00982C71" w:rsidP="00AD24F2">
            <w:pPr>
              <w:pStyle w:val="Table"/>
              <w:keepNext/>
              <w:keepLines/>
              <w:spacing w:before="40"/>
              <w:jc w:val="left"/>
              <w:rPr>
                <w:b/>
                <w:szCs w:val="18"/>
                <w:lang w:val="en-US"/>
              </w:rPr>
            </w:pPr>
            <w:r>
              <w:rPr>
                <w:b/>
                <w:szCs w:val="18"/>
                <w:lang w:val="en-US"/>
              </w:rPr>
              <w:t>ADM</w:t>
            </w:r>
          </w:p>
        </w:tc>
        <w:tc>
          <w:tcPr>
            <w:tcW w:w="4067" w:type="pct"/>
            <w:tcBorders>
              <w:right w:val="single" w:sz="4" w:space="0" w:color="8496B0" w:themeColor="text2" w:themeTint="99"/>
            </w:tcBorders>
          </w:tcPr>
          <w:p w14:paraId="7CA6DEF3" w14:textId="77777777" w:rsidR="00982C71" w:rsidRDefault="00982C71" w:rsidP="00AD24F2">
            <w:pPr>
              <w:pStyle w:val="Table"/>
              <w:keepNext/>
              <w:keepLines/>
              <w:spacing w:before="40"/>
              <w:rPr>
                <w:szCs w:val="18"/>
                <w:lang w:val="en-US"/>
              </w:rPr>
            </w:pPr>
            <w:r>
              <w:rPr>
                <w:szCs w:val="18"/>
                <w:lang w:val="en-US"/>
              </w:rPr>
              <w:t>Administration Diagnostic Monitoring</w:t>
            </w:r>
          </w:p>
        </w:tc>
      </w:tr>
      <w:tr w:rsidR="00AD24F2" w:rsidRPr="00725072" w14:paraId="2B9360ED" w14:textId="77777777" w:rsidTr="00AD24F2">
        <w:tc>
          <w:tcPr>
            <w:tcW w:w="933" w:type="pct"/>
            <w:tcBorders>
              <w:top w:val="nil"/>
              <w:left w:val="single" w:sz="4" w:space="0" w:color="8496B0" w:themeColor="text2" w:themeTint="99"/>
              <w:bottom w:val="nil"/>
            </w:tcBorders>
          </w:tcPr>
          <w:p w14:paraId="05AA8592" w14:textId="77777777" w:rsidR="00AD24F2" w:rsidRDefault="00AD24F2" w:rsidP="00AD24F2">
            <w:pPr>
              <w:pStyle w:val="Table"/>
              <w:keepNext/>
              <w:keepLines/>
              <w:spacing w:before="40"/>
              <w:jc w:val="left"/>
              <w:rPr>
                <w:b/>
                <w:szCs w:val="18"/>
                <w:lang w:val="en-US"/>
              </w:rPr>
            </w:pPr>
            <w:r>
              <w:rPr>
                <w:b/>
                <w:szCs w:val="18"/>
                <w:lang w:val="en-US"/>
              </w:rPr>
              <w:t>CE</w:t>
            </w:r>
          </w:p>
        </w:tc>
        <w:tc>
          <w:tcPr>
            <w:tcW w:w="4067" w:type="pct"/>
            <w:tcBorders>
              <w:right w:val="single" w:sz="4" w:space="0" w:color="8496B0" w:themeColor="text2" w:themeTint="99"/>
            </w:tcBorders>
          </w:tcPr>
          <w:p w14:paraId="79D2EB22" w14:textId="77777777" w:rsidR="00AD24F2" w:rsidRDefault="00AD24F2" w:rsidP="00AD24F2">
            <w:pPr>
              <w:pStyle w:val="Table"/>
              <w:keepNext/>
              <w:keepLines/>
              <w:spacing w:before="40"/>
              <w:rPr>
                <w:szCs w:val="18"/>
                <w:lang w:val="en-US"/>
              </w:rPr>
            </w:pPr>
            <w:r>
              <w:rPr>
                <w:szCs w:val="18"/>
                <w:lang w:val="en-US"/>
              </w:rPr>
              <w:t xml:space="preserve">Computing Element; </w:t>
            </w:r>
            <w:r w:rsidRPr="00A11A11">
              <w:rPr>
                <w:szCs w:val="18"/>
                <w:lang w:val="en-US"/>
              </w:rPr>
              <w:t>One logical computing channel. Can be executed on a physical or virtual machine.</w:t>
            </w:r>
          </w:p>
        </w:tc>
      </w:tr>
      <w:tr w:rsidR="00AD24F2" w:rsidRPr="00725072" w14:paraId="21BF4E08" w14:textId="77777777" w:rsidTr="00AD24F2">
        <w:tc>
          <w:tcPr>
            <w:tcW w:w="933" w:type="pct"/>
            <w:tcBorders>
              <w:top w:val="nil"/>
              <w:left w:val="single" w:sz="4" w:space="0" w:color="8496B0" w:themeColor="text2" w:themeTint="99"/>
              <w:bottom w:val="nil"/>
            </w:tcBorders>
          </w:tcPr>
          <w:p w14:paraId="4FFA3B63" w14:textId="77777777" w:rsidR="00AD24F2" w:rsidRDefault="00AD24F2" w:rsidP="00AD24F2">
            <w:pPr>
              <w:pStyle w:val="Table"/>
              <w:keepNext/>
              <w:keepLines/>
              <w:spacing w:before="40"/>
              <w:jc w:val="left"/>
              <w:rPr>
                <w:b/>
                <w:szCs w:val="18"/>
                <w:lang w:val="en-US"/>
              </w:rPr>
            </w:pPr>
            <w:r>
              <w:rPr>
                <w:b/>
                <w:szCs w:val="18"/>
                <w:lang w:val="en-US"/>
              </w:rPr>
              <w:t>CG</w:t>
            </w:r>
          </w:p>
        </w:tc>
        <w:tc>
          <w:tcPr>
            <w:tcW w:w="4067" w:type="pct"/>
            <w:tcBorders>
              <w:right w:val="single" w:sz="4" w:space="0" w:color="8496B0" w:themeColor="text2" w:themeTint="99"/>
            </w:tcBorders>
          </w:tcPr>
          <w:p w14:paraId="4DC53642" w14:textId="77777777" w:rsidR="00AD24F2" w:rsidRDefault="00AD24F2" w:rsidP="00AD24F2">
            <w:pPr>
              <w:pStyle w:val="Table"/>
              <w:keepNext/>
              <w:keepLines/>
              <w:spacing w:before="40"/>
              <w:rPr>
                <w:szCs w:val="18"/>
                <w:lang w:val="en-US"/>
              </w:rPr>
            </w:pPr>
            <w:r>
              <w:rPr>
                <w:szCs w:val="18"/>
                <w:lang w:val="en-US"/>
              </w:rPr>
              <w:t xml:space="preserve">Computing Group; </w:t>
            </w:r>
            <w:r w:rsidRPr="00A11A11">
              <w:rPr>
                <w:szCs w:val="18"/>
                <w:lang w:val="en-US"/>
              </w:rPr>
              <w:t>Set of computing nodes, replicated for av</w:t>
            </w:r>
            <w:r>
              <w:rPr>
                <w:szCs w:val="18"/>
                <w:lang w:val="en-US"/>
              </w:rPr>
              <w:t xml:space="preserve">ailability. </w:t>
            </w:r>
            <w:r w:rsidRPr="00A11A11">
              <w:rPr>
                <w:szCs w:val="18"/>
                <w:lang w:val="en-US"/>
              </w:rPr>
              <w:t>Examples of a CG are 1oo2 CN-redundancy, 1oo4 CN-redundancy, 2oo4 CN-redundancy, but also 1oo1 CN-redundancy in the extreme case.</w:t>
            </w:r>
          </w:p>
        </w:tc>
      </w:tr>
      <w:tr w:rsidR="00AD24F2" w:rsidRPr="00725072" w14:paraId="190EA960" w14:textId="77777777" w:rsidTr="00AD24F2">
        <w:tc>
          <w:tcPr>
            <w:tcW w:w="933" w:type="pct"/>
            <w:tcBorders>
              <w:top w:val="nil"/>
              <w:left w:val="single" w:sz="4" w:space="0" w:color="8496B0" w:themeColor="text2" w:themeTint="99"/>
              <w:bottom w:val="nil"/>
            </w:tcBorders>
          </w:tcPr>
          <w:p w14:paraId="43214A65" w14:textId="77777777" w:rsidR="00AD24F2" w:rsidRDefault="00AD24F2" w:rsidP="00AD24F2">
            <w:pPr>
              <w:pStyle w:val="Table"/>
              <w:keepNext/>
              <w:keepLines/>
              <w:spacing w:before="40"/>
              <w:jc w:val="left"/>
              <w:rPr>
                <w:b/>
                <w:szCs w:val="18"/>
                <w:lang w:val="en-US"/>
              </w:rPr>
            </w:pPr>
            <w:r>
              <w:rPr>
                <w:b/>
                <w:szCs w:val="18"/>
                <w:lang w:val="en-US"/>
              </w:rPr>
              <w:t>CN</w:t>
            </w:r>
          </w:p>
        </w:tc>
        <w:tc>
          <w:tcPr>
            <w:tcW w:w="4067" w:type="pct"/>
            <w:tcBorders>
              <w:right w:val="single" w:sz="4" w:space="0" w:color="8496B0" w:themeColor="text2" w:themeTint="99"/>
            </w:tcBorders>
          </w:tcPr>
          <w:p w14:paraId="6F2FD516" w14:textId="77777777" w:rsidR="00AD24F2" w:rsidRDefault="00AD24F2" w:rsidP="00AD24F2">
            <w:pPr>
              <w:pStyle w:val="Table"/>
              <w:keepNext/>
              <w:keepLines/>
              <w:spacing w:before="40"/>
              <w:rPr>
                <w:szCs w:val="18"/>
                <w:lang w:val="en-US"/>
              </w:rPr>
            </w:pPr>
            <w:r>
              <w:rPr>
                <w:szCs w:val="18"/>
                <w:lang w:val="en-US"/>
              </w:rPr>
              <w:t xml:space="preserve">Computing Node; </w:t>
            </w:r>
            <w:r w:rsidRPr="00A11A11">
              <w:rPr>
                <w:szCs w:val="18"/>
                <w:lang w:val="en-US"/>
              </w:rPr>
              <w:t>Set of replicated Computing Elements building a safe entity.</w:t>
            </w:r>
            <w:r>
              <w:rPr>
                <w:szCs w:val="18"/>
                <w:lang w:val="en-US"/>
              </w:rPr>
              <w:t xml:space="preserve"> </w:t>
            </w:r>
            <w:r w:rsidRPr="00A11A11">
              <w:rPr>
                <w:szCs w:val="18"/>
                <w:lang w:val="en-US"/>
              </w:rPr>
              <w:t>Examples of a CN are 2oo2 CE-redundancy, but also 1oo1 CE-redundancy in the extreme case.</w:t>
            </w:r>
          </w:p>
        </w:tc>
      </w:tr>
      <w:tr w:rsidR="00AD24F2" w:rsidRPr="00725072" w14:paraId="3AC7B33C" w14:textId="77777777" w:rsidTr="00AD24F2">
        <w:tc>
          <w:tcPr>
            <w:tcW w:w="933" w:type="pct"/>
            <w:tcBorders>
              <w:top w:val="nil"/>
              <w:left w:val="single" w:sz="4" w:space="0" w:color="8496B0" w:themeColor="text2" w:themeTint="99"/>
              <w:bottom w:val="nil"/>
            </w:tcBorders>
          </w:tcPr>
          <w:p w14:paraId="62848F6E" w14:textId="77777777" w:rsidR="00AD24F2" w:rsidRDefault="00AD24F2" w:rsidP="00AD24F2">
            <w:pPr>
              <w:pStyle w:val="Table"/>
              <w:keepNext/>
              <w:keepLines/>
              <w:spacing w:before="40"/>
              <w:jc w:val="left"/>
              <w:rPr>
                <w:b/>
                <w:szCs w:val="18"/>
                <w:lang w:val="en-US"/>
              </w:rPr>
            </w:pPr>
            <w:r>
              <w:rPr>
                <w:b/>
                <w:szCs w:val="18"/>
                <w:lang w:val="en-US"/>
              </w:rPr>
              <w:t>DCA</w:t>
            </w:r>
          </w:p>
        </w:tc>
        <w:tc>
          <w:tcPr>
            <w:tcW w:w="4067" w:type="pct"/>
            <w:tcBorders>
              <w:right w:val="single" w:sz="4" w:space="0" w:color="8496B0" w:themeColor="text2" w:themeTint="99"/>
            </w:tcBorders>
          </w:tcPr>
          <w:p w14:paraId="127F5AB6" w14:textId="77777777" w:rsidR="00AD24F2" w:rsidRDefault="00AD24F2" w:rsidP="00AD24F2">
            <w:pPr>
              <w:pStyle w:val="Table"/>
              <w:keepNext/>
              <w:keepLines/>
              <w:spacing w:before="40"/>
              <w:rPr>
                <w:szCs w:val="18"/>
                <w:lang w:val="en-US"/>
              </w:rPr>
            </w:pPr>
            <w:r>
              <w:rPr>
                <w:szCs w:val="18"/>
                <w:lang w:val="en-US"/>
              </w:rPr>
              <w:t>Distributed Controller Architecture</w:t>
            </w:r>
          </w:p>
        </w:tc>
      </w:tr>
      <w:tr w:rsidR="00DB033C" w:rsidRPr="00725072" w14:paraId="58D24A40" w14:textId="77777777" w:rsidTr="00AD24F2">
        <w:tc>
          <w:tcPr>
            <w:tcW w:w="933" w:type="pct"/>
            <w:tcBorders>
              <w:top w:val="nil"/>
              <w:left w:val="single" w:sz="4" w:space="0" w:color="8496B0" w:themeColor="text2" w:themeTint="99"/>
              <w:bottom w:val="nil"/>
            </w:tcBorders>
          </w:tcPr>
          <w:p w14:paraId="1A33EAB4" w14:textId="77777777" w:rsidR="00DB033C" w:rsidRDefault="00DB033C" w:rsidP="00AD24F2">
            <w:pPr>
              <w:pStyle w:val="Table"/>
              <w:keepNext/>
              <w:keepLines/>
              <w:spacing w:before="40"/>
              <w:jc w:val="left"/>
              <w:rPr>
                <w:b/>
                <w:szCs w:val="18"/>
                <w:lang w:val="en-US"/>
              </w:rPr>
            </w:pPr>
            <w:r>
              <w:rPr>
                <w:b/>
                <w:szCs w:val="18"/>
                <w:lang w:val="en-US"/>
              </w:rPr>
              <w:t>DDSP</w:t>
            </w:r>
          </w:p>
        </w:tc>
        <w:tc>
          <w:tcPr>
            <w:tcW w:w="4067" w:type="pct"/>
            <w:tcBorders>
              <w:right w:val="single" w:sz="4" w:space="0" w:color="8496B0" w:themeColor="text2" w:themeTint="99"/>
            </w:tcBorders>
          </w:tcPr>
          <w:p w14:paraId="54BFB010" w14:textId="77777777" w:rsidR="00DB033C" w:rsidRDefault="00DB033C" w:rsidP="00AD24F2">
            <w:pPr>
              <w:pStyle w:val="Table"/>
              <w:keepNext/>
              <w:keepLines/>
              <w:spacing w:before="40"/>
              <w:rPr>
                <w:szCs w:val="18"/>
                <w:lang w:val="en-US"/>
              </w:rPr>
            </w:pPr>
            <w:proofErr w:type="spellStart"/>
            <w:r w:rsidRPr="00DB033C">
              <w:rPr>
                <w:szCs w:val="18"/>
                <w:lang w:val="en-US"/>
              </w:rPr>
              <w:t>Daten</w:t>
            </w:r>
            <w:proofErr w:type="spellEnd"/>
            <w:r w:rsidRPr="00DB033C">
              <w:rPr>
                <w:szCs w:val="18"/>
                <w:lang w:val="en-US"/>
              </w:rPr>
              <w:t xml:space="preserve"> Diagnose Service Plattform</w:t>
            </w:r>
          </w:p>
        </w:tc>
      </w:tr>
      <w:tr w:rsidR="00AD24F2" w:rsidRPr="00725072" w14:paraId="74FAD9D7" w14:textId="77777777" w:rsidTr="00AD24F2">
        <w:tc>
          <w:tcPr>
            <w:tcW w:w="933" w:type="pct"/>
            <w:tcBorders>
              <w:top w:val="nil"/>
              <w:left w:val="single" w:sz="4" w:space="0" w:color="8496B0" w:themeColor="text2" w:themeTint="99"/>
              <w:bottom w:val="nil"/>
            </w:tcBorders>
          </w:tcPr>
          <w:p w14:paraId="16775D6F" w14:textId="77777777" w:rsidR="00AD24F2" w:rsidRDefault="00AD24F2" w:rsidP="00AD24F2">
            <w:pPr>
              <w:pStyle w:val="Table"/>
              <w:keepNext/>
              <w:keepLines/>
              <w:spacing w:before="40"/>
              <w:jc w:val="left"/>
              <w:rPr>
                <w:b/>
                <w:szCs w:val="18"/>
                <w:lang w:val="en-US"/>
              </w:rPr>
            </w:pPr>
            <w:r>
              <w:rPr>
                <w:b/>
                <w:szCs w:val="18"/>
                <w:lang w:val="en-US"/>
              </w:rPr>
              <w:t>DFE</w:t>
            </w:r>
          </w:p>
        </w:tc>
        <w:tc>
          <w:tcPr>
            <w:tcW w:w="4067" w:type="pct"/>
            <w:tcBorders>
              <w:right w:val="single" w:sz="4" w:space="0" w:color="8496B0" w:themeColor="text2" w:themeTint="99"/>
            </w:tcBorders>
          </w:tcPr>
          <w:p w14:paraId="7C48192D" w14:textId="77777777" w:rsidR="00AD24F2" w:rsidRDefault="00AD24F2" w:rsidP="00AD24F2">
            <w:pPr>
              <w:pStyle w:val="Table"/>
              <w:keepNext/>
              <w:keepLines/>
              <w:spacing w:before="40"/>
              <w:rPr>
                <w:szCs w:val="18"/>
                <w:lang w:val="en-US"/>
              </w:rPr>
            </w:pPr>
            <w:r>
              <w:rPr>
                <w:szCs w:val="18"/>
                <w:lang w:val="en-US"/>
              </w:rPr>
              <w:t>Digital Field Elements</w:t>
            </w:r>
          </w:p>
        </w:tc>
      </w:tr>
      <w:tr w:rsidR="00AD24F2" w:rsidRPr="00725072" w14:paraId="10E42027" w14:textId="77777777" w:rsidTr="00AD24F2">
        <w:tc>
          <w:tcPr>
            <w:tcW w:w="933" w:type="pct"/>
            <w:tcBorders>
              <w:top w:val="nil"/>
              <w:left w:val="single" w:sz="4" w:space="0" w:color="8496B0" w:themeColor="text2" w:themeTint="99"/>
              <w:bottom w:val="nil"/>
            </w:tcBorders>
          </w:tcPr>
          <w:p w14:paraId="56840F1B" w14:textId="77777777" w:rsidR="00AD24F2" w:rsidRDefault="00AD24F2" w:rsidP="00AD24F2">
            <w:pPr>
              <w:pStyle w:val="Table"/>
              <w:keepNext/>
              <w:keepLines/>
              <w:spacing w:before="40"/>
              <w:jc w:val="left"/>
              <w:rPr>
                <w:b/>
                <w:szCs w:val="18"/>
                <w:lang w:val="en-US"/>
              </w:rPr>
            </w:pPr>
            <w:r>
              <w:rPr>
                <w:b/>
                <w:szCs w:val="18"/>
                <w:lang w:val="en-US"/>
              </w:rPr>
              <w:t>DGP</w:t>
            </w:r>
          </w:p>
        </w:tc>
        <w:tc>
          <w:tcPr>
            <w:tcW w:w="4067" w:type="pct"/>
            <w:tcBorders>
              <w:right w:val="single" w:sz="4" w:space="0" w:color="8496B0" w:themeColor="text2" w:themeTint="99"/>
            </w:tcBorders>
          </w:tcPr>
          <w:p w14:paraId="23445E58" w14:textId="77777777" w:rsidR="00AD24F2" w:rsidRDefault="00AD24F2" w:rsidP="00AD24F2">
            <w:pPr>
              <w:pStyle w:val="Table"/>
              <w:keepNext/>
              <w:keepLines/>
              <w:spacing w:before="40"/>
              <w:rPr>
                <w:szCs w:val="18"/>
                <w:lang w:val="en-US"/>
              </w:rPr>
            </w:pPr>
            <w:r>
              <w:rPr>
                <w:szCs w:val="18"/>
                <w:lang w:val="en-US"/>
              </w:rPr>
              <w:t>Diagnostic Processor</w:t>
            </w:r>
          </w:p>
        </w:tc>
      </w:tr>
      <w:tr w:rsidR="000910EF" w:rsidRPr="00725072" w14:paraId="256FA0A1" w14:textId="77777777" w:rsidTr="00AD24F2">
        <w:tc>
          <w:tcPr>
            <w:tcW w:w="933" w:type="pct"/>
            <w:tcBorders>
              <w:top w:val="nil"/>
              <w:left w:val="single" w:sz="4" w:space="0" w:color="8496B0" w:themeColor="text2" w:themeTint="99"/>
              <w:bottom w:val="nil"/>
            </w:tcBorders>
          </w:tcPr>
          <w:p w14:paraId="569C04A2" w14:textId="4B2CA0EB" w:rsidR="000910EF" w:rsidRDefault="000910EF" w:rsidP="00AD24F2">
            <w:pPr>
              <w:pStyle w:val="Table"/>
              <w:keepNext/>
              <w:keepLines/>
              <w:spacing w:before="40"/>
              <w:jc w:val="left"/>
              <w:rPr>
                <w:b/>
                <w:szCs w:val="18"/>
                <w:lang w:val="en-US"/>
              </w:rPr>
            </w:pPr>
            <w:r>
              <w:rPr>
                <w:b/>
                <w:szCs w:val="18"/>
                <w:lang w:val="en-US"/>
              </w:rPr>
              <w:t>DPR</w:t>
            </w:r>
          </w:p>
        </w:tc>
        <w:tc>
          <w:tcPr>
            <w:tcW w:w="4067" w:type="pct"/>
            <w:tcBorders>
              <w:right w:val="single" w:sz="4" w:space="0" w:color="8496B0" w:themeColor="text2" w:themeTint="99"/>
            </w:tcBorders>
          </w:tcPr>
          <w:p w14:paraId="3A6A91FE" w14:textId="65851DC8" w:rsidR="000910EF" w:rsidRDefault="000910EF" w:rsidP="00AD24F2">
            <w:pPr>
              <w:pStyle w:val="Table"/>
              <w:keepNext/>
              <w:keepLines/>
              <w:spacing w:before="40"/>
              <w:rPr>
                <w:szCs w:val="18"/>
                <w:lang w:val="en-US"/>
              </w:rPr>
            </w:pPr>
            <w:r>
              <w:rPr>
                <w:szCs w:val="18"/>
                <w:lang w:val="en-US"/>
              </w:rPr>
              <w:t>Dependability Requirement</w:t>
            </w:r>
          </w:p>
        </w:tc>
      </w:tr>
      <w:tr w:rsidR="00AD24F2" w:rsidRPr="0019715A" w14:paraId="5A4B6843" w14:textId="77777777" w:rsidTr="00AD24F2">
        <w:tc>
          <w:tcPr>
            <w:tcW w:w="933" w:type="pct"/>
            <w:tcBorders>
              <w:top w:val="nil"/>
              <w:left w:val="single" w:sz="4" w:space="0" w:color="8496B0" w:themeColor="text2" w:themeTint="99"/>
              <w:bottom w:val="nil"/>
            </w:tcBorders>
          </w:tcPr>
          <w:p w14:paraId="1AB224E7" w14:textId="77777777" w:rsidR="00AD24F2" w:rsidRDefault="00AD24F2" w:rsidP="00AD24F2">
            <w:pPr>
              <w:pStyle w:val="Table"/>
              <w:keepNext/>
              <w:keepLines/>
              <w:spacing w:before="40"/>
              <w:jc w:val="left"/>
              <w:rPr>
                <w:b/>
                <w:szCs w:val="18"/>
                <w:lang w:val="en-US"/>
              </w:rPr>
            </w:pPr>
            <w:r>
              <w:rPr>
                <w:b/>
                <w:szCs w:val="18"/>
                <w:lang w:val="en-US"/>
              </w:rPr>
              <w:t>DIL / DSTW</w:t>
            </w:r>
          </w:p>
        </w:tc>
        <w:tc>
          <w:tcPr>
            <w:tcW w:w="4067" w:type="pct"/>
            <w:tcBorders>
              <w:right w:val="single" w:sz="4" w:space="0" w:color="8496B0" w:themeColor="text2" w:themeTint="99"/>
            </w:tcBorders>
          </w:tcPr>
          <w:p w14:paraId="3F3E7641" w14:textId="77777777" w:rsidR="00AD24F2" w:rsidRPr="00D71810" w:rsidRDefault="00AD24F2" w:rsidP="00AD24F2">
            <w:pPr>
              <w:pStyle w:val="Table"/>
              <w:keepNext/>
              <w:keepLines/>
              <w:spacing w:before="40"/>
              <w:rPr>
                <w:szCs w:val="18"/>
                <w:lang w:val="de-AT"/>
              </w:rPr>
            </w:pPr>
            <w:r w:rsidRPr="00D71810">
              <w:rPr>
                <w:szCs w:val="18"/>
                <w:lang w:val="de-AT"/>
              </w:rPr>
              <w:t>Digital Interlocking = DSTW, Digitales Stellwerk = DIL</w:t>
            </w:r>
          </w:p>
        </w:tc>
      </w:tr>
      <w:tr w:rsidR="00AD24F2" w:rsidRPr="00725072" w14:paraId="078E032F" w14:textId="77777777" w:rsidTr="00AD24F2">
        <w:tc>
          <w:tcPr>
            <w:tcW w:w="933" w:type="pct"/>
            <w:tcBorders>
              <w:top w:val="nil"/>
              <w:left w:val="single" w:sz="4" w:space="0" w:color="8496B0" w:themeColor="text2" w:themeTint="99"/>
              <w:bottom w:val="nil"/>
            </w:tcBorders>
          </w:tcPr>
          <w:p w14:paraId="19EBCB94" w14:textId="77777777" w:rsidR="00AD24F2" w:rsidRDefault="00AD24F2" w:rsidP="00AD24F2">
            <w:pPr>
              <w:pStyle w:val="Table"/>
              <w:keepNext/>
              <w:keepLines/>
              <w:spacing w:before="40"/>
              <w:jc w:val="left"/>
              <w:rPr>
                <w:b/>
                <w:szCs w:val="18"/>
                <w:lang w:val="en-US"/>
              </w:rPr>
            </w:pPr>
            <w:r>
              <w:rPr>
                <w:b/>
                <w:szCs w:val="18"/>
                <w:lang w:val="en-US"/>
              </w:rPr>
              <w:t>EC-MUX</w:t>
            </w:r>
          </w:p>
        </w:tc>
        <w:tc>
          <w:tcPr>
            <w:tcW w:w="4067" w:type="pct"/>
            <w:tcBorders>
              <w:right w:val="single" w:sz="4" w:space="0" w:color="8496B0" w:themeColor="text2" w:themeTint="99"/>
            </w:tcBorders>
          </w:tcPr>
          <w:p w14:paraId="05ED9C33" w14:textId="77777777" w:rsidR="00AD24F2" w:rsidRDefault="00AD24F2" w:rsidP="00AD24F2">
            <w:pPr>
              <w:pStyle w:val="Table"/>
              <w:keepNext/>
              <w:keepLines/>
              <w:spacing w:before="40"/>
              <w:rPr>
                <w:szCs w:val="18"/>
                <w:lang w:val="en-US"/>
              </w:rPr>
            </w:pPr>
            <w:r>
              <w:rPr>
                <w:szCs w:val="18"/>
                <w:lang w:val="en-US"/>
              </w:rPr>
              <w:t>Element Controller Multiplexer</w:t>
            </w:r>
          </w:p>
        </w:tc>
      </w:tr>
      <w:tr w:rsidR="00AD24F2" w:rsidRPr="00725072" w14:paraId="239FA58B" w14:textId="77777777" w:rsidTr="00AD24F2">
        <w:tc>
          <w:tcPr>
            <w:tcW w:w="933" w:type="pct"/>
            <w:tcBorders>
              <w:top w:val="nil"/>
              <w:left w:val="single" w:sz="4" w:space="0" w:color="8496B0" w:themeColor="text2" w:themeTint="99"/>
              <w:bottom w:val="nil"/>
            </w:tcBorders>
          </w:tcPr>
          <w:p w14:paraId="6E1CCD75" w14:textId="77777777" w:rsidR="00AD24F2" w:rsidRDefault="00AD24F2" w:rsidP="00AD24F2">
            <w:pPr>
              <w:pStyle w:val="Table"/>
              <w:keepNext/>
              <w:keepLines/>
              <w:spacing w:before="40"/>
              <w:jc w:val="left"/>
              <w:rPr>
                <w:b/>
                <w:szCs w:val="18"/>
                <w:lang w:val="en-US"/>
              </w:rPr>
            </w:pPr>
            <w:r>
              <w:rPr>
                <w:b/>
                <w:szCs w:val="18"/>
                <w:lang w:val="en-US"/>
              </w:rPr>
              <w:t>EULYNX</w:t>
            </w:r>
          </w:p>
        </w:tc>
        <w:tc>
          <w:tcPr>
            <w:tcW w:w="4067" w:type="pct"/>
            <w:tcBorders>
              <w:right w:val="single" w:sz="4" w:space="0" w:color="8496B0" w:themeColor="text2" w:themeTint="99"/>
            </w:tcBorders>
          </w:tcPr>
          <w:p w14:paraId="6202E1DC" w14:textId="77777777" w:rsidR="00AD24F2" w:rsidRDefault="00AD24F2" w:rsidP="00AD24F2">
            <w:pPr>
              <w:pStyle w:val="Table"/>
              <w:keepNext/>
              <w:keepLines/>
              <w:spacing w:before="40"/>
              <w:rPr>
                <w:szCs w:val="18"/>
                <w:lang w:val="en-US"/>
              </w:rPr>
            </w:pPr>
            <w:r>
              <w:rPr>
                <w:szCs w:val="18"/>
                <w:lang w:val="en-US"/>
              </w:rPr>
              <w:t>European Initiative to Linking Interlocking Systems</w:t>
            </w:r>
          </w:p>
        </w:tc>
      </w:tr>
      <w:tr w:rsidR="00AD24F2" w:rsidRPr="00725072" w14:paraId="692B9B0C" w14:textId="77777777" w:rsidTr="00AD24F2">
        <w:tc>
          <w:tcPr>
            <w:tcW w:w="933" w:type="pct"/>
            <w:tcBorders>
              <w:top w:val="nil"/>
              <w:left w:val="single" w:sz="4" w:space="0" w:color="8496B0" w:themeColor="text2" w:themeTint="99"/>
              <w:bottom w:val="nil"/>
            </w:tcBorders>
          </w:tcPr>
          <w:p w14:paraId="3E9E7932" w14:textId="77777777" w:rsidR="00AD24F2" w:rsidRDefault="00AD24F2" w:rsidP="00AD24F2">
            <w:pPr>
              <w:pStyle w:val="Table"/>
              <w:keepNext/>
              <w:keepLines/>
              <w:spacing w:before="40"/>
              <w:jc w:val="left"/>
              <w:rPr>
                <w:b/>
                <w:szCs w:val="18"/>
                <w:lang w:val="en-US"/>
              </w:rPr>
            </w:pPr>
            <w:r>
              <w:rPr>
                <w:b/>
                <w:szCs w:val="18"/>
                <w:lang w:val="en-US"/>
              </w:rPr>
              <w:t>IEC</w:t>
            </w:r>
          </w:p>
        </w:tc>
        <w:tc>
          <w:tcPr>
            <w:tcW w:w="4067" w:type="pct"/>
            <w:tcBorders>
              <w:right w:val="single" w:sz="4" w:space="0" w:color="8496B0" w:themeColor="text2" w:themeTint="99"/>
            </w:tcBorders>
          </w:tcPr>
          <w:p w14:paraId="609C59BD" w14:textId="77777777" w:rsidR="00AD24F2" w:rsidRDefault="00AD24F2" w:rsidP="00AD24F2">
            <w:pPr>
              <w:pStyle w:val="Table"/>
              <w:keepNext/>
              <w:keepLines/>
              <w:spacing w:before="40"/>
              <w:rPr>
                <w:szCs w:val="18"/>
                <w:lang w:val="en-US"/>
              </w:rPr>
            </w:pPr>
            <w:r>
              <w:rPr>
                <w:szCs w:val="18"/>
                <w:lang w:val="en-US"/>
              </w:rPr>
              <w:t>International Electrotechnical Commission</w:t>
            </w:r>
          </w:p>
        </w:tc>
      </w:tr>
      <w:tr w:rsidR="00DB033C" w:rsidRPr="00725072" w14:paraId="0259983F" w14:textId="77777777" w:rsidTr="00AD24F2">
        <w:tc>
          <w:tcPr>
            <w:tcW w:w="933" w:type="pct"/>
            <w:tcBorders>
              <w:top w:val="nil"/>
              <w:left w:val="single" w:sz="4" w:space="0" w:color="8496B0" w:themeColor="text2" w:themeTint="99"/>
              <w:bottom w:val="nil"/>
            </w:tcBorders>
          </w:tcPr>
          <w:p w14:paraId="48E81112" w14:textId="77777777" w:rsidR="00DB033C" w:rsidRDefault="00DB033C" w:rsidP="00AD24F2">
            <w:pPr>
              <w:pStyle w:val="Table"/>
              <w:keepNext/>
              <w:keepLines/>
              <w:spacing w:before="40"/>
              <w:jc w:val="left"/>
              <w:rPr>
                <w:b/>
                <w:szCs w:val="18"/>
                <w:lang w:val="en-US"/>
              </w:rPr>
            </w:pPr>
            <w:r>
              <w:rPr>
                <w:b/>
                <w:szCs w:val="18"/>
                <w:lang w:val="en-US"/>
              </w:rPr>
              <w:t>IPS</w:t>
            </w:r>
          </w:p>
        </w:tc>
        <w:tc>
          <w:tcPr>
            <w:tcW w:w="4067" w:type="pct"/>
            <w:tcBorders>
              <w:right w:val="single" w:sz="4" w:space="0" w:color="8496B0" w:themeColor="text2" w:themeTint="99"/>
            </w:tcBorders>
          </w:tcPr>
          <w:p w14:paraId="09E3C718" w14:textId="77777777" w:rsidR="00DB033C" w:rsidRDefault="00DB033C" w:rsidP="00AD24F2">
            <w:pPr>
              <w:pStyle w:val="Table"/>
              <w:keepNext/>
              <w:keepLines/>
              <w:spacing w:before="40"/>
              <w:rPr>
                <w:szCs w:val="18"/>
                <w:lang w:val="en-US"/>
              </w:rPr>
            </w:pPr>
            <w:r>
              <w:rPr>
                <w:szCs w:val="18"/>
                <w:lang w:val="en-US"/>
              </w:rPr>
              <w:t>Integrated Platform Services</w:t>
            </w:r>
          </w:p>
        </w:tc>
      </w:tr>
      <w:tr w:rsidR="00AD24F2" w:rsidRPr="00725072" w14:paraId="046EB96C" w14:textId="77777777" w:rsidTr="00AD24F2">
        <w:tc>
          <w:tcPr>
            <w:tcW w:w="933" w:type="pct"/>
            <w:tcBorders>
              <w:top w:val="nil"/>
              <w:left w:val="single" w:sz="4" w:space="0" w:color="8496B0" w:themeColor="text2" w:themeTint="99"/>
              <w:bottom w:val="nil"/>
            </w:tcBorders>
          </w:tcPr>
          <w:p w14:paraId="42326907" w14:textId="77777777" w:rsidR="00AD24F2" w:rsidRPr="002857D0" w:rsidRDefault="00AD24F2" w:rsidP="00AD24F2">
            <w:pPr>
              <w:pStyle w:val="Table"/>
              <w:keepNext/>
              <w:keepLines/>
              <w:spacing w:before="40"/>
              <w:jc w:val="left"/>
              <w:rPr>
                <w:b/>
                <w:szCs w:val="18"/>
              </w:rPr>
            </w:pPr>
            <w:r w:rsidRPr="002857D0">
              <w:rPr>
                <w:b/>
                <w:szCs w:val="18"/>
                <w:lang w:val="en-US"/>
              </w:rPr>
              <w:t>Failure rate</w:t>
            </w:r>
          </w:p>
        </w:tc>
        <w:tc>
          <w:tcPr>
            <w:tcW w:w="4067" w:type="pct"/>
            <w:tcBorders>
              <w:right w:val="single" w:sz="4" w:space="0" w:color="8496B0" w:themeColor="text2" w:themeTint="99"/>
            </w:tcBorders>
          </w:tcPr>
          <w:p w14:paraId="22F3F79B" w14:textId="6210D967" w:rsidR="00AD24F2" w:rsidRPr="00725072" w:rsidRDefault="00AD24F2" w:rsidP="00AD24F2">
            <w:pPr>
              <w:pStyle w:val="Table"/>
              <w:keepNext/>
              <w:keepLines/>
              <w:spacing w:before="40"/>
              <w:rPr>
                <w:szCs w:val="18"/>
                <w:lang w:val="en-US"/>
              </w:rPr>
            </w:pPr>
            <w:r w:rsidRPr="00725072">
              <w:rPr>
                <w:szCs w:val="18"/>
                <w:lang w:val="en-US"/>
              </w:rPr>
              <w:t xml:space="preserve">Limit for </w:t>
            </w:r>
            <m:oMath>
              <m:r>
                <w:rPr>
                  <w:rFonts w:ascii="Cambria Math"/>
                  <w:szCs w:val="18"/>
                  <w:lang w:val="en-US"/>
                </w:rPr>
                <m:t>δt</m:t>
              </m:r>
              <m:r>
                <w:rPr>
                  <w:rFonts w:ascii="Cambria Math"/>
                  <w:szCs w:val="18"/>
                  <w:lang w:val="en-US"/>
                </w:rPr>
                <m:t>→</m:t>
              </m:r>
              <m:r>
                <w:rPr>
                  <w:rFonts w:ascii="Cambria Math"/>
                  <w:szCs w:val="18"/>
                  <w:lang w:val="en-US"/>
                </w:rPr>
                <m:t>0</m:t>
              </m:r>
            </m:oMath>
            <w:r w:rsidRPr="00725072">
              <w:rPr>
                <w:szCs w:val="18"/>
                <w:lang w:val="en-US"/>
              </w:rPr>
              <w:t xml:space="preserve"> of the probability that an item will fail in the time interval </w:t>
            </w:r>
            <m:oMath>
              <m:r>
                <w:rPr>
                  <w:rFonts w:ascii="Cambria Math"/>
                  <w:szCs w:val="18"/>
                  <w:lang w:val="en-US"/>
                </w:rPr>
                <m:t>(t,t+δt]</m:t>
              </m:r>
            </m:oMath>
            <w:r w:rsidRPr="00725072">
              <w:rPr>
                <w:szCs w:val="18"/>
                <w:lang w:val="en-US"/>
              </w:rPr>
              <w:t xml:space="preserve">, given that the item was new at </w:t>
            </w:r>
            <m:oMath>
              <m:r>
                <w:rPr>
                  <w:rFonts w:ascii="Cambria Math"/>
                  <w:szCs w:val="18"/>
                  <w:lang w:val="en-US"/>
                </w:rPr>
                <m:t>t=0</m:t>
              </m:r>
            </m:oMath>
            <w:r w:rsidRPr="00725072">
              <w:rPr>
                <w:szCs w:val="18"/>
                <w:lang w:val="en-US"/>
              </w:rPr>
              <w:t xml:space="preserve"> and did not fail in the interval </w:t>
            </w:r>
            <m:oMath>
              <m:r>
                <w:rPr>
                  <w:rFonts w:ascii="Cambria Math"/>
                  <w:szCs w:val="18"/>
                  <w:lang w:val="en-US"/>
                </w:rPr>
                <m:t>(0,t]</m:t>
              </m:r>
            </m:oMath>
            <w:r w:rsidRPr="00725072">
              <w:rPr>
                <w:szCs w:val="18"/>
                <w:lang w:val="en-US"/>
              </w:rPr>
              <w:t xml:space="preserve">, divided by </w:t>
            </w:r>
            <m:oMath>
              <m:r>
                <w:rPr>
                  <w:rFonts w:ascii="Cambria Math"/>
                  <w:szCs w:val="18"/>
                  <w:lang w:val="en-US"/>
                </w:rPr>
                <m:t>δt</m:t>
              </m:r>
            </m:oMath>
            <w:r w:rsidRPr="00725072">
              <w:rPr>
                <w:szCs w:val="18"/>
                <w:lang w:val="en-US"/>
              </w:rPr>
              <w:t xml:space="preserve">. </w:t>
            </w:r>
            <w:r>
              <w:rPr>
                <w:szCs w:val="18"/>
                <w:lang w:val="en-US"/>
              </w:rPr>
              <w:fldChar w:fldCharType="begin"/>
            </w:r>
            <w:r>
              <w:rPr>
                <w:szCs w:val="18"/>
                <w:lang w:val="en-US"/>
              </w:rPr>
              <w:instrText xml:space="preserve"> REF Birolini \h </w:instrText>
            </w:r>
            <w:r>
              <w:rPr>
                <w:szCs w:val="18"/>
                <w:lang w:val="en-US"/>
              </w:rPr>
            </w:r>
            <w:r>
              <w:rPr>
                <w:szCs w:val="18"/>
                <w:lang w:val="en-US"/>
              </w:rPr>
              <w:fldChar w:fldCharType="separate"/>
            </w:r>
            <w:r w:rsidR="007C2D18" w:rsidRPr="008A3135">
              <w:t>[</w:t>
            </w:r>
            <w:proofErr w:type="spellStart"/>
            <w:r w:rsidR="007C2D18" w:rsidRPr="008A3135">
              <w:t>Birolini</w:t>
            </w:r>
            <w:proofErr w:type="spellEnd"/>
            <w:r w:rsidR="007C2D18" w:rsidRPr="008A3135">
              <w:t>]</w:t>
            </w:r>
            <w:r>
              <w:rPr>
                <w:szCs w:val="18"/>
                <w:lang w:val="en-US"/>
              </w:rPr>
              <w:fldChar w:fldCharType="end"/>
            </w:r>
          </w:p>
        </w:tc>
      </w:tr>
      <w:tr w:rsidR="00AD24F2" w:rsidRPr="0014226B" w14:paraId="460C1C8A" w14:textId="77777777" w:rsidTr="00AD24F2">
        <w:tc>
          <w:tcPr>
            <w:tcW w:w="933" w:type="pct"/>
            <w:tcBorders>
              <w:top w:val="nil"/>
              <w:left w:val="single" w:sz="4" w:space="0" w:color="8496B0" w:themeColor="text2" w:themeTint="99"/>
              <w:bottom w:val="nil"/>
            </w:tcBorders>
          </w:tcPr>
          <w:p w14:paraId="26CC1BFC" w14:textId="77777777" w:rsidR="00AD24F2" w:rsidRPr="002857D0" w:rsidRDefault="00AD24F2" w:rsidP="00AD24F2">
            <w:pPr>
              <w:pStyle w:val="Table"/>
              <w:keepNext/>
              <w:keepLines/>
              <w:spacing w:before="40"/>
              <w:jc w:val="left"/>
              <w:rPr>
                <w:b/>
                <w:szCs w:val="18"/>
              </w:rPr>
            </w:pPr>
            <w:proofErr w:type="spellStart"/>
            <w:r w:rsidRPr="002857D0">
              <w:rPr>
                <w:b/>
                <w:szCs w:val="18"/>
              </w:rPr>
              <w:t>FiT</w:t>
            </w:r>
            <w:proofErr w:type="spellEnd"/>
          </w:p>
        </w:tc>
        <w:tc>
          <w:tcPr>
            <w:tcW w:w="4067" w:type="pct"/>
            <w:tcBorders>
              <w:right w:val="single" w:sz="4" w:space="0" w:color="8496B0" w:themeColor="text2" w:themeTint="99"/>
            </w:tcBorders>
          </w:tcPr>
          <w:p w14:paraId="7F5A4B6A" w14:textId="77777777" w:rsidR="00AD24F2" w:rsidRPr="0014226B" w:rsidRDefault="00AD24F2" w:rsidP="00AD24F2">
            <w:pPr>
              <w:pStyle w:val="Table"/>
              <w:keepNext/>
              <w:keepLines/>
              <w:spacing w:before="40"/>
              <w:rPr>
                <w:szCs w:val="18"/>
                <w:lang w:val="en-US"/>
              </w:rPr>
            </w:pPr>
            <w:r w:rsidRPr="0014226B">
              <w:rPr>
                <w:szCs w:val="18"/>
                <w:lang w:val="en-US"/>
              </w:rPr>
              <w:t xml:space="preserve">Failures in time (unit: </w:t>
            </w:r>
            <m:oMath>
              <m:r>
                <w:rPr>
                  <w:rFonts w:ascii="Cambria Math"/>
                  <w:szCs w:val="18"/>
                  <w:lang w:val="en-US"/>
                </w:rPr>
                <m:t>1</m:t>
              </m:r>
              <m:sSup>
                <m:sSupPr>
                  <m:ctrlPr>
                    <w:rPr>
                      <w:rFonts w:ascii="Cambria Math" w:hAnsi="Cambria Math"/>
                      <w:i/>
                      <w:szCs w:val="18"/>
                      <w:lang w:val="en-US"/>
                    </w:rPr>
                  </m:ctrlPr>
                </m:sSupPr>
                <m:e>
                  <m:r>
                    <w:rPr>
                      <w:rFonts w:ascii="Cambria Math"/>
                      <w:szCs w:val="18"/>
                      <w:lang w:val="en-US"/>
                    </w:rPr>
                    <m:t>0</m:t>
                  </m:r>
                </m:e>
                <m:sup>
                  <m:r>
                    <w:rPr>
                      <w:rFonts w:ascii="Cambria Math"/>
                      <w:szCs w:val="18"/>
                      <w:lang w:val="en-US"/>
                    </w:rPr>
                    <m:t>-</m:t>
                  </m:r>
                  <m:r>
                    <w:rPr>
                      <w:rFonts w:ascii="Cambria Math"/>
                      <w:szCs w:val="18"/>
                      <w:lang w:val="en-US"/>
                    </w:rPr>
                    <m:t>9</m:t>
                  </m:r>
                </m:sup>
              </m:sSup>
              <m:sSup>
                <m:sSupPr>
                  <m:ctrlPr>
                    <w:rPr>
                      <w:rFonts w:ascii="Cambria Math" w:hAnsi="Cambria Math"/>
                      <w:i/>
                      <w:szCs w:val="18"/>
                      <w:lang w:val="en-US"/>
                    </w:rPr>
                  </m:ctrlPr>
                </m:sSupPr>
                <m:e>
                  <m:r>
                    <w:rPr>
                      <w:rFonts w:ascii="Cambria Math" w:hAnsi="Cambria Math" w:cs="Cambria Math"/>
                      <w:szCs w:val="18"/>
                      <w:lang w:val="en-US"/>
                    </w:rPr>
                    <m:t>h</m:t>
                  </m:r>
                </m:e>
                <m:sup>
                  <m:r>
                    <w:rPr>
                      <w:rFonts w:ascii="Cambria Math"/>
                      <w:szCs w:val="18"/>
                      <w:lang w:val="en-US"/>
                    </w:rPr>
                    <m:t>-</m:t>
                  </m:r>
                  <m:r>
                    <w:rPr>
                      <w:rFonts w:ascii="Cambria Math"/>
                      <w:szCs w:val="18"/>
                      <w:lang w:val="en-US"/>
                    </w:rPr>
                    <m:t>1</m:t>
                  </m:r>
                </m:sup>
              </m:sSup>
            </m:oMath>
            <w:r w:rsidRPr="0014226B">
              <w:rPr>
                <w:szCs w:val="18"/>
                <w:lang w:val="en-US"/>
              </w:rPr>
              <w:t>)</w:t>
            </w:r>
          </w:p>
        </w:tc>
      </w:tr>
      <w:tr w:rsidR="00AD24F2" w:rsidRPr="0014226B" w14:paraId="78BD49F1" w14:textId="77777777" w:rsidTr="00AD24F2">
        <w:tc>
          <w:tcPr>
            <w:tcW w:w="933" w:type="pct"/>
            <w:tcBorders>
              <w:top w:val="nil"/>
              <w:left w:val="single" w:sz="4" w:space="0" w:color="8496B0" w:themeColor="text2" w:themeTint="99"/>
              <w:bottom w:val="nil"/>
            </w:tcBorders>
          </w:tcPr>
          <w:p w14:paraId="59AFBDDC" w14:textId="77777777" w:rsidR="00AD24F2" w:rsidRPr="002857D0" w:rsidRDefault="00AD24F2" w:rsidP="00AD24F2">
            <w:pPr>
              <w:pStyle w:val="Table"/>
              <w:keepNext/>
              <w:keepLines/>
              <w:spacing w:before="40"/>
              <w:jc w:val="left"/>
              <w:rPr>
                <w:b/>
                <w:szCs w:val="18"/>
              </w:rPr>
            </w:pPr>
            <w:r>
              <w:rPr>
                <w:b/>
                <w:szCs w:val="18"/>
              </w:rPr>
              <w:t>FES</w:t>
            </w:r>
          </w:p>
        </w:tc>
        <w:tc>
          <w:tcPr>
            <w:tcW w:w="4067" w:type="pct"/>
            <w:tcBorders>
              <w:right w:val="single" w:sz="4" w:space="0" w:color="8496B0" w:themeColor="text2" w:themeTint="99"/>
            </w:tcBorders>
          </w:tcPr>
          <w:p w14:paraId="4613980F" w14:textId="77777777" w:rsidR="00AD24F2" w:rsidRPr="0014226B" w:rsidRDefault="00AD24F2" w:rsidP="00AD24F2">
            <w:pPr>
              <w:pStyle w:val="Table"/>
              <w:keepNext/>
              <w:keepLines/>
              <w:spacing w:before="40"/>
              <w:rPr>
                <w:szCs w:val="18"/>
                <w:lang w:val="en-US"/>
              </w:rPr>
            </w:pPr>
            <w:r>
              <w:rPr>
                <w:szCs w:val="18"/>
                <w:lang w:val="en-US"/>
              </w:rPr>
              <w:t>Field Element Station</w:t>
            </w:r>
          </w:p>
        </w:tc>
      </w:tr>
      <w:tr w:rsidR="00AD24F2" w:rsidRPr="0014226B" w14:paraId="4E28EE2C" w14:textId="77777777" w:rsidTr="00AD24F2">
        <w:tc>
          <w:tcPr>
            <w:tcW w:w="933" w:type="pct"/>
            <w:tcBorders>
              <w:top w:val="nil"/>
              <w:left w:val="single" w:sz="4" w:space="0" w:color="8496B0" w:themeColor="text2" w:themeTint="99"/>
              <w:bottom w:val="nil"/>
            </w:tcBorders>
          </w:tcPr>
          <w:p w14:paraId="10CAA23B" w14:textId="77777777" w:rsidR="00AD24F2" w:rsidRPr="002857D0" w:rsidRDefault="00AD24F2" w:rsidP="00AD24F2">
            <w:pPr>
              <w:pStyle w:val="TableEntry"/>
              <w:rPr>
                <w:rFonts w:cs="Arial"/>
                <w:b/>
                <w:szCs w:val="18"/>
              </w:rPr>
            </w:pPr>
            <w:r w:rsidRPr="002857D0">
              <w:rPr>
                <w:rFonts w:cs="Arial"/>
                <w:b/>
                <w:szCs w:val="18"/>
              </w:rPr>
              <w:t>Ground Benign (GB)</w:t>
            </w:r>
          </w:p>
        </w:tc>
        <w:tc>
          <w:tcPr>
            <w:tcW w:w="4067" w:type="pct"/>
            <w:tcBorders>
              <w:right w:val="single" w:sz="4" w:space="0" w:color="8496B0" w:themeColor="text2" w:themeTint="99"/>
            </w:tcBorders>
          </w:tcPr>
          <w:p w14:paraId="48BE78B1" w14:textId="4A0757A6" w:rsidR="00AD24F2" w:rsidRPr="0014226B" w:rsidRDefault="00AD24F2" w:rsidP="00AD24F2">
            <w:pPr>
              <w:pStyle w:val="TableEntry"/>
              <w:rPr>
                <w:rFonts w:cs="Arial"/>
                <w:szCs w:val="18"/>
              </w:rPr>
            </w:pPr>
            <w:r w:rsidRPr="0014226B">
              <w:rPr>
                <w:rFonts w:eastAsia="SimSun" w:cs="Arial"/>
                <w:szCs w:val="18"/>
                <w:lang w:val="en-US" w:eastAsia="zh-CN"/>
              </w:rPr>
              <w:t xml:space="preserve">Nonmobile, temperature and humidity-controlled environments readily accessible to maintenance; </w:t>
            </w:r>
            <w:proofErr w:type="gramStart"/>
            <w:r w:rsidRPr="0014226B">
              <w:rPr>
                <w:rFonts w:eastAsia="SimSun" w:cs="Arial"/>
                <w:szCs w:val="18"/>
                <w:lang w:val="en-US" w:eastAsia="zh-CN"/>
              </w:rPr>
              <w:t>includes</w:t>
            </w:r>
            <w:proofErr w:type="gramEnd"/>
            <w:r w:rsidRPr="0014226B">
              <w:rPr>
                <w:rFonts w:eastAsia="SimSun" w:cs="Arial"/>
                <w:szCs w:val="18"/>
                <w:lang w:val="en-US" w:eastAsia="zh-CN"/>
              </w:rPr>
              <w:t xml:space="preserve"> laboratory instruments and test equipment, medical electronic equipment, business and scientific computer complexes, and missiles and support equipment in ground silos</w:t>
            </w:r>
            <w:r w:rsidRPr="0014226B">
              <w:rPr>
                <w:rFonts w:cs="Arial"/>
                <w:szCs w:val="18"/>
              </w:rPr>
              <w:t xml:space="preserve">. </w:t>
            </w:r>
            <w:r>
              <w:rPr>
                <w:rFonts w:cs="Arial"/>
                <w:szCs w:val="18"/>
              </w:rPr>
              <w:fldChar w:fldCharType="begin"/>
            </w:r>
            <w:r>
              <w:rPr>
                <w:rFonts w:cs="Arial"/>
                <w:szCs w:val="18"/>
              </w:rPr>
              <w:instrText xml:space="preserve"> REF MIL_HDBK217F \h </w:instrText>
            </w:r>
            <w:r>
              <w:rPr>
                <w:rFonts w:cs="Arial"/>
                <w:szCs w:val="18"/>
              </w:rPr>
            </w:r>
            <w:r>
              <w:rPr>
                <w:rFonts w:cs="Arial"/>
                <w:szCs w:val="18"/>
              </w:rPr>
              <w:fldChar w:fldCharType="separate"/>
            </w:r>
            <w:r w:rsidR="007C2D18" w:rsidRPr="008A3135">
              <w:rPr>
                <w:szCs w:val="20"/>
              </w:rPr>
              <w:t>[MIL_HDBK217F]</w:t>
            </w:r>
            <w:r>
              <w:rPr>
                <w:rFonts w:cs="Arial"/>
                <w:szCs w:val="18"/>
              </w:rPr>
              <w:fldChar w:fldCharType="end"/>
            </w:r>
            <w:r>
              <w:rPr>
                <w:rFonts w:cs="Arial"/>
                <w:szCs w:val="18"/>
              </w:rPr>
              <w:t>.</w:t>
            </w:r>
          </w:p>
        </w:tc>
      </w:tr>
      <w:tr w:rsidR="00AD24F2" w:rsidRPr="0014226B" w14:paraId="5DDC8955" w14:textId="77777777" w:rsidTr="00AD24F2">
        <w:tc>
          <w:tcPr>
            <w:tcW w:w="933" w:type="pct"/>
            <w:tcBorders>
              <w:top w:val="nil"/>
              <w:left w:val="single" w:sz="4" w:space="0" w:color="8496B0" w:themeColor="text2" w:themeTint="99"/>
              <w:bottom w:val="nil"/>
            </w:tcBorders>
          </w:tcPr>
          <w:p w14:paraId="1345FFF4" w14:textId="77777777" w:rsidR="00AD24F2" w:rsidRPr="002857D0" w:rsidRDefault="00AD24F2" w:rsidP="00AD24F2">
            <w:pPr>
              <w:pStyle w:val="TableEntry"/>
              <w:rPr>
                <w:rFonts w:cs="Arial"/>
                <w:b/>
                <w:szCs w:val="18"/>
              </w:rPr>
            </w:pPr>
            <w:r w:rsidRPr="002857D0">
              <w:rPr>
                <w:rFonts w:cs="Arial"/>
                <w:b/>
                <w:szCs w:val="18"/>
              </w:rPr>
              <w:t>Ground Fixed (GF)</w:t>
            </w:r>
          </w:p>
        </w:tc>
        <w:tc>
          <w:tcPr>
            <w:tcW w:w="4067" w:type="pct"/>
            <w:tcBorders>
              <w:right w:val="single" w:sz="4" w:space="0" w:color="8496B0" w:themeColor="text2" w:themeTint="99"/>
            </w:tcBorders>
          </w:tcPr>
          <w:p w14:paraId="7F78F1AD" w14:textId="5CF6DF21" w:rsidR="00AD24F2" w:rsidRPr="0014226B" w:rsidRDefault="00AD24F2" w:rsidP="00AD24F2">
            <w:pPr>
              <w:pStyle w:val="TableEntry"/>
              <w:rPr>
                <w:rFonts w:cs="Arial"/>
                <w:szCs w:val="18"/>
              </w:rPr>
            </w:pPr>
            <w:r w:rsidRPr="0014226B">
              <w:rPr>
                <w:rFonts w:eastAsia="SimSun" w:cs="Arial"/>
                <w:szCs w:val="18"/>
                <w:lang w:val="en-US" w:eastAsia="zh-CN"/>
              </w:rPr>
              <w:t xml:space="preserve">Moderately controlled environments such as installation in permanent racks with adequate cooling air and possible installation in unheated buildings; includes permanent installations of air traffic control radars and communication facilities </w:t>
            </w:r>
            <w:r>
              <w:rPr>
                <w:rFonts w:cs="Arial"/>
                <w:szCs w:val="18"/>
              </w:rPr>
              <w:fldChar w:fldCharType="begin"/>
            </w:r>
            <w:r>
              <w:rPr>
                <w:rFonts w:eastAsia="SimSun" w:cs="Arial"/>
                <w:szCs w:val="18"/>
                <w:lang w:val="en-US" w:eastAsia="zh-CN"/>
              </w:rPr>
              <w:instrText xml:space="preserve"> REF MIL_HDBK217F \h </w:instrText>
            </w:r>
            <w:r>
              <w:rPr>
                <w:rFonts w:cs="Arial"/>
                <w:szCs w:val="18"/>
              </w:rPr>
            </w:r>
            <w:r>
              <w:rPr>
                <w:rFonts w:cs="Arial"/>
                <w:szCs w:val="18"/>
              </w:rPr>
              <w:fldChar w:fldCharType="separate"/>
            </w:r>
            <w:r w:rsidR="007C2D18" w:rsidRPr="008A3135">
              <w:rPr>
                <w:szCs w:val="20"/>
              </w:rPr>
              <w:t>[MIL_HDBK217F]</w:t>
            </w:r>
            <w:r>
              <w:rPr>
                <w:rFonts w:cs="Arial"/>
                <w:szCs w:val="18"/>
              </w:rPr>
              <w:fldChar w:fldCharType="end"/>
            </w:r>
            <w:r w:rsidRPr="0014226B">
              <w:rPr>
                <w:rFonts w:cs="Arial"/>
                <w:szCs w:val="18"/>
              </w:rPr>
              <w:t>.</w:t>
            </w:r>
          </w:p>
        </w:tc>
      </w:tr>
      <w:tr w:rsidR="00AD24F2" w:rsidRPr="0014226B" w14:paraId="2EA31943" w14:textId="77777777" w:rsidTr="00AD24F2">
        <w:tc>
          <w:tcPr>
            <w:tcW w:w="933" w:type="pct"/>
            <w:tcBorders>
              <w:top w:val="nil"/>
              <w:left w:val="single" w:sz="4" w:space="0" w:color="8496B0" w:themeColor="text2" w:themeTint="99"/>
              <w:bottom w:val="nil"/>
            </w:tcBorders>
            <w:vAlign w:val="center"/>
          </w:tcPr>
          <w:p w14:paraId="708D7C16" w14:textId="77777777" w:rsidR="00AD24F2" w:rsidRPr="00FF493A" w:rsidRDefault="00AD24F2" w:rsidP="00AD24F2">
            <w:pPr>
              <w:pStyle w:val="TableEntry"/>
              <w:rPr>
                <w:rFonts w:cs="Arial"/>
                <w:b/>
                <w:bCs/>
                <w:szCs w:val="20"/>
                <w:lang w:val="en-US"/>
              </w:rPr>
            </w:pPr>
            <w:r w:rsidRPr="00FF493A">
              <w:rPr>
                <w:rFonts w:cs="Arial"/>
                <w:b/>
                <w:bCs/>
                <w:szCs w:val="20"/>
                <w:lang w:val="en-US"/>
              </w:rPr>
              <w:t>GB 40</w:t>
            </w:r>
          </w:p>
        </w:tc>
        <w:tc>
          <w:tcPr>
            <w:tcW w:w="4067" w:type="pct"/>
            <w:tcBorders>
              <w:right w:val="single" w:sz="4" w:space="0" w:color="8496B0" w:themeColor="text2" w:themeTint="99"/>
            </w:tcBorders>
          </w:tcPr>
          <w:p w14:paraId="7EDE3BA5" w14:textId="77777777" w:rsidR="00AD24F2" w:rsidRPr="00FF493A" w:rsidRDefault="00AD24F2" w:rsidP="00AD24F2">
            <w:pPr>
              <w:pStyle w:val="TableEntry"/>
              <w:rPr>
                <w:rFonts w:cs="Arial"/>
                <w:bCs/>
                <w:szCs w:val="20"/>
                <w:lang w:val="en-US"/>
              </w:rPr>
            </w:pPr>
            <w:r w:rsidRPr="00FF493A">
              <w:rPr>
                <w:rFonts w:cs="Arial"/>
                <w:bCs/>
                <w:szCs w:val="20"/>
                <w:lang w:val="en-US"/>
              </w:rPr>
              <w:t>Ground Benign 40˚ C</w:t>
            </w:r>
          </w:p>
        </w:tc>
      </w:tr>
      <w:tr w:rsidR="00AD24F2" w:rsidRPr="0014226B" w14:paraId="1014F03B" w14:textId="77777777" w:rsidTr="00AD24F2">
        <w:tc>
          <w:tcPr>
            <w:tcW w:w="933" w:type="pct"/>
            <w:tcBorders>
              <w:top w:val="nil"/>
              <w:left w:val="single" w:sz="4" w:space="0" w:color="8496B0" w:themeColor="text2" w:themeTint="99"/>
              <w:bottom w:val="nil"/>
            </w:tcBorders>
            <w:vAlign w:val="center"/>
          </w:tcPr>
          <w:p w14:paraId="420CDD9B" w14:textId="77777777" w:rsidR="00AD24F2" w:rsidRPr="00FF493A" w:rsidRDefault="00AD24F2" w:rsidP="00AD24F2">
            <w:pPr>
              <w:pStyle w:val="TableEntry"/>
              <w:rPr>
                <w:rFonts w:cs="Arial"/>
                <w:b/>
                <w:bCs/>
                <w:szCs w:val="20"/>
                <w:lang w:val="en-US"/>
              </w:rPr>
            </w:pPr>
            <w:r w:rsidRPr="00FF493A">
              <w:rPr>
                <w:rFonts w:cs="Arial"/>
                <w:b/>
                <w:bCs/>
                <w:szCs w:val="20"/>
                <w:lang w:val="en-US"/>
              </w:rPr>
              <w:t>GF 40</w:t>
            </w:r>
          </w:p>
        </w:tc>
        <w:tc>
          <w:tcPr>
            <w:tcW w:w="4067" w:type="pct"/>
            <w:tcBorders>
              <w:right w:val="single" w:sz="4" w:space="0" w:color="8496B0" w:themeColor="text2" w:themeTint="99"/>
            </w:tcBorders>
          </w:tcPr>
          <w:p w14:paraId="029E5AFB" w14:textId="77777777" w:rsidR="00AD24F2" w:rsidRPr="00FF493A" w:rsidRDefault="00AD24F2" w:rsidP="00AD24F2">
            <w:pPr>
              <w:pStyle w:val="TableEntry"/>
              <w:rPr>
                <w:rFonts w:cs="Arial"/>
                <w:bCs/>
                <w:szCs w:val="20"/>
                <w:lang w:val="en-US"/>
              </w:rPr>
            </w:pPr>
            <w:r w:rsidRPr="00FF493A">
              <w:rPr>
                <w:rFonts w:cs="Arial"/>
                <w:bCs/>
                <w:szCs w:val="20"/>
                <w:lang w:val="en-US"/>
              </w:rPr>
              <w:t>Ground Fixed 40˚ C</w:t>
            </w:r>
          </w:p>
        </w:tc>
      </w:tr>
      <w:tr w:rsidR="00AD24F2" w:rsidRPr="00725072" w14:paraId="0612B752" w14:textId="77777777" w:rsidTr="00AD24F2">
        <w:tc>
          <w:tcPr>
            <w:tcW w:w="933" w:type="pct"/>
            <w:tcBorders>
              <w:top w:val="nil"/>
              <w:left w:val="single" w:sz="4" w:space="0" w:color="8496B0" w:themeColor="text2" w:themeTint="99"/>
              <w:bottom w:val="nil"/>
            </w:tcBorders>
          </w:tcPr>
          <w:p w14:paraId="0E50BEE3" w14:textId="30B64BD3" w:rsidR="00AD24F2" w:rsidRPr="004E41D4" w:rsidRDefault="00AD24F2" w:rsidP="00AD24F2">
            <w:pPr>
              <w:pStyle w:val="Table"/>
              <w:keepNext/>
              <w:keepLines/>
              <w:spacing w:before="40"/>
              <w:jc w:val="left"/>
              <w:rPr>
                <w:b/>
                <w:szCs w:val="18"/>
              </w:rPr>
            </w:pPr>
            <w:r w:rsidRPr="004E41D4">
              <w:rPr>
                <w:b/>
              </w:rPr>
              <w:fldChar w:fldCharType="begin"/>
            </w:r>
            <w:r w:rsidRPr="004E41D4">
              <w:rPr>
                <w:b/>
                <w:szCs w:val="18"/>
              </w:rPr>
              <w:instrText xml:space="preserve"> REF MIL_HDBK217F \h </w:instrText>
            </w:r>
            <w:r w:rsidRPr="004E41D4">
              <w:rPr>
                <w:b/>
              </w:rPr>
              <w:instrText xml:space="preserve"> \* MERGEFORMAT </w:instrText>
            </w:r>
            <w:r w:rsidRPr="004E41D4">
              <w:rPr>
                <w:b/>
              </w:rPr>
            </w:r>
            <w:r w:rsidRPr="004E41D4">
              <w:rPr>
                <w:b/>
              </w:rPr>
              <w:fldChar w:fldCharType="separate"/>
            </w:r>
            <w:r w:rsidR="007C2D18" w:rsidRPr="007C2D18">
              <w:rPr>
                <w:b/>
                <w:szCs w:val="20"/>
              </w:rPr>
              <w:t>[MIL_HDBK217F]</w:t>
            </w:r>
            <w:r w:rsidRPr="004E41D4">
              <w:rPr>
                <w:b/>
              </w:rPr>
              <w:fldChar w:fldCharType="end"/>
            </w:r>
          </w:p>
        </w:tc>
        <w:tc>
          <w:tcPr>
            <w:tcW w:w="4067" w:type="pct"/>
            <w:tcBorders>
              <w:right w:val="single" w:sz="4" w:space="0" w:color="8496B0" w:themeColor="text2" w:themeTint="99"/>
            </w:tcBorders>
          </w:tcPr>
          <w:p w14:paraId="4AB7BE77" w14:textId="77777777" w:rsidR="00AD24F2" w:rsidRPr="00725072" w:rsidRDefault="00AD24F2" w:rsidP="00AD24F2">
            <w:pPr>
              <w:pStyle w:val="Table"/>
              <w:keepNext/>
              <w:keepLines/>
              <w:spacing w:before="40"/>
              <w:rPr>
                <w:szCs w:val="18"/>
                <w:lang w:val="en-US"/>
              </w:rPr>
            </w:pPr>
            <w:r w:rsidRPr="00725072">
              <w:rPr>
                <w:szCs w:val="18"/>
                <w:lang w:val="en-US"/>
              </w:rPr>
              <w:t>The Military Handbook is published by the US Department of Defense, and provides mathematical models for electrical, electronic and electro-mechanical components. Each model calculates the component failure rate for given combinations of environmental conditions, component value and type, electrical stress conditions and manufactured quality level</w:t>
            </w:r>
          </w:p>
        </w:tc>
      </w:tr>
      <w:tr w:rsidR="00AD24F2" w:rsidRPr="0014226B" w14:paraId="3E8D9D77" w14:textId="77777777" w:rsidTr="00AD24F2">
        <w:tc>
          <w:tcPr>
            <w:tcW w:w="933" w:type="pct"/>
            <w:tcBorders>
              <w:top w:val="nil"/>
              <w:left w:val="single" w:sz="4" w:space="0" w:color="8496B0" w:themeColor="text2" w:themeTint="99"/>
              <w:bottom w:val="nil"/>
            </w:tcBorders>
          </w:tcPr>
          <w:p w14:paraId="170F8155" w14:textId="77777777" w:rsidR="00AD24F2" w:rsidRPr="002857D0" w:rsidRDefault="00AD24F2" w:rsidP="00AD24F2">
            <w:pPr>
              <w:pStyle w:val="TableEntry"/>
              <w:rPr>
                <w:rFonts w:cs="Arial"/>
                <w:b/>
                <w:szCs w:val="18"/>
              </w:rPr>
            </w:pPr>
            <w:r w:rsidRPr="002857D0">
              <w:rPr>
                <w:rFonts w:cs="Arial"/>
                <w:b/>
                <w:bCs/>
                <w:szCs w:val="18"/>
                <w:lang w:val="en-US"/>
              </w:rPr>
              <w:t>MTBF</w:t>
            </w:r>
          </w:p>
        </w:tc>
        <w:tc>
          <w:tcPr>
            <w:tcW w:w="4067" w:type="pct"/>
            <w:tcBorders>
              <w:right w:val="single" w:sz="4" w:space="0" w:color="8496B0" w:themeColor="text2" w:themeTint="99"/>
            </w:tcBorders>
          </w:tcPr>
          <w:p w14:paraId="48E16ABA" w14:textId="048CD47E" w:rsidR="00AD24F2" w:rsidRDefault="00AD24F2" w:rsidP="00AD24F2">
            <w:pPr>
              <w:pStyle w:val="TableEntry"/>
              <w:rPr>
                <w:rFonts w:cs="Arial"/>
                <w:snapToGrid w:val="0"/>
                <w:color w:val="000000"/>
                <w:szCs w:val="18"/>
                <w:lang w:val="en-US" w:eastAsia="es-ES"/>
              </w:rPr>
            </w:pPr>
            <w:r w:rsidRPr="0014226B">
              <w:rPr>
                <w:rFonts w:cs="Arial"/>
                <w:szCs w:val="18"/>
                <w:lang w:val="en-US"/>
              </w:rPr>
              <w:t>The expectation of the operating time between failures. [IEC 60050(191)].</w:t>
            </w:r>
            <w:r w:rsidRPr="0014226B">
              <w:rPr>
                <w:rFonts w:cs="Arial"/>
                <w:szCs w:val="18"/>
                <w:lang w:val="en-US"/>
              </w:rPr>
              <w:br/>
            </w:r>
            <m:oMath>
              <m:r>
                <w:rPr>
                  <w:rFonts w:ascii="Cambria Math" w:cs="Arial"/>
                  <w:snapToGrid w:val="0"/>
                  <w:color w:val="000000"/>
                  <w:szCs w:val="18"/>
                  <w:lang w:val="en-US" w:eastAsia="es-ES"/>
                </w:rPr>
                <m:t>MTBF</m:t>
              </m:r>
            </m:oMath>
            <w:r w:rsidRPr="0014226B">
              <w:rPr>
                <w:rFonts w:cs="Arial"/>
                <w:snapToGrid w:val="0"/>
                <w:color w:val="000000"/>
                <w:szCs w:val="18"/>
                <w:lang w:val="en-US" w:eastAsia="es-ES"/>
              </w:rPr>
              <w:t xml:space="preserve"> is usually reserved for items with </w:t>
            </w:r>
            <w:r w:rsidRPr="0014226B">
              <w:rPr>
                <w:rFonts w:cs="Arial"/>
                <w:i/>
                <w:snapToGrid w:val="0"/>
                <w:color w:val="000000"/>
                <w:szCs w:val="18"/>
                <w:lang w:val="en-US" w:eastAsia="es-ES"/>
              </w:rPr>
              <w:t>constant</w:t>
            </w:r>
            <w:r w:rsidRPr="0014226B">
              <w:rPr>
                <w:rFonts w:cs="Arial"/>
                <w:snapToGrid w:val="0"/>
                <w:color w:val="000000"/>
                <w:szCs w:val="18"/>
                <w:lang w:val="en-US" w:eastAsia="es-ES"/>
              </w:rPr>
              <w:t xml:space="preserve"> failure rate </w:t>
            </w:r>
            <m:oMath>
              <m:r>
                <w:rPr>
                  <w:rFonts w:ascii="Cambria Math" w:cs="Arial"/>
                  <w:snapToGrid w:val="0"/>
                  <w:color w:val="000000"/>
                  <w:szCs w:val="18"/>
                  <w:lang w:val="en-US" w:eastAsia="es-ES"/>
                </w:rPr>
                <m:t>λ</m:t>
              </m:r>
            </m:oMath>
            <w:r w:rsidRPr="0014226B">
              <w:rPr>
                <w:rFonts w:cs="Arial"/>
                <w:snapToGrid w:val="0"/>
                <w:color w:val="000000"/>
                <w:szCs w:val="18"/>
                <w:lang w:val="en-US" w:eastAsia="es-ES"/>
              </w:rPr>
              <w:t xml:space="preserve">. In this case, </w:t>
            </w:r>
            <m:oMath>
              <m:r>
                <w:rPr>
                  <w:rFonts w:ascii="Cambria Math" w:cs="Arial"/>
                  <w:snapToGrid w:val="0"/>
                  <w:color w:val="000000"/>
                  <w:szCs w:val="18"/>
                  <w:lang w:val="en-US" w:eastAsia="es-ES"/>
                </w:rPr>
                <m:t>MTBF=</m:t>
              </m:r>
              <m:f>
                <m:fPr>
                  <m:type m:val="skw"/>
                  <m:ctrlPr>
                    <w:rPr>
                      <w:rFonts w:ascii="Cambria Math" w:hAnsi="Cambria Math" w:cs="Arial"/>
                      <w:i/>
                      <w:snapToGrid w:val="0"/>
                      <w:color w:val="000000"/>
                      <w:szCs w:val="18"/>
                      <w:lang w:val="en-US" w:eastAsia="es-ES"/>
                    </w:rPr>
                  </m:ctrlPr>
                </m:fPr>
                <m:num>
                  <m:r>
                    <w:rPr>
                      <w:rFonts w:ascii="Cambria Math" w:cs="Arial"/>
                      <w:snapToGrid w:val="0"/>
                      <w:color w:val="000000"/>
                      <w:szCs w:val="18"/>
                      <w:lang w:val="en-US" w:eastAsia="es-ES"/>
                    </w:rPr>
                    <m:t>1</m:t>
                  </m:r>
                </m:num>
                <m:den>
                  <m:r>
                    <w:rPr>
                      <w:rFonts w:ascii="Cambria Math" w:cs="Arial"/>
                      <w:snapToGrid w:val="0"/>
                      <w:color w:val="000000"/>
                      <w:szCs w:val="18"/>
                      <w:lang w:val="en-US" w:eastAsia="es-ES"/>
                    </w:rPr>
                    <m:t>λ</m:t>
                  </m:r>
                </m:den>
              </m:f>
            </m:oMath>
            <w:r w:rsidRPr="0014226B">
              <w:rPr>
                <w:rFonts w:cs="Arial"/>
                <w:snapToGrid w:val="0"/>
                <w:color w:val="000000"/>
                <w:szCs w:val="18"/>
                <w:lang w:val="en-US" w:eastAsia="es-ES"/>
              </w:rPr>
              <w:t xml:space="preserve">is the expected value (mean) of the </w:t>
            </w:r>
            <w:r w:rsidRPr="0014226B">
              <w:rPr>
                <w:rFonts w:cs="Arial"/>
                <w:i/>
                <w:snapToGrid w:val="0"/>
                <w:color w:val="000000"/>
                <w:szCs w:val="18"/>
                <w:lang w:val="en-US" w:eastAsia="es-ES"/>
              </w:rPr>
              <w:t>exponentially distributed item’s failure-free operating time</w:t>
            </w:r>
            <w:r w:rsidRPr="0014226B">
              <w:rPr>
                <w:rFonts w:cs="Arial"/>
                <w:snapToGrid w:val="0"/>
                <w:color w:val="000000"/>
                <w:szCs w:val="18"/>
                <w:lang w:val="en-US" w:eastAsia="es-ES"/>
              </w:rPr>
              <w:t xml:space="preserve">. In particular </w:t>
            </w:r>
            <m:oMath>
              <m:r>
                <w:rPr>
                  <w:rFonts w:ascii="Cambria Math" w:cs="Arial"/>
                  <w:snapToGrid w:val="0"/>
                  <w:color w:val="000000"/>
                  <w:szCs w:val="18"/>
                  <w:lang w:val="en-US" w:eastAsia="es-ES"/>
                </w:rPr>
                <m:t>MTBF</m:t>
              </m:r>
              <m:r>
                <w:rPr>
                  <w:rFonts w:ascii="Cambria Math" w:cs="Arial"/>
                  <w:snapToGrid w:val="0"/>
                  <w:color w:val="000000"/>
                  <w:szCs w:val="18"/>
                  <w:lang w:val="en-US" w:eastAsia="es-ES"/>
                </w:rPr>
                <m:t>≈</m:t>
              </m:r>
              <m:f>
                <m:fPr>
                  <m:type m:val="skw"/>
                  <m:ctrlPr>
                    <w:rPr>
                      <w:rFonts w:ascii="Cambria Math" w:hAnsi="Cambria Math" w:cs="Arial"/>
                      <w:i/>
                      <w:snapToGrid w:val="0"/>
                      <w:color w:val="000000"/>
                      <w:szCs w:val="18"/>
                      <w:lang w:val="en-US" w:eastAsia="es-ES"/>
                    </w:rPr>
                  </m:ctrlPr>
                </m:fPr>
                <m:num>
                  <m:r>
                    <w:rPr>
                      <w:rFonts w:ascii="Cambria Math" w:cs="Arial"/>
                      <w:snapToGrid w:val="0"/>
                      <w:color w:val="000000"/>
                      <w:szCs w:val="18"/>
                      <w:lang w:val="en-US" w:eastAsia="es-ES"/>
                    </w:rPr>
                    <m:t>T</m:t>
                  </m:r>
                </m:num>
                <m:den>
                  <m:r>
                    <w:rPr>
                      <w:rFonts w:ascii="Cambria Math" w:cs="Arial"/>
                      <w:snapToGrid w:val="0"/>
                      <w:color w:val="000000"/>
                      <w:szCs w:val="18"/>
                      <w:lang w:val="en-US" w:eastAsia="es-ES"/>
                    </w:rPr>
                    <m:t>k</m:t>
                  </m:r>
                </m:den>
              </m:f>
            </m:oMath>
            <w:r w:rsidRPr="0014226B">
              <w:rPr>
                <w:rFonts w:cs="Arial"/>
                <w:snapToGrid w:val="0"/>
                <w:color w:val="000000"/>
                <w:szCs w:val="18"/>
                <w:lang w:val="en-US" w:eastAsia="es-ES"/>
              </w:rPr>
              <w:t xml:space="preserve">, where </w:t>
            </w:r>
            <m:oMath>
              <m:r>
                <w:rPr>
                  <w:rFonts w:ascii="Cambria Math" w:cs="Arial"/>
                  <w:snapToGrid w:val="0"/>
                  <w:color w:val="000000"/>
                  <w:szCs w:val="18"/>
                  <w:lang w:val="en-US" w:eastAsia="es-ES"/>
                </w:rPr>
                <m:t>T</m:t>
              </m:r>
            </m:oMath>
            <w:r w:rsidRPr="0014226B">
              <w:rPr>
                <w:rFonts w:cs="Arial"/>
                <w:snapToGrid w:val="0"/>
                <w:color w:val="000000"/>
                <w:szCs w:val="18"/>
                <w:lang w:val="en-US" w:eastAsia="es-ES"/>
              </w:rPr>
              <w:t xml:space="preserve"> is the given, </w:t>
            </w:r>
            <w:r w:rsidRPr="0014226B">
              <w:rPr>
                <w:rFonts w:cs="Arial"/>
                <w:i/>
                <w:snapToGrid w:val="0"/>
                <w:color w:val="000000"/>
                <w:szCs w:val="18"/>
                <w:lang w:val="en-US" w:eastAsia="es-ES"/>
              </w:rPr>
              <w:t>fixed</w:t>
            </w:r>
            <w:r w:rsidRPr="0014226B">
              <w:rPr>
                <w:rFonts w:cs="Arial"/>
                <w:snapToGrid w:val="0"/>
                <w:color w:val="000000"/>
                <w:szCs w:val="18"/>
                <w:lang w:val="en-US" w:eastAsia="es-ES"/>
              </w:rPr>
              <w:t xml:space="preserve"> cumulative operating time and </w:t>
            </w:r>
            <m:oMath>
              <m:r>
                <w:rPr>
                  <w:rFonts w:ascii="Cambria Math" w:cs="Arial"/>
                  <w:snapToGrid w:val="0"/>
                  <w:color w:val="000000"/>
                  <w:szCs w:val="18"/>
                  <w:lang w:val="en-US" w:eastAsia="es-ES"/>
                </w:rPr>
                <m:t>k</m:t>
              </m:r>
            </m:oMath>
            <w:r w:rsidRPr="0014226B">
              <w:rPr>
                <w:rFonts w:cs="Arial"/>
                <w:snapToGrid w:val="0"/>
                <w:color w:val="000000"/>
                <w:szCs w:val="18"/>
                <w:lang w:val="en-US" w:eastAsia="es-ES"/>
              </w:rPr>
              <w:t xml:space="preserve"> the total number of failures (failed items) during </w:t>
            </w:r>
            <m:oMath>
              <m:r>
                <w:rPr>
                  <w:rFonts w:ascii="Cambria Math" w:cs="Arial"/>
                  <w:snapToGrid w:val="0"/>
                  <w:color w:val="000000"/>
                  <w:szCs w:val="18"/>
                  <w:lang w:val="en-US" w:eastAsia="es-ES"/>
                </w:rPr>
                <m:t>T</m:t>
              </m:r>
            </m:oMath>
            <w:r w:rsidRPr="0014226B">
              <w:rPr>
                <w:rFonts w:cs="Arial"/>
                <w:snapToGrid w:val="0"/>
                <w:color w:val="000000"/>
                <w:szCs w:val="18"/>
                <w:lang w:val="en-US" w:eastAsia="es-ES"/>
              </w:rPr>
              <w:t xml:space="preserve">. </w:t>
            </w:r>
            <w:r>
              <w:rPr>
                <w:rFonts w:cs="Arial"/>
                <w:snapToGrid w:val="0"/>
                <w:color w:val="000000"/>
                <w:szCs w:val="18"/>
                <w:lang w:val="en-US" w:eastAsia="es-ES"/>
              </w:rPr>
              <w:fldChar w:fldCharType="begin"/>
            </w:r>
            <w:r>
              <w:rPr>
                <w:rFonts w:cs="Arial"/>
                <w:snapToGrid w:val="0"/>
                <w:color w:val="000000"/>
                <w:szCs w:val="18"/>
                <w:lang w:val="en-US" w:eastAsia="es-ES"/>
              </w:rPr>
              <w:instrText xml:space="preserve"> REF Birolini \h </w:instrText>
            </w:r>
            <w:r>
              <w:rPr>
                <w:rFonts w:cs="Arial"/>
                <w:snapToGrid w:val="0"/>
                <w:color w:val="000000"/>
                <w:szCs w:val="18"/>
                <w:lang w:val="en-US" w:eastAsia="es-ES"/>
              </w:rPr>
            </w:r>
            <w:r>
              <w:rPr>
                <w:rFonts w:cs="Arial"/>
                <w:snapToGrid w:val="0"/>
                <w:color w:val="000000"/>
                <w:szCs w:val="18"/>
                <w:lang w:val="en-US" w:eastAsia="es-ES"/>
              </w:rPr>
              <w:fldChar w:fldCharType="separate"/>
            </w:r>
            <w:r w:rsidR="007C2D18" w:rsidRPr="008A3135">
              <w:t>[</w:t>
            </w:r>
            <w:proofErr w:type="spellStart"/>
            <w:r w:rsidR="007C2D18" w:rsidRPr="008A3135">
              <w:t>Birolini</w:t>
            </w:r>
            <w:proofErr w:type="spellEnd"/>
            <w:r w:rsidR="007C2D18" w:rsidRPr="008A3135">
              <w:t>]</w:t>
            </w:r>
            <w:r>
              <w:rPr>
                <w:rFonts w:cs="Arial"/>
                <w:snapToGrid w:val="0"/>
                <w:color w:val="000000"/>
                <w:szCs w:val="18"/>
                <w:lang w:val="en-US" w:eastAsia="es-ES"/>
              </w:rPr>
              <w:fldChar w:fldCharType="end"/>
            </w:r>
          </w:p>
          <w:p w14:paraId="0AC83B0A" w14:textId="11E63B83" w:rsidR="00AD24F2" w:rsidRPr="0014226B" w:rsidRDefault="00AD24F2" w:rsidP="00AD24F2">
            <w:pPr>
              <w:pStyle w:val="TableEntry"/>
              <w:rPr>
                <w:rFonts w:cs="Arial"/>
                <w:szCs w:val="18"/>
              </w:rPr>
            </w:pPr>
            <w:r>
              <w:rPr>
                <w:rFonts w:cs="Arial"/>
                <w:szCs w:val="18"/>
              </w:rPr>
              <w:t xml:space="preserve">See also </w:t>
            </w:r>
            <w:r>
              <w:rPr>
                <w:rFonts w:cs="Arial"/>
                <w:szCs w:val="18"/>
              </w:rPr>
              <w:fldChar w:fldCharType="begin"/>
            </w:r>
            <w:r>
              <w:rPr>
                <w:rFonts w:cs="Arial"/>
                <w:szCs w:val="18"/>
              </w:rPr>
              <w:instrText xml:space="preserve"> REF EN50126 \h </w:instrText>
            </w:r>
            <w:r>
              <w:rPr>
                <w:rFonts w:cs="Arial"/>
                <w:szCs w:val="18"/>
              </w:rPr>
            </w:r>
            <w:r>
              <w:rPr>
                <w:rFonts w:cs="Arial"/>
                <w:szCs w:val="18"/>
              </w:rPr>
              <w:fldChar w:fldCharType="separate"/>
            </w:r>
            <w:r w:rsidR="007C2D18" w:rsidRPr="008A3135">
              <w:rPr>
                <w:szCs w:val="20"/>
              </w:rPr>
              <w:t>[EN 50126-1]</w:t>
            </w:r>
            <w:r>
              <w:rPr>
                <w:rFonts w:cs="Arial"/>
                <w:szCs w:val="18"/>
              </w:rPr>
              <w:fldChar w:fldCharType="end"/>
            </w:r>
            <w:r>
              <w:rPr>
                <w:rFonts w:cs="Arial"/>
                <w:szCs w:val="18"/>
              </w:rPr>
              <w:t>.</w:t>
            </w:r>
          </w:p>
        </w:tc>
      </w:tr>
      <w:tr w:rsidR="00AD24F2" w:rsidRPr="0014226B" w14:paraId="04BAC2AF" w14:textId="77777777" w:rsidTr="00AD24F2">
        <w:tc>
          <w:tcPr>
            <w:tcW w:w="933" w:type="pct"/>
            <w:tcBorders>
              <w:top w:val="nil"/>
              <w:left w:val="single" w:sz="4" w:space="0" w:color="8496B0" w:themeColor="text2" w:themeTint="99"/>
              <w:bottom w:val="nil"/>
            </w:tcBorders>
          </w:tcPr>
          <w:p w14:paraId="59DEA5DC" w14:textId="77777777" w:rsidR="00AD24F2" w:rsidRPr="002857D0" w:rsidRDefault="00AD24F2" w:rsidP="00AD24F2">
            <w:pPr>
              <w:pStyle w:val="TableEntry"/>
              <w:rPr>
                <w:rFonts w:cs="Arial"/>
                <w:b/>
                <w:bCs/>
                <w:szCs w:val="18"/>
                <w:lang w:val="en-US"/>
              </w:rPr>
            </w:pPr>
            <w:r w:rsidRPr="002857D0">
              <w:rPr>
                <w:rFonts w:cs="Arial"/>
                <w:b/>
                <w:bCs/>
                <w:szCs w:val="18"/>
                <w:lang w:val="en-US"/>
              </w:rPr>
              <w:t>MTTR</w:t>
            </w:r>
          </w:p>
        </w:tc>
        <w:tc>
          <w:tcPr>
            <w:tcW w:w="4067" w:type="pct"/>
            <w:tcBorders>
              <w:right w:val="single" w:sz="4" w:space="0" w:color="8496B0" w:themeColor="text2" w:themeTint="99"/>
            </w:tcBorders>
          </w:tcPr>
          <w:p w14:paraId="4D8DDBA3" w14:textId="4231A0E4" w:rsidR="00AD24F2" w:rsidRDefault="00AD24F2" w:rsidP="00AD24F2">
            <w:pPr>
              <w:pStyle w:val="TableEntry"/>
              <w:rPr>
                <w:bCs/>
                <w:szCs w:val="18"/>
                <w:lang w:val="en-US"/>
              </w:rPr>
            </w:pPr>
            <w:r w:rsidRPr="0014226B">
              <w:rPr>
                <w:bCs/>
                <w:szCs w:val="18"/>
                <w:lang w:val="en-US"/>
              </w:rPr>
              <w:t>The expectation of the time to restoration. [IEC 60050(191)]</w:t>
            </w:r>
            <w:r>
              <w:rPr>
                <w:bCs/>
                <w:szCs w:val="18"/>
                <w:lang w:val="en-US"/>
              </w:rPr>
              <w:br/>
            </w:r>
            <m:oMath>
              <m:r>
                <w:rPr>
                  <w:rFonts w:ascii="Cambria Math"/>
                  <w:szCs w:val="18"/>
                  <w:lang w:val="en-US"/>
                </w:rPr>
                <m:t>MTTR</m:t>
              </m:r>
            </m:oMath>
            <w:r w:rsidRPr="0014226B">
              <w:rPr>
                <w:bCs/>
                <w:szCs w:val="18"/>
                <w:lang w:val="en-US"/>
              </w:rPr>
              <w:t xml:space="preserve"> is the expected value (mean) of an item’s repair time. It is obtained from the distribution function </w:t>
            </w:r>
            <m:oMath>
              <m:r>
                <w:rPr>
                  <w:rFonts w:ascii="Cambria Math"/>
                  <w:szCs w:val="18"/>
                  <w:lang w:val="en-US"/>
                </w:rPr>
                <m:t>G(t)</m:t>
              </m:r>
            </m:oMath>
            <w:r w:rsidRPr="0014226B">
              <w:rPr>
                <w:bCs/>
                <w:szCs w:val="18"/>
                <w:lang w:val="en-US"/>
              </w:rPr>
              <w:t xml:space="preserve"> of the repair time as </w:t>
            </w:r>
            <m:oMath>
              <m:r>
                <w:rPr>
                  <w:rFonts w:ascii="Cambria Math"/>
                  <w:szCs w:val="18"/>
                  <w:lang w:val="en-US"/>
                </w:rPr>
                <m:t>MTTR=</m:t>
              </m:r>
              <m:nary>
                <m:naryPr>
                  <m:ctrlPr>
                    <w:rPr>
                      <w:rFonts w:ascii="Cambria Math" w:hAnsi="Cambria Math"/>
                      <w:bCs/>
                      <w:i/>
                      <w:szCs w:val="18"/>
                      <w:lang w:val="en-US"/>
                    </w:rPr>
                  </m:ctrlPr>
                </m:naryPr>
                <m:sub>
                  <m:r>
                    <w:rPr>
                      <w:rFonts w:ascii="Cambria Math"/>
                      <w:szCs w:val="18"/>
                      <w:lang w:val="en-US"/>
                    </w:rPr>
                    <m:t>0</m:t>
                  </m:r>
                </m:sub>
                <m:sup>
                  <m:r>
                    <w:rPr>
                      <w:rFonts w:ascii="Cambria Math"/>
                      <w:szCs w:val="18"/>
                      <w:lang w:val="en-US"/>
                    </w:rPr>
                    <m:t>∞</m:t>
                  </m:r>
                </m:sup>
                <m:e>
                  <m:r>
                    <w:rPr>
                      <w:rFonts w:ascii="Cambria Math"/>
                      <w:szCs w:val="18"/>
                      <w:lang w:val="en-US"/>
                    </w:rPr>
                    <m:t>(1</m:t>
                  </m:r>
                  <m:r>
                    <w:rPr>
                      <w:rFonts w:ascii="Cambria Math"/>
                      <w:szCs w:val="18"/>
                      <w:lang w:val="en-US"/>
                    </w:rPr>
                    <m:t>-</m:t>
                  </m:r>
                  <m:r>
                    <w:rPr>
                      <w:rFonts w:ascii="Cambria Math"/>
                      <w:szCs w:val="18"/>
                      <w:lang w:val="en-US"/>
                    </w:rPr>
                    <m:t>G(t))dt</m:t>
                  </m:r>
                </m:e>
              </m:nary>
            </m:oMath>
            <w:r w:rsidRPr="0014226B">
              <w:rPr>
                <w:bCs/>
                <w:szCs w:val="18"/>
                <w:lang w:val="en-US"/>
              </w:rPr>
              <w:t xml:space="preserve">. For reliability or availability </w:t>
            </w:r>
            <w:r w:rsidRPr="0014226B">
              <w:rPr>
                <w:bCs/>
                <w:szCs w:val="18"/>
                <w:lang w:val="en-US"/>
              </w:rPr>
              <w:lastRenderedPageBreak/>
              <w:t xml:space="preserve">calculation a constant repair rate </w:t>
            </w:r>
            <m:oMath>
              <m:r>
                <w:rPr>
                  <w:rFonts w:ascii="Cambria Math"/>
                  <w:szCs w:val="18"/>
                  <w:lang w:val="en-US"/>
                </w:rPr>
                <m:t>μ</m:t>
              </m:r>
            </m:oMath>
            <w:r w:rsidRPr="0014226B">
              <w:rPr>
                <w:bCs/>
                <w:szCs w:val="18"/>
                <w:lang w:val="en-US"/>
              </w:rPr>
              <w:t xml:space="preserve"> (i.e. exponentially distributed repair times with </w:t>
            </w:r>
            <m:oMath>
              <m:r>
                <w:rPr>
                  <w:rFonts w:ascii="Cambria Math"/>
                  <w:szCs w:val="18"/>
                  <w:lang w:val="en-US"/>
                </w:rPr>
                <m:t>μ=</m:t>
              </m:r>
              <m:f>
                <m:fPr>
                  <m:type m:val="skw"/>
                  <m:ctrlPr>
                    <w:rPr>
                      <w:rFonts w:ascii="Cambria Math" w:hAnsi="Cambria Math"/>
                      <w:bCs/>
                      <w:i/>
                      <w:szCs w:val="18"/>
                      <w:lang w:val="en-US"/>
                    </w:rPr>
                  </m:ctrlPr>
                </m:fPr>
                <m:num>
                  <m:r>
                    <w:rPr>
                      <w:rFonts w:ascii="Cambria Math"/>
                      <w:szCs w:val="18"/>
                      <w:lang w:val="en-US"/>
                    </w:rPr>
                    <m:t>1</m:t>
                  </m:r>
                </m:num>
                <m:den>
                  <m:r>
                    <w:rPr>
                      <w:rFonts w:ascii="Cambria Math"/>
                      <w:szCs w:val="18"/>
                      <w:lang w:val="en-US"/>
                    </w:rPr>
                    <m:t>MTTR</m:t>
                  </m:r>
                </m:den>
              </m:f>
            </m:oMath>
            <w:r w:rsidRPr="0014226B">
              <w:rPr>
                <w:bCs/>
                <w:szCs w:val="18"/>
                <w:lang w:val="en-US"/>
              </w:rPr>
              <w:t xml:space="preserve">) can often be used to get approximate results. </w:t>
            </w:r>
            <w:r>
              <w:rPr>
                <w:bCs/>
                <w:szCs w:val="18"/>
                <w:lang w:val="en-US"/>
              </w:rPr>
              <w:fldChar w:fldCharType="begin"/>
            </w:r>
            <w:r>
              <w:rPr>
                <w:bCs/>
                <w:szCs w:val="18"/>
                <w:lang w:val="en-US"/>
              </w:rPr>
              <w:instrText xml:space="preserve"> REF Birolini \h </w:instrText>
            </w:r>
            <w:r>
              <w:rPr>
                <w:bCs/>
                <w:szCs w:val="18"/>
                <w:lang w:val="en-US"/>
              </w:rPr>
            </w:r>
            <w:r>
              <w:rPr>
                <w:bCs/>
                <w:szCs w:val="18"/>
                <w:lang w:val="en-US"/>
              </w:rPr>
              <w:fldChar w:fldCharType="separate"/>
            </w:r>
            <w:r w:rsidR="007C2D18" w:rsidRPr="008A3135">
              <w:t>[</w:t>
            </w:r>
            <w:proofErr w:type="spellStart"/>
            <w:r w:rsidR="007C2D18" w:rsidRPr="008A3135">
              <w:t>Birolini</w:t>
            </w:r>
            <w:proofErr w:type="spellEnd"/>
            <w:r w:rsidR="007C2D18" w:rsidRPr="008A3135">
              <w:t>]</w:t>
            </w:r>
            <w:r>
              <w:rPr>
                <w:bCs/>
                <w:szCs w:val="18"/>
                <w:lang w:val="en-US"/>
              </w:rPr>
              <w:fldChar w:fldCharType="end"/>
            </w:r>
          </w:p>
          <w:p w14:paraId="562FD993" w14:textId="1048F458" w:rsidR="00AD24F2" w:rsidRPr="0014226B" w:rsidRDefault="00AD24F2" w:rsidP="00AD24F2">
            <w:pPr>
              <w:pStyle w:val="TableEntry"/>
              <w:rPr>
                <w:rFonts w:cs="Arial"/>
                <w:szCs w:val="18"/>
                <w:lang w:val="en-US"/>
              </w:rPr>
            </w:pPr>
            <w:r>
              <w:rPr>
                <w:rFonts w:cs="Arial"/>
                <w:szCs w:val="18"/>
              </w:rPr>
              <w:t xml:space="preserve">See also </w:t>
            </w:r>
            <w:r>
              <w:rPr>
                <w:rFonts w:cs="Arial"/>
                <w:szCs w:val="18"/>
              </w:rPr>
              <w:fldChar w:fldCharType="begin"/>
            </w:r>
            <w:r>
              <w:rPr>
                <w:rFonts w:cs="Arial"/>
                <w:szCs w:val="18"/>
              </w:rPr>
              <w:instrText xml:space="preserve"> REF EN50126 \h </w:instrText>
            </w:r>
            <w:r>
              <w:rPr>
                <w:rFonts w:cs="Arial"/>
                <w:szCs w:val="18"/>
              </w:rPr>
            </w:r>
            <w:r>
              <w:rPr>
                <w:rFonts w:cs="Arial"/>
                <w:szCs w:val="18"/>
              </w:rPr>
              <w:fldChar w:fldCharType="separate"/>
            </w:r>
            <w:r w:rsidR="007C2D18" w:rsidRPr="008A3135">
              <w:rPr>
                <w:szCs w:val="20"/>
              </w:rPr>
              <w:t>[EN 50126-1]</w:t>
            </w:r>
            <w:r>
              <w:rPr>
                <w:rFonts w:cs="Arial"/>
                <w:szCs w:val="18"/>
              </w:rPr>
              <w:fldChar w:fldCharType="end"/>
            </w:r>
            <w:r>
              <w:rPr>
                <w:rFonts w:cs="Arial"/>
                <w:szCs w:val="18"/>
              </w:rPr>
              <w:t>.</w:t>
            </w:r>
          </w:p>
        </w:tc>
      </w:tr>
      <w:tr w:rsidR="00AD24F2" w:rsidRPr="0014226B" w14:paraId="0CC93C79" w14:textId="77777777" w:rsidTr="00AD24F2">
        <w:tc>
          <w:tcPr>
            <w:tcW w:w="933" w:type="pct"/>
            <w:tcBorders>
              <w:top w:val="nil"/>
              <w:left w:val="single" w:sz="4" w:space="0" w:color="8496B0" w:themeColor="text2" w:themeTint="99"/>
              <w:bottom w:val="nil"/>
            </w:tcBorders>
          </w:tcPr>
          <w:p w14:paraId="0BCB64BB" w14:textId="77777777" w:rsidR="00AD24F2" w:rsidRPr="002857D0" w:rsidRDefault="00AD24F2" w:rsidP="00AD24F2">
            <w:pPr>
              <w:pStyle w:val="TableEntry"/>
              <w:rPr>
                <w:rFonts w:cs="Arial"/>
                <w:b/>
                <w:bCs/>
                <w:szCs w:val="18"/>
                <w:lang w:val="en-US"/>
              </w:rPr>
            </w:pPr>
            <w:r w:rsidRPr="004C6C2C">
              <w:rPr>
                <w:rFonts w:cs="Arial"/>
                <w:b/>
                <w:bCs/>
                <w:szCs w:val="18"/>
                <w:lang w:val="en-US"/>
              </w:rPr>
              <w:lastRenderedPageBreak/>
              <w:t>NMR</w:t>
            </w:r>
          </w:p>
        </w:tc>
        <w:tc>
          <w:tcPr>
            <w:tcW w:w="4067" w:type="pct"/>
            <w:tcBorders>
              <w:right w:val="single" w:sz="4" w:space="0" w:color="8496B0" w:themeColor="text2" w:themeTint="99"/>
            </w:tcBorders>
          </w:tcPr>
          <w:p w14:paraId="14E41368" w14:textId="77777777" w:rsidR="00AD24F2" w:rsidRPr="0014226B" w:rsidRDefault="00AD24F2" w:rsidP="00AD24F2">
            <w:pPr>
              <w:pStyle w:val="TableEntry"/>
              <w:rPr>
                <w:bCs/>
                <w:szCs w:val="18"/>
                <w:lang w:val="en-US"/>
              </w:rPr>
            </w:pPr>
            <w:proofErr w:type="spellStart"/>
            <w:r w:rsidRPr="004C6C2C">
              <w:rPr>
                <w:bCs/>
                <w:szCs w:val="18"/>
                <w:lang w:val="en-US"/>
              </w:rPr>
              <w:t>NxMooM</w:t>
            </w:r>
            <w:proofErr w:type="spellEnd"/>
            <w:r w:rsidRPr="004C6C2C">
              <w:rPr>
                <w:bCs/>
                <w:szCs w:val="18"/>
                <w:lang w:val="en-US"/>
              </w:rPr>
              <w:t xml:space="preserve"> Redundancy</w:t>
            </w:r>
            <w:r>
              <w:rPr>
                <w:bCs/>
                <w:szCs w:val="18"/>
                <w:lang w:val="en-US"/>
              </w:rPr>
              <w:t xml:space="preserve">, </w:t>
            </w:r>
            <w:r w:rsidRPr="004C6C2C">
              <w:rPr>
                <w:bCs/>
                <w:szCs w:val="18"/>
                <w:lang w:val="en-US"/>
              </w:rPr>
              <w:t>Examples of NMR are 2x2oo2, 4x2oo2, but also 1x1oo1 in the extreme case.</w:t>
            </w:r>
            <w:r>
              <w:rPr>
                <w:bCs/>
                <w:szCs w:val="18"/>
                <w:lang w:val="en-US"/>
              </w:rPr>
              <w:t xml:space="preserve"> </w:t>
            </w:r>
            <w:proofErr w:type="spellStart"/>
            <w:r w:rsidRPr="004C6C2C">
              <w:rPr>
                <w:bCs/>
                <w:szCs w:val="18"/>
                <w:lang w:val="en-US"/>
              </w:rPr>
              <w:t>NxMooM</w:t>
            </w:r>
            <w:proofErr w:type="spellEnd"/>
            <w:r w:rsidRPr="004C6C2C">
              <w:rPr>
                <w:bCs/>
                <w:szCs w:val="18"/>
                <w:lang w:val="en-US"/>
              </w:rPr>
              <w:t xml:space="preserve"> Redundancy is a shorthand for 1ooN CN-redundancy with each CN forming an </w:t>
            </w:r>
            <w:proofErr w:type="spellStart"/>
            <w:r w:rsidRPr="004C6C2C">
              <w:rPr>
                <w:bCs/>
                <w:szCs w:val="18"/>
                <w:lang w:val="en-US"/>
              </w:rPr>
              <w:t>MooM</w:t>
            </w:r>
            <w:proofErr w:type="spellEnd"/>
            <w:r w:rsidRPr="004C6C2C">
              <w:rPr>
                <w:bCs/>
                <w:szCs w:val="18"/>
                <w:lang w:val="en-US"/>
              </w:rPr>
              <w:t xml:space="preserve"> CE-redundancy.</w:t>
            </w:r>
          </w:p>
        </w:tc>
      </w:tr>
      <w:tr w:rsidR="00AD24F2" w:rsidRPr="0014226B" w14:paraId="3BCBCDF1" w14:textId="77777777" w:rsidTr="00AD24F2">
        <w:tc>
          <w:tcPr>
            <w:tcW w:w="933" w:type="pct"/>
            <w:tcBorders>
              <w:top w:val="nil"/>
              <w:left w:val="single" w:sz="4" w:space="0" w:color="8496B0" w:themeColor="text2" w:themeTint="99"/>
              <w:bottom w:val="nil"/>
            </w:tcBorders>
          </w:tcPr>
          <w:p w14:paraId="1F21B092" w14:textId="77777777" w:rsidR="00AD24F2" w:rsidRPr="004C6C2C" w:rsidRDefault="00AD24F2" w:rsidP="00AD24F2">
            <w:pPr>
              <w:pStyle w:val="TableEntry"/>
              <w:rPr>
                <w:rFonts w:cs="Arial"/>
                <w:b/>
                <w:bCs/>
                <w:szCs w:val="18"/>
                <w:lang w:val="en-US"/>
              </w:rPr>
            </w:pPr>
            <w:r w:rsidRPr="004C6C2C">
              <w:rPr>
                <w:rFonts w:cs="Arial"/>
                <w:b/>
                <w:bCs/>
                <w:szCs w:val="18"/>
                <w:lang w:val="en-US"/>
              </w:rPr>
              <w:t>Nx2oo2</w:t>
            </w:r>
          </w:p>
        </w:tc>
        <w:tc>
          <w:tcPr>
            <w:tcW w:w="4067" w:type="pct"/>
            <w:tcBorders>
              <w:right w:val="single" w:sz="4" w:space="0" w:color="8496B0" w:themeColor="text2" w:themeTint="99"/>
            </w:tcBorders>
          </w:tcPr>
          <w:p w14:paraId="6A7F96DF" w14:textId="77777777" w:rsidR="00AD24F2" w:rsidRPr="004C6C2C" w:rsidRDefault="00AD24F2" w:rsidP="00AD24F2">
            <w:pPr>
              <w:pStyle w:val="TableEntry"/>
              <w:rPr>
                <w:bCs/>
                <w:szCs w:val="18"/>
                <w:lang w:val="en-US"/>
              </w:rPr>
            </w:pPr>
            <w:r w:rsidRPr="004C6C2C">
              <w:rPr>
                <w:bCs/>
                <w:szCs w:val="18"/>
                <w:lang w:val="en-US"/>
              </w:rPr>
              <w:t>N times 2 out of 2</w:t>
            </w:r>
            <w:r>
              <w:rPr>
                <w:bCs/>
                <w:szCs w:val="18"/>
                <w:lang w:val="en-US"/>
              </w:rPr>
              <w:t xml:space="preserve">, </w:t>
            </w:r>
            <w:r w:rsidRPr="004C6C2C">
              <w:rPr>
                <w:bCs/>
                <w:szCs w:val="18"/>
                <w:lang w:val="en-US"/>
              </w:rPr>
              <w:t>Denotes a 1ooN CN-redundancy with each CN forming a 2oo2 CE-redundancy.</w:t>
            </w:r>
          </w:p>
        </w:tc>
      </w:tr>
      <w:tr w:rsidR="00AD24F2" w:rsidRPr="0014226B" w14:paraId="6B2EB7DD" w14:textId="77777777" w:rsidTr="00AD24F2">
        <w:tc>
          <w:tcPr>
            <w:tcW w:w="933" w:type="pct"/>
            <w:tcBorders>
              <w:top w:val="nil"/>
              <w:left w:val="single" w:sz="4" w:space="0" w:color="8496B0" w:themeColor="text2" w:themeTint="99"/>
              <w:bottom w:val="nil"/>
            </w:tcBorders>
          </w:tcPr>
          <w:p w14:paraId="14A863BB" w14:textId="77777777" w:rsidR="00AD24F2" w:rsidRPr="0024503C" w:rsidRDefault="00AD24F2" w:rsidP="00AD24F2">
            <w:pPr>
              <w:pStyle w:val="Paragraph"/>
              <w:keepNext/>
              <w:keepLines/>
              <w:spacing w:before="40" w:after="0"/>
              <w:rPr>
                <w:b/>
                <w:bCs/>
                <w:sz w:val="18"/>
                <w:szCs w:val="18"/>
                <w:lang w:val="en-US"/>
              </w:rPr>
            </w:pPr>
            <w:r w:rsidRPr="0024503C">
              <w:rPr>
                <w:b/>
                <w:bCs/>
                <w:sz w:val="18"/>
                <w:szCs w:val="18"/>
                <w:lang w:val="en-US"/>
              </w:rPr>
              <w:t>PBA</w:t>
            </w:r>
          </w:p>
        </w:tc>
        <w:tc>
          <w:tcPr>
            <w:tcW w:w="4067" w:type="pct"/>
            <w:tcBorders>
              <w:right w:val="single" w:sz="4" w:space="0" w:color="8496B0" w:themeColor="text2" w:themeTint="99"/>
            </w:tcBorders>
          </w:tcPr>
          <w:p w14:paraId="1B06B3DC" w14:textId="77777777" w:rsidR="00AD24F2" w:rsidRPr="0014226B" w:rsidRDefault="00AD24F2" w:rsidP="00AD24F2">
            <w:pPr>
              <w:pStyle w:val="TableEntry"/>
              <w:rPr>
                <w:bCs/>
                <w:szCs w:val="18"/>
                <w:lang w:val="en-US"/>
              </w:rPr>
            </w:pPr>
            <w:r>
              <w:t>Printed Board Assembly</w:t>
            </w:r>
          </w:p>
        </w:tc>
      </w:tr>
      <w:tr w:rsidR="00FE3721" w:rsidRPr="0014226B" w14:paraId="0FCD501F" w14:textId="77777777" w:rsidTr="00AD24F2">
        <w:tc>
          <w:tcPr>
            <w:tcW w:w="933" w:type="pct"/>
            <w:tcBorders>
              <w:top w:val="nil"/>
              <w:left w:val="single" w:sz="4" w:space="0" w:color="8496B0" w:themeColor="text2" w:themeTint="99"/>
              <w:bottom w:val="nil"/>
            </w:tcBorders>
          </w:tcPr>
          <w:p w14:paraId="4FF8CA45" w14:textId="31126CFB" w:rsidR="00FE3721" w:rsidRPr="0024503C" w:rsidRDefault="00FE3721" w:rsidP="00AD24F2">
            <w:pPr>
              <w:pStyle w:val="Paragraph"/>
              <w:keepNext/>
              <w:keepLines/>
              <w:spacing w:before="40" w:after="0"/>
              <w:rPr>
                <w:b/>
                <w:bCs/>
                <w:sz w:val="18"/>
                <w:szCs w:val="18"/>
                <w:lang w:val="en-US"/>
              </w:rPr>
            </w:pPr>
            <w:r>
              <w:rPr>
                <w:b/>
                <w:bCs/>
                <w:sz w:val="18"/>
                <w:szCs w:val="18"/>
                <w:lang w:val="en-US"/>
              </w:rPr>
              <w:t>POD</w:t>
            </w:r>
          </w:p>
        </w:tc>
        <w:tc>
          <w:tcPr>
            <w:tcW w:w="4067" w:type="pct"/>
            <w:tcBorders>
              <w:right w:val="single" w:sz="4" w:space="0" w:color="8496B0" w:themeColor="text2" w:themeTint="99"/>
            </w:tcBorders>
          </w:tcPr>
          <w:p w14:paraId="1674898B" w14:textId="7BB1CB51" w:rsidR="00FE3721" w:rsidRDefault="00EE380A" w:rsidP="00AD24F2">
            <w:pPr>
              <w:pStyle w:val="TableEntry"/>
            </w:pPr>
            <w:r>
              <w:t xml:space="preserve">Smallest deployable unit in Kubernetes </w:t>
            </w:r>
            <w:proofErr w:type="spellStart"/>
            <w:r>
              <w:t>kontext</w:t>
            </w:r>
            <w:proofErr w:type="spellEnd"/>
            <w:r>
              <w:t>.</w:t>
            </w:r>
          </w:p>
        </w:tc>
      </w:tr>
      <w:tr w:rsidR="00FE3721" w:rsidRPr="0014226B" w14:paraId="31B63753" w14:textId="77777777" w:rsidTr="00AD24F2">
        <w:tc>
          <w:tcPr>
            <w:tcW w:w="933" w:type="pct"/>
            <w:tcBorders>
              <w:top w:val="nil"/>
              <w:left w:val="single" w:sz="4" w:space="0" w:color="8496B0" w:themeColor="text2" w:themeTint="99"/>
              <w:bottom w:val="single" w:sz="4" w:space="0" w:color="5B9BD5" w:themeColor="accent1"/>
            </w:tcBorders>
          </w:tcPr>
          <w:p w14:paraId="7A33E9A6" w14:textId="476F694A" w:rsidR="00FE3721" w:rsidRDefault="00FE3721" w:rsidP="00AD24F2">
            <w:pPr>
              <w:pStyle w:val="Paragraph"/>
              <w:keepNext/>
              <w:keepLines/>
              <w:spacing w:before="40" w:after="0"/>
              <w:rPr>
                <w:b/>
                <w:bCs/>
                <w:sz w:val="18"/>
                <w:szCs w:val="18"/>
                <w:lang w:val="en-US"/>
              </w:rPr>
            </w:pPr>
            <w:r>
              <w:rPr>
                <w:b/>
                <w:bCs/>
                <w:sz w:val="18"/>
                <w:szCs w:val="18"/>
                <w:lang w:val="en-US"/>
              </w:rPr>
              <w:t>VM</w:t>
            </w:r>
          </w:p>
        </w:tc>
        <w:tc>
          <w:tcPr>
            <w:tcW w:w="4067" w:type="pct"/>
            <w:tcBorders>
              <w:right w:val="single" w:sz="4" w:space="0" w:color="8496B0" w:themeColor="text2" w:themeTint="99"/>
            </w:tcBorders>
          </w:tcPr>
          <w:p w14:paraId="349776D2" w14:textId="0C4142A7" w:rsidR="00FE3721" w:rsidRDefault="00FE3721" w:rsidP="00AD24F2">
            <w:pPr>
              <w:pStyle w:val="TableEntry"/>
            </w:pPr>
            <w:r>
              <w:t>Virtual Machine (OpenStack)</w:t>
            </w:r>
          </w:p>
        </w:tc>
      </w:tr>
    </w:tbl>
    <w:p w14:paraId="209A12C2" w14:textId="76B02E77" w:rsidR="005662F9" w:rsidRDefault="005662F9" w:rsidP="005662F9">
      <w:pPr>
        <w:pStyle w:val="Caption"/>
      </w:pPr>
      <w:bookmarkStart w:id="78" w:name="_Toc321146010"/>
      <w:bookmarkStart w:id="79" w:name="_Toc151371391"/>
      <w:bookmarkStart w:id="80" w:name="_Toc197455812"/>
      <w:bookmarkStart w:id="81" w:name="_Toc198110313"/>
      <w:bookmarkStart w:id="82" w:name="_Toc210376334"/>
      <w:bookmarkEnd w:id="77"/>
      <w:r>
        <w:t xml:space="preserve">Table </w:t>
      </w:r>
      <w:r w:rsidR="005112D5">
        <w:fldChar w:fldCharType="begin"/>
      </w:r>
      <w:r w:rsidR="005112D5">
        <w:instrText xml:space="preserve"> SEQ Table \* ARABIC </w:instrText>
      </w:r>
      <w:r w:rsidR="005112D5">
        <w:fldChar w:fldCharType="separate"/>
      </w:r>
      <w:r w:rsidR="007C2D18">
        <w:rPr>
          <w:noProof/>
        </w:rPr>
        <w:t>5</w:t>
      </w:r>
      <w:r w:rsidR="005112D5">
        <w:fldChar w:fldCharType="end"/>
      </w:r>
      <w:r>
        <w:t xml:space="preserve"> : Terms, Abbreviation</w:t>
      </w:r>
      <w:r w:rsidR="000910EF">
        <w:t>s</w:t>
      </w:r>
      <w:r>
        <w:t xml:space="preserve"> and Acronyms</w:t>
      </w:r>
      <w:bookmarkEnd w:id="78"/>
      <w:bookmarkEnd w:id="79"/>
      <w:bookmarkEnd w:id="80"/>
      <w:bookmarkEnd w:id="81"/>
      <w:bookmarkEnd w:id="82"/>
    </w:p>
    <w:p w14:paraId="51CE6EBF" w14:textId="77777777" w:rsidR="005662F9" w:rsidRDefault="005662F9" w:rsidP="005662F9">
      <w:pPr>
        <w:pStyle w:val="Heading1"/>
      </w:pPr>
      <w:bookmarkStart w:id="83" w:name="_Toc197669939"/>
      <w:bookmarkStart w:id="84" w:name="_Ref210131781"/>
      <w:bookmarkStart w:id="85" w:name="_Toc210376353"/>
      <w:r>
        <w:lastRenderedPageBreak/>
        <w:t>Description of the system</w:t>
      </w:r>
      <w:bookmarkEnd w:id="83"/>
      <w:bookmarkEnd w:id="84"/>
      <w:bookmarkEnd w:id="85"/>
    </w:p>
    <w:p w14:paraId="777B8028" w14:textId="43C1FF14" w:rsidR="00B53CB0" w:rsidRDefault="00B53CB0" w:rsidP="00B53CB0">
      <w:pPr>
        <w:pStyle w:val="Paragraphen"/>
        <w:rPr>
          <w:lang w:eastAsia="ja-JP"/>
        </w:rPr>
      </w:pPr>
      <w:r w:rsidRPr="00147204">
        <w:t>For detailed information on the products used, refer</w:t>
      </w:r>
      <w:r>
        <w:t xml:space="preserve"> to</w:t>
      </w:r>
      <w:r w:rsidRPr="00147204">
        <w:t xml:space="preserve"> </w:t>
      </w:r>
      <w:r>
        <w:rPr>
          <w:lang w:eastAsia="ja-JP"/>
        </w:rPr>
        <w:fldChar w:fldCharType="begin"/>
      </w:r>
      <w:r>
        <w:rPr>
          <w:lang w:eastAsia="ja-JP"/>
        </w:rPr>
        <w:instrText xml:space="preserve"> REF Ref_PBS \h </w:instrText>
      </w:r>
      <w:r>
        <w:rPr>
          <w:lang w:eastAsia="ja-JP"/>
        </w:rPr>
      </w:r>
      <w:r>
        <w:rPr>
          <w:lang w:eastAsia="ja-JP"/>
        </w:rPr>
        <w:fldChar w:fldCharType="separate"/>
      </w:r>
      <w:r w:rsidR="007C2D18">
        <w:t>[PBS_DSTW]</w:t>
      </w:r>
      <w:r>
        <w:rPr>
          <w:lang w:eastAsia="ja-JP"/>
        </w:rPr>
        <w:fldChar w:fldCharType="end"/>
      </w:r>
      <w:r>
        <w:rPr>
          <w:lang w:eastAsia="ja-JP"/>
        </w:rPr>
        <w:t>.</w:t>
      </w:r>
    </w:p>
    <w:p w14:paraId="57F07883" w14:textId="122E6584" w:rsidR="00E343A8" w:rsidRDefault="00E343A8" w:rsidP="00B53CB0">
      <w:pPr>
        <w:pStyle w:val="Paragraphen"/>
        <w:rPr>
          <w:lang w:eastAsia="ja-JP"/>
        </w:rPr>
      </w:pPr>
      <w:r>
        <w:rPr>
          <w:lang w:eastAsia="ja-JP"/>
        </w:rPr>
        <w:t xml:space="preserve">For a detailed description of the IPS Solution refer to </w:t>
      </w:r>
      <w:r w:rsidR="001A378B">
        <w:rPr>
          <w:lang w:eastAsia="ja-JP"/>
        </w:rPr>
        <w:fldChar w:fldCharType="begin"/>
      </w:r>
      <w:r w:rsidR="001A378B">
        <w:rPr>
          <w:lang w:eastAsia="ja-JP"/>
        </w:rPr>
        <w:instrText xml:space="preserve"> REF Ref_SD_DSTW \h </w:instrText>
      </w:r>
      <w:r w:rsidR="001A378B">
        <w:rPr>
          <w:lang w:eastAsia="ja-JP"/>
        </w:rPr>
      </w:r>
      <w:r w:rsidR="001A378B">
        <w:rPr>
          <w:lang w:eastAsia="ja-JP"/>
        </w:rPr>
        <w:fldChar w:fldCharType="separate"/>
      </w:r>
      <w:r w:rsidR="007C2D18" w:rsidRPr="007801FD">
        <w:rPr>
          <w:lang w:val="en-US"/>
        </w:rPr>
        <w:t>[SD_DSTW]</w:t>
      </w:r>
      <w:r w:rsidR="001A378B">
        <w:rPr>
          <w:lang w:eastAsia="ja-JP"/>
        </w:rPr>
        <w:fldChar w:fldCharType="end"/>
      </w:r>
      <w:r w:rsidR="001A378B">
        <w:rPr>
          <w:lang w:eastAsia="ja-JP"/>
        </w:rPr>
        <w:t>.</w:t>
      </w:r>
    </w:p>
    <w:p w14:paraId="3F4C2EB4" w14:textId="43CAD1D7" w:rsidR="00E343A8" w:rsidRDefault="00B53CB0" w:rsidP="00B53CB0">
      <w:pPr>
        <w:pStyle w:val="Paragraphen"/>
        <w:rPr>
          <w:lang w:val="en-US"/>
        </w:rPr>
      </w:pPr>
      <w:r w:rsidRPr="00922AFA">
        <w:rPr>
          <w:lang w:val="en-US"/>
        </w:rPr>
        <w:t xml:space="preserve">For an overview </w:t>
      </w:r>
      <w:r>
        <w:rPr>
          <w:lang w:val="en-US"/>
        </w:rPr>
        <w:t>about</w:t>
      </w:r>
      <w:r w:rsidRPr="00922AFA">
        <w:rPr>
          <w:lang w:val="en-US"/>
        </w:rPr>
        <w:t xml:space="preserve"> customer </w:t>
      </w:r>
      <w:r>
        <w:rPr>
          <w:lang w:val="en-US"/>
        </w:rPr>
        <w:t xml:space="preserve">expectation see </w:t>
      </w:r>
      <w:r>
        <w:rPr>
          <w:lang w:val="en-US"/>
        </w:rPr>
        <w:fldChar w:fldCharType="begin"/>
      </w:r>
      <w:r>
        <w:rPr>
          <w:lang w:val="en-US"/>
        </w:rPr>
        <w:instrText xml:space="preserve"> REF Ref_CRS \h </w:instrText>
      </w:r>
      <w:r>
        <w:rPr>
          <w:lang w:val="en-US"/>
        </w:rPr>
      </w:r>
      <w:r>
        <w:rPr>
          <w:lang w:val="en-US"/>
        </w:rPr>
        <w:fldChar w:fldCharType="separate"/>
      </w:r>
      <w:r w:rsidR="007C2D18">
        <w:t>[CRS_DSTW]</w:t>
      </w:r>
      <w:r>
        <w:rPr>
          <w:lang w:val="en-US"/>
        </w:rPr>
        <w:fldChar w:fldCharType="end"/>
      </w:r>
      <w:r>
        <w:rPr>
          <w:lang w:val="en-US"/>
        </w:rPr>
        <w:t>.</w:t>
      </w:r>
    </w:p>
    <w:p w14:paraId="68A8858E" w14:textId="33FDA4D1" w:rsidR="003102F8" w:rsidRDefault="003102F8" w:rsidP="00B53CB0">
      <w:pPr>
        <w:pStyle w:val="Paragraphen"/>
        <w:rPr>
          <w:lang w:val="en-US"/>
        </w:rPr>
      </w:pPr>
      <w:r>
        <w:rPr>
          <w:lang w:val="en-US"/>
        </w:rPr>
        <w:t xml:space="preserve">Information about </w:t>
      </w:r>
      <w:r w:rsidR="004172C9" w:rsidRPr="004172C9">
        <w:rPr>
          <w:lang w:val="en-US"/>
        </w:rPr>
        <w:t>Generic Application Digital Interlocking OBB 1.0.0 (GA DIL OBB 1.0.0</w:t>
      </w:r>
      <w:r w:rsidR="004172C9">
        <w:rPr>
          <w:lang w:val="en-US"/>
        </w:rPr>
        <w:t xml:space="preserve">) and </w:t>
      </w:r>
      <w:r w:rsidR="004172C9" w:rsidRPr="004172C9">
        <w:rPr>
          <w:lang w:val="en-US"/>
        </w:rPr>
        <w:t xml:space="preserve">Solution Element Virtual Interlocking Phase 1 (VIL OBB 1.0.0) </w:t>
      </w:r>
      <w:r w:rsidR="004172C9">
        <w:rPr>
          <w:lang w:val="en-US"/>
        </w:rPr>
        <w:t xml:space="preserve">can be found in </w:t>
      </w:r>
      <w:r w:rsidR="004172C9">
        <w:rPr>
          <w:lang w:val="en-US"/>
        </w:rPr>
        <w:fldChar w:fldCharType="begin"/>
      </w:r>
      <w:r w:rsidR="004172C9">
        <w:rPr>
          <w:lang w:val="en-US"/>
        </w:rPr>
        <w:instrText xml:space="preserve"> REF Ref_SEMP_GA \h </w:instrText>
      </w:r>
      <w:r w:rsidR="004172C9">
        <w:rPr>
          <w:lang w:val="en-US"/>
        </w:rPr>
      </w:r>
      <w:r w:rsidR="004172C9">
        <w:rPr>
          <w:lang w:val="en-US"/>
        </w:rPr>
        <w:fldChar w:fldCharType="separate"/>
      </w:r>
      <w:r w:rsidR="007C2D18">
        <w:t>[SEMP_GA]</w:t>
      </w:r>
      <w:r w:rsidR="004172C9">
        <w:rPr>
          <w:lang w:val="en-US"/>
        </w:rPr>
        <w:fldChar w:fldCharType="end"/>
      </w:r>
      <w:r w:rsidR="004172C9">
        <w:rPr>
          <w:lang w:val="en-US"/>
        </w:rPr>
        <w:t xml:space="preserve">, </w:t>
      </w:r>
      <w:r w:rsidR="004172C9">
        <w:rPr>
          <w:lang w:val="en-US"/>
        </w:rPr>
        <w:fldChar w:fldCharType="begin"/>
      </w:r>
      <w:r w:rsidR="004172C9">
        <w:rPr>
          <w:lang w:val="en-US"/>
        </w:rPr>
        <w:instrText xml:space="preserve"> REF Ref_SEMP_VIL \h </w:instrText>
      </w:r>
      <w:r w:rsidR="004172C9">
        <w:rPr>
          <w:lang w:val="en-US"/>
        </w:rPr>
      </w:r>
      <w:r w:rsidR="004172C9">
        <w:rPr>
          <w:lang w:val="en-US"/>
        </w:rPr>
        <w:fldChar w:fldCharType="separate"/>
      </w:r>
      <w:r w:rsidR="007C2D18">
        <w:t>[SEMP_VIL]</w:t>
      </w:r>
      <w:r w:rsidR="004172C9">
        <w:rPr>
          <w:lang w:val="en-US"/>
        </w:rPr>
        <w:fldChar w:fldCharType="end"/>
      </w:r>
      <w:r w:rsidR="004172C9">
        <w:rPr>
          <w:lang w:val="en-US"/>
        </w:rPr>
        <w:t xml:space="preserve"> and </w:t>
      </w:r>
      <w:r w:rsidR="004172C9">
        <w:rPr>
          <w:lang w:val="en-US"/>
        </w:rPr>
        <w:fldChar w:fldCharType="begin"/>
      </w:r>
      <w:r w:rsidR="004172C9">
        <w:rPr>
          <w:lang w:val="en-US"/>
        </w:rPr>
        <w:instrText xml:space="preserve"> REF Ref_RAMP_DIL \h </w:instrText>
      </w:r>
      <w:r w:rsidR="004172C9">
        <w:rPr>
          <w:lang w:val="en-US"/>
        </w:rPr>
      </w:r>
      <w:r w:rsidR="004172C9">
        <w:rPr>
          <w:lang w:val="en-US"/>
        </w:rPr>
        <w:fldChar w:fldCharType="separate"/>
      </w:r>
      <w:r w:rsidR="007C2D18">
        <w:t>[RAMP_DIL]</w:t>
      </w:r>
      <w:r w:rsidR="004172C9">
        <w:rPr>
          <w:lang w:val="en-US"/>
        </w:rPr>
        <w:fldChar w:fldCharType="end"/>
      </w:r>
      <w:r w:rsidR="004172C9">
        <w:rPr>
          <w:lang w:val="en-US"/>
        </w:rPr>
        <w:t>.</w:t>
      </w:r>
    </w:p>
    <w:p w14:paraId="24189472" w14:textId="0DCA5AA0" w:rsidR="004172C9" w:rsidRDefault="004172C9" w:rsidP="00B53CB0">
      <w:pPr>
        <w:pStyle w:val="Paragraphen"/>
        <w:rPr>
          <w:lang w:val="en-US"/>
        </w:rPr>
      </w:pPr>
      <w:r>
        <w:rPr>
          <w:lang w:val="en-US"/>
        </w:rPr>
        <w:t xml:space="preserve">Information about Digital Field Elements (DFE) can be found in </w:t>
      </w:r>
      <w:r>
        <w:rPr>
          <w:lang w:val="en-US"/>
        </w:rPr>
        <w:fldChar w:fldCharType="begin"/>
      </w:r>
      <w:r>
        <w:rPr>
          <w:lang w:val="en-US"/>
        </w:rPr>
        <w:instrText xml:space="preserve"> REF Ref_SEMP_DFE \h </w:instrText>
      </w:r>
      <w:r>
        <w:rPr>
          <w:lang w:val="en-US"/>
        </w:rPr>
      </w:r>
      <w:r>
        <w:rPr>
          <w:lang w:val="en-US"/>
        </w:rPr>
        <w:fldChar w:fldCharType="separate"/>
      </w:r>
      <w:r w:rsidR="007C2D18" w:rsidRPr="00191BC8">
        <w:t>[SEMP_DFE]</w:t>
      </w:r>
      <w:r>
        <w:rPr>
          <w:lang w:val="en-US"/>
        </w:rPr>
        <w:fldChar w:fldCharType="end"/>
      </w:r>
      <w:r>
        <w:rPr>
          <w:lang w:val="en-US"/>
        </w:rPr>
        <w:t xml:space="preserve"> and </w:t>
      </w:r>
      <w:r>
        <w:rPr>
          <w:lang w:val="en-US"/>
        </w:rPr>
        <w:fldChar w:fldCharType="begin"/>
      </w:r>
      <w:r>
        <w:rPr>
          <w:lang w:val="en-US"/>
        </w:rPr>
        <w:instrText xml:space="preserve"> REF Ref_RAMP_DFE \h </w:instrText>
      </w:r>
      <w:r>
        <w:rPr>
          <w:lang w:val="en-US"/>
        </w:rPr>
      </w:r>
      <w:r>
        <w:rPr>
          <w:lang w:val="en-US"/>
        </w:rPr>
        <w:fldChar w:fldCharType="separate"/>
      </w:r>
      <w:r w:rsidR="007C2D18">
        <w:t>[RAMP_DFE]</w:t>
      </w:r>
      <w:r>
        <w:rPr>
          <w:lang w:val="en-US"/>
        </w:rPr>
        <w:fldChar w:fldCharType="end"/>
      </w:r>
      <w:r>
        <w:rPr>
          <w:lang w:val="en-US"/>
        </w:rPr>
        <w:t>.</w:t>
      </w:r>
    </w:p>
    <w:p w14:paraId="5E03968E" w14:textId="77777777" w:rsidR="006C5049" w:rsidRDefault="006C5049" w:rsidP="006C5049">
      <w:pPr>
        <w:pStyle w:val="Heading2"/>
        <w:keepLines w:val="0"/>
        <w:numPr>
          <w:ilvl w:val="1"/>
          <w:numId w:val="5"/>
        </w:numPr>
        <w:tabs>
          <w:tab w:val="clear" w:pos="1080"/>
          <w:tab w:val="num" w:pos="720"/>
        </w:tabs>
        <w:spacing w:before="480" w:after="120" w:line="240" w:lineRule="auto"/>
        <w:ind w:left="0" w:firstLine="0"/>
      </w:pPr>
      <w:bookmarkStart w:id="86" w:name="_Toc210376354"/>
      <w:r>
        <w:t>System Overview</w:t>
      </w:r>
      <w:bookmarkEnd w:id="86"/>
    </w:p>
    <w:p w14:paraId="4AB3A7D1" w14:textId="641F8A5E" w:rsidR="006C5049" w:rsidRDefault="006C5049" w:rsidP="006C5049">
      <w:pPr>
        <w:pStyle w:val="Paragraphen"/>
        <w:rPr>
          <w:lang w:eastAsia="ja-JP"/>
        </w:rPr>
      </w:pPr>
      <w:r w:rsidRPr="006C5049">
        <w:t>The</w:t>
      </w:r>
      <w:r w:rsidRPr="006C5049">
        <w:rPr>
          <w:lang w:eastAsia="ja-JP"/>
        </w:rPr>
        <w:t xml:space="preserve"> IPS Solution is a core element of the Digital Interlocking ELEKTRA 4.0 (DSTW). It provides the virtualization infrastructure for the Virtual Interlocking (VSTW) and Administration, Diagnosis &amp; Monitoring (ADM) subsystems</w:t>
      </w:r>
      <w:r w:rsidR="00F53ED2">
        <w:rPr>
          <w:lang w:eastAsia="ja-JP"/>
        </w:rPr>
        <w:t>,</w:t>
      </w:r>
      <w:r w:rsidR="00F53ED2" w:rsidRPr="00F53ED2">
        <w:rPr>
          <w:rFonts w:cs="Arial"/>
        </w:rPr>
        <w:t xml:space="preserve"> </w:t>
      </w:r>
      <w:r w:rsidR="00F53ED2">
        <w:rPr>
          <w:rFonts w:cs="Arial"/>
        </w:rPr>
        <w:t>as well as COTS computing and network hardware.</w:t>
      </w:r>
      <w:r w:rsidRPr="006C5049">
        <w:rPr>
          <w:lang w:eastAsia="ja-JP"/>
        </w:rPr>
        <w:t xml:space="preserve"> The system is designed to support up to 435 interlockings across geo-redundant computing </w:t>
      </w:r>
      <w:proofErr w:type="spellStart"/>
      <w:r w:rsidRPr="006C5049">
        <w:rPr>
          <w:lang w:eastAsia="ja-JP"/>
        </w:rPr>
        <w:t>centers</w:t>
      </w:r>
      <w:proofErr w:type="spellEnd"/>
      <w:r w:rsidRPr="006C5049">
        <w:rPr>
          <w:lang w:eastAsia="ja-JP"/>
        </w:rPr>
        <w:t>, enabling centralized control and high availability.</w:t>
      </w:r>
    </w:p>
    <w:p w14:paraId="6939DBC8" w14:textId="6478AEB9" w:rsidR="00E343A8" w:rsidRDefault="00E343A8" w:rsidP="00E343A8">
      <w:r w:rsidRPr="006D7548">
        <w:rPr>
          <w:rFonts w:cs="Times New Roman"/>
        </w:rPr>
        <w:t>The</w:t>
      </w:r>
      <w:r>
        <w:rPr>
          <w:rFonts w:cs="Times New Roman"/>
        </w:rPr>
        <w:t xml:space="preserve"> top-level </w:t>
      </w:r>
      <w:r w:rsidRPr="006D7548">
        <w:rPr>
          <w:rFonts w:cs="Times New Roman"/>
        </w:rPr>
        <w:t>architecture of the technical product "Generic Application Digital Interlocking (GA DIL)" is illustrated in</w:t>
      </w:r>
      <w:r>
        <w:rPr>
          <w:rFonts w:cs="Times New Roman"/>
        </w:rPr>
        <w:t xml:space="preserve"> </w:t>
      </w:r>
      <w:r w:rsidRPr="006D7548">
        <w:fldChar w:fldCharType="begin"/>
      </w:r>
      <w:r w:rsidRPr="006D7548">
        <w:instrText xml:space="preserve"> REF _Ref205976994 \h </w:instrText>
      </w:r>
      <w:r>
        <w:instrText xml:space="preserve"> \* MERGEFORMAT </w:instrText>
      </w:r>
      <w:r w:rsidRPr="006D7548">
        <w:fldChar w:fldCharType="separate"/>
      </w:r>
      <w:r w:rsidR="007C2D18">
        <w:t xml:space="preserve">Figure </w:t>
      </w:r>
      <w:r w:rsidR="007C2D18">
        <w:rPr>
          <w:noProof/>
        </w:rPr>
        <w:t>2</w:t>
      </w:r>
      <w:r w:rsidRPr="006D7548">
        <w:fldChar w:fldCharType="end"/>
      </w:r>
      <w:r>
        <w:t xml:space="preserve">, taken from </w:t>
      </w:r>
      <w:r>
        <w:fldChar w:fldCharType="begin"/>
      </w:r>
      <w:r>
        <w:instrText xml:space="preserve"> REF Ref_ARC_GA \h </w:instrText>
      </w:r>
      <w:r>
        <w:fldChar w:fldCharType="separate"/>
      </w:r>
      <w:r w:rsidR="007C2D18" w:rsidRPr="00191BC8">
        <w:t>[ARC_GA]</w:t>
      </w:r>
      <w:r>
        <w:fldChar w:fldCharType="end"/>
      </w:r>
      <w:r>
        <w:t>.</w:t>
      </w:r>
    </w:p>
    <w:p w14:paraId="6BB18635" w14:textId="0C46BFD5" w:rsidR="00E343A8" w:rsidRDefault="00E343A8" w:rsidP="00E343A8">
      <w:pPr>
        <w:rPr>
          <w:lang w:val="en-US"/>
        </w:rPr>
      </w:pPr>
      <w:r w:rsidRPr="00E343A8">
        <w:t>The Integrated Platform Services (IPS) solution element provides the core virtualization platform for the Digital Interlocking Central Unit (</w:t>
      </w:r>
      <w:r w:rsidR="00F53ED2">
        <w:t>DIL-CU</w:t>
      </w:r>
      <w:r w:rsidRPr="00E343A8">
        <w:t>)</w:t>
      </w:r>
      <w:r>
        <w:t>,</w:t>
      </w:r>
      <w:r>
        <w:rPr>
          <w:lang w:val="en-US"/>
        </w:rPr>
        <w:t xml:space="preserve"> see </w:t>
      </w:r>
      <w:r>
        <w:rPr>
          <w:lang w:val="en-US"/>
        </w:rPr>
        <w:fldChar w:fldCharType="begin"/>
      </w:r>
      <w:r>
        <w:rPr>
          <w:lang w:val="en-US"/>
        </w:rPr>
        <w:instrText xml:space="preserve"> REF _Ref209703579 \h </w:instrText>
      </w:r>
      <w:r>
        <w:rPr>
          <w:lang w:val="en-US"/>
        </w:rPr>
      </w:r>
      <w:r>
        <w:rPr>
          <w:lang w:val="en-US"/>
        </w:rPr>
        <w:fldChar w:fldCharType="separate"/>
      </w:r>
      <w:r w:rsidR="007C2D18">
        <w:t xml:space="preserve">Figure </w:t>
      </w:r>
      <w:r w:rsidR="007C2D18">
        <w:rPr>
          <w:noProof/>
        </w:rPr>
        <w:t>1</w:t>
      </w:r>
      <w:r>
        <w:rPr>
          <w:lang w:val="en-US"/>
        </w:rPr>
        <w:fldChar w:fldCharType="end"/>
      </w:r>
      <w:r>
        <w:rPr>
          <w:lang w:val="en-US"/>
        </w:rPr>
        <w:t xml:space="preserve"> below.</w:t>
      </w:r>
    </w:p>
    <w:p w14:paraId="14769771" w14:textId="77777777" w:rsidR="00E343A8" w:rsidRDefault="00E343A8" w:rsidP="00E343A8">
      <w:pPr>
        <w:keepNext/>
        <w:jc w:val="center"/>
      </w:pPr>
      <w:r>
        <w:rPr>
          <w:noProof/>
        </w:rPr>
        <w:drawing>
          <wp:inline distT="0" distB="0" distL="0" distR="0" wp14:anchorId="54F001FF" wp14:editId="16896922">
            <wp:extent cx="5046890" cy="1521311"/>
            <wp:effectExtent l="0" t="0" r="0" b="0"/>
            <wp:docPr id="1270641170" name="Picture 127064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046890" cy="1521311"/>
                    </a:xfrm>
                    <a:prstGeom prst="rect">
                      <a:avLst/>
                    </a:prstGeom>
                  </pic:spPr>
                </pic:pic>
              </a:graphicData>
            </a:graphic>
          </wp:inline>
        </w:drawing>
      </w:r>
    </w:p>
    <w:p w14:paraId="249C8B04" w14:textId="0C17D8AC" w:rsidR="00E343A8" w:rsidRDefault="00E343A8" w:rsidP="00E343A8">
      <w:pPr>
        <w:pStyle w:val="Caption"/>
      </w:pPr>
      <w:bookmarkStart w:id="87" w:name="_Ref209703579"/>
      <w:bookmarkStart w:id="88" w:name="_Toc210376337"/>
      <w:r>
        <w:t xml:space="preserve">Figure </w:t>
      </w:r>
      <w:r>
        <w:fldChar w:fldCharType="begin"/>
      </w:r>
      <w:r>
        <w:instrText xml:space="preserve"> SEQ Figure \* ARABIC </w:instrText>
      </w:r>
      <w:r>
        <w:fldChar w:fldCharType="separate"/>
      </w:r>
      <w:r w:rsidR="007C2D18">
        <w:rPr>
          <w:noProof/>
        </w:rPr>
        <w:t>1</w:t>
      </w:r>
      <w:r>
        <w:fldChar w:fldCharType="end"/>
      </w:r>
      <w:bookmarkEnd w:id="87"/>
      <w:r>
        <w:t>: IPS Overview</w:t>
      </w:r>
      <w:bookmarkEnd w:id="88"/>
    </w:p>
    <w:p w14:paraId="248DDE70" w14:textId="0AFFF923" w:rsidR="00E343A8" w:rsidRDefault="00992750" w:rsidP="00E343A8">
      <w:pPr>
        <w:keepNext/>
        <w:jc w:val="center"/>
      </w:pPr>
      <w:r w:rsidRPr="00992750">
        <w:lastRenderedPageBreak/>
        <w:drawing>
          <wp:inline distT="0" distB="0" distL="0" distR="0" wp14:anchorId="19056B04" wp14:editId="02D73FA0">
            <wp:extent cx="6497422" cy="5699760"/>
            <wp:effectExtent l="0" t="0" r="0" b="0"/>
            <wp:docPr id="77633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38951" name=""/>
                    <pic:cNvPicPr/>
                  </pic:nvPicPr>
                  <pic:blipFill>
                    <a:blip r:embed="rId11"/>
                    <a:stretch>
                      <a:fillRect/>
                    </a:stretch>
                  </pic:blipFill>
                  <pic:spPr>
                    <a:xfrm>
                      <a:off x="0" y="0"/>
                      <a:ext cx="6513179" cy="5713583"/>
                    </a:xfrm>
                    <a:prstGeom prst="rect">
                      <a:avLst/>
                    </a:prstGeom>
                  </pic:spPr>
                </pic:pic>
              </a:graphicData>
            </a:graphic>
          </wp:inline>
        </w:drawing>
      </w:r>
    </w:p>
    <w:p w14:paraId="719B3B30" w14:textId="4F198ACE" w:rsidR="00E343A8" w:rsidRDefault="00E343A8" w:rsidP="00E343A8">
      <w:pPr>
        <w:pStyle w:val="Caption"/>
      </w:pPr>
      <w:bookmarkStart w:id="89" w:name="_Ref205976994"/>
      <w:bookmarkStart w:id="90" w:name="_Toc208400379"/>
      <w:bookmarkStart w:id="91" w:name="_Toc210376338"/>
      <w:r>
        <w:t xml:space="preserve">Figure </w:t>
      </w:r>
      <w:r>
        <w:fldChar w:fldCharType="begin"/>
      </w:r>
      <w:r>
        <w:instrText xml:space="preserve"> SEQ Figure \* ARABIC </w:instrText>
      </w:r>
      <w:r>
        <w:fldChar w:fldCharType="separate"/>
      </w:r>
      <w:r w:rsidR="007C2D18">
        <w:rPr>
          <w:noProof/>
        </w:rPr>
        <w:t>2</w:t>
      </w:r>
      <w:r>
        <w:fldChar w:fldCharType="end"/>
      </w:r>
      <w:bookmarkEnd w:id="89"/>
      <w:r>
        <w:t>: System architecture GA DIL</w:t>
      </w:r>
      <w:bookmarkEnd w:id="90"/>
      <w:bookmarkEnd w:id="91"/>
    </w:p>
    <w:p w14:paraId="6B3A8BBC" w14:textId="77777777" w:rsidR="005662F9" w:rsidRDefault="005662F9" w:rsidP="005662F9">
      <w:pPr>
        <w:pStyle w:val="Heading2"/>
        <w:keepLines w:val="0"/>
        <w:numPr>
          <w:ilvl w:val="1"/>
          <w:numId w:val="5"/>
        </w:numPr>
        <w:tabs>
          <w:tab w:val="clear" w:pos="1080"/>
          <w:tab w:val="num" w:pos="720"/>
        </w:tabs>
        <w:spacing w:before="480" w:after="120" w:line="240" w:lineRule="auto"/>
        <w:ind w:left="0" w:firstLine="0"/>
      </w:pPr>
      <w:bookmarkStart w:id="92" w:name="_Toc197669940"/>
      <w:bookmarkStart w:id="93" w:name="_Toc210376355"/>
      <w:r>
        <w:t>Hardware Components</w:t>
      </w:r>
      <w:bookmarkEnd w:id="92"/>
      <w:bookmarkEnd w:id="93"/>
    </w:p>
    <w:p w14:paraId="400F8955" w14:textId="77777777" w:rsidR="001A378B" w:rsidRDefault="001A378B" w:rsidP="001A378B">
      <w:pPr>
        <w:pStyle w:val="Paragraph"/>
      </w:pPr>
      <w:r>
        <w:t>T</w:t>
      </w:r>
      <w:r w:rsidRPr="001A378B">
        <w:t>he IPS Solution comprises several hardware elements, structured for modularity and maintainability:</w:t>
      </w:r>
    </w:p>
    <w:p w14:paraId="2F145A39" w14:textId="77777777" w:rsidR="001A378B" w:rsidRDefault="001A378B" w:rsidP="001A378B">
      <w:pPr>
        <w:pStyle w:val="Paragraph"/>
        <w:numPr>
          <w:ilvl w:val="0"/>
          <w:numId w:val="36"/>
        </w:numPr>
      </w:pPr>
      <w:r>
        <w:t>HW GENCAB SERV 1.0: Server cabinet hosting virtualized applications.</w:t>
      </w:r>
    </w:p>
    <w:p w14:paraId="3AD5F61A" w14:textId="77777777" w:rsidR="001A378B" w:rsidRPr="001A378B" w:rsidRDefault="001A378B" w:rsidP="001A378B">
      <w:pPr>
        <w:pStyle w:val="Paragraph"/>
        <w:numPr>
          <w:ilvl w:val="0"/>
          <w:numId w:val="36"/>
        </w:numPr>
      </w:pPr>
      <w:r>
        <w:t>HW GENCAB NETW 1.0: Network cabinet for internal and external communication.</w:t>
      </w:r>
    </w:p>
    <w:p w14:paraId="3D4F2288" w14:textId="77777777" w:rsidR="001A378B" w:rsidRPr="001A378B" w:rsidRDefault="001A378B" w:rsidP="001A378B">
      <w:pPr>
        <w:pStyle w:val="Text"/>
        <w:rPr>
          <w:lang w:val="en-GB" w:eastAsia="ja-JP"/>
        </w:rPr>
      </w:pPr>
    </w:p>
    <w:p w14:paraId="1FEC8224" w14:textId="77777777" w:rsidR="00E343A8" w:rsidRDefault="001A378B" w:rsidP="001A378B">
      <w:pPr>
        <w:pStyle w:val="Paragraph"/>
      </w:pPr>
      <w:r w:rsidRPr="001A378B">
        <w:lastRenderedPageBreak/>
        <w:t xml:space="preserve">The IPS platform operates on Standard Commercial Off </w:t>
      </w:r>
      <w:proofErr w:type="gramStart"/>
      <w:r w:rsidRPr="001A378B">
        <w:t>The</w:t>
      </w:r>
      <w:proofErr w:type="gramEnd"/>
      <w:r w:rsidRPr="001A378B">
        <w:t xml:space="preserve"> Shelf (COTS) hardware</w:t>
      </w:r>
      <w:r>
        <w:t>, t</w:t>
      </w:r>
      <w:r w:rsidRPr="001A378B">
        <w:t>he current plan is to use HPE ProLiant DL345 Gen 11 Servers</w:t>
      </w:r>
      <w:r>
        <w:t xml:space="preserve">. </w:t>
      </w:r>
      <w:r w:rsidRPr="001A378B">
        <w:t>Nokia 7250 IXR-e routers are currently planned for the network</w:t>
      </w:r>
      <w:r>
        <w:t>.</w:t>
      </w:r>
    </w:p>
    <w:p w14:paraId="4F496489" w14:textId="77777777" w:rsidR="001A378B" w:rsidRDefault="001A378B" w:rsidP="001A378B">
      <w:pPr>
        <w:pStyle w:val="Paragraph"/>
        <w:numPr>
          <w:ilvl w:val="0"/>
          <w:numId w:val="37"/>
        </w:numPr>
      </w:pPr>
      <w:r>
        <w:t>The IPS components are logically structured into three functional areas per location: Network, Computing, and Storage.</w:t>
      </w:r>
    </w:p>
    <w:p w14:paraId="4DA2C438" w14:textId="77777777" w:rsidR="001A378B" w:rsidRDefault="001A378B" w:rsidP="001A378B">
      <w:pPr>
        <w:pStyle w:val="Paragraph"/>
        <w:numPr>
          <w:ilvl w:val="0"/>
          <w:numId w:val="37"/>
        </w:numPr>
      </w:pPr>
      <w:r>
        <w:t>These components are physically distributed into Availability Zones (AZs), typically corresponding to physical racks.</w:t>
      </w:r>
    </w:p>
    <w:p w14:paraId="784E7A1F" w14:textId="77777777" w:rsidR="003124E0" w:rsidRDefault="003124E0" w:rsidP="001A378B">
      <w:pPr>
        <w:pStyle w:val="Paragraph"/>
        <w:numPr>
          <w:ilvl w:val="0"/>
          <w:numId w:val="37"/>
        </w:numPr>
      </w:pPr>
      <w:r w:rsidRPr="003124E0">
        <w:t>The AZ serves as the largest assumed failure unit per location</w:t>
      </w:r>
      <w:r>
        <w:t xml:space="preserve">. </w:t>
      </w:r>
      <w:r w:rsidRPr="003124E0">
        <w:t>If a complete rack fails (one AZ), the remaining two Availability Zones maintain sufficient computing power and storage capacity to ensure uninterrupted operation of the location</w:t>
      </w:r>
      <w:r>
        <w:t>.</w:t>
      </w:r>
    </w:p>
    <w:p w14:paraId="75AFF909" w14:textId="77777777" w:rsidR="001A378B" w:rsidRDefault="001A378B" w:rsidP="001A378B">
      <w:pPr>
        <w:pStyle w:val="Paragraph"/>
        <w:keepNext/>
      </w:pPr>
      <w:r w:rsidRPr="003A37F6">
        <w:rPr>
          <w:noProof/>
          <w:lang w:val="de-AT"/>
        </w:rPr>
        <w:drawing>
          <wp:inline distT="0" distB="0" distL="0" distR="0" wp14:anchorId="58A78339" wp14:editId="2D61F9E6">
            <wp:extent cx="5969000" cy="3958005"/>
            <wp:effectExtent l="0" t="0" r="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174599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9000" cy="3958005"/>
                    </a:xfrm>
                    <a:prstGeom prst="rect">
                      <a:avLst/>
                    </a:prstGeom>
                    <a:noFill/>
                    <a:ln>
                      <a:noFill/>
                    </a:ln>
                  </pic:spPr>
                </pic:pic>
              </a:graphicData>
            </a:graphic>
          </wp:inline>
        </w:drawing>
      </w:r>
    </w:p>
    <w:p w14:paraId="7AF1BF2F" w14:textId="5CECFD03" w:rsidR="001A378B" w:rsidRDefault="001A378B" w:rsidP="001A378B">
      <w:pPr>
        <w:pStyle w:val="Caption"/>
      </w:pPr>
      <w:bookmarkStart w:id="94" w:name="_Toc210376339"/>
      <w:r>
        <w:t xml:space="preserve">Figure </w:t>
      </w:r>
      <w:r>
        <w:fldChar w:fldCharType="begin"/>
      </w:r>
      <w:r>
        <w:instrText xml:space="preserve"> SEQ Figure \* ARABIC </w:instrText>
      </w:r>
      <w:r>
        <w:fldChar w:fldCharType="separate"/>
      </w:r>
      <w:r w:rsidR="007C2D18">
        <w:rPr>
          <w:noProof/>
        </w:rPr>
        <w:t>3</w:t>
      </w:r>
      <w:r>
        <w:fldChar w:fldCharType="end"/>
      </w:r>
      <w:r>
        <w:t>: IPS basic structure</w:t>
      </w:r>
      <w:bookmarkEnd w:id="94"/>
    </w:p>
    <w:p w14:paraId="27406417" w14:textId="77777777" w:rsidR="00E36361" w:rsidRDefault="00E36361" w:rsidP="00E36361">
      <w:pPr>
        <w:rPr>
          <w:lang w:eastAsia="de-DE"/>
        </w:rPr>
      </w:pPr>
      <w:r w:rsidRPr="00E36361">
        <w:rPr>
          <w:lang w:eastAsia="de-DE"/>
        </w:rPr>
        <w:t>All hardware components, such as Computing Servers, Network Routers, and Power Distribution Units (PDUs), are designed to be redundant, both logically and physically</w:t>
      </w:r>
      <w:r>
        <w:rPr>
          <w:lang w:eastAsia="de-DE"/>
        </w:rPr>
        <w:t>.</w:t>
      </w:r>
    </w:p>
    <w:p w14:paraId="6C4C7D20" w14:textId="77777777" w:rsidR="00E36361" w:rsidRDefault="00E36361" w:rsidP="00E36361">
      <w:pPr>
        <w:rPr>
          <w:lang w:eastAsia="de-DE"/>
        </w:rPr>
      </w:pPr>
      <w:r w:rsidRPr="00E36361">
        <w:rPr>
          <w:lang w:eastAsia="de-DE"/>
        </w:rPr>
        <w:t>Servers and network devices are equipped with at least two power supplies (PSUs) and fans, allowing for hot-pluggable component exchange</w:t>
      </w:r>
      <w:r>
        <w:rPr>
          <w:lang w:eastAsia="de-DE"/>
        </w:rPr>
        <w:t>.</w:t>
      </w:r>
    </w:p>
    <w:p w14:paraId="4D692C5C" w14:textId="77777777" w:rsidR="00E36361" w:rsidRDefault="00E36361" w:rsidP="00E36361">
      <w:pPr>
        <w:rPr>
          <w:lang w:eastAsia="de-DE"/>
        </w:rPr>
      </w:pPr>
      <w:r w:rsidRPr="00E36361">
        <w:rPr>
          <w:lang w:eastAsia="de-DE"/>
        </w:rPr>
        <w:t xml:space="preserve">The power supply distribution within the cabinets ensures that critical components like servers, routers, and switches have two </w:t>
      </w:r>
      <w:r>
        <w:rPr>
          <w:lang w:eastAsia="de-DE"/>
        </w:rPr>
        <w:t>hot-</w:t>
      </w:r>
      <w:r w:rsidRPr="00E36361">
        <w:rPr>
          <w:lang w:eastAsia="de-DE"/>
        </w:rPr>
        <w:t>redundant (1oo2) power supplies connected to different PDUs</w:t>
      </w:r>
      <w:r>
        <w:rPr>
          <w:lang w:eastAsia="de-DE"/>
        </w:rPr>
        <w:t>.</w:t>
      </w:r>
    </w:p>
    <w:p w14:paraId="56D7A973" w14:textId="77777777" w:rsidR="004172C9" w:rsidRDefault="004172C9" w:rsidP="004172C9">
      <w:pPr>
        <w:pStyle w:val="Heading2"/>
      </w:pPr>
      <w:bookmarkStart w:id="95" w:name="_Ref209706365"/>
      <w:bookmarkStart w:id="96" w:name="_Toc210376356"/>
      <w:r>
        <w:lastRenderedPageBreak/>
        <w:t>RAM Design Rules</w:t>
      </w:r>
      <w:bookmarkEnd w:id="95"/>
      <w:bookmarkEnd w:id="96"/>
    </w:p>
    <w:p w14:paraId="2A8C8D6D" w14:textId="77777777" w:rsidR="004172C9" w:rsidRDefault="004172C9" w:rsidP="004172C9">
      <w:proofErr w:type="gramStart"/>
      <w:r>
        <w:rPr>
          <w:lang w:val="en-GB" w:eastAsia="ja-JP"/>
        </w:rPr>
        <w:t>In order to</w:t>
      </w:r>
      <w:proofErr w:type="gramEnd"/>
      <w:r>
        <w:rPr>
          <w:lang w:val="en-GB" w:eastAsia="ja-JP"/>
        </w:rPr>
        <w:t xml:space="preserve"> ensure that the availability requirements are met, </w:t>
      </w:r>
      <w:r w:rsidRPr="009A3E88">
        <w:t xml:space="preserve">a series of rules, the so-called ‘RAM Design Rules’, </w:t>
      </w:r>
      <w:r>
        <w:t>will be</w:t>
      </w:r>
      <w:r w:rsidRPr="009A3E88">
        <w:t xml:space="preserve"> developed and used as binding conditions for architectural design decisions</w:t>
      </w:r>
      <w:r>
        <w:t xml:space="preserve">. </w:t>
      </w:r>
      <w:r w:rsidRPr="009A3E88">
        <w:t xml:space="preserve">Note that each of these RAM </w:t>
      </w:r>
      <w:r>
        <w:t>D</w:t>
      </w:r>
      <w:r w:rsidRPr="009A3E88">
        <w:t xml:space="preserve">esign Rules </w:t>
      </w:r>
      <w:r>
        <w:t xml:space="preserve">will </w:t>
      </w:r>
      <w:r w:rsidRPr="009A3E88">
        <w:t>also</w:t>
      </w:r>
      <w:r>
        <w:t xml:space="preserve"> be </w:t>
      </w:r>
      <w:r w:rsidRPr="00A11A11">
        <w:rPr>
          <w:rStyle w:val="Strong"/>
          <w:b w:val="0"/>
        </w:rPr>
        <w:t>explicitly mapped to one or more specific system requirements</w:t>
      </w:r>
      <w:r w:rsidRPr="00A11A11">
        <w:rPr>
          <w:b/>
        </w:rPr>
        <w:t xml:space="preserve">, </w:t>
      </w:r>
      <w:r w:rsidRPr="00A11A11">
        <w:t>en</w:t>
      </w:r>
      <w:r>
        <w:t>suring traceability and compliance throughout the development lifecycle.</w:t>
      </w:r>
    </w:p>
    <w:p w14:paraId="6D1A509B" w14:textId="77777777" w:rsidR="004172C9" w:rsidRDefault="004172C9" w:rsidP="004172C9">
      <w:r>
        <w:t>They share some common definitions described in the following table</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299"/>
        <w:gridCol w:w="3676"/>
        <w:gridCol w:w="4381"/>
      </w:tblGrid>
      <w:tr w:rsidR="004172C9" w14:paraId="5D1D1ACB" w14:textId="77777777" w:rsidTr="00CD4F1D">
        <w:trPr>
          <w:cantSplit/>
          <w:tblHeader/>
          <w:jc w:val="center"/>
        </w:trPr>
        <w:tc>
          <w:tcPr>
            <w:tcW w:w="1299" w:type="dxa"/>
            <w:shd w:val="clear" w:color="auto" w:fill="DBE5F1"/>
          </w:tcPr>
          <w:p w14:paraId="25934B7D" w14:textId="77777777" w:rsidR="004172C9" w:rsidRPr="00D34BA4" w:rsidRDefault="004172C9" w:rsidP="00CD4F1D">
            <w:pPr>
              <w:pStyle w:val="TableEntry"/>
              <w:rPr>
                <w:b/>
                <w:sz w:val="20"/>
                <w:lang w:val="en-US"/>
              </w:rPr>
            </w:pPr>
            <w:r w:rsidRPr="00D34BA4">
              <w:rPr>
                <w:b/>
                <w:sz w:val="20"/>
                <w:lang w:val="en-US"/>
              </w:rPr>
              <w:t>Term</w:t>
            </w:r>
          </w:p>
        </w:tc>
        <w:tc>
          <w:tcPr>
            <w:tcW w:w="3676" w:type="dxa"/>
            <w:shd w:val="clear" w:color="auto" w:fill="DBE5F1"/>
          </w:tcPr>
          <w:p w14:paraId="1EC3B395" w14:textId="77777777" w:rsidR="004172C9" w:rsidRPr="00D34BA4" w:rsidRDefault="004172C9" w:rsidP="00CD4F1D">
            <w:pPr>
              <w:pStyle w:val="TableEntry"/>
              <w:rPr>
                <w:b/>
                <w:sz w:val="20"/>
                <w:lang w:val="en-US"/>
              </w:rPr>
            </w:pPr>
            <w:r w:rsidRPr="00D34BA4">
              <w:rPr>
                <w:b/>
                <w:sz w:val="20"/>
                <w:lang w:val="en-US"/>
              </w:rPr>
              <w:t>Definition</w:t>
            </w:r>
          </w:p>
        </w:tc>
        <w:tc>
          <w:tcPr>
            <w:tcW w:w="4381" w:type="dxa"/>
            <w:shd w:val="clear" w:color="auto" w:fill="DBE5F1"/>
          </w:tcPr>
          <w:p w14:paraId="54CD254F" w14:textId="77777777" w:rsidR="004172C9" w:rsidRPr="00D34BA4" w:rsidRDefault="004172C9" w:rsidP="00CD4F1D">
            <w:pPr>
              <w:pStyle w:val="TableEntry"/>
              <w:rPr>
                <w:b/>
                <w:sz w:val="20"/>
                <w:lang w:val="en-US"/>
              </w:rPr>
            </w:pPr>
            <w:r w:rsidRPr="00D34BA4">
              <w:rPr>
                <w:b/>
                <w:sz w:val="20"/>
                <w:lang w:val="en-US"/>
              </w:rPr>
              <w:t>Comment</w:t>
            </w:r>
          </w:p>
        </w:tc>
      </w:tr>
      <w:tr w:rsidR="004172C9" w14:paraId="6F4F7F26" w14:textId="77777777" w:rsidTr="00CD4F1D">
        <w:trPr>
          <w:cantSplit/>
          <w:jc w:val="center"/>
        </w:trPr>
        <w:tc>
          <w:tcPr>
            <w:tcW w:w="1299" w:type="dxa"/>
          </w:tcPr>
          <w:p w14:paraId="4099C872" w14:textId="77777777" w:rsidR="004172C9" w:rsidRDefault="004172C9" w:rsidP="00CD4F1D">
            <w:pPr>
              <w:pStyle w:val="TableEntry"/>
              <w:rPr>
                <w:sz w:val="20"/>
                <w:szCs w:val="20"/>
                <w:lang w:val="en-US"/>
              </w:rPr>
            </w:pPr>
            <w:r>
              <w:rPr>
                <w:rFonts w:eastAsia="Cambria" w:cs="Angsana New"/>
                <w:b/>
                <w:bCs/>
                <w:color w:val="000000"/>
                <w:kern w:val="20"/>
                <w:sz w:val="20"/>
                <w:szCs w:val="20"/>
                <w:lang w:val="en-US" w:eastAsia="en-US"/>
              </w:rPr>
              <w:t>Balanced distribution</w:t>
            </w:r>
          </w:p>
        </w:tc>
        <w:tc>
          <w:tcPr>
            <w:tcW w:w="3676" w:type="dxa"/>
          </w:tcPr>
          <w:p w14:paraId="66AB8A10" w14:textId="77777777" w:rsidR="004172C9" w:rsidRDefault="004172C9" w:rsidP="00CD4F1D">
            <w:pPr>
              <w:pStyle w:val="TableEntry"/>
              <w:rPr>
                <w:sz w:val="20"/>
                <w:szCs w:val="20"/>
                <w:lang w:val="en-US"/>
              </w:rPr>
            </w:pPr>
            <w:r>
              <w:rPr>
                <w:sz w:val="20"/>
                <w:szCs w:val="20"/>
                <w:lang w:val="en-US"/>
              </w:rPr>
              <w:t>A distribution of k items to n buckets is called balanced if the number of items per bucket differs by at most 1.</w:t>
            </w:r>
          </w:p>
        </w:tc>
        <w:tc>
          <w:tcPr>
            <w:tcW w:w="4381" w:type="dxa"/>
          </w:tcPr>
          <w:p w14:paraId="5DDC810C" w14:textId="77777777" w:rsidR="004172C9" w:rsidRDefault="004172C9" w:rsidP="00CD4F1D">
            <w:pPr>
              <w:pStyle w:val="TableEntry"/>
              <w:rPr>
                <w:sz w:val="20"/>
                <w:szCs w:val="20"/>
                <w:lang w:val="en-US"/>
              </w:rPr>
            </w:pPr>
            <w:r>
              <w:rPr>
                <w:sz w:val="20"/>
                <w:szCs w:val="20"/>
                <w:lang w:val="en-US"/>
              </w:rPr>
              <w:t>This term can be used for a balanced distribution of HW servers as well as for a balanced distribution of (SW) components.</w:t>
            </w:r>
          </w:p>
        </w:tc>
      </w:tr>
      <w:tr w:rsidR="004172C9" w14:paraId="5FFA8268" w14:textId="77777777" w:rsidTr="00CD4F1D">
        <w:trPr>
          <w:cantSplit/>
          <w:jc w:val="center"/>
        </w:trPr>
        <w:tc>
          <w:tcPr>
            <w:tcW w:w="1299" w:type="dxa"/>
          </w:tcPr>
          <w:p w14:paraId="57CDD42F" w14:textId="77777777" w:rsidR="004172C9" w:rsidRDefault="004172C9" w:rsidP="00CD4F1D">
            <w:pPr>
              <w:pStyle w:val="TableEntry"/>
              <w:rPr>
                <w:sz w:val="20"/>
                <w:szCs w:val="20"/>
                <w:lang w:val="en-US"/>
              </w:rPr>
            </w:pPr>
            <w:r>
              <w:rPr>
                <w:rFonts w:eastAsia="Cambria" w:cs="Angsana New"/>
                <w:b/>
                <w:bCs/>
                <w:color w:val="000000"/>
                <w:kern w:val="20"/>
                <w:sz w:val="20"/>
                <w:szCs w:val="20"/>
                <w:lang w:val="en-US" w:eastAsia="en-US"/>
              </w:rPr>
              <w:t>Balanced increment</w:t>
            </w:r>
          </w:p>
        </w:tc>
        <w:tc>
          <w:tcPr>
            <w:tcW w:w="3676" w:type="dxa"/>
          </w:tcPr>
          <w:p w14:paraId="0E51E0D3" w14:textId="77777777" w:rsidR="004172C9" w:rsidRDefault="004172C9" w:rsidP="00CD4F1D">
            <w:pPr>
              <w:pStyle w:val="TableEntry"/>
              <w:rPr>
                <w:sz w:val="20"/>
                <w:szCs w:val="20"/>
                <w:lang w:val="en-US"/>
              </w:rPr>
            </w:pPr>
            <w:r>
              <w:rPr>
                <w:sz w:val="20"/>
                <w:szCs w:val="20"/>
                <w:lang w:val="en-US"/>
              </w:rPr>
              <w:t xml:space="preserve">An increase in </w:t>
            </w:r>
            <w:proofErr w:type="gramStart"/>
            <w:r>
              <w:rPr>
                <w:sz w:val="20"/>
                <w:szCs w:val="20"/>
                <w:lang w:val="en-US"/>
              </w:rPr>
              <w:t>a balanced</w:t>
            </w:r>
            <w:proofErr w:type="gramEnd"/>
            <w:r>
              <w:rPr>
                <w:sz w:val="20"/>
                <w:szCs w:val="20"/>
                <w:lang w:val="en-US"/>
              </w:rPr>
              <w:t xml:space="preserve"> distribution by one item, so that the resulting distribution remains balanced.</w:t>
            </w:r>
          </w:p>
        </w:tc>
        <w:tc>
          <w:tcPr>
            <w:tcW w:w="4381" w:type="dxa"/>
          </w:tcPr>
          <w:p w14:paraId="762AB8A5" w14:textId="77777777" w:rsidR="004172C9" w:rsidRDefault="004172C9" w:rsidP="00CD4F1D">
            <w:pPr>
              <w:pStyle w:val="TableEntry"/>
              <w:rPr>
                <w:sz w:val="20"/>
                <w:szCs w:val="20"/>
                <w:lang w:val="en-US"/>
              </w:rPr>
            </w:pPr>
            <w:r>
              <w:rPr>
                <w:sz w:val="20"/>
                <w:szCs w:val="20"/>
                <w:lang w:val="en-US"/>
              </w:rPr>
              <w:t>This term can be used for a balanced increment of HW servers as well as for a balanced increment of (SW) components.</w:t>
            </w:r>
          </w:p>
        </w:tc>
      </w:tr>
      <w:tr w:rsidR="004172C9" w14:paraId="188F4226" w14:textId="77777777" w:rsidTr="00CD4F1D">
        <w:trPr>
          <w:cantSplit/>
          <w:jc w:val="center"/>
        </w:trPr>
        <w:tc>
          <w:tcPr>
            <w:tcW w:w="1299" w:type="dxa"/>
          </w:tcPr>
          <w:p w14:paraId="2869C259" w14:textId="77777777" w:rsidR="004172C9" w:rsidRDefault="004172C9" w:rsidP="00CD4F1D">
            <w:pPr>
              <w:pStyle w:val="TableEntry"/>
              <w:rPr>
                <w:rFonts w:eastAsia="Cambria" w:cs="Angsana New"/>
                <w:b/>
                <w:bCs/>
                <w:color w:val="000000"/>
                <w:kern w:val="20"/>
                <w:sz w:val="20"/>
                <w:szCs w:val="20"/>
                <w:lang w:val="en-US" w:eastAsia="en-US"/>
              </w:rPr>
            </w:pPr>
            <w:r>
              <w:rPr>
                <w:rFonts w:eastAsia="Cambria" w:cs="Angsana New"/>
                <w:b/>
                <w:bCs/>
                <w:color w:val="000000"/>
                <w:kern w:val="20"/>
                <w:sz w:val="20"/>
                <w:szCs w:val="20"/>
                <w:lang w:val="en-US" w:eastAsia="en-US"/>
              </w:rPr>
              <w:t>Affinity</w:t>
            </w:r>
          </w:p>
        </w:tc>
        <w:tc>
          <w:tcPr>
            <w:tcW w:w="3676" w:type="dxa"/>
          </w:tcPr>
          <w:p w14:paraId="7C519FC1" w14:textId="77777777" w:rsidR="004172C9" w:rsidRDefault="004172C9" w:rsidP="00CD4F1D">
            <w:pPr>
              <w:pStyle w:val="TableEntry"/>
              <w:rPr>
                <w:sz w:val="20"/>
                <w:szCs w:val="20"/>
                <w:lang w:val="en-US"/>
              </w:rPr>
            </w:pPr>
            <w:r>
              <w:rPr>
                <w:sz w:val="20"/>
                <w:szCs w:val="20"/>
                <w:lang w:val="en-US"/>
              </w:rPr>
              <w:t>A principle which establishes a preference for certain elements to work together or be placed together.</w:t>
            </w:r>
          </w:p>
        </w:tc>
        <w:tc>
          <w:tcPr>
            <w:tcW w:w="4381" w:type="dxa"/>
          </w:tcPr>
          <w:p w14:paraId="2F2E26B2" w14:textId="3A97D283" w:rsidR="004172C9" w:rsidRDefault="004172C9" w:rsidP="00CD4F1D">
            <w:pPr>
              <w:pStyle w:val="TableEntry"/>
              <w:rPr>
                <w:sz w:val="20"/>
                <w:szCs w:val="20"/>
                <w:lang w:val="en-US"/>
              </w:rPr>
            </w:pPr>
            <w:r>
              <w:rPr>
                <w:sz w:val="20"/>
                <w:szCs w:val="20"/>
                <w:lang w:val="en-US"/>
              </w:rPr>
              <w:t xml:space="preserve">Node Affinity: allows to constrain which nodes a </w:t>
            </w:r>
            <w:r w:rsidR="00FE3721">
              <w:rPr>
                <w:sz w:val="20"/>
                <w:szCs w:val="20"/>
                <w:lang w:val="en-US"/>
              </w:rPr>
              <w:t>Pod/VM</w:t>
            </w:r>
            <w:r>
              <w:rPr>
                <w:sz w:val="20"/>
                <w:szCs w:val="20"/>
                <w:lang w:val="en-US"/>
              </w:rPr>
              <w:t xml:space="preserve"> can be scheduled on.</w:t>
            </w:r>
            <w:r>
              <w:rPr>
                <w:sz w:val="20"/>
                <w:szCs w:val="20"/>
                <w:lang w:val="en-US"/>
              </w:rPr>
              <w:br/>
            </w:r>
            <w:r w:rsidR="00FE3721">
              <w:rPr>
                <w:sz w:val="20"/>
                <w:szCs w:val="20"/>
                <w:lang w:val="en-US"/>
              </w:rPr>
              <w:t>Pod/VM</w:t>
            </w:r>
            <w:r>
              <w:rPr>
                <w:sz w:val="20"/>
                <w:szCs w:val="20"/>
                <w:lang w:val="en-US"/>
              </w:rPr>
              <w:t xml:space="preserve"> Affinity: allows to schedule </w:t>
            </w:r>
            <w:r w:rsidR="00FE3721">
              <w:rPr>
                <w:sz w:val="20"/>
                <w:szCs w:val="20"/>
                <w:lang w:val="en-US"/>
              </w:rPr>
              <w:t>Pod/VM</w:t>
            </w:r>
            <w:r>
              <w:rPr>
                <w:sz w:val="20"/>
                <w:szCs w:val="20"/>
                <w:lang w:val="en-US"/>
              </w:rPr>
              <w:t xml:space="preserve"> to be co-located with other </w:t>
            </w:r>
            <w:r w:rsidR="00FE3721">
              <w:rPr>
                <w:sz w:val="20"/>
                <w:szCs w:val="20"/>
                <w:lang w:val="en-US"/>
              </w:rPr>
              <w:t>Pod/VMs</w:t>
            </w:r>
            <w:r>
              <w:rPr>
                <w:sz w:val="20"/>
                <w:szCs w:val="20"/>
                <w:lang w:val="en-US"/>
              </w:rPr>
              <w:t>.</w:t>
            </w:r>
          </w:p>
        </w:tc>
      </w:tr>
      <w:tr w:rsidR="004172C9" w14:paraId="42EEC439" w14:textId="77777777" w:rsidTr="00CD4F1D">
        <w:trPr>
          <w:cantSplit/>
          <w:jc w:val="center"/>
        </w:trPr>
        <w:tc>
          <w:tcPr>
            <w:tcW w:w="1299" w:type="dxa"/>
          </w:tcPr>
          <w:p w14:paraId="4AE96A38" w14:textId="77777777" w:rsidR="004172C9" w:rsidRDefault="004172C9" w:rsidP="00CD4F1D">
            <w:pPr>
              <w:pStyle w:val="TableEntry"/>
              <w:rPr>
                <w:rFonts w:eastAsia="Cambria" w:cs="Angsana New"/>
                <w:b/>
                <w:bCs/>
                <w:color w:val="000000"/>
                <w:kern w:val="20"/>
                <w:sz w:val="20"/>
                <w:szCs w:val="20"/>
                <w:lang w:val="en-US" w:eastAsia="en-US"/>
              </w:rPr>
            </w:pPr>
            <w:r>
              <w:rPr>
                <w:rFonts w:eastAsia="Cambria" w:cs="Angsana New"/>
                <w:b/>
                <w:bCs/>
                <w:color w:val="000000"/>
                <w:kern w:val="20"/>
                <w:sz w:val="20"/>
                <w:szCs w:val="20"/>
                <w:lang w:val="en-US" w:eastAsia="en-US"/>
              </w:rPr>
              <w:t>Anti-Affinity</w:t>
            </w:r>
          </w:p>
        </w:tc>
        <w:tc>
          <w:tcPr>
            <w:tcW w:w="3676" w:type="dxa"/>
          </w:tcPr>
          <w:p w14:paraId="779CCBF2" w14:textId="77777777" w:rsidR="004172C9" w:rsidRDefault="004172C9" w:rsidP="00CD4F1D">
            <w:pPr>
              <w:pStyle w:val="TableEntry"/>
              <w:rPr>
                <w:sz w:val="20"/>
                <w:szCs w:val="20"/>
                <w:lang w:val="en-US"/>
              </w:rPr>
            </w:pPr>
            <w:r>
              <w:rPr>
                <w:sz w:val="20"/>
                <w:szCs w:val="20"/>
                <w:lang w:val="en-US"/>
              </w:rPr>
              <w:t>A principle which ensures that certain elements are not being placed together to avoid single points of failure</w:t>
            </w:r>
          </w:p>
        </w:tc>
        <w:tc>
          <w:tcPr>
            <w:tcW w:w="4381" w:type="dxa"/>
          </w:tcPr>
          <w:p w14:paraId="690A15AF" w14:textId="2932AF6E" w:rsidR="004172C9" w:rsidRDefault="004172C9" w:rsidP="00CD4F1D">
            <w:pPr>
              <w:pStyle w:val="TableEntry"/>
              <w:rPr>
                <w:sz w:val="20"/>
                <w:szCs w:val="20"/>
                <w:lang w:val="en-US"/>
              </w:rPr>
            </w:pPr>
            <w:r>
              <w:rPr>
                <w:sz w:val="20"/>
                <w:szCs w:val="20"/>
                <w:lang w:val="en-US"/>
              </w:rPr>
              <w:t xml:space="preserve">Node Anti-Affinity: ensures that a </w:t>
            </w:r>
            <w:r w:rsidR="00FE3721">
              <w:rPr>
                <w:sz w:val="20"/>
                <w:szCs w:val="20"/>
                <w:lang w:val="en-US"/>
              </w:rPr>
              <w:t>Pod/VM</w:t>
            </w:r>
            <w:r>
              <w:rPr>
                <w:sz w:val="20"/>
                <w:szCs w:val="20"/>
                <w:lang w:val="en-US"/>
              </w:rPr>
              <w:t xml:space="preserve"> is not scheduled on certain nodes.</w:t>
            </w:r>
            <w:r>
              <w:rPr>
                <w:sz w:val="20"/>
                <w:szCs w:val="20"/>
                <w:lang w:val="en-US"/>
              </w:rPr>
              <w:br/>
              <w:t>Pod</w:t>
            </w:r>
            <w:r w:rsidR="00FE3721">
              <w:rPr>
                <w:sz w:val="20"/>
                <w:szCs w:val="20"/>
                <w:lang w:val="en-US"/>
              </w:rPr>
              <w:t>/VM</w:t>
            </w:r>
            <w:r>
              <w:rPr>
                <w:sz w:val="20"/>
                <w:szCs w:val="20"/>
                <w:lang w:val="en-US"/>
              </w:rPr>
              <w:t xml:space="preserve"> Anti-Affinity: ensures that a </w:t>
            </w:r>
            <w:r w:rsidR="00FE3721">
              <w:rPr>
                <w:sz w:val="20"/>
                <w:szCs w:val="20"/>
                <w:lang w:val="en-US"/>
              </w:rPr>
              <w:t>Pod/VM</w:t>
            </w:r>
            <w:r>
              <w:rPr>
                <w:sz w:val="20"/>
                <w:szCs w:val="20"/>
                <w:lang w:val="en-US"/>
              </w:rPr>
              <w:t xml:space="preserve"> is not scheduled on the same node as certain other pods.</w:t>
            </w:r>
          </w:p>
        </w:tc>
      </w:tr>
      <w:tr w:rsidR="004172C9" w14:paraId="789DC218" w14:textId="77777777" w:rsidTr="00CD4F1D">
        <w:trPr>
          <w:cantSplit/>
          <w:jc w:val="center"/>
        </w:trPr>
        <w:tc>
          <w:tcPr>
            <w:tcW w:w="1299" w:type="dxa"/>
          </w:tcPr>
          <w:p w14:paraId="5CEA9CE4" w14:textId="77777777" w:rsidR="004172C9" w:rsidRDefault="004172C9" w:rsidP="00CD4F1D">
            <w:pPr>
              <w:pStyle w:val="TableEntry"/>
              <w:rPr>
                <w:rFonts w:eastAsia="Cambria" w:cs="Angsana New"/>
                <w:b/>
                <w:bCs/>
                <w:color w:val="000000"/>
                <w:kern w:val="20"/>
                <w:sz w:val="20"/>
                <w:szCs w:val="20"/>
                <w:lang w:val="en-US" w:eastAsia="en-US"/>
              </w:rPr>
            </w:pPr>
            <w:r>
              <w:rPr>
                <w:rFonts w:eastAsia="Cambria" w:cs="Angsana New"/>
                <w:b/>
                <w:bCs/>
                <w:color w:val="000000"/>
                <w:kern w:val="20"/>
                <w:sz w:val="20"/>
                <w:szCs w:val="20"/>
                <w:lang w:val="en-US" w:eastAsia="en-US"/>
              </w:rPr>
              <w:t>Equi-Distribution</w:t>
            </w:r>
          </w:p>
        </w:tc>
        <w:tc>
          <w:tcPr>
            <w:tcW w:w="3676" w:type="dxa"/>
          </w:tcPr>
          <w:p w14:paraId="2F91BD08" w14:textId="77777777" w:rsidR="004172C9" w:rsidRDefault="004172C9" w:rsidP="00CD4F1D">
            <w:pPr>
              <w:pStyle w:val="TableEntry"/>
              <w:rPr>
                <w:sz w:val="20"/>
                <w:szCs w:val="20"/>
                <w:lang w:val="en-US"/>
              </w:rPr>
            </w:pPr>
            <w:r>
              <w:rPr>
                <w:sz w:val="20"/>
                <w:szCs w:val="20"/>
                <w:lang w:val="en-US"/>
              </w:rPr>
              <w:t>Distributing workloads, data, or resources evenly to ensure balanced utilization and avoid overloading any single component</w:t>
            </w:r>
          </w:p>
        </w:tc>
        <w:tc>
          <w:tcPr>
            <w:tcW w:w="4381" w:type="dxa"/>
          </w:tcPr>
          <w:p w14:paraId="050DAC75" w14:textId="77777777" w:rsidR="004172C9" w:rsidRDefault="004172C9" w:rsidP="00CD4F1D">
            <w:pPr>
              <w:pStyle w:val="TableEntry"/>
              <w:rPr>
                <w:sz w:val="20"/>
                <w:szCs w:val="20"/>
                <w:lang w:val="en-US"/>
              </w:rPr>
            </w:pPr>
            <w:r>
              <w:rPr>
                <w:sz w:val="20"/>
                <w:szCs w:val="20"/>
                <w:lang w:val="en-US"/>
              </w:rPr>
              <w:t xml:space="preserve">The balanced distribution defined above is an example of an </w:t>
            </w:r>
            <w:proofErr w:type="spellStart"/>
            <w:r>
              <w:rPr>
                <w:sz w:val="20"/>
                <w:szCs w:val="20"/>
                <w:lang w:val="en-US"/>
              </w:rPr>
              <w:t>equi</w:t>
            </w:r>
            <w:proofErr w:type="spellEnd"/>
            <w:r>
              <w:rPr>
                <w:sz w:val="20"/>
                <w:szCs w:val="20"/>
                <w:lang w:val="en-US"/>
              </w:rPr>
              <w:t>-distribution.</w:t>
            </w:r>
          </w:p>
        </w:tc>
      </w:tr>
      <w:tr w:rsidR="004172C9" w14:paraId="534F34F2" w14:textId="77777777" w:rsidTr="00CD4F1D">
        <w:trPr>
          <w:cantSplit/>
          <w:jc w:val="center"/>
        </w:trPr>
        <w:tc>
          <w:tcPr>
            <w:tcW w:w="1299" w:type="dxa"/>
          </w:tcPr>
          <w:p w14:paraId="572BF865" w14:textId="77777777" w:rsidR="004172C9" w:rsidRDefault="004172C9" w:rsidP="00CD4F1D">
            <w:pPr>
              <w:pStyle w:val="TableEntry"/>
              <w:rPr>
                <w:rFonts w:eastAsia="Cambria" w:cs="Angsana New"/>
                <w:b/>
                <w:bCs/>
                <w:color w:val="000000"/>
                <w:kern w:val="20"/>
                <w:sz w:val="20"/>
                <w:szCs w:val="20"/>
                <w:lang w:val="en-US" w:eastAsia="en-US"/>
              </w:rPr>
            </w:pPr>
            <w:r>
              <w:rPr>
                <w:rFonts w:eastAsia="Cambria" w:cs="Angsana New"/>
                <w:b/>
                <w:bCs/>
                <w:color w:val="000000"/>
                <w:kern w:val="20"/>
                <w:sz w:val="20"/>
                <w:szCs w:val="20"/>
                <w:lang w:val="en-US" w:eastAsia="en-US"/>
              </w:rPr>
              <w:t>Topology Spread</w:t>
            </w:r>
          </w:p>
        </w:tc>
        <w:tc>
          <w:tcPr>
            <w:tcW w:w="3676" w:type="dxa"/>
          </w:tcPr>
          <w:p w14:paraId="4CE52743" w14:textId="77777777" w:rsidR="004172C9" w:rsidRDefault="004172C9" w:rsidP="00CD4F1D">
            <w:pPr>
              <w:pStyle w:val="TableEntry"/>
              <w:rPr>
                <w:sz w:val="20"/>
                <w:szCs w:val="20"/>
                <w:lang w:val="en-US"/>
              </w:rPr>
            </w:pPr>
            <w:r>
              <w:rPr>
                <w:sz w:val="20"/>
                <w:szCs w:val="20"/>
                <w:lang w:val="en-US"/>
              </w:rPr>
              <w:t>Distribution of elements across different availability zones</w:t>
            </w:r>
          </w:p>
        </w:tc>
        <w:tc>
          <w:tcPr>
            <w:tcW w:w="4381" w:type="dxa"/>
          </w:tcPr>
          <w:p w14:paraId="0E2016C0" w14:textId="77777777" w:rsidR="004172C9" w:rsidRDefault="004172C9" w:rsidP="00CD4F1D">
            <w:pPr>
              <w:pStyle w:val="TableEntry"/>
              <w:rPr>
                <w:sz w:val="20"/>
                <w:szCs w:val="20"/>
                <w:lang w:val="en-US"/>
              </w:rPr>
            </w:pPr>
            <w:r>
              <w:rPr>
                <w:sz w:val="20"/>
                <w:szCs w:val="20"/>
                <w:lang w:val="en-US"/>
              </w:rPr>
              <w:t>In OpenStack context:</w:t>
            </w:r>
          </w:p>
          <w:p w14:paraId="00157C53" w14:textId="77777777" w:rsidR="004172C9" w:rsidRDefault="004172C9" w:rsidP="00CD4F1D">
            <w:pPr>
              <w:pStyle w:val="TableEntry"/>
              <w:rPr>
                <w:sz w:val="20"/>
                <w:szCs w:val="20"/>
                <w:lang w:val="en-US"/>
              </w:rPr>
            </w:pPr>
            <w:r>
              <w:rPr>
                <w:sz w:val="20"/>
                <w:szCs w:val="20"/>
                <w:lang w:val="en-US"/>
              </w:rPr>
              <w:t>Distribution of pods across different failure domains (for example availability zones) to ensure high availability and fault tolerance.</w:t>
            </w:r>
          </w:p>
        </w:tc>
      </w:tr>
    </w:tbl>
    <w:p w14:paraId="20AF1BFB" w14:textId="33541944" w:rsidR="004172C9" w:rsidRDefault="004172C9" w:rsidP="004172C9">
      <w:pPr>
        <w:pStyle w:val="Caption"/>
        <w:rPr>
          <w:lang w:val="en-US"/>
        </w:rPr>
      </w:pPr>
      <w:bookmarkStart w:id="97" w:name="_Toc192874776"/>
      <w:bookmarkStart w:id="98" w:name="_Toc208400375"/>
      <w:bookmarkStart w:id="99" w:name="_Toc210376335"/>
      <w:r>
        <w:rPr>
          <w:lang w:val="en-US"/>
        </w:rPr>
        <w:t xml:space="preserve">Table </w:t>
      </w:r>
      <w:r w:rsidR="005112D5">
        <w:rPr>
          <w:lang w:val="en-US"/>
        </w:rPr>
        <w:fldChar w:fldCharType="begin"/>
      </w:r>
      <w:r w:rsidR="005112D5">
        <w:rPr>
          <w:lang w:val="en-US"/>
        </w:rPr>
        <w:instrText xml:space="preserve"> SEQ Table \* ARABIC </w:instrText>
      </w:r>
      <w:r w:rsidR="005112D5">
        <w:rPr>
          <w:lang w:val="en-US"/>
        </w:rPr>
        <w:fldChar w:fldCharType="separate"/>
      </w:r>
      <w:r w:rsidR="007C2D18">
        <w:rPr>
          <w:noProof/>
          <w:lang w:val="en-US"/>
        </w:rPr>
        <w:t>6</w:t>
      </w:r>
      <w:r w:rsidR="005112D5">
        <w:rPr>
          <w:lang w:val="en-US"/>
        </w:rPr>
        <w:fldChar w:fldCharType="end"/>
      </w:r>
      <w:r>
        <w:rPr>
          <w:lang w:val="en-US"/>
        </w:rPr>
        <w:t>: RAM Design Rules Related Definitions</w:t>
      </w:r>
      <w:bookmarkEnd w:id="97"/>
      <w:bookmarkEnd w:id="98"/>
      <w:bookmarkEnd w:id="99"/>
    </w:p>
    <w:p w14:paraId="6D8AE5B2" w14:textId="2BA8CA7D" w:rsidR="00020F71" w:rsidRPr="00FE3721" w:rsidRDefault="00020F71" w:rsidP="00020F71">
      <w:pPr>
        <w:rPr>
          <w:b/>
          <w:u w:val="single"/>
          <w:lang w:val="en-US"/>
        </w:rPr>
      </w:pPr>
      <w:r w:rsidRPr="00FE3721">
        <w:rPr>
          <w:b/>
          <w:u w:val="single"/>
          <w:lang w:val="en-US"/>
        </w:rPr>
        <w:t xml:space="preserve">Note: </w:t>
      </w:r>
    </w:p>
    <w:p w14:paraId="5C3F97D8" w14:textId="10BD935F" w:rsidR="00020F71" w:rsidRPr="00020F71" w:rsidRDefault="00020F71" w:rsidP="00020F71">
      <w:pPr>
        <w:pStyle w:val="ListParagraph"/>
        <w:numPr>
          <w:ilvl w:val="0"/>
          <w:numId w:val="38"/>
        </w:numPr>
        <w:spacing w:before="0" w:after="0" w:line="240" w:lineRule="auto"/>
        <w:jc w:val="left"/>
        <w:rPr>
          <w:rFonts w:eastAsia="Times New Roman" w:cs="Arial"/>
          <w:color w:val="auto"/>
          <w:kern w:val="0"/>
          <w:szCs w:val="24"/>
          <w:lang w:val="en-US" w:eastAsia="de-AT"/>
        </w:rPr>
      </w:pPr>
      <w:r w:rsidRPr="00020F71">
        <w:rPr>
          <w:rFonts w:eastAsia="Times New Roman" w:cs="Arial"/>
          <w:color w:val="auto"/>
          <w:kern w:val="0"/>
          <w:szCs w:val="24"/>
          <w:lang w:val="en-US" w:eastAsia="de-AT"/>
        </w:rPr>
        <w:t xml:space="preserve">A </w:t>
      </w:r>
      <w:r w:rsidRPr="00020F71">
        <w:rPr>
          <w:rFonts w:eastAsia="Times New Roman" w:cs="Arial"/>
          <w:b/>
          <w:bCs/>
          <w:color w:val="auto"/>
          <w:kern w:val="0"/>
          <w:szCs w:val="24"/>
          <w:lang w:val="en-US" w:eastAsia="de-AT"/>
        </w:rPr>
        <w:t>node</w:t>
      </w:r>
      <w:r w:rsidRPr="00020F71">
        <w:rPr>
          <w:rFonts w:eastAsia="Times New Roman" w:cs="Arial"/>
          <w:color w:val="auto"/>
          <w:kern w:val="0"/>
          <w:szCs w:val="24"/>
          <w:lang w:val="en-US" w:eastAsia="de-AT"/>
        </w:rPr>
        <w:t xml:space="preserve"> in the context of OpenStack refers to a physical server on which multiple virtual machines (VMs) can be operated. </w:t>
      </w:r>
    </w:p>
    <w:p w14:paraId="056CEC2A" w14:textId="3C57BE12" w:rsidR="00020F71" w:rsidRPr="00020F71" w:rsidRDefault="00020F71" w:rsidP="00020F71">
      <w:pPr>
        <w:pStyle w:val="ListParagraph"/>
        <w:numPr>
          <w:ilvl w:val="0"/>
          <w:numId w:val="38"/>
        </w:numPr>
        <w:rPr>
          <w:rFonts w:cs="Arial"/>
          <w:sz w:val="16"/>
          <w:lang w:val="en-US"/>
        </w:rPr>
      </w:pPr>
      <w:r w:rsidRPr="00020F71">
        <w:rPr>
          <w:rFonts w:eastAsia="Times New Roman" w:cs="Arial"/>
          <w:color w:val="auto"/>
          <w:kern w:val="0"/>
          <w:szCs w:val="24"/>
          <w:lang w:val="en-US" w:eastAsia="de-AT"/>
        </w:rPr>
        <w:t xml:space="preserve">A </w:t>
      </w:r>
      <w:r w:rsidRPr="00020F71">
        <w:rPr>
          <w:rFonts w:eastAsia="Times New Roman" w:cs="Arial"/>
          <w:b/>
          <w:bCs/>
          <w:color w:val="auto"/>
          <w:kern w:val="0"/>
          <w:szCs w:val="24"/>
          <w:lang w:val="en-US" w:eastAsia="de-AT"/>
        </w:rPr>
        <w:t>pod</w:t>
      </w:r>
      <w:r w:rsidRPr="00020F71">
        <w:rPr>
          <w:rFonts w:eastAsia="Times New Roman" w:cs="Arial"/>
          <w:color w:val="auto"/>
          <w:kern w:val="0"/>
          <w:szCs w:val="24"/>
          <w:lang w:val="en-US" w:eastAsia="de-AT"/>
        </w:rPr>
        <w:t xml:space="preserve"> is a term from Kubernetes and represents the smallest deployable unit (container). In contrast, in OpenStack, VMs are the smallest unit of work</w:t>
      </w:r>
      <w:r w:rsidR="00FE3721">
        <w:rPr>
          <w:rFonts w:eastAsia="Times New Roman" w:cs="Arial"/>
          <w:color w:val="auto"/>
          <w:kern w:val="0"/>
          <w:szCs w:val="24"/>
          <w:lang w:val="en-US" w:eastAsia="de-AT"/>
        </w:rPr>
        <w:t>.</w:t>
      </w:r>
    </w:p>
    <w:p w14:paraId="196EFB84" w14:textId="7B4A5328" w:rsidR="003F270F" w:rsidRDefault="004172C9" w:rsidP="004172C9">
      <w:pPr>
        <w:rPr>
          <w:lang w:val="en-GB" w:eastAsia="ja-JP"/>
        </w:rPr>
      </w:pPr>
      <w:r>
        <w:rPr>
          <w:lang w:val="en-GB" w:eastAsia="ja-JP"/>
        </w:rPr>
        <w:t xml:space="preserve">The common definitions and partitioning of the RAM Design Rules </w:t>
      </w:r>
      <w:r w:rsidR="003F270F">
        <w:rPr>
          <w:lang w:val="en-GB" w:eastAsia="ja-JP"/>
        </w:rPr>
        <w:t>are</w:t>
      </w:r>
      <w:r>
        <w:rPr>
          <w:lang w:val="en-GB" w:eastAsia="ja-JP"/>
        </w:rPr>
        <w:t xml:space="preserve"> described in detail in </w:t>
      </w:r>
      <w:r>
        <w:rPr>
          <w:lang w:val="en-GB" w:eastAsia="ja-JP"/>
        </w:rPr>
        <w:fldChar w:fldCharType="begin"/>
      </w:r>
      <w:r>
        <w:rPr>
          <w:lang w:val="en-GB" w:eastAsia="ja-JP"/>
        </w:rPr>
        <w:instrText xml:space="preserve"> REF Ref_RAMP_DIL \h </w:instrText>
      </w:r>
      <w:r>
        <w:rPr>
          <w:lang w:val="en-GB" w:eastAsia="ja-JP"/>
        </w:rPr>
      </w:r>
      <w:r>
        <w:rPr>
          <w:lang w:val="en-GB" w:eastAsia="ja-JP"/>
        </w:rPr>
        <w:fldChar w:fldCharType="separate"/>
      </w:r>
      <w:r w:rsidR="007C2D18">
        <w:t>[RAMP_DIL]</w:t>
      </w:r>
      <w:r>
        <w:rPr>
          <w:lang w:val="en-GB" w:eastAsia="ja-JP"/>
        </w:rPr>
        <w:fldChar w:fldCharType="end"/>
      </w:r>
      <w:r>
        <w:rPr>
          <w:lang w:val="en-GB" w:eastAsia="ja-JP"/>
        </w:rPr>
        <w:t xml:space="preserve"> and is not in scope of this document.</w:t>
      </w:r>
    </w:p>
    <w:p w14:paraId="51B3BC30" w14:textId="77777777" w:rsidR="003F270F" w:rsidRDefault="003F270F" w:rsidP="004172C9">
      <w:pPr>
        <w:rPr>
          <w:lang w:val="en-GB" w:eastAsia="ja-JP"/>
        </w:rPr>
      </w:pPr>
    </w:p>
    <w:p w14:paraId="774750FB" w14:textId="77777777" w:rsidR="00E343A8" w:rsidRPr="00E343A8" w:rsidRDefault="00E343A8" w:rsidP="00E343A8">
      <w:pPr>
        <w:pStyle w:val="Text"/>
        <w:rPr>
          <w:lang w:val="en-GB" w:eastAsia="ja-JP"/>
        </w:rPr>
      </w:pPr>
    </w:p>
    <w:p w14:paraId="05FA9B55" w14:textId="77777777" w:rsidR="005662F9" w:rsidRDefault="005662F9" w:rsidP="005662F9">
      <w:pPr>
        <w:pStyle w:val="Heading1"/>
        <w:numPr>
          <w:ilvl w:val="0"/>
          <w:numId w:val="5"/>
        </w:numPr>
      </w:pPr>
      <w:bookmarkStart w:id="100" w:name="_Toc197669944"/>
      <w:bookmarkStart w:id="101" w:name="_Toc210376357"/>
      <w:r>
        <w:lastRenderedPageBreak/>
        <w:t>RAM Requirements</w:t>
      </w:r>
      <w:bookmarkEnd w:id="100"/>
      <w:bookmarkEnd w:id="101"/>
    </w:p>
    <w:p w14:paraId="7A25BFF3" w14:textId="4D78270D" w:rsidR="005662F9" w:rsidRDefault="005662F9" w:rsidP="005662F9">
      <w:r>
        <w:t xml:space="preserve">The reliability, availability and maintainability requirements </w:t>
      </w:r>
      <w:proofErr w:type="gramStart"/>
      <w:r>
        <w:t>have to</w:t>
      </w:r>
      <w:proofErr w:type="gramEnd"/>
      <w:r>
        <w:t xml:space="preserve"> be identified and referenced within the Dependability Analysis. This Dependability Analysis should also provide a proper apportionment and refinement of these requirements according to the system design. A general description of all RAM aspects can be found in </w:t>
      </w:r>
      <w:r>
        <w:fldChar w:fldCharType="begin"/>
      </w:r>
      <w:r>
        <w:instrText xml:space="preserve"> REF RAM_Plan_Generic \h </w:instrText>
      </w:r>
      <w:r>
        <w:fldChar w:fldCharType="separate"/>
      </w:r>
      <w:r w:rsidR="007C2D18" w:rsidRPr="008A3135">
        <w:t>[</w:t>
      </w:r>
      <w:proofErr w:type="spellStart"/>
      <w:r w:rsidR="007C2D18" w:rsidRPr="008A3135">
        <w:t>RAM_Plan_Generic</w:t>
      </w:r>
      <w:proofErr w:type="spellEnd"/>
      <w:r w:rsidR="007C2D18" w:rsidRPr="008A3135">
        <w:t>]</w:t>
      </w:r>
      <w:r>
        <w:fldChar w:fldCharType="end"/>
      </w:r>
      <w:r>
        <w:t>.</w:t>
      </w:r>
    </w:p>
    <w:p w14:paraId="1541D6B3" w14:textId="77777777" w:rsidR="005662F9" w:rsidRDefault="005662F9" w:rsidP="005662F9">
      <w:pPr>
        <w:pStyle w:val="Heading2"/>
        <w:keepLines w:val="0"/>
        <w:numPr>
          <w:ilvl w:val="1"/>
          <w:numId w:val="5"/>
        </w:numPr>
        <w:tabs>
          <w:tab w:val="clear" w:pos="1080"/>
          <w:tab w:val="num" w:pos="720"/>
        </w:tabs>
        <w:spacing w:before="480" w:after="120" w:line="240" w:lineRule="auto"/>
        <w:ind w:left="0" w:firstLine="0"/>
      </w:pPr>
      <w:bookmarkStart w:id="102" w:name="_Ref496179582"/>
      <w:bookmarkStart w:id="103" w:name="_Toc496186232"/>
      <w:bookmarkStart w:id="104" w:name="_Toc527632794"/>
      <w:bookmarkStart w:id="105" w:name="_Toc23406890"/>
      <w:bookmarkStart w:id="106" w:name="_Toc70497737"/>
      <w:bookmarkStart w:id="107" w:name="_Toc80175673"/>
      <w:bookmarkStart w:id="108" w:name="_Toc83972695"/>
      <w:bookmarkStart w:id="109" w:name="_Toc122009432"/>
      <w:bookmarkStart w:id="110" w:name="_Toc151371374"/>
      <w:bookmarkStart w:id="111" w:name="_Toc197455842"/>
      <w:bookmarkStart w:id="112" w:name="_Toc197669945"/>
      <w:bookmarkStart w:id="113" w:name="_Toc210376358"/>
      <w:r>
        <w:t>Reliability Requirements</w:t>
      </w:r>
      <w:bookmarkEnd w:id="102"/>
      <w:bookmarkEnd w:id="103"/>
      <w:bookmarkEnd w:id="104"/>
      <w:bookmarkEnd w:id="105"/>
      <w:bookmarkEnd w:id="106"/>
      <w:bookmarkEnd w:id="107"/>
      <w:bookmarkEnd w:id="108"/>
      <w:bookmarkEnd w:id="109"/>
      <w:bookmarkEnd w:id="110"/>
      <w:bookmarkEnd w:id="111"/>
      <w:bookmarkEnd w:id="112"/>
      <w:bookmarkEnd w:id="113"/>
    </w:p>
    <w:p w14:paraId="19D6499A" w14:textId="77777777" w:rsidR="005662F9" w:rsidRDefault="005662F9" w:rsidP="005662F9">
      <w:pPr>
        <w:pStyle w:val="Paragraph"/>
      </w:pPr>
      <w:r>
        <w:t xml:space="preserve">Concerning reliability, RAM activities </w:t>
      </w:r>
      <w:proofErr w:type="gramStart"/>
      <w:r>
        <w:t>have to</w:t>
      </w:r>
      <w:proofErr w:type="gramEnd"/>
      <w:r>
        <w:t xml:space="preserve"> focus on the following goals:</w:t>
      </w:r>
    </w:p>
    <w:p w14:paraId="4CD251BE" w14:textId="77777777" w:rsidR="005662F9" w:rsidRPr="00740F68" w:rsidRDefault="005662F9" w:rsidP="005662F9">
      <w:pPr>
        <w:pStyle w:val="ListBullet"/>
        <w:numPr>
          <w:ilvl w:val="0"/>
          <w:numId w:val="22"/>
        </w:numPr>
        <w:ind w:left="360"/>
        <w:rPr>
          <w:sz w:val="20"/>
        </w:rPr>
      </w:pPr>
      <w:r w:rsidRPr="00740F68">
        <w:rPr>
          <w:sz w:val="20"/>
        </w:rPr>
        <w:t xml:space="preserve">Determination </w:t>
      </w:r>
      <w:r w:rsidRPr="007F5D46">
        <w:rPr>
          <w:sz w:val="20"/>
        </w:rPr>
        <w:t>of all possible failures of the system with</w:t>
      </w:r>
      <w:r>
        <w:rPr>
          <w:sz w:val="20"/>
        </w:rPr>
        <w:t xml:space="preserve"> focus to random hardware faults. Analysis of their consequences with respect to reliability, availability and maintainability (MTTR) and calculation of </w:t>
      </w:r>
      <w:r w:rsidRPr="00740F68">
        <w:rPr>
          <w:sz w:val="20"/>
        </w:rPr>
        <w:t>the associated failure rates</w:t>
      </w:r>
      <w:r>
        <w:rPr>
          <w:sz w:val="20"/>
        </w:rPr>
        <w:t>.</w:t>
      </w:r>
    </w:p>
    <w:p w14:paraId="3B96B3BA" w14:textId="77777777" w:rsidR="005662F9" w:rsidRDefault="005662F9" w:rsidP="005662F9">
      <w:pPr>
        <w:pStyle w:val="ListBullet"/>
        <w:numPr>
          <w:ilvl w:val="0"/>
          <w:numId w:val="22"/>
        </w:numPr>
        <w:ind w:left="360"/>
        <w:rPr>
          <w:sz w:val="20"/>
        </w:rPr>
      </w:pPr>
      <w:r w:rsidRPr="00740F68">
        <w:rPr>
          <w:sz w:val="20"/>
        </w:rPr>
        <w:t>Determination of the impact of failures on the functionality of the system</w:t>
      </w:r>
      <w:r>
        <w:rPr>
          <w:sz w:val="20"/>
        </w:rPr>
        <w:t>.</w:t>
      </w:r>
    </w:p>
    <w:p w14:paraId="1F79A7E9" w14:textId="77777777" w:rsidR="005662F9" w:rsidRPr="00740F68" w:rsidRDefault="005662F9" w:rsidP="005662F9">
      <w:pPr>
        <w:pStyle w:val="BulletPoints1"/>
        <w:numPr>
          <w:ilvl w:val="0"/>
          <w:numId w:val="0"/>
        </w:numPr>
        <w:spacing w:line="240" w:lineRule="auto"/>
        <w:ind w:left="720"/>
        <w:rPr>
          <w:sz w:val="20"/>
        </w:rPr>
      </w:pPr>
    </w:p>
    <w:p w14:paraId="192B581C" w14:textId="7C9F14B1" w:rsidR="005662F9" w:rsidRDefault="005662F9" w:rsidP="005662F9">
      <w:pPr>
        <w:pStyle w:val="BulletPoints1"/>
        <w:numPr>
          <w:ilvl w:val="0"/>
          <w:numId w:val="0"/>
        </w:numPr>
        <w:spacing w:line="240" w:lineRule="auto"/>
        <w:rPr>
          <w:sz w:val="20"/>
        </w:rPr>
      </w:pPr>
      <w:r>
        <w:rPr>
          <w:sz w:val="20"/>
        </w:rPr>
        <w:t xml:space="preserve">The key parameters for describing RAM features of a system, </w:t>
      </w:r>
      <w:proofErr w:type="gramStart"/>
      <w:r>
        <w:rPr>
          <w:sz w:val="20"/>
        </w:rPr>
        <w:t>on the basis of</w:t>
      </w:r>
      <w:proofErr w:type="gramEnd"/>
      <w:r>
        <w:rPr>
          <w:sz w:val="20"/>
        </w:rPr>
        <w:t xml:space="preserve"> </w:t>
      </w:r>
      <w:r w:rsidRPr="00EB2310">
        <w:rPr>
          <w:sz w:val="18"/>
        </w:rPr>
        <w:fldChar w:fldCharType="begin"/>
      </w:r>
      <w:r w:rsidRPr="00EB2310">
        <w:rPr>
          <w:sz w:val="18"/>
        </w:rPr>
        <w:instrText xml:space="preserve"> REF EN50126 \h </w:instrText>
      </w:r>
      <w:r>
        <w:rPr>
          <w:sz w:val="18"/>
        </w:rPr>
        <w:instrText xml:space="preserve"> \* MERGEFORMAT </w:instrText>
      </w:r>
      <w:r w:rsidRPr="00EB2310">
        <w:rPr>
          <w:sz w:val="18"/>
        </w:rPr>
      </w:r>
      <w:r w:rsidRPr="00EB2310">
        <w:rPr>
          <w:sz w:val="18"/>
        </w:rPr>
        <w:fldChar w:fldCharType="separate"/>
      </w:r>
      <w:r w:rsidR="007C2D18" w:rsidRPr="007C2D18">
        <w:rPr>
          <w:sz w:val="20"/>
          <w:szCs w:val="20"/>
        </w:rPr>
        <w:t>[EN 50126-1]</w:t>
      </w:r>
      <w:r w:rsidRPr="00EB2310">
        <w:rPr>
          <w:sz w:val="18"/>
        </w:rPr>
        <w:fldChar w:fldCharType="end"/>
      </w:r>
      <w:r w:rsidRPr="00EB2310">
        <w:rPr>
          <w:sz w:val="18"/>
        </w:rPr>
        <w:t xml:space="preserve"> </w:t>
      </w:r>
      <w:r>
        <w:rPr>
          <w:sz w:val="20"/>
        </w:rPr>
        <w:t>are:</w:t>
      </w:r>
    </w:p>
    <w:p w14:paraId="2EDFE212" w14:textId="77777777" w:rsidR="005662F9" w:rsidRDefault="005662F9" w:rsidP="005662F9">
      <w:pPr>
        <w:pStyle w:val="ListBullet"/>
        <w:numPr>
          <w:ilvl w:val="2"/>
          <w:numId w:val="22"/>
        </w:numPr>
        <w:ind w:left="1080"/>
        <w:rPr>
          <w:sz w:val="20"/>
        </w:rPr>
      </w:pPr>
      <w:r>
        <w:rPr>
          <w:sz w:val="20"/>
        </w:rPr>
        <w:t>Mean Up Time MUT, resp. Mean Time Between Failure MTBF,</w:t>
      </w:r>
    </w:p>
    <w:p w14:paraId="5DF09358" w14:textId="77777777" w:rsidR="005662F9" w:rsidRDefault="005662F9" w:rsidP="005662F9">
      <w:pPr>
        <w:pStyle w:val="ListBullet"/>
        <w:numPr>
          <w:ilvl w:val="2"/>
          <w:numId w:val="22"/>
        </w:numPr>
        <w:ind w:left="1080"/>
        <w:rPr>
          <w:sz w:val="20"/>
        </w:rPr>
      </w:pPr>
      <w:r>
        <w:rPr>
          <w:sz w:val="20"/>
        </w:rPr>
        <w:t>Mean time to Restore MTTR and the</w:t>
      </w:r>
    </w:p>
    <w:p w14:paraId="715189C2" w14:textId="77777777" w:rsidR="005662F9" w:rsidRDefault="005662F9" w:rsidP="005662F9">
      <w:pPr>
        <w:pStyle w:val="ListBullet"/>
        <w:numPr>
          <w:ilvl w:val="2"/>
          <w:numId w:val="22"/>
        </w:numPr>
        <w:ind w:left="1080"/>
        <w:rPr>
          <w:sz w:val="20"/>
        </w:rPr>
      </w:pPr>
      <w:r>
        <w:rPr>
          <w:sz w:val="20"/>
        </w:rPr>
        <w:t>Availability A, resp. Unavailability (U = 1-A).</w:t>
      </w:r>
    </w:p>
    <w:p w14:paraId="601EBBCE" w14:textId="299DDBFC" w:rsidR="005662F9" w:rsidRDefault="005662F9" w:rsidP="005662F9">
      <w:pPr>
        <w:pStyle w:val="Paragraph"/>
      </w:pPr>
      <w:r>
        <w:fldChar w:fldCharType="begin"/>
      </w:r>
      <w:r>
        <w:instrText xml:space="preserve"> REF _Ref20212547 \h </w:instrText>
      </w:r>
      <w:r>
        <w:fldChar w:fldCharType="separate"/>
      </w:r>
      <w:r w:rsidR="007C2D18">
        <w:t xml:space="preserve">Figure </w:t>
      </w:r>
      <w:r w:rsidR="007C2D18">
        <w:rPr>
          <w:noProof/>
        </w:rPr>
        <w:t>4</w:t>
      </w:r>
      <w:r>
        <w:fldChar w:fldCharType="end"/>
      </w:r>
      <w:r>
        <w:t xml:space="preserve">, obtained from </w:t>
      </w:r>
      <w:r>
        <w:rPr>
          <w:szCs w:val="20"/>
        </w:rPr>
        <w:fldChar w:fldCharType="begin"/>
      </w:r>
      <w:r>
        <w:instrText xml:space="preserve"> REF EN50126 \h </w:instrText>
      </w:r>
      <w:r>
        <w:rPr>
          <w:szCs w:val="20"/>
        </w:rPr>
      </w:r>
      <w:r>
        <w:rPr>
          <w:szCs w:val="20"/>
        </w:rPr>
        <w:fldChar w:fldCharType="separate"/>
      </w:r>
      <w:r w:rsidR="007C2D18" w:rsidRPr="008A3135">
        <w:rPr>
          <w:szCs w:val="20"/>
        </w:rPr>
        <w:t>[EN 50126-1]</w:t>
      </w:r>
      <w:r>
        <w:rPr>
          <w:szCs w:val="20"/>
        </w:rPr>
        <w:fldChar w:fldCharType="end"/>
      </w:r>
      <w:r>
        <w:rPr>
          <w:szCs w:val="20"/>
        </w:rPr>
        <w:t>,</w:t>
      </w:r>
      <w:r>
        <w:t xml:space="preserve"> illustrates key parameters of the availability concept.</w:t>
      </w:r>
    </w:p>
    <w:p w14:paraId="1617B012" w14:textId="77777777" w:rsidR="005662F9" w:rsidRDefault="005662F9" w:rsidP="005662F9">
      <w:pPr>
        <w:pStyle w:val="Paragraph"/>
        <w:keepNext/>
        <w:jc w:val="center"/>
      </w:pPr>
      <w:r>
        <w:rPr>
          <w:noProof/>
          <w:lang w:val="de-AT" w:eastAsia="de-AT"/>
        </w:rPr>
        <w:drawing>
          <wp:inline distT="0" distB="0" distL="0" distR="0" wp14:anchorId="22BCBE61" wp14:editId="3DE05034">
            <wp:extent cx="5901690" cy="3009837"/>
            <wp:effectExtent l="0" t="0" r="381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932178" cy="3025386"/>
                    </a:xfrm>
                    <a:prstGeom prst="rect">
                      <a:avLst/>
                    </a:prstGeom>
                    <a:noFill/>
                    <a:ln w="9525">
                      <a:noFill/>
                      <a:miter lim="800000"/>
                      <a:headEnd/>
                      <a:tailEnd/>
                    </a:ln>
                  </pic:spPr>
                </pic:pic>
              </a:graphicData>
            </a:graphic>
          </wp:inline>
        </w:drawing>
      </w:r>
    </w:p>
    <w:p w14:paraId="25CA5B09" w14:textId="1D495F02" w:rsidR="005662F9" w:rsidRDefault="005662F9" w:rsidP="005662F9">
      <w:pPr>
        <w:pStyle w:val="Caption"/>
      </w:pPr>
      <w:bookmarkStart w:id="114" w:name="_Ref20212547"/>
      <w:bookmarkStart w:id="115" w:name="_Toc23406789"/>
      <w:bookmarkStart w:id="116" w:name="_Toc70497751"/>
      <w:bookmarkStart w:id="117" w:name="_Toc79487594"/>
      <w:bookmarkStart w:id="118" w:name="_Toc83209655"/>
      <w:bookmarkStart w:id="119" w:name="_Toc122009446"/>
      <w:bookmarkStart w:id="120" w:name="_Toc151371398"/>
      <w:bookmarkStart w:id="121" w:name="_Toc197455823"/>
      <w:bookmarkStart w:id="122" w:name="_Toc198110320"/>
      <w:bookmarkStart w:id="123" w:name="_Toc210376340"/>
      <w:r>
        <w:t xml:space="preserve">Figure </w:t>
      </w:r>
      <w:r>
        <w:fldChar w:fldCharType="begin"/>
      </w:r>
      <w:r>
        <w:instrText xml:space="preserve"> SEQ Figure \* ARABIC </w:instrText>
      </w:r>
      <w:r>
        <w:fldChar w:fldCharType="separate"/>
      </w:r>
      <w:r w:rsidR="007C2D18">
        <w:rPr>
          <w:noProof/>
        </w:rPr>
        <w:t>4</w:t>
      </w:r>
      <w:r>
        <w:fldChar w:fldCharType="end"/>
      </w:r>
      <w:bookmarkEnd w:id="114"/>
      <w:r>
        <w:t>: Availability concept and related terms</w:t>
      </w:r>
      <w:bookmarkEnd w:id="115"/>
      <w:bookmarkEnd w:id="116"/>
      <w:bookmarkEnd w:id="117"/>
      <w:bookmarkEnd w:id="118"/>
      <w:bookmarkEnd w:id="119"/>
      <w:bookmarkEnd w:id="120"/>
      <w:bookmarkEnd w:id="121"/>
      <w:bookmarkEnd w:id="122"/>
      <w:bookmarkEnd w:id="123"/>
    </w:p>
    <w:p w14:paraId="5F134075" w14:textId="77777777" w:rsidR="005662F9" w:rsidRDefault="005662F9" w:rsidP="005662F9">
      <w:r>
        <w:lastRenderedPageBreak/>
        <w:t>The MUT is the mean lifetime of a system between two failures. MTTR gives the time required from failure to restart operation.</w:t>
      </w:r>
    </w:p>
    <w:p w14:paraId="009CC0B1" w14:textId="77777777" w:rsidR="005662F9" w:rsidRPr="003533D8" w:rsidRDefault="005662F9" w:rsidP="005662F9">
      <w:pPr>
        <w:pStyle w:val="Heading2"/>
        <w:keepLines w:val="0"/>
        <w:numPr>
          <w:ilvl w:val="1"/>
          <w:numId w:val="5"/>
        </w:numPr>
        <w:tabs>
          <w:tab w:val="clear" w:pos="1080"/>
          <w:tab w:val="num" w:pos="720"/>
        </w:tabs>
        <w:spacing w:before="480" w:after="120" w:line="240" w:lineRule="auto"/>
        <w:ind w:left="0" w:firstLine="0"/>
      </w:pPr>
      <w:bookmarkStart w:id="124" w:name="_Toc496186233"/>
      <w:bookmarkStart w:id="125" w:name="_Toc527632795"/>
      <w:bookmarkStart w:id="126" w:name="_Toc23406891"/>
      <w:bookmarkStart w:id="127" w:name="_Toc70497738"/>
      <w:bookmarkStart w:id="128" w:name="_Toc80175674"/>
      <w:bookmarkStart w:id="129" w:name="_Toc83972696"/>
      <w:bookmarkStart w:id="130" w:name="_Toc122009433"/>
      <w:bookmarkStart w:id="131" w:name="_Toc151371375"/>
      <w:bookmarkStart w:id="132" w:name="_Toc197455843"/>
      <w:bookmarkStart w:id="133" w:name="_Toc197669946"/>
      <w:bookmarkStart w:id="134" w:name="_Toc210376359"/>
      <w:r w:rsidRPr="003533D8">
        <w:t>Availability Requirements</w:t>
      </w:r>
      <w:bookmarkEnd w:id="124"/>
      <w:bookmarkEnd w:id="125"/>
      <w:bookmarkEnd w:id="126"/>
      <w:bookmarkEnd w:id="127"/>
      <w:bookmarkEnd w:id="128"/>
      <w:bookmarkEnd w:id="129"/>
      <w:bookmarkEnd w:id="130"/>
      <w:bookmarkEnd w:id="131"/>
      <w:bookmarkEnd w:id="132"/>
      <w:bookmarkEnd w:id="133"/>
      <w:bookmarkEnd w:id="134"/>
    </w:p>
    <w:p w14:paraId="5E5414F0" w14:textId="77777777" w:rsidR="005662F9" w:rsidRDefault="005662F9" w:rsidP="005662F9">
      <w:r w:rsidRPr="003533D8">
        <w:t>A system analysis shall be carried out to determine availability figures of components and sub-systems. The result shall be part of the Reliability Analysis.  It shall be pointed out, that the availability figures depend on the proper installation, maintenance and operation conditions of the system and sub-systems as stated in the installation and maintenance manuals</w:t>
      </w:r>
      <w:r>
        <w:t>.</w:t>
      </w:r>
    </w:p>
    <w:p w14:paraId="5AB4352B" w14:textId="77777777" w:rsidR="005662F9" w:rsidRDefault="005662F9" w:rsidP="005662F9">
      <w:pPr>
        <w:pStyle w:val="Heading2"/>
        <w:keepLines w:val="0"/>
        <w:numPr>
          <w:ilvl w:val="1"/>
          <w:numId w:val="5"/>
        </w:numPr>
        <w:tabs>
          <w:tab w:val="clear" w:pos="1080"/>
          <w:tab w:val="num" w:pos="720"/>
        </w:tabs>
        <w:spacing w:before="480" w:after="120" w:line="240" w:lineRule="auto"/>
        <w:ind w:left="0" w:firstLine="0"/>
      </w:pPr>
      <w:bookmarkStart w:id="135" w:name="_Toc496186234"/>
      <w:bookmarkStart w:id="136" w:name="_Toc527632796"/>
      <w:bookmarkStart w:id="137" w:name="_Toc23406892"/>
      <w:bookmarkStart w:id="138" w:name="_Toc70497739"/>
      <w:bookmarkStart w:id="139" w:name="_Toc80175675"/>
      <w:bookmarkStart w:id="140" w:name="_Toc83972697"/>
      <w:bookmarkStart w:id="141" w:name="_Toc122009434"/>
      <w:bookmarkStart w:id="142" w:name="_Toc151371376"/>
      <w:bookmarkStart w:id="143" w:name="_Toc197455844"/>
      <w:bookmarkStart w:id="144" w:name="_Toc197669947"/>
      <w:bookmarkStart w:id="145" w:name="_Toc210376360"/>
      <w:r>
        <w:t>Maintainability Requirements</w:t>
      </w:r>
      <w:bookmarkEnd w:id="135"/>
      <w:bookmarkEnd w:id="136"/>
      <w:bookmarkEnd w:id="137"/>
      <w:bookmarkEnd w:id="138"/>
      <w:bookmarkEnd w:id="139"/>
      <w:bookmarkEnd w:id="140"/>
      <w:bookmarkEnd w:id="141"/>
      <w:bookmarkEnd w:id="142"/>
      <w:bookmarkEnd w:id="143"/>
      <w:bookmarkEnd w:id="144"/>
      <w:bookmarkEnd w:id="145"/>
    </w:p>
    <w:p w14:paraId="4E68A7BC" w14:textId="77777777" w:rsidR="005662F9" w:rsidRPr="00A824F6" w:rsidRDefault="005662F9" w:rsidP="005662F9">
      <w:pPr>
        <w:pStyle w:val="Paragraph"/>
      </w:pPr>
      <w:r w:rsidRPr="00A824F6">
        <w:t xml:space="preserve">Concerning maintainability, RAM activities </w:t>
      </w:r>
      <w:proofErr w:type="gramStart"/>
      <w:r w:rsidRPr="00A824F6">
        <w:t>have to</w:t>
      </w:r>
      <w:proofErr w:type="gramEnd"/>
      <w:r w:rsidRPr="00A824F6">
        <w:t xml:space="preserve"> focus on the following goals:</w:t>
      </w:r>
    </w:p>
    <w:p w14:paraId="1FF7AD77" w14:textId="77777777" w:rsidR="005662F9" w:rsidRPr="00A824F6" w:rsidRDefault="005662F9" w:rsidP="005662F9">
      <w:pPr>
        <w:pStyle w:val="ListBullet"/>
        <w:numPr>
          <w:ilvl w:val="0"/>
          <w:numId w:val="22"/>
        </w:numPr>
        <w:ind w:left="360"/>
        <w:rPr>
          <w:sz w:val="20"/>
        </w:rPr>
      </w:pPr>
      <w:r w:rsidRPr="00A824F6">
        <w:rPr>
          <w:sz w:val="20"/>
        </w:rPr>
        <w:t>Identification and implementation of diagnostic measures to minimize system downtime</w:t>
      </w:r>
    </w:p>
    <w:p w14:paraId="7BC683B8" w14:textId="77777777" w:rsidR="005662F9" w:rsidRPr="00A824F6" w:rsidRDefault="005662F9" w:rsidP="005662F9">
      <w:pPr>
        <w:pStyle w:val="ListBullet"/>
        <w:numPr>
          <w:ilvl w:val="2"/>
          <w:numId w:val="22"/>
        </w:numPr>
        <w:ind w:left="1080"/>
        <w:rPr>
          <w:sz w:val="20"/>
        </w:rPr>
      </w:pPr>
      <w:r w:rsidRPr="00A824F6">
        <w:rPr>
          <w:sz w:val="20"/>
        </w:rPr>
        <w:t xml:space="preserve">Detect fault alarms that </w:t>
      </w:r>
      <w:proofErr w:type="gramStart"/>
      <w:r w:rsidRPr="00A824F6">
        <w:rPr>
          <w:sz w:val="20"/>
        </w:rPr>
        <w:t>have to</w:t>
      </w:r>
      <w:proofErr w:type="gramEnd"/>
      <w:r w:rsidRPr="00A824F6">
        <w:rPr>
          <w:sz w:val="20"/>
        </w:rPr>
        <w:t xml:space="preserve"> be recorded during operation of the system</w:t>
      </w:r>
      <w:r>
        <w:rPr>
          <w:sz w:val="20"/>
        </w:rPr>
        <w:t>.</w:t>
      </w:r>
    </w:p>
    <w:p w14:paraId="09B833B7" w14:textId="77777777" w:rsidR="005662F9" w:rsidRPr="00A824F6" w:rsidRDefault="005662F9" w:rsidP="005662F9">
      <w:pPr>
        <w:pStyle w:val="ListBullet"/>
        <w:numPr>
          <w:ilvl w:val="2"/>
          <w:numId w:val="22"/>
        </w:numPr>
        <w:ind w:left="1080"/>
        <w:rPr>
          <w:sz w:val="20"/>
        </w:rPr>
      </w:pPr>
      <w:r w:rsidRPr="00A824F6">
        <w:rPr>
          <w:sz w:val="20"/>
        </w:rPr>
        <w:t>Prepare appropriate counter measures in case of failures</w:t>
      </w:r>
      <w:r>
        <w:rPr>
          <w:sz w:val="20"/>
        </w:rPr>
        <w:t>.</w:t>
      </w:r>
    </w:p>
    <w:p w14:paraId="7AA4AF58" w14:textId="77777777" w:rsidR="005662F9" w:rsidRPr="00A824F6" w:rsidRDefault="005662F9" w:rsidP="005662F9">
      <w:pPr>
        <w:pStyle w:val="ListBullet"/>
        <w:numPr>
          <w:ilvl w:val="0"/>
          <w:numId w:val="22"/>
        </w:numPr>
        <w:ind w:left="360"/>
        <w:rPr>
          <w:sz w:val="20"/>
        </w:rPr>
      </w:pPr>
      <w:r w:rsidRPr="00A824F6">
        <w:rPr>
          <w:sz w:val="20"/>
        </w:rPr>
        <w:t>Determine the time necessary for failure diagnosis and recovery of the availability of the system in case of system or component failures</w:t>
      </w:r>
      <w:r>
        <w:rPr>
          <w:sz w:val="20"/>
        </w:rPr>
        <w:t>.</w:t>
      </w:r>
    </w:p>
    <w:p w14:paraId="1AE7C832" w14:textId="77777777" w:rsidR="005662F9" w:rsidRPr="00A824F6" w:rsidRDefault="005662F9" w:rsidP="005662F9">
      <w:pPr>
        <w:pStyle w:val="ListBullet"/>
        <w:numPr>
          <w:ilvl w:val="0"/>
          <w:numId w:val="22"/>
        </w:numPr>
        <w:ind w:left="360"/>
        <w:rPr>
          <w:sz w:val="20"/>
        </w:rPr>
      </w:pPr>
      <w:r w:rsidRPr="00A824F6">
        <w:rPr>
          <w:sz w:val="20"/>
        </w:rPr>
        <w:t>Identification of necessary maint</w:t>
      </w:r>
      <w:r>
        <w:rPr>
          <w:sz w:val="20"/>
        </w:rPr>
        <w:t>e</w:t>
      </w:r>
      <w:r w:rsidRPr="00A824F6">
        <w:rPr>
          <w:sz w:val="20"/>
        </w:rPr>
        <w:t>nance actions including time required to conduct them</w:t>
      </w:r>
      <w:r>
        <w:rPr>
          <w:sz w:val="20"/>
        </w:rPr>
        <w:t>.</w:t>
      </w:r>
    </w:p>
    <w:p w14:paraId="48F7D824" w14:textId="77777777" w:rsidR="005662F9" w:rsidRDefault="005662F9" w:rsidP="005662F9">
      <w:r w:rsidRPr="00A824F6">
        <w:t>All requirements concerning maintenance activities need to be summarized to plan necessary actions. Those actions subsume inspection, preventive and corrective maintenance, repair and spare part logistic</w:t>
      </w:r>
      <w:r>
        <w:t>.</w:t>
      </w:r>
    </w:p>
    <w:p w14:paraId="672BBCD6" w14:textId="77777777" w:rsidR="005662F9" w:rsidRDefault="005662F9" w:rsidP="005662F9">
      <w:pPr>
        <w:pStyle w:val="Heading1"/>
        <w:numPr>
          <w:ilvl w:val="0"/>
          <w:numId w:val="5"/>
        </w:numPr>
      </w:pPr>
      <w:bookmarkStart w:id="146" w:name="_Toc197455845"/>
      <w:bookmarkStart w:id="147" w:name="_Toc197669948"/>
      <w:bookmarkStart w:id="148" w:name="_Toc210376361"/>
      <w:r>
        <w:lastRenderedPageBreak/>
        <w:t>RAM Plan</w:t>
      </w:r>
      <w:bookmarkEnd w:id="146"/>
      <w:bookmarkEnd w:id="147"/>
      <w:bookmarkEnd w:id="148"/>
    </w:p>
    <w:p w14:paraId="13F83CD4" w14:textId="77777777" w:rsidR="005662F9" w:rsidRDefault="005662F9" w:rsidP="005662F9">
      <w:pPr>
        <w:pStyle w:val="Heading2"/>
        <w:keepLines w:val="0"/>
        <w:numPr>
          <w:ilvl w:val="1"/>
          <w:numId w:val="5"/>
        </w:numPr>
        <w:tabs>
          <w:tab w:val="clear" w:pos="1080"/>
          <w:tab w:val="num" w:pos="720"/>
        </w:tabs>
        <w:spacing w:before="480" w:after="120" w:line="240" w:lineRule="auto"/>
        <w:ind w:left="0" w:firstLine="0"/>
      </w:pPr>
      <w:bookmarkStart w:id="149" w:name="_Toc496186236"/>
      <w:bookmarkStart w:id="150" w:name="_Toc527632798"/>
      <w:bookmarkStart w:id="151" w:name="_Toc23406894"/>
      <w:bookmarkStart w:id="152" w:name="_Toc70497741"/>
      <w:bookmarkStart w:id="153" w:name="_Toc80175677"/>
      <w:bookmarkStart w:id="154" w:name="_Toc83972699"/>
      <w:bookmarkStart w:id="155" w:name="_Toc122009436"/>
      <w:bookmarkStart w:id="156" w:name="_Toc151371378"/>
      <w:bookmarkStart w:id="157" w:name="_Toc197455846"/>
      <w:bookmarkStart w:id="158" w:name="_Toc197669949"/>
      <w:bookmarkStart w:id="159" w:name="_Toc210376362"/>
      <w:r>
        <w:t>Methods and Tools used</w:t>
      </w:r>
      <w:bookmarkEnd w:id="149"/>
      <w:bookmarkEnd w:id="150"/>
      <w:bookmarkEnd w:id="151"/>
      <w:bookmarkEnd w:id="152"/>
      <w:bookmarkEnd w:id="153"/>
      <w:bookmarkEnd w:id="154"/>
      <w:bookmarkEnd w:id="155"/>
      <w:bookmarkEnd w:id="156"/>
      <w:bookmarkEnd w:id="157"/>
      <w:bookmarkEnd w:id="158"/>
      <w:bookmarkEnd w:id="159"/>
    </w:p>
    <w:p w14:paraId="354257C0" w14:textId="65780084" w:rsidR="005662F9" w:rsidRDefault="005662F9" w:rsidP="005662F9">
      <w:pPr>
        <w:spacing w:before="240"/>
      </w:pPr>
      <w:r w:rsidRPr="001F3212">
        <w:t xml:space="preserve">The reliability calculation will be done according to </w:t>
      </w:r>
      <w:r>
        <w:fldChar w:fldCharType="begin"/>
      </w:r>
      <w:r>
        <w:instrText xml:space="preserve"> REF EN50126 \h </w:instrText>
      </w:r>
      <w:r>
        <w:fldChar w:fldCharType="separate"/>
      </w:r>
      <w:r w:rsidR="007C2D18" w:rsidRPr="008A3135">
        <w:t>[EN 50126-1]</w:t>
      </w:r>
      <w:r>
        <w:fldChar w:fldCharType="end"/>
      </w:r>
      <w:r w:rsidRPr="001F3212">
        <w:t xml:space="preserve"> and the </w:t>
      </w:r>
      <w:r w:rsidRPr="00FE2A9E">
        <w:rPr>
          <w:sz w:val="22"/>
        </w:rPr>
        <w:fldChar w:fldCharType="begin"/>
      </w:r>
      <w:r w:rsidRPr="00FE2A9E">
        <w:rPr>
          <w:sz w:val="22"/>
        </w:rPr>
        <w:instrText xml:space="preserve"> REF MIL_HDBK217F \h  \* MERGEFORMAT </w:instrText>
      </w:r>
      <w:r w:rsidRPr="00FE2A9E">
        <w:rPr>
          <w:sz w:val="22"/>
        </w:rPr>
      </w:r>
      <w:r w:rsidRPr="00FE2A9E">
        <w:rPr>
          <w:sz w:val="22"/>
        </w:rPr>
        <w:fldChar w:fldCharType="separate"/>
      </w:r>
      <w:r w:rsidR="007C2D18" w:rsidRPr="008A3135">
        <w:t>[MIL_HDBK217F]</w:t>
      </w:r>
      <w:r w:rsidRPr="00FE2A9E">
        <w:rPr>
          <w:sz w:val="22"/>
        </w:rPr>
        <w:fldChar w:fldCharType="end"/>
      </w:r>
      <w:r w:rsidRPr="00FE2A9E">
        <w:rPr>
          <w:sz w:val="22"/>
        </w:rPr>
        <w:t xml:space="preserve"> </w:t>
      </w:r>
      <w:r w:rsidRPr="001F3212">
        <w:t xml:space="preserve">based Alcatel Reliability Standard </w:t>
      </w:r>
      <w:r w:rsidRPr="001F3212">
        <w:fldChar w:fldCharType="begin"/>
      </w:r>
      <w:r w:rsidRPr="001F3212">
        <w:instrText xml:space="preserve"> REF Alcarel \h </w:instrText>
      </w:r>
      <w:r>
        <w:instrText xml:space="preserve"> \* MERGEFORMAT </w:instrText>
      </w:r>
      <w:r w:rsidRPr="001F3212">
        <w:fldChar w:fldCharType="separate"/>
      </w:r>
      <w:r w:rsidR="007C2D18" w:rsidRPr="007C2D18">
        <w:t>[</w:t>
      </w:r>
      <w:proofErr w:type="spellStart"/>
      <w:r w:rsidR="007C2D18" w:rsidRPr="007C2D18">
        <w:t>Alcarel</w:t>
      </w:r>
      <w:proofErr w:type="spellEnd"/>
      <w:r w:rsidR="007C2D18" w:rsidRPr="007C2D18">
        <w:t>]</w:t>
      </w:r>
      <w:r w:rsidRPr="001F3212">
        <w:fldChar w:fldCharType="end"/>
      </w:r>
      <w:r>
        <w:t xml:space="preserve"> and according to the environmental conditions </w:t>
      </w:r>
      <w:r w:rsidRPr="007C76FC">
        <w:rPr>
          <w:i/>
        </w:rPr>
        <w:t>Ground Benign (GB)</w:t>
      </w:r>
      <w:r>
        <w:t xml:space="preserve"> for indoor components and </w:t>
      </w:r>
      <w:r w:rsidRPr="007C76FC">
        <w:t>Ground Fixed (GF)</w:t>
      </w:r>
      <w:r>
        <w:t xml:space="preserve"> for outdoor components.</w:t>
      </w:r>
    </w:p>
    <w:p w14:paraId="4D2D2635" w14:textId="77777777" w:rsidR="005662F9" w:rsidRDefault="005662F9" w:rsidP="005662F9">
      <w:pPr>
        <w:pStyle w:val="Heading2"/>
        <w:keepLines w:val="0"/>
        <w:numPr>
          <w:ilvl w:val="1"/>
          <w:numId w:val="5"/>
        </w:numPr>
        <w:tabs>
          <w:tab w:val="clear" w:pos="1080"/>
          <w:tab w:val="num" w:pos="720"/>
        </w:tabs>
        <w:spacing w:before="480" w:after="120" w:line="240" w:lineRule="auto"/>
        <w:ind w:left="0" w:firstLine="0"/>
      </w:pPr>
      <w:bookmarkStart w:id="160" w:name="_Toc496186237"/>
      <w:bookmarkStart w:id="161" w:name="_Toc527632799"/>
      <w:bookmarkStart w:id="162" w:name="_Toc23406895"/>
      <w:bookmarkStart w:id="163" w:name="_Toc70497742"/>
      <w:bookmarkStart w:id="164" w:name="_Toc80175678"/>
      <w:bookmarkStart w:id="165" w:name="_Toc83972700"/>
      <w:bookmarkStart w:id="166" w:name="_Toc122009437"/>
      <w:bookmarkStart w:id="167" w:name="_Toc151371379"/>
      <w:bookmarkStart w:id="168" w:name="_Toc197455847"/>
      <w:bookmarkStart w:id="169" w:name="_Toc197669950"/>
      <w:bookmarkStart w:id="170" w:name="_Toc210376363"/>
      <w:r>
        <w:t>RAM detailed activities, analyses and documents</w:t>
      </w:r>
      <w:bookmarkEnd w:id="160"/>
      <w:bookmarkEnd w:id="161"/>
      <w:bookmarkEnd w:id="162"/>
      <w:bookmarkEnd w:id="163"/>
      <w:bookmarkEnd w:id="164"/>
      <w:bookmarkEnd w:id="165"/>
      <w:bookmarkEnd w:id="166"/>
      <w:bookmarkEnd w:id="167"/>
      <w:bookmarkEnd w:id="168"/>
      <w:bookmarkEnd w:id="169"/>
      <w:bookmarkEnd w:id="170"/>
    </w:p>
    <w:p w14:paraId="581FA7B4" w14:textId="77777777" w:rsidR="005662F9" w:rsidRDefault="005662F9" w:rsidP="005662F9">
      <w:r w:rsidRPr="007303C2">
        <w:t>Within this section, documents</w:t>
      </w:r>
      <w:r>
        <w:t xml:space="preserve"> and activities</w:t>
      </w:r>
      <w:r w:rsidRPr="007303C2">
        <w:t xml:space="preserve"> necessary for defining </w:t>
      </w:r>
      <w:r>
        <w:t xml:space="preserve">and analysing </w:t>
      </w:r>
      <w:r w:rsidRPr="00C2580F">
        <w:t>reliability, availabilit</w:t>
      </w:r>
      <w:r>
        <w:t>y and maintainability requirements are described.</w:t>
      </w:r>
    </w:p>
    <w:p w14:paraId="5171862C" w14:textId="77777777" w:rsidR="004172C9" w:rsidRDefault="004172C9" w:rsidP="004172C9">
      <w:pPr>
        <w:pStyle w:val="Heading2"/>
        <w:keepLines w:val="0"/>
        <w:numPr>
          <w:ilvl w:val="1"/>
          <w:numId w:val="5"/>
        </w:numPr>
        <w:tabs>
          <w:tab w:val="clear" w:pos="1080"/>
          <w:tab w:val="num" w:pos="720"/>
        </w:tabs>
        <w:spacing w:before="480" w:after="120" w:line="240" w:lineRule="auto"/>
        <w:ind w:left="0" w:firstLine="0"/>
      </w:pPr>
      <w:bookmarkStart w:id="171" w:name="_Toc201691806"/>
      <w:bookmarkStart w:id="172" w:name="_Ref201691990"/>
      <w:bookmarkStart w:id="173" w:name="_Toc208400409"/>
      <w:bookmarkStart w:id="174" w:name="_Toc210376364"/>
      <w:r>
        <w:t>RAM Design Rules</w:t>
      </w:r>
      <w:bookmarkEnd w:id="171"/>
      <w:bookmarkEnd w:id="172"/>
      <w:bookmarkEnd w:id="173"/>
      <w:bookmarkEnd w:id="174"/>
    </w:p>
    <w:p w14:paraId="0B352167" w14:textId="70415D85" w:rsidR="004172C9" w:rsidRDefault="004172C9" w:rsidP="004172C9">
      <w:pPr>
        <w:rPr>
          <w:lang w:val="en-GB" w:eastAsia="ja-JP"/>
        </w:rPr>
      </w:pPr>
      <w:r>
        <w:rPr>
          <w:lang w:val="en-GB" w:eastAsia="ja-JP"/>
        </w:rPr>
        <w:t xml:space="preserve">It is planned to develop a series of rules, so-called RAM Design Rules as binding conditions for architectural design decisions if possible. Each of these RAM Design Rules will be mapped to one or more specific requirement(s). See also section </w:t>
      </w:r>
      <w:r>
        <w:rPr>
          <w:lang w:val="en-GB" w:eastAsia="ja-JP"/>
        </w:rPr>
        <w:fldChar w:fldCharType="begin"/>
      </w:r>
      <w:r>
        <w:rPr>
          <w:lang w:val="en-GB" w:eastAsia="ja-JP"/>
        </w:rPr>
        <w:instrText xml:space="preserve"> REF _Ref209706365 \r \h </w:instrText>
      </w:r>
      <w:r>
        <w:rPr>
          <w:lang w:val="en-GB" w:eastAsia="ja-JP"/>
        </w:rPr>
      </w:r>
      <w:r>
        <w:rPr>
          <w:lang w:val="en-GB" w:eastAsia="ja-JP"/>
        </w:rPr>
        <w:fldChar w:fldCharType="separate"/>
      </w:r>
      <w:r w:rsidR="007C2D18">
        <w:rPr>
          <w:lang w:val="en-GB" w:eastAsia="ja-JP"/>
        </w:rPr>
        <w:t>3.3</w:t>
      </w:r>
      <w:r>
        <w:rPr>
          <w:lang w:val="en-GB" w:eastAsia="ja-JP"/>
        </w:rPr>
        <w:fldChar w:fldCharType="end"/>
      </w:r>
      <w:r>
        <w:rPr>
          <w:lang w:val="en-GB" w:eastAsia="ja-JP"/>
        </w:rPr>
        <w:t xml:space="preserve"> </w:t>
      </w:r>
      <w:r>
        <w:rPr>
          <w:lang w:val="en-GB" w:eastAsia="ja-JP"/>
        </w:rPr>
        <w:fldChar w:fldCharType="begin"/>
      </w:r>
      <w:r>
        <w:rPr>
          <w:lang w:val="en-GB" w:eastAsia="ja-JP"/>
        </w:rPr>
        <w:instrText xml:space="preserve"> REF _Ref209706365 \h </w:instrText>
      </w:r>
      <w:r>
        <w:rPr>
          <w:lang w:val="en-GB" w:eastAsia="ja-JP"/>
        </w:rPr>
      </w:r>
      <w:r>
        <w:rPr>
          <w:lang w:val="en-GB" w:eastAsia="ja-JP"/>
        </w:rPr>
        <w:fldChar w:fldCharType="separate"/>
      </w:r>
      <w:r w:rsidR="007C2D18">
        <w:t>RAM Design Rules</w:t>
      </w:r>
      <w:r>
        <w:rPr>
          <w:lang w:val="en-GB" w:eastAsia="ja-JP"/>
        </w:rPr>
        <w:fldChar w:fldCharType="end"/>
      </w:r>
      <w:r>
        <w:rPr>
          <w:lang w:val="en-GB" w:eastAsia="ja-JP"/>
        </w:rPr>
        <w:t>.</w:t>
      </w:r>
    </w:p>
    <w:p w14:paraId="104F109D" w14:textId="77777777" w:rsidR="004172C9" w:rsidRDefault="004172C9" w:rsidP="004172C9">
      <w:pPr>
        <w:pStyle w:val="Heading2"/>
        <w:keepLines w:val="0"/>
        <w:numPr>
          <w:ilvl w:val="1"/>
          <w:numId w:val="5"/>
        </w:numPr>
        <w:tabs>
          <w:tab w:val="clear" w:pos="1080"/>
          <w:tab w:val="num" w:pos="720"/>
        </w:tabs>
        <w:spacing w:before="480" w:after="120" w:line="240" w:lineRule="auto"/>
        <w:ind w:left="0" w:firstLine="0"/>
      </w:pPr>
      <w:bookmarkStart w:id="175" w:name="_Toc201691807"/>
      <w:bookmarkStart w:id="176" w:name="_Toc208400410"/>
      <w:bookmarkStart w:id="177" w:name="_Toc210376365"/>
      <w:r>
        <w:t>RAM HW-FMEA</w:t>
      </w:r>
      <w:bookmarkEnd w:id="175"/>
      <w:bookmarkEnd w:id="176"/>
      <w:bookmarkEnd w:id="177"/>
    </w:p>
    <w:p w14:paraId="443D003F" w14:textId="77777777" w:rsidR="004172C9" w:rsidRPr="000A488A" w:rsidRDefault="004172C9" w:rsidP="004172C9">
      <w:r w:rsidRPr="000A488A">
        <w:t xml:space="preserve">It is recommended to create a RAM HW-FMEA, that aims to analyse availability and maintainability aspects in terms of failed HW components or failed sub-systems and their operational consequences. It also analyses diagnostic capabilities of the system </w:t>
      </w:r>
      <w:proofErr w:type="gramStart"/>
      <w:r w:rsidRPr="000A488A">
        <w:t>in order to</w:t>
      </w:r>
      <w:proofErr w:type="gramEnd"/>
      <w:r w:rsidRPr="000A488A">
        <w:t xml:space="preserve"> support preventive and corrective maintenance actions</w:t>
      </w:r>
      <w:r>
        <w:t>.</w:t>
      </w:r>
    </w:p>
    <w:p w14:paraId="733F46FA" w14:textId="77777777" w:rsidR="005662F9" w:rsidRDefault="005662F9" w:rsidP="00065DDF">
      <w:pPr>
        <w:pStyle w:val="Heading2"/>
      </w:pPr>
      <w:bookmarkStart w:id="178" w:name="_Toc496186238"/>
      <w:bookmarkStart w:id="179" w:name="_Toc527632800"/>
      <w:bookmarkStart w:id="180" w:name="_Toc23406896"/>
      <w:bookmarkStart w:id="181" w:name="_Toc70497743"/>
      <w:bookmarkStart w:id="182" w:name="_Toc76380484"/>
      <w:bookmarkStart w:id="183" w:name="_Toc91143367"/>
      <w:bookmarkStart w:id="184" w:name="_Toc96628925"/>
      <w:bookmarkStart w:id="185" w:name="_Toc128124634"/>
      <w:bookmarkStart w:id="186" w:name="_Toc151371380"/>
      <w:bookmarkStart w:id="187" w:name="_Ref193982347"/>
      <w:bookmarkStart w:id="188" w:name="_Ref193982353"/>
      <w:bookmarkStart w:id="189" w:name="_Toc197455850"/>
      <w:bookmarkStart w:id="190" w:name="_Toc197669951"/>
      <w:bookmarkStart w:id="191" w:name="_Toc210376366"/>
      <w:r>
        <w:t>Preliminary Reliability Analysis</w:t>
      </w:r>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14:paraId="5D92D9B5" w14:textId="1FB9EE69" w:rsidR="005662F9" w:rsidRDefault="005662F9" w:rsidP="005662F9">
      <w:pPr>
        <w:pStyle w:val="Paragraph"/>
      </w:pPr>
      <w:r w:rsidRPr="0008152B">
        <w:t>Upon completion of the RAM Plan, it is recommended to create a preliminary Reliability Analysis document. This document must provide a rough estimation of the availability and reliability of the sub-systems described in chapter</w:t>
      </w:r>
      <w:r>
        <w:t xml:space="preserve"> </w:t>
      </w:r>
      <w:r w:rsidR="00020F71">
        <w:fldChar w:fldCharType="begin"/>
      </w:r>
      <w:r w:rsidR="00020F71">
        <w:instrText xml:space="preserve"> REF _Ref210131781 \r \h </w:instrText>
      </w:r>
      <w:r w:rsidR="00020F71">
        <w:fldChar w:fldCharType="separate"/>
      </w:r>
      <w:r w:rsidR="007C2D18">
        <w:t>3</w:t>
      </w:r>
      <w:r w:rsidR="00020F71">
        <w:fldChar w:fldCharType="end"/>
      </w:r>
      <w:r w:rsidR="00020F71">
        <w:t>.</w:t>
      </w:r>
    </w:p>
    <w:p w14:paraId="65B6DC61" w14:textId="77777777" w:rsidR="005662F9" w:rsidRDefault="005662F9" w:rsidP="005662F9">
      <w:r w:rsidRPr="00A824F6">
        <w:t xml:space="preserve">All relevant documentation </w:t>
      </w:r>
      <w:r>
        <w:t>shall</w:t>
      </w:r>
      <w:r w:rsidRPr="00A824F6">
        <w:t xml:space="preserve"> be reviewed </w:t>
      </w:r>
      <w:proofErr w:type="gramStart"/>
      <w:r w:rsidRPr="00A824F6">
        <w:t>in order to</w:t>
      </w:r>
      <w:proofErr w:type="gramEnd"/>
      <w:r w:rsidRPr="00A824F6">
        <w:t xml:space="preserve"> define, at a preliminary level, the overall system structure and to recognise all the functional requirements, which may affect the RAM performance of the system</w:t>
      </w:r>
      <w:r>
        <w:t>.</w:t>
      </w:r>
    </w:p>
    <w:p w14:paraId="33315719" w14:textId="77777777" w:rsidR="005662F9" w:rsidRPr="00CD7FE2" w:rsidRDefault="005662F9" w:rsidP="00065DDF">
      <w:pPr>
        <w:pStyle w:val="Heading2"/>
      </w:pPr>
      <w:bookmarkStart w:id="192" w:name="_Ref495923609"/>
      <w:bookmarkStart w:id="193" w:name="_Toc496186239"/>
      <w:bookmarkStart w:id="194" w:name="_Toc527632801"/>
      <w:bookmarkStart w:id="195" w:name="_Toc23406897"/>
      <w:bookmarkStart w:id="196" w:name="_Toc70497744"/>
      <w:bookmarkStart w:id="197" w:name="_Toc80175680"/>
      <w:bookmarkStart w:id="198" w:name="_Toc83972702"/>
      <w:bookmarkStart w:id="199" w:name="_Toc122009438"/>
      <w:bookmarkStart w:id="200" w:name="_Toc151371381"/>
      <w:bookmarkStart w:id="201" w:name="_Toc197455851"/>
      <w:bookmarkStart w:id="202" w:name="_Toc197669952"/>
      <w:bookmarkStart w:id="203" w:name="_Toc210376367"/>
      <w:r w:rsidRPr="00CD7FE2">
        <w:t>Reliability Analysis</w:t>
      </w:r>
      <w:bookmarkEnd w:id="192"/>
      <w:bookmarkEnd w:id="193"/>
      <w:bookmarkEnd w:id="194"/>
      <w:bookmarkEnd w:id="195"/>
      <w:bookmarkEnd w:id="196"/>
      <w:bookmarkEnd w:id="197"/>
      <w:bookmarkEnd w:id="198"/>
      <w:bookmarkEnd w:id="199"/>
      <w:bookmarkEnd w:id="200"/>
      <w:bookmarkEnd w:id="201"/>
      <w:bookmarkEnd w:id="202"/>
      <w:bookmarkEnd w:id="203"/>
    </w:p>
    <w:p w14:paraId="06E7161A" w14:textId="1213A370" w:rsidR="005662F9" w:rsidRDefault="005662F9" w:rsidP="005662F9">
      <w:pPr>
        <w:pStyle w:val="Paragraph"/>
      </w:pPr>
      <w:r w:rsidRPr="001F3212">
        <w:t>The</w:t>
      </w:r>
      <w:r w:rsidRPr="00A824F6">
        <w:t xml:space="preserve"> R</w:t>
      </w:r>
      <w:r>
        <w:t>eliability</w:t>
      </w:r>
      <w:r w:rsidRPr="00A824F6">
        <w:t xml:space="preserve"> Analysis </w:t>
      </w:r>
      <w:r>
        <w:t>is a</w:t>
      </w:r>
      <w:r w:rsidRPr="00A824F6">
        <w:t xml:space="preserve"> key document, with focus on HW relevant </w:t>
      </w:r>
      <w:r>
        <w:t xml:space="preserve">aspects, </w:t>
      </w:r>
      <w:r w:rsidRPr="00DD299D">
        <w:t xml:space="preserve">describing reliability, availability and maintainability features of </w:t>
      </w:r>
      <w:r w:rsidR="00F53ED2" w:rsidRPr="00EE3E98">
        <w:t>Integrated Platform Services (IPS) solution element</w:t>
      </w:r>
      <w:r w:rsidR="00F53ED2">
        <w:rPr>
          <w:lang w:val="en-US"/>
        </w:rPr>
        <w:t xml:space="preserve"> </w:t>
      </w:r>
      <w:r w:rsidR="00F53ED2" w:rsidRPr="00EE3E98">
        <w:rPr>
          <w:lang w:val="en-US"/>
        </w:rPr>
        <w:t>– IPS Solution OBB 1.0.0 (IPSS OBB 1.0.0)</w:t>
      </w:r>
      <w:r w:rsidR="00F53ED2">
        <w:rPr>
          <w:lang w:val="en-US"/>
        </w:rPr>
        <w:t>.</w:t>
      </w:r>
    </w:p>
    <w:p w14:paraId="6A47A9E0" w14:textId="5A1744D0" w:rsidR="005662F9" w:rsidRDefault="005662F9" w:rsidP="005662F9">
      <w:pPr>
        <w:spacing w:before="240"/>
      </w:pPr>
      <w:r w:rsidRPr="00A824F6">
        <w:t xml:space="preserve">Reliability aspects of SW </w:t>
      </w:r>
      <w:proofErr w:type="gramStart"/>
      <w:r w:rsidRPr="00A824F6">
        <w:t>have to</w:t>
      </w:r>
      <w:proofErr w:type="gramEnd"/>
      <w:r w:rsidRPr="00A824F6">
        <w:t xml:space="preserve"> be assured by foll</w:t>
      </w:r>
      <w:r>
        <w:t>o</w:t>
      </w:r>
      <w:r w:rsidRPr="00A824F6">
        <w:t xml:space="preserve">wing the rules of </w:t>
      </w:r>
      <w:r>
        <w:fldChar w:fldCharType="begin"/>
      </w:r>
      <w:r>
        <w:instrText xml:space="preserve"> REF EN50126 \h </w:instrText>
      </w:r>
      <w:r>
        <w:fldChar w:fldCharType="separate"/>
      </w:r>
      <w:r w:rsidR="007C2D18" w:rsidRPr="008A3135">
        <w:t>[EN 50126-1]</w:t>
      </w:r>
      <w:r>
        <w:fldChar w:fldCharType="end"/>
      </w:r>
      <w:r>
        <w:t>. An analysis of SW reliability is not part of the Reliability Analysis where only permanent random HW faults and system failures will be analysed.</w:t>
      </w:r>
    </w:p>
    <w:p w14:paraId="5A4CECAF" w14:textId="77777777" w:rsidR="005662F9" w:rsidRDefault="005662F9" w:rsidP="005662F9">
      <w:pPr>
        <w:spacing w:before="240"/>
      </w:pPr>
      <w:r>
        <w:lastRenderedPageBreak/>
        <w:t xml:space="preserve">Failure rates for indoor components will be calculated </w:t>
      </w:r>
    </w:p>
    <w:p w14:paraId="5420EE82" w14:textId="77777777" w:rsidR="005662F9" w:rsidRPr="00A824F6" w:rsidRDefault="005662F9" w:rsidP="005662F9">
      <w:pPr>
        <w:pStyle w:val="Paragraph"/>
      </w:pPr>
      <w:r w:rsidRPr="00A824F6">
        <w:t xml:space="preserve">To be able to make reliable statements and to demonstrate that the required RAM goals will be obtained, the following information about the hardware and the purpose of the system </w:t>
      </w:r>
      <w:proofErr w:type="gramStart"/>
      <w:r w:rsidRPr="00A824F6">
        <w:t>has to</w:t>
      </w:r>
      <w:proofErr w:type="gramEnd"/>
      <w:r w:rsidRPr="00A824F6">
        <w:t xml:space="preserve"> be collected:</w:t>
      </w:r>
    </w:p>
    <w:p w14:paraId="0E6AD183" w14:textId="77777777" w:rsidR="005662F9" w:rsidRPr="00A824F6" w:rsidRDefault="005662F9" w:rsidP="005662F9">
      <w:pPr>
        <w:pStyle w:val="ListBullet"/>
        <w:numPr>
          <w:ilvl w:val="2"/>
          <w:numId w:val="22"/>
        </w:numPr>
        <w:ind w:left="1080"/>
        <w:rPr>
          <w:sz w:val="20"/>
        </w:rPr>
      </w:pPr>
      <w:r w:rsidRPr="00A824F6">
        <w:rPr>
          <w:sz w:val="20"/>
        </w:rPr>
        <w:t>what kind of sub-systems / components will be used</w:t>
      </w:r>
      <w:r>
        <w:rPr>
          <w:sz w:val="20"/>
        </w:rPr>
        <w:t>,</w:t>
      </w:r>
    </w:p>
    <w:p w14:paraId="32F451BA" w14:textId="77777777" w:rsidR="005662F9" w:rsidRPr="00A824F6" w:rsidRDefault="005662F9" w:rsidP="005662F9">
      <w:pPr>
        <w:pStyle w:val="ListBullet"/>
        <w:numPr>
          <w:ilvl w:val="2"/>
          <w:numId w:val="22"/>
        </w:numPr>
        <w:ind w:left="1080"/>
        <w:rPr>
          <w:sz w:val="20"/>
        </w:rPr>
      </w:pPr>
      <w:r w:rsidRPr="00A824F6">
        <w:rPr>
          <w:sz w:val="20"/>
        </w:rPr>
        <w:t>quantity of each sub-system / component</w:t>
      </w:r>
      <w:r>
        <w:rPr>
          <w:sz w:val="20"/>
        </w:rPr>
        <w:t>,</w:t>
      </w:r>
    </w:p>
    <w:p w14:paraId="61F01CD1" w14:textId="77777777" w:rsidR="005662F9" w:rsidRPr="00A824F6" w:rsidRDefault="005662F9" w:rsidP="005662F9">
      <w:pPr>
        <w:pStyle w:val="ListBullet"/>
        <w:numPr>
          <w:ilvl w:val="2"/>
          <w:numId w:val="22"/>
        </w:numPr>
        <w:ind w:left="1080"/>
        <w:rPr>
          <w:sz w:val="20"/>
        </w:rPr>
      </w:pPr>
      <w:r w:rsidRPr="00A824F6">
        <w:rPr>
          <w:sz w:val="20"/>
        </w:rPr>
        <w:t>Failure rates of all PBAs and devices used</w:t>
      </w:r>
      <w:r>
        <w:rPr>
          <w:sz w:val="20"/>
        </w:rPr>
        <w:t>,</w:t>
      </w:r>
    </w:p>
    <w:p w14:paraId="538E6C5F" w14:textId="77777777" w:rsidR="005662F9" w:rsidRPr="00A824F6" w:rsidRDefault="005662F9" w:rsidP="005662F9">
      <w:pPr>
        <w:pStyle w:val="ListBullet"/>
        <w:numPr>
          <w:ilvl w:val="2"/>
          <w:numId w:val="22"/>
        </w:numPr>
        <w:ind w:left="1080"/>
        <w:rPr>
          <w:sz w:val="20"/>
        </w:rPr>
      </w:pPr>
      <w:r w:rsidRPr="00A824F6">
        <w:rPr>
          <w:sz w:val="20"/>
        </w:rPr>
        <w:t>MTBF and MTTR for each sub-system / component</w:t>
      </w:r>
      <w:r>
        <w:rPr>
          <w:sz w:val="20"/>
        </w:rPr>
        <w:t>.</w:t>
      </w:r>
    </w:p>
    <w:p w14:paraId="19E04850" w14:textId="77777777" w:rsidR="005662F9" w:rsidRDefault="005662F9" w:rsidP="005662F9">
      <w:r w:rsidRPr="00A824F6">
        <w:t>The R</w:t>
      </w:r>
      <w:r>
        <w:t>eliability</w:t>
      </w:r>
      <w:r w:rsidRPr="00A824F6">
        <w:t xml:space="preserve"> Analysis shall point out measures, how availability can be reached according to the mission goals</w:t>
      </w:r>
      <w:r>
        <w:t>.</w:t>
      </w:r>
    </w:p>
    <w:p w14:paraId="4C42E9B2" w14:textId="77777777" w:rsidR="005662F9" w:rsidRPr="007303C2" w:rsidRDefault="005662F9" w:rsidP="00065DDF">
      <w:pPr>
        <w:pStyle w:val="Heading2"/>
      </w:pPr>
      <w:bookmarkStart w:id="204" w:name="_Toc496186240"/>
      <w:bookmarkStart w:id="205" w:name="_Toc527632802"/>
      <w:bookmarkStart w:id="206" w:name="_Toc23406898"/>
      <w:bookmarkStart w:id="207" w:name="_Toc70497745"/>
      <w:bookmarkStart w:id="208" w:name="_Toc80175681"/>
      <w:bookmarkStart w:id="209" w:name="_Toc83972703"/>
      <w:bookmarkStart w:id="210" w:name="_Toc122009439"/>
      <w:bookmarkStart w:id="211" w:name="_Toc151371383"/>
      <w:bookmarkStart w:id="212" w:name="_Toc197455852"/>
      <w:bookmarkStart w:id="213" w:name="_Toc197669953"/>
      <w:bookmarkStart w:id="214" w:name="_Toc210376368"/>
      <w:r w:rsidRPr="007303C2">
        <w:t>M</w:t>
      </w:r>
      <w:bookmarkEnd w:id="204"/>
      <w:bookmarkEnd w:id="205"/>
      <w:bookmarkEnd w:id="206"/>
      <w:bookmarkEnd w:id="207"/>
      <w:bookmarkEnd w:id="208"/>
      <w:bookmarkEnd w:id="209"/>
      <w:bookmarkEnd w:id="210"/>
      <w:bookmarkEnd w:id="211"/>
      <w:bookmarkEnd w:id="212"/>
      <w:bookmarkEnd w:id="213"/>
      <w:r w:rsidR="00065DDF">
        <w:t>aintainability</w:t>
      </w:r>
      <w:bookmarkEnd w:id="214"/>
    </w:p>
    <w:p w14:paraId="3E0C3A31" w14:textId="77777777" w:rsidR="005662F9" w:rsidRDefault="005662F9" w:rsidP="005662F9">
      <w:r>
        <w:t xml:space="preserve">To ensure a proper installation, operation and maintenance of the system, corresponding installation and maintenance documents </w:t>
      </w:r>
      <w:proofErr w:type="gramStart"/>
      <w:r>
        <w:t>have to</w:t>
      </w:r>
      <w:proofErr w:type="gramEnd"/>
      <w:r>
        <w:t xml:space="preserve"> be provided. MTTR and related terms </w:t>
      </w:r>
      <w:proofErr w:type="gramStart"/>
      <w:r>
        <w:t>have to</w:t>
      </w:r>
      <w:proofErr w:type="gramEnd"/>
      <w:r>
        <w:t xml:space="preserve"> be checked with respect to fulfilment of information stated in these documents.</w:t>
      </w:r>
    </w:p>
    <w:p w14:paraId="76212C2F" w14:textId="77777777" w:rsidR="005662F9" w:rsidRDefault="005662F9" w:rsidP="005662F9">
      <w:pPr>
        <w:pStyle w:val="Heading1"/>
        <w:numPr>
          <w:ilvl w:val="0"/>
          <w:numId w:val="5"/>
        </w:numPr>
      </w:pPr>
      <w:bookmarkStart w:id="215" w:name="_Toc197669954"/>
      <w:bookmarkStart w:id="216" w:name="_Toc210376369"/>
      <w:r>
        <w:lastRenderedPageBreak/>
        <w:t>RAM Deliverables</w:t>
      </w:r>
      <w:bookmarkEnd w:id="215"/>
      <w:bookmarkEnd w:id="216"/>
    </w:p>
    <w:p w14:paraId="71A904BA" w14:textId="77777777" w:rsidR="005662F9" w:rsidRDefault="005662F9" w:rsidP="005662F9">
      <w:pPr>
        <w:pStyle w:val="Heading2"/>
        <w:keepLines w:val="0"/>
        <w:numPr>
          <w:ilvl w:val="1"/>
          <w:numId w:val="5"/>
        </w:numPr>
        <w:tabs>
          <w:tab w:val="clear" w:pos="1080"/>
          <w:tab w:val="num" w:pos="720"/>
        </w:tabs>
        <w:spacing w:before="480" w:after="120" w:line="240" w:lineRule="auto"/>
        <w:ind w:left="0" w:firstLine="0"/>
      </w:pPr>
      <w:bookmarkStart w:id="217" w:name="_Toc496186244"/>
      <w:bookmarkStart w:id="218" w:name="_Toc527632804"/>
      <w:bookmarkStart w:id="219" w:name="_Toc23406900"/>
      <w:bookmarkStart w:id="220" w:name="_Toc70497747"/>
      <w:bookmarkStart w:id="221" w:name="_Toc76380488"/>
      <w:bookmarkStart w:id="222" w:name="_Toc92176649"/>
      <w:bookmarkStart w:id="223" w:name="_Toc120024303"/>
      <w:bookmarkStart w:id="224" w:name="_Toc122009441"/>
      <w:bookmarkStart w:id="225" w:name="_Toc151371385"/>
      <w:bookmarkStart w:id="226" w:name="_Toc197455854"/>
      <w:bookmarkStart w:id="227" w:name="_Toc197669955"/>
      <w:bookmarkStart w:id="228" w:name="_Toc210376370"/>
      <w:r>
        <w:t>List of RAM deliverable</w:t>
      </w:r>
      <w:bookmarkEnd w:id="217"/>
      <w:bookmarkEnd w:id="218"/>
      <w:bookmarkEnd w:id="219"/>
      <w:bookmarkEnd w:id="220"/>
      <w:bookmarkEnd w:id="221"/>
      <w:bookmarkEnd w:id="222"/>
      <w:bookmarkEnd w:id="223"/>
      <w:bookmarkEnd w:id="224"/>
      <w:bookmarkEnd w:id="225"/>
      <w:r>
        <w:t xml:space="preserve"> Documents</w:t>
      </w:r>
      <w:bookmarkEnd w:id="226"/>
      <w:bookmarkEnd w:id="227"/>
      <w:bookmarkEnd w:id="228"/>
    </w:p>
    <w:p w14:paraId="7C2744EF" w14:textId="77777777" w:rsidR="005662F9" w:rsidRDefault="005662F9" w:rsidP="005662F9">
      <w:pPr>
        <w:pStyle w:val="Paragraph"/>
        <w:rPr>
          <w:lang w:val="en-US"/>
        </w:rPr>
      </w:pPr>
      <w:r>
        <w:rPr>
          <w:lang w:val="en-US"/>
        </w:rPr>
        <w:t>This section summarizes the documents which are foreseen during RAM activities:</w:t>
      </w:r>
    </w:p>
    <w:p w14:paraId="098C7E49" w14:textId="77777777" w:rsidR="005662F9" w:rsidRDefault="005662F9" w:rsidP="005662F9">
      <w:pPr>
        <w:pStyle w:val="BulletPoints1"/>
        <w:numPr>
          <w:ilvl w:val="0"/>
          <w:numId w:val="34"/>
        </w:numPr>
        <w:spacing w:line="240" w:lineRule="auto"/>
        <w:rPr>
          <w:sz w:val="20"/>
        </w:rPr>
      </w:pPr>
      <w:r w:rsidRPr="005C4399">
        <w:rPr>
          <w:sz w:val="20"/>
        </w:rPr>
        <w:t>RAM Plan (this document</w:t>
      </w:r>
      <w:r>
        <w:rPr>
          <w:sz w:val="20"/>
        </w:rPr>
        <w:t>),</w:t>
      </w:r>
    </w:p>
    <w:p w14:paraId="6DD57AED" w14:textId="77777777" w:rsidR="005662F9" w:rsidRPr="005662F9" w:rsidRDefault="005662F9" w:rsidP="005662F9">
      <w:pPr>
        <w:pStyle w:val="BulletPoints1"/>
        <w:numPr>
          <w:ilvl w:val="0"/>
          <w:numId w:val="34"/>
        </w:numPr>
        <w:spacing w:line="240" w:lineRule="auto"/>
        <w:rPr>
          <w:sz w:val="20"/>
        </w:rPr>
      </w:pPr>
      <w:r>
        <w:rPr>
          <w:sz w:val="20"/>
        </w:rPr>
        <w:t xml:space="preserve">preliminary Reliability Analysis </w:t>
      </w:r>
      <w:r w:rsidRPr="005C4399">
        <w:rPr>
          <w:sz w:val="20"/>
        </w:rPr>
        <w:t>(</w:t>
      </w:r>
      <w:r>
        <w:rPr>
          <w:sz w:val="20"/>
        </w:rPr>
        <w:t>recommended</w:t>
      </w:r>
      <w:r w:rsidRPr="005C4399">
        <w:rPr>
          <w:sz w:val="20"/>
        </w:rPr>
        <w:t>)</w:t>
      </w:r>
      <w:r>
        <w:rPr>
          <w:sz w:val="18"/>
        </w:rPr>
        <w:t>,</w:t>
      </w:r>
    </w:p>
    <w:p w14:paraId="31D9D015" w14:textId="77777777" w:rsidR="005662F9" w:rsidRDefault="005662F9" w:rsidP="005662F9">
      <w:pPr>
        <w:pStyle w:val="BulletPoints1"/>
        <w:numPr>
          <w:ilvl w:val="0"/>
          <w:numId w:val="34"/>
        </w:numPr>
        <w:spacing w:line="240" w:lineRule="auto"/>
        <w:rPr>
          <w:sz w:val="20"/>
        </w:rPr>
      </w:pPr>
      <w:r>
        <w:rPr>
          <w:sz w:val="20"/>
        </w:rPr>
        <w:t>RAM HW-FMEA (recommended),</w:t>
      </w:r>
    </w:p>
    <w:p w14:paraId="0C108462" w14:textId="77777777" w:rsidR="005662F9" w:rsidRPr="00560347" w:rsidRDefault="005662F9" w:rsidP="005662F9">
      <w:pPr>
        <w:pStyle w:val="BulletPoints1"/>
        <w:numPr>
          <w:ilvl w:val="0"/>
          <w:numId w:val="34"/>
        </w:numPr>
        <w:spacing w:line="240" w:lineRule="auto"/>
      </w:pPr>
      <w:r w:rsidRPr="00583F2D">
        <w:rPr>
          <w:sz w:val="20"/>
        </w:rPr>
        <w:t>Reliability Analysis (required).</w:t>
      </w:r>
    </w:p>
    <w:p w14:paraId="70B35367" w14:textId="5B2AB160" w:rsidR="005662F9" w:rsidRDefault="005662F9" w:rsidP="005662F9">
      <w:pPr>
        <w:pStyle w:val="Paragraph"/>
      </w:pPr>
      <w:r w:rsidRPr="00560347">
        <w:rPr>
          <w:b/>
          <w:lang w:val="en-US"/>
        </w:rPr>
        <w:t>Note</w:t>
      </w:r>
      <w:r>
        <w:t xml:space="preserve">: RAM documentation must be available according to the </w:t>
      </w:r>
      <w:r w:rsidRPr="00560347">
        <w:t>Document List and Review Matrix for engineering projects</w:t>
      </w:r>
      <w:r>
        <w:t xml:space="preserve"> </w:t>
      </w:r>
      <w:r>
        <w:fldChar w:fldCharType="begin"/>
      </w:r>
      <w:r>
        <w:instrText xml:space="preserve"> REF DLRM \h </w:instrText>
      </w:r>
      <w:r>
        <w:fldChar w:fldCharType="separate"/>
      </w:r>
      <w:r w:rsidR="007C2D18" w:rsidRPr="008A3135">
        <w:rPr>
          <w:sz w:val="18"/>
        </w:rPr>
        <w:t>[DLRM]</w:t>
      </w:r>
      <w:r>
        <w:fldChar w:fldCharType="end"/>
      </w:r>
      <w:r>
        <w:t>.</w:t>
      </w:r>
    </w:p>
    <w:p w14:paraId="2A939247" w14:textId="77777777" w:rsidR="005662F9" w:rsidRDefault="005662F9" w:rsidP="005662F9">
      <w:pPr>
        <w:pStyle w:val="Heading2"/>
        <w:keepLines w:val="0"/>
        <w:numPr>
          <w:ilvl w:val="1"/>
          <w:numId w:val="5"/>
        </w:numPr>
        <w:tabs>
          <w:tab w:val="clear" w:pos="1080"/>
          <w:tab w:val="num" w:pos="720"/>
        </w:tabs>
        <w:spacing w:before="480" w:after="120" w:line="240" w:lineRule="auto"/>
        <w:ind w:left="0" w:firstLine="0"/>
      </w:pPr>
      <w:bookmarkStart w:id="229" w:name="_Toc496186245"/>
      <w:bookmarkStart w:id="230" w:name="_Ref527465976"/>
      <w:bookmarkStart w:id="231" w:name="_Toc527632805"/>
      <w:bookmarkStart w:id="232" w:name="_Toc23406901"/>
      <w:bookmarkStart w:id="233" w:name="_Toc70497748"/>
      <w:bookmarkStart w:id="234" w:name="_Toc76380489"/>
      <w:bookmarkStart w:id="235" w:name="_Toc92176650"/>
      <w:bookmarkStart w:id="236" w:name="_Toc120024304"/>
      <w:bookmarkStart w:id="237" w:name="_Toc122009442"/>
      <w:bookmarkStart w:id="238" w:name="_Toc151371386"/>
      <w:bookmarkStart w:id="239" w:name="_Toc197455855"/>
      <w:bookmarkStart w:id="240" w:name="_Toc197669956"/>
      <w:bookmarkStart w:id="241" w:name="_Toc210376371"/>
      <w:r>
        <w:t>RAM Requirements</w:t>
      </w:r>
      <w:bookmarkEnd w:id="229"/>
      <w:bookmarkEnd w:id="230"/>
      <w:bookmarkEnd w:id="231"/>
      <w:bookmarkEnd w:id="232"/>
      <w:bookmarkEnd w:id="233"/>
      <w:bookmarkEnd w:id="234"/>
      <w:bookmarkEnd w:id="235"/>
      <w:bookmarkEnd w:id="236"/>
      <w:bookmarkEnd w:id="237"/>
      <w:bookmarkEnd w:id="238"/>
      <w:bookmarkEnd w:id="239"/>
      <w:bookmarkEnd w:id="240"/>
      <w:bookmarkEnd w:id="241"/>
    </w:p>
    <w:p w14:paraId="7A5F6B02" w14:textId="62C74955" w:rsidR="005662F9" w:rsidRDefault="005662F9" w:rsidP="005662F9">
      <w:pPr>
        <w:pStyle w:val="Paragraph"/>
        <w:rPr>
          <w:lang w:val="en-US"/>
        </w:rPr>
      </w:pPr>
      <w:r>
        <w:rPr>
          <w:lang w:val="en-US"/>
        </w:rPr>
        <w:t xml:space="preserve">The </w:t>
      </w:r>
      <w:proofErr w:type="gramStart"/>
      <w:r>
        <w:rPr>
          <w:lang w:val="en-US"/>
        </w:rPr>
        <w:t>RAM related</w:t>
      </w:r>
      <w:proofErr w:type="gramEnd"/>
      <w:r>
        <w:rPr>
          <w:lang w:val="en-US"/>
        </w:rPr>
        <w:t xml:space="preserve"> customer requirements need to be checked, clarified if necessary and appropriately refined during the different development phases. If additional RAM related aspects are to be considered </w:t>
      </w:r>
      <w:proofErr w:type="gramStart"/>
      <w:r>
        <w:rPr>
          <w:lang w:val="en-US"/>
        </w:rPr>
        <w:t>in order to</w:t>
      </w:r>
      <w:proofErr w:type="gramEnd"/>
      <w:r>
        <w:rPr>
          <w:lang w:val="en-US"/>
        </w:rPr>
        <w:t xml:space="preserve"> fulfill RAM related customer requirements, they should comply with corresponding standards </w:t>
      </w:r>
      <w:r>
        <w:rPr>
          <w:lang w:val="en-US"/>
        </w:rPr>
        <w:fldChar w:fldCharType="begin"/>
      </w:r>
      <w:r>
        <w:rPr>
          <w:lang w:val="en-US"/>
        </w:rPr>
        <w:instrText xml:space="preserve"> REF EN50126 \h </w:instrText>
      </w:r>
      <w:r>
        <w:rPr>
          <w:lang w:val="en-US"/>
        </w:rPr>
      </w:r>
      <w:r>
        <w:rPr>
          <w:lang w:val="en-US"/>
        </w:rPr>
        <w:fldChar w:fldCharType="separate"/>
      </w:r>
      <w:r w:rsidR="007C2D18" w:rsidRPr="008A3135">
        <w:rPr>
          <w:szCs w:val="20"/>
        </w:rPr>
        <w:t>[EN 50126-1]</w:t>
      </w:r>
      <w:r>
        <w:rPr>
          <w:lang w:val="en-US"/>
        </w:rPr>
        <w:fldChar w:fldCharType="end"/>
      </w:r>
      <w:r w:rsidR="003F270F">
        <w:rPr>
          <w:lang w:val="en-US"/>
        </w:rPr>
        <w:t xml:space="preserve"> and the definitions defined in </w:t>
      </w:r>
      <w:r w:rsidR="003F270F">
        <w:rPr>
          <w:lang w:val="en-US"/>
        </w:rPr>
        <w:fldChar w:fldCharType="begin"/>
      </w:r>
      <w:r w:rsidR="003F270F">
        <w:rPr>
          <w:lang w:val="en-US"/>
        </w:rPr>
        <w:instrText xml:space="preserve"> REF RMP_GA \h </w:instrText>
      </w:r>
      <w:r w:rsidR="003F270F">
        <w:rPr>
          <w:lang w:val="en-US"/>
        </w:rPr>
      </w:r>
      <w:r w:rsidR="003F270F">
        <w:rPr>
          <w:lang w:val="en-US"/>
        </w:rPr>
        <w:fldChar w:fldCharType="separate"/>
      </w:r>
      <w:r w:rsidR="007C2D18">
        <w:rPr>
          <w:szCs w:val="20"/>
        </w:rPr>
        <w:t>[RMP_GA]</w:t>
      </w:r>
      <w:r w:rsidR="003F270F">
        <w:rPr>
          <w:lang w:val="en-US"/>
        </w:rPr>
        <w:fldChar w:fldCharType="end"/>
      </w:r>
      <w:r w:rsidR="000910EF">
        <w:rPr>
          <w:lang w:val="en-US"/>
        </w:rPr>
        <w:t xml:space="preserve"> and </w:t>
      </w:r>
      <w:r w:rsidR="000910EF">
        <w:rPr>
          <w:lang w:val="en-US"/>
        </w:rPr>
        <w:fldChar w:fldCharType="begin"/>
      </w:r>
      <w:r w:rsidR="000910EF">
        <w:rPr>
          <w:lang w:val="en-US"/>
        </w:rPr>
        <w:instrText xml:space="preserve"> REF Ref_RMP \h </w:instrText>
      </w:r>
      <w:r w:rsidR="000910EF">
        <w:rPr>
          <w:lang w:val="en-US"/>
        </w:rPr>
      </w:r>
      <w:r w:rsidR="000910EF">
        <w:rPr>
          <w:lang w:val="en-US"/>
        </w:rPr>
        <w:fldChar w:fldCharType="separate"/>
      </w:r>
      <w:r w:rsidR="007C2D18">
        <w:rPr>
          <w:szCs w:val="20"/>
        </w:rPr>
        <w:t>[RMP_IPS]</w:t>
      </w:r>
      <w:r w:rsidR="000910EF">
        <w:rPr>
          <w:lang w:val="en-US"/>
        </w:rPr>
        <w:fldChar w:fldCharType="end"/>
      </w:r>
      <w:r w:rsidR="003F270F">
        <w:rPr>
          <w:lang w:val="en-US"/>
        </w:rPr>
        <w:t>.</w:t>
      </w:r>
    </w:p>
    <w:p w14:paraId="399914ED" w14:textId="6D97260C" w:rsidR="00CB0DC6" w:rsidRDefault="00CB0DC6" w:rsidP="005662F9">
      <w:pPr>
        <w:pStyle w:val="Paragraph"/>
        <w:rPr>
          <w:lang w:val="en-US"/>
        </w:rPr>
      </w:pPr>
      <w:r>
        <w:rPr>
          <w:lang w:val="en-US"/>
        </w:rPr>
        <w:t xml:space="preserve">The </w:t>
      </w:r>
      <w:r w:rsidRPr="00DB51FF">
        <w:rPr>
          <w:lang w:val="en-US"/>
        </w:rPr>
        <w:t xml:space="preserve">Solution Element – IPS Solution </w:t>
      </w:r>
      <w:r w:rsidRPr="00DB51FF">
        <w:t>OBB 1.0.0 (IPSS OBB 1.0.0)</w:t>
      </w:r>
      <w:r w:rsidRPr="00CB0DC6">
        <w:rPr>
          <w:lang w:val="en-US"/>
        </w:rPr>
        <w:t xml:space="preserve"> </w:t>
      </w:r>
      <w:r>
        <w:rPr>
          <w:lang w:val="en-US"/>
        </w:rPr>
        <w:t xml:space="preserve">is subject to the </w:t>
      </w:r>
      <w:r w:rsidRPr="00CD4F1D">
        <w:rPr>
          <w:b/>
          <w:lang w:val="en-US"/>
        </w:rPr>
        <w:t>DPR</w:t>
      </w:r>
      <w:r>
        <w:rPr>
          <w:lang w:val="en-US"/>
        </w:rPr>
        <w:t xml:space="preserve"> requirements stated in </w:t>
      </w:r>
      <w:r w:rsidR="003F270F" w:rsidRPr="003F270F">
        <w:rPr>
          <w:lang w:val="en-US"/>
        </w:rPr>
        <w:fldChar w:fldCharType="begin"/>
      </w:r>
      <w:r w:rsidR="003F270F" w:rsidRPr="003F270F">
        <w:rPr>
          <w:lang w:val="en-US"/>
        </w:rPr>
        <w:instrText xml:space="preserve"> REF Ref_SSS_IPS \h </w:instrText>
      </w:r>
      <w:r w:rsidR="003F270F">
        <w:rPr>
          <w:lang w:val="en-US"/>
        </w:rPr>
        <w:instrText xml:space="preserve"> \* MERGEFORMAT </w:instrText>
      </w:r>
      <w:r w:rsidR="003F270F" w:rsidRPr="003F270F">
        <w:rPr>
          <w:lang w:val="en-US"/>
        </w:rPr>
      </w:r>
      <w:r w:rsidR="003F270F" w:rsidRPr="003F270F">
        <w:rPr>
          <w:lang w:val="en-US"/>
        </w:rPr>
        <w:fldChar w:fldCharType="separate"/>
      </w:r>
      <w:r w:rsidR="007C2D18">
        <w:rPr>
          <w:szCs w:val="20"/>
        </w:rPr>
        <w:t>[SSS_IPS]</w:t>
      </w:r>
      <w:r w:rsidR="003F270F" w:rsidRPr="003F270F">
        <w:rPr>
          <w:lang w:val="en-US"/>
        </w:rPr>
        <w:fldChar w:fldCharType="end"/>
      </w:r>
      <w:r w:rsidR="00EF55C9">
        <w:rPr>
          <w:lang w:val="en-US"/>
        </w:rPr>
        <w:t xml:space="preserve"> (see </w:t>
      </w:r>
      <w:r w:rsidR="00EF55C9">
        <w:rPr>
          <w:lang w:val="en-US"/>
        </w:rPr>
        <w:fldChar w:fldCharType="begin"/>
      </w:r>
      <w:r w:rsidR="00EF55C9">
        <w:rPr>
          <w:lang w:val="en-US"/>
        </w:rPr>
        <w:instrText xml:space="preserve"> REF _Ref209760764 \h </w:instrText>
      </w:r>
      <w:r w:rsidR="00EF55C9">
        <w:rPr>
          <w:lang w:val="en-US"/>
        </w:rPr>
      </w:r>
      <w:r w:rsidR="00EF55C9">
        <w:rPr>
          <w:lang w:val="en-US"/>
        </w:rPr>
        <w:fldChar w:fldCharType="separate"/>
      </w:r>
      <w:r w:rsidR="007C2D18">
        <w:t xml:space="preserve">Table </w:t>
      </w:r>
      <w:r w:rsidR="007C2D18">
        <w:rPr>
          <w:noProof/>
        </w:rPr>
        <w:t>7</w:t>
      </w:r>
      <w:r w:rsidR="00EF55C9">
        <w:rPr>
          <w:lang w:val="en-US"/>
        </w:rPr>
        <w:fldChar w:fldCharType="end"/>
      </w:r>
      <w:r w:rsidR="00EF55C9">
        <w:rPr>
          <w:lang w:val="en-US"/>
        </w:rPr>
        <w:t xml:space="preserve"> below) </w:t>
      </w:r>
      <w:r w:rsidR="00EF55C9">
        <w:t xml:space="preserve">and furthermore in </w:t>
      </w:r>
      <w:r w:rsidR="00EF55C9">
        <w:fldChar w:fldCharType="begin"/>
      </w:r>
      <w:r w:rsidR="00EF55C9">
        <w:instrText xml:space="preserve"> REF Ref_PH_RAMS \h </w:instrText>
      </w:r>
      <w:r w:rsidR="00EF55C9">
        <w:fldChar w:fldCharType="separate"/>
      </w:r>
      <w:r w:rsidR="007C2D18" w:rsidRPr="0019715A">
        <w:rPr>
          <w:szCs w:val="20"/>
          <w:lang w:val="en-US"/>
        </w:rPr>
        <w:t>[PH_RAMS]</w:t>
      </w:r>
      <w:r w:rsidR="00EF55C9">
        <w:fldChar w:fldCharType="end"/>
      </w:r>
      <w:r w:rsidR="00EF55C9">
        <w:t>.</w:t>
      </w:r>
    </w:p>
    <w:tbl>
      <w:tblPr>
        <w:tblW w:w="9493" w:type="dxa"/>
        <w:jc w:val="cente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57" w:type="dxa"/>
          <w:right w:w="57" w:type="dxa"/>
        </w:tblCellMar>
        <w:tblLook w:val="0000" w:firstRow="0" w:lastRow="0" w:firstColumn="0" w:lastColumn="0" w:noHBand="0" w:noVBand="0"/>
      </w:tblPr>
      <w:tblGrid>
        <w:gridCol w:w="3114"/>
        <w:gridCol w:w="6379"/>
      </w:tblGrid>
      <w:tr w:rsidR="00B82C4B" w14:paraId="0922D901" w14:textId="77777777" w:rsidTr="003D36FB">
        <w:trPr>
          <w:cantSplit/>
          <w:tblHeader/>
          <w:jc w:val="center"/>
        </w:trPr>
        <w:tc>
          <w:tcPr>
            <w:tcW w:w="3114" w:type="dxa"/>
            <w:shd w:val="clear" w:color="auto" w:fill="DBE5F1"/>
          </w:tcPr>
          <w:p w14:paraId="40C4A2D6" w14:textId="77777777" w:rsidR="00B82C4B" w:rsidRDefault="00B82C4B" w:rsidP="00CD4F1D">
            <w:pPr>
              <w:pStyle w:val="TableEntry"/>
              <w:rPr>
                <w:b/>
                <w:sz w:val="20"/>
                <w:szCs w:val="20"/>
                <w:lang w:val="en-US"/>
              </w:rPr>
            </w:pPr>
            <w:r>
              <w:rPr>
                <w:b/>
                <w:sz w:val="20"/>
                <w:szCs w:val="20"/>
                <w:lang w:val="en-US"/>
              </w:rPr>
              <w:t>ID</w:t>
            </w:r>
          </w:p>
        </w:tc>
        <w:tc>
          <w:tcPr>
            <w:tcW w:w="6379" w:type="dxa"/>
            <w:shd w:val="clear" w:color="auto" w:fill="DBE5F1"/>
          </w:tcPr>
          <w:p w14:paraId="52A7C44E" w14:textId="77777777" w:rsidR="00B82C4B" w:rsidRDefault="00B82C4B" w:rsidP="00CD4F1D">
            <w:pPr>
              <w:pStyle w:val="TableEntry"/>
              <w:jc w:val="center"/>
              <w:rPr>
                <w:b/>
                <w:sz w:val="20"/>
                <w:szCs w:val="20"/>
                <w:lang w:val="en-US"/>
              </w:rPr>
            </w:pPr>
            <w:r>
              <w:rPr>
                <w:b/>
                <w:sz w:val="20"/>
                <w:szCs w:val="20"/>
                <w:lang w:val="en-US"/>
              </w:rPr>
              <w:t>Synopsis</w:t>
            </w:r>
          </w:p>
        </w:tc>
      </w:tr>
      <w:tr w:rsidR="00B82C4B" w14:paraId="203D4312" w14:textId="77777777" w:rsidTr="003D36FB">
        <w:trPr>
          <w:cantSplit/>
          <w:jc w:val="center"/>
        </w:trPr>
        <w:tc>
          <w:tcPr>
            <w:tcW w:w="3114" w:type="dxa"/>
          </w:tcPr>
          <w:p w14:paraId="18EBA7B9" w14:textId="77777777" w:rsidR="00B82C4B" w:rsidRPr="00CD4F1D" w:rsidRDefault="00B82C4B" w:rsidP="00CD4F1D">
            <w:pPr>
              <w:pStyle w:val="TableEntry"/>
              <w:rPr>
                <w:rFonts w:cs="Arial"/>
                <w:sz w:val="20"/>
                <w:szCs w:val="20"/>
                <w:lang w:val="en-US"/>
              </w:rPr>
            </w:pPr>
            <w:r w:rsidRPr="00CD4F1D">
              <w:rPr>
                <w:rFonts w:cs="Arial"/>
                <w:bCs/>
                <w:color w:val="131314"/>
                <w:sz w:val="20"/>
                <w:szCs w:val="20"/>
                <w:shd w:val="clear" w:color="auto" w:fill="FFFFFF"/>
              </w:rPr>
              <w:t>EL4-IPS-SSS-REQ-00010-DPR</w:t>
            </w:r>
          </w:p>
        </w:tc>
        <w:tc>
          <w:tcPr>
            <w:tcW w:w="6379" w:type="dxa"/>
          </w:tcPr>
          <w:p w14:paraId="238E2C11" w14:textId="77777777" w:rsidR="00B82C4B" w:rsidRPr="00CD4F1D" w:rsidRDefault="00B82C4B" w:rsidP="00CD4F1D">
            <w:pPr>
              <w:pStyle w:val="TableEntry"/>
              <w:rPr>
                <w:rFonts w:cs="Arial"/>
                <w:sz w:val="20"/>
                <w:szCs w:val="20"/>
                <w:lang w:val="en-US"/>
              </w:rPr>
            </w:pPr>
            <w:r w:rsidRPr="00CD4F1D">
              <w:rPr>
                <w:rFonts w:cs="Arial"/>
                <w:color w:val="131314"/>
                <w:sz w:val="20"/>
                <w:szCs w:val="20"/>
                <w:shd w:val="clear" w:color="auto" w:fill="FFFFFF"/>
              </w:rPr>
              <w:t>[IPS] shall provide local redundant centralized alerting capabilities for infrastructure, networks and applications</w:t>
            </w:r>
          </w:p>
        </w:tc>
      </w:tr>
      <w:tr w:rsidR="00B82C4B" w14:paraId="1321E1F0" w14:textId="77777777" w:rsidTr="003D36FB">
        <w:trPr>
          <w:cantSplit/>
          <w:jc w:val="center"/>
        </w:trPr>
        <w:tc>
          <w:tcPr>
            <w:tcW w:w="3114" w:type="dxa"/>
          </w:tcPr>
          <w:p w14:paraId="6942DA89" w14:textId="77777777" w:rsidR="00B82C4B" w:rsidRPr="00CD4F1D" w:rsidRDefault="00B82C4B" w:rsidP="00CD4F1D">
            <w:pPr>
              <w:pStyle w:val="TableEntry"/>
              <w:rPr>
                <w:rFonts w:cs="Arial"/>
                <w:sz w:val="20"/>
                <w:szCs w:val="20"/>
                <w:lang w:val="en-US"/>
              </w:rPr>
            </w:pPr>
            <w:r w:rsidRPr="00CD4F1D">
              <w:rPr>
                <w:rFonts w:cs="Arial"/>
                <w:bCs/>
                <w:color w:val="131314"/>
                <w:sz w:val="20"/>
                <w:szCs w:val="20"/>
                <w:shd w:val="clear" w:color="auto" w:fill="FFFFFF"/>
              </w:rPr>
              <w:t>EL4-IPS-SSS-REQ-00013-DPR</w:t>
            </w:r>
          </w:p>
        </w:tc>
        <w:tc>
          <w:tcPr>
            <w:tcW w:w="6379" w:type="dxa"/>
          </w:tcPr>
          <w:p w14:paraId="44C6A12C" w14:textId="77777777" w:rsidR="00B82C4B" w:rsidRPr="00CD4F1D" w:rsidRDefault="00B82C4B" w:rsidP="00CD4F1D">
            <w:pPr>
              <w:pStyle w:val="TableEntry"/>
              <w:rPr>
                <w:rFonts w:cs="Arial"/>
                <w:sz w:val="20"/>
                <w:szCs w:val="20"/>
                <w:lang w:val="en-US"/>
              </w:rPr>
            </w:pPr>
            <w:r w:rsidRPr="00CD4F1D">
              <w:rPr>
                <w:rStyle w:val="ng-star-inserted"/>
                <w:rFonts w:cs="Arial"/>
                <w:color w:val="131314"/>
                <w:sz w:val="20"/>
                <w:szCs w:val="20"/>
                <w:shd w:val="clear" w:color="auto" w:fill="FFFFFF"/>
              </w:rPr>
              <w:t xml:space="preserve">[IPS] shall provide highly available </w:t>
            </w:r>
            <w:r w:rsidRPr="00CD4F1D">
              <w:rPr>
                <w:rFonts w:cs="Arial"/>
                <w:bCs/>
                <w:color w:val="131314"/>
                <w:sz w:val="20"/>
                <w:szCs w:val="20"/>
                <w:shd w:val="clear" w:color="auto" w:fill="FFFFFF"/>
              </w:rPr>
              <w:t>geo-redundant setup</w:t>
            </w:r>
            <w:r w:rsidRPr="00CD4F1D">
              <w:rPr>
                <w:rStyle w:val="ng-star-inserted"/>
                <w:rFonts w:cs="Arial"/>
                <w:color w:val="131314"/>
                <w:sz w:val="20"/>
                <w:szCs w:val="20"/>
                <w:shd w:val="clear" w:color="auto" w:fill="FFFFFF"/>
              </w:rPr>
              <w:t xml:space="preserve"> for all infrastructure and services including compute, storage and network, across up to 3 geographically separated DC locations</w:t>
            </w:r>
          </w:p>
        </w:tc>
      </w:tr>
      <w:tr w:rsidR="00B82C4B" w14:paraId="3D0EDAD9" w14:textId="77777777" w:rsidTr="003D36FB">
        <w:trPr>
          <w:cantSplit/>
          <w:jc w:val="center"/>
        </w:trPr>
        <w:tc>
          <w:tcPr>
            <w:tcW w:w="3114" w:type="dxa"/>
          </w:tcPr>
          <w:p w14:paraId="15E57C92" w14:textId="77777777" w:rsidR="00B82C4B" w:rsidRPr="00CD4F1D" w:rsidRDefault="00CD4F1D" w:rsidP="00CD4F1D">
            <w:pPr>
              <w:pStyle w:val="TableEntry"/>
              <w:rPr>
                <w:rFonts w:cs="Arial"/>
                <w:sz w:val="20"/>
                <w:szCs w:val="20"/>
                <w:lang w:val="en-US"/>
              </w:rPr>
            </w:pPr>
            <w:r w:rsidRPr="00CD4F1D">
              <w:rPr>
                <w:rFonts w:cs="Arial"/>
                <w:bCs/>
                <w:color w:val="131314"/>
                <w:sz w:val="20"/>
                <w:szCs w:val="20"/>
                <w:shd w:val="clear" w:color="auto" w:fill="FFFFFF"/>
              </w:rPr>
              <w:t>EL4-IPS-SSS-REQ-00014-DPR</w:t>
            </w:r>
          </w:p>
        </w:tc>
        <w:tc>
          <w:tcPr>
            <w:tcW w:w="6379" w:type="dxa"/>
          </w:tcPr>
          <w:p w14:paraId="1FE8B25A" w14:textId="77777777" w:rsidR="00B82C4B" w:rsidRPr="00CD4F1D" w:rsidRDefault="00CD4F1D" w:rsidP="00CD4F1D">
            <w:pPr>
              <w:pStyle w:val="TableEntry"/>
              <w:rPr>
                <w:rFonts w:cs="Arial"/>
                <w:sz w:val="20"/>
                <w:szCs w:val="20"/>
                <w:lang w:val="en-US"/>
              </w:rPr>
            </w:pPr>
            <w:r w:rsidRPr="00CD4F1D">
              <w:rPr>
                <w:rStyle w:val="ng-star-inserted"/>
                <w:rFonts w:cs="Arial"/>
                <w:color w:val="131314"/>
                <w:sz w:val="20"/>
                <w:szCs w:val="20"/>
                <w:shd w:val="clear" w:color="auto" w:fill="FFFFFF"/>
              </w:rPr>
              <w:t xml:space="preserve">[IPS] shall provide multiple, dedicated </w:t>
            </w:r>
            <w:r w:rsidRPr="00CD4F1D">
              <w:rPr>
                <w:rFonts w:cs="Arial"/>
                <w:bCs/>
                <w:color w:val="131314"/>
                <w:sz w:val="20"/>
                <w:szCs w:val="20"/>
                <w:shd w:val="clear" w:color="auto" w:fill="FFFFFF"/>
              </w:rPr>
              <w:t>virtual networks</w:t>
            </w:r>
            <w:r w:rsidRPr="00CD4F1D">
              <w:rPr>
                <w:rStyle w:val="ng-star-inserted"/>
                <w:rFonts w:cs="Arial"/>
                <w:color w:val="131314"/>
                <w:sz w:val="20"/>
                <w:szCs w:val="20"/>
                <w:shd w:val="clear" w:color="auto" w:fill="FFFFFF"/>
              </w:rPr>
              <w:t xml:space="preserve"> with configurable Quality of Service (QoS) parameters. These networks shall be managed as Software-defined-Network (SDN) enabling centralized control, dynamic configuration and seamless scalability</w:t>
            </w:r>
          </w:p>
        </w:tc>
      </w:tr>
      <w:tr w:rsidR="00B82C4B" w14:paraId="21DCB070" w14:textId="77777777" w:rsidTr="003D36FB">
        <w:trPr>
          <w:cantSplit/>
          <w:jc w:val="center"/>
        </w:trPr>
        <w:tc>
          <w:tcPr>
            <w:tcW w:w="3114" w:type="dxa"/>
          </w:tcPr>
          <w:p w14:paraId="7DEE7A7D" w14:textId="77777777" w:rsidR="00B82C4B" w:rsidRPr="00CD4F1D" w:rsidRDefault="00CD4F1D" w:rsidP="00CD4F1D">
            <w:pPr>
              <w:pStyle w:val="TableEntry"/>
              <w:rPr>
                <w:rFonts w:cs="Arial"/>
                <w:sz w:val="20"/>
                <w:szCs w:val="20"/>
                <w:lang w:val="en-US"/>
              </w:rPr>
            </w:pPr>
            <w:r w:rsidRPr="00CD4F1D">
              <w:rPr>
                <w:rFonts w:cs="Arial"/>
                <w:bCs/>
                <w:color w:val="131314"/>
                <w:sz w:val="20"/>
                <w:szCs w:val="20"/>
                <w:shd w:val="clear" w:color="auto" w:fill="FFFFFF"/>
              </w:rPr>
              <w:t>EL4-IPS-SSS-REQ-00021-DPR</w:t>
            </w:r>
          </w:p>
        </w:tc>
        <w:tc>
          <w:tcPr>
            <w:tcW w:w="6379" w:type="dxa"/>
          </w:tcPr>
          <w:p w14:paraId="40DE0E70" w14:textId="77777777" w:rsidR="00B82C4B" w:rsidRPr="00CD4F1D" w:rsidRDefault="00CD4F1D" w:rsidP="00CD4F1D">
            <w:pPr>
              <w:pStyle w:val="TableEntry"/>
              <w:rPr>
                <w:rFonts w:cs="Arial"/>
                <w:sz w:val="20"/>
                <w:szCs w:val="20"/>
                <w:lang w:val="en-US"/>
              </w:rPr>
            </w:pPr>
            <w:r w:rsidRPr="00CD4F1D">
              <w:rPr>
                <w:rStyle w:val="ng-star-inserted"/>
                <w:rFonts w:cs="Arial"/>
                <w:color w:val="131314"/>
                <w:sz w:val="20"/>
                <w:szCs w:val="20"/>
                <w:shd w:val="clear" w:color="auto" w:fill="FFFFFF"/>
              </w:rPr>
              <w:t xml:space="preserve">[IPS] shall provide </w:t>
            </w:r>
            <w:r w:rsidRPr="00CD4F1D">
              <w:rPr>
                <w:rFonts w:cs="Arial"/>
                <w:bCs/>
                <w:color w:val="131314"/>
                <w:sz w:val="20"/>
                <w:szCs w:val="20"/>
                <w:shd w:val="clear" w:color="auto" w:fill="FFFFFF"/>
              </w:rPr>
              <w:t>automatic switch-over to geo-redundant connections</w:t>
            </w:r>
            <w:r w:rsidRPr="00CD4F1D">
              <w:rPr>
                <w:rStyle w:val="ng-star-inserted"/>
                <w:rFonts w:cs="Arial"/>
                <w:color w:val="131314"/>
                <w:sz w:val="20"/>
                <w:szCs w:val="20"/>
                <w:shd w:val="clear" w:color="auto" w:fill="FFFFFF"/>
              </w:rPr>
              <w:t xml:space="preserve"> in the event of primary connection failure</w:t>
            </w:r>
          </w:p>
        </w:tc>
      </w:tr>
      <w:tr w:rsidR="00B82C4B" w14:paraId="76B97856" w14:textId="77777777" w:rsidTr="003D36FB">
        <w:trPr>
          <w:cantSplit/>
          <w:jc w:val="center"/>
        </w:trPr>
        <w:tc>
          <w:tcPr>
            <w:tcW w:w="3114" w:type="dxa"/>
          </w:tcPr>
          <w:p w14:paraId="2A6972AF" w14:textId="77777777" w:rsidR="00B82C4B" w:rsidRPr="00CD4F1D" w:rsidRDefault="00CD4F1D" w:rsidP="00CD4F1D">
            <w:pPr>
              <w:pStyle w:val="TableEntry"/>
              <w:rPr>
                <w:rFonts w:cs="Arial"/>
                <w:sz w:val="20"/>
                <w:szCs w:val="20"/>
                <w:lang w:val="en-US"/>
              </w:rPr>
            </w:pPr>
            <w:r w:rsidRPr="00CD4F1D">
              <w:rPr>
                <w:rFonts w:cs="Arial"/>
                <w:bCs/>
                <w:color w:val="131314"/>
                <w:sz w:val="20"/>
                <w:szCs w:val="20"/>
                <w:shd w:val="clear" w:color="auto" w:fill="FFFFFF"/>
              </w:rPr>
              <w:t>EL4-IPS-SSS-REQ-00022-DPR</w:t>
            </w:r>
          </w:p>
        </w:tc>
        <w:tc>
          <w:tcPr>
            <w:tcW w:w="6379" w:type="dxa"/>
          </w:tcPr>
          <w:p w14:paraId="2A616DAE" w14:textId="77777777" w:rsidR="00B82C4B" w:rsidRPr="00CD4F1D" w:rsidRDefault="00CD4F1D" w:rsidP="00CD4F1D">
            <w:pPr>
              <w:pStyle w:val="TableEntry"/>
              <w:rPr>
                <w:rFonts w:cs="Arial"/>
                <w:sz w:val="20"/>
                <w:szCs w:val="20"/>
                <w:lang w:val="en-US"/>
              </w:rPr>
            </w:pPr>
            <w:r w:rsidRPr="00CD4F1D">
              <w:rPr>
                <w:rStyle w:val="ng-star-inserted"/>
                <w:rFonts w:cs="Arial"/>
                <w:color w:val="131314"/>
                <w:sz w:val="20"/>
                <w:szCs w:val="20"/>
                <w:shd w:val="clear" w:color="auto" w:fill="FFFFFF"/>
              </w:rPr>
              <w:t xml:space="preserve">[IPS] shall provide </w:t>
            </w:r>
            <w:r w:rsidRPr="00CD4F1D">
              <w:rPr>
                <w:rFonts w:cs="Arial"/>
                <w:bCs/>
                <w:color w:val="131314"/>
                <w:sz w:val="20"/>
                <w:szCs w:val="20"/>
                <w:shd w:val="clear" w:color="auto" w:fill="FFFFFF"/>
              </w:rPr>
              <w:t>manual switch-over capabilities</w:t>
            </w:r>
            <w:r w:rsidRPr="00CD4F1D">
              <w:rPr>
                <w:rStyle w:val="ng-star-inserted"/>
                <w:rFonts w:cs="Arial"/>
                <w:color w:val="131314"/>
                <w:sz w:val="20"/>
                <w:szCs w:val="20"/>
                <w:shd w:val="clear" w:color="auto" w:fill="FFFFFF"/>
              </w:rPr>
              <w:t xml:space="preserve"> to geo-redundant location, allowing to re-route network traffic in the event of primary connection failure</w:t>
            </w:r>
          </w:p>
        </w:tc>
      </w:tr>
      <w:tr w:rsidR="00B82C4B" w14:paraId="55B38C9E" w14:textId="77777777" w:rsidTr="003D36FB">
        <w:trPr>
          <w:cantSplit/>
          <w:jc w:val="center"/>
        </w:trPr>
        <w:tc>
          <w:tcPr>
            <w:tcW w:w="3114" w:type="dxa"/>
          </w:tcPr>
          <w:p w14:paraId="444A6A10" w14:textId="77777777" w:rsidR="00B82C4B" w:rsidRPr="00CD4F1D" w:rsidRDefault="00CD4F1D" w:rsidP="00CD4F1D">
            <w:pPr>
              <w:pStyle w:val="TableEntry"/>
              <w:rPr>
                <w:rFonts w:cs="Arial"/>
                <w:sz w:val="20"/>
                <w:szCs w:val="20"/>
                <w:lang w:val="en-US"/>
              </w:rPr>
            </w:pPr>
            <w:r w:rsidRPr="00CD4F1D">
              <w:rPr>
                <w:rFonts w:cs="Arial"/>
                <w:bCs/>
                <w:color w:val="131314"/>
                <w:sz w:val="20"/>
                <w:szCs w:val="20"/>
                <w:shd w:val="clear" w:color="auto" w:fill="FFFFFF"/>
              </w:rPr>
              <w:t>EL4-IPS-SSS-REQ-00024-DPR</w:t>
            </w:r>
            <w:r w:rsidR="00B82C4B" w:rsidRPr="00CD4F1D">
              <w:rPr>
                <w:rFonts w:cs="Arial"/>
                <w:sz w:val="20"/>
                <w:szCs w:val="20"/>
                <w:lang w:val="en-US"/>
              </w:rPr>
              <w:t xml:space="preserve"> </w:t>
            </w:r>
          </w:p>
        </w:tc>
        <w:tc>
          <w:tcPr>
            <w:tcW w:w="6379" w:type="dxa"/>
          </w:tcPr>
          <w:p w14:paraId="75D3B429" w14:textId="77777777" w:rsidR="00B82C4B" w:rsidRPr="00CD4F1D" w:rsidRDefault="00CD4F1D" w:rsidP="00CD4F1D">
            <w:pPr>
              <w:pStyle w:val="TableEntry"/>
              <w:rPr>
                <w:rFonts w:cs="Arial"/>
                <w:sz w:val="20"/>
                <w:szCs w:val="20"/>
                <w:lang w:val="en-US"/>
              </w:rPr>
            </w:pPr>
            <w:r w:rsidRPr="00CD4F1D">
              <w:rPr>
                <w:rStyle w:val="ng-star-inserted"/>
                <w:rFonts w:cs="Arial"/>
                <w:color w:val="131314"/>
                <w:sz w:val="20"/>
                <w:szCs w:val="20"/>
                <w:shd w:val="clear" w:color="auto" w:fill="FFFFFF"/>
              </w:rPr>
              <w:t xml:space="preserve">[IPS] shall support </w:t>
            </w:r>
            <w:r w:rsidRPr="00CD4F1D">
              <w:rPr>
                <w:rFonts w:cs="Arial"/>
                <w:bCs/>
                <w:color w:val="131314"/>
                <w:sz w:val="20"/>
                <w:szCs w:val="20"/>
                <w:shd w:val="clear" w:color="auto" w:fill="FFFFFF"/>
              </w:rPr>
              <w:t>geo-redundant, consistent configuration and application binary storage</w:t>
            </w:r>
            <w:r w:rsidRPr="00CD4F1D">
              <w:rPr>
                <w:rStyle w:val="ng-star-inserted"/>
                <w:rFonts w:cs="Arial"/>
                <w:color w:val="131314"/>
                <w:sz w:val="20"/>
                <w:szCs w:val="20"/>
                <w:shd w:val="clear" w:color="auto" w:fill="FFFFFF"/>
              </w:rPr>
              <w:t xml:space="preserve">. Configurations, VMs and Images shall be synchronized between </w:t>
            </w:r>
            <w:proofErr w:type="spellStart"/>
            <w:r w:rsidRPr="00CD4F1D">
              <w:rPr>
                <w:rStyle w:val="ng-star-inserted"/>
                <w:rFonts w:cs="Arial"/>
                <w:color w:val="131314"/>
                <w:sz w:val="20"/>
                <w:szCs w:val="20"/>
                <w:shd w:val="clear" w:color="auto" w:fill="FFFFFF"/>
              </w:rPr>
              <w:t>Datacenters</w:t>
            </w:r>
            <w:proofErr w:type="spellEnd"/>
          </w:p>
        </w:tc>
      </w:tr>
      <w:tr w:rsidR="00B82C4B" w14:paraId="68F4FE66" w14:textId="77777777" w:rsidTr="003D36FB">
        <w:trPr>
          <w:cantSplit/>
          <w:jc w:val="center"/>
        </w:trPr>
        <w:tc>
          <w:tcPr>
            <w:tcW w:w="3114" w:type="dxa"/>
          </w:tcPr>
          <w:p w14:paraId="64266FD3" w14:textId="77777777" w:rsidR="00B82C4B" w:rsidRPr="00CD4F1D" w:rsidRDefault="00CD4F1D" w:rsidP="00CD4F1D">
            <w:pPr>
              <w:pStyle w:val="TableEntry"/>
              <w:rPr>
                <w:rFonts w:cs="Arial"/>
                <w:sz w:val="20"/>
                <w:szCs w:val="20"/>
                <w:lang w:val="en-US"/>
              </w:rPr>
            </w:pPr>
            <w:r w:rsidRPr="00CD4F1D">
              <w:rPr>
                <w:rFonts w:cs="Arial"/>
                <w:bCs/>
                <w:color w:val="131314"/>
                <w:sz w:val="20"/>
                <w:szCs w:val="20"/>
                <w:shd w:val="clear" w:color="auto" w:fill="FFFFFF"/>
              </w:rPr>
              <w:t>EL4-IPS-SSS-REQ-00025-DPR</w:t>
            </w:r>
          </w:p>
        </w:tc>
        <w:tc>
          <w:tcPr>
            <w:tcW w:w="6379" w:type="dxa"/>
          </w:tcPr>
          <w:p w14:paraId="319CD71B" w14:textId="77777777" w:rsidR="00B82C4B" w:rsidRPr="00CD4F1D" w:rsidRDefault="00CD4F1D" w:rsidP="00CD4F1D">
            <w:pPr>
              <w:pStyle w:val="TableEntry"/>
              <w:rPr>
                <w:rFonts w:cs="Arial"/>
                <w:sz w:val="20"/>
                <w:szCs w:val="20"/>
                <w:lang w:val="en-US"/>
              </w:rPr>
            </w:pPr>
            <w:r w:rsidRPr="00CD4F1D">
              <w:rPr>
                <w:rStyle w:val="ng-star-inserted"/>
                <w:rFonts w:cs="Arial"/>
                <w:color w:val="131314"/>
                <w:sz w:val="20"/>
                <w:szCs w:val="20"/>
                <w:shd w:val="clear" w:color="auto" w:fill="FFFFFF"/>
              </w:rPr>
              <w:t xml:space="preserve">[IPS] shall support </w:t>
            </w:r>
            <w:r w:rsidRPr="00CD4F1D">
              <w:rPr>
                <w:rFonts w:cs="Arial"/>
                <w:bCs/>
                <w:color w:val="131314"/>
                <w:sz w:val="20"/>
                <w:szCs w:val="20"/>
                <w:shd w:val="clear" w:color="auto" w:fill="FFFFFF"/>
              </w:rPr>
              <w:t>local, consistent configuration and application binary storage</w:t>
            </w:r>
            <w:r w:rsidRPr="00CD4F1D">
              <w:rPr>
                <w:rStyle w:val="ng-star-inserted"/>
                <w:rFonts w:cs="Arial"/>
                <w:color w:val="131314"/>
                <w:sz w:val="20"/>
                <w:szCs w:val="20"/>
                <w:shd w:val="clear" w:color="auto" w:fill="FFFFFF"/>
              </w:rPr>
              <w:t xml:space="preserve">. Configurations, VMs and Images shall be locally </w:t>
            </w:r>
            <w:proofErr w:type="spellStart"/>
            <w:r w:rsidRPr="00CD4F1D">
              <w:rPr>
                <w:rStyle w:val="ng-star-inserted"/>
                <w:rFonts w:cs="Arial"/>
                <w:color w:val="131314"/>
                <w:sz w:val="20"/>
                <w:szCs w:val="20"/>
                <w:shd w:val="clear" w:color="auto" w:fill="FFFFFF"/>
              </w:rPr>
              <w:t>availabl</w:t>
            </w:r>
            <w:proofErr w:type="spellEnd"/>
          </w:p>
        </w:tc>
      </w:tr>
      <w:tr w:rsidR="00B82C4B" w14:paraId="395888C3" w14:textId="77777777" w:rsidTr="003D36FB">
        <w:trPr>
          <w:cantSplit/>
          <w:jc w:val="center"/>
        </w:trPr>
        <w:tc>
          <w:tcPr>
            <w:tcW w:w="3114" w:type="dxa"/>
          </w:tcPr>
          <w:p w14:paraId="19D075DC" w14:textId="77777777" w:rsidR="00B82C4B" w:rsidRPr="00CD4F1D" w:rsidRDefault="00CD4F1D" w:rsidP="00CD4F1D">
            <w:pPr>
              <w:pStyle w:val="TableEntry"/>
              <w:rPr>
                <w:rFonts w:cs="Arial"/>
                <w:sz w:val="20"/>
                <w:szCs w:val="20"/>
                <w:lang w:val="en-US"/>
              </w:rPr>
            </w:pPr>
            <w:r w:rsidRPr="00CD4F1D">
              <w:rPr>
                <w:rFonts w:cs="Arial"/>
                <w:bCs/>
                <w:color w:val="131314"/>
                <w:sz w:val="20"/>
                <w:szCs w:val="20"/>
                <w:shd w:val="clear" w:color="auto" w:fill="FFFFFF"/>
              </w:rPr>
              <w:t>EL4-IPS-SSS-REQ-04009-DPR</w:t>
            </w:r>
          </w:p>
        </w:tc>
        <w:tc>
          <w:tcPr>
            <w:tcW w:w="6379" w:type="dxa"/>
          </w:tcPr>
          <w:p w14:paraId="6D46347D" w14:textId="77777777" w:rsidR="00B82C4B" w:rsidRPr="00CD4F1D" w:rsidRDefault="00CD4F1D" w:rsidP="00CD4F1D">
            <w:pPr>
              <w:pStyle w:val="TableEntry"/>
              <w:rPr>
                <w:rFonts w:cs="Arial"/>
                <w:sz w:val="20"/>
                <w:szCs w:val="20"/>
                <w:lang w:val="en-US"/>
              </w:rPr>
            </w:pPr>
            <w:r w:rsidRPr="00CD4F1D">
              <w:rPr>
                <w:rStyle w:val="ng-star-inserted"/>
                <w:rFonts w:cs="Arial"/>
                <w:color w:val="131314"/>
                <w:sz w:val="20"/>
                <w:szCs w:val="20"/>
                <w:shd w:val="clear" w:color="auto" w:fill="FFFFFF"/>
              </w:rPr>
              <w:t xml:space="preserve">The </w:t>
            </w:r>
            <w:r w:rsidRPr="00CD4F1D">
              <w:rPr>
                <w:rFonts w:cs="Arial"/>
                <w:bCs/>
                <w:color w:val="131314"/>
                <w:sz w:val="20"/>
                <w:szCs w:val="20"/>
                <w:shd w:val="clear" w:color="auto" w:fill="FFFFFF"/>
              </w:rPr>
              <w:t>availability of the database systems</w:t>
            </w:r>
            <w:r w:rsidRPr="00CD4F1D">
              <w:rPr>
                <w:rStyle w:val="ng-star-inserted"/>
                <w:rFonts w:cs="Arial"/>
                <w:color w:val="131314"/>
                <w:sz w:val="20"/>
                <w:szCs w:val="20"/>
                <w:shd w:val="clear" w:color="auto" w:fill="FFFFFF"/>
              </w:rPr>
              <w:t xml:space="preserve"> within the IPS INFRA and SERVICE block shall be </w:t>
            </w:r>
            <w:r w:rsidRPr="00CD4F1D">
              <w:rPr>
                <w:rFonts w:cs="Arial"/>
                <w:bCs/>
                <w:color w:val="131314"/>
                <w:sz w:val="20"/>
                <w:szCs w:val="20"/>
                <w:shd w:val="clear" w:color="auto" w:fill="FFFFFF"/>
              </w:rPr>
              <w:t>99.9999%</w:t>
            </w:r>
            <w:r w:rsidRPr="00CD4F1D">
              <w:rPr>
                <w:rStyle w:val="ng-star-inserted"/>
                <w:rFonts w:cs="Arial"/>
                <w:color w:val="131314"/>
                <w:sz w:val="20"/>
                <w:szCs w:val="20"/>
                <w:shd w:val="clear" w:color="auto" w:fill="FFFFFF"/>
              </w:rPr>
              <w:t>.</w:t>
            </w:r>
          </w:p>
        </w:tc>
      </w:tr>
      <w:tr w:rsidR="00B82C4B" w14:paraId="0AA3479C" w14:textId="77777777" w:rsidTr="003D36FB">
        <w:trPr>
          <w:cantSplit/>
          <w:jc w:val="center"/>
        </w:trPr>
        <w:tc>
          <w:tcPr>
            <w:tcW w:w="3114" w:type="dxa"/>
          </w:tcPr>
          <w:p w14:paraId="1483634E" w14:textId="77777777" w:rsidR="00B82C4B" w:rsidRPr="00CD4F1D" w:rsidRDefault="00CD4F1D" w:rsidP="00CD4F1D">
            <w:pPr>
              <w:pStyle w:val="TableEntry"/>
              <w:rPr>
                <w:rFonts w:cs="Arial"/>
                <w:sz w:val="20"/>
                <w:szCs w:val="20"/>
                <w:lang w:val="en-US"/>
              </w:rPr>
            </w:pPr>
            <w:r w:rsidRPr="00CD4F1D">
              <w:rPr>
                <w:rFonts w:cs="Arial"/>
                <w:bCs/>
                <w:color w:val="131314"/>
                <w:sz w:val="20"/>
                <w:szCs w:val="20"/>
                <w:shd w:val="clear" w:color="auto" w:fill="FFFFFF"/>
              </w:rPr>
              <w:lastRenderedPageBreak/>
              <w:t>EL4-IPS-SSS-REQ-01102-DPR</w:t>
            </w:r>
          </w:p>
        </w:tc>
        <w:tc>
          <w:tcPr>
            <w:tcW w:w="6379" w:type="dxa"/>
          </w:tcPr>
          <w:p w14:paraId="0F855F3C" w14:textId="77777777" w:rsidR="00B82C4B" w:rsidRPr="00CD4F1D" w:rsidRDefault="00CD4F1D" w:rsidP="00CD4F1D">
            <w:pPr>
              <w:pStyle w:val="TableEntry"/>
              <w:rPr>
                <w:rFonts w:cs="Arial"/>
                <w:sz w:val="20"/>
                <w:szCs w:val="20"/>
                <w:lang w:val="en-US"/>
              </w:rPr>
            </w:pPr>
            <w:r w:rsidRPr="00CD4F1D">
              <w:rPr>
                <w:rStyle w:val="ng-star-inserted"/>
                <w:rFonts w:cs="Arial"/>
                <w:color w:val="131314"/>
                <w:sz w:val="20"/>
                <w:szCs w:val="20"/>
                <w:shd w:val="clear" w:color="auto" w:fill="FFFFFF"/>
              </w:rPr>
              <w:t xml:space="preserve">The Core Network shall be able to provide </w:t>
            </w:r>
            <w:r w:rsidRPr="00CD4F1D">
              <w:rPr>
                <w:rFonts w:cs="Arial"/>
                <w:bCs/>
                <w:color w:val="131314"/>
                <w:sz w:val="20"/>
                <w:szCs w:val="20"/>
                <w:shd w:val="clear" w:color="auto" w:fill="FFFFFF"/>
              </w:rPr>
              <w:t>two-fold redundant connections</w:t>
            </w:r>
            <w:r w:rsidRPr="00CD4F1D">
              <w:rPr>
                <w:rStyle w:val="ng-star-inserted"/>
                <w:rFonts w:cs="Arial"/>
                <w:color w:val="131314"/>
                <w:sz w:val="20"/>
                <w:szCs w:val="20"/>
                <w:shd w:val="clear" w:color="auto" w:fill="FFFFFF"/>
              </w:rPr>
              <w:t xml:space="preserve"> to the Power Supply Monitor device from Gustav Klein</w:t>
            </w:r>
          </w:p>
        </w:tc>
      </w:tr>
      <w:tr w:rsidR="00B82C4B" w14:paraId="3CCEC548" w14:textId="77777777" w:rsidTr="003D36FB">
        <w:trPr>
          <w:cantSplit/>
          <w:jc w:val="center"/>
        </w:trPr>
        <w:tc>
          <w:tcPr>
            <w:tcW w:w="3114" w:type="dxa"/>
          </w:tcPr>
          <w:p w14:paraId="34FED1BD" w14:textId="77777777" w:rsidR="00B82C4B" w:rsidRPr="00CD4F1D" w:rsidRDefault="00CD4F1D" w:rsidP="00CD4F1D">
            <w:pPr>
              <w:pStyle w:val="TableEntry"/>
              <w:rPr>
                <w:rFonts w:cs="Arial"/>
                <w:sz w:val="20"/>
                <w:szCs w:val="20"/>
                <w:lang w:val="en-US"/>
              </w:rPr>
            </w:pPr>
            <w:r w:rsidRPr="00CD4F1D">
              <w:rPr>
                <w:rFonts w:cs="Arial"/>
                <w:bCs/>
                <w:color w:val="131314"/>
                <w:sz w:val="20"/>
                <w:szCs w:val="20"/>
                <w:shd w:val="clear" w:color="auto" w:fill="FFFFFF"/>
              </w:rPr>
              <w:t>EL4-IPS-SSS-REQ-01103-DPR</w:t>
            </w:r>
          </w:p>
        </w:tc>
        <w:tc>
          <w:tcPr>
            <w:tcW w:w="6379" w:type="dxa"/>
          </w:tcPr>
          <w:p w14:paraId="2EC0FDA1" w14:textId="77777777" w:rsidR="00B82C4B" w:rsidRPr="00CD4F1D" w:rsidRDefault="00CD4F1D" w:rsidP="00CD4F1D">
            <w:pPr>
              <w:pStyle w:val="TableEntry"/>
              <w:rPr>
                <w:rFonts w:cs="Arial"/>
                <w:sz w:val="20"/>
                <w:szCs w:val="20"/>
                <w:lang w:val="en-US"/>
              </w:rPr>
            </w:pPr>
            <w:r w:rsidRPr="00CD4F1D">
              <w:rPr>
                <w:rStyle w:val="ng-star-inserted"/>
                <w:rFonts w:cs="Arial"/>
                <w:color w:val="131314"/>
                <w:sz w:val="20"/>
                <w:szCs w:val="20"/>
                <w:shd w:val="clear" w:color="auto" w:fill="FFFFFF"/>
              </w:rPr>
              <w:t xml:space="preserve">The Core Network shall be able to provide </w:t>
            </w:r>
            <w:r w:rsidRPr="00CD4F1D">
              <w:rPr>
                <w:rFonts w:cs="Arial"/>
                <w:bCs/>
                <w:color w:val="131314"/>
                <w:sz w:val="20"/>
                <w:szCs w:val="20"/>
                <w:shd w:val="clear" w:color="auto" w:fill="FFFFFF"/>
              </w:rPr>
              <w:t>two-fold redundant connections</w:t>
            </w:r>
            <w:r w:rsidRPr="00CD4F1D">
              <w:rPr>
                <w:rStyle w:val="ng-star-inserted"/>
                <w:rFonts w:cs="Arial"/>
                <w:color w:val="131314"/>
                <w:sz w:val="20"/>
                <w:szCs w:val="20"/>
                <w:shd w:val="clear" w:color="auto" w:fill="FFFFFF"/>
              </w:rPr>
              <w:t xml:space="preserve"> to the OEBB network </w:t>
            </w:r>
            <w:proofErr w:type="spellStart"/>
            <w:r w:rsidRPr="00CD4F1D">
              <w:rPr>
                <w:rStyle w:val="ng-star-inserted"/>
                <w:rFonts w:cs="Arial"/>
                <w:color w:val="131314"/>
                <w:sz w:val="20"/>
                <w:szCs w:val="20"/>
                <w:shd w:val="clear" w:color="auto" w:fill="FFFFFF"/>
              </w:rPr>
              <w:t>Datennetz</w:t>
            </w:r>
            <w:proofErr w:type="spellEnd"/>
            <w:r w:rsidRPr="00CD4F1D">
              <w:rPr>
                <w:rStyle w:val="ng-star-inserted"/>
                <w:rFonts w:cs="Arial"/>
                <w:color w:val="131314"/>
                <w:sz w:val="20"/>
                <w:szCs w:val="20"/>
                <w:shd w:val="clear" w:color="auto" w:fill="FFFFFF"/>
              </w:rPr>
              <w:t xml:space="preserve"> 2020</w:t>
            </w:r>
          </w:p>
        </w:tc>
      </w:tr>
      <w:tr w:rsidR="00CD4F1D" w14:paraId="4B83AAEE" w14:textId="77777777" w:rsidTr="003D36FB">
        <w:trPr>
          <w:cantSplit/>
          <w:jc w:val="center"/>
        </w:trPr>
        <w:tc>
          <w:tcPr>
            <w:tcW w:w="3114" w:type="dxa"/>
          </w:tcPr>
          <w:p w14:paraId="6373330C"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EL4-IPS-SSS-REQ-01301-DPR</w:t>
            </w:r>
          </w:p>
        </w:tc>
        <w:tc>
          <w:tcPr>
            <w:tcW w:w="6379" w:type="dxa"/>
          </w:tcPr>
          <w:p w14:paraId="557A2FAC"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The Core Network shall provide </w:t>
            </w:r>
            <w:r w:rsidRPr="00CD4F1D">
              <w:rPr>
                <w:rFonts w:cs="Arial"/>
                <w:bCs/>
                <w:color w:val="131314"/>
                <w:sz w:val="20"/>
                <w:szCs w:val="20"/>
                <w:shd w:val="clear" w:color="auto" w:fill="FFFFFF"/>
              </w:rPr>
              <w:t>99.9999% availability</w:t>
            </w:r>
          </w:p>
        </w:tc>
      </w:tr>
      <w:tr w:rsidR="00CD4F1D" w14:paraId="73DE7D82" w14:textId="77777777" w:rsidTr="003D36FB">
        <w:trPr>
          <w:cantSplit/>
          <w:jc w:val="center"/>
        </w:trPr>
        <w:tc>
          <w:tcPr>
            <w:tcW w:w="3114" w:type="dxa"/>
          </w:tcPr>
          <w:p w14:paraId="15415750"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EL4-IPS-SSS-REQ-01304-DPR</w:t>
            </w:r>
          </w:p>
        </w:tc>
        <w:tc>
          <w:tcPr>
            <w:tcW w:w="6379" w:type="dxa"/>
          </w:tcPr>
          <w:p w14:paraId="06BF4C4B"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The network connection to each server cabinet shall be </w:t>
            </w:r>
            <w:r w:rsidRPr="00CD4F1D">
              <w:rPr>
                <w:rFonts w:cs="Arial"/>
                <w:bCs/>
                <w:color w:val="131314"/>
                <w:sz w:val="20"/>
                <w:szCs w:val="20"/>
                <w:shd w:val="clear" w:color="auto" w:fill="FFFFFF"/>
              </w:rPr>
              <w:t>two-fold redundant</w:t>
            </w:r>
          </w:p>
        </w:tc>
      </w:tr>
      <w:tr w:rsidR="00CD4F1D" w14:paraId="0270C9ED" w14:textId="77777777" w:rsidTr="003D36FB">
        <w:trPr>
          <w:cantSplit/>
          <w:jc w:val="center"/>
        </w:trPr>
        <w:tc>
          <w:tcPr>
            <w:tcW w:w="3114" w:type="dxa"/>
          </w:tcPr>
          <w:p w14:paraId="3981E122"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EL4-IPS-SSS-REQ-01306-DPR</w:t>
            </w:r>
          </w:p>
        </w:tc>
        <w:tc>
          <w:tcPr>
            <w:tcW w:w="6379" w:type="dxa"/>
          </w:tcPr>
          <w:p w14:paraId="46A6A766"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The network connection to each </w:t>
            </w:r>
            <w:proofErr w:type="spellStart"/>
            <w:r w:rsidRPr="00CD4F1D">
              <w:rPr>
                <w:rStyle w:val="ng-star-inserted"/>
                <w:rFonts w:cs="Arial"/>
                <w:color w:val="131314"/>
                <w:sz w:val="20"/>
                <w:szCs w:val="20"/>
                <w:shd w:val="clear" w:color="auto" w:fill="FFFFFF"/>
              </w:rPr>
              <w:t>RaSTA</w:t>
            </w:r>
            <w:proofErr w:type="spellEnd"/>
            <w:r w:rsidRPr="00CD4F1D">
              <w:rPr>
                <w:rStyle w:val="ng-star-inserted"/>
                <w:rFonts w:cs="Arial"/>
                <w:color w:val="131314"/>
                <w:sz w:val="20"/>
                <w:szCs w:val="20"/>
                <w:shd w:val="clear" w:color="auto" w:fill="FFFFFF"/>
              </w:rPr>
              <w:t xml:space="preserve"> network shall be </w:t>
            </w:r>
            <w:r w:rsidRPr="00CD4F1D">
              <w:rPr>
                <w:rFonts w:cs="Arial"/>
                <w:bCs/>
                <w:color w:val="131314"/>
                <w:sz w:val="20"/>
                <w:szCs w:val="20"/>
                <w:shd w:val="clear" w:color="auto" w:fill="FFFFFF"/>
              </w:rPr>
              <w:t>two-fold redundant</w:t>
            </w:r>
          </w:p>
        </w:tc>
      </w:tr>
      <w:tr w:rsidR="00CD4F1D" w14:paraId="442EA554" w14:textId="77777777" w:rsidTr="003D36FB">
        <w:trPr>
          <w:cantSplit/>
          <w:jc w:val="center"/>
        </w:trPr>
        <w:tc>
          <w:tcPr>
            <w:tcW w:w="3114" w:type="dxa"/>
          </w:tcPr>
          <w:p w14:paraId="3BFF42B8"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EL4-IPS-SSS-REQ-02001-DPR</w:t>
            </w:r>
          </w:p>
        </w:tc>
        <w:tc>
          <w:tcPr>
            <w:tcW w:w="6379" w:type="dxa"/>
          </w:tcPr>
          <w:p w14:paraId="4AAF5A79"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The volumes provided by the storage system shall provide </w:t>
            </w:r>
            <w:r w:rsidRPr="00CD4F1D">
              <w:rPr>
                <w:rFonts w:cs="Arial"/>
                <w:bCs/>
                <w:color w:val="131314"/>
                <w:sz w:val="20"/>
                <w:szCs w:val="20"/>
                <w:shd w:val="clear" w:color="auto" w:fill="FFFFFF"/>
              </w:rPr>
              <w:t>99.9999% availability</w:t>
            </w:r>
            <w:r w:rsidRPr="00CD4F1D">
              <w:rPr>
                <w:rStyle w:val="ng-star-inserted"/>
                <w:rFonts w:cs="Arial"/>
                <w:color w:val="131314"/>
                <w:sz w:val="20"/>
                <w:szCs w:val="20"/>
                <w:shd w:val="clear" w:color="auto" w:fill="FFFFFF"/>
              </w:rPr>
              <w:t>.</w:t>
            </w:r>
          </w:p>
        </w:tc>
      </w:tr>
      <w:tr w:rsidR="00CD4F1D" w14:paraId="7D5299AB" w14:textId="77777777" w:rsidTr="003D36FB">
        <w:trPr>
          <w:cantSplit/>
          <w:jc w:val="center"/>
        </w:trPr>
        <w:tc>
          <w:tcPr>
            <w:tcW w:w="3114" w:type="dxa"/>
          </w:tcPr>
          <w:p w14:paraId="4C896B65"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EL4-IPS-SSS-REQ-02002-DPR</w:t>
            </w:r>
          </w:p>
        </w:tc>
        <w:tc>
          <w:tcPr>
            <w:tcW w:w="6379" w:type="dxa"/>
          </w:tcPr>
          <w:p w14:paraId="4EE9E066"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The operating system on all storage servers shall use at least 2 storage devices in a </w:t>
            </w:r>
            <w:r w:rsidRPr="00CD4F1D">
              <w:rPr>
                <w:rFonts w:cs="Arial"/>
                <w:bCs/>
                <w:color w:val="131314"/>
                <w:sz w:val="20"/>
                <w:szCs w:val="20"/>
                <w:shd w:val="clear" w:color="auto" w:fill="FFFFFF"/>
              </w:rPr>
              <w:t>RAID1 array</w:t>
            </w:r>
            <w:r w:rsidRPr="00CD4F1D">
              <w:rPr>
                <w:rStyle w:val="ng-star-inserted"/>
                <w:rFonts w:cs="Arial"/>
                <w:color w:val="131314"/>
                <w:sz w:val="20"/>
                <w:szCs w:val="20"/>
                <w:shd w:val="clear" w:color="auto" w:fill="FFFFFF"/>
              </w:rPr>
              <w:t>.</w:t>
            </w:r>
          </w:p>
        </w:tc>
      </w:tr>
      <w:tr w:rsidR="00CD4F1D" w14:paraId="4870AF74" w14:textId="77777777" w:rsidTr="003D36FB">
        <w:trPr>
          <w:cantSplit/>
          <w:jc w:val="center"/>
        </w:trPr>
        <w:tc>
          <w:tcPr>
            <w:tcW w:w="3114" w:type="dxa"/>
          </w:tcPr>
          <w:p w14:paraId="64DE358C"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EL4-IPS-SSS-REQ-02003-DPR</w:t>
            </w:r>
          </w:p>
        </w:tc>
        <w:tc>
          <w:tcPr>
            <w:tcW w:w="6379" w:type="dxa"/>
          </w:tcPr>
          <w:p w14:paraId="3BB92296"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The storage server shall provide </w:t>
            </w:r>
            <w:r w:rsidRPr="00CD4F1D">
              <w:rPr>
                <w:rFonts w:cs="Arial"/>
                <w:bCs/>
                <w:color w:val="131314"/>
                <w:sz w:val="20"/>
                <w:szCs w:val="20"/>
                <w:shd w:val="clear" w:color="auto" w:fill="FFFFFF"/>
              </w:rPr>
              <w:t>additional storage devices</w:t>
            </w:r>
            <w:r w:rsidRPr="00CD4F1D">
              <w:rPr>
                <w:rStyle w:val="ng-star-inserted"/>
                <w:rFonts w:cs="Arial"/>
                <w:color w:val="131314"/>
                <w:sz w:val="20"/>
                <w:szCs w:val="20"/>
                <w:shd w:val="clear" w:color="auto" w:fill="FFFFFF"/>
              </w:rPr>
              <w:t xml:space="preserve"> for the provision of the common storage space for the applications.</w:t>
            </w:r>
          </w:p>
        </w:tc>
      </w:tr>
      <w:tr w:rsidR="00CD4F1D" w14:paraId="261ABE4E" w14:textId="77777777" w:rsidTr="003D36FB">
        <w:trPr>
          <w:cantSplit/>
          <w:jc w:val="center"/>
        </w:trPr>
        <w:tc>
          <w:tcPr>
            <w:tcW w:w="3114" w:type="dxa"/>
          </w:tcPr>
          <w:p w14:paraId="2607E29D"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EL4-IPS-SSS-REQ-03101-DPR</w:t>
            </w:r>
          </w:p>
        </w:tc>
        <w:tc>
          <w:tcPr>
            <w:tcW w:w="6379" w:type="dxa"/>
          </w:tcPr>
          <w:p w14:paraId="178D62FA"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The operating system on all compute servers shall use at least 2 storage devices in a </w:t>
            </w:r>
            <w:r w:rsidRPr="00CD4F1D">
              <w:rPr>
                <w:rFonts w:cs="Arial"/>
                <w:bCs/>
                <w:color w:val="131314"/>
                <w:sz w:val="20"/>
                <w:szCs w:val="20"/>
                <w:shd w:val="clear" w:color="auto" w:fill="FFFFFF"/>
              </w:rPr>
              <w:t>RAID1 array</w:t>
            </w:r>
            <w:r w:rsidRPr="00CD4F1D">
              <w:rPr>
                <w:rStyle w:val="ng-star-inserted"/>
                <w:rFonts w:cs="Arial"/>
                <w:color w:val="131314"/>
                <w:sz w:val="20"/>
                <w:szCs w:val="20"/>
                <w:shd w:val="clear" w:color="auto" w:fill="FFFFFF"/>
              </w:rPr>
              <w:t>.</w:t>
            </w:r>
          </w:p>
        </w:tc>
      </w:tr>
      <w:tr w:rsidR="00CD4F1D" w14:paraId="50D960F0" w14:textId="77777777" w:rsidTr="003D36FB">
        <w:trPr>
          <w:cantSplit/>
          <w:jc w:val="center"/>
        </w:trPr>
        <w:tc>
          <w:tcPr>
            <w:tcW w:w="3114" w:type="dxa"/>
          </w:tcPr>
          <w:p w14:paraId="6B0373A0"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EL4-IPS-SSS-REQ-04015-DPR</w:t>
            </w:r>
          </w:p>
        </w:tc>
        <w:tc>
          <w:tcPr>
            <w:tcW w:w="6379" w:type="dxa"/>
          </w:tcPr>
          <w:p w14:paraId="7E77B14A"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[IPS] shall provide </w:t>
            </w:r>
            <w:r w:rsidRPr="00CD4F1D">
              <w:rPr>
                <w:rFonts w:cs="Arial"/>
                <w:bCs/>
                <w:color w:val="131314"/>
                <w:sz w:val="20"/>
                <w:szCs w:val="20"/>
                <w:shd w:val="clear" w:color="auto" w:fill="FFFFFF"/>
              </w:rPr>
              <w:t>high available storage and computing services</w:t>
            </w:r>
            <w:r w:rsidRPr="00CD4F1D">
              <w:rPr>
                <w:rStyle w:val="ng-star-inserted"/>
                <w:rFonts w:cs="Arial"/>
                <w:color w:val="131314"/>
                <w:sz w:val="20"/>
                <w:szCs w:val="20"/>
                <w:shd w:val="clear" w:color="auto" w:fill="FFFFFF"/>
              </w:rPr>
              <w:t xml:space="preserve"> spanning 3 availability zones</w:t>
            </w:r>
          </w:p>
        </w:tc>
      </w:tr>
      <w:tr w:rsidR="00CD4F1D" w14:paraId="2A80A168" w14:textId="77777777" w:rsidTr="003D36FB">
        <w:trPr>
          <w:cantSplit/>
          <w:jc w:val="center"/>
        </w:trPr>
        <w:tc>
          <w:tcPr>
            <w:tcW w:w="3114" w:type="dxa"/>
          </w:tcPr>
          <w:p w14:paraId="3E68B72C"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EL4-IPS-SSS-REQ-04025-DPR</w:t>
            </w:r>
          </w:p>
        </w:tc>
        <w:tc>
          <w:tcPr>
            <w:tcW w:w="6379" w:type="dxa"/>
          </w:tcPr>
          <w:p w14:paraId="5247E09C"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[IPS] shall support local </w:t>
            </w:r>
            <w:r w:rsidRPr="00CD4F1D">
              <w:rPr>
                <w:rFonts w:cs="Arial"/>
                <w:bCs/>
                <w:color w:val="131314"/>
                <w:sz w:val="20"/>
                <w:szCs w:val="20"/>
                <w:shd w:val="clear" w:color="auto" w:fill="FFFFFF"/>
              </w:rPr>
              <w:t>Availability Zone concept for VMs</w:t>
            </w:r>
          </w:p>
        </w:tc>
      </w:tr>
      <w:tr w:rsidR="00CD4F1D" w14:paraId="50CC6AD0" w14:textId="77777777" w:rsidTr="003D36FB">
        <w:trPr>
          <w:cantSplit/>
          <w:jc w:val="center"/>
        </w:trPr>
        <w:tc>
          <w:tcPr>
            <w:tcW w:w="3114" w:type="dxa"/>
          </w:tcPr>
          <w:p w14:paraId="23BCD95E"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EL4-IPS-SSS-REQ-04026-DPR</w:t>
            </w:r>
          </w:p>
        </w:tc>
        <w:tc>
          <w:tcPr>
            <w:tcW w:w="6379" w:type="dxa"/>
          </w:tcPr>
          <w:p w14:paraId="1EEBA2AC"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[IPS] shall support </w:t>
            </w:r>
            <w:r w:rsidRPr="00CD4F1D">
              <w:rPr>
                <w:rFonts w:cs="Arial"/>
                <w:bCs/>
                <w:color w:val="131314"/>
                <w:sz w:val="20"/>
                <w:szCs w:val="20"/>
                <w:shd w:val="clear" w:color="auto" w:fill="FFFFFF"/>
              </w:rPr>
              <w:t>Geo-Redundancy (multiple regions) concept for VMs</w:t>
            </w:r>
          </w:p>
        </w:tc>
      </w:tr>
      <w:tr w:rsidR="00CD4F1D" w14:paraId="35709D40" w14:textId="77777777" w:rsidTr="003D36FB">
        <w:trPr>
          <w:cantSplit/>
          <w:jc w:val="center"/>
        </w:trPr>
        <w:tc>
          <w:tcPr>
            <w:tcW w:w="3114" w:type="dxa"/>
          </w:tcPr>
          <w:p w14:paraId="4D2A8E98"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EL4-IPS-SSS-REQ-04030-DPR</w:t>
            </w:r>
          </w:p>
        </w:tc>
        <w:tc>
          <w:tcPr>
            <w:tcW w:w="6379" w:type="dxa"/>
          </w:tcPr>
          <w:p w14:paraId="74AD3FAC"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[IPS] shall support </w:t>
            </w:r>
            <w:r w:rsidRPr="00CD4F1D">
              <w:rPr>
                <w:rFonts w:cs="Arial"/>
                <w:bCs/>
                <w:color w:val="131314"/>
                <w:sz w:val="20"/>
                <w:szCs w:val="20"/>
                <w:shd w:val="clear" w:color="auto" w:fill="FFFFFF"/>
              </w:rPr>
              <w:t>automatic restart of the VMs</w:t>
            </w:r>
            <w:r w:rsidRPr="00CD4F1D">
              <w:rPr>
                <w:rStyle w:val="ng-star-inserted"/>
                <w:rFonts w:cs="Arial"/>
                <w:color w:val="131314"/>
                <w:sz w:val="20"/>
                <w:szCs w:val="20"/>
                <w:shd w:val="clear" w:color="auto" w:fill="FFFFFF"/>
              </w:rPr>
              <w:t xml:space="preserve"> on the server after this server restart</w:t>
            </w:r>
          </w:p>
        </w:tc>
      </w:tr>
      <w:tr w:rsidR="00CD4F1D" w14:paraId="4CCC7445" w14:textId="77777777" w:rsidTr="003D36FB">
        <w:trPr>
          <w:cantSplit/>
          <w:jc w:val="center"/>
        </w:trPr>
        <w:tc>
          <w:tcPr>
            <w:tcW w:w="3114" w:type="dxa"/>
          </w:tcPr>
          <w:p w14:paraId="3C4D6C27"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EL4-IPS-SSS-REQ-04031-DPR</w:t>
            </w:r>
          </w:p>
        </w:tc>
        <w:tc>
          <w:tcPr>
            <w:tcW w:w="6379" w:type="dxa"/>
          </w:tcPr>
          <w:p w14:paraId="013AEE16"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[IPS] shall support </w:t>
            </w:r>
            <w:r w:rsidRPr="00CD4F1D">
              <w:rPr>
                <w:rFonts w:cs="Arial"/>
                <w:bCs/>
                <w:color w:val="131314"/>
                <w:sz w:val="20"/>
                <w:szCs w:val="20"/>
                <w:shd w:val="clear" w:color="auto" w:fill="FFFFFF"/>
              </w:rPr>
              <w:t>scale-in / out</w:t>
            </w:r>
            <w:r w:rsidRPr="00CD4F1D">
              <w:rPr>
                <w:rStyle w:val="ng-star-inserted"/>
                <w:rFonts w:cs="Arial"/>
                <w:color w:val="131314"/>
                <w:sz w:val="20"/>
                <w:szCs w:val="20"/>
                <w:shd w:val="clear" w:color="auto" w:fill="FFFFFF"/>
              </w:rPr>
              <w:t xml:space="preserve"> (increase or decrease) </w:t>
            </w:r>
            <w:r w:rsidRPr="00CD4F1D">
              <w:rPr>
                <w:rFonts w:cs="Arial"/>
                <w:bCs/>
                <w:color w:val="131314"/>
                <w:sz w:val="20"/>
                <w:szCs w:val="20"/>
                <w:shd w:val="clear" w:color="auto" w:fill="FFFFFF"/>
              </w:rPr>
              <w:t>additional computing resources</w:t>
            </w:r>
            <w:r w:rsidRPr="00CD4F1D">
              <w:rPr>
                <w:rStyle w:val="ng-star-inserted"/>
                <w:rFonts w:cs="Arial"/>
                <w:color w:val="131314"/>
                <w:sz w:val="20"/>
                <w:szCs w:val="20"/>
                <w:shd w:val="clear" w:color="auto" w:fill="FFFFFF"/>
              </w:rPr>
              <w:t xml:space="preserve"> per Availability zone</w:t>
            </w:r>
          </w:p>
        </w:tc>
      </w:tr>
      <w:tr w:rsidR="00CD4F1D" w14:paraId="50CC0FE9" w14:textId="77777777" w:rsidTr="003D36FB">
        <w:trPr>
          <w:cantSplit/>
          <w:jc w:val="center"/>
        </w:trPr>
        <w:tc>
          <w:tcPr>
            <w:tcW w:w="3114" w:type="dxa"/>
          </w:tcPr>
          <w:p w14:paraId="5A955056"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EL4-IPS-SSS-REQ-04032-DPR</w:t>
            </w:r>
          </w:p>
        </w:tc>
        <w:tc>
          <w:tcPr>
            <w:tcW w:w="6379" w:type="dxa"/>
          </w:tcPr>
          <w:p w14:paraId="2D37CD4F"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[IPS] shall support </w:t>
            </w:r>
            <w:r w:rsidRPr="00CD4F1D">
              <w:rPr>
                <w:rFonts w:cs="Arial"/>
                <w:bCs/>
                <w:color w:val="131314"/>
                <w:sz w:val="20"/>
                <w:szCs w:val="20"/>
                <w:shd w:val="clear" w:color="auto" w:fill="FFFFFF"/>
              </w:rPr>
              <w:t>scale-in / out</w:t>
            </w:r>
            <w:r w:rsidRPr="00CD4F1D">
              <w:rPr>
                <w:rStyle w:val="ng-star-inserted"/>
                <w:rFonts w:cs="Arial"/>
                <w:color w:val="131314"/>
                <w:sz w:val="20"/>
                <w:szCs w:val="20"/>
                <w:shd w:val="clear" w:color="auto" w:fill="FFFFFF"/>
              </w:rPr>
              <w:t xml:space="preserve"> (increase or decrease) </w:t>
            </w:r>
            <w:r w:rsidRPr="00CD4F1D">
              <w:rPr>
                <w:rFonts w:cs="Arial"/>
                <w:bCs/>
                <w:color w:val="131314"/>
                <w:sz w:val="20"/>
                <w:szCs w:val="20"/>
                <w:shd w:val="clear" w:color="auto" w:fill="FFFFFF"/>
              </w:rPr>
              <w:t>additional network resources</w:t>
            </w:r>
            <w:r w:rsidRPr="00CD4F1D">
              <w:rPr>
                <w:rStyle w:val="ng-star-inserted"/>
                <w:rFonts w:cs="Arial"/>
                <w:color w:val="131314"/>
                <w:sz w:val="20"/>
                <w:szCs w:val="20"/>
                <w:shd w:val="clear" w:color="auto" w:fill="FFFFFF"/>
              </w:rPr>
              <w:t xml:space="preserve"> per Availability zone</w:t>
            </w:r>
          </w:p>
        </w:tc>
      </w:tr>
      <w:tr w:rsidR="00CD4F1D" w14:paraId="3768B5F3" w14:textId="77777777" w:rsidTr="003D36FB">
        <w:trPr>
          <w:cantSplit/>
          <w:jc w:val="center"/>
        </w:trPr>
        <w:tc>
          <w:tcPr>
            <w:tcW w:w="3114" w:type="dxa"/>
          </w:tcPr>
          <w:p w14:paraId="3F8B5109"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EL4-IPS-SSS-REQ-04033-DPR</w:t>
            </w:r>
          </w:p>
        </w:tc>
        <w:tc>
          <w:tcPr>
            <w:tcW w:w="6379" w:type="dxa"/>
          </w:tcPr>
          <w:p w14:paraId="5EB0959E"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[IPS] shall support </w:t>
            </w:r>
            <w:r w:rsidRPr="00CD4F1D">
              <w:rPr>
                <w:rFonts w:cs="Arial"/>
                <w:bCs/>
                <w:color w:val="131314"/>
                <w:sz w:val="20"/>
                <w:szCs w:val="20"/>
                <w:shd w:val="clear" w:color="auto" w:fill="FFFFFF"/>
              </w:rPr>
              <w:t>scale-in / out</w:t>
            </w:r>
            <w:r w:rsidRPr="00CD4F1D">
              <w:rPr>
                <w:rStyle w:val="ng-star-inserted"/>
                <w:rFonts w:cs="Arial"/>
                <w:color w:val="131314"/>
                <w:sz w:val="20"/>
                <w:szCs w:val="20"/>
                <w:shd w:val="clear" w:color="auto" w:fill="FFFFFF"/>
              </w:rPr>
              <w:t xml:space="preserve"> (increase or decrease) </w:t>
            </w:r>
            <w:r w:rsidRPr="00CD4F1D">
              <w:rPr>
                <w:rFonts w:cs="Arial"/>
                <w:bCs/>
                <w:color w:val="131314"/>
                <w:sz w:val="20"/>
                <w:szCs w:val="20"/>
                <w:shd w:val="clear" w:color="auto" w:fill="FFFFFF"/>
              </w:rPr>
              <w:t>additional storage resources</w:t>
            </w:r>
            <w:r w:rsidRPr="00CD4F1D">
              <w:rPr>
                <w:rStyle w:val="ng-star-inserted"/>
                <w:rFonts w:cs="Arial"/>
                <w:color w:val="131314"/>
                <w:sz w:val="20"/>
                <w:szCs w:val="20"/>
                <w:shd w:val="clear" w:color="auto" w:fill="FFFFFF"/>
              </w:rPr>
              <w:t xml:space="preserve"> per Availability zone</w:t>
            </w:r>
          </w:p>
        </w:tc>
      </w:tr>
      <w:tr w:rsidR="00CD4F1D" w14:paraId="107C81E7" w14:textId="77777777" w:rsidTr="003D36FB">
        <w:trPr>
          <w:cantSplit/>
          <w:jc w:val="center"/>
        </w:trPr>
        <w:tc>
          <w:tcPr>
            <w:tcW w:w="3114" w:type="dxa"/>
          </w:tcPr>
          <w:p w14:paraId="4719062A"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EL4-IPS-SSS-REQ-05104-DPR</w:t>
            </w:r>
          </w:p>
        </w:tc>
        <w:tc>
          <w:tcPr>
            <w:tcW w:w="6379" w:type="dxa"/>
          </w:tcPr>
          <w:p w14:paraId="260E5FC3"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The INFRA cluster shall provide a storage for application files with an </w:t>
            </w:r>
            <w:r w:rsidRPr="00CD4F1D">
              <w:rPr>
                <w:rFonts w:cs="Arial"/>
                <w:bCs/>
                <w:color w:val="131314"/>
                <w:sz w:val="20"/>
                <w:szCs w:val="20"/>
                <w:shd w:val="clear" w:color="auto" w:fill="FFFFFF"/>
              </w:rPr>
              <w:t>availability of 99.9999%</w:t>
            </w:r>
            <w:r w:rsidRPr="00CD4F1D">
              <w:rPr>
                <w:rStyle w:val="ng-star-inserted"/>
                <w:rFonts w:cs="Arial"/>
                <w:color w:val="131314"/>
                <w:sz w:val="20"/>
                <w:szCs w:val="20"/>
                <w:shd w:val="clear" w:color="auto" w:fill="FFFFFF"/>
              </w:rPr>
              <w:t>.</w:t>
            </w:r>
          </w:p>
        </w:tc>
      </w:tr>
      <w:tr w:rsidR="00CD4F1D" w14:paraId="1D436278" w14:textId="77777777" w:rsidTr="003D36FB">
        <w:trPr>
          <w:cantSplit/>
          <w:jc w:val="center"/>
        </w:trPr>
        <w:tc>
          <w:tcPr>
            <w:tcW w:w="3114" w:type="dxa"/>
          </w:tcPr>
          <w:p w14:paraId="13902807"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EL4-IPS-SSS-REQ-05105-DPR</w:t>
            </w:r>
          </w:p>
        </w:tc>
        <w:tc>
          <w:tcPr>
            <w:tcW w:w="6379" w:type="dxa"/>
          </w:tcPr>
          <w:p w14:paraId="1C5C555C"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The INFRA cluster shall provide a storage for data preparation files with an </w:t>
            </w:r>
            <w:r w:rsidRPr="00CD4F1D">
              <w:rPr>
                <w:rFonts w:cs="Arial"/>
                <w:bCs/>
                <w:color w:val="131314"/>
                <w:sz w:val="20"/>
                <w:szCs w:val="20"/>
                <w:shd w:val="clear" w:color="auto" w:fill="FFFFFF"/>
              </w:rPr>
              <w:t>availability of 99.9999%</w:t>
            </w:r>
          </w:p>
        </w:tc>
      </w:tr>
      <w:tr w:rsidR="00CD4F1D" w14:paraId="7F9ADD75" w14:textId="77777777" w:rsidTr="003D36FB">
        <w:trPr>
          <w:cantSplit/>
          <w:jc w:val="center"/>
        </w:trPr>
        <w:tc>
          <w:tcPr>
            <w:tcW w:w="3114" w:type="dxa"/>
          </w:tcPr>
          <w:p w14:paraId="3D256A57"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EL4-IPS-SSS-REQ-05106-DPR</w:t>
            </w:r>
          </w:p>
        </w:tc>
        <w:tc>
          <w:tcPr>
            <w:tcW w:w="6379" w:type="dxa"/>
          </w:tcPr>
          <w:p w14:paraId="5F6D4FCA"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The INFRA cluster shall provide a storage for configuration files with an </w:t>
            </w:r>
            <w:r w:rsidRPr="00CD4F1D">
              <w:rPr>
                <w:rFonts w:cs="Arial"/>
                <w:bCs/>
                <w:color w:val="131314"/>
                <w:sz w:val="20"/>
                <w:szCs w:val="20"/>
                <w:shd w:val="clear" w:color="auto" w:fill="FFFFFF"/>
              </w:rPr>
              <w:t>availability of 99.9999%</w:t>
            </w:r>
          </w:p>
        </w:tc>
      </w:tr>
      <w:tr w:rsidR="00CD4F1D" w14:paraId="2821DD35" w14:textId="77777777" w:rsidTr="003D36FB">
        <w:trPr>
          <w:cantSplit/>
          <w:jc w:val="center"/>
        </w:trPr>
        <w:tc>
          <w:tcPr>
            <w:tcW w:w="3114" w:type="dxa"/>
          </w:tcPr>
          <w:p w14:paraId="732ED2FA"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EL4-IPS-SSS-REQ-05306-DPR</w:t>
            </w:r>
          </w:p>
        </w:tc>
        <w:tc>
          <w:tcPr>
            <w:tcW w:w="6379" w:type="dxa"/>
          </w:tcPr>
          <w:p w14:paraId="6660BC3A"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The </w:t>
            </w:r>
            <w:r w:rsidRPr="00CD4F1D">
              <w:rPr>
                <w:rFonts w:cs="Arial"/>
                <w:bCs/>
                <w:color w:val="131314"/>
                <w:sz w:val="20"/>
                <w:szCs w:val="20"/>
                <w:shd w:val="clear" w:color="auto" w:fill="FFFFFF"/>
              </w:rPr>
              <w:t>availability of the PKI service</w:t>
            </w:r>
            <w:r w:rsidRPr="00CD4F1D">
              <w:rPr>
                <w:rStyle w:val="ng-star-inserted"/>
                <w:rFonts w:cs="Arial"/>
                <w:color w:val="131314"/>
                <w:sz w:val="20"/>
                <w:szCs w:val="20"/>
                <w:shd w:val="clear" w:color="auto" w:fill="FFFFFF"/>
              </w:rPr>
              <w:t xml:space="preserve"> for management of certificates shall be </w:t>
            </w:r>
            <w:r w:rsidRPr="00CD4F1D">
              <w:rPr>
                <w:rFonts w:cs="Arial"/>
                <w:bCs/>
                <w:color w:val="131314"/>
                <w:sz w:val="20"/>
                <w:szCs w:val="20"/>
                <w:shd w:val="clear" w:color="auto" w:fill="FFFFFF"/>
              </w:rPr>
              <w:t>99.9999%</w:t>
            </w:r>
            <w:r w:rsidRPr="00CD4F1D">
              <w:rPr>
                <w:rStyle w:val="ng-star-inserted"/>
                <w:rFonts w:cs="Arial"/>
                <w:color w:val="131314"/>
                <w:sz w:val="20"/>
                <w:szCs w:val="20"/>
                <w:shd w:val="clear" w:color="auto" w:fill="FFFFFF"/>
              </w:rPr>
              <w:t>.</w:t>
            </w:r>
          </w:p>
        </w:tc>
      </w:tr>
      <w:tr w:rsidR="00CD4F1D" w14:paraId="31D1C72F" w14:textId="77777777" w:rsidTr="003D36FB">
        <w:trPr>
          <w:cantSplit/>
          <w:jc w:val="center"/>
        </w:trPr>
        <w:tc>
          <w:tcPr>
            <w:tcW w:w="3114" w:type="dxa"/>
          </w:tcPr>
          <w:p w14:paraId="362FEF74"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EL4-IPS-SSS-REQ-06306-DPR</w:t>
            </w:r>
          </w:p>
        </w:tc>
        <w:tc>
          <w:tcPr>
            <w:tcW w:w="6379" w:type="dxa"/>
          </w:tcPr>
          <w:p w14:paraId="68020DA1"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The </w:t>
            </w:r>
            <w:r w:rsidRPr="00CD4F1D">
              <w:rPr>
                <w:rFonts w:cs="Arial"/>
                <w:bCs/>
                <w:color w:val="131314"/>
                <w:sz w:val="20"/>
                <w:szCs w:val="20"/>
                <w:shd w:val="clear" w:color="auto" w:fill="FFFFFF"/>
              </w:rPr>
              <w:t>availability of the message broker</w:t>
            </w:r>
            <w:r w:rsidRPr="00CD4F1D">
              <w:rPr>
                <w:rStyle w:val="ng-star-inserted"/>
                <w:rFonts w:cs="Arial"/>
                <w:color w:val="131314"/>
                <w:sz w:val="20"/>
                <w:szCs w:val="20"/>
                <w:shd w:val="clear" w:color="auto" w:fill="FFFFFF"/>
              </w:rPr>
              <w:t xml:space="preserve"> shall be </w:t>
            </w:r>
            <w:r w:rsidRPr="00CD4F1D">
              <w:rPr>
                <w:rFonts w:cs="Arial"/>
                <w:bCs/>
                <w:color w:val="131314"/>
                <w:sz w:val="20"/>
                <w:szCs w:val="20"/>
                <w:shd w:val="clear" w:color="auto" w:fill="FFFFFF"/>
              </w:rPr>
              <w:t>99.9999%</w:t>
            </w:r>
            <w:r w:rsidRPr="00CD4F1D">
              <w:rPr>
                <w:rStyle w:val="ng-star-inserted"/>
                <w:rFonts w:cs="Arial"/>
                <w:color w:val="131314"/>
                <w:sz w:val="20"/>
                <w:szCs w:val="20"/>
                <w:shd w:val="clear" w:color="auto" w:fill="FFFFFF"/>
              </w:rPr>
              <w:t>.</w:t>
            </w:r>
          </w:p>
        </w:tc>
      </w:tr>
      <w:tr w:rsidR="00CD4F1D" w14:paraId="4B9A61F9" w14:textId="77777777" w:rsidTr="003D36FB">
        <w:trPr>
          <w:cantSplit/>
          <w:jc w:val="center"/>
        </w:trPr>
        <w:tc>
          <w:tcPr>
            <w:tcW w:w="3114" w:type="dxa"/>
          </w:tcPr>
          <w:p w14:paraId="57D32CEA"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EL4-IPS-SSS-REQ-08306-DPR</w:t>
            </w:r>
          </w:p>
        </w:tc>
        <w:tc>
          <w:tcPr>
            <w:tcW w:w="6379" w:type="dxa"/>
          </w:tcPr>
          <w:p w14:paraId="5B6EFADA"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IPS shall provide </w:t>
            </w:r>
            <w:r w:rsidRPr="00CD4F1D">
              <w:rPr>
                <w:rFonts w:cs="Arial"/>
                <w:bCs/>
                <w:color w:val="131314"/>
                <w:sz w:val="20"/>
                <w:szCs w:val="20"/>
                <w:shd w:val="clear" w:color="auto" w:fill="FFFFFF"/>
              </w:rPr>
              <w:t>redundant communication path</w:t>
            </w:r>
            <w:r w:rsidRPr="00CD4F1D">
              <w:rPr>
                <w:rStyle w:val="ng-star-inserted"/>
                <w:rFonts w:cs="Arial"/>
                <w:color w:val="131314"/>
                <w:sz w:val="20"/>
                <w:szCs w:val="20"/>
                <w:shd w:val="clear" w:color="auto" w:fill="FFFFFF"/>
              </w:rPr>
              <w:t xml:space="preserve"> between NMR application instances.</w:t>
            </w:r>
          </w:p>
        </w:tc>
      </w:tr>
      <w:tr w:rsidR="00CD4F1D" w14:paraId="6E20B474" w14:textId="77777777" w:rsidTr="003D36FB">
        <w:trPr>
          <w:cantSplit/>
          <w:jc w:val="center"/>
        </w:trPr>
        <w:tc>
          <w:tcPr>
            <w:tcW w:w="3114" w:type="dxa"/>
          </w:tcPr>
          <w:p w14:paraId="7CAD730E"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EL4-IPS-SSS-REQ-09902-DPR</w:t>
            </w:r>
          </w:p>
        </w:tc>
        <w:tc>
          <w:tcPr>
            <w:tcW w:w="6379" w:type="dxa"/>
          </w:tcPr>
          <w:p w14:paraId="2523EBFB"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IPS shall </w:t>
            </w:r>
            <w:r w:rsidRPr="00CD4F1D">
              <w:rPr>
                <w:rFonts w:cs="Arial"/>
                <w:bCs/>
                <w:color w:val="131314"/>
                <w:sz w:val="20"/>
                <w:szCs w:val="20"/>
                <w:shd w:val="clear" w:color="auto" w:fill="FFFFFF"/>
              </w:rPr>
              <w:t>redistribute remaining services</w:t>
            </w:r>
            <w:r w:rsidRPr="00CD4F1D">
              <w:rPr>
                <w:rStyle w:val="ng-star-inserted"/>
                <w:rFonts w:cs="Arial"/>
                <w:color w:val="131314"/>
                <w:sz w:val="20"/>
                <w:szCs w:val="20"/>
                <w:shd w:val="clear" w:color="auto" w:fill="FFFFFF"/>
              </w:rPr>
              <w:t xml:space="preserve"> following the balanced increment principle in case of a server failure</w:t>
            </w:r>
          </w:p>
        </w:tc>
      </w:tr>
      <w:tr w:rsidR="00CD4F1D" w14:paraId="0D717EB3" w14:textId="77777777" w:rsidTr="003D36FB">
        <w:trPr>
          <w:cantSplit/>
          <w:jc w:val="center"/>
        </w:trPr>
        <w:tc>
          <w:tcPr>
            <w:tcW w:w="3114" w:type="dxa"/>
          </w:tcPr>
          <w:p w14:paraId="77B7AFC9"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lastRenderedPageBreak/>
              <w:t>EL4-IPS-SSS-REQ-09903-DPR</w:t>
            </w:r>
          </w:p>
        </w:tc>
        <w:tc>
          <w:tcPr>
            <w:tcW w:w="6379" w:type="dxa"/>
          </w:tcPr>
          <w:p w14:paraId="5CDFB6B7"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IPS shall </w:t>
            </w:r>
            <w:r w:rsidRPr="00CD4F1D">
              <w:rPr>
                <w:rFonts w:cs="Arial"/>
                <w:bCs/>
                <w:color w:val="131314"/>
                <w:sz w:val="20"/>
                <w:szCs w:val="20"/>
                <w:shd w:val="clear" w:color="auto" w:fill="FFFFFF"/>
              </w:rPr>
              <w:t>not redistribute services</w:t>
            </w:r>
            <w:r w:rsidRPr="00CD4F1D">
              <w:rPr>
                <w:rStyle w:val="ng-star-inserted"/>
                <w:rFonts w:cs="Arial"/>
                <w:color w:val="131314"/>
                <w:sz w:val="20"/>
                <w:szCs w:val="20"/>
                <w:shd w:val="clear" w:color="auto" w:fill="FFFFFF"/>
              </w:rPr>
              <w:t xml:space="preserve"> in case of server reintegration to prevent any additional disruption of operating services.</w:t>
            </w:r>
          </w:p>
        </w:tc>
      </w:tr>
      <w:tr w:rsidR="00CD4F1D" w14:paraId="40488893" w14:textId="77777777" w:rsidTr="003D36FB">
        <w:trPr>
          <w:cantSplit/>
          <w:jc w:val="center"/>
        </w:trPr>
        <w:tc>
          <w:tcPr>
            <w:tcW w:w="3114" w:type="dxa"/>
          </w:tcPr>
          <w:p w14:paraId="561641F0"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EL4-IPS-SSS-REQ-09906-DPR</w:t>
            </w:r>
          </w:p>
        </w:tc>
        <w:tc>
          <w:tcPr>
            <w:tcW w:w="6379" w:type="dxa"/>
          </w:tcPr>
          <w:p w14:paraId="2EEC74C5"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IPS shall execute a group of services which belongs to a specific sub-station on the </w:t>
            </w:r>
            <w:r w:rsidRPr="00CD4F1D">
              <w:rPr>
                <w:rFonts w:cs="Arial"/>
                <w:bCs/>
                <w:color w:val="131314"/>
                <w:sz w:val="20"/>
                <w:szCs w:val="20"/>
                <w:shd w:val="clear" w:color="auto" w:fill="FFFFFF"/>
              </w:rPr>
              <w:t>same physical server</w:t>
            </w:r>
            <w:r w:rsidRPr="00CD4F1D">
              <w:rPr>
                <w:rStyle w:val="ng-star-inserted"/>
                <w:rFonts w:cs="Arial"/>
                <w:color w:val="131314"/>
                <w:sz w:val="20"/>
                <w:szCs w:val="20"/>
                <w:shd w:val="clear" w:color="auto" w:fill="FFFFFF"/>
              </w:rPr>
              <w:t xml:space="preserve"> (colocation/grouping).</w:t>
            </w:r>
          </w:p>
        </w:tc>
      </w:tr>
      <w:tr w:rsidR="00CD4F1D" w14:paraId="508AAA9F" w14:textId="77777777" w:rsidTr="003D36FB">
        <w:trPr>
          <w:cantSplit/>
          <w:jc w:val="center"/>
        </w:trPr>
        <w:tc>
          <w:tcPr>
            <w:tcW w:w="3114" w:type="dxa"/>
          </w:tcPr>
          <w:p w14:paraId="39AC5588"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EL4-IPS-SSS-REQ-09911-DPR</w:t>
            </w:r>
          </w:p>
        </w:tc>
        <w:tc>
          <w:tcPr>
            <w:tcW w:w="6379" w:type="dxa"/>
          </w:tcPr>
          <w:p w14:paraId="235A0BFD"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IPS shall place IPS service instances belonging to the IPS INFRA Cluster on </w:t>
            </w:r>
            <w:r w:rsidRPr="00CD4F1D">
              <w:rPr>
                <w:rFonts w:cs="Arial"/>
                <w:bCs/>
                <w:color w:val="131314"/>
                <w:sz w:val="20"/>
                <w:szCs w:val="20"/>
                <w:shd w:val="clear" w:color="auto" w:fill="FFFFFF"/>
              </w:rPr>
              <w:t>different servers and different availability zones</w:t>
            </w:r>
            <w:r w:rsidRPr="00CD4F1D">
              <w:rPr>
                <w:rStyle w:val="ng-star-inserted"/>
                <w:rFonts w:cs="Arial"/>
                <w:color w:val="131314"/>
                <w:sz w:val="20"/>
                <w:szCs w:val="20"/>
                <w:shd w:val="clear" w:color="auto" w:fill="FFFFFF"/>
              </w:rPr>
              <w:t xml:space="preserve"> following the balanced distribution principle.</w:t>
            </w:r>
          </w:p>
        </w:tc>
      </w:tr>
      <w:tr w:rsidR="00CD4F1D" w14:paraId="2F4C2823" w14:textId="77777777" w:rsidTr="003D36FB">
        <w:trPr>
          <w:cantSplit/>
          <w:jc w:val="center"/>
        </w:trPr>
        <w:tc>
          <w:tcPr>
            <w:tcW w:w="3114" w:type="dxa"/>
          </w:tcPr>
          <w:p w14:paraId="72C07B10"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EL4-IPS-SSS-REQ-09912-DPR</w:t>
            </w:r>
          </w:p>
        </w:tc>
        <w:tc>
          <w:tcPr>
            <w:tcW w:w="6379" w:type="dxa"/>
          </w:tcPr>
          <w:p w14:paraId="5D3E04D4"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IPS shall execute IPS service instances belonging to the IPS INFRA Cluster </w:t>
            </w:r>
            <w:r w:rsidRPr="00CD4F1D">
              <w:rPr>
                <w:rFonts w:cs="Arial"/>
                <w:bCs/>
                <w:color w:val="131314"/>
                <w:sz w:val="20"/>
                <w:szCs w:val="20"/>
                <w:shd w:val="clear" w:color="auto" w:fill="FFFFFF"/>
              </w:rPr>
              <w:t>2oo3 hot-redundant or 1oo2 hot-redundant or 1oo3 hot-redundant</w:t>
            </w:r>
            <w:r w:rsidRPr="00CD4F1D">
              <w:rPr>
                <w:rStyle w:val="ng-star-inserted"/>
                <w:rFonts w:cs="Arial"/>
                <w:color w:val="131314"/>
                <w:sz w:val="20"/>
                <w:szCs w:val="20"/>
                <w:shd w:val="clear" w:color="auto" w:fill="FFFFFF"/>
              </w:rPr>
              <w:t xml:space="preserve"> (high availability).</w:t>
            </w:r>
          </w:p>
        </w:tc>
      </w:tr>
      <w:tr w:rsidR="00CD4F1D" w14:paraId="288EAB77" w14:textId="77777777" w:rsidTr="003D36FB">
        <w:trPr>
          <w:cantSplit/>
          <w:jc w:val="center"/>
        </w:trPr>
        <w:tc>
          <w:tcPr>
            <w:tcW w:w="3114" w:type="dxa"/>
          </w:tcPr>
          <w:p w14:paraId="17AC8881"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EL4-IPS-SSS-REQ-09913-DPR</w:t>
            </w:r>
          </w:p>
        </w:tc>
        <w:tc>
          <w:tcPr>
            <w:tcW w:w="6379" w:type="dxa"/>
          </w:tcPr>
          <w:p w14:paraId="50FD82C5" w14:textId="77777777" w:rsidR="00CD4F1D" w:rsidRPr="00CD4F1D" w:rsidRDefault="00CD4F1D" w:rsidP="00CD4F1D">
            <w:pPr>
              <w:pStyle w:val="TableEntry"/>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IPS shall place IPS Service instances belonging to an IPS SERVICE Cluster on </w:t>
            </w:r>
            <w:r w:rsidRPr="00CD4F1D">
              <w:rPr>
                <w:rFonts w:cs="Arial"/>
                <w:bCs/>
                <w:color w:val="131314"/>
                <w:sz w:val="20"/>
                <w:szCs w:val="20"/>
                <w:shd w:val="clear" w:color="auto" w:fill="FFFFFF"/>
              </w:rPr>
              <w:t>different servers and different availability zones</w:t>
            </w:r>
            <w:r w:rsidRPr="00CD4F1D">
              <w:rPr>
                <w:rStyle w:val="ng-star-inserted"/>
                <w:rFonts w:cs="Arial"/>
                <w:color w:val="131314"/>
                <w:sz w:val="20"/>
                <w:szCs w:val="20"/>
                <w:shd w:val="clear" w:color="auto" w:fill="FFFFFF"/>
              </w:rPr>
              <w:t xml:space="preserve"> following the balanced distribution principle.</w:t>
            </w:r>
          </w:p>
        </w:tc>
      </w:tr>
      <w:tr w:rsidR="00CD4F1D" w14:paraId="745EFB7F" w14:textId="77777777" w:rsidTr="003D36FB">
        <w:trPr>
          <w:cantSplit/>
          <w:jc w:val="center"/>
        </w:trPr>
        <w:tc>
          <w:tcPr>
            <w:tcW w:w="3114" w:type="dxa"/>
          </w:tcPr>
          <w:p w14:paraId="0454BD4A" w14:textId="77777777" w:rsidR="00CD4F1D" w:rsidRPr="00CD4F1D" w:rsidRDefault="00CD4F1D" w:rsidP="00CD4F1D">
            <w:pPr>
              <w:pStyle w:val="TableEntry"/>
              <w:rPr>
                <w:rFonts w:cs="Arial"/>
                <w:bCs/>
                <w:color w:val="131314"/>
                <w:sz w:val="20"/>
                <w:szCs w:val="20"/>
                <w:shd w:val="clear" w:color="auto" w:fill="FFFFFF"/>
              </w:rPr>
            </w:pPr>
            <w:r w:rsidRPr="00CD4F1D">
              <w:rPr>
                <w:rFonts w:cs="Arial"/>
                <w:bCs/>
                <w:color w:val="131314"/>
                <w:sz w:val="20"/>
                <w:szCs w:val="20"/>
                <w:shd w:val="clear" w:color="auto" w:fill="FFFFFF"/>
              </w:rPr>
              <w:t>EL4-IPS-SSS-REQ-09914-DPR</w:t>
            </w:r>
          </w:p>
        </w:tc>
        <w:tc>
          <w:tcPr>
            <w:tcW w:w="6379" w:type="dxa"/>
          </w:tcPr>
          <w:p w14:paraId="41EE772E" w14:textId="77777777" w:rsidR="00CD4F1D" w:rsidRPr="00CD4F1D" w:rsidRDefault="00CD4F1D" w:rsidP="00CD4F1D">
            <w:pPr>
              <w:pStyle w:val="TableEntry"/>
              <w:keepNext/>
              <w:rPr>
                <w:rStyle w:val="ng-star-inserted"/>
                <w:rFonts w:cs="Arial"/>
                <w:color w:val="131314"/>
                <w:sz w:val="20"/>
                <w:szCs w:val="20"/>
                <w:shd w:val="clear" w:color="auto" w:fill="FFFFFF"/>
              </w:rPr>
            </w:pPr>
            <w:r w:rsidRPr="00CD4F1D">
              <w:rPr>
                <w:rStyle w:val="ng-star-inserted"/>
                <w:rFonts w:cs="Arial"/>
                <w:color w:val="131314"/>
                <w:sz w:val="20"/>
                <w:szCs w:val="20"/>
                <w:shd w:val="clear" w:color="auto" w:fill="FFFFFF"/>
              </w:rPr>
              <w:t xml:space="preserve">IPS shall execute IPS Service instances belonging to an IPS SERVICE Cluster </w:t>
            </w:r>
            <w:r w:rsidRPr="00CD4F1D">
              <w:rPr>
                <w:rFonts w:cs="Arial"/>
                <w:bCs/>
                <w:color w:val="131314"/>
                <w:sz w:val="20"/>
                <w:szCs w:val="20"/>
                <w:shd w:val="clear" w:color="auto" w:fill="FFFFFF"/>
              </w:rPr>
              <w:t>2oo3 hot-redundant or 1oo2 hot-redundant or 1oo3 hot-redundant</w:t>
            </w:r>
            <w:r w:rsidRPr="00CD4F1D">
              <w:rPr>
                <w:rStyle w:val="ng-star-inserted"/>
                <w:rFonts w:cs="Arial"/>
                <w:color w:val="131314"/>
                <w:sz w:val="20"/>
                <w:szCs w:val="20"/>
                <w:shd w:val="clear" w:color="auto" w:fill="FFFFFF"/>
              </w:rPr>
              <w:t xml:space="preserve"> (high availability).</w:t>
            </w:r>
          </w:p>
        </w:tc>
      </w:tr>
    </w:tbl>
    <w:p w14:paraId="7AE32487" w14:textId="6D13EC51" w:rsidR="003F270F" w:rsidRPr="00CB0DC6" w:rsidRDefault="00CD4F1D" w:rsidP="00CD4F1D">
      <w:pPr>
        <w:pStyle w:val="Caption"/>
        <w:rPr>
          <w:lang w:val="en-US"/>
        </w:rPr>
      </w:pPr>
      <w:bookmarkStart w:id="242" w:name="_Ref209760764"/>
      <w:bookmarkStart w:id="243" w:name="_Toc210376336"/>
      <w:r>
        <w:t xml:space="preserve">Table </w:t>
      </w:r>
      <w:r w:rsidR="005112D5">
        <w:fldChar w:fldCharType="begin"/>
      </w:r>
      <w:r w:rsidR="005112D5">
        <w:instrText xml:space="preserve"> SEQ Table \* ARABIC </w:instrText>
      </w:r>
      <w:r w:rsidR="005112D5">
        <w:fldChar w:fldCharType="separate"/>
      </w:r>
      <w:r w:rsidR="007C2D18">
        <w:rPr>
          <w:noProof/>
        </w:rPr>
        <w:t>7</w:t>
      </w:r>
      <w:r w:rsidR="005112D5">
        <w:fldChar w:fldCharType="end"/>
      </w:r>
      <w:bookmarkEnd w:id="242"/>
      <w:r>
        <w:t>: IPS DPR requirements</w:t>
      </w:r>
      <w:bookmarkEnd w:id="243"/>
    </w:p>
    <w:p w14:paraId="76FD56BC" w14:textId="77777777" w:rsidR="005662F9" w:rsidRDefault="005662F9" w:rsidP="005662F9">
      <w:pPr>
        <w:pStyle w:val="Heading2"/>
        <w:keepLines w:val="0"/>
        <w:numPr>
          <w:ilvl w:val="1"/>
          <w:numId w:val="5"/>
        </w:numPr>
        <w:tabs>
          <w:tab w:val="clear" w:pos="1080"/>
          <w:tab w:val="num" w:pos="720"/>
        </w:tabs>
        <w:spacing w:before="480" w:after="120" w:line="240" w:lineRule="auto"/>
        <w:ind w:left="720" w:hanging="720"/>
      </w:pPr>
      <w:bookmarkStart w:id="244" w:name="_Toc513553493"/>
      <w:bookmarkStart w:id="245" w:name="_Toc35419726"/>
      <w:bookmarkStart w:id="246" w:name="_Toc37441191"/>
      <w:bookmarkStart w:id="247" w:name="_Toc76380490"/>
      <w:bookmarkStart w:id="248" w:name="_Toc92176651"/>
      <w:bookmarkStart w:id="249" w:name="_Toc120024305"/>
      <w:bookmarkStart w:id="250" w:name="_Toc122009443"/>
      <w:bookmarkStart w:id="251" w:name="_Toc151371387"/>
      <w:bookmarkStart w:id="252" w:name="_Toc197455856"/>
      <w:bookmarkStart w:id="253" w:name="_Toc197669957"/>
      <w:bookmarkStart w:id="254" w:name="_Toc210376372"/>
      <w:r>
        <w:t>Periodical RAM activities report</w:t>
      </w:r>
      <w:bookmarkEnd w:id="244"/>
      <w:bookmarkEnd w:id="245"/>
      <w:bookmarkEnd w:id="246"/>
      <w:bookmarkEnd w:id="247"/>
      <w:bookmarkEnd w:id="248"/>
      <w:bookmarkEnd w:id="249"/>
      <w:bookmarkEnd w:id="250"/>
      <w:bookmarkEnd w:id="251"/>
      <w:bookmarkEnd w:id="252"/>
      <w:bookmarkEnd w:id="253"/>
      <w:bookmarkEnd w:id="254"/>
    </w:p>
    <w:p w14:paraId="6FF568B3" w14:textId="1E199451" w:rsidR="005662F9" w:rsidRDefault="005662F9" w:rsidP="005662F9">
      <w:pPr>
        <w:pStyle w:val="Paragraph"/>
        <w:spacing w:before="0"/>
        <w:rPr>
          <w:lang w:val="en-US"/>
        </w:rPr>
      </w:pPr>
      <w:r>
        <w:rPr>
          <w:lang w:val="en-US"/>
        </w:rPr>
        <w:t xml:space="preserve">The RAM Plan can be </w:t>
      </w:r>
      <w:proofErr w:type="gramStart"/>
      <w:r>
        <w:rPr>
          <w:lang w:val="en-US"/>
        </w:rPr>
        <w:t>updated</w:t>
      </w:r>
      <w:proofErr w:type="gramEnd"/>
      <w:r>
        <w:rPr>
          <w:lang w:val="en-US"/>
        </w:rPr>
        <w:t xml:space="preserve"> if necessary, in each phase of the product life cycle, described in </w:t>
      </w:r>
      <w:r>
        <w:rPr>
          <w:lang w:val="en-US"/>
        </w:rPr>
        <w:fldChar w:fldCharType="begin"/>
      </w:r>
      <w:r>
        <w:rPr>
          <w:lang w:val="en-US"/>
        </w:rPr>
        <w:instrText xml:space="preserve"> REF EN50126 \h </w:instrText>
      </w:r>
      <w:r>
        <w:rPr>
          <w:lang w:val="en-US"/>
        </w:rPr>
      </w:r>
      <w:r>
        <w:rPr>
          <w:lang w:val="en-US"/>
        </w:rPr>
        <w:fldChar w:fldCharType="separate"/>
      </w:r>
      <w:r w:rsidR="007C2D18" w:rsidRPr="008A3135">
        <w:rPr>
          <w:szCs w:val="20"/>
        </w:rPr>
        <w:t>[EN 50126-1]</w:t>
      </w:r>
      <w:r>
        <w:rPr>
          <w:lang w:val="en-US"/>
        </w:rPr>
        <w:fldChar w:fldCharType="end"/>
      </w:r>
      <w:r>
        <w:rPr>
          <w:lang w:val="en-US"/>
        </w:rPr>
        <w:t>.</w:t>
      </w:r>
    </w:p>
    <w:p w14:paraId="34BE855A" w14:textId="77777777" w:rsidR="005662F9" w:rsidRDefault="005662F9" w:rsidP="005662F9">
      <w:pPr>
        <w:pStyle w:val="Paragraph"/>
        <w:spacing w:before="0"/>
        <w:rPr>
          <w:lang w:val="en-US"/>
        </w:rPr>
      </w:pPr>
      <w:r>
        <w:rPr>
          <w:lang w:val="en-US"/>
        </w:rPr>
        <w:t>Possible reasons are:</w:t>
      </w:r>
    </w:p>
    <w:p w14:paraId="0C0E9DF2" w14:textId="77777777" w:rsidR="005662F9" w:rsidRPr="00C71527" w:rsidRDefault="005662F9" w:rsidP="005662F9">
      <w:pPr>
        <w:pStyle w:val="BulletPoints1"/>
        <w:numPr>
          <w:ilvl w:val="0"/>
          <w:numId w:val="34"/>
        </w:numPr>
        <w:spacing w:line="240" w:lineRule="auto"/>
        <w:rPr>
          <w:sz w:val="20"/>
        </w:rPr>
      </w:pPr>
      <w:r w:rsidRPr="00C71527">
        <w:rPr>
          <w:sz w:val="20"/>
        </w:rPr>
        <w:t>Review comments</w:t>
      </w:r>
      <w:r>
        <w:rPr>
          <w:sz w:val="20"/>
        </w:rPr>
        <w:t xml:space="preserve"> of this document,</w:t>
      </w:r>
    </w:p>
    <w:p w14:paraId="27CE14FF" w14:textId="77777777" w:rsidR="005662F9" w:rsidRPr="00C71527" w:rsidRDefault="005662F9" w:rsidP="005662F9">
      <w:pPr>
        <w:pStyle w:val="BulletPoints1"/>
        <w:numPr>
          <w:ilvl w:val="0"/>
          <w:numId w:val="34"/>
        </w:numPr>
        <w:spacing w:line="240" w:lineRule="auto"/>
        <w:rPr>
          <w:sz w:val="20"/>
        </w:rPr>
      </w:pPr>
      <w:r w:rsidRPr="00C71527">
        <w:rPr>
          <w:sz w:val="20"/>
        </w:rPr>
        <w:t>Hardware changes</w:t>
      </w:r>
      <w:r>
        <w:rPr>
          <w:sz w:val="20"/>
        </w:rPr>
        <w:t>,</w:t>
      </w:r>
    </w:p>
    <w:p w14:paraId="28084A70" w14:textId="77777777" w:rsidR="005662F9" w:rsidRPr="00C71527" w:rsidRDefault="005662F9" w:rsidP="005662F9">
      <w:pPr>
        <w:pStyle w:val="BulletPoints1"/>
        <w:numPr>
          <w:ilvl w:val="0"/>
          <w:numId w:val="34"/>
        </w:numPr>
        <w:spacing w:line="240" w:lineRule="auto"/>
        <w:rPr>
          <w:sz w:val="20"/>
        </w:rPr>
      </w:pPr>
      <w:r w:rsidRPr="00C71527">
        <w:rPr>
          <w:sz w:val="20"/>
        </w:rPr>
        <w:t>Change of standards and procedures</w:t>
      </w:r>
      <w:r>
        <w:rPr>
          <w:sz w:val="20"/>
        </w:rPr>
        <w:t>.</w:t>
      </w:r>
    </w:p>
    <w:p w14:paraId="611C6F52" w14:textId="1477AB68" w:rsidR="005662F9" w:rsidRPr="0088186D" w:rsidRDefault="005662F9" w:rsidP="005662F9">
      <w:pPr>
        <w:pStyle w:val="Paragraph"/>
        <w:rPr>
          <w:lang w:val="en-US"/>
        </w:rPr>
      </w:pPr>
      <w:r>
        <w:rPr>
          <w:lang w:val="en-US"/>
        </w:rPr>
        <w:t xml:space="preserve">Each change of the RAM Plan results in a new edition. At each new edition, the reasons for change will be documented in section </w:t>
      </w:r>
      <w:r>
        <w:rPr>
          <w:lang w:val="en-US"/>
        </w:rPr>
        <w:fldChar w:fldCharType="begin"/>
      </w:r>
      <w:r>
        <w:rPr>
          <w:lang w:val="en-US"/>
        </w:rPr>
        <w:instrText xml:space="preserve"> REF _Ref148898571 \r \h </w:instrText>
      </w:r>
      <w:r>
        <w:rPr>
          <w:lang w:val="en-US"/>
        </w:rPr>
      </w:r>
      <w:r>
        <w:rPr>
          <w:lang w:val="en-US"/>
        </w:rPr>
        <w:fldChar w:fldCharType="separate"/>
      </w:r>
      <w:r w:rsidR="007C2D18">
        <w:rPr>
          <w:lang w:val="en-US"/>
        </w:rPr>
        <w:t>1.5</w:t>
      </w:r>
      <w:r>
        <w:rPr>
          <w:lang w:val="en-US"/>
        </w:rPr>
        <w:fldChar w:fldCharType="end"/>
      </w:r>
    </w:p>
    <w:p w14:paraId="1AE78551" w14:textId="77777777" w:rsidR="004C63BC" w:rsidRPr="002C0FB5" w:rsidRDefault="004C63BC" w:rsidP="004C63BC">
      <w:pPr>
        <w:keepLines/>
        <w:tabs>
          <w:tab w:val="left" w:pos="1080"/>
        </w:tabs>
        <w:spacing w:before="60" w:after="240" w:line="300" w:lineRule="atLeast"/>
        <w:ind w:left="1080"/>
        <w:jc w:val="left"/>
        <w:rPr>
          <w:rFonts w:eastAsia="Times New Roman" w:cs="Times New Roman"/>
          <w:color w:val="auto"/>
          <w:kern w:val="0"/>
          <w:sz w:val="22"/>
          <w:lang w:val="en-GB" w:eastAsia="ja-JP"/>
        </w:rPr>
      </w:pPr>
    </w:p>
    <w:p w14:paraId="3EF236D0" w14:textId="77777777" w:rsidR="00773B50" w:rsidRPr="002C0FB5" w:rsidRDefault="00773B50" w:rsidP="004C63BC">
      <w:pPr>
        <w:rPr>
          <w:lang w:val="en-GB"/>
        </w:rPr>
      </w:pPr>
      <w:bookmarkStart w:id="255" w:name="_Toc145413825"/>
      <w:bookmarkEnd w:id="255"/>
    </w:p>
    <w:p w14:paraId="6D2DA0DA" w14:textId="77777777" w:rsidR="00773B50" w:rsidRPr="002C0FB5" w:rsidRDefault="00773B50" w:rsidP="004C63BC">
      <w:pPr>
        <w:rPr>
          <w:lang w:val="en-GB"/>
        </w:rPr>
      </w:pPr>
    </w:p>
    <w:p w14:paraId="0A80BC7E" w14:textId="77777777" w:rsidR="00773B50" w:rsidRPr="002C0FB5" w:rsidRDefault="00773B50" w:rsidP="004C63BC">
      <w:pPr>
        <w:rPr>
          <w:lang w:val="en-GB"/>
        </w:rPr>
      </w:pPr>
    </w:p>
    <w:p w14:paraId="07CBD377" w14:textId="77777777" w:rsidR="00773B50" w:rsidRPr="002C0FB5" w:rsidRDefault="00773B50" w:rsidP="004C63BC">
      <w:pPr>
        <w:rPr>
          <w:lang w:val="en-GB"/>
        </w:rPr>
      </w:pPr>
    </w:p>
    <w:p w14:paraId="317C3DB8" w14:textId="77777777" w:rsidR="008E0AD7" w:rsidRPr="00BC2CAC" w:rsidRDefault="008E0AD7" w:rsidP="002C3BC6">
      <w:pPr>
        <w:jc w:val="center"/>
        <w:rPr>
          <w:sz w:val="22"/>
          <w:lang w:val="en-GB"/>
        </w:rPr>
      </w:pPr>
      <w:r w:rsidRPr="002C0FB5">
        <w:rPr>
          <w:b/>
          <w:sz w:val="22"/>
          <w:lang w:val="en-GB"/>
        </w:rPr>
        <w:t>END OF DOCUMENT</w:t>
      </w:r>
    </w:p>
    <w:sectPr w:rsidR="008E0AD7" w:rsidRPr="00BC2CAC" w:rsidSect="00181D6C">
      <w:headerReference w:type="even" r:id="rId14"/>
      <w:headerReference w:type="default" r:id="rId15"/>
      <w:footerReference w:type="even" r:id="rId16"/>
      <w:headerReference w:type="first" r:id="rId17"/>
      <w:footerReference w:type="first" r:id="rId18"/>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D8D97" w14:textId="77777777" w:rsidR="00112DBB" w:rsidRDefault="00112DBB">
      <w:pPr>
        <w:spacing w:after="0" w:line="240" w:lineRule="auto"/>
      </w:pPr>
      <w:r>
        <w:separator/>
      </w:r>
    </w:p>
    <w:p w14:paraId="3B6D9E91" w14:textId="77777777" w:rsidR="00112DBB" w:rsidRDefault="00112DBB"/>
    <w:p w14:paraId="7768E9CE" w14:textId="77777777" w:rsidR="00112DBB" w:rsidRDefault="00112DBB"/>
    <w:p w14:paraId="0EDE6878" w14:textId="77777777" w:rsidR="00112DBB" w:rsidRDefault="00112DBB"/>
    <w:p w14:paraId="055A74FA" w14:textId="77777777" w:rsidR="00112DBB" w:rsidRDefault="00112DBB"/>
  </w:endnote>
  <w:endnote w:type="continuationSeparator" w:id="0">
    <w:p w14:paraId="747EBF11" w14:textId="77777777" w:rsidR="00112DBB" w:rsidRDefault="00112DBB">
      <w:pPr>
        <w:spacing w:after="0" w:line="240" w:lineRule="auto"/>
      </w:pPr>
      <w:r>
        <w:continuationSeparator/>
      </w:r>
    </w:p>
    <w:p w14:paraId="3D74D95A" w14:textId="77777777" w:rsidR="00112DBB" w:rsidRDefault="00112DBB"/>
    <w:p w14:paraId="46C31402" w14:textId="77777777" w:rsidR="00112DBB" w:rsidRDefault="00112DBB"/>
    <w:p w14:paraId="44E3610D" w14:textId="77777777" w:rsidR="00112DBB" w:rsidRDefault="00112DBB"/>
    <w:p w14:paraId="620EFEC5" w14:textId="77777777" w:rsidR="00112DBB" w:rsidRDefault="00112D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1000003" w:usb1="090F0000" w:usb2="00000010" w:usb3="00000000" w:csb0="003F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4"/>
      <w:gridCol w:w="1619"/>
      <w:gridCol w:w="270"/>
      <w:gridCol w:w="3148"/>
      <w:gridCol w:w="1619"/>
    </w:tblGrid>
    <w:tr w:rsidR="007C2D18" w:rsidRPr="002C0FB5" w14:paraId="6766E3CA" w14:textId="77777777" w:rsidTr="006C5049">
      <w:trPr>
        <w:jc w:val="center"/>
      </w:trPr>
      <w:tc>
        <w:tcPr>
          <w:tcW w:w="5403" w:type="dxa"/>
          <w:gridSpan w:val="2"/>
          <w:tcBorders>
            <w:top w:val="nil"/>
            <w:left w:val="nil"/>
            <w:bottom w:val="single" w:sz="4" w:space="0" w:color="auto"/>
            <w:right w:val="nil"/>
          </w:tcBorders>
          <w:vAlign w:val="center"/>
        </w:tcPr>
        <w:p w14:paraId="00657F50" w14:textId="77777777" w:rsidR="007C2D18" w:rsidRPr="002C0FB5" w:rsidRDefault="007C2D18" w:rsidP="006C5049">
          <w:pPr>
            <w:spacing w:before="0" w:after="0" w:line="240" w:lineRule="auto"/>
            <w:jc w:val="center"/>
            <w:rPr>
              <w:b/>
              <w:color w:val="auto"/>
              <w:szCs w:val="12"/>
              <w:lang w:val="en-GB"/>
            </w:rPr>
          </w:pPr>
          <w:r>
            <w:rPr>
              <w:rFonts w:ascii="Century Gothic" w:hAnsi="Century Gothic"/>
              <w:b/>
              <w:noProof/>
              <w:lang w:val="en-GB"/>
            </w:rPr>
            <mc:AlternateContent>
              <mc:Choice Requires="wps">
                <w:drawing>
                  <wp:anchor distT="0" distB="0" distL="114300" distR="114300" simplePos="0" relativeHeight="251662336" behindDoc="0" locked="0" layoutInCell="0" allowOverlap="1" wp14:anchorId="520DBDED" wp14:editId="743C0E34">
                    <wp:simplePos x="0" y="0"/>
                    <wp:positionH relativeFrom="page">
                      <wp:posOffset>0</wp:posOffset>
                    </wp:positionH>
                    <wp:positionV relativeFrom="page">
                      <wp:posOffset>10189210</wp:posOffset>
                    </wp:positionV>
                    <wp:extent cx="7560310" cy="311785"/>
                    <wp:effectExtent l="0" t="0" r="0" b="12065"/>
                    <wp:wrapNone/>
                    <wp:docPr id="15" name="MSIPCM2dfd4d289b1c2df1251ca3f6" descr="{&quot;HashCode&quot;:6854524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A046E26" w14:textId="77777777" w:rsidR="007C2D18" w:rsidRPr="005662F9" w:rsidRDefault="007C2D18" w:rsidP="005662F9">
                                <w:pPr>
                                  <w:spacing w:before="0" w:after="0"/>
                                  <w:jc w:val="center"/>
                                  <w:rPr>
                                    <w:rFonts w:ascii="Arial Black" w:hAnsi="Arial Black"/>
                                    <w:color w:val="76923C"/>
                                  </w:rPr>
                                </w:pPr>
                                <w:r w:rsidRPr="005662F9">
                                  <w:rPr>
                                    <w:rFonts w:ascii="Arial Black" w:hAnsi="Arial Black"/>
                                    <w:color w:val="76923C"/>
                                  </w:rPr>
                                  <w:t>{Hitachi Rail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20DBDED" id="_x0000_t202" coordsize="21600,21600" o:spt="202" path="m,l,21600r21600,l21600,xe">
                    <v:stroke joinstyle="miter"/>
                    <v:path gradientshapeok="t" o:connecttype="rect"/>
                  </v:shapetype>
                  <v:shape id="MSIPCM2dfd4d289b1c2df1251ca3f6" o:spid="_x0000_s1027" type="#_x0000_t202" alt="{&quot;HashCode&quot;:685452435,&quot;Height&quot;:841.0,&quot;Width&quot;:595.0,&quot;Placement&quot;:&quot;Footer&quot;,&quot;Index&quot;:&quot;Primary&quot;,&quot;Section&quot;:1,&quot;Top&quot;:0.0,&quot;Left&quot;:0.0}" style="position:absolute;left:0;text-align:left;margin-left:0;margin-top:802.3pt;width:595.3pt;height:24.55pt;z-index:25166233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" o:allowincell="f" filled="f" stroked="f" strokeweight=".5pt">
                    <v:textbox inset=",0,,0">
                      <w:txbxContent>
                        <w:p w14:paraId="0A046E26" w14:textId="77777777" w:rsidR="007C2D18" w:rsidRPr="005662F9" w:rsidRDefault="007C2D18" w:rsidP="005662F9">
                          <w:pPr>
                            <w:spacing w:before="0" w:after="0"/>
                            <w:jc w:val="center"/>
                            <w:rPr>
                              <w:rFonts w:ascii="Arial Black" w:hAnsi="Arial Black"/>
                              <w:color w:val="76923C"/>
                            </w:rPr>
                          </w:pPr>
                          <w:r w:rsidRPr="005662F9">
                            <w:rPr>
                              <w:rFonts w:ascii="Arial Black" w:hAnsi="Arial Black"/>
                              <w:color w:val="76923C"/>
                            </w:rPr>
                            <w:t>{Hitachi Rail – Internal}</w:t>
                          </w:r>
                        </w:p>
                      </w:txbxContent>
                    </v:textbox>
                    <w10:wrap anchorx="page" anchory="page"/>
                  </v:shape>
                </w:pict>
              </mc:Fallback>
            </mc:AlternateContent>
          </w:r>
          <w:r w:rsidRPr="002C0FB5">
            <w:rPr>
              <w:rFonts w:ascii="Century Gothic" w:hAnsi="Century Gothic"/>
              <w:b/>
              <w:lang w:val="en-GB"/>
            </w:rPr>
            <w:t>NOT EXPORT CONTROLLED</w:t>
          </w:r>
        </w:p>
      </w:tc>
      <w:tc>
        <w:tcPr>
          <w:tcW w:w="5037" w:type="dxa"/>
          <w:gridSpan w:val="3"/>
          <w:tcBorders>
            <w:top w:val="nil"/>
            <w:left w:val="nil"/>
            <w:bottom w:val="single" w:sz="4" w:space="0" w:color="auto"/>
            <w:right w:val="nil"/>
          </w:tcBorders>
          <w:vAlign w:val="center"/>
        </w:tcPr>
        <w:p w14:paraId="50D1C3A7" w14:textId="77777777" w:rsidR="007C2D18" w:rsidRPr="002C0FB5" w:rsidRDefault="007C2D18" w:rsidP="006C5049">
          <w:pPr>
            <w:spacing w:before="0" w:after="0" w:line="240" w:lineRule="auto"/>
            <w:jc w:val="center"/>
            <w:rPr>
              <w:rFonts w:ascii="Cambria" w:hAnsi="Cambria" w:cs="Cambria"/>
              <w:sz w:val="4"/>
              <w:szCs w:val="4"/>
              <w:lang w:val="en-GB" w:eastAsia="ja-JP"/>
            </w:rPr>
          </w:pPr>
        </w:p>
        <w:p w14:paraId="1A4BC23A" w14:textId="77777777" w:rsidR="007C2D18" w:rsidRPr="009E28E7" w:rsidRDefault="007C2D18" w:rsidP="006C5049">
          <w:pPr>
            <w:pStyle w:val="Default"/>
            <w:jc w:val="center"/>
            <w:rPr>
              <w:b/>
              <w:bCs/>
              <w:color w:val="00B050"/>
              <w:sz w:val="4"/>
              <w:szCs w:val="4"/>
              <w:lang w:val="en-GB"/>
            </w:rPr>
          </w:pPr>
          <w:r w:rsidRPr="002C0FB5">
            <w:rPr>
              <w:rFonts w:cs="Times New Roman"/>
              <w:b/>
              <w:bCs/>
              <w:color w:val="76923C"/>
              <w:sz w:val="20"/>
              <w:szCs w:val="20"/>
              <w:lang w:val="en-GB"/>
            </w:rPr>
            <w:t>Hitachi Rail – Internal</w:t>
          </w:r>
        </w:p>
      </w:tc>
    </w:tr>
    <w:tr w:rsidR="007C2D18" w:rsidRPr="002C3BC6" w14:paraId="2C6B81F5" w14:textId="77777777" w:rsidTr="006C5049">
      <w:trPr>
        <w:jc w:val="center"/>
      </w:trPr>
      <w:tc>
        <w:tcPr>
          <w:tcW w:w="3784" w:type="dxa"/>
          <w:tcBorders>
            <w:top w:val="single" w:sz="4" w:space="0" w:color="auto"/>
            <w:left w:val="single" w:sz="4" w:space="0" w:color="auto"/>
            <w:bottom w:val="single" w:sz="4" w:space="0" w:color="auto"/>
            <w:right w:val="single" w:sz="4" w:space="0" w:color="auto"/>
          </w:tcBorders>
          <w:vAlign w:val="center"/>
        </w:tcPr>
        <w:p w14:paraId="713DA97A" w14:textId="77777777" w:rsidR="007C2D18" w:rsidRPr="002C3BC6" w:rsidRDefault="007C2D18" w:rsidP="00EC3E42">
          <w:pPr>
            <w:spacing w:before="0" w:after="0"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89" w:type="dxa"/>
          <w:gridSpan w:val="2"/>
          <w:tcBorders>
            <w:top w:val="single" w:sz="4" w:space="0" w:color="auto"/>
            <w:left w:val="single" w:sz="4" w:space="0" w:color="auto"/>
            <w:bottom w:val="single" w:sz="4" w:space="0" w:color="auto"/>
            <w:right w:val="single" w:sz="4" w:space="0" w:color="auto"/>
          </w:tcBorders>
          <w:vAlign w:val="center"/>
        </w:tcPr>
        <w:p w14:paraId="659B9924" w14:textId="77777777" w:rsidR="007C2D18" w:rsidRPr="002C3BC6" w:rsidRDefault="007C2D18" w:rsidP="00EC3E42">
          <w:pPr>
            <w:spacing w:before="0" w:after="0" w:line="240" w:lineRule="atLeast"/>
            <w:jc w:val="center"/>
            <w:rPr>
              <w:rFonts w:cs="Arial"/>
              <w:b/>
              <w:color w:val="auto"/>
              <w:szCs w:val="12"/>
              <w:lang w:val="en-GB"/>
            </w:rPr>
          </w:pPr>
          <w:r w:rsidRPr="002C3BC6">
            <w:rPr>
              <w:rFonts w:cs="Arial"/>
              <w:b/>
              <w:color w:val="auto"/>
              <w:szCs w:val="12"/>
              <w:lang w:val="en-GB"/>
            </w:rPr>
            <w:t>DTC</w:t>
          </w:r>
        </w:p>
      </w:tc>
      <w:tc>
        <w:tcPr>
          <w:tcW w:w="3148" w:type="dxa"/>
          <w:tcBorders>
            <w:top w:val="single" w:sz="4" w:space="0" w:color="auto"/>
            <w:left w:val="single" w:sz="4" w:space="0" w:color="auto"/>
            <w:bottom w:val="single" w:sz="4" w:space="0" w:color="auto"/>
            <w:right w:val="single" w:sz="4" w:space="0" w:color="auto"/>
          </w:tcBorders>
          <w:vAlign w:val="center"/>
        </w:tcPr>
        <w:p w14:paraId="1D4EE29B" w14:textId="77777777" w:rsidR="007C2D18" w:rsidRPr="002C3BC6" w:rsidRDefault="007C2D18" w:rsidP="00EC3E42">
          <w:pPr>
            <w:spacing w:before="0" w:after="0"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1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65816B1" w14:textId="77777777" w:rsidR="007C2D18" w:rsidRPr="002C3BC6" w:rsidRDefault="007C2D18" w:rsidP="00EC3E42">
          <w:pPr>
            <w:spacing w:before="0" w:after="0" w:line="240" w:lineRule="atLeast"/>
            <w:jc w:val="center"/>
            <w:rPr>
              <w:rFonts w:cs="Arial"/>
              <w:b/>
              <w:color w:val="auto"/>
              <w:szCs w:val="12"/>
              <w:lang w:val="en-GB"/>
            </w:rPr>
          </w:pPr>
          <w:r w:rsidRPr="002C3BC6">
            <w:rPr>
              <w:rFonts w:cs="Arial"/>
              <w:b/>
              <w:color w:val="auto"/>
              <w:szCs w:val="12"/>
              <w:lang w:val="en-GB"/>
            </w:rPr>
            <w:t>Revision</w:t>
          </w:r>
        </w:p>
      </w:tc>
    </w:tr>
    <w:tr w:rsidR="007C2D18" w:rsidRPr="002C3BC6" w14:paraId="2BEE5122" w14:textId="77777777" w:rsidTr="006C5049">
      <w:trPr>
        <w:jc w:val="center"/>
      </w:trPr>
      <w:tc>
        <w:tcPr>
          <w:tcW w:w="3784" w:type="dxa"/>
          <w:tcBorders>
            <w:top w:val="single" w:sz="4" w:space="0" w:color="auto"/>
            <w:left w:val="single" w:sz="4" w:space="0" w:color="auto"/>
            <w:bottom w:val="single" w:sz="4" w:space="0" w:color="auto"/>
            <w:right w:val="single" w:sz="4" w:space="0" w:color="auto"/>
          </w:tcBorders>
          <w:vAlign w:val="center"/>
        </w:tcPr>
        <w:p w14:paraId="33655F02" w14:textId="77777777" w:rsidR="007C2D18" w:rsidRPr="002C3BC6" w:rsidRDefault="007C2D18" w:rsidP="00EC3E42">
          <w:pPr>
            <w:tabs>
              <w:tab w:val="center" w:pos="4680"/>
              <w:tab w:val="right" w:pos="9360"/>
            </w:tabs>
            <w:spacing w:before="0" w:after="0" w:line="240" w:lineRule="auto"/>
            <w:jc w:val="center"/>
            <w:rPr>
              <w:rFonts w:cs="Arial"/>
              <w:lang w:val="en-GB"/>
            </w:rPr>
          </w:pPr>
          <w:r>
            <w:rPr>
              <w:rFonts w:cs="Arial"/>
              <w:lang w:val="en-GB"/>
            </w:rPr>
            <w:t>N/A</w:t>
          </w:r>
        </w:p>
      </w:tc>
      <w:tc>
        <w:tcPr>
          <w:tcW w:w="1889" w:type="dxa"/>
          <w:gridSpan w:val="2"/>
          <w:tcBorders>
            <w:top w:val="single" w:sz="4" w:space="0" w:color="auto"/>
            <w:left w:val="single" w:sz="4" w:space="0" w:color="auto"/>
            <w:bottom w:val="single" w:sz="4" w:space="0" w:color="auto"/>
            <w:right w:val="single" w:sz="4" w:space="0" w:color="auto"/>
          </w:tcBorders>
          <w:vAlign w:val="center"/>
        </w:tcPr>
        <w:p w14:paraId="52FAA2BF" w14:textId="77777777" w:rsidR="007C2D18" w:rsidRPr="002C3BC6" w:rsidRDefault="007C2D18" w:rsidP="00EC3E42">
          <w:pPr>
            <w:tabs>
              <w:tab w:val="center" w:pos="4680"/>
              <w:tab w:val="right" w:pos="9360"/>
            </w:tabs>
            <w:spacing w:before="0" w:after="0" w:line="240" w:lineRule="auto"/>
            <w:jc w:val="center"/>
            <w:rPr>
              <w:rFonts w:cs="Arial"/>
              <w:lang w:val="en-GB"/>
            </w:rPr>
          </w:pPr>
          <w:r>
            <w:rPr>
              <w:rFonts w:cs="Arial"/>
              <w:lang w:val="en-GB"/>
            </w:rPr>
            <w:t>562</w:t>
          </w:r>
        </w:p>
      </w:tc>
      <w:tc>
        <w:tcPr>
          <w:tcW w:w="3148" w:type="dxa"/>
          <w:tcBorders>
            <w:top w:val="single" w:sz="4" w:space="0" w:color="auto"/>
            <w:left w:val="single" w:sz="4" w:space="0" w:color="auto"/>
            <w:bottom w:val="single" w:sz="4" w:space="0" w:color="auto"/>
            <w:right w:val="single" w:sz="4" w:space="0" w:color="auto"/>
          </w:tcBorders>
        </w:tcPr>
        <w:p w14:paraId="74425D1D" w14:textId="54D8A824" w:rsidR="007C2D18" w:rsidRPr="002C3BC6" w:rsidRDefault="007C2D18" w:rsidP="00EC3E42">
          <w:pPr>
            <w:tabs>
              <w:tab w:val="center" w:pos="4680"/>
              <w:tab w:val="right" w:pos="9360"/>
            </w:tabs>
            <w:spacing w:before="0" w:after="0" w:line="240" w:lineRule="auto"/>
            <w:jc w:val="center"/>
            <w:rPr>
              <w:rFonts w:cs="Arial"/>
              <w:lang w:val="en-GB"/>
            </w:rPr>
          </w:pPr>
          <w:r>
            <w:t>16282~</w:t>
          </w:r>
          <w:r w:rsidR="0019715A">
            <w:t>0241</w:t>
          </w:r>
        </w:p>
      </w:tc>
      <w:tc>
        <w:tcPr>
          <w:tcW w:w="161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0FB18AC" w14:textId="3CFD6610" w:rsidR="007C2D18" w:rsidRPr="002C3BC6" w:rsidRDefault="007C2D18" w:rsidP="00B97EA6">
          <w:pPr>
            <w:tabs>
              <w:tab w:val="center" w:pos="4680"/>
              <w:tab w:val="right" w:pos="9360"/>
            </w:tabs>
            <w:spacing w:before="0" w:after="0" w:line="240" w:lineRule="auto"/>
            <w:jc w:val="center"/>
            <w:rPr>
              <w:rFonts w:cs="Arial"/>
              <w:sz w:val="16"/>
              <w:lang w:val="en-GB"/>
            </w:rPr>
          </w:pPr>
          <w:r>
            <w:rPr>
              <w:rFonts w:cs="Arial"/>
              <w:lang w:val="en-GB"/>
            </w:rPr>
            <w:t>0</w:t>
          </w:r>
          <w:r w:rsidR="0019715A">
            <w:rPr>
              <w:rFonts w:cs="Arial"/>
              <w:lang w:val="en-GB"/>
            </w:rPr>
            <w:t>2 PD 01</w:t>
          </w:r>
        </w:p>
      </w:tc>
    </w:tr>
    <w:tr w:rsidR="007C2D18" w:rsidRPr="002C3BC6" w14:paraId="75B27789" w14:textId="77777777" w:rsidTr="006C5049">
      <w:trPr>
        <w:jc w:val="center"/>
      </w:trPr>
      <w:tc>
        <w:tcPr>
          <w:tcW w:w="10440" w:type="dxa"/>
          <w:gridSpan w:val="5"/>
          <w:tcBorders>
            <w:top w:val="single" w:sz="4" w:space="0" w:color="auto"/>
            <w:left w:val="single" w:sz="4" w:space="0" w:color="auto"/>
            <w:bottom w:val="single" w:sz="4" w:space="0" w:color="auto"/>
            <w:right w:val="single" w:sz="4" w:space="0" w:color="auto"/>
          </w:tcBorders>
          <w:vAlign w:val="center"/>
        </w:tcPr>
        <w:p w14:paraId="70AB463D" w14:textId="77777777" w:rsidR="007C2D18" w:rsidRPr="00450A4B" w:rsidRDefault="007C2D18" w:rsidP="00450A4B">
          <w:pPr>
            <w:tabs>
              <w:tab w:val="center" w:pos="4680"/>
              <w:tab w:val="right" w:pos="9360"/>
            </w:tabs>
            <w:spacing w:before="0" w:after="0" w:line="240" w:lineRule="auto"/>
            <w:jc w:val="center"/>
            <w:rPr>
              <w:rFonts w:cs="Arial"/>
              <w:lang w:val="en-GB"/>
            </w:rPr>
          </w:pPr>
          <w:r w:rsidRPr="00713347">
            <w:rPr>
              <w:rStyle w:val="Hyperlink"/>
              <w:color w:val="auto"/>
              <w:u w:val="none"/>
            </w:rPr>
            <w:t xml:space="preserve">3BU 17300 </w:t>
          </w:r>
          <w:r w:rsidRPr="00AE040B">
            <w:rPr>
              <w:rStyle w:val="Hyperlink"/>
              <w:color w:val="auto"/>
              <w:u w:val="none"/>
              <w:lang w:val="en-US"/>
            </w:rPr>
            <w:t>2</w:t>
          </w:r>
          <w:r>
            <w:rPr>
              <w:rStyle w:val="Hyperlink"/>
              <w:color w:val="auto"/>
              <w:u w:val="none"/>
              <w:lang w:val="en-US"/>
            </w:rPr>
            <w:t>009</w:t>
          </w:r>
          <w:r w:rsidRPr="00713347">
            <w:rPr>
              <w:rStyle w:val="Hyperlink"/>
              <w:color w:val="auto"/>
              <w:u w:val="none"/>
            </w:rPr>
            <w:t xml:space="preserve"> DUAPA</w:t>
          </w:r>
        </w:p>
      </w:tc>
    </w:tr>
  </w:tbl>
  <w:p w14:paraId="5AA0B9D4" w14:textId="77777777" w:rsidR="007C2D18" w:rsidRPr="002C0FB5" w:rsidRDefault="007C2D18" w:rsidP="00EC3E42">
    <w:pPr>
      <w:spacing w:before="60" w:after="0" w:line="240" w:lineRule="auto"/>
      <w:contextualSpacing/>
      <w:rPr>
        <w:color w:val="auto"/>
        <w:sz w:val="6"/>
        <w:szCs w:val="6"/>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7C2D18" w:rsidRPr="002C0FB5" w14:paraId="5A4B583E" w14:textId="77777777" w:rsidTr="00C3104A">
      <w:trPr>
        <w:trHeight w:val="311"/>
        <w:jc w:val="center"/>
      </w:trPr>
      <w:tc>
        <w:tcPr>
          <w:tcW w:w="192" w:type="dxa"/>
          <w:vMerge w:val="restart"/>
          <w:vAlign w:val="bottom"/>
        </w:tcPr>
        <w:p w14:paraId="6305EBFB" w14:textId="77777777" w:rsidR="007C2D18" w:rsidRPr="002C0FB5" w:rsidRDefault="007C2D18" w:rsidP="00BF24C1">
          <w:pPr>
            <w:spacing w:before="0" w:after="0" w:line="240" w:lineRule="auto"/>
            <w:jc w:val="left"/>
            <w:rPr>
              <w:rFonts w:eastAsia="Calibri" w:cs="Times New Roman"/>
              <w:color w:val="auto"/>
              <w:sz w:val="12"/>
              <w:szCs w:val="12"/>
              <w:lang w:val="en-GB"/>
            </w:rPr>
          </w:pPr>
        </w:p>
      </w:tc>
      <w:tc>
        <w:tcPr>
          <w:tcW w:w="10014" w:type="dxa"/>
          <w:gridSpan w:val="3"/>
          <w:vAlign w:val="center"/>
        </w:tcPr>
        <w:p w14:paraId="753AE096" w14:textId="4102973C" w:rsidR="007C2D18" w:rsidRPr="002C0FB5" w:rsidRDefault="007C2D18" w:rsidP="003C1DFD">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 202</w:t>
          </w:r>
          <w:r w:rsidR="0019715A">
            <w:rPr>
              <w:sz w:val="14"/>
              <w:szCs w:val="14"/>
              <w:lang w:val="en-GB"/>
            </w:rPr>
            <w:t>6</w:t>
          </w:r>
          <w:r>
            <w:rPr>
              <w:sz w:val="14"/>
              <w:szCs w:val="14"/>
              <w:lang w:val="en-GB"/>
            </w:rPr>
            <w:t xml:space="preserve"> Hitachi Rail Ltd, </w:t>
          </w:r>
          <w:proofErr w:type="gramStart"/>
          <w:r w:rsidRPr="002C0FB5">
            <w:rPr>
              <w:sz w:val="14"/>
              <w:szCs w:val="14"/>
              <w:lang w:val="en-GB"/>
            </w:rPr>
            <w:t>All</w:t>
          </w:r>
          <w:proofErr w:type="gramEnd"/>
          <w:r w:rsidRPr="002C0FB5">
            <w:rPr>
              <w:sz w:val="14"/>
              <w:szCs w:val="14"/>
              <w:lang w:val="en-GB"/>
            </w:rPr>
            <w:t xml:space="preserve"> rights reserved</w:t>
          </w:r>
        </w:p>
      </w:tc>
      <w:tc>
        <w:tcPr>
          <w:tcW w:w="229" w:type="dxa"/>
          <w:vMerge w:val="restart"/>
          <w:vAlign w:val="bottom"/>
        </w:tcPr>
        <w:p w14:paraId="6EC6C39D" w14:textId="77777777" w:rsidR="007C2D18" w:rsidRPr="002C0FB5" w:rsidRDefault="007C2D18" w:rsidP="00181D6C">
          <w:pPr>
            <w:spacing w:before="0" w:after="0" w:line="240" w:lineRule="auto"/>
            <w:jc w:val="right"/>
            <w:rPr>
              <w:rFonts w:eastAsia="Calibri" w:cs="Times New Roman"/>
              <w:color w:val="auto"/>
              <w:sz w:val="12"/>
              <w:szCs w:val="12"/>
              <w:lang w:val="en-GB"/>
            </w:rPr>
          </w:pPr>
          <w:r>
            <w:rPr>
              <w:sz w:val="14"/>
              <w:szCs w:val="14"/>
              <w:lang w:val="en-GB"/>
            </w:rPr>
            <w:t>.</w:t>
          </w:r>
        </w:p>
      </w:tc>
    </w:tr>
    <w:tr w:rsidR="007C2D18" w:rsidRPr="002C0FB5" w14:paraId="1D5C02C1" w14:textId="77777777" w:rsidTr="006C5049">
      <w:trPr>
        <w:trHeight w:val="311"/>
        <w:jc w:val="center"/>
      </w:trPr>
      <w:tc>
        <w:tcPr>
          <w:tcW w:w="192" w:type="dxa"/>
          <w:vMerge/>
          <w:vAlign w:val="center"/>
        </w:tcPr>
        <w:p w14:paraId="17852641" w14:textId="77777777" w:rsidR="007C2D18" w:rsidRPr="00DB684A" w:rsidRDefault="007C2D18" w:rsidP="003C1DFD">
          <w:pPr>
            <w:spacing w:before="0" w:after="0" w:line="240" w:lineRule="auto"/>
            <w:jc w:val="left"/>
            <w:rPr>
              <w:rFonts w:eastAsia="Calibri" w:cs="Times New Roman"/>
              <w:color w:val="auto"/>
              <w:sz w:val="14"/>
              <w:szCs w:val="14"/>
              <w:lang w:val="en-GB"/>
            </w:rPr>
          </w:pPr>
        </w:p>
      </w:tc>
      <w:tc>
        <w:tcPr>
          <w:tcW w:w="3338" w:type="dxa"/>
          <w:vAlign w:val="center"/>
        </w:tcPr>
        <w:p w14:paraId="6A195C62" w14:textId="0DFA21B4" w:rsidR="007C2D18" w:rsidRDefault="007C2D18" w:rsidP="00C3104A">
          <w:pPr>
            <w:spacing w:before="0" w:after="0" w:line="240" w:lineRule="auto"/>
            <w:jc w:val="left"/>
            <w:rPr>
              <w:rFonts w:ascii="Century Gothic" w:hAnsi="Century Gothic"/>
              <w:b/>
              <w:noProof/>
              <w:lang w:val="en-GB"/>
            </w:rPr>
          </w:pPr>
          <w:r w:rsidRPr="00DB684A">
            <w:rPr>
              <w:rFonts w:eastAsia="Calibri" w:cs="Times New Roman"/>
              <w:color w:val="auto"/>
              <w:sz w:val="14"/>
              <w:szCs w:val="14"/>
              <w:lang w:val="en-GB"/>
            </w:rPr>
            <w:t>90000138-DOC-GRP-EN 00</w:t>
          </w:r>
          <w:r>
            <w:rPr>
              <w:rFonts w:eastAsia="Calibri" w:cs="Times New Roman"/>
              <w:color w:val="auto"/>
              <w:sz w:val="14"/>
              <w:szCs w:val="14"/>
              <w:lang w:val="en-GB"/>
            </w:rPr>
            <w:t>6</w:t>
          </w:r>
        </w:p>
      </w:tc>
      <w:tc>
        <w:tcPr>
          <w:tcW w:w="3338" w:type="dxa"/>
          <w:vAlign w:val="center"/>
        </w:tcPr>
        <w:p w14:paraId="69FA1475" w14:textId="77777777" w:rsidR="007C2D18" w:rsidRDefault="007C2D18" w:rsidP="003C1DFD">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2</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10</w:t>
          </w:r>
          <w:r w:rsidRPr="002C0FB5">
            <w:rPr>
              <w:rFonts w:eastAsia="Times New Roman" w:cs="Times New Roman"/>
              <w:color w:val="auto"/>
              <w:kern w:val="0"/>
              <w:sz w:val="22"/>
              <w:szCs w:val="18"/>
              <w:lang w:val="en-GB" w:eastAsia="fr-FR"/>
            </w:rPr>
            <w:fldChar w:fldCharType="end"/>
          </w:r>
        </w:p>
      </w:tc>
      <w:tc>
        <w:tcPr>
          <w:tcW w:w="3338" w:type="dxa"/>
          <w:vAlign w:val="center"/>
        </w:tcPr>
        <w:p w14:paraId="39EFCC2F" w14:textId="77777777" w:rsidR="007C2D18" w:rsidRDefault="007C2D18" w:rsidP="003C1DFD">
          <w:pPr>
            <w:spacing w:before="0" w:after="0" w:line="240" w:lineRule="auto"/>
            <w:jc w:val="center"/>
            <w:rPr>
              <w:rFonts w:ascii="Century Gothic" w:hAnsi="Century Gothic"/>
              <w:b/>
              <w:noProof/>
              <w:lang w:val="en-GB"/>
            </w:rPr>
          </w:pPr>
        </w:p>
      </w:tc>
      <w:tc>
        <w:tcPr>
          <w:tcW w:w="229" w:type="dxa"/>
          <w:vMerge/>
          <w:vAlign w:val="center"/>
        </w:tcPr>
        <w:p w14:paraId="3F78EE55" w14:textId="77777777" w:rsidR="007C2D18" w:rsidRPr="003C1DFD" w:rsidRDefault="007C2D18" w:rsidP="003C1DFD">
          <w:pPr>
            <w:spacing w:before="0" w:after="0" w:line="240" w:lineRule="auto"/>
            <w:jc w:val="right"/>
            <w:rPr>
              <w:sz w:val="14"/>
              <w:szCs w:val="14"/>
              <w:lang w:val="en-GB"/>
            </w:rPr>
          </w:pPr>
        </w:p>
      </w:tc>
    </w:tr>
  </w:tbl>
  <w:p w14:paraId="6DE271B7" w14:textId="77777777" w:rsidR="007C2D18" w:rsidRPr="002C0FB5" w:rsidRDefault="007C2D18" w:rsidP="00EC3E42">
    <w:pPr>
      <w:tabs>
        <w:tab w:val="center" w:pos="4680"/>
        <w:tab w:val="right" w:pos="9360"/>
      </w:tabs>
      <w:spacing w:before="0" w:after="0" w:line="240" w:lineRule="auto"/>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C059D" w14:textId="77777777" w:rsidR="007C2D18" w:rsidRDefault="007C2D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5C36E" w14:textId="77777777" w:rsidR="007C2D18" w:rsidRDefault="007C2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0C65C" w14:textId="77777777" w:rsidR="00112DBB" w:rsidRDefault="00112DBB">
      <w:pPr>
        <w:spacing w:after="0" w:line="240" w:lineRule="auto"/>
      </w:pPr>
      <w:r>
        <w:separator/>
      </w:r>
    </w:p>
    <w:p w14:paraId="51366760" w14:textId="77777777" w:rsidR="00112DBB" w:rsidRDefault="00112DBB"/>
    <w:p w14:paraId="2F28B14E" w14:textId="77777777" w:rsidR="00112DBB" w:rsidRDefault="00112DBB"/>
    <w:p w14:paraId="4726D899" w14:textId="77777777" w:rsidR="00112DBB" w:rsidRDefault="00112DBB"/>
    <w:p w14:paraId="38504890" w14:textId="77777777" w:rsidR="00112DBB" w:rsidRDefault="00112DBB"/>
  </w:footnote>
  <w:footnote w:type="continuationSeparator" w:id="0">
    <w:p w14:paraId="46CB8B55" w14:textId="77777777" w:rsidR="00112DBB" w:rsidRDefault="00112DBB">
      <w:pPr>
        <w:spacing w:after="0" w:line="240" w:lineRule="auto"/>
      </w:pPr>
      <w:r>
        <w:continuationSeparator/>
      </w:r>
    </w:p>
    <w:p w14:paraId="09AD1187" w14:textId="77777777" w:rsidR="00112DBB" w:rsidRDefault="00112DBB"/>
    <w:p w14:paraId="4F860CC2" w14:textId="77777777" w:rsidR="00112DBB" w:rsidRDefault="00112DBB"/>
    <w:p w14:paraId="64A44877" w14:textId="77777777" w:rsidR="00112DBB" w:rsidRDefault="00112DBB"/>
    <w:p w14:paraId="0D7CDCD8" w14:textId="77777777" w:rsidR="00112DBB" w:rsidRDefault="00112DBB"/>
  </w:footnote>
  <w:footnote w:id="1">
    <w:p w14:paraId="1A90D0DF" w14:textId="77777777" w:rsidR="007C2D18" w:rsidRPr="00AF3B88" w:rsidRDefault="007C2D18" w:rsidP="00B53CB0">
      <w:pPr>
        <w:pStyle w:val="FootnoteText"/>
      </w:pPr>
      <w:r>
        <w:rPr>
          <w:rStyle w:val="FootnoteReference"/>
        </w:rPr>
        <w:footnoteRef/>
      </w:r>
      <w:r>
        <w:t xml:space="preserve"> The identification refers to the key products/solutions included in the Solution Element - IPS Solution </w:t>
      </w:r>
    </w:p>
  </w:footnote>
  <w:footnote w:id="2">
    <w:p w14:paraId="4B6573E6" w14:textId="77777777" w:rsidR="007C2D18" w:rsidRPr="005B5EE4" w:rsidRDefault="007C2D18" w:rsidP="005112D5">
      <w:pPr>
        <w:pStyle w:val="FootnoteText"/>
      </w:pPr>
      <w:r>
        <w:rPr>
          <w:rStyle w:val="FootnoteReference"/>
        </w:rPr>
        <w:footnoteRef/>
      </w:r>
      <w:r>
        <w:t xml:space="preserve"> On the </w:t>
      </w:r>
      <w:proofErr w:type="gramStart"/>
      <w:r>
        <w:t>SL</w:t>
      </w:r>
      <w:proofErr w:type="gramEnd"/>
      <w:r>
        <w:t xml:space="preserve"> please note that ÖBB </w:t>
      </w:r>
      <w:proofErr w:type="gramStart"/>
      <w:r>
        <w:t>and also</w:t>
      </w:r>
      <w:proofErr w:type="gramEnd"/>
      <w:r>
        <w:t xml:space="preserve"> EULYNX clearly asks for SL3, an end-to-end implementation in Phase 1 will most likely NOT be possible. However, the setup and the describing documents shall be prepared for SL3. </w:t>
      </w:r>
      <w:proofErr w:type="spellStart"/>
      <w:r>
        <w:t>MiniOMC</w:t>
      </w:r>
      <w:proofErr w:type="spellEnd"/>
      <w:r>
        <w:t xml:space="preserve"> will not be classified as SL3 since it is based on OMC 3.0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90" w:type="dxa"/>
      <w:tblInd w:w="-185" w:type="dxa"/>
      <w:tblLook w:val="04A0" w:firstRow="1" w:lastRow="0" w:firstColumn="1" w:lastColumn="0" w:noHBand="0" w:noVBand="1"/>
    </w:tblPr>
    <w:tblGrid>
      <w:gridCol w:w="7152"/>
      <w:gridCol w:w="3038"/>
    </w:tblGrid>
    <w:tr w:rsidR="007C2D18" w:rsidRPr="00EB2D43" w14:paraId="0647EA3E" w14:textId="77777777" w:rsidTr="00E63C88">
      <w:tc>
        <w:tcPr>
          <w:tcW w:w="7205" w:type="dxa"/>
        </w:tcPr>
        <w:p w14:paraId="11AB3AD7" w14:textId="27428D9A" w:rsidR="007C2D18" w:rsidRPr="00EB2D43" w:rsidRDefault="007C2D18" w:rsidP="004953CC">
          <w:pPr>
            <w:spacing w:before="240" w:after="60" w:line="220" w:lineRule="exact"/>
            <w:rPr>
              <w:rFonts w:ascii="HelveticaNeueLT Std" w:hAnsi="HelveticaNeueLT Std"/>
              <w:sz w:val="21"/>
              <w:szCs w:val="21"/>
              <w:lang w:val="fr-FR"/>
            </w:rPr>
          </w:pPr>
          <w:r>
            <w:rPr>
              <w:rFonts w:ascii="HelveticaNeueLT Std" w:hAnsi="HelveticaNeueLT Std"/>
              <w:noProof/>
              <w:sz w:val="21"/>
              <w:szCs w:val="21"/>
              <w:lang w:val="fr-FR"/>
            </w:rPr>
            <mc:AlternateContent>
              <mc:Choice Requires="wps">
                <w:drawing>
                  <wp:anchor distT="0" distB="0" distL="114300" distR="114300" simplePos="0" relativeHeight="251663360" behindDoc="0" locked="0" layoutInCell="0" allowOverlap="1" wp14:anchorId="24E309D4" wp14:editId="0169158A">
                    <wp:simplePos x="0" y="0"/>
                    <wp:positionH relativeFrom="page">
                      <wp:posOffset>-137160</wp:posOffset>
                    </wp:positionH>
                    <wp:positionV relativeFrom="page">
                      <wp:posOffset>152400</wp:posOffset>
                    </wp:positionV>
                    <wp:extent cx="7560310" cy="311785"/>
                    <wp:effectExtent l="0" t="0" r="0" b="12065"/>
                    <wp:wrapNone/>
                    <wp:docPr id="1" name="MSIPCM31634faf849baac8da8c0d9e" descr="{&quot;HashCode&quot;:26368962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359AA44" w14:textId="04FEB87A" w:rsidR="007C2D18" w:rsidRPr="00D90E47" w:rsidRDefault="007C2D18" w:rsidP="00D90E47">
                                <w:pPr>
                                  <w:spacing w:before="0" w:after="0"/>
                                  <w:jc w:val="left"/>
                                  <w:rPr>
                                    <w:rFonts w:ascii="Arial Black" w:hAnsi="Arial Black"/>
                                    <w:color w:val="76923C"/>
                                  </w:rPr>
                                </w:pPr>
                                <w:r w:rsidRPr="00D90E47">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24E309D4" id="_x0000_t202" coordsize="21600,21600" o:spt="202" path="m,l,21600r21600,l21600,xe">
                    <v:stroke joinstyle="miter"/>
                    <v:path gradientshapeok="t" o:connecttype="rect"/>
                  </v:shapetype>
                  <v:shape id="MSIPCM31634faf849baac8da8c0d9e" o:spid="_x0000_s1026" type="#_x0000_t202" alt="{&quot;HashCode&quot;:263689622,&quot;Height&quot;:841.0,&quot;Width&quot;:595.0,&quot;Placement&quot;:&quot;Header&quot;,&quot;Index&quot;:&quot;Primary&quot;,&quot;Section&quot;:1,&quot;Top&quot;:0.0,&quot;Left&quot;:0.0}" style="position:absolute;left:0;text-align:left;margin-left:-10.8pt;margin-top:12pt;width:595.3pt;height:24.5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" o:allowincell="f" filled="f" stroked="f" strokeweight=".5pt">
                    <v:textbox inset="20pt,0,,0">
                      <w:txbxContent>
                        <w:p w14:paraId="6359AA44" w14:textId="04FEB87A" w:rsidR="007C2D18" w:rsidRPr="00D90E47" w:rsidRDefault="007C2D18" w:rsidP="00D90E47">
                          <w:pPr>
                            <w:spacing w:before="0" w:after="0"/>
                            <w:jc w:val="left"/>
                            <w:rPr>
                              <w:rFonts w:ascii="Arial Black" w:hAnsi="Arial Black"/>
                              <w:color w:val="76923C"/>
                            </w:rPr>
                          </w:pPr>
                          <w:r w:rsidRPr="00D90E47">
                            <w:rPr>
                              <w:rFonts w:ascii="Arial Black" w:hAnsi="Arial Black"/>
                              <w:color w:val="76923C"/>
                            </w:rPr>
                            <w:t xml:space="preserve"> </w:t>
                          </w:r>
                        </w:p>
                      </w:txbxContent>
                    </v:textbox>
                    <w10:wrap anchorx="page" anchory="page"/>
                  </v:shape>
                </w:pict>
              </mc:Fallback>
            </mc:AlternateContent>
          </w:r>
          <w:r w:rsidRPr="009E28E7">
            <w:rPr>
              <w:rFonts w:ascii="HelveticaNeueLT Std" w:hAnsi="HelveticaNeueLT Std"/>
              <w:sz w:val="21"/>
              <w:szCs w:val="21"/>
              <w:lang w:val="fr-FR"/>
            </w:rPr>
            <w:t xml:space="preserve">Hitachi Rail </w:t>
          </w:r>
          <w:proofErr w:type="spellStart"/>
          <w:r w:rsidRPr="009E28E7">
            <w:rPr>
              <w:rFonts w:ascii="HelveticaNeueLT Std" w:hAnsi="HelveticaNeueLT Std"/>
              <w:sz w:val="21"/>
              <w:szCs w:val="21"/>
              <w:lang w:val="fr-FR"/>
            </w:rPr>
            <w:t>Austria</w:t>
          </w:r>
          <w:proofErr w:type="spellEnd"/>
          <w:r w:rsidRPr="009E28E7">
            <w:rPr>
              <w:rFonts w:ascii="HelveticaNeueLT Std" w:hAnsi="HelveticaNeueLT Std"/>
              <w:sz w:val="21"/>
              <w:szCs w:val="21"/>
              <w:lang w:val="fr-FR"/>
            </w:rPr>
            <w:t xml:space="preserve"> </w:t>
          </w:r>
          <w:proofErr w:type="spellStart"/>
          <w:r w:rsidRPr="009E28E7">
            <w:rPr>
              <w:rFonts w:ascii="HelveticaNeueLT Std" w:hAnsi="HelveticaNeueLT Std"/>
              <w:sz w:val="21"/>
              <w:szCs w:val="21"/>
              <w:lang w:val="fr-FR"/>
            </w:rPr>
            <w:t>GmbH</w:t>
          </w:r>
          <w:proofErr w:type="spellEnd"/>
        </w:p>
        <w:p w14:paraId="70FD0599" w14:textId="77777777" w:rsidR="007C2D18" w:rsidRPr="00EB2D43" w:rsidRDefault="007C2D18" w:rsidP="004953CC">
          <w:pPr>
            <w:spacing w:before="60" w:after="60" w:line="220" w:lineRule="exact"/>
            <w:rPr>
              <w:rFonts w:ascii="HelveticaNeueLT Std" w:hAnsi="HelveticaNeueLT Std"/>
              <w:sz w:val="21"/>
              <w:szCs w:val="21"/>
              <w:lang w:val="fr-FR"/>
            </w:rPr>
          </w:pPr>
          <w:hyperlink r:id="rId1" w:history="1">
            <w:r w:rsidRPr="00EB2D43">
              <w:rPr>
                <w:rStyle w:val="Hyperlink"/>
                <w:rFonts w:ascii="HelveticaNeueLT Std" w:hAnsi="HelveticaNeueLT Std"/>
                <w:sz w:val="21"/>
                <w:szCs w:val="21"/>
                <w:lang w:val="fr-FR"/>
              </w:rPr>
              <w:t>www.hitachirail.com</w:t>
            </w:r>
          </w:hyperlink>
        </w:p>
      </w:tc>
      <w:tc>
        <w:tcPr>
          <w:tcW w:w="2985" w:type="dxa"/>
        </w:tcPr>
        <w:p w14:paraId="35CCA0F7" w14:textId="0EE51138" w:rsidR="007C2D18" w:rsidRPr="00EB2D43" w:rsidRDefault="007C2D18" w:rsidP="00E63C88">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val="en-GB"/>
            </w:rPr>
            <w:drawing>
              <wp:inline distT="0" distB="0" distL="0" distR="0" wp14:anchorId="04D23CF5" wp14:editId="10792B8B">
                <wp:extent cx="1792224" cy="585216"/>
                <wp:effectExtent l="0" t="0" r="0" b="0"/>
                <wp:docPr id="16811094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2"/>
                        <a:stretch>
                          <a:fillRect/>
                        </a:stretch>
                      </pic:blipFill>
                      <pic:spPr>
                        <a:xfrm>
                          <a:off x="0" y="0"/>
                          <a:ext cx="1792224" cy="585216"/>
                        </a:xfrm>
                        <a:prstGeom prst="rect">
                          <a:avLst/>
                        </a:prstGeom>
                      </pic:spPr>
                    </pic:pic>
                  </a:graphicData>
                </a:graphic>
              </wp:inline>
            </w:drawing>
          </w:r>
        </w:p>
      </w:tc>
    </w:tr>
  </w:tbl>
  <w:p w14:paraId="0FF1FD15" w14:textId="77777777" w:rsidR="007C2D18" w:rsidRPr="00E63C88" w:rsidRDefault="007C2D18" w:rsidP="00E63C88">
    <w:pPr>
      <w:pStyle w:val="Header"/>
      <w:spacing w:before="0" w:after="0" w:line="240" w:lineRule="auto"/>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529B9" w14:textId="77777777" w:rsidR="007C2D18" w:rsidRDefault="007C2D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862"/>
      <w:gridCol w:w="3038"/>
    </w:tblGrid>
    <w:tr w:rsidR="007C2D18" w14:paraId="174F2688" w14:textId="77777777" w:rsidTr="00C93C8E">
      <w:trPr>
        <w:trHeight w:val="851"/>
      </w:trPr>
      <w:tc>
        <w:tcPr>
          <w:tcW w:w="6984" w:type="dxa"/>
          <w:vAlign w:val="center"/>
        </w:tcPr>
        <w:p w14:paraId="18548F71" w14:textId="77777777" w:rsidR="007C2D18" w:rsidRPr="00E63C88" w:rsidRDefault="007C2D18" w:rsidP="00CB4105">
          <w:pPr>
            <w:pStyle w:val="Headerbar"/>
            <w:pBdr>
              <w:bottom w:val="none" w:sz="0" w:space="0" w:color="auto"/>
            </w:pBdr>
            <w:shd w:val="clear" w:color="auto" w:fill="auto"/>
            <w:rPr>
              <w:rFonts w:ascii="HelveticaNeueLT Std" w:hAnsi="HelveticaNeueLT Std"/>
            </w:rPr>
          </w:pPr>
          <w:r>
            <w:rPr>
              <w:rFonts w:ascii="HelveticaNeueLT Std" w:hAnsi="HelveticaNeueLT Std"/>
              <w:sz w:val="24"/>
              <w:szCs w:val="32"/>
            </w:rPr>
            <mc:AlternateContent>
              <mc:Choice Requires="wps">
                <w:drawing>
                  <wp:anchor distT="0" distB="0" distL="114300" distR="114300" simplePos="0" relativeHeight="251660288" behindDoc="0" locked="0" layoutInCell="0" allowOverlap="1" wp14:anchorId="50C854C3" wp14:editId="30689E06">
                    <wp:simplePos x="0" y="0"/>
                    <wp:positionH relativeFrom="page">
                      <wp:posOffset>0</wp:posOffset>
                    </wp:positionH>
                    <wp:positionV relativeFrom="page">
                      <wp:posOffset>190500</wp:posOffset>
                    </wp:positionV>
                    <wp:extent cx="7560310" cy="311785"/>
                    <wp:effectExtent l="0" t="0" r="0" b="12065"/>
                    <wp:wrapNone/>
                    <wp:docPr id="3" name="MSIPCM264841bdb2305c3484c05357" descr="{&quot;HashCode&quot;:263689622,&quot;Height&quot;:841.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ECB3DF7" w14:textId="77777777" w:rsidR="007C2D18" w:rsidRPr="002A117C" w:rsidRDefault="007C2D18" w:rsidP="002A117C">
                                <w:pPr>
                                  <w:spacing w:before="0" w:after="0"/>
                                  <w:jc w:val="left"/>
                                  <w:rPr>
                                    <w:rFonts w:ascii="Arial Black" w:hAnsi="Arial Black"/>
                                    <w:color w:val="76923C"/>
                                  </w:rPr>
                                </w:pPr>
                                <w:r w:rsidRPr="002A117C">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50C854C3" id="_x0000_t202" coordsize="21600,21600" o:spt="202" path="m,l,21600r21600,l21600,xe">
                    <v:stroke joinstyle="miter"/>
                    <v:path gradientshapeok="t" o:connecttype="rect"/>
                  </v:shapetype>
                  <v:shape id="MSIPCM264841bdb2305c3484c05357" o:spid="_x0000_s1028" type="#_x0000_t202" alt="{&quot;HashCode&quot;:263689622,&quot;Height&quot;:841.0,&quot;Width&quot;:595.0,&quot;Placement&quot;:&quot;Header&quot;,&quot;Index&quot;:&quot;Primary&quot;,&quot;Section&quot;:2,&quot;Top&quot;:0.0,&quot;Left&quot;:0.0}" style="position:absolute;margin-left:0;margin-top:15pt;width:595.3pt;height:24.5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" o:allowincell="f" filled="f" stroked="f" strokeweight=".5pt">
                    <v:textbox inset="20pt,0,,0">
                      <w:txbxContent>
                        <w:p w14:paraId="5ECB3DF7" w14:textId="77777777" w:rsidR="007C2D18" w:rsidRPr="002A117C" w:rsidRDefault="007C2D18" w:rsidP="002A117C">
                          <w:pPr>
                            <w:spacing w:before="0" w:after="0"/>
                            <w:jc w:val="left"/>
                            <w:rPr>
                              <w:rFonts w:ascii="Arial Black" w:hAnsi="Arial Black"/>
                              <w:color w:val="76923C"/>
                            </w:rPr>
                          </w:pPr>
                          <w:r w:rsidRPr="002A117C">
                            <w:rPr>
                              <w:rFonts w:ascii="Arial Black" w:hAnsi="Arial Black"/>
                              <w:color w:val="76923C"/>
                            </w:rPr>
                            <w:t xml:space="preserve"> </w:t>
                          </w:r>
                        </w:p>
                      </w:txbxContent>
                    </v:textbox>
                    <w10:wrap anchorx="page" anchory="page"/>
                  </v:shape>
                </w:pict>
              </mc:Fallback>
            </mc:AlternateContent>
          </w: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HelveticaNeueLT Std" w:hAnsi="HelveticaNeueLT Std"/>
                  <w:sz w:val="24"/>
                  <w:szCs w:val="32"/>
                </w:rPr>
                <w:t>Project specific RAM Plan - IPS Solution</w:t>
              </w:r>
            </w:sdtContent>
          </w:sdt>
        </w:p>
      </w:tc>
      <w:tc>
        <w:tcPr>
          <w:tcW w:w="2916" w:type="dxa"/>
          <w:vAlign w:val="center"/>
        </w:tcPr>
        <w:p w14:paraId="7F0FAC3A" w14:textId="77777777" w:rsidR="007C2D18" w:rsidRDefault="007C2D18" w:rsidP="006212D0">
          <w:pPr>
            <w:pStyle w:val="Headerbar"/>
            <w:pBdr>
              <w:bottom w:val="none" w:sz="0" w:space="0" w:color="auto"/>
            </w:pBdr>
            <w:shd w:val="clear" w:color="auto" w:fill="auto"/>
            <w:ind w:right="-120"/>
            <w:jc w:val="right"/>
          </w:pPr>
          <w:r>
            <w:rPr>
              <w:rFonts w:ascii="HelveticaNeueLT Std" w:hAnsi="HelveticaNeueLT Std"/>
              <w:sz w:val="21"/>
              <w:szCs w:val="21"/>
              <w:lang w:val="en-GB"/>
            </w:rPr>
            <w:drawing>
              <wp:inline distT="0" distB="0" distL="0" distR="0" wp14:anchorId="38831636" wp14:editId="17F7DAC7">
                <wp:extent cx="1792224" cy="585216"/>
                <wp:effectExtent l="0" t="0" r="0" b="0"/>
                <wp:docPr id="1426207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792224" cy="585216"/>
                        </a:xfrm>
                        <a:prstGeom prst="rect">
                          <a:avLst/>
                        </a:prstGeom>
                      </pic:spPr>
                    </pic:pic>
                  </a:graphicData>
                </a:graphic>
              </wp:inline>
            </w:drawing>
          </w:r>
        </w:p>
      </w:tc>
    </w:tr>
  </w:tbl>
  <w:p w14:paraId="5285F3D1" w14:textId="77777777" w:rsidR="007C2D18" w:rsidRPr="002A1DDB" w:rsidRDefault="007C2D18" w:rsidP="002A1DD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C7878" w14:textId="77777777" w:rsidR="007C2D18" w:rsidRDefault="007C2D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03E216B5"/>
    <w:multiLevelType w:val="hybridMultilevel"/>
    <w:tmpl w:val="F53215DE"/>
    <w:lvl w:ilvl="0" w:tplc="C16AB11C">
      <w:start w:val="1"/>
      <w:numFmt w:val="bullet"/>
      <w:pStyle w:val="BulletPoints1"/>
      <w:lvlText w:val=""/>
      <w:lvlJc w:val="left"/>
      <w:pPr>
        <w:ind w:left="1920" w:hanging="360"/>
      </w:pPr>
      <w:rPr>
        <w:rFonts w:ascii="Symbol" w:hAnsi="Symbol" w:hint="default"/>
      </w:rPr>
    </w:lvl>
    <w:lvl w:ilvl="1" w:tplc="04070003">
      <w:start w:val="1"/>
      <w:numFmt w:val="bullet"/>
      <w:lvlText w:val="o"/>
      <w:lvlJc w:val="left"/>
      <w:pPr>
        <w:ind w:left="2461" w:hanging="360"/>
      </w:pPr>
      <w:rPr>
        <w:rFonts w:ascii="Courier New" w:hAnsi="Courier New" w:cs="Courier New" w:hint="default"/>
      </w:rPr>
    </w:lvl>
    <w:lvl w:ilvl="2" w:tplc="04070005" w:tentative="1">
      <w:start w:val="1"/>
      <w:numFmt w:val="bullet"/>
      <w:lvlText w:val=""/>
      <w:lvlJc w:val="left"/>
      <w:pPr>
        <w:ind w:left="3181" w:hanging="360"/>
      </w:pPr>
      <w:rPr>
        <w:rFonts w:ascii="Wingdings" w:hAnsi="Wingdings" w:hint="default"/>
      </w:rPr>
    </w:lvl>
    <w:lvl w:ilvl="3" w:tplc="04070001" w:tentative="1">
      <w:start w:val="1"/>
      <w:numFmt w:val="bullet"/>
      <w:lvlText w:val=""/>
      <w:lvlJc w:val="left"/>
      <w:pPr>
        <w:ind w:left="3901" w:hanging="360"/>
      </w:pPr>
      <w:rPr>
        <w:rFonts w:ascii="Symbol" w:hAnsi="Symbol" w:hint="default"/>
      </w:rPr>
    </w:lvl>
    <w:lvl w:ilvl="4" w:tplc="04070003" w:tentative="1">
      <w:start w:val="1"/>
      <w:numFmt w:val="bullet"/>
      <w:lvlText w:val="o"/>
      <w:lvlJc w:val="left"/>
      <w:pPr>
        <w:ind w:left="4621" w:hanging="360"/>
      </w:pPr>
      <w:rPr>
        <w:rFonts w:ascii="Courier New" w:hAnsi="Courier New" w:cs="Courier New" w:hint="default"/>
      </w:rPr>
    </w:lvl>
    <w:lvl w:ilvl="5" w:tplc="04070005" w:tentative="1">
      <w:start w:val="1"/>
      <w:numFmt w:val="bullet"/>
      <w:lvlText w:val=""/>
      <w:lvlJc w:val="left"/>
      <w:pPr>
        <w:ind w:left="5341" w:hanging="360"/>
      </w:pPr>
      <w:rPr>
        <w:rFonts w:ascii="Wingdings" w:hAnsi="Wingdings" w:hint="default"/>
      </w:rPr>
    </w:lvl>
    <w:lvl w:ilvl="6" w:tplc="04070001" w:tentative="1">
      <w:start w:val="1"/>
      <w:numFmt w:val="bullet"/>
      <w:lvlText w:val=""/>
      <w:lvlJc w:val="left"/>
      <w:pPr>
        <w:ind w:left="6061" w:hanging="360"/>
      </w:pPr>
      <w:rPr>
        <w:rFonts w:ascii="Symbol" w:hAnsi="Symbol" w:hint="default"/>
      </w:rPr>
    </w:lvl>
    <w:lvl w:ilvl="7" w:tplc="04070003" w:tentative="1">
      <w:start w:val="1"/>
      <w:numFmt w:val="bullet"/>
      <w:lvlText w:val="o"/>
      <w:lvlJc w:val="left"/>
      <w:pPr>
        <w:ind w:left="6781" w:hanging="360"/>
      </w:pPr>
      <w:rPr>
        <w:rFonts w:ascii="Courier New" w:hAnsi="Courier New" w:cs="Courier New" w:hint="default"/>
      </w:rPr>
    </w:lvl>
    <w:lvl w:ilvl="8" w:tplc="04070005" w:tentative="1">
      <w:start w:val="1"/>
      <w:numFmt w:val="bullet"/>
      <w:lvlText w:val=""/>
      <w:lvlJc w:val="left"/>
      <w:pPr>
        <w:ind w:left="7501" w:hanging="360"/>
      </w:pPr>
      <w:rPr>
        <w:rFonts w:ascii="Wingdings" w:hAnsi="Wingdings" w:hint="default"/>
      </w:rPr>
    </w:lvl>
  </w:abstractNum>
  <w:abstractNum w:abstractNumId="2"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3" w15:restartNumberingAfterBreak="0">
    <w:nsid w:val="04892D3C"/>
    <w:multiLevelType w:val="multilevel"/>
    <w:tmpl w:val="8438C4AA"/>
    <w:lvl w:ilvl="0">
      <w:start w:val="1"/>
      <w:numFmt w:val="bullet"/>
      <w:lvlText w:val=""/>
      <w:lvlJc w:val="left"/>
      <w:pPr>
        <w:ind w:left="1440" w:hanging="360"/>
      </w:pPr>
      <w:rPr>
        <w:rFonts w:ascii="Symbol" w:hAnsi="Symbo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520" w:hanging="360"/>
      </w:pPr>
      <w:rPr>
        <w:rFonts w:ascii="Courier New" w:hAnsi="Courier New"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Symbol" w:hAnsi="Symbol" w:hint="default"/>
      </w:rPr>
    </w:lvl>
    <w:lvl w:ilvl="7">
      <w:start w:val="1"/>
      <w:numFmt w:val="bullet"/>
      <w:lvlText w:val="o"/>
      <w:lvlJc w:val="left"/>
      <w:pPr>
        <w:ind w:left="3600" w:hanging="360"/>
      </w:pPr>
      <w:rPr>
        <w:rFonts w:ascii="Courier New" w:hAnsi="Courier New" w:hint="default"/>
      </w:rPr>
    </w:lvl>
    <w:lvl w:ilvl="8">
      <w:start w:val="1"/>
      <w:numFmt w:val="bullet"/>
      <w:lvlText w:val=""/>
      <w:lvlJc w:val="left"/>
      <w:pPr>
        <w:ind w:left="3960" w:hanging="360"/>
      </w:pPr>
      <w:rPr>
        <w:rFonts w:ascii="Symbol" w:hAnsi="Symbol" w:hint="default"/>
      </w:rPr>
    </w:lvl>
  </w:abstractNum>
  <w:abstractNum w:abstractNumId="4" w15:restartNumberingAfterBreak="0">
    <w:nsid w:val="07951258"/>
    <w:multiLevelType w:val="multilevel"/>
    <w:tmpl w:val="84123596"/>
    <w:lvl w:ilvl="0">
      <w:start w:val="1"/>
      <w:numFmt w:val="bullet"/>
      <w:lvlText w:val=""/>
      <w:lvlJc w:val="left"/>
      <w:pPr>
        <w:ind w:left="1656" w:hanging="576"/>
      </w:pPr>
      <w:rPr>
        <w:rFonts w:ascii="Symbol" w:hAnsi="Symbol" w:hint="default"/>
      </w:rPr>
    </w:lvl>
    <w:lvl w:ilvl="1">
      <w:start w:val="1"/>
      <w:numFmt w:val="bullet"/>
      <w:lvlText w:val="-"/>
      <w:lvlJc w:val="left"/>
      <w:pPr>
        <w:ind w:left="2520" w:hanging="360"/>
      </w:pPr>
      <w:rPr>
        <w:rFonts w:ascii="Arial" w:hAnsi="Arial"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6" w15:restartNumberingAfterBreak="0">
    <w:nsid w:val="1253323D"/>
    <w:multiLevelType w:val="hybridMultilevel"/>
    <w:tmpl w:val="28524012"/>
    <w:lvl w:ilvl="0" w:tplc="10090003">
      <w:start w:val="1"/>
      <w:numFmt w:val="bullet"/>
      <w:lvlText w:val="o"/>
      <w:lvlJc w:val="left"/>
      <w:pPr>
        <w:ind w:left="2160" w:hanging="360"/>
      </w:pPr>
      <w:rPr>
        <w:rFonts w:ascii="Courier New" w:hAnsi="Courier New" w:cs="Courier New"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7" w15:restartNumberingAfterBreak="0">
    <w:nsid w:val="1D7E2355"/>
    <w:multiLevelType w:val="multilevel"/>
    <w:tmpl w:val="E80A8CA8"/>
    <w:lvl w:ilvl="0">
      <w:start w:val="1"/>
      <w:numFmt w:val="bullet"/>
      <w:lvlText w:val=""/>
      <w:lvlJc w:val="left"/>
      <w:pPr>
        <w:ind w:left="1440" w:hanging="360"/>
      </w:pPr>
      <w:rPr>
        <w:rFonts w:ascii="Symbol" w:hAnsi="Symbol" w:hint="default"/>
        <w:color w:val="auto"/>
        <w:sz w:val="22"/>
      </w:rPr>
    </w:lvl>
    <w:lvl w:ilvl="1">
      <w:start w:val="1"/>
      <w:numFmt w:val="bullet"/>
      <w:lvlText w:val="-"/>
      <w:lvlJc w:val="left"/>
      <w:pPr>
        <w:ind w:left="1800" w:hanging="360"/>
      </w:pPr>
      <w:rPr>
        <w:rFonts w:ascii="Arial" w:hAnsi="Arial" w:hint="default"/>
        <w:color w:val="auto"/>
      </w:rPr>
    </w:lvl>
    <w:lvl w:ilvl="2">
      <w:start w:val="1"/>
      <w:numFmt w:val="bullet"/>
      <w:lvlText w:val=""/>
      <w:lvlJc w:val="left"/>
      <w:pPr>
        <w:ind w:left="2160" w:hanging="360"/>
      </w:pPr>
      <w:rPr>
        <w:rFonts w:ascii="Wingdings" w:hAnsi="Wingdings" w:hint="default"/>
        <w:color w:val="auto"/>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8"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628022B"/>
    <w:multiLevelType w:val="hybridMultilevel"/>
    <w:tmpl w:val="1AC2FCC4"/>
    <w:lvl w:ilvl="0" w:tplc="96106504">
      <w:start w:val="1"/>
      <w:numFmt w:val="decimal"/>
      <w:lvlText w:val="[%1]"/>
      <w:lvlJc w:val="right"/>
      <w:pPr>
        <w:tabs>
          <w:tab w:val="num" w:pos="648"/>
        </w:tabs>
        <w:ind w:left="0" w:firstLine="288"/>
      </w:pPr>
      <w:rPr>
        <w:rFonts w:hint="default"/>
        <w:sz w:val="20"/>
        <w:szCs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15:restartNumberingAfterBreak="0">
    <w:nsid w:val="283250C2"/>
    <w:multiLevelType w:val="hybridMultilevel"/>
    <w:tmpl w:val="E5D2656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2959030B"/>
    <w:multiLevelType w:val="hybridMultilevel"/>
    <w:tmpl w:val="3028E7B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3D5B10B1"/>
    <w:multiLevelType w:val="hybridMultilevel"/>
    <w:tmpl w:val="84123596"/>
    <w:lvl w:ilvl="0" w:tplc="DEF87588">
      <w:start w:val="1"/>
      <w:numFmt w:val="bullet"/>
      <w:lvlText w:val=""/>
      <w:lvlJc w:val="left"/>
      <w:pPr>
        <w:ind w:left="1656" w:hanging="576"/>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4" w15:restartNumberingAfterBreak="0">
    <w:nsid w:val="422004D4"/>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8052470"/>
    <w:multiLevelType w:val="hybridMultilevel"/>
    <w:tmpl w:val="3580C8CC"/>
    <w:lvl w:ilvl="0" w:tplc="792AB6DE">
      <w:start w:val="1"/>
      <w:numFmt w:val="bullet"/>
      <w:lvlText w:val=""/>
      <w:lvlJc w:val="left"/>
      <w:pPr>
        <w:ind w:left="252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10B4F0C"/>
    <w:multiLevelType w:val="multilevel"/>
    <w:tmpl w:val="9CA4ABB8"/>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91C557D"/>
    <w:multiLevelType w:val="hybridMultilevel"/>
    <w:tmpl w:val="32A2CA32"/>
    <w:lvl w:ilvl="0" w:tplc="58C6F92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59B6662A"/>
    <w:multiLevelType w:val="hybridMultilevel"/>
    <w:tmpl w:val="348C29A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5D61168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634A1F"/>
    <w:multiLevelType w:val="hybridMultilevel"/>
    <w:tmpl w:val="D43C7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DF28BB"/>
    <w:multiLevelType w:val="hybridMultilevel"/>
    <w:tmpl w:val="7A58EB7C"/>
    <w:lvl w:ilvl="0" w:tplc="040C0001">
      <w:start w:val="1"/>
      <w:numFmt w:val="bullet"/>
      <w:lvlText w:val=""/>
      <w:lvlJc w:val="left"/>
      <w:pPr>
        <w:ind w:left="835" w:hanging="360"/>
      </w:pPr>
      <w:rPr>
        <w:rFonts w:ascii="Symbol" w:hAnsi="Symbol" w:hint="default"/>
      </w:rPr>
    </w:lvl>
    <w:lvl w:ilvl="1" w:tplc="040C0003" w:tentative="1">
      <w:start w:val="1"/>
      <w:numFmt w:val="bullet"/>
      <w:lvlText w:val="o"/>
      <w:lvlJc w:val="left"/>
      <w:pPr>
        <w:ind w:left="1555" w:hanging="360"/>
      </w:pPr>
      <w:rPr>
        <w:rFonts w:ascii="Courier New" w:hAnsi="Courier New" w:cs="Courier New" w:hint="default"/>
      </w:rPr>
    </w:lvl>
    <w:lvl w:ilvl="2" w:tplc="040C0005" w:tentative="1">
      <w:start w:val="1"/>
      <w:numFmt w:val="bullet"/>
      <w:lvlText w:val=""/>
      <w:lvlJc w:val="left"/>
      <w:pPr>
        <w:ind w:left="2275" w:hanging="360"/>
      </w:pPr>
      <w:rPr>
        <w:rFonts w:ascii="Wingdings" w:hAnsi="Wingdings" w:hint="default"/>
      </w:rPr>
    </w:lvl>
    <w:lvl w:ilvl="3" w:tplc="040C0001" w:tentative="1">
      <w:start w:val="1"/>
      <w:numFmt w:val="bullet"/>
      <w:lvlText w:val=""/>
      <w:lvlJc w:val="left"/>
      <w:pPr>
        <w:ind w:left="2995" w:hanging="360"/>
      </w:pPr>
      <w:rPr>
        <w:rFonts w:ascii="Symbol" w:hAnsi="Symbol" w:hint="default"/>
      </w:rPr>
    </w:lvl>
    <w:lvl w:ilvl="4" w:tplc="040C0003" w:tentative="1">
      <w:start w:val="1"/>
      <w:numFmt w:val="bullet"/>
      <w:lvlText w:val="o"/>
      <w:lvlJc w:val="left"/>
      <w:pPr>
        <w:ind w:left="3715" w:hanging="360"/>
      </w:pPr>
      <w:rPr>
        <w:rFonts w:ascii="Courier New" w:hAnsi="Courier New" w:cs="Courier New" w:hint="default"/>
      </w:rPr>
    </w:lvl>
    <w:lvl w:ilvl="5" w:tplc="040C0005" w:tentative="1">
      <w:start w:val="1"/>
      <w:numFmt w:val="bullet"/>
      <w:lvlText w:val=""/>
      <w:lvlJc w:val="left"/>
      <w:pPr>
        <w:ind w:left="4435" w:hanging="360"/>
      </w:pPr>
      <w:rPr>
        <w:rFonts w:ascii="Wingdings" w:hAnsi="Wingdings" w:hint="default"/>
      </w:rPr>
    </w:lvl>
    <w:lvl w:ilvl="6" w:tplc="040C0001" w:tentative="1">
      <w:start w:val="1"/>
      <w:numFmt w:val="bullet"/>
      <w:lvlText w:val=""/>
      <w:lvlJc w:val="left"/>
      <w:pPr>
        <w:ind w:left="5155" w:hanging="360"/>
      </w:pPr>
      <w:rPr>
        <w:rFonts w:ascii="Symbol" w:hAnsi="Symbol" w:hint="default"/>
      </w:rPr>
    </w:lvl>
    <w:lvl w:ilvl="7" w:tplc="040C0003" w:tentative="1">
      <w:start w:val="1"/>
      <w:numFmt w:val="bullet"/>
      <w:lvlText w:val="o"/>
      <w:lvlJc w:val="left"/>
      <w:pPr>
        <w:ind w:left="5875" w:hanging="360"/>
      </w:pPr>
      <w:rPr>
        <w:rFonts w:ascii="Courier New" w:hAnsi="Courier New" w:cs="Courier New" w:hint="default"/>
      </w:rPr>
    </w:lvl>
    <w:lvl w:ilvl="8" w:tplc="040C0005" w:tentative="1">
      <w:start w:val="1"/>
      <w:numFmt w:val="bullet"/>
      <w:lvlText w:val=""/>
      <w:lvlJc w:val="left"/>
      <w:pPr>
        <w:ind w:left="6595" w:hanging="360"/>
      </w:pPr>
      <w:rPr>
        <w:rFonts w:ascii="Wingdings" w:hAnsi="Wingdings" w:hint="default"/>
      </w:rPr>
    </w:lvl>
  </w:abstractNum>
  <w:abstractNum w:abstractNumId="22" w15:restartNumberingAfterBreak="0">
    <w:nsid w:val="70AE2498"/>
    <w:multiLevelType w:val="hybridMultilevel"/>
    <w:tmpl w:val="F1806854"/>
    <w:lvl w:ilvl="0" w:tplc="792AB6DE">
      <w:start w:val="1"/>
      <w:numFmt w:val="bullet"/>
      <w:lvlText w:val=""/>
      <w:lvlJc w:val="left"/>
      <w:pPr>
        <w:ind w:left="252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24" w15:restartNumberingAfterBreak="0">
    <w:nsid w:val="753950DA"/>
    <w:multiLevelType w:val="hybridMultilevel"/>
    <w:tmpl w:val="0632EA82"/>
    <w:lvl w:ilvl="0" w:tplc="792AB6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74319ED"/>
    <w:multiLevelType w:val="multilevel"/>
    <w:tmpl w:val="10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55996815">
    <w:abstractNumId w:val="16"/>
  </w:num>
  <w:num w:numId="2" w16cid:durableId="1128815161">
    <w:abstractNumId w:val="0"/>
  </w:num>
  <w:num w:numId="3" w16cid:durableId="33895827">
    <w:abstractNumId w:val="8"/>
  </w:num>
  <w:num w:numId="4" w16cid:durableId="1845700221">
    <w:abstractNumId w:val="9"/>
  </w:num>
  <w:num w:numId="5" w16cid:durableId="434374207">
    <w:abstractNumId w:val="23"/>
  </w:num>
  <w:num w:numId="6" w16cid:durableId="21788995">
    <w:abstractNumId w:val="12"/>
  </w:num>
  <w:num w:numId="7" w16cid:durableId="2071029568">
    <w:abstractNumId w:val="26"/>
  </w:num>
  <w:num w:numId="8" w16cid:durableId="652678599">
    <w:abstractNumId w:val="13"/>
  </w:num>
  <w:num w:numId="9" w16cid:durableId="1057633466">
    <w:abstractNumId w:val="4"/>
  </w:num>
  <w:num w:numId="10" w16cid:durableId="1760521377">
    <w:abstractNumId w:val="3"/>
  </w:num>
  <w:num w:numId="11" w16cid:durableId="17581650">
    <w:abstractNumId w:val="6"/>
  </w:num>
  <w:num w:numId="12" w16cid:durableId="1440832510">
    <w:abstractNumId w:val="17"/>
  </w:num>
  <w:num w:numId="13" w16cid:durableId="754522649">
    <w:abstractNumId w:val="23"/>
  </w:num>
  <w:num w:numId="14" w16cid:durableId="890308190">
    <w:abstractNumId w:val="23"/>
  </w:num>
  <w:num w:numId="15" w16cid:durableId="95053763">
    <w:abstractNumId w:val="23"/>
  </w:num>
  <w:num w:numId="16" w16cid:durableId="324672977">
    <w:abstractNumId w:val="23"/>
  </w:num>
  <w:num w:numId="17" w16cid:durableId="292101793">
    <w:abstractNumId w:val="23"/>
  </w:num>
  <w:num w:numId="18" w16cid:durableId="1811432789">
    <w:abstractNumId w:val="23"/>
  </w:num>
  <w:num w:numId="19" w16cid:durableId="905650465">
    <w:abstractNumId w:val="24"/>
  </w:num>
  <w:num w:numId="20" w16cid:durableId="1006790091">
    <w:abstractNumId w:val="15"/>
  </w:num>
  <w:num w:numId="21" w16cid:durableId="1477526999">
    <w:abstractNumId w:val="22"/>
  </w:num>
  <w:num w:numId="22" w16cid:durableId="452748296">
    <w:abstractNumId w:val="7"/>
  </w:num>
  <w:num w:numId="23" w16cid:durableId="2001230526">
    <w:abstractNumId w:val="2"/>
  </w:num>
  <w:num w:numId="24" w16cid:durableId="429203105">
    <w:abstractNumId w:val="2"/>
  </w:num>
  <w:num w:numId="25" w16cid:durableId="1390422775">
    <w:abstractNumId w:val="2"/>
  </w:num>
  <w:num w:numId="26" w16cid:durableId="1657875257">
    <w:abstractNumId w:val="2"/>
  </w:num>
  <w:num w:numId="27" w16cid:durableId="618030142">
    <w:abstractNumId w:val="21"/>
  </w:num>
  <w:num w:numId="28" w16cid:durableId="1067992505">
    <w:abstractNumId w:val="5"/>
  </w:num>
  <w:num w:numId="29" w16cid:durableId="226495454">
    <w:abstractNumId w:val="14"/>
  </w:num>
  <w:num w:numId="30" w16cid:durableId="879442963">
    <w:abstractNumId w:val="25"/>
  </w:num>
  <w:num w:numId="31" w16cid:durableId="1554925826">
    <w:abstractNumId w:val="19"/>
  </w:num>
  <w:num w:numId="32" w16cid:durableId="500127767">
    <w:abstractNumId w:val="7"/>
  </w:num>
  <w:num w:numId="33" w16cid:durableId="1575120028">
    <w:abstractNumId w:val="1"/>
  </w:num>
  <w:num w:numId="34" w16cid:durableId="1979196">
    <w:abstractNumId w:val="20"/>
  </w:num>
  <w:num w:numId="35" w16cid:durableId="2120294464">
    <w:abstractNumId w:val="23"/>
  </w:num>
  <w:num w:numId="36" w16cid:durableId="1573469951">
    <w:abstractNumId w:val="10"/>
  </w:num>
  <w:num w:numId="37" w16cid:durableId="1657147639">
    <w:abstractNumId w:val="18"/>
  </w:num>
  <w:num w:numId="38" w16cid:durableId="1606159690">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de-AT" w:vendorID="64" w:dllVersion="4096" w:nlCheck="1" w:checkStyle="0"/>
  <w:proofState w:spelling="clean" w:grammar="clean"/>
  <w:defaultTabStop w:val="720"/>
  <w:hyphenationZone w:val="425"/>
  <w:characterSpacingControl w:val="doNotCompress"/>
  <w:hdrShapeDefaults>
    <o:shapedefaults v:ext="edit" spidmax="2050">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35A1"/>
    <w:rsid w:val="00007816"/>
    <w:rsid w:val="00017A73"/>
    <w:rsid w:val="00020EE5"/>
    <w:rsid w:val="00020F71"/>
    <w:rsid w:val="00025FF7"/>
    <w:rsid w:val="0003269D"/>
    <w:rsid w:val="00034CB7"/>
    <w:rsid w:val="00042D05"/>
    <w:rsid w:val="00047FA6"/>
    <w:rsid w:val="0005516F"/>
    <w:rsid w:val="00055824"/>
    <w:rsid w:val="00056556"/>
    <w:rsid w:val="00061C76"/>
    <w:rsid w:val="00062777"/>
    <w:rsid w:val="00065DDF"/>
    <w:rsid w:val="000739B3"/>
    <w:rsid w:val="00074CD8"/>
    <w:rsid w:val="000821DD"/>
    <w:rsid w:val="00082354"/>
    <w:rsid w:val="000906D6"/>
    <w:rsid w:val="000910EF"/>
    <w:rsid w:val="0009280D"/>
    <w:rsid w:val="000946F4"/>
    <w:rsid w:val="00094CA3"/>
    <w:rsid w:val="00096FA4"/>
    <w:rsid w:val="000A030C"/>
    <w:rsid w:val="000A0614"/>
    <w:rsid w:val="000A1046"/>
    <w:rsid w:val="000B0472"/>
    <w:rsid w:val="000B55C4"/>
    <w:rsid w:val="000D6BB4"/>
    <w:rsid w:val="000E0D76"/>
    <w:rsid w:val="000E76CC"/>
    <w:rsid w:val="0010533F"/>
    <w:rsid w:val="00112DBB"/>
    <w:rsid w:val="001148B6"/>
    <w:rsid w:val="00114C4B"/>
    <w:rsid w:val="001152F3"/>
    <w:rsid w:val="00122B12"/>
    <w:rsid w:val="0013335B"/>
    <w:rsid w:val="00133D7A"/>
    <w:rsid w:val="00133E68"/>
    <w:rsid w:val="00147C5F"/>
    <w:rsid w:val="00150E46"/>
    <w:rsid w:val="00155801"/>
    <w:rsid w:val="00171AAA"/>
    <w:rsid w:val="001747D4"/>
    <w:rsid w:val="001762D2"/>
    <w:rsid w:val="001766CF"/>
    <w:rsid w:val="00176C25"/>
    <w:rsid w:val="00180B90"/>
    <w:rsid w:val="001818D8"/>
    <w:rsid w:val="00181D6C"/>
    <w:rsid w:val="00184419"/>
    <w:rsid w:val="00184C27"/>
    <w:rsid w:val="001851E4"/>
    <w:rsid w:val="001867B5"/>
    <w:rsid w:val="0019715A"/>
    <w:rsid w:val="00197D58"/>
    <w:rsid w:val="00197ED8"/>
    <w:rsid w:val="001A3073"/>
    <w:rsid w:val="001A378B"/>
    <w:rsid w:val="001A4495"/>
    <w:rsid w:val="001A7B1E"/>
    <w:rsid w:val="001B2E2A"/>
    <w:rsid w:val="001C1E9D"/>
    <w:rsid w:val="001C648D"/>
    <w:rsid w:val="001C7E56"/>
    <w:rsid w:val="001D0924"/>
    <w:rsid w:val="001D167B"/>
    <w:rsid w:val="001D56C5"/>
    <w:rsid w:val="001E6259"/>
    <w:rsid w:val="001E62B4"/>
    <w:rsid w:val="001E72E5"/>
    <w:rsid w:val="001E7B48"/>
    <w:rsid w:val="001F146F"/>
    <w:rsid w:val="001F1CCB"/>
    <w:rsid w:val="00203803"/>
    <w:rsid w:val="002064C2"/>
    <w:rsid w:val="00212393"/>
    <w:rsid w:val="00214069"/>
    <w:rsid w:val="002142B3"/>
    <w:rsid w:val="002237A8"/>
    <w:rsid w:val="0023262A"/>
    <w:rsid w:val="00233E26"/>
    <w:rsid w:val="00250525"/>
    <w:rsid w:val="00251D42"/>
    <w:rsid w:val="002578A0"/>
    <w:rsid w:val="00260BE9"/>
    <w:rsid w:val="00261C81"/>
    <w:rsid w:val="00275D53"/>
    <w:rsid w:val="002774B8"/>
    <w:rsid w:val="00277DA7"/>
    <w:rsid w:val="00285F80"/>
    <w:rsid w:val="0029270B"/>
    <w:rsid w:val="0029503F"/>
    <w:rsid w:val="002A117C"/>
    <w:rsid w:val="002A1DDB"/>
    <w:rsid w:val="002A50DF"/>
    <w:rsid w:val="002B07B4"/>
    <w:rsid w:val="002B5FC4"/>
    <w:rsid w:val="002C0FB5"/>
    <w:rsid w:val="002C3BC6"/>
    <w:rsid w:val="002C5D59"/>
    <w:rsid w:val="002C6734"/>
    <w:rsid w:val="002D687D"/>
    <w:rsid w:val="002D6CC3"/>
    <w:rsid w:val="002E0C78"/>
    <w:rsid w:val="002E5186"/>
    <w:rsid w:val="002E783D"/>
    <w:rsid w:val="002E7E4B"/>
    <w:rsid w:val="002F3034"/>
    <w:rsid w:val="003102F8"/>
    <w:rsid w:val="003124E0"/>
    <w:rsid w:val="003176BC"/>
    <w:rsid w:val="003216E4"/>
    <w:rsid w:val="00323AF0"/>
    <w:rsid w:val="00326506"/>
    <w:rsid w:val="00333AC8"/>
    <w:rsid w:val="00337516"/>
    <w:rsid w:val="003538D8"/>
    <w:rsid w:val="00354747"/>
    <w:rsid w:val="00356CF1"/>
    <w:rsid w:val="00356F7F"/>
    <w:rsid w:val="0036224F"/>
    <w:rsid w:val="003655F4"/>
    <w:rsid w:val="0036752C"/>
    <w:rsid w:val="00370C7D"/>
    <w:rsid w:val="00372658"/>
    <w:rsid w:val="00375663"/>
    <w:rsid w:val="00380725"/>
    <w:rsid w:val="003848BB"/>
    <w:rsid w:val="0038689F"/>
    <w:rsid w:val="003A10AA"/>
    <w:rsid w:val="003A3E3E"/>
    <w:rsid w:val="003A53CB"/>
    <w:rsid w:val="003B0B0C"/>
    <w:rsid w:val="003B1269"/>
    <w:rsid w:val="003B1F71"/>
    <w:rsid w:val="003B78FB"/>
    <w:rsid w:val="003C1DFD"/>
    <w:rsid w:val="003C23A5"/>
    <w:rsid w:val="003C4751"/>
    <w:rsid w:val="003D16AF"/>
    <w:rsid w:val="003D2D67"/>
    <w:rsid w:val="003D36FB"/>
    <w:rsid w:val="003D6491"/>
    <w:rsid w:val="003E51A6"/>
    <w:rsid w:val="003E522E"/>
    <w:rsid w:val="003E636B"/>
    <w:rsid w:val="003F270F"/>
    <w:rsid w:val="003F60A5"/>
    <w:rsid w:val="0040343D"/>
    <w:rsid w:val="00403576"/>
    <w:rsid w:val="00415E89"/>
    <w:rsid w:val="004172C9"/>
    <w:rsid w:val="00421596"/>
    <w:rsid w:val="00423227"/>
    <w:rsid w:val="00426471"/>
    <w:rsid w:val="00435295"/>
    <w:rsid w:val="0043596E"/>
    <w:rsid w:val="00436F93"/>
    <w:rsid w:val="00446C6B"/>
    <w:rsid w:val="00450A4B"/>
    <w:rsid w:val="004536AF"/>
    <w:rsid w:val="0045534F"/>
    <w:rsid w:val="00455BD5"/>
    <w:rsid w:val="00466CD3"/>
    <w:rsid w:val="004708EA"/>
    <w:rsid w:val="00476176"/>
    <w:rsid w:val="00477D41"/>
    <w:rsid w:val="0048678A"/>
    <w:rsid w:val="004871C7"/>
    <w:rsid w:val="00492CA8"/>
    <w:rsid w:val="004953CC"/>
    <w:rsid w:val="004955AB"/>
    <w:rsid w:val="00496C9F"/>
    <w:rsid w:val="004A01C3"/>
    <w:rsid w:val="004A230D"/>
    <w:rsid w:val="004A4B64"/>
    <w:rsid w:val="004B2572"/>
    <w:rsid w:val="004B2BC9"/>
    <w:rsid w:val="004B4276"/>
    <w:rsid w:val="004C2857"/>
    <w:rsid w:val="004C63BC"/>
    <w:rsid w:val="004D02BE"/>
    <w:rsid w:val="004D0427"/>
    <w:rsid w:val="004D1502"/>
    <w:rsid w:val="004D3A6F"/>
    <w:rsid w:val="004D4593"/>
    <w:rsid w:val="004D5987"/>
    <w:rsid w:val="004F1F8F"/>
    <w:rsid w:val="004F2022"/>
    <w:rsid w:val="004F2C9F"/>
    <w:rsid w:val="005107C1"/>
    <w:rsid w:val="005112D5"/>
    <w:rsid w:val="0051148E"/>
    <w:rsid w:val="00514BB5"/>
    <w:rsid w:val="00514CB8"/>
    <w:rsid w:val="00516949"/>
    <w:rsid w:val="005233D2"/>
    <w:rsid w:val="00527A51"/>
    <w:rsid w:val="00527F94"/>
    <w:rsid w:val="005322F4"/>
    <w:rsid w:val="005326D0"/>
    <w:rsid w:val="005521F0"/>
    <w:rsid w:val="0055790D"/>
    <w:rsid w:val="005606F6"/>
    <w:rsid w:val="005609EF"/>
    <w:rsid w:val="00560A93"/>
    <w:rsid w:val="005617B5"/>
    <w:rsid w:val="00564541"/>
    <w:rsid w:val="005662F9"/>
    <w:rsid w:val="0057260C"/>
    <w:rsid w:val="00574072"/>
    <w:rsid w:val="005744D6"/>
    <w:rsid w:val="00580596"/>
    <w:rsid w:val="00591147"/>
    <w:rsid w:val="00591281"/>
    <w:rsid w:val="00593EDC"/>
    <w:rsid w:val="0059482F"/>
    <w:rsid w:val="00597F84"/>
    <w:rsid w:val="00597FB7"/>
    <w:rsid w:val="005A15D6"/>
    <w:rsid w:val="005A2349"/>
    <w:rsid w:val="005A3AC0"/>
    <w:rsid w:val="005A700B"/>
    <w:rsid w:val="005A7977"/>
    <w:rsid w:val="005B1115"/>
    <w:rsid w:val="005B4DA9"/>
    <w:rsid w:val="005B7610"/>
    <w:rsid w:val="005D0012"/>
    <w:rsid w:val="005E5DD1"/>
    <w:rsid w:val="00601573"/>
    <w:rsid w:val="006028CE"/>
    <w:rsid w:val="00603C29"/>
    <w:rsid w:val="00620DFD"/>
    <w:rsid w:val="00621158"/>
    <w:rsid w:val="006212D0"/>
    <w:rsid w:val="0062687B"/>
    <w:rsid w:val="006309A6"/>
    <w:rsid w:val="0063556F"/>
    <w:rsid w:val="00641215"/>
    <w:rsid w:val="006442F4"/>
    <w:rsid w:val="00644758"/>
    <w:rsid w:val="00657696"/>
    <w:rsid w:val="00661755"/>
    <w:rsid w:val="00661AA2"/>
    <w:rsid w:val="0066272C"/>
    <w:rsid w:val="006649BE"/>
    <w:rsid w:val="00664D7B"/>
    <w:rsid w:val="006656FB"/>
    <w:rsid w:val="00670710"/>
    <w:rsid w:val="00676598"/>
    <w:rsid w:val="00680FB5"/>
    <w:rsid w:val="00681433"/>
    <w:rsid w:val="006857FC"/>
    <w:rsid w:val="006916D2"/>
    <w:rsid w:val="00691B9E"/>
    <w:rsid w:val="006926A9"/>
    <w:rsid w:val="006933AE"/>
    <w:rsid w:val="00697574"/>
    <w:rsid w:val="006A0BFD"/>
    <w:rsid w:val="006A1BC2"/>
    <w:rsid w:val="006A3868"/>
    <w:rsid w:val="006A67BF"/>
    <w:rsid w:val="006B0E68"/>
    <w:rsid w:val="006C5049"/>
    <w:rsid w:val="006D5F81"/>
    <w:rsid w:val="006E635F"/>
    <w:rsid w:val="006F5C2F"/>
    <w:rsid w:val="00703A7C"/>
    <w:rsid w:val="00715772"/>
    <w:rsid w:val="00716EE8"/>
    <w:rsid w:val="00726A06"/>
    <w:rsid w:val="00731D7A"/>
    <w:rsid w:val="007435DA"/>
    <w:rsid w:val="00747486"/>
    <w:rsid w:val="00754CC6"/>
    <w:rsid w:val="00754E7F"/>
    <w:rsid w:val="00757A5C"/>
    <w:rsid w:val="0076288C"/>
    <w:rsid w:val="007662D4"/>
    <w:rsid w:val="00766EBD"/>
    <w:rsid w:val="0077146D"/>
    <w:rsid w:val="00773B50"/>
    <w:rsid w:val="00775639"/>
    <w:rsid w:val="007801FD"/>
    <w:rsid w:val="007803C4"/>
    <w:rsid w:val="007851FA"/>
    <w:rsid w:val="00786879"/>
    <w:rsid w:val="00790917"/>
    <w:rsid w:val="00792D05"/>
    <w:rsid w:val="007B2D60"/>
    <w:rsid w:val="007B338A"/>
    <w:rsid w:val="007B4407"/>
    <w:rsid w:val="007B5F7A"/>
    <w:rsid w:val="007C132F"/>
    <w:rsid w:val="007C2D18"/>
    <w:rsid w:val="007C31C5"/>
    <w:rsid w:val="007C38FE"/>
    <w:rsid w:val="007C4AD2"/>
    <w:rsid w:val="007C6423"/>
    <w:rsid w:val="007E10AF"/>
    <w:rsid w:val="007F04DF"/>
    <w:rsid w:val="007F0813"/>
    <w:rsid w:val="00810642"/>
    <w:rsid w:val="00811838"/>
    <w:rsid w:val="008128DD"/>
    <w:rsid w:val="00814A29"/>
    <w:rsid w:val="008218B6"/>
    <w:rsid w:val="0082499B"/>
    <w:rsid w:val="008319F2"/>
    <w:rsid w:val="0083228F"/>
    <w:rsid w:val="0083340C"/>
    <w:rsid w:val="00833EC6"/>
    <w:rsid w:val="00840650"/>
    <w:rsid w:val="008527AF"/>
    <w:rsid w:val="008545AC"/>
    <w:rsid w:val="00862512"/>
    <w:rsid w:val="00863B33"/>
    <w:rsid w:val="008640A1"/>
    <w:rsid w:val="00864E2A"/>
    <w:rsid w:val="00866911"/>
    <w:rsid w:val="00866D89"/>
    <w:rsid w:val="0088231A"/>
    <w:rsid w:val="00884F0D"/>
    <w:rsid w:val="008902B1"/>
    <w:rsid w:val="0089232B"/>
    <w:rsid w:val="00893132"/>
    <w:rsid w:val="00896A85"/>
    <w:rsid w:val="008A1921"/>
    <w:rsid w:val="008A1987"/>
    <w:rsid w:val="008A21AE"/>
    <w:rsid w:val="008B1FDA"/>
    <w:rsid w:val="008B3FE5"/>
    <w:rsid w:val="008B43AE"/>
    <w:rsid w:val="008B4830"/>
    <w:rsid w:val="008B58FC"/>
    <w:rsid w:val="008B5E4C"/>
    <w:rsid w:val="008C47F2"/>
    <w:rsid w:val="008C5CB3"/>
    <w:rsid w:val="008C76C5"/>
    <w:rsid w:val="008D18E6"/>
    <w:rsid w:val="008D40AA"/>
    <w:rsid w:val="008E0AD7"/>
    <w:rsid w:val="008E3316"/>
    <w:rsid w:val="008E604B"/>
    <w:rsid w:val="008E7C3C"/>
    <w:rsid w:val="008F19F1"/>
    <w:rsid w:val="008F1C5B"/>
    <w:rsid w:val="008F4879"/>
    <w:rsid w:val="008F54DD"/>
    <w:rsid w:val="00901FE8"/>
    <w:rsid w:val="00902CE2"/>
    <w:rsid w:val="00907823"/>
    <w:rsid w:val="00907A72"/>
    <w:rsid w:val="00911CEF"/>
    <w:rsid w:val="009122D4"/>
    <w:rsid w:val="00913E62"/>
    <w:rsid w:val="009146F5"/>
    <w:rsid w:val="00914BB3"/>
    <w:rsid w:val="00920819"/>
    <w:rsid w:val="00921864"/>
    <w:rsid w:val="009227C6"/>
    <w:rsid w:val="00922A96"/>
    <w:rsid w:val="00925263"/>
    <w:rsid w:val="00936E4F"/>
    <w:rsid w:val="009370EE"/>
    <w:rsid w:val="0095200F"/>
    <w:rsid w:val="009645E1"/>
    <w:rsid w:val="00982C71"/>
    <w:rsid w:val="00992750"/>
    <w:rsid w:val="00993185"/>
    <w:rsid w:val="009A1740"/>
    <w:rsid w:val="009A510E"/>
    <w:rsid w:val="009A7762"/>
    <w:rsid w:val="009B6021"/>
    <w:rsid w:val="009B774B"/>
    <w:rsid w:val="009C4841"/>
    <w:rsid w:val="009C4A45"/>
    <w:rsid w:val="009C551A"/>
    <w:rsid w:val="009C6769"/>
    <w:rsid w:val="009C780D"/>
    <w:rsid w:val="009D24E6"/>
    <w:rsid w:val="009D460D"/>
    <w:rsid w:val="009E05CF"/>
    <w:rsid w:val="009E18DA"/>
    <w:rsid w:val="009F0F4B"/>
    <w:rsid w:val="009F7A5F"/>
    <w:rsid w:val="00A03EA5"/>
    <w:rsid w:val="00A04A27"/>
    <w:rsid w:val="00A1068D"/>
    <w:rsid w:val="00A10C1C"/>
    <w:rsid w:val="00A20B38"/>
    <w:rsid w:val="00A22BC6"/>
    <w:rsid w:val="00A246E0"/>
    <w:rsid w:val="00A259C5"/>
    <w:rsid w:val="00A25BED"/>
    <w:rsid w:val="00A25E4F"/>
    <w:rsid w:val="00A263C5"/>
    <w:rsid w:val="00A266F8"/>
    <w:rsid w:val="00A26AC9"/>
    <w:rsid w:val="00A30A18"/>
    <w:rsid w:val="00A32289"/>
    <w:rsid w:val="00A3580D"/>
    <w:rsid w:val="00A373E5"/>
    <w:rsid w:val="00A42A7D"/>
    <w:rsid w:val="00A46EF1"/>
    <w:rsid w:val="00A53AAC"/>
    <w:rsid w:val="00A564DB"/>
    <w:rsid w:val="00A56D8B"/>
    <w:rsid w:val="00A61D24"/>
    <w:rsid w:val="00A62180"/>
    <w:rsid w:val="00A667E8"/>
    <w:rsid w:val="00A72609"/>
    <w:rsid w:val="00A7366D"/>
    <w:rsid w:val="00A82B08"/>
    <w:rsid w:val="00A83571"/>
    <w:rsid w:val="00A83F25"/>
    <w:rsid w:val="00A94578"/>
    <w:rsid w:val="00AA1302"/>
    <w:rsid w:val="00AA2A9E"/>
    <w:rsid w:val="00AA6E72"/>
    <w:rsid w:val="00AB2EC3"/>
    <w:rsid w:val="00AB6732"/>
    <w:rsid w:val="00AB7149"/>
    <w:rsid w:val="00AC53A1"/>
    <w:rsid w:val="00AD038E"/>
    <w:rsid w:val="00AD04EA"/>
    <w:rsid w:val="00AD0DE0"/>
    <w:rsid w:val="00AD100E"/>
    <w:rsid w:val="00AD24F2"/>
    <w:rsid w:val="00AD37E9"/>
    <w:rsid w:val="00AD4124"/>
    <w:rsid w:val="00AD6BFC"/>
    <w:rsid w:val="00AE0D3B"/>
    <w:rsid w:val="00AE2684"/>
    <w:rsid w:val="00AE37D2"/>
    <w:rsid w:val="00AE47BA"/>
    <w:rsid w:val="00AF06F4"/>
    <w:rsid w:val="00B00AFA"/>
    <w:rsid w:val="00B0368E"/>
    <w:rsid w:val="00B14B8D"/>
    <w:rsid w:val="00B17D80"/>
    <w:rsid w:val="00B21442"/>
    <w:rsid w:val="00B216C1"/>
    <w:rsid w:val="00B36EC1"/>
    <w:rsid w:val="00B407DC"/>
    <w:rsid w:val="00B4409C"/>
    <w:rsid w:val="00B467FF"/>
    <w:rsid w:val="00B47F5D"/>
    <w:rsid w:val="00B5310C"/>
    <w:rsid w:val="00B53CB0"/>
    <w:rsid w:val="00B6119A"/>
    <w:rsid w:val="00B74982"/>
    <w:rsid w:val="00B821F1"/>
    <w:rsid w:val="00B82C4B"/>
    <w:rsid w:val="00B8488B"/>
    <w:rsid w:val="00B91667"/>
    <w:rsid w:val="00B92028"/>
    <w:rsid w:val="00B920E2"/>
    <w:rsid w:val="00B97EA6"/>
    <w:rsid w:val="00BA26F3"/>
    <w:rsid w:val="00BA4A4F"/>
    <w:rsid w:val="00BA4F4B"/>
    <w:rsid w:val="00BA68E9"/>
    <w:rsid w:val="00BA791B"/>
    <w:rsid w:val="00BB6E3F"/>
    <w:rsid w:val="00BB718C"/>
    <w:rsid w:val="00BC2CAC"/>
    <w:rsid w:val="00BC6055"/>
    <w:rsid w:val="00BC72A1"/>
    <w:rsid w:val="00BD2107"/>
    <w:rsid w:val="00BD5C07"/>
    <w:rsid w:val="00BD5E30"/>
    <w:rsid w:val="00BD6C0D"/>
    <w:rsid w:val="00BE04AA"/>
    <w:rsid w:val="00BE051F"/>
    <w:rsid w:val="00BE220D"/>
    <w:rsid w:val="00BE3310"/>
    <w:rsid w:val="00BE4FB1"/>
    <w:rsid w:val="00BE6BA7"/>
    <w:rsid w:val="00BF24C1"/>
    <w:rsid w:val="00C021F6"/>
    <w:rsid w:val="00C06932"/>
    <w:rsid w:val="00C10DF5"/>
    <w:rsid w:val="00C118FE"/>
    <w:rsid w:val="00C12988"/>
    <w:rsid w:val="00C1308E"/>
    <w:rsid w:val="00C15F62"/>
    <w:rsid w:val="00C202AA"/>
    <w:rsid w:val="00C2043B"/>
    <w:rsid w:val="00C23A5F"/>
    <w:rsid w:val="00C255D8"/>
    <w:rsid w:val="00C3001B"/>
    <w:rsid w:val="00C3104A"/>
    <w:rsid w:val="00C321C2"/>
    <w:rsid w:val="00C41541"/>
    <w:rsid w:val="00C55739"/>
    <w:rsid w:val="00C607D7"/>
    <w:rsid w:val="00C66FB9"/>
    <w:rsid w:val="00C72668"/>
    <w:rsid w:val="00C7497A"/>
    <w:rsid w:val="00C75400"/>
    <w:rsid w:val="00C757DF"/>
    <w:rsid w:val="00C80B87"/>
    <w:rsid w:val="00C80E01"/>
    <w:rsid w:val="00C813E4"/>
    <w:rsid w:val="00C82DA3"/>
    <w:rsid w:val="00C91B1B"/>
    <w:rsid w:val="00C93C8E"/>
    <w:rsid w:val="00CB0DC6"/>
    <w:rsid w:val="00CB295B"/>
    <w:rsid w:val="00CB4105"/>
    <w:rsid w:val="00CC2B71"/>
    <w:rsid w:val="00CD051E"/>
    <w:rsid w:val="00CD4F1D"/>
    <w:rsid w:val="00CD7749"/>
    <w:rsid w:val="00CD7B00"/>
    <w:rsid w:val="00CE2E5C"/>
    <w:rsid w:val="00CF10A8"/>
    <w:rsid w:val="00CF68BF"/>
    <w:rsid w:val="00D044F0"/>
    <w:rsid w:val="00D061C2"/>
    <w:rsid w:val="00D10EA7"/>
    <w:rsid w:val="00D16611"/>
    <w:rsid w:val="00D16E73"/>
    <w:rsid w:val="00D22548"/>
    <w:rsid w:val="00D256DB"/>
    <w:rsid w:val="00D27AE6"/>
    <w:rsid w:val="00D306E6"/>
    <w:rsid w:val="00D33D15"/>
    <w:rsid w:val="00D62115"/>
    <w:rsid w:val="00D63445"/>
    <w:rsid w:val="00D63691"/>
    <w:rsid w:val="00D63B7A"/>
    <w:rsid w:val="00D72F04"/>
    <w:rsid w:val="00D80072"/>
    <w:rsid w:val="00D81926"/>
    <w:rsid w:val="00D864DF"/>
    <w:rsid w:val="00D86C68"/>
    <w:rsid w:val="00D907DA"/>
    <w:rsid w:val="00D90E47"/>
    <w:rsid w:val="00D91CC3"/>
    <w:rsid w:val="00D933BD"/>
    <w:rsid w:val="00D957DA"/>
    <w:rsid w:val="00DA3144"/>
    <w:rsid w:val="00DA7F37"/>
    <w:rsid w:val="00DA7F48"/>
    <w:rsid w:val="00DB033C"/>
    <w:rsid w:val="00DB4D93"/>
    <w:rsid w:val="00DB684A"/>
    <w:rsid w:val="00DB6D7D"/>
    <w:rsid w:val="00DB7AC1"/>
    <w:rsid w:val="00DC3167"/>
    <w:rsid w:val="00DC497B"/>
    <w:rsid w:val="00DC6948"/>
    <w:rsid w:val="00DD2F23"/>
    <w:rsid w:val="00DD6D53"/>
    <w:rsid w:val="00DE1C5D"/>
    <w:rsid w:val="00DE3D59"/>
    <w:rsid w:val="00DF04A8"/>
    <w:rsid w:val="00DF4A5E"/>
    <w:rsid w:val="00E013AF"/>
    <w:rsid w:val="00E0478E"/>
    <w:rsid w:val="00E0616D"/>
    <w:rsid w:val="00E107F2"/>
    <w:rsid w:val="00E1404E"/>
    <w:rsid w:val="00E1703D"/>
    <w:rsid w:val="00E31F87"/>
    <w:rsid w:val="00E343A8"/>
    <w:rsid w:val="00E36361"/>
    <w:rsid w:val="00E41C0F"/>
    <w:rsid w:val="00E439D7"/>
    <w:rsid w:val="00E479DE"/>
    <w:rsid w:val="00E510DD"/>
    <w:rsid w:val="00E63C88"/>
    <w:rsid w:val="00E64A3E"/>
    <w:rsid w:val="00E65314"/>
    <w:rsid w:val="00E702B0"/>
    <w:rsid w:val="00E72431"/>
    <w:rsid w:val="00E731A9"/>
    <w:rsid w:val="00E73CB2"/>
    <w:rsid w:val="00E77358"/>
    <w:rsid w:val="00E8622D"/>
    <w:rsid w:val="00E924E7"/>
    <w:rsid w:val="00E93EAA"/>
    <w:rsid w:val="00E963B3"/>
    <w:rsid w:val="00EA17D8"/>
    <w:rsid w:val="00EB2D43"/>
    <w:rsid w:val="00EC00D8"/>
    <w:rsid w:val="00EC1685"/>
    <w:rsid w:val="00EC3E42"/>
    <w:rsid w:val="00EC43E8"/>
    <w:rsid w:val="00EC5ACF"/>
    <w:rsid w:val="00ED25E9"/>
    <w:rsid w:val="00ED387E"/>
    <w:rsid w:val="00ED63E2"/>
    <w:rsid w:val="00EE1F80"/>
    <w:rsid w:val="00EE372F"/>
    <w:rsid w:val="00EE380A"/>
    <w:rsid w:val="00EE3E98"/>
    <w:rsid w:val="00EE40F7"/>
    <w:rsid w:val="00EF55C9"/>
    <w:rsid w:val="00F04B99"/>
    <w:rsid w:val="00F11617"/>
    <w:rsid w:val="00F120BF"/>
    <w:rsid w:val="00F12D0A"/>
    <w:rsid w:val="00F13431"/>
    <w:rsid w:val="00F14D25"/>
    <w:rsid w:val="00F15903"/>
    <w:rsid w:val="00F15D10"/>
    <w:rsid w:val="00F33943"/>
    <w:rsid w:val="00F35F14"/>
    <w:rsid w:val="00F40879"/>
    <w:rsid w:val="00F50435"/>
    <w:rsid w:val="00F53471"/>
    <w:rsid w:val="00F53ED2"/>
    <w:rsid w:val="00F61A4D"/>
    <w:rsid w:val="00F734C8"/>
    <w:rsid w:val="00F77175"/>
    <w:rsid w:val="00F8102A"/>
    <w:rsid w:val="00F872C9"/>
    <w:rsid w:val="00F91C84"/>
    <w:rsid w:val="00F92E0A"/>
    <w:rsid w:val="00FA4C31"/>
    <w:rsid w:val="00FB065B"/>
    <w:rsid w:val="00FB1C86"/>
    <w:rsid w:val="00FB4032"/>
    <w:rsid w:val="00FB4BBC"/>
    <w:rsid w:val="00FB6B28"/>
    <w:rsid w:val="00FB764B"/>
    <w:rsid w:val="00FC5C4F"/>
    <w:rsid w:val="00FD2A75"/>
    <w:rsid w:val="00FD2B02"/>
    <w:rsid w:val="00FD4419"/>
    <w:rsid w:val="00FD4931"/>
    <w:rsid w:val="00FD7E06"/>
    <w:rsid w:val="00FE18E9"/>
    <w:rsid w:val="00FE1ABC"/>
    <w:rsid w:val="00FE3721"/>
    <w:rsid w:val="00FF0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9cf"/>
    </o:shapedefaults>
    <o:shapelayout v:ext="edit">
      <o:idmap v:ext="edit" data="2"/>
    </o:shapelayout>
  </w:shapeDefaults>
  <w:decimalSymbol w:val=","/>
  <w:listSeparator w:val=";"/>
  <w14:docId w14:val="54B27882"/>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BC6"/>
    <w:pPr>
      <w:spacing w:before="40" w:after="160" w:line="288" w:lineRule="auto"/>
      <w:jc w:val="both"/>
    </w:pPr>
    <w:rPr>
      <w:rFonts w:ascii="Arial" w:hAnsi="Arial"/>
      <w:color w:val="000000"/>
      <w:kern w:val="20"/>
      <w:lang w:val="en-CA" w:eastAsia="en-US"/>
    </w:rPr>
  </w:style>
  <w:style w:type="paragraph" w:styleId="Heading1">
    <w:name w:val="heading 1"/>
    <w:aliases w:val="TITLE1,Kapitel,überschrift 1,H1,Kapitel1,überschrift 11,H11,Kapitel2,überschrift 12,H12,Kapitel3,überschrift 13,H13,Kapitel4,überschrift 14,H14"/>
    <w:basedOn w:val="Normal"/>
    <w:next w:val="Text"/>
    <w:link w:val="Heading1Char"/>
    <w:qFormat/>
    <w:rsid w:val="00715772"/>
    <w:pPr>
      <w:keepNext/>
      <w:keepLines/>
      <w:pageBreakBefore/>
      <w:numPr>
        <w:numId w:val="18"/>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aliases w:val="TITLE2,Unterkapitel,Heading 21,h2,H2,subtitle2,1.1.1 heading,2 headline,h,headline,S&amp;R2,ERMH2,título 2,Unterkapitel1,H21,Unterkapitel2,H22,Unterkapitel3,H23,Unterkapitel4,H24"/>
    <w:basedOn w:val="Heading1"/>
    <w:next w:val="Text"/>
    <w:link w:val="Heading2Char"/>
    <w:unhideWhenUsed/>
    <w:qFormat/>
    <w:rsid w:val="001E6259"/>
    <w:pPr>
      <w:pageBreakBefore w:val="0"/>
      <w:numPr>
        <w:ilvl w:val="1"/>
      </w:numPr>
      <w:pBdr>
        <w:bottom w:val="none" w:sz="0" w:space="0" w:color="auto"/>
      </w:pBdr>
      <w:outlineLvl w:val="1"/>
    </w:pPr>
    <w:rPr>
      <w:rFonts w:eastAsia="Times New Roman" w:cs="Arial"/>
      <w:caps w:val="0"/>
      <w:smallCaps/>
      <w:sz w:val="24"/>
      <w:szCs w:val="24"/>
    </w:rPr>
  </w:style>
  <w:style w:type="paragraph" w:styleId="Heading3">
    <w:name w:val="heading 3"/>
    <w:aliases w:val="TITLE3,Title 3,H3,H31,H32,H33,H34"/>
    <w:basedOn w:val="Heading2"/>
    <w:next w:val="Text"/>
    <w:link w:val="Heading3Char"/>
    <w:unhideWhenUsed/>
    <w:qFormat/>
    <w:rsid w:val="004C63BC"/>
    <w:pPr>
      <w:numPr>
        <w:ilvl w:val="2"/>
      </w:numPr>
      <w:outlineLvl w:val="2"/>
    </w:pPr>
    <w:rPr>
      <w:bCs/>
    </w:rPr>
  </w:style>
  <w:style w:type="paragraph" w:styleId="Heading4">
    <w:name w:val="heading 4"/>
    <w:aliases w:val="TITLE4,H4,H41,H42,H43,H44"/>
    <w:basedOn w:val="Heading3"/>
    <w:next w:val="Text"/>
    <w:link w:val="Heading4Char"/>
    <w:unhideWhenUsed/>
    <w:qFormat/>
    <w:rsid w:val="001E6259"/>
    <w:pPr>
      <w:numPr>
        <w:ilvl w:val="3"/>
      </w:numPr>
      <w:tabs>
        <w:tab w:val="left" w:pos="1800"/>
      </w:tabs>
      <w:outlineLvl w:val="3"/>
    </w:pPr>
    <w:rPr>
      <w:bCs w:val="0"/>
      <w:iCs/>
    </w:rPr>
  </w:style>
  <w:style w:type="paragraph" w:styleId="Heading5">
    <w:name w:val="heading 5"/>
    <w:aliases w:val="TITLE5,H5,H51,H52,H53,H54"/>
    <w:basedOn w:val="Heading4"/>
    <w:next w:val="Text"/>
    <w:link w:val="Heading5Char"/>
    <w:unhideWhenUsed/>
    <w:qFormat/>
    <w:rsid w:val="001E6259"/>
    <w:pPr>
      <w:numPr>
        <w:ilvl w:val="4"/>
      </w:numPr>
      <w:outlineLvl w:val="4"/>
    </w:pPr>
  </w:style>
  <w:style w:type="paragraph" w:styleId="Heading6">
    <w:name w:val="heading 6"/>
    <w:aliases w:val="TITLE6,H6,H61,H62,H63,H64"/>
    <w:basedOn w:val="Heading5"/>
    <w:next w:val="Text"/>
    <w:link w:val="Heading6Char"/>
    <w:unhideWhenUsed/>
    <w:qFormat/>
    <w:rsid w:val="001E6259"/>
    <w:pPr>
      <w:numPr>
        <w:ilvl w:val="5"/>
      </w:numPr>
      <w:outlineLvl w:val="5"/>
    </w:pPr>
    <w:rPr>
      <w:iCs w:val="0"/>
    </w:rPr>
  </w:style>
  <w:style w:type="paragraph" w:styleId="Heading7">
    <w:name w:val="heading 7"/>
    <w:aliases w:val="TITLE7,liste1,H7,liste11,H71,liste12,H72,liste13,H73,liste14,H74"/>
    <w:basedOn w:val="Heading6"/>
    <w:next w:val="Text"/>
    <w:link w:val="Heading7Char"/>
    <w:unhideWhenUsed/>
    <w:qFormat/>
    <w:rsid w:val="00913E62"/>
    <w:pPr>
      <w:numPr>
        <w:ilvl w:val="6"/>
      </w:numPr>
      <w:outlineLvl w:val="6"/>
    </w:pPr>
  </w:style>
  <w:style w:type="paragraph" w:styleId="Heading8">
    <w:name w:val="heading 8"/>
    <w:aliases w:val="TITLE8,liste 2,H8,liste 21,H81,liste 22,H82,liste 23,H83,liste 24,H84"/>
    <w:basedOn w:val="Heading7"/>
    <w:next w:val="Text"/>
    <w:link w:val="Heading8Char"/>
    <w:unhideWhenUsed/>
    <w:qFormat/>
    <w:rsid w:val="00913E62"/>
    <w:pPr>
      <w:numPr>
        <w:ilvl w:val="7"/>
      </w:numPr>
      <w:outlineLvl w:val="7"/>
    </w:pPr>
  </w:style>
  <w:style w:type="paragraph" w:styleId="Heading9">
    <w:name w:val="heading 9"/>
    <w:aliases w:val="TITLE9"/>
    <w:basedOn w:val="Heading8"/>
    <w:next w:val="Normal"/>
    <w:link w:val="Heading9Char"/>
    <w:unhideWhenUsed/>
    <w:qFormat/>
    <w:rsid w:val="00913E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semiHidden/>
    <w:unhideWhenUsed/>
    <w:qFormat/>
    <w:rsid w:val="002E5186"/>
    <w:pPr>
      <w:ind w:left="4252"/>
    </w:pPr>
  </w:style>
  <w:style w:type="character" w:customStyle="1" w:styleId="SignatureChar">
    <w:name w:val="Signature Char"/>
    <w:link w:val="Signature"/>
    <w:uiPriority w:val="9"/>
    <w:semiHidden/>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after="0" w:line="300" w:lineRule="atLeast"/>
      <w:ind w:left="720" w:hanging="720"/>
      <w:jc w:val="left"/>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link w:val="BalloonText"/>
    <w:uiPriority w:val="99"/>
    <w:semiHidden/>
    <w:rPr>
      <w:rFonts w:ascii="Tahoma" w:hAnsi="Tahoma" w:cs="Tahoma"/>
      <w:sz w:val="16"/>
    </w:rPr>
  </w:style>
  <w:style w:type="character" w:customStyle="1" w:styleId="Heading1Char">
    <w:name w:val="Heading 1 Char"/>
    <w:aliases w:val="TITLE1 Char,Kapitel Char,überschrift 1 Char,H1 Char,Kapitel1 Char,überschrift 11 Char,H11 Char,Kapitel2 Char,überschrift 12 Char,H12 Char,Kapitel3 Char,überschrift 13 Char,H13 Char,Kapitel4 Char,überschrift 14 Char,H14 Char"/>
    <w:link w:val="Heading1"/>
    <w:rsid w:val="00715772"/>
    <w:rPr>
      <w:rFonts w:ascii="Arial Bold" w:hAnsi="Arial Bold"/>
      <w:b/>
      <w:caps/>
      <w:sz w:val="28"/>
      <w:szCs w:val="28"/>
      <w:lang w:val="en-GB" w:eastAsia="ja-JP"/>
    </w:rPr>
  </w:style>
  <w:style w:type="character" w:customStyle="1" w:styleId="Heading2Char">
    <w:name w:val="Heading 2 Char"/>
    <w:aliases w:val="TITLE2 Char,Unterkapitel Char,Heading 21 Char,h2 Char,H2 Char,subtitle2 Char,1.1.1 heading Char,2 headline Char,h Char,headline Char,S&amp;R2 Char,ERMH2 Char,título 2 Char,Unterkapitel1 Char,H21 Char,Unterkapitel2 Char,H22 Char,H23 Char"/>
    <w:link w:val="Heading2"/>
    <w:rsid w:val="001E6259"/>
    <w:rPr>
      <w:rFonts w:ascii="Arial Bold" w:eastAsia="Times New Roman" w:hAnsi="Arial Bold" w:cs="Arial"/>
      <w:b/>
      <w:smallCaps/>
      <w:sz w:val="24"/>
      <w:szCs w:val="24"/>
      <w:lang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jc w:val="left"/>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semiHidden/>
    <w:unhideWhenUsed/>
    <w:rPr>
      <w:b/>
      <w:bCs/>
      <w:smallCaps/>
      <w:spacing w:val="5"/>
    </w:rPr>
  </w:style>
  <w:style w:type="paragraph" w:styleId="Caption">
    <w:name w:val="caption"/>
    <w:aliases w:val="Thales Caption,_Fig,title,BildBeschriftung,FigureCaption,Titulo tabla,Caption2,Legend,label, Car Car Car,Car Car Car + Left,Left:  2,5 cm,First line:  1,25 cm + Left:  2,5 cm...,Car Car Car,ft_figure_title,25 cm + ....,Caption Char,CaptionCFMU"/>
    <w:basedOn w:val="Normal"/>
    <w:next w:val="Normal"/>
    <w:unhideWhenUsed/>
    <w:qFormat/>
    <w:rsid w:val="0043596E"/>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link w:val="CommentText"/>
    <w:uiPriority w:val="99"/>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uiPriority w:val="20"/>
    <w:semiHidden/>
    <w:unhideWhenUsed/>
    <w:rPr>
      <w:i/>
      <w:iCs/>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rPr>
      <w:sz w:val="20"/>
    </w:rPr>
  </w:style>
  <w:style w:type="paragraph" w:styleId="EnvelopeReturn">
    <w:name w:val="envelope return"/>
    <w:basedOn w:val="Normal"/>
    <w:uiPriority w:val="99"/>
    <w:semiHidden/>
    <w:unhideWhenUsed/>
    <w:pPr>
      <w:spacing w:after="0" w:line="240" w:lineRule="auto"/>
    </w:pPr>
    <w:rPr>
      <w:rFonts w:ascii="Calibri" w:eastAsia="Times New Roman" w:hAnsi="Calibri" w:cs="Cordia New"/>
    </w:rPr>
  </w:style>
  <w:style w:type="character" w:styleId="FollowedHyperlink">
    <w:name w:val="FollowedHyperlink"/>
    <w:uiPriority w:val="99"/>
    <w:semiHidden/>
    <w:unhideWhenUsed/>
    <w:rPr>
      <w:color w:val="969696"/>
      <w:u w:val="single"/>
    </w:rPr>
  </w:style>
  <w:style w:type="character" w:styleId="FootnoteReference">
    <w:name w:val="footnote reference"/>
    <w:semiHidden/>
    <w:unhideWhenUsed/>
    <w:rsid w:val="009C551A"/>
    <w:rPr>
      <w:vertAlign w:val="superscript"/>
    </w:rPr>
  </w:style>
  <w:style w:type="paragraph" w:styleId="FootnoteText">
    <w:name w:val="footnote text"/>
    <w:basedOn w:val="Normal"/>
    <w:link w:val="FootnoteTextChar"/>
    <w:semiHidden/>
    <w:unhideWhenUsed/>
    <w:rsid w:val="009C551A"/>
    <w:pPr>
      <w:spacing w:after="0" w:line="240" w:lineRule="auto"/>
    </w:pPr>
    <w:rPr>
      <w:color w:val="auto"/>
      <w:kern w:val="0"/>
      <w:lang w:val="en-GB" w:eastAsia="ja-JP"/>
    </w:rPr>
  </w:style>
  <w:style w:type="character" w:customStyle="1" w:styleId="FootnoteTextChar">
    <w:name w:val="Footnote Text Char"/>
    <w:link w:val="FootnoteText"/>
    <w:semiHidden/>
    <w:rsid w:val="009C551A"/>
    <w:rPr>
      <w:rFonts w:ascii="Arial" w:hAnsi="Arial"/>
      <w:lang w:eastAsia="ja-JP"/>
    </w:rPr>
  </w:style>
  <w:style w:type="character" w:customStyle="1" w:styleId="Heading3Char">
    <w:name w:val="Heading 3 Char"/>
    <w:aliases w:val="TITLE3 Char,Title 3 Char,H3 Char,H31 Char,H32 Char,H33 Char,H34 Char"/>
    <w:link w:val="Heading3"/>
    <w:rsid w:val="004C63BC"/>
    <w:rPr>
      <w:rFonts w:ascii="Arial Bold" w:eastAsia="Times New Roman" w:hAnsi="Arial Bold" w:cs="Arial"/>
      <w:b/>
      <w:bCs/>
      <w:smallCaps/>
      <w:sz w:val="24"/>
      <w:szCs w:val="24"/>
      <w:lang w:eastAsia="ja-JP"/>
    </w:rPr>
  </w:style>
  <w:style w:type="character" w:customStyle="1" w:styleId="Heading4Char">
    <w:name w:val="Heading 4 Char"/>
    <w:aliases w:val="TITLE4 Char,H4 Char,H41 Char,H42 Char,H43 Char,H44 Char"/>
    <w:link w:val="Heading4"/>
    <w:rsid w:val="001E6259"/>
    <w:rPr>
      <w:rFonts w:ascii="Arial Bold" w:eastAsia="Times New Roman" w:hAnsi="Arial Bold" w:cs="Arial"/>
      <w:b/>
      <w:iCs/>
      <w:sz w:val="24"/>
      <w:szCs w:val="24"/>
      <w:lang w:eastAsia="ja-JP"/>
    </w:rPr>
  </w:style>
  <w:style w:type="character" w:customStyle="1" w:styleId="Heading5Char">
    <w:name w:val="Heading 5 Char"/>
    <w:aliases w:val="TITLE5 Char,H5 Char,H51 Char,H52 Char,H53 Char,H54 Char"/>
    <w:link w:val="Heading5"/>
    <w:rsid w:val="001E6259"/>
    <w:rPr>
      <w:rFonts w:ascii="Arial Bold" w:eastAsia="Times New Roman" w:hAnsi="Arial Bold" w:cs="Arial"/>
      <w:b/>
      <w:iCs/>
      <w:sz w:val="24"/>
      <w:szCs w:val="24"/>
      <w:lang w:eastAsia="ja-JP"/>
    </w:rPr>
  </w:style>
  <w:style w:type="character" w:customStyle="1" w:styleId="Heading6Char">
    <w:name w:val="Heading 6 Char"/>
    <w:aliases w:val="TITLE6 Char,H6 Char,H61 Char,H62 Char,H63 Char,H64 Char"/>
    <w:link w:val="Heading6"/>
    <w:rsid w:val="001E6259"/>
    <w:rPr>
      <w:rFonts w:ascii="Arial Bold" w:eastAsia="Times New Roman" w:hAnsi="Arial Bold" w:cs="Arial"/>
      <w:b/>
      <w:sz w:val="24"/>
      <w:szCs w:val="24"/>
      <w:lang w:eastAsia="ja-JP"/>
    </w:rPr>
  </w:style>
  <w:style w:type="character" w:customStyle="1" w:styleId="Heading7Char">
    <w:name w:val="Heading 7 Char"/>
    <w:aliases w:val="TITLE7 Char,liste1 Char,H7 Char,liste11 Char,H71 Char,liste12 Char,H72 Char,liste13 Char,H73 Char,liste14 Char,H74 Char"/>
    <w:link w:val="Heading7"/>
    <w:rsid w:val="00913E62"/>
    <w:rPr>
      <w:rFonts w:ascii="Arial Bold" w:eastAsia="Times New Roman" w:hAnsi="Arial Bold" w:cs="Arial"/>
      <w:b/>
      <w:sz w:val="24"/>
      <w:szCs w:val="24"/>
      <w:lang w:eastAsia="ja-JP"/>
    </w:rPr>
  </w:style>
  <w:style w:type="character" w:customStyle="1" w:styleId="Heading8Char">
    <w:name w:val="Heading 8 Char"/>
    <w:aliases w:val="TITLE8 Char,liste 2 Char,H8 Char,liste 21 Char,H81 Char,liste 22 Char,H82 Char,liste 23 Char,H83 Char,liste 24 Char,H84 Char"/>
    <w:link w:val="Heading8"/>
    <w:rsid w:val="00913E62"/>
    <w:rPr>
      <w:rFonts w:ascii="Arial Bold" w:eastAsia="Times New Roman" w:hAnsi="Arial Bold" w:cs="Arial"/>
      <w:b/>
      <w:sz w:val="24"/>
      <w:szCs w:val="24"/>
      <w:lang w:eastAsia="ja-JP"/>
    </w:rPr>
  </w:style>
  <w:style w:type="character" w:customStyle="1" w:styleId="Heading9Char">
    <w:name w:val="Heading 9 Char"/>
    <w:aliases w:val="TITLE9 Char"/>
    <w:link w:val="Heading9"/>
    <w:rsid w:val="00913E62"/>
    <w:rPr>
      <w:rFonts w:ascii="Arial Bold" w:eastAsia="Times New Roman" w:hAnsi="Arial Bold" w:cs="Arial"/>
      <w:b/>
      <w:sz w:val="24"/>
      <w:szCs w:val="24"/>
      <w:lang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link w:val="HTMLAddress"/>
    <w:uiPriority w:val="99"/>
    <w:semiHidden/>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Calibri" w:eastAsia="Times New Roman" w:hAnsi="Calibri" w:cs="Cordia New"/>
      <w:b/>
      <w:bCs/>
    </w:rPr>
  </w:style>
  <w:style w:type="character" w:styleId="IntenseEmphasis">
    <w:name w:val="Intense Emphasis"/>
    <w:uiPriority w:val="21"/>
    <w:semiHidden/>
    <w:unhideWhenUsed/>
    <w:rPr>
      <w:b/>
      <w:bCs/>
      <w:i/>
      <w:iCs/>
      <w:color w:val="7E97AD"/>
    </w:rPr>
  </w:style>
  <w:style w:type="paragraph" w:styleId="IntenseQuote">
    <w:name w:val="Intense Quote"/>
    <w:basedOn w:val="Normal"/>
    <w:next w:val="Normal"/>
    <w:link w:val="IntenseQuoteChar"/>
    <w:uiPriority w:val="30"/>
    <w:semiHidden/>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semiHidden/>
    <w:rPr>
      <w:b/>
      <w:bCs/>
      <w:i/>
      <w:iCs/>
      <w:color w:val="7E97AD"/>
    </w:rPr>
  </w:style>
  <w:style w:type="character" w:styleId="IntenseReference">
    <w:name w:val="Intense Reference"/>
    <w:uiPriority w:val="32"/>
    <w:semiHidden/>
    <w:unhideWhenUsed/>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rsid w:val="009C551A"/>
    <w:pPr>
      <w:ind w:left="360" w:hanging="360"/>
      <w:contextualSpacing/>
    </w:pPr>
    <w:rPr>
      <w:color w:val="auto"/>
      <w:kern w:val="0"/>
      <w:lang w:val="en-GB" w:eastAsia="ja-JP"/>
    </w:rPr>
  </w:style>
  <w:style w:type="paragraph" w:styleId="List2">
    <w:name w:val="List 2"/>
    <w:basedOn w:val="Normal"/>
    <w:uiPriority w:val="99"/>
    <w:semiHidden/>
    <w:unhideWhenUsed/>
    <w:rsid w:val="009C551A"/>
    <w:pPr>
      <w:ind w:left="720" w:hanging="360"/>
      <w:contextualSpacing/>
    </w:pPr>
    <w:rPr>
      <w:color w:val="auto"/>
      <w:kern w:val="0"/>
      <w:lang w:val="en-GB" w:eastAsia="ja-JP"/>
    </w:rPr>
  </w:style>
  <w:style w:type="paragraph" w:styleId="List3">
    <w:name w:val="List 3"/>
    <w:basedOn w:val="Normal"/>
    <w:uiPriority w:val="99"/>
    <w:semiHidden/>
    <w:unhideWhenUsed/>
    <w:rsid w:val="009C551A"/>
    <w:pPr>
      <w:ind w:left="1080" w:hanging="360"/>
      <w:contextualSpacing/>
    </w:pPr>
    <w:rPr>
      <w:color w:val="auto"/>
      <w:kern w:val="0"/>
      <w:lang w:val="en-GB" w:eastAsia="ja-JP"/>
    </w:rPr>
  </w:style>
  <w:style w:type="paragraph" w:styleId="List4">
    <w:name w:val="List 4"/>
    <w:basedOn w:val="Normal"/>
    <w:uiPriority w:val="99"/>
    <w:semiHidden/>
    <w:unhideWhenUsed/>
    <w:rsid w:val="009C551A"/>
    <w:pPr>
      <w:ind w:left="1440" w:hanging="360"/>
      <w:contextualSpacing/>
    </w:pPr>
    <w:rPr>
      <w:color w:val="auto"/>
      <w:kern w:val="0"/>
      <w:lang w:val="en-GB" w:eastAsia="ja-JP"/>
    </w:rPr>
  </w:style>
  <w:style w:type="paragraph" w:styleId="List5">
    <w:name w:val="List 5"/>
    <w:basedOn w:val="Normal"/>
    <w:uiPriority w:val="99"/>
    <w:semiHidden/>
    <w:unhideWhenUsed/>
    <w:rsid w:val="009C551A"/>
    <w:pPr>
      <w:ind w:left="1800" w:hanging="360"/>
      <w:contextualSpacing/>
    </w:pPr>
    <w:rPr>
      <w:color w:val="auto"/>
      <w:kern w:val="0"/>
      <w:lang w:val="en-GB" w:eastAsia="ja-JP"/>
    </w:rPr>
  </w:style>
  <w:style w:type="paragraph" w:styleId="ListBullet">
    <w:name w:val="List Bullet"/>
    <w:basedOn w:val="Normal"/>
    <w:uiPriority w:val="1"/>
    <w:unhideWhenUsed/>
    <w:qFormat/>
    <w:rsid w:val="00866911"/>
    <w:pPr>
      <w:spacing w:before="60" w:after="120" w:line="300" w:lineRule="atLeast"/>
      <w:jc w:val="left"/>
    </w:pPr>
    <w:rPr>
      <w:color w:val="auto"/>
      <w:kern w:val="0"/>
      <w:sz w:val="22"/>
      <w:lang w:eastAsia="ja-JP"/>
    </w:rPr>
  </w:style>
  <w:style w:type="paragraph" w:styleId="ListBullet2">
    <w:name w:val="List Bullet 2"/>
    <w:basedOn w:val="ListNumber"/>
    <w:uiPriority w:val="99"/>
    <w:unhideWhenUsed/>
    <w:rsid w:val="002C5D59"/>
    <w:pPr>
      <w:tabs>
        <w:tab w:val="left" w:pos="1080"/>
      </w:tabs>
      <w:spacing w:after="120" w:line="300" w:lineRule="atLeast"/>
      <w:ind w:left="1080" w:hanging="540"/>
    </w:pPr>
  </w:style>
  <w:style w:type="paragraph" w:styleId="ListBullet3">
    <w:name w:val="List Bullet 3"/>
    <w:basedOn w:val="Normal"/>
    <w:uiPriority w:val="99"/>
    <w:unhideWhenUsed/>
    <w:rsid w:val="002C5D59"/>
    <w:pPr>
      <w:numPr>
        <w:ilvl w:val="2"/>
        <w:numId w:val="6"/>
      </w:numPr>
      <w:spacing w:before="60" w:after="120" w:line="300" w:lineRule="atLeast"/>
      <w:ind w:left="1627" w:hanging="547"/>
      <w:contextualSpacing/>
      <w:jc w:val="left"/>
    </w:pPr>
    <w:rPr>
      <w:color w:val="auto"/>
      <w:kern w:val="0"/>
      <w:lang w:val="en-GB" w:eastAsia="ja-JP"/>
    </w:rPr>
  </w:style>
  <w:style w:type="paragraph" w:styleId="ListBullet4">
    <w:name w:val="List Bullet 4"/>
    <w:basedOn w:val="Normal"/>
    <w:uiPriority w:val="99"/>
    <w:unhideWhenUsed/>
    <w:rsid w:val="009C551A"/>
    <w:pPr>
      <w:numPr>
        <w:ilvl w:val="3"/>
        <w:numId w:val="6"/>
      </w:numPr>
      <w:spacing w:before="60" w:after="60"/>
      <w:contextualSpacing/>
    </w:pPr>
    <w:rPr>
      <w:color w:val="auto"/>
      <w:kern w:val="0"/>
      <w:lang w:val="en-GB" w:eastAsia="ja-JP"/>
    </w:rPr>
  </w:style>
  <w:style w:type="paragraph" w:styleId="ListBullet5">
    <w:name w:val="List Bullet 5"/>
    <w:basedOn w:val="Normal"/>
    <w:uiPriority w:val="99"/>
    <w:semiHidden/>
    <w:unhideWhenUsed/>
    <w:rsid w:val="009C551A"/>
    <w:pPr>
      <w:numPr>
        <w:numId w:val="2"/>
      </w:numPr>
      <w:contextualSpacing/>
    </w:pPr>
    <w:rPr>
      <w:color w:val="auto"/>
      <w:kern w:val="0"/>
      <w:lang w:val="en-GB" w:eastAsia="ja-JP"/>
    </w:r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qFormat/>
    <w:rsid w:val="009C551A"/>
    <w:pPr>
      <w:numPr>
        <w:numId w:val="3"/>
      </w:numPr>
      <w:spacing w:before="60" w:after="60"/>
    </w:pPr>
    <w:rPr>
      <w:color w:val="auto"/>
      <w:kern w:val="0"/>
      <w:lang w:val="en-GB" w:eastAsia="ja-JP"/>
    </w:rPr>
  </w:style>
  <w:style w:type="paragraph" w:styleId="ListNumber2">
    <w:name w:val="List Number 2"/>
    <w:basedOn w:val="ListNumber"/>
    <w:uiPriority w:val="2"/>
    <w:unhideWhenUsed/>
    <w:rsid w:val="002C5D59"/>
    <w:pPr>
      <w:numPr>
        <w:numId w:val="7"/>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iPriority w:val="99"/>
    <w:unhideWhenUsed/>
    <w:rsid w:val="009C551A"/>
    <w:pPr>
      <w:tabs>
        <w:tab w:val="center" w:pos="4536"/>
        <w:tab w:val="right" w:pos="9072"/>
      </w:tabs>
    </w:pPr>
    <w:rPr>
      <w:color w:val="auto"/>
      <w:kern w:val="0"/>
      <w:lang w:val="en-GB" w:eastAsia="ja-JP"/>
    </w:rPr>
  </w:style>
  <w:style w:type="paragraph" w:styleId="ListParagraph">
    <w:name w:val="List Paragraph"/>
    <w:basedOn w:val="Normal"/>
    <w:uiPriority w:val="34"/>
    <w:unhideWhenUsed/>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semiHidden/>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99"/>
    <w:semiHidden/>
    <w:rPr>
      <w:rFonts w:ascii="Calibri" w:eastAsia="Times New Roman" w:hAnsi="Calibri" w:cs="Cordia New"/>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character" w:customStyle="1" w:styleId="HeaderChar">
    <w:name w:val="Header Char"/>
    <w:link w:val="Header"/>
    <w:uiPriority w:val="99"/>
    <w:rsid w:val="009C551A"/>
    <w:rPr>
      <w:rFonts w:ascii="Arial" w:hAnsi="Arial"/>
      <w:lang w:eastAsia="ja-JP"/>
    </w:rPr>
  </w:style>
  <w:style w:type="paragraph" w:styleId="Footer">
    <w:name w:val="footer"/>
    <w:basedOn w:val="Normal"/>
    <w:link w:val="FooterChar"/>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semiHidden/>
    <w:unhideWhenUsed/>
    <w:rPr>
      <w:i/>
      <w:iCs/>
      <w:color w:val="808080"/>
    </w:rPr>
  </w:style>
  <w:style w:type="character" w:styleId="SubtleReference">
    <w:name w:val="Subtle Reference"/>
    <w:uiPriority w:val="31"/>
    <w:semiHidden/>
    <w:unhideWhenUsed/>
    <w:rPr>
      <w:smallCaps/>
      <w:color w:val="CC8E60"/>
      <w:u w:val="single"/>
    </w:rPr>
  </w:style>
  <w:style w:type="table" w:styleId="Table3Deffects1">
    <w:name w:val="Table 3D effects 1"/>
    <w:basedOn w:val="TableNormal"/>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1E6259"/>
    <w:pPr>
      <w:spacing w:after="0"/>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before="0" w:after="0" w:line="300" w:lineRule="atLeast"/>
      <w:jc w:val="left"/>
    </w:pPr>
    <w:rPr>
      <w:noProof/>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19"/>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19"/>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semiHidden/>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iPriority w:val="99"/>
    <w:unhideWhenUsed/>
    <w:rsid w:val="009C551A"/>
    <w:pPr>
      <w:numPr>
        <w:ilvl w:val="3"/>
        <w:numId w:val="3"/>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Heading1"/>
    <w:next w:val="Normal"/>
    <w:uiPriority w:val="3"/>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26"/>
      </w:numPr>
    </w:pPr>
  </w:style>
  <w:style w:type="paragraph" w:customStyle="1" w:styleId="AppendixHeadingLevel2">
    <w:name w:val="Appendix Heading Level 2"/>
    <w:basedOn w:val="AppendixHeadingLevel1"/>
    <w:next w:val="Normal"/>
    <w:qFormat/>
    <w:rsid w:val="004C63BC"/>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28"/>
      </w:numPr>
    </w:pPr>
  </w:style>
  <w:style w:type="paragraph" w:customStyle="1" w:styleId="Paragraphen">
    <w:name w:val="Paragraph:en"/>
    <w:basedOn w:val="Normal"/>
    <w:rsid w:val="005662F9"/>
    <w:pPr>
      <w:spacing w:before="60" w:after="60" w:line="240" w:lineRule="auto"/>
    </w:pPr>
    <w:rPr>
      <w:rFonts w:eastAsia="Times New Roman" w:cs="Times New Roman"/>
      <w:iCs/>
      <w:color w:val="auto"/>
      <w:kern w:val="0"/>
      <w:lang w:val="en-GB" w:eastAsia="de-DE"/>
    </w:rPr>
  </w:style>
  <w:style w:type="paragraph" w:customStyle="1" w:styleId="TableEntry">
    <w:name w:val="Table:Entry"/>
    <w:aliases w:val="Column Cell,Centerd"/>
    <w:basedOn w:val="Normal"/>
    <w:uiPriority w:val="10"/>
    <w:qFormat/>
    <w:rsid w:val="005662F9"/>
    <w:pPr>
      <w:spacing w:after="40" w:line="240" w:lineRule="auto"/>
      <w:jc w:val="left"/>
    </w:pPr>
    <w:rPr>
      <w:rFonts w:eastAsia="Times New Roman" w:cs="Times New Roman"/>
      <w:color w:val="auto"/>
      <w:kern w:val="0"/>
      <w:sz w:val="18"/>
      <w:szCs w:val="22"/>
      <w:lang w:val="en-GB" w:eastAsia="de-DE"/>
    </w:rPr>
  </w:style>
  <w:style w:type="paragraph" w:customStyle="1" w:styleId="Paragraph">
    <w:name w:val="Paragraph"/>
    <w:aliases w:val="2"/>
    <w:basedOn w:val="Normal"/>
    <w:link w:val="ParagraphChar"/>
    <w:qFormat/>
    <w:rsid w:val="005662F9"/>
    <w:pPr>
      <w:spacing w:before="180" w:after="60" w:line="240" w:lineRule="auto"/>
    </w:pPr>
    <w:rPr>
      <w:rFonts w:eastAsia="Times New Roman" w:cs="Arial"/>
      <w:iCs/>
      <w:color w:val="auto"/>
      <w:kern w:val="0"/>
      <w:szCs w:val="22"/>
      <w:lang w:val="en-GB" w:eastAsia="de-DE"/>
    </w:rPr>
  </w:style>
  <w:style w:type="character" w:customStyle="1" w:styleId="ParagraphChar">
    <w:name w:val="Paragraph Char"/>
    <w:basedOn w:val="DefaultParagraphFont"/>
    <w:link w:val="Paragraph"/>
    <w:rsid w:val="005662F9"/>
    <w:rPr>
      <w:rFonts w:ascii="Arial" w:eastAsia="Times New Roman" w:hAnsi="Arial" w:cs="Arial"/>
      <w:iCs/>
      <w:szCs w:val="22"/>
      <w:lang w:val="en-GB" w:eastAsia="de-DE"/>
    </w:rPr>
  </w:style>
  <w:style w:type="paragraph" w:customStyle="1" w:styleId="Table">
    <w:name w:val="Table"/>
    <w:basedOn w:val="Normal"/>
    <w:link w:val="TableChar"/>
    <w:qFormat/>
    <w:rsid w:val="005662F9"/>
    <w:pPr>
      <w:spacing w:before="0" w:after="0" w:line="240" w:lineRule="auto"/>
    </w:pPr>
    <w:rPr>
      <w:rFonts w:eastAsia="Times New Roman" w:cs="Arial"/>
      <w:iCs/>
      <w:color w:val="auto"/>
      <w:kern w:val="0"/>
      <w:sz w:val="18"/>
      <w:szCs w:val="22"/>
      <w:lang w:val="en-GB" w:eastAsia="de-DE"/>
    </w:rPr>
  </w:style>
  <w:style w:type="character" w:customStyle="1" w:styleId="TableChar">
    <w:name w:val="Table Char"/>
    <w:link w:val="Table"/>
    <w:rsid w:val="005662F9"/>
    <w:rPr>
      <w:rFonts w:ascii="Arial" w:eastAsia="Times New Roman" w:hAnsi="Arial" w:cs="Arial"/>
      <w:iCs/>
      <w:sz w:val="18"/>
      <w:szCs w:val="22"/>
      <w:lang w:val="en-GB" w:eastAsia="de-DE"/>
    </w:rPr>
  </w:style>
  <w:style w:type="paragraph" w:customStyle="1" w:styleId="BulletPoints1">
    <w:name w:val="Bullet Points 1"/>
    <w:basedOn w:val="Normal"/>
    <w:qFormat/>
    <w:rsid w:val="005662F9"/>
    <w:pPr>
      <w:numPr>
        <w:numId w:val="33"/>
      </w:numPr>
      <w:spacing w:before="60" w:after="60" w:line="300" w:lineRule="atLeast"/>
    </w:pPr>
    <w:rPr>
      <w:rFonts w:eastAsia="Times New Roman" w:cs="Times New Roman"/>
      <w:color w:val="auto"/>
      <w:kern w:val="0"/>
      <w:sz w:val="22"/>
      <w:szCs w:val="22"/>
      <w:lang w:val="en-GB" w:eastAsia="de-DE"/>
    </w:rPr>
  </w:style>
  <w:style w:type="character" w:customStyle="1" w:styleId="ng-star-inserted">
    <w:name w:val="ng-star-inserted"/>
    <w:basedOn w:val="DefaultParagraphFont"/>
    <w:rsid w:val="00E36361"/>
  </w:style>
  <w:style w:type="character" w:styleId="Strong">
    <w:name w:val="Strong"/>
    <w:basedOn w:val="DefaultParagraphFont"/>
    <w:uiPriority w:val="22"/>
    <w:qFormat/>
    <w:rsid w:val="004172C9"/>
    <w:rPr>
      <w:b/>
      <w:bCs/>
    </w:rPr>
  </w:style>
  <w:style w:type="character" w:customStyle="1" w:styleId="requirementstyleid-h">
    <w:name w:val="requirementstyleid-h"/>
    <w:basedOn w:val="DefaultParagraphFont"/>
    <w:rsid w:val="00B82C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306547935">
      <w:bodyDiv w:val="1"/>
      <w:marLeft w:val="0"/>
      <w:marRight w:val="0"/>
      <w:marTop w:val="0"/>
      <w:marBottom w:val="0"/>
      <w:divBdr>
        <w:top w:val="none" w:sz="0" w:space="0" w:color="auto"/>
        <w:left w:val="none" w:sz="0" w:space="0" w:color="auto"/>
        <w:bottom w:val="none" w:sz="0" w:space="0" w:color="auto"/>
        <w:right w:val="none" w:sz="0" w:space="0" w:color="auto"/>
      </w:divBdr>
    </w:div>
    <w:div w:id="1947736265">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hitachirail.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1000003" w:usb1="090F0000" w:usb2="00000010" w:usb3="00000000" w:csb0="003F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193C21"/>
    <w:rsid w:val="00446F6D"/>
    <w:rsid w:val="004D0DEC"/>
    <w:rsid w:val="005A2EC2"/>
    <w:rsid w:val="005B0A36"/>
    <w:rsid w:val="00680FB5"/>
    <w:rsid w:val="007114D9"/>
    <w:rsid w:val="00810836"/>
    <w:rsid w:val="00813CAC"/>
    <w:rsid w:val="008A1987"/>
    <w:rsid w:val="008B58FC"/>
    <w:rsid w:val="009432A7"/>
    <w:rsid w:val="009E554B"/>
    <w:rsid w:val="00AA30A9"/>
    <w:rsid w:val="00BC4311"/>
    <w:rsid w:val="00DD3235"/>
    <w:rsid w:val="00E51BEF"/>
    <w:rsid w:val="00E8622D"/>
    <w:rsid w:val="00F6255A"/>
    <w:rsid w:val="00FA4C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13CAC"/>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CE14CE-3F9C-4115-BFF0-EBD53FDEA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4272</Words>
  <Characters>26920</Characters>
  <Application>Microsoft Office Word</Application>
  <DocSecurity>2</DocSecurity>
  <Lines>224</Lines>
  <Paragraphs>62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Project specific RAM Plan - IPS Solution</vt:lpstr>
      <vt:lpstr/>
    </vt:vector>
  </TitlesOfParts>
  <Company>Hitachi Rail</Company>
  <LinksUpToDate>false</LinksUpToDate>
  <CharactersWithSpaces>31130</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specific RAM Plan - IPS Solution</dc:title>
  <dc:subject/>
  <dc:creator>Florian Moser</dc:creator>
  <cp:keywords/>
  <cp:lastModifiedBy>MOSER Florian</cp:lastModifiedBy>
  <cp:revision>12</cp:revision>
  <cp:lastPrinted>2025-10-03T07:50:00Z</cp:lastPrinted>
  <dcterms:created xsi:type="dcterms:W3CDTF">2025-09-26T05:39:00Z</dcterms:created>
  <dcterms:modified xsi:type="dcterms:W3CDTF">2026-10-12T22:39:00Z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c91a-b32e-488d-b670-a1d2c23c2c99_Enabled">
    <vt:lpwstr>true</vt:lpwstr>
  </property>
  <property fmtid="{D5CDD505-2E9C-101B-9397-08002B2CF9AE}" pid="3" name="MSIP_Label_ff38c91a-b32e-488d-b670-a1d2c23c2c99_SetDate">
    <vt:lpwstr>2025-10-03T07:52:19Z</vt:lpwstr>
  </property>
  <property fmtid="{D5CDD505-2E9C-101B-9397-08002B2CF9AE}" pid="4" name="MSIP_Label_ff38c91a-b32e-488d-b670-a1d2c23c2c99_Method">
    <vt:lpwstr>Privileged</vt:lpwstr>
  </property>
  <property fmtid="{D5CDD505-2E9C-101B-9397-08002B2CF9AE}" pid="5" name="MSIP_Label_ff38c91a-b32e-488d-b670-a1d2c23c2c99_Name">
    <vt:lpwstr>NEST-CORE-02</vt:lpwstr>
  </property>
  <property fmtid="{D5CDD505-2E9C-101B-9397-08002B2CF9AE}" pid="6" name="MSIP_Label_ff38c91a-b32e-488d-b670-a1d2c23c2c99_SiteId">
    <vt:lpwstr>f33c7791-13ed-4c20-878e-518e247895dc</vt:lpwstr>
  </property>
  <property fmtid="{D5CDD505-2E9C-101B-9397-08002B2CF9AE}" pid="7" name="MSIP_Label_ff38c91a-b32e-488d-b670-a1d2c23c2c99_ActionId">
    <vt:lpwstr>980a34ce-fc31-4f55-afbf-b0d32654c616</vt:lpwstr>
  </property>
  <property fmtid="{D5CDD505-2E9C-101B-9397-08002B2CF9AE}" pid="8" name="MSIP_Label_ff38c91a-b32e-488d-b670-a1d2c23c2c99_ContentBits">
    <vt:lpwstr>3</vt:lpwstr>
  </property>
</Properties>
</file>