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 Id="rId5"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C9F0C7" w14:textId="77777777" w:rsidR="0019016F" w:rsidRPr="0048292C" w:rsidRDefault="0019016F" w:rsidP="00B568ED">
      <w:pPr>
        <w:keepNext/>
        <w:shd w:val="clear" w:color="auto" w:fill="FFFFFF"/>
        <w:spacing w:before="40" w:after="160" w:line="288" w:lineRule="auto"/>
        <w:outlineLvl w:val="1"/>
        <w:rPr>
          <w:b/>
          <w:sz w:val="20"/>
        </w:rPr>
        <w:sectPr w:rsidR="0019016F" w:rsidRPr="0048292C" w:rsidSect="007308EE">
          <w:headerReference w:type="even" r:id="rId8"/>
          <w:headerReference w:type="default" r:id="rId9"/>
          <w:footerReference w:type="even" r:id="rId10"/>
          <w:footerReference w:type="default" r:id="rId11"/>
          <w:headerReference w:type="first" r:id="rId12"/>
          <w:footerReference w:type="first" r:id="rId13"/>
          <w:type w:val="continuous"/>
          <w:pgSz w:w="11907" w:h="16840" w:code="9"/>
          <w:pgMar w:top="839" w:right="657" w:bottom="567" w:left="1134" w:header="567" w:footer="266" w:gutter="0"/>
          <w:cols w:space="720"/>
        </w:sectPr>
      </w:pPr>
    </w:p>
    <w:p w14:paraId="656B5152" w14:textId="77777777" w:rsidR="0034099C" w:rsidRPr="004C2BF0" w:rsidRDefault="0034099C" w:rsidP="005F21E7">
      <w:pPr>
        <w:autoSpaceDE w:val="0"/>
        <w:autoSpaceDN w:val="0"/>
        <w:adjustRightInd w:val="0"/>
        <w:spacing w:after="100"/>
        <w:jc w:val="right"/>
        <w:rPr>
          <w:rFonts w:ascii="Hitachi Sans" w:hAnsi="Hitachi Sans" w:cs="Arial"/>
          <w:b/>
          <w:bCs/>
          <w:sz w:val="18"/>
          <w:szCs w:val="18"/>
        </w:rPr>
      </w:pPr>
      <w:r w:rsidRPr="004C2BF0">
        <w:rPr>
          <w:rFonts w:ascii="Hitachi Sans" w:hAnsi="Hitachi Sans" w:cs="Arial"/>
          <w:b/>
          <w:bCs/>
          <w:sz w:val="18"/>
          <w:szCs w:val="18"/>
        </w:rPr>
        <w:t>Hitachi Rail GTS Austria GmbH</w:t>
      </w:r>
    </w:p>
    <w:p w14:paraId="1C68FDDF" w14:textId="77777777" w:rsidR="004E05B1" w:rsidRPr="004C2BF0" w:rsidRDefault="00647C12" w:rsidP="005F21E7">
      <w:pPr>
        <w:autoSpaceDE w:val="0"/>
        <w:autoSpaceDN w:val="0"/>
        <w:adjustRightInd w:val="0"/>
        <w:spacing w:after="100"/>
        <w:jc w:val="right"/>
        <w:rPr>
          <w:rFonts w:ascii="Hitachi Sans" w:hAnsi="Hitachi Sans" w:cs="Arial"/>
          <w:b/>
          <w:bCs/>
          <w:sz w:val="18"/>
          <w:szCs w:val="18"/>
        </w:rPr>
      </w:pPr>
      <w:r w:rsidRPr="004C2BF0">
        <w:rPr>
          <w:rFonts w:ascii="Hitachi Sans" w:hAnsi="Hitachi Sans" w:cs="Arial"/>
          <w:b/>
          <w:bCs/>
          <w:sz w:val="18"/>
          <w:szCs w:val="18"/>
        </w:rPr>
        <w:t>Handelskai 92</w:t>
      </w:r>
    </w:p>
    <w:p w14:paraId="19DD699A" w14:textId="77777777" w:rsidR="004E05B1" w:rsidRPr="004C2BF0" w:rsidRDefault="00647C12" w:rsidP="005F21E7">
      <w:pPr>
        <w:autoSpaceDE w:val="0"/>
        <w:autoSpaceDN w:val="0"/>
        <w:adjustRightInd w:val="0"/>
        <w:spacing w:after="100"/>
        <w:jc w:val="right"/>
        <w:rPr>
          <w:rFonts w:ascii="Hitachi Sans" w:hAnsi="Hitachi Sans" w:cs="Arial"/>
          <w:b/>
          <w:bCs/>
          <w:sz w:val="18"/>
          <w:szCs w:val="18"/>
        </w:rPr>
      </w:pPr>
      <w:r w:rsidRPr="004C2BF0">
        <w:rPr>
          <w:rFonts w:ascii="Hitachi Sans" w:hAnsi="Hitachi Sans" w:cs="Arial"/>
          <w:b/>
          <w:bCs/>
          <w:sz w:val="18"/>
          <w:szCs w:val="18"/>
        </w:rPr>
        <w:t>1200 Vienna</w:t>
      </w:r>
    </w:p>
    <w:p w14:paraId="6860546D" w14:textId="6970724A" w:rsidR="00647C12" w:rsidRPr="004C2BF0" w:rsidRDefault="00647C12" w:rsidP="005F21E7">
      <w:pPr>
        <w:autoSpaceDE w:val="0"/>
        <w:autoSpaceDN w:val="0"/>
        <w:adjustRightInd w:val="0"/>
        <w:spacing w:after="100"/>
        <w:jc w:val="right"/>
        <w:rPr>
          <w:rFonts w:ascii="Hitachi Sans" w:hAnsi="Hitachi Sans" w:cs="Arial"/>
          <w:b/>
          <w:bCs/>
          <w:sz w:val="18"/>
          <w:szCs w:val="18"/>
          <w:lang w:val="de-AT"/>
        </w:rPr>
      </w:pPr>
      <w:r w:rsidRPr="004C2BF0">
        <w:rPr>
          <w:rFonts w:ascii="Hitachi Sans" w:hAnsi="Hitachi Sans" w:cs="Arial"/>
          <w:b/>
          <w:bCs/>
          <w:sz w:val="18"/>
          <w:szCs w:val="18"/>
          <w:lang w:val="de-AT"/>
        </w:rPr>
        <w:t>AUSTRIA</w:t>
      </w:r>
    </w:p>
    <w:p w14:paraId="41E4CFE1" w14:textId="3617D097" w:rsidR="003A41F5" w:rsidRPr="004C2BF0" w:rsidRDefault="003A41F5" w:rsidP="003A41F5">
      <w:pPr>
        <w:pStyle w:val="NoSpacing"/>
        <w:rPr>
          <w:rFonts w:ascii="Hitachi Sans" w:hAnsi="Hitachi Sans" w:cs="Arial"/>
          <w:sz w:val="18"/>
          <w:szCs w:val="18"/>
          <w:lang w:val="de-DE"/>
        </w:rPr>
      </w:pPr>
      <w:r w:rsidRPr="004C2BF0">
        <w:rPr>
          <w:rFonts w:ascii="Hitachi Sans" w:hAnsi="Hitachi Sans" w:cs="Arial"/>
          <w:sz w:val="18"/>
          <w:szCs w:val="18"/>
          <w:lang w:val="de-DE"/>
        </w:rPr>
        <w:t>To:</w:t>
      </w:r>
    </w:p>
    <w:p w14:paraId="10F55F9B" w14:textId="566D806E" w:rsidR="003A41F5" w:rsidRPr="004C2BF0" w:rsidRDefault="003A41F5" w:rsidP="003A41F5">
      <w:pPr>
        <w:pStyle w:val="NoSpacing"/>
        <w:rPr>
          <w:rFonts w:ascii="Hitachi Sans" w:hAnsi="Hitachi Sans" w:cs="Arial"/>
          <w:sz w:val="18"/>
          <w:szCs w:val="18"/>
          <w:lang w:val="de-DE"/>
        </w:rPr>
      </w:pPr>
      <w:r w:rsidRPr="004C2BF0">
        <w:rPr>
          <w:rFonts w:ascii="Hitachi Sans" w:hAnsi="Hitachi Sans" w:cs="Arial"/>
          <w:sz w:val="18"/>
          <w:szCs w:val="18"/>
          <w:lang w:val="de-DE"/>
        </w:rPr>
        <w:t>Hitachi Rail GTS Schweiz AG</w:t>
      </w:r>
    </w:p>
    <w:p w14:paraId="30616E2A" w14:textId="77777777" w:rsidR="003A41F5" w:rsidRPr="004C2BF0" w:rsidRDefault="003A41F5" w:rsidP="003A41F5">
      <w:pPr>
        <w:pStyle w:val="NoSpacing"/>
        <w:rPr>
          <w:rFonts w:ascii="Hitachi Sans" w:hAnsi="Hitachi Sans" w:cs="Arial"/>
          <w:sz w:val="18"/>
          <w:szCs w:val="18"/>
          <w:lang w:val="de-DE"/>
        </w:rPr>
      </w:pPr>
      <w:r w:rsidRPr="004C2BF0">
        <w:rPr>
          <w:rFonts w:ascii="Hitachi Sans" w:hAnsi="Hitachi Sans" w:cs="Arial"/>
          <w:sz w:val="18"/>
          <w:szCs w:val="18"/>
          <w:lang w:val="de-DE"/>
        </w:rPr>
        <w:t>Friesenbergstrasse 75</w:t>
      </w:r>
    </w:p>
    <w:p w14:paraId="24CC0538" w14:textId="77777777" w:rsidR="003A41F5" w:rsidRPr="004C2BF0" w:rsidRDefault="003A41F5" w:rsidP="003A41F5">
      <w:pPr>
        <w:pStyle w:val="NoSpacing"/>
        <w:rPr>
          <w:rFonts w:ascii="Hitachi Sans" w:hAnsi="Hitachi Sans" w:cs="Arial"/>
          <w:sz w:val="18"/>
          <w:szCs w:val="18"/>
          <w:lang w:val="de-DE"/>
        </w:rPr>
      </w:pPr>
      <w:r w:rsidRPr="004C2BF0">
        <w:rPr>
          <w:rFonts w:ascii="Hitachi Sans" w:hAnsi="Hitachi Sans" w:cs="Arial"/>
          <w:sz w:val="18"/>
          <w:szCs w:val="18"/>
          <w:lang w:val="de-DE"/>
        </w:rPr>
        <w:t>8055 Zürich</w:t>
      </w:r>
    </w:p>
    <w:p w14:paraId="41F10584" w14:textId="77777777" w:rsidR="003A41F5" w:rsidRPr="004C2BF0" w:rsidRDefault="003A41F5" w:rsidP="003A41F5">
      <w:pPr>
        <w:pStyle w:val="NoSpacing"/>
        <w:rPr>
          <w:rFonts w:ascii="Hitachi Sans" w:hAnsi="Hitachi Sans" w:cs="Arial"/>
          <w:sz w:val="18"/>
          <w:szCs w:val="18"/>
          <w:lang w:val="de-DE"/>
        </w:rPr>
      </w:pPr>
      <w:r w:rsidRPr="004C2BF0">
        <w:rPr>
          <w:rFonts w:ascii="Hitachi Sans" w:hAnsi="Hitachi Sans" w:cs="Arial"/>
          <w:sz w:val="18"/>
          <w:szCs w:val="18"/>
          <w:lang w:val="de-DE"/>
        </w:rPr>
        <w:t>SCHWEIZ</w:t>
      </w:r>
    </w:p>
    <w:p w14:paraId="2B431A3D" w14:textId="77777777" w:rsidR="003A41F5" w:rsidRPr="004C2BF0" w:rsidRDefault="003A41F5" w:rsidP="003A41F5">
      <w:pPr>
        <w:rPr>
          <w:rFonts w:ascii="Hitachi Sans" w:hAnsi="Hitachi Sans" w:cs="Arial"/>
          <w:b/>
          <w:sz w:val="18"/>
          <w:szCs w:val="18"/>
          <w:lang w:val="de-AT"/>
        </w:rPr>
      </w:pPr>
    </w:p>
    <w:p w14:paraId="48525626" w14:textId="6EED47A6" w:rsidR="003A41F5" w:rsidRPr="004C2BF0" w:rsidRDefault="003A41F5" w:rsidP="003A41F5">
      <w:pPr>
        <w:ind w:left="284"/>
        <w:jc w:val="right"/>
        <w:rPr>
          <w:rFonts w:ascii="Hitachi Sans" w:hAnsi="Hitachi Sans" w:cs="Arial"/>
          <w:sz w:val="18"/>
          <w:szCs w:val="18"/>
          <w:lang w:val="de-AT"/>
        </w:rPr>
      </w:pPr>
      <w:r w:rsidRPr="0007783F">
        <w:rPr>
          <w:rFonts w:ascii="Hitachi Sans" w:hAnsi="Hitachi Sans" w:cs="Arial"/>
          <w:sz w:val="18"/>
          <w:szCs w:val="18"/>
          <w:highlight w:val="yellow"/>
          <w:lang w:val="de-AT"/>
        </w:rPr>
        <w:t>Wien,</w:t>
      </w:r>
      <w:r w:rsidR="00197165" w:rsidRPr="004C2BF0">
        <w:rPr>
          <w:rFonts w:ascii="Hitachi Sans" w:hAnsi="Hitachi Sans" w:cs="Arial"/>
          <w:sz w:val="18"/>
          <w:szCs w:val="18"/>
          <w:lang w:val="de-AT"/>
        </w:rPr>
        <w:t xml:space="preserve"> </w:t>
      </w:r>
    </w:p>
    <w:p w14:paraId="19BFCE4B" w14:textId="3481E3A3" w:rsidR="003A41F5" w:rsidRPr="004C2BF0" w:rsidRDefault="003A41F5" w:rsidP="003A41F5">
      <w:pPr>
        <w:rPr>
          <w:rFonts w:ascii="Hitachi Sans" w:hAnsi="Hitachi Sans" w:cs="Arial"/>
          <w:b/>
          <w:sz w:val="18"/>
          <w:szCs w:val="18"/>
          <w:lang w:val="de-AT"/>
        </w:rPr>
      </w:pPr>
      <w:bookmarkStart w:id="0" w:name="_Hlk69468129"/>
      <w:r w:rsidRPr="004C2BF0">
        <w:rPr>
          <w:rFonts w:ascii="Hitachi Sans" w:hAnsi="Hitachi Sans" w:cs="Arial"/>
          <w:b/>
          <w:sz w:val="18"/>
          <w:szCs w:val="18"/>
          <w:lang w:val="de-AT"/>
        </w:rPr>
        <w:t xml:space="preserve">z. H. Hr. </w:t>
      </w:r>
      <w:r w:rsidRPr="004C2BF0">
        <w:rPr>
          <w:rFonts w:ascii="Hitachi Sans" w:hAnsi="Hitachi Sans" w:cs="Arial"/>
          <w:sz w:val="18"/>
          <w:szCs w:val="18"/>
          <w:lang w:val="de-AT" w:eastAsia="de-CH"/>
        </w:rPr>
        <w:t xml:space="preserve">Jürg </w:t>
      </w:r>
      <w:r w:rsidR="004C2BF0" w:rsidRPr="004C2BF0">
        <w:rPr>
          <w:rFonts w:ascii="Hitachi Sans" w:hAnsi="Hitachi Sans" w:cs="Arial"/>
          <w:sz w:val="18"/>
          <w:szCs w:val="18"/>
          <w:lang w:val="de-AT" w:eastAsia="de-CH"/>
        </w:rPr>
        <w:t>Wullschleger,</w:t>
      </w:r>
      <w:r w:rsidRPr="004C2BF0">
        <w:rPr>
          <w:rFonts w:ascii="Hitachi Sans" w:hAnsi="Hitachi Sans" w:cs="Arial"/>
          <w:sz w:val="18"/>
          <w:szCs w:val="18"/>
          <w:lang w:val="de-AT" w:eastAsia="de-CH"/>
        </w:rPr>
        <w:t xml:space="preserve"> </w:t>
      </w:r>
      <w:r w:rsidR="004C2BF0" w:rsidRPr="004C2BF0">
        <w:rPr>
          <w:rFonts w:ascii="Hitachi Sans" w:hAnsi="Hitachi Sans" w:cs="Arial"/>
          <w:sz w:val="18"/>
          <w:szCs w:val="18"/>
          <w:lang w:val="de-AT" w:eastAsia="de-CH"/>
        </w:rPr>
        <w:t>Björn</w:t>
      </w:r>
      <w:r w:rsidRPr="004C2BF0">
        <w:rPr>
          <w:rFonts w:ascii="Hitachi Sans" w:hAnsi="Hitachi Sans" w:cs="Arial"/>
          <w:sz w:val="18"/>
          <w:szCs w:val="18"/>
          <w:lang w:val="de-AT" w:eastAsia="de-CH"/>
        </w:rPr>
        <w:t xml:space="preserve"> </w:t>
      </w:r>
      <w:r w:rsidR="004C2BF0" w:rsidRPr="004C2BF0">
        <w:rPr>
          <w:rFonts w:ascii="Hitachi Sans" w:hAnsi="Hitachi Sans" w:cs="Arial"/>
          <w:sz w:val="18"/>
          <w:szCs w:val="18"/>
          <w:lang w:val="de-AT" w:eastAsia="de-CH"/>
        </w:rPr>
        <w:t>Hertwig</w:t>
      </w:r>
      <w:r w:rsidRPr="004C2BF0">
        <w:rPr>
          <w:rFonts w:ascii="Hitachi Sans" w:hAnsi="Hitachi Sans" w:cs="Arial"/>
          <w:sz w:val="18"/>
          <w:szCs w:val="18"/>
          <w:lang w:val="de-AT" w:eastAsia="de-CH"/>
        </w:rPr>
        <w:t xml:space="preserve"> </w:t>
      </w:r>
    </w:p>
    <w:p w14:paraId="6E59C898" w14:textId="57F1B659" w:rsidR="003A41F5" w:rsidRPr="004C2BF0" w:rsidRDefault="003A41F5" w:rsidP="003A41F5">
      <w:pPr>
        <w:rPr>
          <w:rFonts w:ascii="Hitachi Sans" w:hAnsi="Hitachi Sans" w:cs="Arial"/>
          <w:color w:val="000000"/>
          <w:sz w:val="18"/>
          <w:szCs w:val="18"/>
          <w:lang w:val="de-AT"/>
        </w:rPr>
      </w:pPr>
      <w:r w:rsidRPr="004C2BF0">
        <w:rPr>
          <w:rFonts w:ascii="Hitachi Sans" w:eastAsia="Times New Roman" w:hAnsi="Hitachi Sans" w:cs="Arial"/>
          <w:sz w:val="18"/>
          <w:szCs w:val="18"/>
          <w:lang w:val="de-AT" w:eastAsia="de-AT"/>
        </w:rPr>
        <w:t>Angebotsnummer:</w:t>
      </w:r>
      <w:r w:rsidR="005F21E7" w:rsidRPr="004C2BF0">
        <w:rPr>
          <w:rFonts w:ascii="Hitachi Sans" w:eastAsia="Times New Roman" w:hAnsi="Hitachi Sans" w:cs="Arial"/>
          <w:sz w:val="18"/>
          <w:szCs w:val="18"/>
          <w:lang w:val="de-AT" w:eastAsia="de-AT"/>
        </w:rPr>
        <w:t xml:space="preserve"> </w:t>
      </w:r>
      <w:r w:rsidR="005F21E7" w:rsidRPr="0007783F">
        <w:rPr>
          <w:rFonts w:ascii="Hitachi Sans" w:eastAsia="Times New Roman" w:hAnsi="Hitachi Sans" w:cs="Arial"/>
          <w:sz w:val="18"/>
          <w:szCs w:val="18"/>
          <w:highlight w:val="yellow"/>
          <w:lang w:val="de-AT" w:eastAsia="de-AT"/>
        </w:rPr>
        <w:t>CH/</w:t>
      </w:r>
      <w:r w:rsidR="0007783F" w:rsidRPr="0007783F">
        <w:rPr>
          <w:rFonts w:ascii="Hitachi Sans" w:eastAsia="Times New Roman" w:hAnsi="Hitachi Sans" w:cs="Arial"/>
          <w:sz w:val="18"/>
          <w:szCs w:val="18"/>
          <w:highlight w:val="yellow"/>
          <w:lang w:val="de-AT" w:eastAsia="de-AT"/>
        </w:rPr>
        <w:t>…..</w:t>
      </w:r>
    </w:p>
    <w:p w14:paraId="057155A6" w14:textId="77777777" w:rsidR="003A41F5" w:rsidRPr="004C2BF0" w:rsidRDefault="003A41F5" w:rsidP="003A41F5">
      <w:pPr>
        <w:rPr>
          <w:rFonts w:ascii="Hitachi Sans" w:eastAsia="Times New Roman" w:hAnsi="Hitachi Sans" w:cs="Arial"/>
          <w:sz w:val="18"/>
          <w:szCs w:val="18"/>
          <w:lang w:val="de-AT" w:eastAsia="de-AT"/>
        </w:rPr>
      </w:pPr>
    </w:p>
    <w:bookmarkEnd w:id="0"/>
    <w:p w14:paraId="67EF8078" w14:textId="77777777" w:rsidR="003A41F5" w:rsidRPr="004C2BF0" w:rsidRDefault="003A41F5" w:rsidP="003A41F5">
      <w:pPr>
        <w:rPr>
          <w:rFonts w:ascii="Hitachi Sans" w:hAnsi="Hitachi Sans" w:cs="Arial"/>
          <w:b/>
          <w:sz w:val="18"/>
          <w:szCs w:val="18"/>
          <w:lang w:val="de-A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8461"/>
      </w:tblGrid>
      <w:tr w:rsidR="003A41F5" w:rsidRPr="004C2BF0" w14:paraId="19D25B8C" w14:textId="77777777" w:rsidTr="00CE3F53">
        <w:tc>
          <w:tcPr>
            <w:tcW w:w="1555" w:type="dxa"/>
          </w:tcPr>
          <w:p w14:paraId="6A205A27" w14:textId="77777777" w:rsidR="003A41F5" w:rsidRPr="004C2BF0" w:rsidRDefault="003A41F5" w:rsidP="00CE3F53">
            <w:pPr>
              <w:rPr>
                <w:rFonts w:ascii="Hitachi Sans" w:hAnsi="Hitachi Sans" w:cs="Arial"/>
                <w:sz w:val="18"/>
                <w:szCs w:val="18"/>
              </w:rPr>
            </w:pPr>
            <w:bookmarkStart w:id="1" w:name="_Ref391533949"/>
            <w:bookmarkStart w:id="2" w:name="_Ref432404561"/>
            <w:r w:rsidRPr="004C2BF0">
              <w:rPr>
                <w:rFonts w:ascii="Hitachi Sans" w:hAnsi="Hitachi Sans" w:cs="Arial"/>
                <w:sz w:val="18"/>
                <w:szCs w:val="18"/>
              </w:rPr>
              <w:t>Referenzen:</w:t>
            </w:r>
          </w:p>
        </w:tc>
        <w:tc>
          <w:tcPr>
            <w:tcW w:w="8461" w:type="dxa"/>
          </w:tcPr>
          <w:p w14:paraId="762F6CD8" w14:textId="77777777" w:rsidR="003A41F5" w:rsidRPr="004C2BF0" w:rsidRDefault="003A41F5" w:rsidP="00CE3F53">
            <w:pPr>
              <w:pStyle w:val="ListParagraph"/>
              <w:numPr>
                <w:ilvl w:val="0"/>
                <w:numId w:val="24"/>
              </w:numPr>
              <w:ind w:left="697" w:hanging="357"/>
              <w:contextualSpacing w:val="0"/>
              <w:rPr>
                <w:rFonts w:ascii="Hitachi Sans" w:hAnsi="Hitachi Sans" w:cs="Arial"/>
                <w:iCs/>
                <w:sz w:val="18"/>
                <w:szCs w:val="18"/>
                <w:lang w:val="de-AT"/>
              </w:rPr>
            </w:pPr>
            <w:r w:rsidRPr="004C2BF0">
              <w:rPr>
                <w:rFonts w:ascii="Hitachi Sans" w:hAnsi="Hitachi Sans" w:cs="Arial"/>
                <w:iCs/>
                <w:sz w:val="18"/>
                <w:szCs w:val="18"/>
                <w:lang w:val="de-AT"/>
              </w:rPr>
              <w:t xml:space="preserve">Email: `Offertanfrage EL1 Lebensdauerverlängerung` von </w:t>
            </w:r>
            <w:r w:rsidRPr="004C2BF0">
              <w:rPr>
                <w:rFonts w:ascii="Hitachi Sans" w:hAnsi="Hitachi Sans" w:cs="Arial"/>
                <w:sz w:val="18"/>
                <w:szCs w:val="18"/>
                <w:lang w:val="de-AT" w:eastAsia="de-CH"/>
              </w:rPr>
              <w:t>Patric GSCHWEND am 25/10/2023</w:t>
            </w:r>
          </w:p>
          <w:p w14:paraId="191165CE" w14:textId="77777777" w:rsidR="003A41F5" w:rsidRPr="004C2BF0" w:rsidRDefault="003A41F5" w:rsidP="00CE3F53">
            <w:pPr>
              <w:pStyle w:val="ListParagraph"/>
              <w:numPr>
                <w:ilvl w:val="0"/>
                <w:numId w:val="24"/>
              </w:numPr>
              <w:ind w:left="697" w:hanging="357"/>
              <w:contextualSpacing w:val="0"/>
              <w:rPr>
                <w:rFonts w:ascii="Hitachi Sans" w:hAnsi="Hitachi Sans" w:cs="Arial"/>
                <w:iCs/>
                <w:sz w:val="18"/>
                <w:szCs w:val="18"/>
                <w:lang w:val="de-AT"/>
              </w:rPr>
            </w:pPr>
            <w:r w:rsidRPr="004C2BF0">
              <w:rPr>
                <w:rFonts w:ascii="Hitachi Sans" w:hAnsi="Hitachi Sans" w:cs="Arial"/>
                <w:iCs/>
                <w:sz w:val="18"/>
                <w:szCs w:val="18"/>
                <w:lang w:val="de-AT"/>
              </w:rPr>
              <w:t xml:space="preserve">Meeting vom 26.11. </w:t>
            </w:r>
          </w:p>
          <w:p w14:paraId="3DDDCFC1" w14:textId="77777777" w:rsidR="00B31653" w:rsidRDefault="00B31653" w:rsidP="00CE3F53">
            <w:pPr>
              <w:pStyle w:val="ListParagraph"/>
              <w:numPr>
                <w:ilvl w:val="0"/>
                <w:numId w:val="24"/>
              </w:numPr>
              <w:ind w:left="697" w:hanging="357"/>
              <w:contextualSpacing w:val="0"/>
              <w:rPr>
                <w:rFonts w:ascii="Hitachi Sans" w:hAnsi="Hitachi Sans" w:cs="Arial"/>
                <w:iCs/>
                <w:sz w:val="18"/>
                <w:szCs w:val="18"/>
                <w:lang w:val="de-AT"/>
              </w:rPr>
            </w:pPr>
            <w:r w:rsidRPr="004C2BF0">
              <w:rPr>
                <w:rFonts w:ascii="Hitachi Sans" w:hAnsi="Hitachi Sans" w:cs="Arial"/>
                <w:iCs/>
                <w:sz w:val="18"/>
                <w:szCs w:val="18"/>
                <w:lang w:val="de-AT"/>
              </w:rPr>
              <w:t>Mails P. Ambichl vom 21.01.2025 und 18.02.2025</w:t>
            </w:r>
          </w:p>
          <w:p w14:paraId="146FA324" w14:textId="65A98CED" w:rsidR="004C2BF0" w:rsidRPr="004C2BF0" w:rsidRDefault="004C2BF0" w:rsidP="00CE3F53">
            <w:pPr>
              <w:pStyle w:val="ListParagraph"/>
              <w:numPr>
                <w:ilvl w:val="0"/>
                <w:numId w:val="24"/>
              </w:numPr>
              <w:ind w:left="697" w:hanging="357"/>
              <w:contextualSpacing w:val="0"/>
              <w:rPr>
                <w:rFonts w:ascii="Hitachi Sans" w:hAnsi="Hitachi Sans" w:cs="Arial"/>
                <w:iCs/>
                <w:sz w:val="18"/>
                <w:szCs w:val="18"/>
                <w:lang w:val="de-AT"/>
              </w:rPr>
            </w:pPr>
            <w:r>
              <w:rPr>
                <w:rFonts w:ascii="Hitachi Sans" w:hAnsi="Hitachi Sans" w:cs="Arial"/>
                <w:iCs/>
                <w:sz w:val="18"/>
                <w:szCs w:val="18"/>
                <w:lang w:val="de-AT"/>
              </w:rPr>
              <w:t xml:space="preserve">Mail </w:t>
            </w:r>
            <w:r w:rsidR="0007783F">
              <w:rPr>
                <w:rFonts w:ascii="Hitachi Sans" w:hAnsi="Hitachi Sans" w:cs="Arial"/>
                <w:iCs/>
                <w:sz w:val="18"/>
                <w:szCs w:val="18"/>
                <w:lang w:val="de-AT"/>
              </w:rPr>
              <w:t>B. Hertwig vom 23.06.2026</w:t>
            </w:r>
          </w:p>
        </w:tc>
      </w:tr>
    </w:tbl>
    <w:bookmarkEnd w:id="1"/>
    <w:bookmarkEnd w:id="2"/>
    <w:p w14:paraId="360EB791" w14:textId="2C4D4C24" w:rsidR="003A41F5" w:rsidRDefault="003A41F5" w:rsidP="003A41F5">
      <w:pPr>
        <w:spacing w:before="100" w:beforeAutospacing="1" w:after="100" w:afterAutospacing="1"/>
        <w:ind w:left="1440" w:hanging="1440"/>
        <w:rPr>
          <w:rFonts w:ascii="Hitachi Sans" w:hAnsi="Hitachi Sans" w:cs="Arial"/>
          <w:b/>
          <w:bCs/>
          <w:color w:val="000000"/>
          <w:sz w:val="18"/>
          <w:szCs w:val="18"/>
          <w:lang w:val="de-AT"/>
        </w:rPr>
      </w:pPr>
      <w:r w:rsidRPr="004C2BF0">
        <w:rPr>
          <w:rFonts w:ascii="Hitachi Sans" w:hAnsi="Hitachi Sans" w:cs="Arial"/>
          <w:b/>
          <w:bCs/>
          <w:color w:val="000000"/>
          <w:sz w:val="18"/>
          <w:szCs w:val="18"/>
          <w:lang w:val="de-AT"/>
        </w:rPr>
        <w:t>Angebot: „Erweiterte Anlagenbeobachtung ELEKTRA</w:t>
      </w:r>
      <w:r w:rsidR="004C2BF0">
        <w:rPr>
          <w:rFonts w:ascii="Hitachi Sans" w:hAnsi="Hitachi Sans" w:cs="Arial"/>
          <w:b/>
          <w:bCs/>
          <w:color w:val="000000"/>
          <w:sz w:val="18"/>
          <w:szCs w:val="18"/>
          <w:lang w:val="de-AT"/>
        </w:rPr>
        <w:t xml:space="preserve"> / Obsoleszenz Management</w:t>
      </w:r>
    </w:p>
    <w:p w14:paraId="1C535AA1" w14:textId="1EDD5687" w:rsidR="0007783F" w:rsidRPr="0007783F" w:rsidRDefault="0007783F" w:rsidP="0007783F">
      <w:pPr>
        <w:pStyle w:val="ListParagraph"/>
        <w:numPr>
          <w:ilvl w:val="0"/>
          <w:numId w:val="43"/>
        </w:numPr>
        <w:spacing w:before="120" w:after="100" w:afterAutospacing="1"/>
        <w:ind w:left="426"/>
        <w:rPr>
          <w:rFonts w:ascii="Hitachi Sans" w:hAnsi="Hitachi Sans" w:cs="Arial"/>
          <w:b/>
          <w:sz w:val="18"/>
          <w:szCs w:val="18"/>
          <w:lang w:val="de-AT"/>
        </w:rPr>
      </w:pPr>
      <w:r w:rsidRPr="0007783F">
        <w:rPr>
          <w:rFonts w:ascii="Hitachi Sans" w:hAnsi="Hitachi Sans" w:cs="Arial"/>
          <w:b/>
          <w:sz w:val="18"/>
          <w:szCs w:val="18"/>
          <w:lang w:val="de-AT"/>
        </w:rPr>
        <w:t>Erweiterte Anlagenbeobachtung ELEKTRA</w:t>
      </w:r>
    </w:p>
    <w:p w14:paraId="6DA507DF" w14:textId="6830C10A" w:rsidR="003A41F5" w:rsidRPr="004C2BF0" w:rsidRDefault="0007783F" w:rsidP="003A41F5">
      <w:pPr>
        <w:spacing w:before="120" w:after="100" w:afterAutospacing="1"/>
        <w:rPr>
          <w:rFonts w:ascii="Hitachi Sans" w:hAnsi="Hitachi Sans" w:cs="Arial"/>
          <w:bCs/>
          <w:sz w:val="18"/>
          <w:szCs w:val="18"/>
          <w:lang w:val="de-AT"/>
        </w:rPr>
      </w:pPr>
      <w:r>
        <w:rPr>
          <w:rFonts w:ascii="Hitachi Sans" w:hAnsi="Hitachi Sans" w:cs="Arial"/>
          <w:sz w:val="18"/>
          <w:szCs w:val="18"/>
          <w:lang w:val="de-AT"/>
        </w:rPr>
        <w:t>G</w:t>
      </w:r>
      <w:r w:rsidR="003A41F5" w:rsidRPr="004C2BF0">
        <w:rPr>
          <w:rFonts w:ascii="Hitachi Sans" w:hAnsi="Hitachi Sans" w:cs="Arial"/>
          <w:sz w:val="18"/>
          <w:szCs w:val="18"/>
          <w:lang w:val="de-AT"/>
        </w:rPr>
        <w:t>emäß Ihrer Anfrage [</w:t>
      </w:r>
      <w:r>
        <w:rPr>
          <w:rFonts w:ascii="Hitachi Sans" w:hAnsi="Hitachi Sans" w:cs="Arial"/>
          <w:sz w:val="18"/>
          <w:szCs w:val="18"/>
          <w:lang w:val="de-AT"/>
        </w:rPr>
        <w:t>4</w:t>
      </w:r>
      <w:r w:rsidR="003A41F5" w:rsidRPr="004C2BF0">
        <w:rPr>
          <w:rFonts w:ascii="Hitachi Sans" w:hAnsi="Hitachi Sans" w:cs="Arial"/>
          <w:sz w:val="18"/>
          <w:szCs w:val="18"/>
          <w:lang w:val="de-AT"/>
        </w:rPr>
        <w:t>] bieten wir Ihnen die Anlagenbeobachtung Elektra wie folgt:</w:t>
      </w:r>
    </w:p>
    <w:p w14:paraId="6F2BD9D0" w14:textId="77777777" w:rsidR="003A41F5" w:rsidRPr="004C2BF0" w:rsidRDefault="003A41F5" w:rsidP="003A41F5">
      <w:pPr>
        <w:pStyle w:val="Heading2"/>
        <w:widowControl/>
        <w:spacing w:before="120" w:after="60"/>
        <w:ind w:left="0"/>
        <w:jc w:val="left"/>
        <w:rPr>
          <w:rFonts w:ascii="Hitachi Sans" w:eastAsiaTheme="minorHAnsi" w:hAnsi="Hitachi Sans" w:cs="Arial"/>
          <w:bCs w:val="0"/>
          <w:noProof w:val="0"/>
          <w:sz w:val="18"/>
          <w:szCs w:val="18"/>
          <w:lang w:val="de-AT" w:eastAsia="en-US"/>
        </w:rPr>
      </w:pPr>
      <w:r w:rsidRPr="004C2BF0">
        <w:rPr>
          <w:rFonts w:ascii="Hitachi Sans" w:eastAsiaTheme="minorHAnsi" w:hAnsi="Hitachi Sans" w:cs="Arial"/>
          <w:bCs w:val="0"/>
          <w:noProof w:val="0"/>
          <w:sz w:val="18"/>
          <w:szCs w:val="18"/>
          <w:lang w:val="de-AT" w:eastAsia="en-US"/>
        </w:rPr>
        <w:t>Ausgangslage</w:t>
      </w:r>
    </w:p>
    <w:p w14:paraId="004FFEAC" w14:textId="5905320A" w:rsidR="003A41F5" w:rsidRPr="004C2BF0" w:rsidRDefault="003A41F5" w:rsidP="003A41F5">
      <w:pPr>
        <w:pStyle w:val="Heading2"/>
        <w:widowControl/>
        <w:spacing w:before="120" w:after="60"/>
        <w:ind w:left="0"/>
        <w:jc w:val="left"/>
        <w:rPr>
          <w:rFonts w:ascii="Hitachi Sans" w:eastAsiaTheme="minorHAnsi" w:hAnsi="Hitachi Sans" w:cs="Arial"/>
          <w:b w:val="0"/>
          <w:bCs w:val="0"/>
          <w:noProof w:val="0"/>
          <w:sz w:val="18"/>
          <w:szCs w:val="18"/>
          <w:lang w:val="de-AT" w:eastAsia="en-US"/>
        </w:rPr>
      </w:pPr>
      <w:r w:rsidRPr="004C2BF0">
        <w:rPr>
          <w:rFonts w:ascii="Hitachi Sans" w:eastAsiaTheme="minorHAnsi" w:hAnsi="Hitachi Sans" w:cs="Arial"/>
          <w:b w:val="0"/>
          <w:bCs w:val="0"/>
          <w:noProof w:val="0"/>
          <w:sz w:val="18"/>
          <w:szCs w:val="18"/>
          <w:lang w:val="de-AT" w:eastAsia="en-US"/>
        </w:rPr>
        <w:t>SBB möchte die folgenden verbleibenden ELEKTRA 1.0 Anlagen über die vertraglich vereinbarte Nutzungsdauer von 25 Jahren betreiben</w:t>
      </w:r>
      <w:r w:rsidR="0007783F">
        <w:rPr>
          <w:rFonts w:ascii="Hitachi Sans" w:eastAsiaTheme="minorHAnsi" w:hAnsi="Hitachi Sans" w:cs="Arial"/>
          <w:b w:val="0"/>
          <w:bCs w:val="0"/>
          <w:noProof w:val="0"/>
          <w:sz w:val="18"/>
          <w:szCs w:val="18"/>
          <w:lang w:val="de-AT" w:eastAsia="en-US"/>
        </w:rPr>
        <w:t xml:space="preserve"> </w:t>
      </w:r>
      <w:r w:rsidR="0007783F" w:rsidRPr="0007783F">
        <w:rPr>
          <w:rFonts w:ascii="Hitachi Sans" w:eastAsiaTheme="minorHAnsi" w:hAnsi="Hitachi Sans" w:cs="Arial"/>
          <w:b w:val="0"/>
          <w:bCs w:val="0"/>
          <w:noProof w:val="0"/>
          <w:sz w:val="18"/>
          <w:szCs w:val="18"/>
          <w:highlight w:val="yellow"/>
          <w:lang w:val="de-AT" w:eastAsia="en-US"/>
        </w:rPr>
        <w:t>(to be updated Mario / Björn)</w:t>
      </w:r>
    </w:p>
    <w:p w14:paraId="17E9B493" w14:textId="77777777" w:rsidR="003A41F5" w:rsidRPr="004C2BF0" w:rsidRDefault="003A41F5" w:rsidP="003A41F5">
      <w:pPr>
        <w:rPr>
          <w:rFonts w:ascii="Hitachi Sans" w:hAnsi="Hitachi Sans" w:cs="Arial"/>
          <w:sz w:val="18"/>
          <w:szCs w:val="18"/>
          <w:lang w:val="de-AT"/>
        </w:rPr>
      </w:pPr>
    </w:p>
    <w:tbl>
      <w:tblPr>
        <w:tblW w:w="8441" w:type="dxa"/>
        <w:tblInd w:w="14" w:type="dxa"/>
        <w:tblCellMar>
          <w:left w:w="0" w:type="dxa"/>
          <w:right w:w="0" w:type="dxa"/>
        </w:tblCellMar>
        <w:tblLook w:val="04A0" w:firstRow="1" w:lastRow="0" w:firstColumn="1" w:lastColumn="0" w:noHBand="0" w:noVBand="1"/>
      </w:tblPr>
      <w:tblGrid>
        <w:gridCol w:w="945"/>
        <w:gridCol w:w="945"/>
        <w:gridCol w:w="2049"/>
        <w:gridCol w:w="1993"/>
        <w:gridCol w:w="2509"/>
      </w:tblGrid>
      <w:tr w:rsidR="003A41F5" w:rsidRPr="004C2BF0" w14:paraId="73E6F4D8" w14:textId="77777777" w:rsidTr="00CE3F53">
        <w:tc>
          <w:tcPr>
            <w:tcW w:w="945"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hideMark/>
          </w:tcPr>
          <w:p w14:paraId="7BC125B2" w14:textId="77777777" w:rsidR="003A41F5" w:rsidRPr="004C2BF0" w:rsidRDefault="003A41F5" w:rsidP="00CE3F53">
            <w:pPr>
              <w:rPr>
                <w:rFonts w:ascii="Hitachi Sans" w:hAnsi="Hitachi Sans" w:cs="Arial"/>
                <w:b/>
                <w:bCs/>
                <w:sz w:val="18"/>
                <w:szCs w:val="18"/>
                <w:lang w:eastAsia="de-CH"/>
              </w:rPr>
            </w:pPr>
            <w:r w:rsidRPr="004C2BF0">
              <w:rPr>
                <w:rFonts w:ascii="Hitachi Sans" w:hAnsi="Hitachi Sans" w:cs="Arial"/>
                <w:b/>
                <w:bCs/>
                <w:sz w:val="18"/>
                <w:szCs w:val="18"/>
                <w:lang w:eastAsia="de-CH"/>
              </w:rPr>
              <w:t>Nr.</w:t>
            </w:r>
          </w:p>
        </w:tc>
        <w:tc>
          <w:tcPr>
            <w:tcW w:w="945"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hideMark/>
          </w:tcPr>
          <w:p w14:paraId="3BD01202" w14:textId="77777777" w:rsidR="003A41F5" w:rsidRPr="004C2BF0" w:rsidRDefault="003A41F5" w:rsidP="00CE3F53">
            <w:pPr>
              <w:rPr>
                <w:rFonts w:ascii="Hitachi Sans" w:hAnsi="Hitachi Sans" w:cs="Arial"/>
                <w:b/>
                <w:bCs/>
                <w:sz w:val="18"/>
                <w:szCs w:val="18"/>
                <w:lang w:eastAsia="de-CH"/>
              </w:rPr>
            </w:pPr>
            <w:r w:rsidRPr="004C2BF0">
              <w:rPr>
                <w:rFonts w:ascii="Hitachi Sans" w:hAnsi="Hitachi Sans" w:cs="Arial"/>
                <w:b/>
                <w:bCs/>
                <w:sz w:val="18"/>
                <w:szCs w:val="18"/>
                <w:lang w:eastAsia="de-CH"/>
              </w:rPr>
              <w:t>Kürzel</w:t>
            </w:r>
          </w:p>
        </w:tc>
        <w:tc>
          <w:tcPr>
            <w:tcW w:w="2049"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hideMark/>
          </w:tcPr>
          <w:p w14:paraId="384FBBCE" w14:textId="77777777" w:rsidR="003A41F5" w:rsidRPr="004C2BF0" w:rsidRDefault="003A41F5" w:rsidP="00CE3F53">
            <w:pPr>
              <w:rPr>
                <w:rFonts w:ascii="Hitachi Sans" w:hAnsi="Hitachi Sans" w:cs="Arial"/>
                <w:b/>
                <w:bCs/>
                <w:sz w:val="18"/>
                <w:szCs w:val="18"/>
                <w:lang w:eastAsia="de-CH"/>
              </w:rPr>
            </w:pPr>
            <w:r w:rsidRPr="004C2BF0">
              <w:rPr>
                <w:rFonts w:ascii="Hitachi Sans" w:hAnsi="Hitachi Sans" w:cs="Arial"/>
                <w:b/>
                <w:bCs/>
                <w:sz w:val="18"/>
                <w:szCs w:val="18"/>
                <w:lang w:eastAsia="de-CH"/>
              </w:rPr>
              <w:t>Anlage</w:t>
            </w:r>
          </w:p>
        </w:tc>
        <w:tc>
          <w:tcPr>
            <w:tcW w:w="1993"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hideMark/>
          </w:tcPr>
          <w:p w14:paraId="65E4A8F2" w14:textId="77777777" w:rsidR="003A41F5" w:rsidRPr="004C2BF0" w:rsidRDefault="003A41F5" w:rsidP="00CE3F53">
            <w:pPr>
              <w:rPr>
                <w:rFonts w:ascii="Hitachi Sans" w:hAnsi="Hitachi Sans" w:cs="Arial"/>
                <w:b/>
                <w:bCs/>
                <w:sz w:val="18"/>
                <w:szCs w:val="18"/>
                <w:lang w:eastAsia="de-CH"/>
              </w:rPr>
            </w:pPr>
            <w:r w:rsidRPr="004C2BF0">
              <w:rPr>
                <w:rFonts w:ascii="Hitachi Sans" w:hAnsi="Hitachi Sans" w:cs="Arial"/>
                <w:b/>
                <w:bCs/>
                <w:sz w:val="18"/>
                <w:szCs w:val="18"/>
                <w:lang w:eastAsia="de-CH"/>
              </w:rPr>
              <w:t>Inbetriebnahme</w:t>
            </w:r>
          </w:p>
        </w:tc>
        <w:tc>
          <w:tcPr>
            <w:tcW w:w="2509"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hideMark/>
          </w:tcPr>
          <w:p w14:paraId="10324753" w14:textId="77777777" w:rsidR="003A41F5" w:rsidRPr="004C2BF0" w:rsidRDefault="003A41F5" w:rsidP="00CE3F53">
            <w:pPr>
              <w:rPr>
                <w:rFonts w:ascii="Hitachi Sans" w:hAnsi="Hitachi Sans" w:cs="Arial"/>
                <w:b/>
                <w:bCs/>
                <w:sz w:val="18"/>
                <w:szCs w:val="18"/>
                <w:lang w:eastAsia="de-CH"/>
              </w:rPr>
            </w:pPr>
            <w:r w:rsidRPr="004C2BF0">
              <w:rPr>
                <w:rFonts w:ascii="Hitachi Sans" w:hAnsi="Hitachi Sans" w:cs="Arial"/>
                <w:b/>
                <w:bCs/>
                <w:sz w:val="18"/>
                <w:szCs w:val="18"/>
                <w:lang w:eastAsia="de-CH"/>
              </w:rPr>
              <w:t>geplante Ablösung</w:t>
            </w:r>
          </w:p>
        </w:tc>
      </w:tr>
      <w:tr w:rsidR="003A41F5" w:rsidRPr="004C2BF0" w14:paraId="568F9A6F" w14:textId="77777777" w:rsidTr="00CE3F53">
        <w:tc>
          <w:tcPr>
            <w:tcW w:w="945" w:type="dxa"/>
            <w:tcBorders>
              <w:top w:val="single" w:sz="8" w:space="0" w:color="auto"/>
              <w:left w:val="single" w:sz="8" w:space="0" w:color="auto"/>
              <w:right w:val="single" w:sz="8" w:space="0" w:color="auto"/>
            </w:tcBorders>
            <w:tcMar>
              <w:top w:w="0" w:type="dxa"/>
              <w:left w:w="108" w:type="dxa"/>
              <w:bottom w:w="0" w:type="dxa"/>
              <w:right w:w="108" w:type="dxa"/>
            </w:tcMar>
            <w:hideMark/>
          </w:tcPr>
          <w:p w14:paraId="7E4BFD6C"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2</w:t>
            </w:r>
          </w:p>
        </w:tc>
        <w:tc>
          <w:tcPr>
            <w:tcW w:w="945" w:type="dxa"/>
            <w:tcBorders>
              <w:top w:val="single" w:sz="8" w:space="0" w:color="auto"/>
              <w:left w:val="nil"/>
              <w:right w:val="single" w:sz="8" w:space="0" w:color="auto"/>
            </w:tcBorders>
            <w:tcMar>
              <w:top w:w="0" w:type="dxa"/>
              <w:left w:w="108" w:type="dxa"/>
              <w:bottom w:w="0" w:type="dxa"/>
              <w:right w:w="108" w:type="dxa"/>
            </w:tcMar>
            <w:hideMark/>
          </w:tcPr>
          <w:p w14:paraId="44461B49"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EBR</w:t>
            </w:r>
          </w:p>
        </w:tc>
        <w:tc>
          <w:tcPr>
            <w:tcW w:w="2049" w:type="dxa"/>
            <w:tcBorders>
              <w:top w:val="single" w:sz="8" w:space="0" w:color="auto"/>
              <w:left w:val="nil"/>
              <w:right w:val="single" w:sz="8" w:space="0" w:color="auto"/>
            </w:tcBorders>
            <w:tcMar>
              <w:top w:w="0" w:type="dxa"/>
              <w:left w:w="108" w:type="dxa"/>
              <w:bottom w:w="0" w:type="dxa"/>
              <w:right w:w="108" w:type="dxa"/>
            </w:tcMar>
            <w:hideMark/>
          </w:tcPr>
          <w:p w14:paraId="50918D85"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Emmenbrücke</w:t>
            </w:r>
          </w:p>
        </w:tc>
        <w:tc>
          <w:tcPr>
            <w:tcW w:w="1993" w:type="dxa"/>
            <w:tcBorders>
              <w:top w:val="single" w:sz="8" w:space="0" w:color="auto"/>
              <w:left w:val="nil"/>
              <w:right w:val="single" w:sz="8" w:space="0" w:color="auto"/>
            </w:tcBorders>
            <w:tcMar>
              <w:top w:w="0" w:type="dxa"/>
              <w:left w:w="108" w:type="dxa"/>
              <w:bottom w:w="0" w:type="dxa"/>
              <w:right w:w="108" w:type="dxa"/>
            </w:tcMar>
            <w:hideMark/>
          </w:tcPr>
          <w:p w14:paraId="7AEF0486"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1998</w:t>
            </w:r>
          </w:p>
        </w:tc>
        <w:tc>
          <w:tcPr>
            <w:tcW w:w="2509" w:type="dxa"/>
            <w:tcBorders>
              <w:top w:val="single" w:sz="8" w:space="0" w:color="auto"/>
              <w:left w:val="nil"/>
              <w:right w:val="single" w:sz="8" w:space="0" w:color="auto"/>
            </w:tcBorders>
            <w:tcMar>
              <w:top w:w="0" w:type="dxa"/>
              <w:left w:w="108" w:type="dxa"/>
              <w:bottom w:w="0" w:type="dxa"/>
              <w:right w:w="108" w:type="dxa"/>
            </w:tcMar>
            <w:hideMark/>
          </w:tcPr>
          <w:p w14:paraId="3E8D8762" w14:textId="77777777" w:rsidR="003A41F5" w:rsidRPr="004C2BF0" w:rsidRDefault="003A41F5" w:rsidP="00CE3F53">
            <w:pPr>
              <w:rPr>
                <w:rFonts w:ascii="Hitachi Sans" w:hAnsi="Hitachi Sans" w:cs="Arial"/>
                <w:b/>
                <w:bCs/>
                <w:sz w:val="18"/>
                <w:szCs w:val="18"/>
                <w:lang w:eastAsia="de-CH"/>
              </w:rPr>
            </w:pPr>
            <w:r w:rsidRPr="004C2BF0">
              <w:rPr>
                <w:rFonts w:ascii="Hitachi Sans" w:hAnsi="Hitachi Sans" w:cs="Arial"/>
                <w:b/>
                <w:bCs/>
                <w:sz w:val="18"/>
                <w:szCs w:val="18"/>
                <w:lang w:eastAsia="de-CH"/>
              </w:rPr>
              <w:t>2034 (letzte)</w:t>
            </w:r>
          </w:p>
        </w:tc>
      </w:tr>
      <w:tr w:rsidR="003A41F5" w:rsidRPr="004C2BF0" w14:paraId="69A563A3" w14:textId="77777777" w:rsidTr="00CE3F53">
        <w:tc>
          <w:tcPr>
            <w:tcW w:w="945"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E247A60" w14:textId="77777777" w:rsidR="003A41F5" w:rsidRPr="004C2BF0" w:rsidRDefault="003A41F5" w:rsidP="00CE3F53">
            <w:pPr>
              <w:rPr>
                <w:rFonts w:ascii="Hitachi Sans" w:hAnsi="Hitachi Sans" w:cs="Arial"/>
                <w:sz w:val="18"/>
                <w:szCs w:val="18"/>
                <w:lang w:eastAsia="de-CH"/>
              </w:rPr>
            </w:pPr>
          </w:p>
        </w:tc>
        <w:tc>
          <w:tcPr>
            <w:tcW w:w="945" w:type="dxa"/>
            <w:tcBorders>
              <w:top w:val="nil"/>
              <w:left w:val="nil"/>
              <w:bottom w:val="single" w:sz="8" w:space="0" w:color="auto"/>
              <w:right w:val="single" w:sz="8" w:space="0" w:color="auto"/>
            </w:tcBorders>
            <w:tcMar>
              <w:top w:w="0" w:type="dxa"/>
              <w:left w:w="108" w:type="dxa"/>
              <w:bottom w:w="0" w:type="dxa"/>
              <w:right w:w="108" w:type="dxa"/>
            </w:tcMar>
          </w:tcPr>
          <w:p w14:paraId="38779DDA"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ESB</w:t>
            </w:r>
          </w:p>
        </w:tc>
        <w:tc>
          <w:tcPr>
            <w:tcW w:w="2049" w:type="dxa"/>
            <w:tcBorders>
              <w:top w:val="nil"/>
              <w:left w:val="nil"/>
              <w:bottom w:val="single" w:sz="8" w:space="0" w:color="auto"/>
              <w:right w:val="single" w:sz="8" w:space="0" w:color="auto"/>
            </w:tcBorders>
            <w:tcMar>
              <w:top w:w="0" w:type="dxa"/>
              <w:left w:w="108" w:type="dxa"/>
              <w:bottom w:w="0" w:type="dxa"/>
              <w:right w:w="108" w:type="dxa"/>
            </w:tcMar>
          </w:tcPr>
          <w:p w14:paraId="5FEF7A07"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Eschenbach</w:t>
            </w:r>
          </w:p>
        </w:tc>
        <w:tc>
          <w:tcPr>
            <w:tcW w:w="1993" w:type="dxa"/>
            <w:tcBorders>
              <w:top w:val="nil"/>
              <w:left w:val="nil"/>
              <w:bottom w:val="single" w:sz="8" w:space="0" w:color="auto"/>
              <w:right w:val="single" w:sz="8" w:space="0" w:color="auto"/>
            </w:tcBorders>
            <w:tcMar>
              <w:top w:w="0" w:type="dxa"/>
              <w:left w:w="108" w:type="dxa"/>
              <w:bottom w:w="0" w:type="dxa"/>
              <w:right w:w="108" w:type="dxa"/>
            </w:tcMar>
          </w:tcPr>
          <w:p w14:paraId="0129437A"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1998</w:t>
            </w:r>
          </w:p>
        </w:tc>
        <w:tc>
          <w:tcPr>
            <w:tcW w:w="2509" w:type="dxa"/>
            <w:tcBorders>
              <w:top w:val="nil"/>
              <w:left w:val="nil"/>
              <w:bottom w:val="single" w:sz="8" w:space="0" w:color="auto"/>
              <w:right w:val="single" w:sz="8" w:space="0" w:color="auto"/>
            </w:tcBorders>
            <w:tcMar>
              <w:top w:w="0" w:type="dxa"/>
              <w:left w:w="108" w:type="dxa"/>
              <w:bottom w:w="0" w:type="dxa"/>
              <w:right w:w="108" w:type="dxa"/>
            </w:tcMar>
          </w:tcPr>
          <w:p w14:paraId="270E4623" w14:textId="77777777" w:rsidR="003A41F5" w:rsidRPr="004C2BF0" w:rsidRDefault="003A41F5" w:rsidP="00CE3F53">
            <w:pPr>
              <w:rPr>
                <w:rFonts w:ascii="Hitachi Sans" w:hAnsi="Hitachi Sans" w:cs="Arial"/>
                <w:b/>
                <w:bCs/>
                <w:sz w:val="18"/>
                <w:szCs w:val="18"/>
                <w:lang w:eastAsia="de-CH"/>
              </w:rPr>
            </w:pPr>
            <w:r w:rsidRPr="004C2BF0">
              <w:rPr>
                <w:rFonts w:ascii="Hitachi Sans" w:hAnsi="Hitachi Sans" w:cs="Arial"/>
                <w:b/>
                <w:bCs/>
                <w:sz w:val="18"/>
                <w:szCs w:val="18"/>
                <w:lang w:eastAsia="de-CH"/>
              </w:rPr>
              <w:t>2034 (letzte)</w:t>
            </w:r>
          </w:p>
        </w:tc>
      </w:tr>
      <w:tr w:rsidR="003A41F5" w:rsidRPr="004C2BF0" w14:paraId="5297E07B" w14:textId="77777777" w:rsidTr="00CE3F53">
        <w:tc>
          <w:tcPr>
            <w:tcW w:w="94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8EC4F07"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6</w:t>
            </w:r>
          </w:p>
        </w:tc>
        <w:tc>
          <w:tcPr>
            <w:tcW w:w="945" w:type="dxa"/>
            <w:tcBorders>
              <w:top w:val="nil"/>
              <w:left w:val="nil"/>
              <w:bottom w:val="single" w:sz="8" w:space="0" w:color="auto"/>
              <w:right w:val="single" w:sz="8" w:space="0" w:color="auto"/>
            </w:tcBorders>
            <w:tcMar>
              <w:top w:w="0" w:type="dxa"/>
              <w:left w:w="108" w:type="dxa"/>
              <w:bottom w:w="0" w:type="dxa"/>
              <w:right w:w="108" w:type="dxa"/>
            </w:tcMar>
            <w:hideMark/>
          </w:tcPr>
          <w:p w14:paraId="6CA0836D"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SO</w:t>
            </w:r>
          </w:p>
        </w:tc>
        <w:tc>
          <w:tcPr>
            <w:tcW w:w="2049" w:type="dxa"/>
            <w:tcBorders>
              <w:top w:val="nil"/>
              <w:left w:val="nil"/>
              <w:bottom w:val="single" w:sz="8" w:space="0" w:color="auto"/>
              <w:right w:val="single" w:sz="8" w:space="0" w:color="auto"/>
            </w:tcBorders>
            <w:tcMar>
              <w:top w:w="0" w:type="dxa"/>
              <w:left w:w="108" w:type="dxa"/>
              <w:bottom w:w="0" w:type="dxa"/>
              <w:right w:w="108" w:type="dxa"/>
            </w:tcMar>
            <w:hideMark/>
          </w:tcPr>
          <w:p w14:paraId="64DEDC2A"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Solothurn</w:t>
            </w:r>
          </w:p>
        </w:tc>
        <w:tc>
          <w:tcPr>
            <w:tcW w:w="1993" w:type="dxa"/>
            <w:tcBorders>
              <w:top w:val="nil"/>
              <w:left w:val="nil"/>
              <w:bottom w:val="single" w:sz="8" w:space="0" w:color="auto"/>
              <w:right w:val="single" w:sz="8" w:space="0" w:color="auto"/>
            </w:tcBorders>
            <w:tcMar>
              <w:top w:w="0" w:type="dxa"/>
              <w:left w:w="108" w:type="dxa"/>
              <w:bottom w:w="0" w:type="dxa"/>
              <w:right w:w="108" w:type="dxa"/>
            </w:tcMar>
            <w:hideMark/>
          </w:tcPr>
          <w:p w14:paraId="54B122EE"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1999</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14:paraId="2A95DEFA"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2030</w:t>
            </w:r>
          </w:p>
        </w:tc>
      </w:tr>
      <w:tr w:rsidR="003A41F5" w:rsidRPr="004C2BF0" w14:paraId="36E24108" w14:textId="77777777" w:rsidTr="00CE3F53">
        <w:tc>
          <w:tcPr>
            <w:tcW w:w="94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78BA959"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7</w:t>
            </w:r>
          </w:p>
        </w:tc>
        <w:tc>
          <w:tcPr>
            <w:tcW w:w="945" w:type="dxa"/>
            <w:tcBorders>
              <w:top w:val="nil"/>
              <w:left w:val="nil"/>
              <w:bottom w:val="single" w:sz="8" w:space="0" w:color="auto"/>
              <w:right w:val="single" w:sz="8" w:space="0" w:color="auto"/>
            </w:tcBorders>
            <w:tcMar>
              <w:top w:w="0" w:type="dxa"/>
              <w:left w:w="108" w:type="dxa"/>
              <w:bottom w:w="0" w:type="dxa"/>
              <w:right w:w="108" w:type="dxa"/>
            </w:tcMar>
            <w:hideMark/>
          </w:tcPr>
          <w:p w14:paraId="33EC8CEE"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HG</w:t>
            </w:r>
          </w:p>
        </w:tc>
        <w:tc>
          <w:tcPr>
            <w:tcW w:w="2049" w:type="dxa"/>
            <w:tcBorders>
              <w:top w:val="nil"/>
              <w:left w:val="nil"/>
              <w:bottom w:val="single" w:sz="8" w:space="0" w:color="auto"/>
              <w:right w:val="single" w:sz="8" w:space="0" w:color="auto"/>
            </w:tcBorders>
            <w:tcMar>
              <w:top w:w="0" w:type="dxa"/>
              <w:left w:w="108" w:type="dxa"/>
              <w:bottom w:w="0" w:type="dxa"/>
              <w:right w:w="108" w:type="dxa"/>
            </w:tcMar>
            <w:hideMark/>
          </w:tcPr>
          <w:p w14:paraId="14E758E3"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Horgen</w:t>
            </w:r>
          </w:p>
        </w:tc>
        <w:tc>
          <w:tcPr>
            <w:tcW w:w="1993" w:type="dxa"/>
            <w:tcBorders>
              <w:top w:val="nil"/>
              <w:left w:val="nil"/>
              <w:bottom w:val="single" w:sz="8" w:space="0" w:color="auto"/>
              <w:right w:val="single" w:sz="8" w:space="0" w:color="auto"/>
            </w:tcBorders>
            <w:tcMar>
              <w:top w:w="0" w:type="dxa"/>
              <w:left w:w="108" w:type="dxa"/>
              <w:bottom w:w="0" w:type="dxa"/>
              <w:right w:w="108" w:type="dxa"/>
            </w:tcMar>
            <w:hideMark/>
          </w:tcPr>
          <w:p w14:paraId="0A49A874"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1999</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14:paraId="46D00F28"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2031</w:t>
            </w:r>
          </w:p>
        </w:tc>
      </w:tr>
      <w:tr w:rsidR="003A41F5" w:rsidRPr="004C2BF0" w14:paraId="6857DF27" w14:textId="77777777" w:rsidTr="00CE3F53">
        <w:tc>
          <w:tcPr>
            <w:tcW w:w="94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E59F08"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8</w:t>
            </w:r>
          </w:p>
        </w:tc>
        <w:tc>
          <w:tcPr>
            <w:tcW w:w="945" w:type="dxa"/>
            <w:tcBorders>
              <w:top w:val="nil"/>
              <w:left w:val="nil"/>
              <w:bottom w:val="single" w:sz="8" w:space="0" w:color="auto"/>
              <w:right w:val="single" w:sz="8" w:space="0" w:color="auto"/>
            </w:tcBorders>
            <w:tcMar>
              <w:top w:w="0" w:type="dxa"/>
              <w:left w:w="108" w:type="dxa"/>
              <w:bottom w:w="0" w:type="dxa"/>
              <w:right w:w="108" w:type="dxa"/>
            </w:tcMar>
            <w:hideMark/>
          </w:tcPr>
          <w:p w14:paraId="2412C88E"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DAG</w:t>
            </w:r>
          </w:p>
        </w:tc>
        <w:tc>
          <w:tcPr>
            <w:tcW w:w="2049" w:type="dxa"/>
            <w:tcBorders>
              <w:top w:val="nil"/>
              <w:left w:val="nil"/>
              <w:bottom w:val="single" w:sz="8" w:space="0" w:color="auto"/>
              <w:right w:val="single" w:sz="8" w:space="0" w:color="auto"/>
            </w:tcBorders>
            <w:tcMar>
              <w:top w:w="0" w:type="dxa"/>
              <w:left w:w="108" w:type="dxa"/>
              <w:bottom w:w="0" w:type="dxa"/>
              <w:right w:w="108" w:type="dxa"/>
            </w:tcMar>
            <w:hideMark/>
          </w:tcPr>
          <w:p w14:paraId="7FA4B078"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Dagmersellen</w:t>
            </w:r>
          </w:p>
        </w:tc>
        <w:tc>
          <w:tcPr>
            <w:tcW w:w="1993" w:type="dxa"/>
            <w:tcBorders>
              <w:top w:val="nil"/>
              <w:left w:val="nil"/>
              <w:bottom w:val="single" w:sz="8" w:space="0" w:color="auto"/>
              <w:right w:val="single" w:sz="8" w:space="0" w:color="auto"/>
            </w:tcBorders>
            <w:tcMar>
              <w:top w:w="0" w:type="dxa"/>
              <w:left w:w="108" w:type="dxa"/>
              <w:bottom w:w="0" w:type="dxa"/>
              <w:right w:w="108" w:type="dxa"/>
            </w:tcMar>
            <w:hideMark/>
          </w:tcPr>
          <w:p w14:paraId="6C12F755"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2002</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14:paraId="2EA76EF1"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2031</w:t>
            </w:r>
          </w:p>
        </w:tc>
      </w:tr>
      <w:tr w:rsidR="003A41F5" w:rsidRPr="004C2BF0" w14:paraId="78DAB988" w14:textId="77777777" w:rsidTr="00CE3F53">
        <w:tc>
          <w:tcPr>
            <w:tcW w:w="94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18BF93"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9</w:t>
            </w:r>
          </w:p>
        </w:tc>
        <w:tc>
          <w:tcPr>
            <w:tcW w:w="945" w:type="dxa"/>
            <w:tcBorders>
              <w:top w:val="nil"/>
              <w:left w:val="nil"/>
              <w:bottom w:val="single" w:sz="8" w:space="0" w:color="auto"/>
              <w:right w:val="single" w:sz="8" w:space="0" w:color="auto"/>
            </w:tcBorders>
            <w:tcMar>
              <w:top w:w="0" w:type="dxa"/>
              <w:left w:w="108" w:type="dxa"/>
              <w:bottom w:w="0" w:type="dxa"/>
              <w:right w:w="108" w:type="dxa"/>
            </w:tcMar>
            <w:hideMark/>
          </w:tcPr>
          <w:p w14:paraId="667A2D29"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SS</w:t>
            </w:r>
          </w:p>
        </w:tc>
        <w:tc>
          <w:tcPr>
            <w:tcW w:w="2049" w:type="dxa"/>
            <w:tcBorders>
              <w:top w:val="nil"/>
              <w:left w:val="nil"/>
              <w:bottom w:val="single" w:sz="8" w:space="0" w:color="auto"/>
              <w:right w:val="single" w:sz="8" w:space="0" w:color="auto"/>
            </w:tcBorders>
            <w:tcMar>
              <w:top w:w="0" w:type="dxa"/>
              <w:left w:w="108" w:type="dxa"/>
              <w:bottom w:w="0" w:type="dxa"/>
              <w:right w:w="108" w:type="dxa"/>
            </w:tcMar>
            <w:hideMark/>
          </w:tcPr>
          <w:p w14:paraId="78237806"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Sursee</w:t>
            </w:r>
          </w:p>
        </w:tc>
        <w:tc>
          <w:tcPr>
            <w:tcW w:w="1993" w:type="dxa"/>
            <w:tcBorders>
              <w:top w:val="nil"/>
              <w:left w:val="nil"/>
              <w:bottom w:val="single" w:sz="8" w:space="0" w:color="auto"/>
              <w:right w:val="single" w:sz="8" w:space="0" w:color="auto"/>
            </w:tcBorders>
            <w:tcMar>
              <w:top w:w="0" w:type="dxa"/>
              <w:left w:w="108" w:type="dxa"/>
              <w:bottom w:w="0" w:type="dxa"/>
              <w:right w:w="108" w:type="dxa"/>
            </w:tcMar>
            <w:hideMark/>
          </w:tcPr>
          <w:p w14:paraId="03C0813C"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2002</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14:paraId="0B2A8270"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2030</w:t>
            </w:r>
          </w:p>
        </w:tc>
      </w:tr>
      <w:tr w:rsidR="003A41F5" w:rsidRPr="004C2BF0" w14:paraId="7595E0DE" w14:textId="77777777" w:rsidTr="00CE3F53">
        <w:tc>
          <w:tcPr>
            <w:tcW w:w="94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A0C951B"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10</w:t>
            </w:r>
          </w:p>
        </w:tc>
        <w:tc>
          <w:tcPr>
            <w:tcW w:w="945" w:type="dxa"/>
            <w:tcBorders>
              <w:top w:val="nil"/>
              <w:left w:val="nil"/>
              <w:bottom w:val="single" w:sz="8" w:space="0" w:color="auto"/>
              <w:right w:val="single" w:sz="8" w:space="0" w:color="auto"/>
            </w:tcBorders>
            <w:tcMar>
              <w:top w:w="0" w:type="dxa"/>
              <w:left w:w="108" w:type="dxa"/>
              <w:bottom w:w="0" w:type="dxa"/>
              <w:right w:w="108" w:type="dxa"/>
            </w:tcMar>
            <w:hideMark/>
          </w:tcPr>
          <w:p w14:paraId="4FC13301"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GS</w:t>
            </w:r>
          </w:p>
        </w:tc>
        <w:tc>
          <w:tcPr>
            <w:tcW w:w="2049" w:type="dxa"/>
            <w:tcBorders>
              <w:top w:val="nil"/>
              <w:left w:val="nil"/>
              <w:bottom w:val="single" w:sz="8" w:space="0" w:color="auto"/>
              <w:right w:val="single" w:sz="8" w:space="0" w:color="auto"/>
            </w:tcBorders>
            <w:tcMar>
              <w:top w:w="0" w:type="dxa"/>
              <w:left w:w="108" w:type="dxa"/>
              <w:bottom w:w="0" w:type="dxa"/>
              <w:right w:w="108" w:type="dxa"/>
            </w:tcMar>
            <w:hideMark/>
          </w:tcPr>
          <w:p w14:paraId="41CE937E"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Grenchen Süd</w:t>
            </w:r>
          </w:p>
        </w:tc>
        <w:tc>
          <w:tcPr>
            <w:tcW w:w="1993" w:type="dxa"/>
            <w:tcBorders>
              <w:top w:val="nil"/>
              <w:left w:val="nil"/>
              <w:bottom w:val="single" w:sz="8" w:space="0" w:color="auto"/>
              <w:right w:val="single" w:sz="8" w:space="0" w:color="auto"/>
            </w:tcBorders>
            <w:tcMar>
              <w:top w:w="0" w:type="dxa"/>
              <w:left w:w="108" w:type="dxa"/>
              <w:bottom w:w="0" w:type="dxa"/>
              <w:right w:w="108" w:type="dxa"/>
            </w:tcMar>
            <w:hideMark/>
          </w:tcPr>
          <w:p w14:paraId="2CFD125B"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2000</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14:paraId="03B5EEC6"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2030</w:t>
            </w:r>
          </w:p>
        </w:tc>
      </w:tr>
      <w:tr w:rsidR="003A41F5" w:rsidRPr="004C2BF0" w14:paraId="1678C222" w14:textId="77777777" w:rsidTr="00CE3F53">
        <w:tc>
          <w:tcPr>
            <w:tcW w:w="945" w:type="dxa"/>
            <w:tcBorders>
              <w:top w:val="nil"/>
              <w:left w:val="single" w:sz="8" w:space="0" w:color="auto"/>
              <w:bottom w:val="nil"/>
              <w:right w:val="single" w:sz="8" w:space="0" w:color="auto"/>
            </w:tcBorders>
            <w:tcMar>
              <w:top w:w="0" w:type="dxa"/>
              <w:left w:w="108" w:type="dxa"/>
              <w:bottom w:w="0" w:type="dxa"/>
              <w:right w:w="108" w:type="dxa"/>
            </w:tcMar>
            <w:hideMark/>
          </w:tcPr>
          <w:p w14:paraId="11E094AB"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12</w:t>
            </w:r>
          </w:p>
        </w:tc>
        <w:tc>
          <w:tcPr>
            <w:tcW w:w="945" w:type="dxa"/>
            <w:tcBorders>
              <w:top w:val="nil"/>
              <w:left w:val="nil"/>
              <w:bottom w:val="nil"/>
              <w:right w:val="single" w:sz="8" w:space="0" w:color="auto"/>
            </w:tcBorders>
            <w:tcMar>
              <w:top w:w="0" w:type="dxa"/>
              <w:left w:w="108" w:type="dxa"/>
              <w:bottom w:w="0" w:type="dxa"/>
              <w:right w:w="108" w:type="dxa"/>
            </w:tcMar>
            <w:hideMark/>
          </w:tcPr>
          <w:p w14:paraId="6FB42CE0"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MOU</w:t>
            </w:r>
          </w:p>
        </w:tc>
        <w:tc>
          <w:tcPr>
            <w:tcW w:w="2049" w:type="dxa"/>
            <w:tcBorders>
              <w:top w:val="nil"/>
              <w:left w:val="nil"/>
              <w:bottom w:val="nil"/>
              <w:right w:val="single" w:sz="8" w:space="0" w:color="auto"/>
            </w:tcBorders>
            <w:tcMar>
              <w:top w:w="0" w:type="dxa"/>
              <w:left w:w="108" w:type="dxa"/>
              <w:bottom w:w="0" w:type="dxa"/>
              <w:right w:w="108" w:type="dxa"/>
            </w:tcMar>
            <w:hideMark/>
          </w:tcPr>
          <w:p w14:paraId="6E2A7586"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Moutier</w:t>
            </w:r>
          </w:p>
        </w:tc>
        <w:tc>
          <w:tcPr>
            <w:tcW w:w="1993" w:type="dxa"/>
            <w:tcBorders>
              <w:top w:val="nil"/>
              <w:left w:val="nil"/>
              <w:bottom w:val="nil"/>
              <w:right w:val="single" w:sz="8" w:space="0" w:color="auto"/>
            </w:tcBorders>
            <w:tcMar>
              <w:top w:w="0" w:type="dxa"/>
              <w:left w:w="108" w:type="dxa"/>
              <w:bottom w:w="0" w:type="dxa"/>
              <w:right w:w="108" w:type="dxa"/>
            </w:tcMar>
            <w:hideMark/>
          </w:tcPr>
          <w:p w14:paraId="6DEB8219"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2001</w:t>
            </w:r>
          </w:p>
        </w:tc>
        <w:tc>
          <w:tcPr>
            <w:tcW w:w="2509" w:type="dxa"/>
            <w:tcBorders>
              <w:top w:val="nil"/>
              <w:left w:val="nil"/>
              <w:bottom w:val="nil"/>
              <w:right w:val="single" w:sz="8" w:space="0" w:color="auto"/>
            </w:tcBorders>
            <w:tcMar>
              <w:top w:w="0" w:type="dxa"/>
              <w:left w:w="108" w:type="dxa"/>
              <w:bottom w:w="0" w:type="dxa"/>
              <w:right w:w="108" w:type="dxa"/>
            </w:tcMar>
            <w:hideMark/>
          </w:tcPr>
          <w:p w14:paraId="7EEAF2FD"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2031</w:t>
            </w:r>
          </w:p>
        </w:tc>
      </w:tr>
      <w:tr w:rsidR="003A41F5" w:rsidRPr="004C2BF0" w14:paraId="3DFA6CEA" w14:textId="77777777" w:rsidTr="00CE3F53">
        <w:tc>
          <w:tcPr>
            <w:tcW w:w="945"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1BC4D52" w14:textId="77777777" w:rsidR="003A41F5" w:rsidRPr="004C2BF0" w:rsidRDefault="003A41F5" w:rsidP="00CE3F53">
            <w:pPr>
              <w:rPr>
                <w:rFonts w:ascii="Hitachi Sans" w:hAnsi="Hitachi Sans" w:cs="Arial"/>
                <w:sz w:val="18"/>
                <w:szCs w:val="18"/>
                <w:lang w:eastAsia="de-CH"/>
              </w:rPr>
            </w:pPr>
          </w:p>
        </w:tc>
        <w:tc>
          <w:tcPr>
            <w:tcW w:w="945" w:type="dxa"/>
            <w:tcBorders>
              <w:top w:val="nil"/>
              <w:left w:val="nil"/>
              <w:bottom w:val="single" w:sz="8" w:space="0" w:color="auto"/>
              <w:right w:val="single" w:sz="8" w:space="0" w:color="auto"/>
            </w:tcBorders>
            <w:tcMar>
              <w:top w:w="0" w:type="dxa"/>
              <w:left w:w="108" w:type="dxa"/>
              <w:bottom w:w="0" w:type="dxa"/>
              <w:right w:w="108" w:type="dxa"/>
            </w:tcMar>
          </w:tcPr>
          <w:p w14:paraId="1FEF1AC2"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CHO</w:t>
            </w:r>
          </w:p>
        </w:tc>
        <w:tc>
          <w:tcPr>
            <w:tcW w:w="2049" w:type="dxa"/>
            <w:tcBorders>
              <w:top w:val="nil"/>
              <w:left w:val="nil"/>
              <w:bottom w:val="single" w:sz="8" w:space="0" w:color="auto"/>
              <w:right w:val="single" w:sz="8" w:space="0" w:color="auto"/>
            </w:tcBorders>
            <w:tcMar>
              <w:top w:w="0" w:type="dxa"/>
              <w:left w:w="108" w:type="dxa"/>
              <w:bottom w:w="0" w:type="dxa"/>
              <w:right w:w="108" w:type="dxa"/>
            </w:tcMar>
          </w:tcPr>
          <w:p w14:paraId="32E24165"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Choindez</w:t>
            </w:r>
          </w:p>
        </w:tc>
        <w:tc>
          <w:tcPr>
            <w:tcW w:w="1993" w:type="dxa"/>
            <w:tcBorders>
              <w:top w:val="nil"/>
              <w:left w:val="nil"/>
              <w:bottom w:val="single" w:sz="8" w:space="0" w:color="auto"/>
              <w:right w:val="single" w:sz="8" w:space="0" w:color="auto"/>
            </w:tcBorders>
            <w:tcMar>
              <w:top w:w="0" w:type="dxa"/>
              <w:left w:w="108" w:type="dxa"/>
              <w:bottom w:w="0" w:type="dxa"/>
              <w:right w:w="108" w:type="dxa"/>
            </w:tcMar>
          </w:tcPr>
          <w:p w14:paraId="2CF38D05"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2001</w:t>
            </w:r>
          </w:p>
        </w:tc>
        <w:tc>
          <w:tcPr>
            <w:tcW w:w="2509" w:type="dxa"/>
            <w:tcBorders>
              <w:top w:val="nil"/>
              <w:left w:val="nil"/>
              <w:bottom w:val="single" w:sz="8" w:space="0" w:color="auto"/>
              <w:right w:val="single" w:sz="8" w:space="0" w:color="auto"/>
            </w:tcBorders>
            <w:tcMar>
              <w:top w:w="0" w:type="dxa"/>
              <w:left w:w="108" w:type="dxa"/>
              <w:bottom w:w="0" w:type="dxa"/>
              <w:right w:w="108" w:type="dxa"/>
            </w:tcMar>
          </w:tcPr>
          <w:p w14:paraId="1675BDAE"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2031</w:t>
            </w:r>
          </w:p>
        </w:tc>
      </w:tr>
    </w:tbl>
    <w:p w14:paraId="4B312965" w14:textId="77777777" w:rsidR="003A41F5" w:rsidRPr="004C2BF0" w:rsidRDefault="003A41F5" w:rsidP="003A41F5">
      <w:pPr>
        <w:rPr>
          <w:rFonts w:ascii="Hitachi Sans" w:hAnsi="Hitachi Sans" w:cs="Arial"/>
          <w:sz w:val="18"/>
          <w:szCs w:val="18"/>
          <w:lang w:val="de-CH"/>
        </w:rPr>
      </w:pPr>
    </w:p>
    <w:p w14:paraId="380DE01C" w14:textId="77777777" w:rsidR="003A41F5" w:rsidRPr="004C2BF0" w:rsidRDefault="003A41F5" w:rsidP="0007783F">
      <w:p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Um diese ELEKTRA 1 Anlagen noch weiter im Einsatz zu halten, sind weitere präventive und begleitende Maßnahmen zur Gewährleistung der Verfügbarkeit, Sicherheitsanforderungen und der Wartbarkeit erforderlich, unter anderem die hier angebotene erweiterte Anlagenbeobachtung.</w:t>
      </w:r>
    </w:p>
    <w:p w14:paraId="075B528A" w14:textId="77777777" w:rsidR="003A41F5" w:rsidRPr="004C2BF0" w:rsidRDefault="003A41F5" w:rsidP="0007783F">
      <w:pPr>
        <w:pStyle w:val="Heading2"/>
        <w:widowControl/>
        <w:spacing w:before="120" w:afterLines="60" w:after="144"/>
        <w:ind w:left="0"/>
        <w:jc w:val="left"/>
        <w:rPr>
          <w:rFonts w:ascii="Hitachi Sans" w:eastAsiaTheme="minorHAnsi" w:hAnsi="Hitachi Sans" w:cs="Arial"/>
          <w:b w:val="0"/>
          <w:bCs w:val="0"/>
          <w:noProof w:val="0"/>
          <w:sz w:val="18"/>
          <w:szCs w:val="18"/>
          <w:lang w:val="de-AT" w:eastAsia="en-US"/>
        </w:rPr>
      </w:pPr>
      <w:r w:rsidRPr="004C2BF0">
        <w:rPr>
          <w:rFonts w:ascii="Hitachi Sans" w:eastAsiaTheme="minorHAnsi" w:hAnsi="Hitachi Sans" w:cs="Arial"/>
          <w:b w:val="0"/>
          <w:bCs w:val="0"/>
          <w:noProof w:val="0"/>
          <w:sz w:val="18"/>
          <w:szCs w:val="18"/>
          <w:lang w:val="de-AT" w:eastAsia="en-US"/>
        </w:rPr>
        <w:t xml:space="preserve">Mit den oben genannten ELEKTRA 1.0 Anlagen ist es jedoch nicht möglich, div. statistische Aussagen zu treffen. Um hier entsprechende Aussagen treffen zu können, wurde gemeinsam mit Hitachi Rail GTS Schweiz vereinbart, ebenfalls die ELEKTRA 2.0 Anlagen mit zu betrachten. </w:t>
      </w:r>
    </w:p>
    <w:p w14:paraId="557A2CBB" w14:textId="77777777" w:rsidR="003A41F5" w:rsidRPr="004C2BF0" w:rsidRDefault="003A41F5" w:rsidP="0007783F">
      <w:pPr>
        <w:pStyle w:val="Heading2"/>
        <w:widowControl/>
        <w:spacing w:before="120" w:afterLines="60" w:after="144"/>
        <w:ind w:left="0"/>
        <w:jc w:val="left"/>
        <w:rPr>
          <w:rFonts w:ascii="Hitachi Sans" w:eastAsiaTheme="minorHAnsi" w:hAnsi="Hitachi Sans" w:cs="Arial"/>
          <w:b w:val="0"/>
          <w:bCs w:val="0"/>
          <w:noProof w:val="0"/>
          <w:sz w:val="18"/>
          <w:szCs w:val="18"/>
          <w:lang w:val="de-AT" w:eastAsia="en-US"/>
        </w:rPr>
      </w:pPr>
      <w:r w:rsidRPr="004C2BF0">
        <w:rPr>
          <w:rFonts w:ascii="Hitachi Sans" w:eastAsiaTheme="minorHAnsi" w:hAnsi="Hitachi Sans" w:cs="Arial"/>
          <w:b w:val="0"/>
          <w:bCs w:val="0"/>
          <w:noProof w:val="0"/>
          <w:sz w:val="18"/>
          <w:szCs w:val="18"/>
          <w:lang w:val="de-AT" w:eastAsia="en-US"/>
        </w:rPr>
        <w:t>Für diese angebotene Leistung sind folgende Grundvoraussetzungen notwendig (für die zu betrachtenden ELEKTRA 1.0 und ELEKTRA 2.0 Anlagen):</w:t>
      </w:r>
    </w:p>
    <w:p w14:paraId="4B12EF67" w14:textId="7D3C383C" w:rsidR="003A41F5" w:rsidRPr="004C2BF0" w:rsidRDefault="003A41F5" w:rsidP="0007783F">
      <w:pPr>
        <w:pStyle w:val="Heading2"/>
        <w:widowControl/>
        <w:numPr>
          <w:ilvl w:val="0"/>
          <w:numId w:val="38"/>
        </w:numPr>
        <w:spacing w:before="120" w:afterLines="60" w:after="144"/>
        <w:jc w:val="left"/>
        <w:rPr>
          <w:rFonts w:ascii="Hitachi Sans" w:eastAsiaTheme="minorHAnsi" w:hAnsi="Hitachi Sans" w:cs="Arial"/>
          <w:b w:val="0"/>
          <w:bCs w:val="0"/>
          <w:noProof w:val="0"/>
          <w:sz w:val="18"/>
          <w:szCs w:val="18"/>
          <w:lang w:val="de-AT" w:eastAsia="en-US"/>
        </w:rPr>
      </w:pPr>
      <w:r w:rsidRPr="004C2BF0">
        <w:rPr>
          <w:rFonts w:ascii="Hitachi Sans" w:eastAsiaTheme="minorHAnsi" w:hAnsi="Hitachi Sans" w:cs="Arial"/>
          <w:b w:val="0"/>
          <w:bCs w:val="0"/>
          <w:noProof w:val="0"/>
          <w:sz w:val="18"/>
          <w:szCs w:val="18"/>
          <w:lang w:val="de-AT" w:eastAsia="en-US"/>
        </w:rPr>
        <w:t xml:space="preserve">Zuordnung der einzelnen Reparaturen zu den Betriebsstellen. Diese Information liegt </w:t>
      </w:r>
      <w:r w:rsidR="00947F5A" w:rsidRPr="004C2BF0">
        <w:rPr>
          <w:rFonts w:ascii="Hitachi Sans" w:eastAsiaTheme="minorHAnsi" w:hAnsi="Hitachi Sans" w:cs="Arial"/>
          <w:b w:val="0"/>
          <w:bCs w:val="0"/>
          <w:noProof w:val="0"/>
          <w:sz w:val="18"/>
          <w:szCs w:val="18"/>
          <w:lang w:val="de-AT" w:eastAsia="en-US"/>
        </w:rPr>
        <w:t xml:space="preserve">Hitachi Rail GTS </w:t>
      </w:r>
      <w:r w:rsidRPr="004C2BF0">
        <w:rPr>
          <w:rFonts w:ascii="Hitachi Sans" w:eastAsiaTheme="minorHAnsi" w:hAnsi="Hitachi Sans" w:cs="Arial"/>
          <w:b w:val="0"/>
          <w:bCs w:val="0"/>
          <w:noProof w:val="0"/>
          <w:sz w:val="18"/>
          <w:szCs w:val="18"/>
          <w:lang w:val="de-AT" w:eastAsia="en-US"/>
        </w:rPr>
        <w:t xml:space="preserve">Austria nicht vor. Optimal wäre eine Zuordnung rückwirkend auf 3 Jahre, damit wäre dann eine erste Trendanalyse von 3 Jahren möglich.  Im Minimum wird zu Beginn die Zuordnung aller Reparaturen einer Beobachtungsperiode von 6 Monaten benötigt. In weiterer Folge sind die eingelangten Reparaturen mit </w:t>
      </w:r>
      <w:r w:rsidRPr="004C2BF0">
        <w:rPr>
          <w:rFonts w:ascii="Hitachi Sans" w:eastAsiaTheme="minorHAnsi" w:hAnsi="Hitachi Sans" w:cs="Arial"/>
          <w:b w:val="0"/>
          <w:bCs w:val="0"/>
          <w:noProof w:val="0"/>
          <w:sz w:val="18"/>
          <w:szCs w:val="18"/>
          <w:lang w:val="de-AT" w:eastAsia="en-US"/>
        </w:rPr>
        <w:lastRenderedPageBreak/>
        <w:t>Zuordnung der Betriebsstelle in monatlichen Abständen zur Verfügung zu stellen, um rechtzeitige Analysen gewährleisten zu können.</w:t>
      </w:r>
    </w:p>
    <w:p w14:paraId="30772AB8" w14:textId="77777777" w:rsidR="003A41F5" w:rsidRPr="004C2BF0" w:rsidRDefault="003A41F5" w:rsidP="0007783F">
      <w:pPr>
        <w:pStyle w:val="Heading2"/>
        <w:widowControl/>
        <w:numPr>
          <w:ilvl w:val="0"/>
          <w:numId w:val="38"/>
        </w:numPr>
        <w:spacing w:before="120" w:afterLines="60" w:after="144"/>
        <w:jc w:val="left"/>
        <w:rPr>
          <w:rFonts w:ascii="Hitachi Sans" w:eastAsiaTheme="minorHAnsi" w:hAnsi="Hitachi Sans" w:cs="Arial"/>
          <w:b w:val="0"/>
          <w:bCs w:val="0"/>
          <w:noProof w:val="0"/>
          <w:sz w:val="18"/>
          <w:szCs w:val="18"/>
          <w:lang w:val="de-AT" w:eastAsia="en-US"/>
        </w:rPr>
      </w:pPr>
      <w:r w:rsidRPr="004C2BF0">
        <w:rPr>
          <w:rFonts w:ascii="Hitachi Sans" w:eastAsiaTheme="minorHAnsi" w:hAnsi="Hitachi Sans" w:cs="Arial"/>
          <w:b w:val="0"/>
          <w:bCs w:val="0"/>
          <w:noProof w:val="0"/>
          <w:sz w:val="18"/>
          <w:szCs w:val="18"/>
          <w:lang w:val="de-AT" w:eastAsia="en-US"/>
        </w:rPr>
        <w:t xml:space="preserve">Vollständige Aufstellung – Summe der eingesetzte Interface-Leiterplatten pro Betriebsstelle. Dies betrifft auch etwaige Umbauten. Diese Aufstellung muss spätestens bis Ende des jeweiligen Beobachtungszeitraumes vorliegen </w:t>
      </w:r>
    </w:p>
    <w:p w14:paraId="66AEA8B0" w14:textId="77777777" w:rsidR="003A41F5" w:rsidRPr="004C2BF0" w:rsidRDefault="003A41F5" w:rsidP="0007783F">
      <w:pPr>
        <w:pStyle w:val="Heading2"/>
        <w:widowControl/>
        <w:spacing w:before="120" w:afterLines="60" w:after="144"/>
        <w:ind w:left="0"/>
        <w:jc w:val="left"/>
        <w:rPr>
          <w:rFonts w:ascii="Hitachi Sans" w:eastAsiaTheme="minorHAnsi" w:hAnsi="Hitachi Sans" w:cs="Arial"/>
          <w:bCs w:val="0"/>
          <w:noProof w:val="0"/>
          <w:sz w:val="18"/>
          <w:szCs w:val="18"/>
          <w:lang w:val="de-AT" w:eastAsia="en-US"/>
        </w:rPr>
      </w:pPr>
    </w:p>
    <w:p w14:paraId="558A4B97" w14:textId="77777777" w:rsidR="003A41F5" w:rsidRPr="004C2BF0" w:rsidRDefault="003A41F5" w:rsidP="0007783F">
      <w:pPr>
        <w:pStyle w:val="Heading2"/>
        <w:widowControl/>
        <w:spacing w:before="120" w:afterLines="60" w:after="144"/>
        <w:ind w:left="0"/>
        <w:jc w:val="left"/>
        <w:rPr>
          <w:rFonts w:ascii="Hitachi Sans" w:eastAsiaTheme="minorHAnsi" w:hAnsi="Hitachi Sans" w:cs="Arial"/>
          <w:bCs w:val="0"/>
          <w:noProof w:val="0"/>
          <w:sz w:val="18"/>
          <w:szCs w:val="18"/>
          <w:lang w:val="de-AT" w:eastAsia="en-US"/>
        </w:rPr>
      </w:pPr>
      <w:r w:rsidRPr="004C2BF0">
        <w:rPr>
          <w:rFonts w:ascii="Hitachi Sans" w:eastAsiaTheme="minorHAnsi" w:hAnsi="Hitachi Sans" w:cs="Arial"/>
          <w:bCs w:val="0"/>
          <w:noProof w:val="0"/>
          <w:sz w:val="18"/>
          <w:szCs w:val="18"/>
          <w:lang w:val="de-AT" w:eastAsia="en-US"/>
        </w:rPr>
        <w:t>Scope of Work</w:t>
      </w:r>
    </w:p>
    <w:p w14:paraId="3582D006" w14:textId="77777777" w:rsidR="003A41F5" w:rsidRPr="004C2BF0" w:rsidRDefault="003A41F5" w:rsidP="0007783F">
      <w:p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 xml:space="preserve">Relais auf Leiterplatten sind durch die begrenzte Anzahl möglicher Schaltspiele gesondert in Bezug auf Alterung zu bewerten. Abhängig von Elementtyp und Einsatzprofil ist eine unterschiedliche Lebensdauer der Komponente zu erwarten. </w:t>
      </w:r>
    </w:p>
    <w:p w14:paraId="76734CCB" w14:textId="77777777" w:rsidR="003A41F5" w:rsidRPr="004C2BF0" w:rsidRDefault="003A41F5" w:rsidP="0007783F">
      <w:p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Ziel dieses Arbeitspakets ist daher, die Beanspruchung/Alterung von Interface-Boards und der darauf verbauten Komponenten aus den Diagnosedaten (DGP-Files) und Reparaturdaten abzuleiten, um</w:t>
      </w:r>
    </w:p>
    <w:p w14:paraId="14C847E3" w14:textId="199F7052" w:rsidR="003A41F5" w:rsidRPr="004C2BF0" w:rsidRDefault="003A41F5" w:rsidP="0007783F">
      <w:pPr>
        <w:pStyle w:val="ListParagraph"/>
        <w:numPr>
          <w:ilvl w:val="0"/>
          <w:numId w:val="41"/>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Identifizierung von signifikant geändertem Ausfallverhalten aufgrund von Alterung von Interface-Leiterplatten.</w:t>
      </w:r>
    </w:p>
    <w:p w14:paraId="627A8E07" w14:textId="0CDCD846" w:rsidR="003A41F5" w:rsidRPr="004C2BF0" w:rsidRDefault="003A41F5" w:rsidP="0007783F">
      <w:pPr>
        <w:pStyle w:val="ListParagraph"/>
        <w:numPr>
          <w:ilvl w:val="0"/>
          <w:numId w:val="41"/>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Identifizierung von geändertem Ausfallverhalten aufgrund von Überschreiten der erwarteten Lebensdauer (maximale Anzahl von elektrischen Schaltspielen).</w:t>
      </w:r>
    </w:p>
    <w:p w14:paraId="060CE2CF" w14:textId="4CF3F334" w:rsidR="003A41F5" w:rsidRPr="004C2BF0" w:rsidRDefault="003A41F5" w:rsidP="0007783F">
      <w:pPr>
        <w:pStyle w:val="ListParagraph"/>
        <w:numPr>
          <w:ilvl w:val="0"/>
          <w:numId w:val="41"/>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Bewertung inwieweit die theoretisch festgelegten Fehlerraten mit den empirisch ermittelten Daten übereinstimmen, um dadurch eine Grundlage für einen sicheren Betrieb der Anlagen zu schaffen</w:t>
      </w:r>
    </w:p>
    <w:p w14:paraId="45C5E1EA" w14:textId="77777777" w:rsidR="003A41F5" w:rsidRPr="004C2BF0" w:rsidRDefault="003A41F5" w:rsidP="0007783F">
      <w:pPr>
        <w:pStyle w:val="ListParagraph"/>
        <w:spacing w:before="120" w:afterLines="60" w:after="144"/>
        <w:ind w:left="1069"/>
        <w:rPr>
          <w:rFonts w:ascii="Hitachi Sans" w:hAnsi="Hitachi Sans" w:cs="Arial"/>
          <w:sz w:val="18"/>
          <w:szCs w:val="18"/>
          <w:lang w:val="de-AT"/>
        </w:rPr>
      </w:pPr>
    </w:p>
    <w:p w14:paraId="3765C8DC" w14:textId="77777777" w:rsidR="003A41F5" w:rsidRPr="004C2BF0" w:rsidRDefault="003A41F5" w:rsidP="0007783F">
      <w:pPr>
        <w:pStyle w:val="ListParagraph"/>
        <w:numPr>
          <w:ilvl w:val="0"/>
          <w:numId w:val="39"/>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Initialaufwände</w:t>
      </w:r>
    </w:p>
    <w:p w14:paraId="56D77976" w14:textId="77777777" w:rsidR="003A41F5" w:rsidRPr="004C2BF0" w:rsidRDefault="003A41F5" w:rsidP="0007783F">
      <w:pPr>
        <w:pStyle w:val="ListParagraph"/>
        <w:numPr>
          <w:ilvl w:val="1"/>
          <w:numId w:val="39"/>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Erheben von Stücklisten</w:t>
      </w:r>
    </w:p>
    <w:p w14:paraId="235B8008" w14:textId="77777777" w:rsidR="003A41F5" w:rsidRPr="004C2BF0" w:rsidRDefault="003A41F5" w:rsidP="0007783F">
      <w:pPr>
        <w:pStyle w:val="ListParagraph"/>
        <w:numPr>
          <w:ilvl w:val="1"/>
          <w:numId w:val="39"/>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Erheben der Schaltungsabläufe per Interface-Board</w:t>
      </w:r>
    </w:p>
    <w:p w14:paraId="084B766C" w14:textId="5378A78C" w:rsidR="003A41F5" w:rsidRPr="004C2BF0" w:rsidRDefault="003A41F5" w:rsidP="0007783F">
      <w:pPr>
        <w:pStyle w:val="ListParagraph"/>
        <w:numPr>
          <w:ilvl w:val="1"/>
          <w:numId w:val="39"/>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Tool Entwicklung Grundaufwände</w:t>
      </w:r>
    </w:p>
    <w:p w14:paraId="56C08205" w14:textId="77777777" w:rsidR="003A41F5" w:rsidRPr="004C2BF0" w:rsidRDefault="003A41F5" w:rsidP="0007783F">
      <w:pPr>
        <w:pStyle w:val="ListParagraph"/>
        <w:spacing w:before="120" w:afterLines="60" w:after="144"/>
        <w:ind w:left="1440"/>
        <w:rPr>
          <w:rFonts w:ascii="Hitachi Sans" w:hAnsi="Hitachi Sans" w:cs="Arial"/>
          <w:sz w:val="18"/>
          <w:szCs w:val="18"/>
          <w:lang w:val="de-AT"/>
        </w:rPr>
      </w:pPr>
    </w:p>
    <w:p w14:paraId="520AB399" w14:textId="45414DF4" w:rsidR="003A41F5" w:rsidRPr="004C2BF0" w:rsidRDefault="003A41F5" w:rsidP="0007783F">
      <w:pPr>
        <w:pStyle w:val="ListParagraph"/>
        <w:numPr>
          <w:ilvl w:val="0"/>
          <w:numId w:val="39"/>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 xml:space="preserve">Aufwände – erweiterte Anlagenbeobachtung (für die Beobachtungsperiode von </w:t>
      </w:r>
      <w:r w:rsidR="00EC1434" w:rsidRPr="004C2BF0">
        <w:rPr>
          <w:rFonts w:ascii="Hitachi Sans" w:hAnsi="Hitachi Sans" w:cs="Arial"/>
          <w:sz w:val="18"/>
          <w:szCs w:val="18"/>
          <w:lang w:val="de-AT"/>
        </w:rPr>
        <w:t>3</w:t>
      </w:r>
      <w:r w:rsidRPr="004C2BF0">
        <w:rPr>
          <w:rFonts w:ascii="Hitachi Sans" w:hAnsi="Hitachi Sans" w:cs="Arial"/>
          <w:sz w:val="18"/>
          <w:szCs w:val="18"/>
          <w:lang w:val="de-AT"/>
        </w:rPr>
        <w:t xml:space="preserve"> Jahr</w:t>
      </w:r>
      <w:r w:rsidR="00947F5A" w:rsidRPr="004C2BF0">
        <w:rPr>
          <w:rFonts w:ascii="Hitachi Sans" w:hAnsi="Hitachi Sans" w:cs="Arial"/>
          <w:sz w:val="18"/>
          <w:szCs w:val="18"/>
          <w:lang w:val="de-AT"/>
        </w:rPr>
        <w:t>e</w:t>
      </w:r>
      <w:r w:rsidRPr="004C2BF0">
        <w:rPr>
          <w:rFonts w:ascii="Hitachi Sans" w:hAnsi="Hitachi Sans" w:cs="Arial"/>
          <w:sz w:val="18"/>
          <w:szCs w:val="18"/>
          <w:lang w:val="de-AT"/>
        </w:rPr>
        <w:t>)</w:t>
      </w:r>
    </w:p>
    <w:p w14:paraId="7F98CE6B" w14:textId="77777777" w:rsidR="003A41F5" w:rsidRPr="004C2BF0" w:rsidRDefault="003A41F5" w:rsidP="0007783F">
      <w:pPr>
        <w:pStyle w:val="ListParagraph"/>
        <w:numPr>
          <w:ilvl w:val="1"/>
          <w:numId w:val="39"/>
        </w:numPr>
        <w:spacing w:before="120" w:after="100" w:afterAutospacing="1"/>
        <w:ind w:left="1434" w:hanging="357"/>
        <w:rPr>
          <w:rFonts w:ascii="Hitachi Sans" w:hAnsi="Hitachi Sans" w:cs="Arial"/>
          <w:sz w:val="18"/>
          <w:szCs w:val="18"/>
          <w:lang w:val="de-AT"/>
        </w:rPr>
      </w:pPr>
      <w:r w:rsidRPr="004C2BF0">
        <w:rPr>
          <w:rFonts w:ascii="Hitachi Sans" w:hAnsi="Hitachi Sans" w:cs="Arial"/>
          <w:sz w:val="18"/>
          <w:szCs w:val="18"/>
          <w:lang w:val="de-AT"/>
        </w:rPr>
        <w:t xml:space="preserve">Adaptierungsaufwände zur Toolweiterentwicklung gemäß gewonnener Erfahrung </w:t>
      </w:r>
    </w:p>
    <w:p w14:paraId="2433D6E9" w14:textId="77777777" w:rsidR="003A41F5" w:rsidRPr="004C2BF0" w:rsidRDefault="003A41F5" w:rsidP="0007783F">
      <w:pPr>
        <w:pStyle w:val="ListParagraph"/>
        <w:numPr>
          <w:ilvl w:val="1"/>
          <w:numId w:val="39"/>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 xml:space="preserve">Auswertung der durch die Daten-Heimholung gesammelten Daten, statistische Analyse und Ableitung von Interpretationen und erforderlichen Maßnahmen </w:t>
      </w:r>
    </w:p>
    <w:p w14:paraId="73C85BD1" w14:textId="77777777" w:rsidR="003A41F5" w:rsidRPr="004C2BF0" w:rsidRDefault="003A41F5" w:rsidP="0007783F">
      <w:pPr>
        <w:pStyle w:val="ListParagraph"/>
        <w:numPr>
          <w:ilvl w:val="1"/>
          <w:numId w:val="39"/>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Regelmäßiges Reporting, Tool unterstützt, halbjährlich und anlagenfein.</w:t>
      </w:r>
    </w:p>
    <w:p w14:paraId="68776373" w14:textId="540D6E00" w:rsidR="003A41F5" w:rsidRPr="004C2BF0" w:rsidRDefault="003A41F5" w:rsidP="0007783F">
      <w:pPr>
        <w:pStyle w:val="ListParagraph"/>
        <w:numPr>
          <w:ilvl w:val="1"/>
          <w:numId w:val="39"/>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 xml:space="preserve">Auf Basis der gewonnenen Erfahrungswerte der begleitenden Anlagenbeobachtung werden von </w:t>
      </w:r>
      <w:r w:rsidR="00947F5A" w:rsidRPr="004C2BF0">
        <w:rPr>
          <w:rFonts w:ascii="Hitachi Sans" w:hAnsi="Hitachi Sans" w:cs="Arial"/>
          <w:sz w:val="18"/>
          <w:szCs w:val="18"/>
          <w:lang w:val="de-AT"/>
        </w:rPr>
        <w:t xml:space="preserve">Hitachi Rail </w:t>
      </w:r>
      <w:r w:rsidRPr="004C2BF0">
        <w:rPr>
          <w:rFonts w:ascii="Hitachi Sans" w:hAnsi="Hitachi Sans" w:cs="Arial"/>
          <w:sz w:val="18"/>
          <w:szCs w:val="18"/>
          <w:lang w:val="de-AT"/>
        </w:rPr>
        <w:t>GTS</w:t>
      </w:r>
      <w:r w:rsidR="00947F5A" w:rsidRPr="004C2BF0">
        <w:rPr>
          <w:rFonts w:ascii="Hitachi Sans" w:hAnsi="Hitachi Sans" w:cs="Arial"/>
          <w:sz w:val="18"/>
          <w:szCs w:val="18"/>
          <w:lang w:val="de-AT"/>
        </w:rPr>
        <w:t xml:space="preserve"> </w:t>
      </w:r>
      <w:r w:rsidRPr="004C2BF0">
        <w:rPr>
          <w:rFonts w:ascii="Hitachi Sans" w:hAnsi="Hitachi Sans" w:cs="Arial"/>
          <w:sz w:val="18"/>
          <w:szCs w:val="18"/>
          <w:lang w:val="de-AT"/>
        </w:rPr>
        <w:t xml:space="preserve">CH firmenseitige Erklärungen (keine Gutachten) erstellt, die bestätigen, dass der Sicherheitsnachweis der betrachteten Anlagen nach wie vor gültig ist und somit die Anlagen weiterhin betrieben werden dürfen. </w:t>
      </w:r>
    </w:p>
    <w:p w14:paraId="472F1CCD" w14:textId="0F5E330F" w:rsidR="003A41F5" w:rsidRPr="004C2BF0" w:rsidRDefault="003A41F5" w:rsidP="0007783F">
      <w:pPr>
        <w:pStyle w:val="ListParagraph"/>
        <w:numPr>
          <w:ilvl w:val="1"/>
          <w:numId w:val="39"/>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 xml:space="preserve">Nach den vorliegenden Daten wird vorbehaltlich weiterer Erkenntnisse der permanenten Anlagenbeobachtung von </w:t>
      </w:r>
      <w:r w:rsidR="00947F5A" w:rsidRPr="004C2BF0">
        <w:rPr>
          <w:rFonts w:ascii="Hitachi Sans" w:hAnsi="Hitachi Sans" w:cs="Arial"/>
          <w:sz w:val="18"/>
          <w:szCs w:val="18"/>
          <w:lang w:val="de-AT"/>
        </w:rPr>
        <w:t xml:space="preserve">Hitachi Rail </w:t>
      </w:r>
      <w:r w:rsidRPr="004C2BF0">
        <w:rPr>
          <w:rFonts w:ascii="Hitachi Sans" w:hAnsi="Hitachi Sans" w:cs="Arial"/>
          <w:sz w:val="18"/>
          <w:szCs w:val="18"/>
          <w:lang w:val="de-AT"/>
        </w:rPr>
        <w:t>GTS</w:t>
      </w:r>
      <w:r w:rsidR="00947F5A" w:rsidRPr="004C2BF0">
        <w:rPr>
          <w:rFonts w:ascii="Hitachi Sans" w:hAnsi="Hitachi Sans" w:cs="Arial"/>
          <w:sz w:val="18"/>
          <w:szCs w:val="18"/>
          <w:lang w:val="de-AT"/>
        </w:rPr>
        <w:t xml:space="preserve"> </w:t>
      </w:r>
      <w:r w:rsidRPr="004C2BF0">
        <w:rPr>
          <w:rFonts w:ascii="Hitachi Sans" w:hAnsi="Hitachi Sans" w:cs="Arial"/>
          <w:sz w:val="18"/>
          <w:szCs w:val="18"/>
          <w:lang w:val="de-AT"/>
        </w:rPr>
        <w:t xml:space="preserve">CH ein Zeitraum ausgewiesen, in dem im Rahmen der technischen Möglichkeiten nicht mit einem signifikanten Anstieg der Fehlerrate zu rechnen ist. </w:t>
      </w:r>
    </w:p>
    <w:p w14:paraId="7570BF22" w14:textId="77777777" w:rsidR="003A41F5" w:rsidRPr="004C2BF0" w:rsidRDefault="003A41F5" w:rsidP="0007783F">
      <w:pPr>
        <w:pStyle w:val="ListParagraph"/>
        <w:numPr>
          <w:ilvl w:val="1"/>
          <w:numId w:val="39"/>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Bei Erkennen von erforderlichen Maßnahmen werden diese Informationen unverzüglich an den Auftraggeber weitergegeben.</w:t>
      </w:r>
    </w:p>
    <w:p w14:paraId="01617351" w14:textId="77777777" w:rsidR="003A41F5" w:rsidRPr="004C2BF0" w:rsidRDefault="003A41F5" w:rsidP="0007783F">
      <w:pPr>
        <w:spacing w:before="120" w:afterLines="60" w:after="144"/>
        <w:rPr>
          <w:rFonts w:ascii="Hitachi Sans" w:hAnsi="Hitachi Sans" w:cs="Arial"/>
          <w:sz w:val="18"/>
          <w:szCs w:val="18"/>
          <w:lang w:val="de-AT"/>
        </w:rPr>
      </w:pPr>
    </w:p>
    <w:p w14:paraId="12919690" w14:textId="77777777" w:rsidR="003A41F5" w:rsidRPr="004C2BF0" w:rsidRDefault="003A41F5" w:rsidP="0007783F">
      <w:pPr>
        <w:spacing w:before="120" w:afterLines="60" w:after="144"/>
        <w:rPr>
          <w:rFonts w:ascii="Hitachi Sans" w:hAnsi="Hitachi Sans" w:cs="Arial"/>
          <w:b/>
          <w:sz w:val="18"/>
          <w:szCs w:val="18"/>
          <w:lang w:val="de-AT"/>
        </w:rPr>
      </w:pPr>
      <w:r w:rsidRPr="004C2BF0">
        <w:rPr>
          <w:rFonts w:ascii="Hitachi Sans" w:hAnsi="Hitachi Sans" w:cs="Arial"/>
          <w:b/>
          <w:sz w:val="18"/>
          <w:szCs w:val="18"/>
          <w:lang w:val="de-AT"/>
        </w:rPr>
        <w:t>In diesem Angebot ist nicht enthalten:</w:t>
      </w:r>
    </w:p>
    <w:p w14:paraId="7649C543" w14:textId="77777777" w:rsidR="003A41F5" w:rsidRPr="004C2BF0" w:rsidRDefault="003A41F5" w:rsidP="0007783F">
      <w:pPr>
        <w:pStyle w:val="ListParagraph"/>
        <w:numPr>
          <w:ilvl w:val="0"/>
          <w:numId w:val="40"/>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Maßnahmen betreffend erweitertes Obsoleszenz Management</w:t>
      </w:r>
    </w:p>
    <w:p w14:paraId="07219477" w14:textId="77777777" w:rsidR="003A41F5" w:rsidRPr="004C2BF0" w:rsidRDefault="003A41F5" w:rsidP="0007783F">
      <w:pPr>
        <w:pStyle w:val="ListParagraph"/>
        <w:numPr>
          <w:ilvl w:val="0"/>
          <w:numId w:val="40"/>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Refurbishment von rückgewonnen Baugruppen aus Anlagen die rückgebaut werden (eigene Preisliste)</w:t>
      </w:r>
    </w:p>
    <w:p w14:paraId="2E495181" w14:textId="77777777" w:rsidR="003A41F5" w:rsidRPr="004C2BF0" w:rsidRDefault="003A41F5" w:rsidP="0007783F">
      <w:pPr>
        <w:pStyle w:val="ListParagraph"/>
        <w:numPr>
          <w:ilvl w:val="0"/>
          <w:numId w:val="40"/>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Erweitertes Obsoleszenz Management inkl. erweitertes Reporting</w:t>
      </w:r>
    </w:p>
    <w:p w14:paraId="4DC88526" w14:textId="77777777" w:rsidR="003A41F5" w:rsidRPr="004C2BF0" w:rsidRDefault="003A41F5" w:rsidP="0007783F">
      <w:pPr>
        <w:pStyle w:val="ListParagraph"/>
        <w:numPr>
          <w:ilvl w:val="0"/>
          <w:numId w:val="40"/>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Logistik – Rückgewinnung von Material</w:t>
      </w:r>
    </w:p>
    <w:p w14:paraId="20A8E0FE" w14:textId="77777777" w:rsidR="003A41F5" w:rsidRPr="004C2BF0" w:rsidRDefault="003A41F5" w:rsidP="0007783F">
      <w:pPr>
        <w:pStyle w:val="ListParagraph"/>
        <w:numPr>
          <w:ilvl w:val="0"/>
          <w:numId w:val="40"/>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Anlagenbeobachtung bzgl. SitAB, Störungen und Ticketauswertungen, HW Ausfälle</w:t>
      </w:r>
    </w:p>
    <w:p w14:paraId="09CC301E" w14:textId="77777777" w:rsidR="003A41F5" w:rsidRPr="004C2BF0" w:rsidRDefault="003A41F5" w:rsidP="0007783F">
      <w:pPr>
        <w:pStyle w:val="ListParagraph"/>
        <w:numPr>
          <w:ilvl w:val="0"/>
          <w:numId w:val="40"/>
        </w:numPr>
        <w:spacing w:before="120" w:afterLines="60" w:after="144"/>
        <w:rPr>
          <w:rFonts w:ascii="Hitachi Sans" w:hAnsi="Hitachi Sans" w:cs="Arial"/>
          <w:sz w:val="18"/>
          <w:szCs w:val="18"/>
        </w:rPr>
      </w:pPr>
      <w:r w:rsidRPr="004C2BF0">
        <w:rPr>
          <w:rFonts w:ascii="Hitachi Sans" w:hAnsi="Hitachi Sans" w:cs="Arial"/>
          <w:sz w:val="18"/>
          <w:szCs w:val="18"/>
        </w:rPr>
        <w:t xml:space="preserve">3rd line Maintenance und Know how Erhalt durch GTS AT (separates Angebot)  </w:t>
      </w:r>
    </w:p>
    <w:p w14:paraId="795E9914" w14:textId="77777777" w:rsidR="003A41F5" w:rsidRPr="004C2BF0" w:rsidRDefault="003A41F5" w:rsidP="0007783F">
      <w:pPr>
        <w:pStyle w:val="ListParagraph"/>
        <w:numPr>
          <w:ilvl w:val="0"/>
          <w:numId w:val="40"/>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Status Allzeitbevorratung von Komponenten und Baugruppen</w:t>
      </w:r>
    </w:p>
    <w:p w14:paraId="3D239E95" w14:textId="77777777" w:rsidR="003A41F5" w:rsidRPr="004C2BF0" w:rsidRDefault="003A41F5" w:rsidP="0007783F">
      <w:pPr>
        <w:pStyle w:val="ListParagraph"/>
        <w:numPr>
          <w:ilvl w:val="0"/>
          <w:numId w:val="40"/>
        </w:numPr>
        <w:spacing w:before="120" w:afterLines="60" w:after="144"/>
        <w:rPr>
          <w:rFonts w:ascii="Hitachi Sans" w:eastAsia="Times New Roman" w:hAnsi="Hitachi Sans" w:cs="Arial"/>
          <w:sz w:val="18"/>
          <w:szCs w:val="18"/>
          <w:lang w:val="de-CH"/>
        </w:rPr>
      </w:pPr>
      <w:r w:rsidRPr="004C2BF0">
        <w:rPr>
          <w:rFonts w:ascii="Hitachi Sans" w:hAnsi="Hitachi Sans" w:cs="Arial"/>
          <w:sz w:val="18"/>
          <w:szCs w:val="18"/>
          <w:lang w:val="de-CH"/>
        </w:rPr>
        <w:t>Obsoleszenz Status aller LRU (bezgl. Reparierbarkeit)</w:t>
      </w:r>
    </w:p>
    <w:p w14:paraId="1A879FF6" w14:textId="77777777" w:rsidR="003A41F5" w:rsidRPr="004C2BF0" w:rsidRDefault="003A41F5" w:rsidP="0007783F">
      <w:pPr>
        <w:pStyle w:val="ListParagraph"/>
        <w:numPr>
          <w:ilvl w:val="0"/>
          <w:numId w:val="40"/>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Sonstige Auswertungen Reparaturen</w:t>
      </w:r>
    </w:p>
    <w:p w14:paraId="60104E12" w14:textId="77777777" w:rsidR="003A41F5" w:rsidRPr="004C2BF0" w:rsidRDefault="003A41F5" w:rsidP="0007783F">
      <w:pPr>
        <w:pStyle w:val="ListParagraph"/>
        <w:numPr>
          <w:ilvl w:val="0"/>
          <w:numId w:val="40"/>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 xml:space="preserve">Vertiefende Analysen, die aufgrund von beobachteten Abweichungen getätigt werden müssen </w:t>
      </w:r>
    </w:p>
    <w:p w14:paraId="6C900119" w14:textId="77777777" w:rsidR="003A41F5" w:rsidRPr="004C2BF0" w:rsidRDefault="003A41F5" w:rsidP="0007783F">
      <w:pPr>
        <w:spacing w:before="120" w:afterLines="60" w:after="144"/>
        <w:rPr>
          <w:rFonts w:ascii="Hitachi Sans" w:hAnsi="Hitachi Sans" w:cs="Arial"/>
          <w:b/>
          <w:sz w:val="18"/>
          <w:szCs w:val="18"/>
          <w:lang w:val="de-AT"/>
        </w:rPr>
      </w:pPr>
    </w:p>
    <w:p w14:paraId="6B86FFE2" w14:textId="12BC83A0" w:rsidR="003A41F5" w:rsidRPr="004C2BF0" w:rsidRDefault="003A41F5" w:rsidP="0007783F">
      <w:pPr>
        <w:spacing w:before="120" w:afterLines="60" w:after="144"/>
        <w:rPr>
          <w:rFonts w:ascii="Hitachi Sans" w:hAnsi="Hitachi Sans" w:cs="Arial"/>
          <w:b/>
          <w:sz w:val="18"/>
          <w:szCs w:val="18"/>
          <w:lang w:val="de-AT"/>
        </w:rPr>
      </w:pPr>
      <w:r w:rsidRPr="004C2BF0">
        <w:rPr>
          <w:rFonts w:ascii="Hitachi Sans" w:hAnsi="Hitachi Sans" w:cs="Arial"/>
          <w:b/>
          <w:sz w:val="18"/>
          <w:szCs w:val="18"/>
          <w:lang w:val="de-AT"/>
        </w:rPr>
        <w:t>Terminplanung</w:t>
      </w:r>
      <w:r w:rsidR="00B24415" w:rsidRPr="004C2BF0">
        <w:rPr>
          <w:rFonts w:ascii="Hitachi Sans" w:hAnsi="Hitachi Sans" w:cs="Arial"/>
          <w:b/>
          <w:sz w:val="18"/>
          <w:szCs w:val="18"/>
          <w:lang w:val="de-AT"/>
        </w:rPr>
        <w:t xml:space="preserve"> – Anlagenbeobachtung über 3 Jahre</w:t>
      </w:r>
      <w:r w:rsidR="0007783F">
        <w:rPr>
          <w:rFonts w:ascii="Hitachi Sans" w:hAnsi="Hitachi Sans" w:cs="Arial"/>
          <w:b/>
          <w:sz w:val="18"/>
          <w:szCs w:val="18"/>
          <w:lang w:val="de-AT"/>
        </w:rPr>
        <w:t xml:space="preserve"> </w:t>
      </w:r>
      <w:r w:rsidR="0007783F" w:rsidRPr="0007783F">
        <w:rPr>
          <w:rFonts w:ascii="Hitachi Sans" w:hAnsi="Hitachi Sans" w:cs="Arial"/>
          <w:b/>
          <w:sz w:val="18"/>
          <w:szCs w:val="18"/>
          <w:highlight w:val="yellow"/>
          <w:lang w:val="de-AT"/>
        </w:rPr>
        <w:t>(tbd)</w:t>
      </w:r>
    </w:p>
    <w:p w14:paraId="35137F35" w14:textId="1DB507A9" w:rsidR="003A41F5" w:rsidRPr="004C2BF0" w:rsidRDefault="003A41F5" w:rsidP="0007783F">
      <w:pPr>
        <w:pStyle w:val="ListParagraph"/>
        <w:numPr>
          <w:ilvl w:val="0"/>
          <w:numId w:val="40"/>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Q</w:t>
      </w:r>
      <w:r w:rsidR="00B31653" w:rsidRPr="004C2BF0">
        <w:rPr>
          <w:rFonts w:ascii="Hitachi Sans" w:hAnsi="Hitachi Sans" w:cs="Arial"/>
          <w:sz w:val="18"/>
          <w:szCs w:val="18"/>
          <w:lang w:val="de-AT"/>
        </w:rPr>
        <w:t>3</w:t>
      </w:r>
      <w:r w:rsidRPr="004C2BF0">
        <w:rPr>
          <w:rFonts w:ascii="Hitachi Sans" w:hAnsi="Hitachi Sans" w:cs="Arial"/>
          <w:sz w:val="18"/>
          <w:szCs w:val="18"/>
          <w:lang w:val="de-AT"/>
        </w:rPr>
        <w:t>/2025 Bestellung seitens GTS CH</w:t>
      </w:r>
    </w:p>
    <w:p w14:paraId="4803E2B4" w14:textId="7962E009" w:rsidR="003A41F5" w:rsidRPr="004C2BF0" w:rsidRDefault="003A41F5" w:rsidP="0007783F">
      <w:pPr>
        <w:pStyle w:val="ListParagraph"/>
        <w:numPr>
          <w:ilvl w:val="0"/>
          <w:numId w:val="40"/>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Q</w:t>
      </w:r>
      <w:r w:rsidR="00886C4A" w:rsidRPr="004C2BF0">
        <w:rPr>
          <w:rFonts w:ascii="Hitachi Sans" w:hAnsi="Hitachi Sans" w:cs="Arial"/>
          <w:sz w:val="18"/>
          <w:szCs w:val="18"/>
          <w:lang w:val="de-AT"/>
        </w:rPr>
        <w:t>4/2025</w:t>
      </w:r>
      <w:r w:rsidRPr="004C2BF0">
        <w:rPr>
          <w:rFonts w:ascii="Hitachi Sans" w:hAnsi="Hitachi Sans" w:cs="Arial"/>
          <w:sz w:val="18"/>
          <w:szCs w:val="18"/>
          <w:lang w:val="de-AT"/>
        </w:rPr>
        <w:t xml:space="preserve"> – Q</w:t>
      </w:r>
      <w:r w:rsidR="00886C4A" w:rsidRPr="004C2BF0">
        <w:rPr>
          <w:rFonts w:ascii="Hitachi Sans" w:hAnsi="Hitachi Sans" w:cs="Arial"/>
          <w:sz w:val="18"/>
          <w:szCs w:val="18"/>
          <w:lang w:val="de-AT"/>
        </w:rPr>
        <w:t>1</w:t>
      </w:r>
      <w:r w:rsidRPr="004C2BF0">
        <w:rPr>
          <w:rFonts w:ascii="Hitachi Sans" w:hAnsi="Hitachi Sans" w:cs="Arial"/>
          <w:sz w:val="18"/>
          <w:szCs w:val="18"/>
          <w:lang w:val="de-AT"/>
        </w:rPr>
        <w:t>/202</w:t>
      </w:r>
      <w:r w:rsidR="00886C4A" w:rsidRPr="004C2BF0">
        <w:rPr>
          <w:rFonts w:ascii="Hitachi Sans" w:hAnsi="Hitachi Sans" w:cs="Arial"/>
          <w:sz w:val="18"/>
          <w:szCs w:val="18"/>
          <w:lang w:val="de-AT"/>
        </w:rPr>
        <w:t>6</w:t>
      </w:r>
      <w:r w:rsidRPr="004C2BF0">
        <w:rPr>
          <w:rFonts w:ascii="Hitachi Sans" w:hAnsi="Hitachi Sans" w:cs="Arial"/>
          <w:sz w:val="18"/>
          <w:szCs w:val="18"/>
          <w:lang w:val="de-AT"/>
        </w:rPr>
        <w:t xml:space="preserve"> Vorbereitung</w:t>
      </w:r>
    </w:p>
    <w:p w14:paraId="581CF40C" w14:textId="1AB1396E" w:rsidR="003A41F5" w:rsidRPr="004C2BF0" w:rsidRDefault="003A41F5" w:rsidP="0007783F">
      <w:pPr>
        <w:pStyle w:val="ListParagraph"/>
        <w:numPr>
          <w:ilvl w:val="0"/>
          <w:numId w:val="40"/>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ab Q</w:t>
      </w:r>
      <w:r w:rsidR="00886C4A" w:rsidRPr="004C2BF0">
        <w:rPr>
          <w:rFonts w:ascii="Hitachi Sans" w:hAnsi="Hitachi Sans" w:cs="Arial"/>
          <w:sz w:val="18"/>
          <w:szCs w:val="18"/>
          <w:lang w:val="de-AT"/>
        </w:rPr>
        <w:t>1</w:t>
      </w:r>
      <w:r w:rsidRPr="004C2BF0">
        <w:rPr>
          <w:rFonts w:ascii="Hitachi Sans" w:hAnsi="Hitachi Sans" w:cs="Arial"/>
          <w:sz w:val="18"/>
          <w:szCs w:val="18"/>
          <w:lang w:val="de-AT"/>
        </w:rPr>
        <w:t>/202</w:t>
      </w:r>
      <w:r w:rsidR="00886C4A" w:rsidRPr="004C2BF0">
        <w:rPr>
          <w:rFonts w:ascii="Hitachi Sans" w:hAnsi="Hitachi Sans" w:cs="Arial"/>
          <w:sz w:val="18"/>
          <w:szCs w:val="18"/>
          <w:lang w:val="de-AT"/>
        </w:rPr>
        <w:t>6</w:t>
      </w:r>
      <w:r w:rsidRPr="004C2BF0">
        <w:rPr>
          <w:rFonts w:ascii="Hitachi Sans" w:hAnsi="Hitachi Sans" w:cs="Arial"/>
          <w:sz w:val="18"/>
          <w:szCs w:val="18"/>
          <w:lang w:val="de-AT"/>
        </w:rPr>
        <w:t xml:space="preserve"> Start Beobachtungszeitraum </w:t>
      </w:r>
    </w:p>
    <w:p w14:paraId="69CB5656" w14:textId="1913AA63" w:rsidR="003A41F5" w:rsidRPr="004C2BF0" w:rsidRDefault="003A41F5" w:rsidP="0007783F">
      <w:pPr>
        <w:pStyle w:val="ListParagraph"/>
        <w:numPr>
          <w:ilvl w:val="0"/>
          <w:numId w:val="40"/>
        </w:numPr>
        <w:spacing w:afterLines="60" w:after="144"/>
        <w:contextualSpacing w:val="0"/>
        <w:rPr>
          <w:rFonts w:ascii="Hitachi Sans" w:eastAsia="Times New Roman" w:hAnsi="Hitachi Sans" w:cs="Arial"/>
          <w:sz w:val="18"/>
          <w:szCs w:val="18"/>
          <w:lang w:val="de-AT"/>
        </w:rPr>
      </w:pPr>
      <w:r w:rsidRPr="004C2BF0">
        <w:rPr>
          <w:rFonts w:ascii="Hitachi Sans" w:eastAsia="Times New Roman" w:hAnsi="Hitachi Sans" w:cs="Arial"/>
          <w:sz w:val="18"/>
          <w:szCs w:val="18"/>
          <w:lang w:val="de-AT"/>
        </w:rPr>
        <w:lastRenderedPageBreak/>
        <w:t>Ende Q</w:t>
      </w:r>
      <w:r w:rsidR="00886C4A" w:rsidRPr="004C2BF0">
        <w:rPr>
          <w:rFonts w:ascii="Hitachi Sans" w:eastAsia="Times New Roman" w:hAnsi="Hitachi Sans" w:cs="Arial"/>
          <w:sz w:val="18"/>
          <w:szCs w:val="18"/>
          <w:lang w:val="de-AT"/>
        </w:rPr>
        <w:t>3</w:t>
      </w:r>
      <w:r w:rsidRPr="004C2BF0">
        <w:rPr>
          <w:rFonts w:ascii="Hitachi Sans" w:eastAsia="Times New Roman" w:hAnsi="Hitachi Sans" w:cs="Arial"/>
          <w:sz w:val="18"/>
          <w:szCs w:val="18"/>
          <w:lang w:val="de-AT"/>
        </w:rPr>
        <w:t>/2026 1. Report (Berichtsperiode Q</w:t>
      </w:r>
      <w:r w:rsidR="00886C4A" w:rsidRPr="004C2BF0">
        <w:rPr>
          <w:rFonts w:ascii="Hitachi Sans" w:eastAsia="Times New Roman" w:hAnsi="Hitachi Sans" w:cs="Arial"/>
          <w:sz w:val="18"/>
          <w:szCs w:val="18"/>
          <w:lang w:val="de-AT"/>
        </w:rPr>
        <w:t>1</w:t>
      </w:r>
      <w:r w:rsidRPr="004C2BF0">
        <w:rPr>
          <w:rFonts w:ascii="Hitachi Sans" w:eastAsia="Times New Roman" w:hAnsi="Hitachi Sans" w:cs="Arial"/>
          <w:sz w:val="18"/>
          <w:szCs w:val="18"/>
          <w:lang w:val="de-AT"/>
        </w:rPr>
        <w:t>/202</w:t>
      </w:r>
      <w:r w:rsidR="00886C4A" w:rsidRPr="004C2BF0">
        <w:rPr>
          <w:rFonts w:ascii="Hitachi Sans" w:eastAsia="Times New Roman" w:hAnsi="Hitachi Sans" w:cs="Arial"/>
          <w:sz w:val="18"/>
          <w:szCs w:val="18"/>
          <w:lang w:val="de-AT"/>
        </w:rPr>
        <w:t>6</w:t>
      </w:r>
      <w:r w:rsidRPr="004C2BF0">
        <w:rPr>
          <w:rFonts w:ascii="Hitachi Sans" w:eastAsia="Times New Roman" w:hAnsi="Hitachi Sans" w:cs="Arial"/>
          <w:sz w:val="18"/>
          <w:szCs w:val="18"/>
          <w:lang w:val="de-AT"/>
        </w:rPr>
        <w:t xml:space="preserve"> bis Q</w:t>
      </w:r>
      <w:r w:rsidR="00886C4A" w:rsidRPr="004C2BF0">
        <w:rPr>
          <w:rFonts w:ascii="Hitachi Sans" w:eastAsia="Times New Roman" w:hAnsi="Hitachi Sans" w:cs="Arial"/>
          <w:sz w:val="18"/>
          <w:szCs w:val="18"/>
          <w:lang w:val="de-AT"/>
        </w:rPr>
        <w:t>2</w:t>
      </w:r>
      <w:r w:rsidRPr="004C2BF0">
        <w:rPr>
          <w:rFonts w:ascii="Hitachi Sans" w:eastAsia="Times New Roman" w:hAnsi="Hitachi Sans" w:cs="Arial"/>
          <w:sz w:val="18"/>
          <w:szCs w:val="18"/>
          <w:lang w:val="de-AT"/>
        </w:rPr>
        <w:t>/202</w:t>
      </w:r>
      <w:r w:rsidR="00886C4A" w:rsidRPr="004C2BF0">
        <w:rPr>
          <w:rFonts w:ascii="Hitachi Sans" w:eastAsia="Times New Roman" w:hAnsi="Hitachi Sans" w:cs="Arial"/>
          <w:sz w:val="18"/>
          <w:szCs w:val="18"/>
          <w:lang w:val="de-AT"/>
        </w:rPr>
        <w:t>6</w:t>
      </w:r>
      <w:r w:rsidRPr="004C2BF0">
        <w:rPr>
          <w:rFonts w:ascii="Hitachi Sans" w:eastAsia="Times New Roman" w:hAnsi="Hitachi Sans" w:cs="Arial"/>
          <w:sz w:val="18"/>
          <w:szCs w:val="18"/>
          <w:lang w:val="de-AT"/>
        </w:rPr>
        <w:t>)</w:t>
      </w:r>
    </w:p>
    <w:p w14:paraId="5B714771" w14:textId="4D482708" w:rsidR="003A41F5" w:rsidRPr="004C2BF0" w:rsidRDefault="003A41F5" w:rsidP="0007783F">
      <w:pPr>
        <w:pStyle w:val="ListParagraph"/>
        <w:numPr>
          <w:ilvl w:val="0"/>
          <w:numId w:val="40"/>
        </w:numPr>
        <w:spacing w:afterLines="60" w:after="144"/>
        <w:contextualSpacing w:val="0"/>
        <w:rPr>
          <w:rFonts w:ascii="Hitachi Sans" w:eastAsia="Times New Roman" w:hAnsi="Hitachi Sans" w:cs="Arial"/>
          <w:sz w:val="18"/>
          <w:szCs w:val="18"/>
          <w:lang w:val="de-AT"/>
        </w:rPr>
      </w:pPr>
      <w:r w:rsidRPr="004C2BF0">
        <w:rPr>
          <w:rFonts w:ascii="Hitachi Sans" w:eastAsia="Times New Roman" w:hAnsi="Hitachi Sans" w:cs="Arial"/>
          <w:sz w:val="18"/>
          <w:szCs w:val="18"/>
          <w:lang w:val="de-AT"/>
        </w:rPr>
        <w:t>Ende Q</w:t>
      </w:r>
      <w:r w:rsidR="00886C4A" w:rsidRPr="004C2BF0">
        <w:rPr>
          <w:rFonts w:ascii="Hitachi Sans" w:eastAsia="Times New Roman" w:hAnsi="Hitachi Sans" w:cs="Arial"/>
          <w:sz w:val="18"/>
          <w:szCs w:val="18"/>
          <w:lang w:val="de-AT"/>
        </w:rPr>
        <w:t>1</w:t>
      </w:r>
      <w:r w:rsidRPr="004C2BF0">
        <w:rPr>
          <w:rFonts w:ascii="Hitachi Sans" w:eastAsia="Times New Roman" w:hAnsi="Hitachi Sans" w:cs="Arial"/>
          <w:sz w:val="18"/>
          <w:szCs w:val="18"/>
          <w:lang w:val="de-AT"/>
        </w:rPr>
        <w:t>/202</w:t>
      </w:r>
      <w:r w:rsidR="00886C4A" w:rsidRPr="004C2BF0">
        <w:rPr>
          <w:rFonts w:ascii="Hitachi Sans" w:eastAsia="Times New Roman" w:hAnsi="Hitachi Sans" w:cs="Arial"/>
          <w:sz w:val="18"/>
          <w:szCs w:val="18"/>
          <w:lang w:val="de-AT"/>
        </w:rPr>
        <w:t>7</w:t>
      </w:r>
      <w:r w:rsidRPr="004C2BF0">
        <w:rPr>
          <w:rFonts w:ascii="Hitachi Sans" w:eastAsia="Times New Roman" w:hAnsi="Hitachi Sans" w:cs="Arial"/>
          <w:sz w:val="18"/>
          <w:szCs w:val="18"/>
          <w:lang w:val="de-AT"/>
        </w:rPr>
        <w:t xml:space="preserve"> 2. Report (Berichtsperiode Q</w:t>
      </w:r>
      <w:r w:rsidR="00886C4A" w:rsidRPr="004C2BF0">
        <w:rPr>
          <w:rFonts w:ascii="Hitachi Sans" w:eastAsia="Times New Roman" w:hAnsi="Hitachi Sans" w:cs="Arial"/>
          <w:sz w:val="18"/>
          <w:szCs w:val="18"/>
          <w:lang w:val="de-AT"/>
        </w:rPr>
        <w:t>3</w:t>
      </w:r>
      <w:r w:rsidRPr="004C2BF0">
        <w:rPr>
          <w:rFonts w:ascii="Hitachi Sans" w:eastAsia="Times New Roman" w:hAnsi="Hitachi Sans" w:cs="Arial"/>
          <w:sz w:val="18"/>
          <w:szCs w:val="18"/>
          <w:lang w:val="de-AT"/>
        </w:rPr>
        <w:t>/2026 bis Q</w:t>
      </w:r>
      <w:r w:rsidR="00886C4A" w:rsidRPr="004C2BF0">
        <w:rPr>
          <w:rFonts w:ascii="Hitachi Sans" w:eastAsia="Times New Roman" w:hAnsi="Hitachi Sans" w:cs="Arial"/>
          <w:sz w:val="18"/>
          <w:szCs w:val="18"/>
          <w:lang w:val="de-AT"/>
        </w:rPr>
        <w:t>4</w:t>
      </w:r>
      <w:r w:rsidRPr="004C2BF0">
        <w:rPr>
          <w:rFonts w:ascii="Hitachi Sans" w:eastAsia="Times New Roman" w:hAnsi="Hitachi Sans" w:cs="Arial"/>
          <w:sz w:val="18"/>
          <w:szCs w:val="18"/>
          <w:lang w:val="de-AT"/>
        </w:rPr>
        <w:t>/2026)</w:t>
      </w:r>
    </w:p>
    <w:p w14:paraId="23CEB11D" w14:textId="1B77A82E" w:rsidR="003A41F5" w:rsidRDefault="003A41F5" w:rsidP="0007783F">
      <w:pPr>
        <w:pStyle w:val="ListParagraph"/>
        <w:numPr>
          <w:ilvl w:val="0"/>
          <w:numId w:val="40"/>
        </w:numPr>
        <w:spacing w:afterLines="60" w:after="144"/>
        <w:contextualSpacing w:val="0"/>
        <w:rPr>
          <w:rFonts w:ascii="Hitachi Sans" w:eastAsia="Times New Roman" w:hAnsi="Hitachi Sans" w:cs="Arial"/>
          <w:sz w:val="18"/>
          <w:szCs w:val="18"/>
          <w:lang w:val="de-AT"/>
        </w:rPr>
      </w:pPr>
      <w:r w:rsidRPr="004C2BF0">
        <w:rPr>
          <w:rFonts w:ascii="Hitachi Sans" w:eastAsia="Times New Roman" w:hAnsi="Hitachi Sans" w:cs="Arial"/>
          <w:sz w:val="18"/>
          <w:szCs w:val="18"/>
          <w:lang w:val="de-AT"/>
        </w:rPr>
        <w:t>Letzter Report: Ende Q1/20</w:t>
      </w:r>
      <w:r w:rsidR="00402025" w:rsidRPr="004C2BF0">
        <w:rPr>
          <w:rFonts w:ascii="Hitachi Sans" w:eastAsia="Times New Roman" w:hAnsi="Hitachi Sans" w:cs="Arial"/>
          <w:sz w:val="18"/>
          <w:szCs w:val="18"/>
          <w:lang w:val="de-AT"/>
        </w:rPr>
        <w:t>29</w:t>
      </w:r>
      <w:r w:rsidRPr="004C2BF0">
        <w:rPr>
          <w:rFonts w:ascii="Hitachi Sans" w:eastAsia="Times New Roman" w:hAnsi="Hitachi Sans" w:cs="Arial"/>
          <w:sz w:val="18"/>
          <w:szCs w:val="18"/>
          <w:lang w:val="de-AT"/>
        </w:rPr>
        <w:t xml:space="preserve"> (Berichtsperiode Q3/20</w:t>
      </w:r>
      <w:r w:rsidR="00402025" w:rsidRPr="004C2BF0">
        <w:rPr>
          <w:rFonts w:ascii="Hitachi Sans" w:eastAsia="Times New Roman" w:hAnsi="Hitachi Sans" w:cs="Arial"/>
          <w:sz w:val="18"/>
          <w:szCs w:val="18"/>
          <w:lang w:val="de-AT"/>
        </w:rPr>
        <w:t>28</w:t>
      </w:r>
      <w:r w:rsidRPr="004C2BF0">
        <w:rPr>
          <w:rFonts w:ascii="Hitachi Sans" w:eastAsia="Times New Roman" w:hAnsi="Hitachi Sans" w:cs="Arial"/>
          <w:sz w:val="18"/>
          <w:szCs w:val="18"/>
          <w:lang w:val="de-AT"/>
        </w:rPr>
        <w:t xml:space="preserve"> bis Q4/20</w:t>
      </w:r>
      <w:r w:rsidR="00402025" w:rsidRPr="004C2BF0">
        <w:rPr>
          <w:rFonts w:ascii="Hitachi Sans" w:eastAsia="Times New Roman" w:hAnsi="Hitachi Sans" w:cs="Arial"/>
          <w:sz w:val="18"/>
          <w:szCs w:val="18"/>
          <w:lang w:val="de-AT"/>
        </w:rPr>
        <w:t>28</w:t>
      </w:r>
      <w:r w:rsidRPr="004C2BF0">
        <w:rPr>
          <w:rFonts w:ascii="Hitachi Sans" w:eastAsia="Times New Roman" w:hAnsi="Hitachi Sans" w:cs="Arial"/>
          <w:sz w:val="18"/>
          <w:szCs w:val="18"/>
          <w:lang w:val="de-AT"/>
        </w:rPr>
        <w:t>)</w:t>
      </w:r>
      <w:r w:rsidR="00402025" w:rsidRPr="004C2BF0">
        <w:rPr>
          <w:rFonts w:ascii="Hitachi Sans" w:eastAsia="Times New Roman" w:hAnsi="Hitachi Sans" w:cs="Arial"/>
          <w:sz w:val="18"/>
          <w:szCs w:val="18"/>
          <w:lang w:val="de-AT"/>
        </w:rPr>
        <w:br/>
        <w:t xml:space="preserve">(Sollte der Vertrag </w:t>
      </w:r>
      <w:r w:rsidR="003A370B" w:rsidRPr="004C2BF0">
        <w:rPr>
          <w:rFonts w:ascii="Hitachi Sans" w:eastAsia="Times New Roman" w:hAnsi="Hitachi Sans" w:cs="Arial"/>
          <w:sz w:val="18"/>
          <w:szCs w:val="18"/>
          <w:lang w:val="de-AT"/>
        </w:rPr>
        <w:t>per Ende Q2/2028 gekündigt</w:t>
      </w:r>
      <w:r w:rsidR="00402025" w:rsidRPr="004C2BF0">
        <w:rPr>
          <w:rFonts w:ascii="Hitachi Sans" w:eastAsia="Times New Roman" w:hAnsi="Hitachi Sans" w:cs="Arial"/>
          <w:sz w:val="18"/>
          <w:szCs w:val="18"/>
          <w:lang w:val="de-AT"/>
        </w:rPr>
        <w:t xml:space="preserve"> werden, Details siehe Sonstiges)</w:t>
      </w:r>
    </w:p>
    <w:p w14:paraId="587BAE7F" w14:textId="0F780A70" w:rsidR="0007783F" w:rsidRDefault="0007783F" w:rsidP="0007783F">
      <w:pPr>
        <w:spacing w:afterLines="60" w:after="144"/>
        <w:rPr>
          <w:rFonts w:ascii="Hitachi Sans" w:eastAsia="Times New Roman" w:hAnsi="Hitachi Sans" w:cs="Arial"/>
          <w:sz w:val="18"/>
          <w:szCs w:val="18"/>
          <w:lang w:val="de-AT"/>
        </w:rPr>
      </w:pPr>
    </w:p>
    <w:p w14:paraId="0B3525A9" w14:textId="7D5879EC" w:rsidR="0007783F" w:rsidRDefault="0007783F" w:rsidP="0007783F">
      <w:pPr>
        <w:pStyle w:val="ListParagraph"/>
        <w:numPr>
          <w:ilvl w:val="0"/>
          <w:numId w:val="43"/>
        </w:numPr>
        <w:spacing w:before="120" w:after="100" w:afterAutospacing="1"/>
        <w:ind w:left="426"/>
        <w:rPr>
          <w:rFonts w:ascii="Hitachi Sans" w:hAnsi="Hitachi Sans" w:cs="Arial"/>
          <w:b/>
          <w:sz w:val="18"/>
          <w:szCs w:val="18"/>
          <w:lang w:val="de-AT"/>
        </w:rPr>
      </w:pPr>
      <w:r w:rsidRPr="0007783F">
        <w:rPr>
          <w:rFonts w:ascii="Hitachi Sans" w:hAnsi="Hitachi Sans" w:cs="Arial"/>
          <w:b/>
          <w:sz w:val="18"/>
          <w:szCs w:val="18"/>
          <w:lang w:val="de-AT"/>
        </w:rPr>
        <w:t>Obsoles</w:t>
      </w:r>
      <w:r w:rsidR="003D3D9E">
        <w:rPr>
          <w:rFonts w:ascii="Hitachi Sans" w:hAnsi="Hitachi Sans" w:cs="Arial"/>
          <w:b/>
          <w:sz w:val="18"/>
          <w:szCs w:val="18"/>
          <w:lang w:val="de-AT"/>
        </w:rPr>
        <w:t>z</w:t>
      </w:r>
      <w:r w:rsidRPr="0007783F">
        <w:rPr>
          <w:rFonts w:ascii="Hitachi Sans" w:hAnsi="Hitachi Sans" w:cs="Arial"/>
          <w:b/>
          <w:sz w:val="18"/>
          <w:szCs w:val="18"/>
          <w:lang w:val="de-AT"/>
        </w:rPr>
        <w:t>en</w:t>
      </w:r>
      <w:r w:rsidR="003D3D9E">
        <w:rPr>
          <w:rFonts w:ascii="Hitachi Sans" w:hAnsi="Hitachi Sans" w:cs="Arial"/>
          <w:b/>
          <w:sz w:val="18"/>
          <w:szCs w:val="18"/>
          <w:lang w:val="de-AT"/>
        </w:rPr>
        <w:t>z</w:t>
      </w:r>
      <w:r w:rsidRPr="0007783F">
        <w:rPr>
          <w:rFonts w:ascii="Hitachi Sans" w:hAnsi="Hitachi Sans" w:cs="Arial"/>
          <w:b/>
          <w:sz w:val="18"/>
          <w:szCs w:val="18"/>
          <w:lang w:val="de-AT"/>
        </w:rPr>
        <w:t xml:space="preserve"> Management</w:t>
      </w:r>
    </w:p>
    <w:p w14:paraId="6037DA2B" w14:textId="60B51743" w:rsidR="00946EC2" w:rsidRPr="00946EC2" w:rsidRDefault="00946EC2" w:rsidP="00946EC2">
      <w:pPr>
        <w:pStyle w:val="Heading2"/>
        <w:widowControl/>
        <w:spacing w:before="120" w:afterLines="60" w:after="144"/>
        <w:ind w:left="0"/>
        <w:jc w:val="left"/>
        <w:rPr>
          <w:rFonts w:ascii="Hitachi Sans" w:eastAsiaTheme="minorHAnsi" w:hAnsi="Hitachi Sans" w:cs="Arial"/>
          <w:b w:val="0"/>
          <w:bCs w:val="0"/>
          <w:noProof w:val="0"/>
          <w:sz w:val="18"/>
          <w:szCs w:val="18"/>
          <w:lang w:val="de-AT" w:eastAsia="en-US"/>
        </w:rPr>
      </w:pPr>
      <w:r w:rsidRPr="00946EC2">
        <w:rPr>
          <w:rFonts w:ascii="Hitachi Sans" w:eastAsiaTheme="minorHAnsi" w:hAnsi="Hitachi Sans" w:cs="Arial"/>
          <w:b w:val="0"/>
          <w:bCs w:val="0"/>
          <w:noProof w:val="0"/>
          <w:sz w:val="18"/>
          <w:szCs w:val="18"/>
          <w:lang w:val="de-AT" w:eastAsia="en-US"/>
        </w:rPr>
        <w:t>Im Rahmen des Obsoles</w:t>
      </w:r>
      <w:r>
        <w:rPr>
          <w:rFonts w:ascii="Hitachi Sans" w:eastAsiaTheme="minorHAnsi" w:hAnsi="Hitachi Sans" w:cs="Arial"/>
          <w:b w:val="0"/>
          <w:bCs w:val="0"/>
          <w:noProof w:val="0"/>
          <w:sz w:val="18"/>
          <w:szCs w:val="18"/>
          <w:lang w:val="de-AT" w:eastAsia="en-US"/>
        </w:rPr>
        <w:t>z</w:t>
      </w:r>
      <w:r w:rsidRPr="00946EC2">
        <w:rPr>
          <w:rFonts w:ascii="Hitachi Sans" w:eastAsiaTheme="minorHAnsi" w:hAnsi="Hitachi Sans" w:cs="Arial"/>
          <w:b w:val="0"/>
          <w:bCs w:val="0"/>
          <w:noProof w:val="0"/>
          <w:sz w:val="18"/>
          <w:szCs w:val="18"/>
          <w:lang w:val="de-AT" w:eastAsia="en-US"/>
        </w:rPr>
        <w:t>en</w:t>
      </w:r>
      <w:r>
        <w:rPr>
          <w:rFonts w:ascii="Hitachi Sans" w:eastAsiaTheme="minorHAnsi" w:hAnsi="Hitachi Sans" w:cs="Arial"/>
          <w:b w:val="0"/>
          <w:bCs w:val="0"/>
          <w:noProof w:val="0"/>
          <w:sz w:val="18"/>
          <w:szCs w:val="18"/>
          <w:lang w:val="de-AT" w:eastAsia="en-US"/>
        </w:rPr>
        <w:t>z</w:t>
      </w:r>
      <w:r w:rsidRPr="00946EC2">
        <w:rPr>
          <w:rFonts w:ascii="Hitachi Sans" w:eastAsiaTheme="minorHAnsi" w:hAnsi="Hitachi Sans" w:cs="Arial"/>
          <w:b w:val="0"/>
          <w:bCs w:val="0"/>
          <w:noProof w:val="0"/>
          <w:sz w:val="18"/>
          <w:szCs w:val="18"/>
          <w:lang w:val="de-AT" w:eastAsia="en-US"/>
        </w:rPr>
        <w:t xml:space="preserve"> Managements überwachen wir kontinuierlich die Verfügbarkeit und den Lebenszyklus der eingesetzten Komponenten, Systeme und Ersatzteile</w:t>
      </w:r>
      <w:r>
        <w:rPr>
          <w:rFonts w:ascii="Hitachi Sans" w:eastAsiaTheme="minorHAnsi" w:hAnsi="Hitachi Sans" w:cs="Arial"/>
          <w:b w:val="0"/>
          <w:bCs w:val="0"/>
          <w:noProof w:val="0"/>
          <w:sz w:val="18"/>
          <w:szCs w:val="18"/>
          <w:lang w:val="de-AT" w:eastAsia="en-US"/>
        </w:rPr>
        <w:t xml:space="preserve"> der ELEKTRA</w:t>
      </w:r>
      <w:r w:rsidRPr="00946EC2">
        <w:rPr>
          <w:rFonts w:ascii="Hitachi Sans" w:eastAsiaTheme="minorHAnsi" w:hAnsi="Hitachi Sans" w:cs="Arial"/>
          <w:b w:val="0"/>
          <w:bCs w:val="0"/>
          <w:noProof w:val="0"/>
          <w:sz w:val="18"/>
          <w:szCs w:val="18"/>
          <w:lang w:val="de-AT" w:eastAsia="en-US"/>
        </w:rPr>
        <w:t>. Ziel ist es, potenzielle Abkündigungen frühzeitig zu erkennen und deren Auswirkungen auf den Betrieb zu minimieren.</w:t>
      </w:r>
    </w:p>
    <w:p w14:paraId="3F78C239" w14:textId="77777777" w:rsidR="00946EC2" w:rsidRPr="00946EC2" w:rsidRDefault="00946EC2" w:rsidP="00946EC2">
      <w:pPr>
        <w:pStyle w:val="Heading2"/>
        <w:widowControl/>
        <w:spacing w:before="120" w:afterLines="60" w:after="144"/>
        <w:ind w:left="0"/>
        <w:jc w:val="left"/>
        <w:rPr>
          <w:rFonts w:ascii="Hitachi Sans" w:eastAsiaTheme="minorHAnsi" w:hAnsi="Hitachi Sans" w:cs="Arial"/>
          <w:b w:val="0"/>
          <w:bCs w:val="0"/>
          <w:noProof w:val="0"/>
          <w:sz w:val="18"/>
          <w:szCs w:val="18"/>
          <w:lang w:val="de-AT" w:eastAsia="en-US"/>
        </w:rPr>
      </w:pPr>
      <w:r w:rsidRPr="00946EC2">
        <w:rPr>
          <w:rFonts w:ascii="Hitachi Sans" w:eastAsiaTheme="minorHAnsi" w:hAnsi="Hitachi Sans" w:cs="Arial"/>
          <w:b w:val="0"/>
          <w:bCs w:val="0"/>
          <w:noProof w:val="0"/>
          <w:sz w:val="18"/>
          <w:szCs w:val="18"/>
          <w:lang w:val="de-AT" w:eastAsia="en-US"/>
        </w:rPr>
        <w:t>Unsere Leistungen umfassen:</w:t>
      </w:r>
    </w:p>
    <w:p w14:paraId="5BB21C8B" w14:textId="74AE8D04" w:rsidR="00946EC2" w:rsidRPr="00946EC2" w:rsidRDefault="00946EC2" w:rsidP="00946EC2">
      <w:pPr>
        <w:pStyle w:val="Heading2"/>
        <w:widowControl/>
        <w:numPr>
          <w:ilvl w:val="0"/>
          <w:numId w:val="44"/>
        </w:numPr>
        <w:ind w:left="714" w:hanging="357"/>
        <w:jc w:val="left"/>
        <w:rPr>
          <w:rFonts w:ascii="Hitachi Sans" w:eastAsiaTheme="minorHAnsi" w:hAnsi="Hitachi Sans" w:cs="Arial"/>
          <w:b w:val="0"/>
          <w:bCs w:val="0"/>
          <w:noProof w:val="0"/>
          <w:sz w:val="18"/>
          <w:szCs w:val="18"/>
          <w:lang w:val="de-AT" w:eastAsia="en-US"/>
        </w:rPr>
      </w:pPr>
      <w:r w:rsidRPr="00946EC2">
        <w:rPr>
          <w:rFonts w:ascii="Hitachi Sans" w:eastAsiaTheme="minorHAnsi" w:hAnsi="Hitachi Sans" w:cs="Arial"/>
          <w:b w:val="0"/>
          <w:bCs w:val="0"/>
          <w:noProof w:val="0"/>
          <w:sz w:val="18"/>
          <w:szCs w:val="18"/>
          <w:lang w:val="de-AT" w:eastAsia="en-US"/>
        </w:rPr>
        <w:t xml:space="preserve">Laufende Identifikation und Bewertung von </w:t>
      </w:r>
      <w:r w:rsidRPr="00946EC2">
        <w:rPr>
          <w:rFonts w:ascii="Hitachi Sans" w:eastAsiaTheme="minorHAnsi" w:hAnsi="Hitachi Sans" w:cs="Arial"/>
          <w:b w:val="0"/>
          <w:bCs w:val="0"/>
          <w:noProof w:val="0"/>
          <w:sz w:val="18"/>
          <w:szCs w:val="18"/>
          <w:lang w:val="de-AT" w:eastAsia="en-US"/>
        </w:rPr>
        <w:t>Obsoleszenz Risiken</w:t>
      </w:r>
    </w:p>
    <w:p w14:paraId="5AFDF635" w14:textId="0FDB826B" w:rsidR="00946EC2" w:rsidRPr="00946EC2" w:rsidRDefault="00946EC2" w:rsidP="00946EC2">
      <w:pPr>
        <w:pStyle w:val="Heading2"/>
        <w:widowControl/>
        <w:numPr>
          <w:ilvl w:val="0"/>
          <w:numId w:val="44"/>
        </w:numPr>
        <w:ind w:left="714" w:hanging="357"/>
        <w:jc w:val="left"/>
        <w:rPr>
          <w:rFonts w:ascii="Hitachi Sans" w:eastAsiaTheme="minorHAnsi" w:hAnsi="Hitachi Sans" w:cs="Arial"/>
          <w:b w:val="0"/>
          <w:bCs w:val="0"/>
          <w:noProof w:val="0"/>
          <w:sz w:val="18"/>
          <w:szCs w:val="18"/>
          <w:lang w:val="de-AT" w:eastAsia="en-US"/>
        </w:rPr>
      </w:pPr>
      <w:r w:rsidRPr="00946EC2">
        <w:rPr>
          <w:rFonts w:ascii="Hitachi Sans" w:eastAsiaTheme="minorHAnsi" w:hAnsi="Hitachi Sans" w:cs="Arial"/>
          <w:b w:val="0"/>
          <w:bCs w:val="0"/>
          <w:noProof w:val="0"/>
          <w:sz w:val="18"/>
          <w:szCs w:val="18"/>
          <w:lang w:val="de-AT" w:eastAsia="en-US"/>
        </w:rPr>
        <w:t xml:space="preserve">Regelmäßiges Reporting </w:t>
      </w:r>
      <w:r w:rsidR="000C2831">
        <w:rPr>
          <w:rFonts w:ascii="Hitachi Sans" w:eastAsiaTheme="minorHAnsi" w:hAnsi="Hitachi Sans" w:cs="Arial"/>
          <w:b w:val="0"/>
          <w:bCs w:val="0"/>
          <w:noProof w:val="0"/>
          <w:sz w:val="18"/>
          <w:szCs w:val="18"/>
          <w:lang w:val="de-AT" w:eastAsia="en-US"/>
        </w:rPr>
        <w:t xml:space="preserve">(halbjährlich) </w:t>
      </w:r>
      <w:r w:rsidRPr="00946EC2">
        <w:rPr>
          <w:rFonts w:ascii="Hitachi Sans" w:eastAsiaTheme="minorHAnsi" w:hAnsi="Hitachi Sans" w:cs="Arial"/>
          <w:b w:val="0"/>
          <w:bCs w:val="0"/>
          <w:noProof w:val="0"/>
          <w:sz w:val="18"/>
          <w:szCs w:val="18"/>
          <w:lang w:val="de-AT" w:eastAsia="en-US"/>
        </w:rPr>
        <w:t>erkan</w:t>
      </w:r>
      <w:bookmarkStart w:id="3" w:name="_GoBack"/>
      <w:bookmarkEnd w:id="3"/>
      <w:r w:rsidRPr="00946EC2">
        <w:rPr>
          <w:rFonts w:ascii="Hitachi Sans" w:eastAsiaTheme="minorHAnsi" w:hAnsi="Hitachi Sans" w:cs="Arial"/>
          <w:b w:val="0"/>
          <w:bCs w:val="0"/>
          <w:noProof w:val="0"/>
          <w:sz w:val="18"/>
          <w:szCs w:val="18"/>
          <w:lang w:val="de-AT" w:eastAsia="en-US"/>
        </w:rPr>
        <w:t xml:space="preserve">nter </w:t>
      </w:r>
      <w:r w:rsidRPr="00946EC2">
        <w:rPr>
          <w:rFonts w:ascii="Hitachi Sans" w:eastAsiaTheme="minorHAnsi" w:hAnsi="Hitachi Sans" w:cs="Arial"/>
          <w:b w:val="0"/>
          <w:bCs w:val="0"/>
          <w:noProof w:val="0"/>
          <w:sz w:val="18"/>
          <w:szCs w:val="18"/>
          <w:lang w:val="de-AT" w:eastAsia="en-US"/>
        </w:rPr>
        <w:t>Obsoleszenz</w:t>
      </w:r>
      <w:r w:rsidRPr="00946EC2">
        <w:rPr>
          <w:rFonts w:ascii="Hitachi Sans" w:eastAsiaTheme="minorHAnsi" w:hAnsi="Hitachi Sans" w:cs="Arial"/>
          <w:b w:val="0"/>
          <w:bCs w:val="0"/>
          <w:noProof w:val="0"/>
          <w:sz w:val="18"/>
          <w:szCs w:val="18"/>
          <w:lang w:val="de-AT" w:eastAsia="en-US"/>
        </w:rPr>
        <w:t xml:space="preserve"> inklusive Risikobewertung</w:t>
      </w:r>
    </w:p>
    <w:p w14:paraId="5BDB36CE" w14:textId="77777777" w:rsidR="00946EC2" w:rsidRPr="00946EC2" w:rsidRDefault="00946EC2" w:rsidP="00946EC2">
      <w:pPr>
        <w:pStyle w:val="Heading2"/>
        <w:widowControl/>
        <w:numPr>
          <w:ilvl w:val="0"/>
          <w:numId w:val="44"/>
        </w:numPr>
        <w:ind w:left="714" w:hanging="357"/>
        <w:jc w:val="left"/>
        <w:rPr>
          <w:rFonts w:ascii="Hitachi Sans" w:eastAsiaTheme="minorHAnsi" w:hAnsi="Hitachi Sans" w:cs="Arial"/>
          <w:b w:val="0"/>
          <w:bCs w:val="0"/>
          <w:noProof w:val="0"/>
          <w:sz w:val="18"/>
          <w:szCs w:val="18"/>
          <w:lang w:val="de-AT" w:eastAsia="en-US"/>
        </w:rPr>
      </w:pPr>
      <w:r w:rsidRPr="00946EC2">
        <w:rPr>
          <w:rFonts w:ascii="Hitachi Sans" w:eastAsiaTheme="minorHAnsi" w:hAnsi="Hitachi Sans" w:cs="Arial"/>
          <w:b w:val="0"/>
          <w:bCs w:val="0"/>
          <w:noProof w:val="0"/>
          <w:sz w:val="18"/>
          <w:szCs w:val="18"/>
          <w:lang w:val="de-AT" w:eastAsia="en-US"/>
        </w:rPr>
        <w:t>Analyse der technischen, wirtschaftlichen und betrieblichen Auswirkungen</w:t>
      </w:r>
    </w:p>
    <w:p w14:paraId="03D257BA" w14:textId="4BE83B69" w:rsidR="00946EC2" w:rsidRPr="00946EC2" w:rsidRDefault="00946EC2" w:rsidP="00946EC2">
      <w:pPr>
        <w:pStyle w:val="Heading2"/>
        <w:widowControl/>
        <w:numPr>
          <w:ilvl w:val="0"/>
          <w:numId w:val="44"/>
        </w:numPr>
        <w:ind w:left="714" w:hanging="357"/>
        <w:jc w:val="left"/>
        <w:rPr>
          <w:rFonts w:ascii="Hitachi Sans" w:eastAsiaTheme="minorHAnsi" w:hAnsi="Hitachi Sans" w:cs="Arial"/>
          <w:b w:val="0"/>
          <w:bCs w:val="0"/>
          <w:noProof w:val="0"/>
          <w:sz w:val="18"/>
          <w:szCs w:val="18"/>
          <w:lang w:val="de-AT" w:eastAsia="en-US"/>
        </w:rPr>
      </w:pPr>
      <w:r w:rsidRPr="00946EC2">
        <w:rPr>
          <w:rFonts w:ascii="Hitachi Sans" w:eastAsiaTheme="minorHAnsi" w:hAnsi="Hitachi Sans" w:cs="Arial"/>
          <w:b w:val="0"/>
          <w:bCs w:val="0"/>
          <w:noProof w:val="0"/>
          <w:sz w:val="18"/>
          <w:szCs w:val="18"/>
          <w:lang w:val="de-AT" w:eastAsia="en-US"/>
        </w:rPr>
        <w:t>Erarbeitung und Bewertung möglicher Gegenmaßnahmen (z. B. Bevorratung, Alternative Komponenten, Designanpassungen oder</w:t>
      </w:r>
      <w:r>
        <w:rPr>
          <w:rFonts w:ascii="Hitachi Sans" w:eastAsiaTheme="minorHAnsi" w:hAnsi="Hitachi Sans" w:cs="Arial"/>
          <w:b w:val="0"/>
          <w:bCs w:val="0"/>
          <w:noProof w:val="0"/>
          <w:sz w:val="18"/>
          <w:szCs w:val="18"/>
          <w:lang w:val="de-AT" w:eastAsia="en-US"/>
        </w:rPr>
        <w:t xml:space="preserve"> andere</w:t>
      </w:r>
      <w:r w:rsidRPr="00946EC2">
        <w:rPr>
          <w:rFonts w:ascii="Hitachi Sans" w:eastAsiaTheme="minorHAnsi" w:hAnsi="Hitachi Sans" w:cs="Arial"/>
          <w:b w:val="0"/>
          <w:bCs w:val="0"/>
          <w:noProof w:val="0"/>
          <w:sz w:val="18"/>
          <w:szCs w:val="18"/>
          <w:lang w:val="de-AT" w:eastAsia="en-US"/>
        </w:rPr>
        <w:t xml:space="preserve"> Migrationsstrategien)</w:t>
      </w:r>
      <w:r>
        <w:rPr>
          <w:rFonts w:ascii="Hitachi Sans" w:eastAsiaTheme="minorHAnsi" w:hAnsi="Hitachi Sans" w:cs="Arial"/>
          <w:b w:val="0"/>
          <w:bCs w:val="0"/>
          <w:noProof w:val="0"/>
          <w:sz w:val="18"/>
          <w:szCs w:val="18"/>
          <w:lang w:val="de-AT" w:eastAsia="en-US"/>
        </w:rPr>
        <w:t xml:space="preserve">. </w:t>
      </w:r>
    </w:p>
    <w:p w14:paraId="23DF728C" w14:textId="726B63F0" w:rsidR="00946EC2" w:rsidRPr="00946EC2" w:rsidRDefault="00946EC2" w:rsidP="00946EC2">
      <w:pPr>
        <w:pStyle w:val="Heading2"/>
        <w:widowControl/>
        <w:spacing w:before="120" w:afterLines="60" w:after="144"/>
        <w:ind w:left="0"/>
        <w:jc w:val="left"/>
        <w:rPr>
          <w:rFonts w:ascii="Hitachi Sans" w:eastAsiaTheme="minorHAnsi" w:hAnsi="Hitachi Sans" w:cs="Arial"/>
          <w:b w:val="0"/>
          <w:bCs w:val="0"/>
          <w:noProof w:val="0"/>
          <w:sz w:val="18"/>
          <w:szCs w:val="18"/>
          <w:lang w:val="de-AT" w:eastAsia="en-US"/>
        </w:rPr>
      </w:pPr>
      <w:r w:rsidRPr="00946EC2">
        <w:rPr>
          <w:rFonts w:ascii="Hitachi Sans" w:eastAsiaTheme="minorHAnsi" w:hAnsi="Hitachi Sans" w:cs="Arial"/>
          <w:b w:val="0"/>
          <w:bCs w:val="0"/>
          <w:noProof w:val="0"/>
          <w:sz w:val="18"/>
          <w:szCs w:val="18"/>
          <w:lang w:val="de-AT" w:eastAsia="en-US"/>
        </w:rPr>
        <w:t>Nicht enthalten s</w:t>
      </w:r>
      <w:r>
        <w:rPr>
          <w:rFonts w:ascii="Hitachi Sans" w:eastAsiaTheme="minorHAnsi" w:hAnsi="Hitachi Sans" w:cs="Arial"/>
          <w:b w:val="0"/>
          <w:bCs w:val="0"/>
          <w:noProof w:val="0"/>
          <w:sz w:val="18"/>
          <w:szCs w:val="18"/>
          <w:lang w:val="de-AT" w:eastAsia="en-US"/>
        </w:rPr>
        <w:t>ind die Umsetzung etwaiger Gegenmaßnahmen</w:t>
      </w:r>
    </w:p>
    <w:p w14:paraId="4B6D7110" w14:textId="77777777" w:rsidR="003A41F5" w:rsidRPr="004C2BF0" w:rsidRDefault="003A41F5" w:rsidP="0007783F">
      <w:pPr>
        <w:spacing w:before="120" w:afterLines="60" w:after="144"/>
        <w:rPr>
          <w:rFonts w:ascii="Hitachi Sans" w:hAnsi="Hitachi Sans" w:cs="Arial"/>
          <w:b/>
          <w:sz w:val="18"/>
          <w:szCs w:val="18"/>
          <w:lang w:val="de-AT"/>
        </w:rPr>
      </w:pPr>
    </w:p>
    <w:p w14:paraId="40975040" w14:textId="77777777" w:rsidR="003A41F5" w:rsidRPr="004C2BF0" w:rsidRDefault="003A41F5" w:rsidP="0007783F">
      <w:pPr>
        <w:pStyle w:val="ListParagraph"/>
        <w:numPr>
          <w:ilvl w:val="0"/>
          <w:numId w:val="43"/>
        </w:numPr>
        <w:spacing w:before="120" w:after="100" w:afterAutospacing="1"/>
        <w:ind w:left="426"/>
        <w:rPr>
          <w:rFonts w:ascii="Hitachi Sans" w:hAnsi="Hitachi Sans" w:cs="Arial"/>
          <w:b/>
          <w:sz w:val="18"/>
          <w:szCs w:val="18"/>
          <w:lang w:val="de-AT"/>
        </w:rPr>
      </w:pPr>
      <w:r w:rsidRPr="004C2BF0">
        <w:rPr>
          <w:rFonts w:ascii="Hitachi Sans" w:hAnsi="Hitachi Sans" w:cs="Arial"/>
          <w:b/>
          <w:sz w:val="18"/>
          <w:szCs w:val="18"/>
          <w:lang w:val="de-AT"/>
        </w:rPr>
        <w:t>Preise</w:t>
      </w:r>
    </w:p>
    <w:p w14:paraId="07EE6E23" w14:textId="244029FA" w:rsidR="003A41F5" w:rsidRPr="0007783F" w:rsidRDefault="003A41F5" w:rsidP="0007783F">
      <w:pPr>
        <w:pStyle w:val="ListParagraph"/>
        <w:numPr>
          <w:ilvl w:val="0"/>
          <w:numId w:val="40"/>
        </w:numPr>
        <w:spacing w:before="120" w:afterLines="60" w:after="144"/>
        <w:rPr>
          <w:rFonts w:ascii="Hitachi Sans" w:hAnsi="Hitachi Sans" w:cs="Arial"/>
          <w:b/>
          <w:sz w:val="18"/>
          <w:szCs w:val="18"/>
          <w:highlight w:val="yellow"/>
          <w:lang w:val="de-AT"/>
        </w:rPr>
      </w:pPr>
      <w:r w:rsidRPr="004C2BF0">
        <w:rPr>
          <w:rFonts w:ascii="Hitachi Sans" w:hAnsi="Hitachi Sans" w:cs="Arial"/>
          <w:b/>
          <w:sz w:val="18"/>
          <w:szCs w:val="18"/>
          <w:lang w:val="de-AT"/>
        </w:rPr>
        <w:t xml:space="preserve">Preis – Initialaufwand (einmalig): </w:t>
      </w:r>
      <w:r w:rsidR="00886C4A" w:rsidRPr="004C2BF0">
        <w:rPr>
          <w:rFonts w:ascii="Hitachi Sans" w:hAnsi="Hitachi Sans" w:cs="Arial"/>
          <w:b/>
          <w:sz w:val="18"/>
          <w:szCs w:val="18"/>
          <w:lang w:val="de-AT"/>
        </w:rPr>
        <w:tab/>
      </w:r>
      <w:r w:rsidR="00886C4A" w:rsidRPr="004C2BF0">
        <w:rPr>
          <w:rFonts w:ascii="Hitachi Sans" w:hAnsi="Hitachi Sans" w:cs="Arial"/>
          <w:b/>
          <w:sz w:val="18"/>
          <w:szCs w:val="18"/>
          <w:lang w:val="de-AT"/>
        </w:rPr>
        <w:tab/>
      </w:r>
      <w:r w:rsidR="00886C4A" w:rsidRPr="004C2BF0">
        <w:rPr>
          <w:rFonts w:ascii="Hitachi Sans" w:hAnsi="Hitachi Sans" w:cs="Arial"/>
          <w:b/>
          <w:sz w:val="18"/>
          <w:szCs w:val="18"/>
          <w:lang w:val="de-AT"/>
        </w:rPr>
        <w:tab/>
      </w:r>
      <w:r w:rsidR="00B24415" w:rsidRPr="004C2BF0">
        <w:rPr>
          <w:rFonts w:ascii="Hitachi Sans" w:hAnsi="Hitachi Sans" w:cs="Arial"/>
          <w:b/>
          <w:sz w:val="18"/>
          <w:szCs w:val="18"/>
          <w:lang w:val="de-AT"/>
        </w:rPr>
        <w:tab/>
      </w:r>
      <w:r w:rsidR="0007783F" w:rsidRPr="0007783F">
        <w:rPr>
          <w:rFonts w:ascii="Hitachi Sans" w:hAnsi="Hitachi Sans" w:cs="Arial"/>
          <w:b/>
          <w:sz w:val="18"/>
          <w:szCs w:val="18"/>
          <w:highlight w:val="yellow"/>
          <w:lang w:val="de-AT"/>
        </w:rPr>
        <w:t>tbd</w:t>
      </w:r>
    </w:p>
    <w:p w14:paraId="6103E1BF" w14:textId="1DFEC6C2" w:rsidR="003A41F5" w:rsidRPr="00946EC2" w:rsidRDefault="003A41F5" w:rsidP="0007783F">
      <w:pPr>
        <w:pStyle w:val="ListParagraph"/>
        <w:numPr>
          <w:ilvl w:val="0"/>
          <w:numId w:val="40"/>
        </w:numPr>
        <w:spacing w:before="120" w:afterLines="60" w:after="144"/>
        <w:rPr>
          <w:rFonts w:ascii="Hitachi Sans" w:hAnsi="Hitachi Sans" w:cs="Arial"/>
          <w:sz w:val="18"/>
          <w:szCs w:val="18"/>
          <w:highlight w:val="yellow"/>
          <w:lang w:val="de-AT"/>
        </w:rPr>
      </w:pPr>
      <w:r w:rsidRPr="00946EC2">
        <w:rPr>
          <w:rFonts w:ascii="Hitachi Sans" w:hAnsi="Hitachi Sans" w:cs="Arial"/>
          <w:b/>
          <w:sz w:val="18"/>
          <w:szCs w:val="18"/>
          <w:lang w:val="de-AT"/>
        </w:rPr>
        <w:t>Preis – erweiterte Anlagenbeobachtung total</w:t>
      </w:r>
      <w:r w:rsidR="00B24415" w:rsidRPr="00946EC2">
        <w:rPr>
          <w:rFonts w:ascii="Hitachi Sans" w:hAnsi="Hitachi Sans" w:cs="Arial"/>
          <w:b/>
          <w:sz w:val="18"/>
          <w:szCs w:val="18"/>
          <w:lang w:val="de-AT"/>
        </w:rPr>
        <w:t xml:space="preserve"> für 3 Jahre</w:t>
      </w:r>
      <w:r w:rsidR="00886C4A" w:rsidRPr="00946EC2">
        <w:rPr>
          <w:rFonts w:ascii="Hitachi Sans" w:hAnsi="Hitachi Sans" w:cs="Arial"/>
          <w:b/>
          <w:sz w:val="18"/>
          <w:szCs w:val="18"/>
          <w:lang w:val="de-AT"/>
        </w:rPr>
        <w:tab/>
      </w:r>
      <w:r w:rsidR="0007783F" w:rsidRPr="00946EC2">
        <w:rPr>
          <w:rFonts w:ascii="Hitachi Sans" w:hAnsi="Hitachi Sans" w:cs="Arial"/>
          <w:b/>
          <w:sz w:val="18"/>
          <w:szCs w:val="18"/>
          <w:highlight w:val="yellow"/>
          <w:lang w:val="de-AT"/>
        </w:rPr>
        <w:t>tbd</w:t>
      </w:r>
    </w:p>
    <w:p w14:paraId="3C2DE1B1" w14:textId="5406F64C" w:rsidR="00946EC2" w:rsidRPr="00946EC2" w:rsidRDefault="00946EC2" w:rsidP="0007783F">
      <w:pPr>
        <w:pStyle w:val="ListParagraph"/>
        <w:numPr>
          <w:ilvl w:val="0"/>
          <w:numId w:val="40"/>
        </w:numPr>
        <w:spacing w:before="120" w:afterLines="60" w:after="144"/>
        <w:rPr>
          <w:rFonts w:ascii="Hitachi Sans" w:hAnsi="Hitachi Sans" w:cs="Arial"/>
          <w:b/>
          <w:sz w:val="18"/>
          <w:szCs w:val="18"/>
          <w:highlight w:val="yellow"/>
          <w:u w:val="single"/>
        </w:rPr>
      </w:pPr>
      <w:r w:rsidRPr="00946EC2">
        <w:rPr>
          <w:rFonts w:ascii="Hitachi Sans" w:hAnsi="Hitachi Sans" w:cs="Arial"/>
          <w:b/>
          <w:sz w:val="18"/>
          <w:szCs w:val="18"/>
          <w:highlight w:val="yellow"/>
          <w:u w:val="single"/>
        </w:rPr>
        <w:t xml:space="preserve">Preis – Obsolescence Management total für 3 Jahre                      tbd </w:t>
      </w:r>
    </w:p>
    <w:p w14:paraId="6CF83C98" w14:textId="0B140E5C" w:rsidR="003A41F5" w:rsidRPr="004C2BF0" w:rsidRDefault="003A41F5" w:rsidP="0007783F">
      <w:pPr>
        <w:pStyle w:val="ListParagraph"/>
        <w:numPr>
          <w:ilvl w:val="0"/>
          <w:numId w:val="40"/>
        </w:numPr>
        <w:spacing w:before="120" w:afterLines="60" w:after="144"/>
        <w:rPr>
          <w:rFonts w:ascii="Hitachi Sans" w:hAnsi="Hitachi Sans" w:cs="Arial"/>
          <w:b/>
          <w:sz w:val="18"/>
          <w:szCs w:val="18"/>
          <w:lang w:val="de-AT"/>
        </w:rPr>
      </w:pPr>
      <w:r w:rsidRPr="004C2BF0">
        <w:rPr>
          <w:rFonts w:ascii="Hitachi Sans" w:hAnsi="Hitachi Sans" w:cs="Arial"/>
          <w:b/>
          <w:sz w:val="18"/>
          <w:szCs w:val="18"/>
          <w:lang w:val="de-AT"/>
        </w:rPr>
        <w:t xml:space="preserve">Total Net Preis Euro: </w:t>
      </w:r>
      <w:r w:rsidR="00886C4A" w:rsidRPr="004C2BF0">
        <w:rPr>
          <w:rFonts w:ascii="Hitachi Sans" w:hAnsi="Hitachi Sans" w:cs="Arial"/>
          <w:b/>
          <w:sz w:val="18"/>
          <w:szCs w:val="18"/>
          <w:lang w:val="de-AT"/>
        </w:rPr>
        <w:tab/>
      </w:r>
      <w:r w:rsidR="00886C4A" w:rsidRPr="004C2BF0">
        <w:rPr>
          <w:rFonts w:ascii="Hitachi Sans" w:hAnsi="Hitachi Sans" w:cs="Arial"/>
          <w:b/>
          <w:sz w:val="18"/>
          <w:szCs w:val="18"/>
          <w:lang w:val="de-AT"/>
        </w:rPr>
        <w:tab/>
      </w:r>
      <w:r w:rsidR="00886C4A" w:rsidRPr="004C2BF0">
        <w:rPr>
          <w:rFonts w:ascii="Hitachi Sans" w:hAnsi="Hitachi Sans" w:cs="Arial"/>
          <w:b/>
          <w:sz w:val="18"/>
          <w:szCs w:val="18"/>
          <w:lang w:val="de-AT"/>
        </w:rPr>
        <w:tab/>
      </w:r>
      <w:r w:rsidR="00886C4A" w:rsidRPr="004C2BF0">
        <w:rPr>
          <w:rFonts w:ascii="Hitachi Sans" w:hAnsi="Hitachi Sans" w:cs="Arial"/>
          <w:b/>
          <w:sz w:val="18"/>
          <w:szCs w:val="18"/>
          <w:lang w:val="de-AT"/>
        </w:rPr>
        <w:tab/>
      </w:r>
      <w:r w:rsidR="00B24415" w:rsidRPr="004C2BF0">
        <w:rPr>
          <w:rFonts w:ascii="Hitachi Sans" w:hAnsi="Hitachi Sans" w:cs="Arial"/>
          <w:b/>
          <w:sz w:val="18"/>
          <w:szCs w:val="18"/>
          <w:lang w:val="de-AT"/>
        </w:rPr>
        <w:tab/>
      </w:r>
      <w:r w:rsidR="00B24415" w:rsidRPr="004C2BF0">
        <w:rPr>
          <w:rFonts w:ascii="Hitachi Sans" w:hAnsi="Hitachi Sans" w:cs="Arial"/>
          <w:b/>
          <w:sz w:val="18"/>
          <w:szCs w:val="18"/>
          <w:lang w:val="de-AT"/>
        </w:rPr>
        <w:tab/>
      </w:r>
      <w:r w:rsidR="0007783F" w:rsidRPr="0007783F">
        <w:rPr>
          <w:rFonts w:ascii="Hitachi Sans" w:hAnsi="Hitachi Sans" w:cs="Arial"/>
          <w:b/>
          <w:sz w:val="18"/>
          <w:szCs w:val="18"/>
          <w:highlight w:val="yellow"/>
          <w:lang w:val="de-AT"/>
        </w:rPr>
        <w:t>tbd</w:t>
      </w:r>
      <w:r w:rsidR="00142285" w:rsidRPr="004C2BF0">
        <w:rPr>
          <w:rFonts w:ascii="Hitachi Sans" w:hAnsi="Hitachi Sans" w:cs="Arial"/>
          <w:b/>
          <w:sz w:val="18"/>
          <w:szCs w:val="18"/>
          <w:lang w:val="de-AT"/>
        </w:rPr>
        <w:tab/>
      </w:r>
    </w:p>
    <w:p w14:paraId="0A3975C1" w14:textId="77777777" w:rsidR="003A41F5" w:rsidRPr="004C2BF0" w:rsidRDefault="003A41F5" w:rsidP="0007783F">
      <w:pPr>
        <w:spacing w:before="120" w:afterLines="60" w:after="144"/>
        <w:rPr>
          <w:rFonts w:ascii="Hitachi Sans" w:hAnsi="Hitachi Sans" w:cs="Arial"/>
          <w:b/>
          <w:sz w:val="18"/>
          <w:szCs w:val="18"/>
          <w:lang w:val="de-AT"/>
        </w:rPr>
      </w:pPr>
      <w:r w:rsidRPr="004C2BF0">
        <w:rPr>
          <w:rFonts w:ascii="Hitachi Sans" w:hAnsi="Hitachi Sans" w:cs="Arial"/>
          <w:b/>
          <w:sz w:val="18"/>
          <w:szCs w:val="18"/>
          <w:lang w:val="de-AT"/>
        </w:rPr>
        <w:t>Zahlungsplan</w:t>
      </w:r>
    </w:p>
    <w:p w14:paraId="59671B31" w14:textId="77777777" w:rsidR="003A41F5" w:rsidRPr="004C2BF0" w:rsidRDefault="003A41F5" w:rsidP="0007783F">
      <w:pPr>
        <w:pStyle w:val="ListParagraph"/>
        <w:numPr>
          <w:ilvl w:val="0"/>
          <w:numId w:val="40"/>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Initialaufwand</w:t>
      </w:r>
    </w:p>
    <w:p w14:paraId="638B1BD6" w14:textId="77777777" w:rsidR="003A41F5" w:rsidRPr="004C2BF0" w:rsidRDefault="003A41F5" w:rsidP="0007783F">
      <w:pPr>
        <w:pStyle w:val="ListParagraph"/>
        <w:numPr>
          <w:ilvl w:val="1"/>
          <w:numId w:val="40"/>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50% bei Auftragserteilung</w:t>
      </w:r>
    </w:p>
    <w:p w14:paraId="6AB7D64D" w14:textId="40C828ED" w:rsidR="003A41F5" w:rsidRPr="004C2BF0" w:rsidRDefault="003A41F5" w:rsidP="0007783F">
      <w:pPr>
        <w:pStyle w:val="ListParagraph"/>
        <w:numPr>
          <w:ilvl w:val="1"/>
          <w:numId w:val="40"/>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 xml:space="preserve">50% bei </w:t>
      </w:r>
      <w:r w:rsidR="00591934" w:rsidRPr="004C2BF0">
        <w:rPr>
          <w:rFonts w:ascii="Hitachi Sans" w:hAnsi="Hitachi Sans" w:cs="Arial"/>
          <w:sz w:val="18"/>
          <w:szCs w:val="18"/>
          <w:lang w:val="de-AT"/>
        </w:rPr>
        <w:t xml:space="preserve">Lieferung des 1. Reports (Dieser Report ist gleichzeitig der Nachweis, dass alle Leistungen der Einmalkosten erbracht </w:t>
      </w:r>
      <w:r w:rsidR="005F21E7" w:rsidRPr="004C2BF0">
        <w:rPr>
          <w:rFonts w:ascii="Hitachi Sans" w:hAnsi="Hitachi Sans" w:cs="Arial"/>
          <w:sz w:val="18"/>
          <w:szCs w:val="18"/>
          <w:lang w:val="de-AT"/>
        </w:rPr>
        <w:t>wurden</w:t>
      </w:r>
      <w:r w:rsidR="00591934" w:rsidRPr="004C2BF0">
        <w:rPr>
          <w:rFonts w:ascii="Hitachi Sans" w:hAnsi="Hitachi Sans" w:cs="Arial"/>
          <w:sz w:val="18"/>
          <w:szCs w:val="18"/>
          <w:lang w:val="de-AT"/>
        </w:rPr>
        <w:t>)</w:t>
      </w:r>
    </w:p>
    <w:p w14:paraId="56384057" w14:textId="2BCECB97" w:rsidR="003A41F5" w:rsidRPr="004C2BF0" w:rsidRDefault="003A41F5" w:rsidP="0007783F">
      <w:pPr>
        <w:pStyle w:val="ListParagraph"/>
        <w:numPr>
          <w:ilvl w:val="0"/>
          <w:numId w:val="40"/>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 xml:space="preserve">Erweiterte Anlagenbeobachtung – die Verrechnung erfolgt nach Lieferung der jeweiligen Reports </w:t>
      </w:r>
      <w:r w:rsidR="001F2600" w:rsidRPr="004C2BF0">
        <w:rPr>
          <w:rFonts w:ascii="Hitachi Sans" w:hAnsi="Hitachi Sans" w:cs="Arial"/>
          <w:sz w:val="18"/>
          <w:szCs w:val="18"/>
          <w:lang w:val="de-AT"/>
        </w:rPr>
        <w:t>halbjährlich. Details siehe Anhang 1</w:t>
      </w:r>
      <w:r w:rsidR="00BA7C5C" w:rsidRPr="004C2BF0">
        <w:rPr>
          <w:rFonts w:ascii="Hitachi Sans" w:hAnsi="Hitachi Sans" w:cs="Arial"/>
          <w:sz w:val="18"/>
          <w:szCs w:val="18"/>
          <w:lang w:val="de-AT"/>
        </w:rPr>
        <w:t>: Beispiel - Jährliche Preisänderungen gemäß den Empfehlungen des Fachverbandes der Elektro- und Elektronikindustrie (FEEI)</w:t>
      </w:r>
    </w:p>
    <w:p w14:paraId="47091D4D" w14:textId="77777777" w:rsidR="003A41F5" w:rsidRPr="004C2BF0" w:rsidRDefault="003A41F5" w:rsidP="0007783F">
      <w:pPr>
        <w:spacing w:afterLines="60" w:after="144"/>
        <w:rPr>
          <w:rFonts w:ascii="Hitachi Sans" w:hAnsi="Hitachi Sans" w:cs="Arial"/>
          <w:b/>
          <w:sz w:val="18"/>
          <w:szCs w:val="18"/>
          <w:lang w:val="de-AT"/>
        </w:rPr>
      </w:pPr>
      <w:r w:rsidRPr="004C2BF0">
        <w:rPr>
          <w:rFonts w:ascii="Hitachi Sans" w:hAnsi="Hitachi Sans" w:cs="Arial"/>
          <w:b/>
          <w:sz w:val="18"/>
          <w:szCs w:val="18"/>
          <w:lang w:val="de-AT"/>
        </w:rPr>
        <w:t>Sonstiges</w:t>
      </w:r>
    </w:p>
    <w:p w14:paraId="43B5E8B1" w14:textId="711176E0" w:rsidR="003A41F5" w:rsidRPr="004C2BF0" w:rsidRDefault="003A41F5" w:rsidP="0007783F">
      <w:pPr>
        <w:pStyle w:val="ListParagraph"/>
        <w:numPr>
          <w:ilvl w:val="0"/>
          <w:numId w:val="40"/>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 xml:space="preserve">Dieses Angebot wurde gemäß den letztgültigen </w:t>
      </w:r>
      <w:r w:rsidR="00B639C8" w:rsidRPr="004C2BF0">
        <w:rPr>
          <w:rFonts w:ascii="Hitachi Sans" w:hAnsi="Hitachi Sans" w:cs="Arial"/>
          <w:sz w:val="18"/>
          <w:szCs w:val="18"/>
          <w:lang w:val="de-AT"/>
        </w:rPr>
        <w:t xml:space="preserve">GTS </w:t>
      </w:r>
      <w:r w:rsidRPr="004C2BF0">
        <w:rPr>
          <w:rFonts w:ascii="Hitachi Sans" w:hAnsi="Hitachi Sans" w:cs="Arial"/>
          <w:sz w:val="18"/>
          <w:szCs w:val="18"/>
          <w:lang w:val="de-AT"/>
        </w:rPr>
        <w:t>Intra Group Trading Rules (IGTR) erstellt. Zur Anwendung kommt Case 1. Diese sind Grundlage des Angebots mit Ausnahme des Zahlungsplans.</w:t>
      </w:r>
    </w:p>
    <w:p w14:paraId="34ACA059" w14:textId="5700C3C5" w:rsidR="003A41F5" w:rsidRPr="004C2BF0" w:rsidRDefault="003A41F5" w:rsidP="0007783F">
      <w:pPr>
        <w:pStyle w:val="ListParagraph"/>
        <w:numPr>
          <w:ilvl w:val="0"/>
          <w:numId w:val="40"/>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 xml:space="preserve">Jährliche Preisänderungen, die bis zur Fertigstellung eintreten, werden nach dem Erhöhungsprozentsatz gemäß den Empfehlungen des Fachverbandes der Elektro- und Elektronikindustrie (FEEI), abrufbar im Internet unter </w:t>
      </w:r>
      <w:r w:rsidRPr="004C2BF0">
        <w:rPr>
          <w:rFonts w:ascii="Hitachi Sans" w:hAnsi="Hitachi Sans" w:cs="Arial"/>
          <w:sz w:val="18"/>
          <w:szCs w:val="18"/>
          <w:lang w:val="de-AT"/>
        </w:rPr>
        <w:br/>
      </w:r>
      <w:hyperlink r:id="rId14" w:history="1">
        <w:r w:rsidRPr="004C2BF0">
          <w:rPr>
            <w:rStyle w:val="Hyperlink"/>
            <w:rFonts w:ascii="Hitachi Sans" w:hAnsi="Hitachi Sans" w:cs="Arial"/>
            <w:sz w:val="18"/>
            <w:szCs w:val="18"/>
            <w:lang w:val="de-AT"/>
          </w:rPr>
          <w:t>Preisgleitung für öffentliche Aufträge - FEEI – Fachverband der Elektro- und Elektronikindustrie</w:t>
        </w:r>
      </w:hyperlink>
      <w:r w:rsidRPr="004C2BF0">
        <w:rPr>
          <w:rFonts w:ascii="Hitachi Sans" w:hAnsi="Hitachi Sans" w:cs="Arial"/>
          <w:sz w:val="18"/>
          <w:szCs w:val="18"/>
          <w:lang w:val="de-AT"/>
        </w:rPr>
        <w:t xml:space="preserve"> für Personalkostenanteile angepasst. Die erstmalige Anpassung erfolgt 1 Jahr nach Auftragseingang bei der jeweiligen Verrechnung des Zahlungsmeilensteines, danach erfolgt die Anpassung jährlich ebenfalls im Zuge der Verrechnung des jeweiligen Zahlungsmeilensteines</w:t>
      </w:r>
    </w:p>
    <w:p w14:paraId="312481C5" w14:textId="77777777" w:rsidR="006E3409" w:rsidRPr="004C2BF0" w:rsidRDefault="00080499" w:rsidP="0007783F">
      <w:pPr>
        <w:pStyle w:val="ListParagraph"/>
        <w:numPr>
          <w:ilvl w:val="0"/>
          <w:numId w:val="40"/>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 xml:space="preserve">Automatische </w:t>
      </w:r>
      <w:r w:rsidR="008A35F8" w:rsidRPr="004C2BF0">
        <w:rPr>
          <w:rFonts w:ascii="Hitachi Sans" w:hAnsi="Hitachi Sans" w:cs="Arial"/>
          <w:sz w:val="18"/>
          <w:szCs w:val="18"/>
          <w:lang w:val="de-AT"/>
        </w:rPr>
        <w:t xml:space="preserve">jährliche </w:t>
      </w:r>
      <w:r w:rsidRPr="004C2BF0">
        <w:rPr>
          <w:rFonts w:ascii="Hitachi Sans" w:hAnsi="Hitachi Sans" w:cs="Arial"/>
          <w:sz w:val="18"/>
          <w:szCs w:val="18"/>
          <w:lang w:val="de-AT"/>
        </w:rPr>
        <w:t xml:space="preserve">Verlängerung </w:t>
      </w:r>
      <w:r w:rsidR="008A35F8" w:rsidRPr="004C2BF0">
        <w:rPr>
          <w:rFonts w:ascii="Hitachi Sans" w:hAnsi="Hitachi Sans" w:cs="Arial"/>
          <w:sz w:val="18"/>
          <w:szCs w:val="18"/>
          <w:lang w:val="de-AT"/>
        </w:rPr>
        <w:t xml:space="preserve">des Vertrages: </w:t>
      </w:r>
    </w:p>
    <w:p w14:paraId="0A2E02B8" w14:textId="3B0DD699" w:rsidR="006E3409" w:rsidRPr="004C2BF0" w:rsidRDefault="00CE54D5" w:rsidP="0007783F">
      <w:pPr>
        <w:pStyle w:val="ListParagraph"/>
        <w:numPr>
          <w:ilvl w:val="1"/>
          <w:numId w:val="40"/>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 xml:space="preserve">Der Vertrag verlängert sich </w:t>
      </w:r>
      <w:r w:rsidR="00334140" w:rsidRPr="004C2BF0">
        <w:rPr>
          <w:rFonts w:ascii="Hitachi Sans" w:hAnsi="Hitachi Sans" w:cs="Arial"/>
          <w:sz w:val="18"/>
          <w:szCs w:val="18"/>
          <w:lang w:val="de-AT"/>
        </w:rPr>
        <w:t xml:space="preserve">jährlich </w:t>
      </w:r>
      <w:r w:rsidRPr="004C2BF0">
        <w:rPr>
          <w:rFonts w:ascii="Hitachi Sans" w:hAnsi="Hitachi Sans" w:cs="Arial"/>
          <w:sz w:val="18"/>
          <w:szCs w:val="18"/>
          <w:lang w:val="de-AT"/>
        </w:rPr>
        <w:t xml:space="preserve">automatisch um ein Jahr, so ferne er nicht von einer der beiden Vertragsparteien 6 Monate vor </w:t>
      </w:r>
      <w:r w:rsidR="008D20A0" w:rsidRPr="004C2BF0">
        <w:rPr>
          <w:rFonts w:ascii="Hitachi Sans" w:hAnsi="Hitachi Sans" w:cs="Arial"/>
          <w:sz w:val="18"/>
          <w:szCs w:val="18"/>
          <w:lang w:val="de-AT"/>
        </w:rPr>
        <w:t>Beginn</w:t>
      </w:r>
      <w:r w:rsidRPr="004C2BF0">
        <w:rPr>
          <w:rFonts w:ascii="Hitachi Sans" w:hAnsi="Hitachi Sans" w:cs="Arial"/>
          <w:sz w:val="18"/>
          <w:szCs w:val="18"/>
          <w:lang w:val="de-AT"/>
        </w:rPr>
        <w:t xml:space="preserve"> der </w:t>
      </w:r>
      <w:r w:rsidR="008D20A0" w:rsidRPr="004C2BF0">
        <w:rPr>
          <w:rFonts w:ascii="Hitachi Sans" w:hAnsi="Hitachi Sans" w:cs="Arial"/>
          <w:sz w:val="18"/>
          <w:szCs w:val="18"/>
          <w:lang w:val="de-AT"/>
        </w:rPr>
        <w:t>nächsten</w:t>
      </w:r>
      <w:r w:rsidRPr="004C2BF0">
        <w:rPr>
          <w:rFonts w:ascii="Hitachi Sans" w:hAnsi="Hitachi Sans" w:cs="Arial"/>
          <w:sz w:val="18"/>
          <w:szCs w:val="18"/>
          <w:lang w:val="de-AT"/>
        </w:rPr>
        <w:t xml:space="preserve"> Berichtsperiode gekündigt wird. </w:t>
      </w:r>
    </w:p>
    <w:p w14:paraId="64C9B1B4" w14:textId="57C88A1B" w:rsidR="006E3409" w:rsidRPr="004C2BF0" w:rsidRDefault="00CE54D5" w:rsidP="0007783F">
      <w:pPr>
        <w:pStyle w:val="ListParagraph"/>
        <w:numPr>
          <w:ilvl w:val="1"/>
          <w:numId w:val="40"/>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 xml:space="preserve">Erstmalig ist </w:t>
      </w:r>
      <w:r w:rsidR="000F137C" w:rsidRPr="004C2BF0">
        <w:rPr>
          <w:rFonts w:ascii="Hitachi Sans" w:hAnsi="Hitachi Sans" w:cs="Arial"/>
          <w:sz w:val="18"/>
          <w:szCs w:val="18"/>
          <w:lang w:val="de-AT"/>
        </w:rPr>
        <w:t>eine Kündigung des Vertrages</w:t>
      </w:r>
      <w:r w:rsidRPr="004C2BF0">
        <w:rPr>
          <w:rFonts w:ascii="Hitachi Sans" w:hAnsi="Hitachi Sans" w:cs="Arial"/>
          <w:sz w:val="18"/>
          <w:szCs w:val="18"/>
          <w:lang w:val="de-AT"/>
        </w:rPr>
        <w:t xml:space="preserve"> zum </w:t>
      </w:r>
      <w:r w:rsidR="00AE59DE" w:rsidRPr="004C2BF0">
        <w:rPr>
          <w:rFonts w:ascii="Hitachi Sans" w:hAnsi="Hitachi Sans" w:cs="Arial"/>
          <w:sz w:val="18"/>
          <w:szCs w:val="18"/>
          <w:lang w:val="de-AT"/>
        </w:rPr>
        <w:t>Ende</w:t>
      </w:r>
      <w:r w:rsidR="00334140" w:rsidRPr="004C2BF0">
        <w:rPr>
          <w:rFonts w:ascii="Hitachi Sans" w:hAnsi="Hitachi Sans" w:cs="Arial"/>
          <w:sz w:val="18"/>
          <w:szCs w:val="18"/>
          <w:lang w:val="de-AT"/>
        </w:rPr>
        <w:t xml:space="preserve"> des </w:t>
      </w:r>
      <w:r w:rsidR="00334140" w:rsidRPr="00946EC2">
        <w:rPr>
          <w:rFonts w:ascii="Hitachi Sans" w:hAnsi="Hitachi Sans" w:cs="Arial"/>
          <w:sz w:val="18"/>
          <w:szCs w:val="18"/>
          <w:highlight w:val="yellow"/>
          <w:lang w:val="de-AT"/>
        </w:rPr>
        <w:t>Q</w:t>
      </w:r>
      <w:r w:rsidR="00AE59DE" w:rsidRPr="00946EC2">
        <w:rPr>
          <w:rFonts w:ascii="Hitachi Sans" w:hAnsi="Hitachi Sans" w:cs="Arial"/>
          <w:sz w:val="18"/>
          <w:szCs w:val="18"/>
          <w:highlight w:val="yellow"/>
          <w:lang w:val="de-AT"/>
        </w:rPr>
        <w:t>2</w:t>
      </w:r>
      <w:r w:rsidR="00334140" w:rsidRPr="00946EC2">
        <w:rPr>
          <w:rFonts w:ascii="Hitachi Sans" w:hAnsi="Hitachi Sans" w:cs="Arial"/>
          <w:sz w:val="18"/>
          <w:szCs w:val="18"/>
          <w:highlight w:val="yellow"/>
          <w:lang w:val="de-AT"/>
        </w:rPr>
        <w:t>/2028</w:t>
      </w:r>
      <w:r w:rsidR="00334140" w:rsidRPr="004C2BF0">
        <w:rPr>
          <w:rFonts w:ascii="Hitachi Sans" w:hAnsi="Hitachi Sans" w:cs="Arial"/>
          <w:sz w:val="18"/>
          <w:szCs w:val="18"/>
          <w:lang w:val="de-AT"/>
        </w:rPr>
        <w:t xml:space="preserve"> möglich</w:t>
      </w:r>
      <w:r w:rsidR="00AE59DE" w:rsidRPr="004C2BF0">
        <w:rPr>
          <w:rFonts w:ascii="Hitachi Sans" w:hAnsi="Hitachi Sans" w:cs="Arial"/>
          <w:sz w:val="18"/>
          <w:szCs w:val="18"/>
          <w:lang w:val="de-AT"/>
        </w:rPr>
        <w:t xml:space="preserve">. </w:t>
      </w:r>
    </w:p>
    <w:p w14:paraId="7D946A53" w14:textId="0A3508BF" w:rsidR="006E3409" w:rsidRPr="004C2BF0" w:rsidRDefault="00334140" w:rsidP="0007783F">
      <w:pPr>
        <w:pStyle w:val="ListParagraph"/>
        <w:numPr>
          <w:ilvl w:val="1"/>
          <w:numId w:val="40"/>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 xml:space="preserve">Der Preis für ein Jahr zusätzliche Anlagenbeobachtung </w:t>
      </w:r>
      <w:r w:rsidRPr="00946EC2">
        <w:rPr>
          <w:rFonts w:ascii="Hitachi Sans" w:hAnsi="Hitachi Sans" w:cs="Arial"/>
          <w:sz w:val="18"/>
          <w:szCs w:val="18"/>
          <w:highlight w:val="yellow"/>
          <w:lang w:val="de-AT"/>
        </w:rPr>
        <w:t xml:space="preserve">beträgt € </w:t>
      </w:r>
      <w:r w:rsidR="00946EC2" w:rsidRPr="00946EC2">
        <w:rPr>
          <w:rFonts w:ascii="Hitachi Sans" w:hAnsi="Hitachi Sans" w:cs="Arial"/>
          <w:sz w:val="18"/>
          <w:szCs w:val="18"/>
          <w:highlight w:val="yellow"/>
          <w:lang w:val="de-AT"/>
        </w:rPr>
        <w:t>….</w:t>
      </w:r>
      <w:r w:rsidRPr="004C2BF0">
        <w:rPr>
          <w:rFonts w:ascii="Hitachi Sans" w:hAnsi="Hitachi Sans" w:cs="Arial"/>
          <w:sz w:val="18"/>
          <w:szCs w:val="18"/>
          <w:lang w:val="de-AT"/>
        </w:rPr>
        <w:t xml:space="preserve"> zuzüglich den zu erwartenden Preiserhöhungen gemäß den Empfehlungen von FEEI</w:t>
      </w:r>
    </w:p>
    <w:p w14:paraId="536332F5" w14:textId="3F481618" w:rsidR="00402025" w:rsidRPr="004C2BF0" w:rsidRDefault="00AE59DE" w:rsidP="0007783F">
      <w:pPr>
        <w:pStyle w:val="ListParagraph"/>
        <w:numPr>
          <w:ilvl w:val="1"/>
          <w:numId w:val="40"/>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 xml:space="preserve">Der Vertrag wird ein letztes Mal automatisch zum Ende des </w:t>
      </w:r>
      <w:r w:rsidRPr="00946EC2">
        <w:rPr>
          <w:rFonts w:ascii="Hitachi Sans" w:hAnsi="Hitachi Sans" w:cs="Arial"/>
          <w:sz w:val="18"/>
          <w:szCs w:val="18"/>
          <w:highlight w:val="yellow"/>
          <w:lang w:val="de-AT"/>
        </w:rPr>
        <w:t>Q2/203</w:t>
      </w:r>
      <w:r w:rsidR="000F137C" w:rsidRPr="00946EC2">
        <w:rPr>
          <w:rFonts w:ascii="Hitachi Sans" w:hAnsi="Hitachi Sans" w:cs="Arial"/>
          <w:sz w:val="18"/>
          <w:szCs w:val="18"/>
          <w:highlight w:val="yellow"/>
          <w:lang w:val="de-AT"/>
        </w:rPr>
        <w:t>2</w:t>
      </w:r>
      <w:r w:rsidRPr="004C2BF0">
        <w:rPr>
          <w:rFonts w:ascii="Hitachi Sans" w:hAnsi="Hitachi Sans" w:cs="Arial"/>
          <w:sz w:val="18"/>
          <w:szCs w:val="18"/>
          <w:lang w:val="de-AT"/>
        </w:rPr>
        <w:t xml:space="preserve"> verlängert, falls er </w:t>
      </w:r>
      <w:r w:rsidR="00152805" w:rsidRPr="004C2BF0">
        <w:rPr>
          <w:rFonts w:ascii="Hitachi Sans" w:hAnsi="Hitachi Sans" w:cs="Arial"/>
          <w:sz w:val="18"/>
          <w:szCs w:val="18"/>
          <w:lang w:val="de-AT"/>
        </w:rPr>
        <w:t xml:space="preserve">bis </w:t>
      </w:r>
      <w:r w:rsidRPr="004C2BF0">
        <w:rPr>
          <w:rFonts w:ascii="Hitachi Sans" w:hAnsi="Hitachi Sans" w:cs="Arial"/>
          <w:sz w:val="18"/>
          <w:szCs w:val="18"/>
          <w:lang w:val="de-AT"/>
        </w:rPr>
        <w:t>zu diesem Zeitpunkt nicht gekündigt w</w:t>
      </w:r>
      <w:r w:rsidR="00152805" w:rsidRPr="004C2BF0">
        <w:rPr>
          <w:rFonts w:ascii="Hitachi Sans" w:hAnsi="Hitachi Sans" w:cs="Arial"/>
          <w:sz w:val="18"/>
          <w:szCs w:val="18"/>
          <w:lang w:val="de-AT"/>
        </w:rPr>
        <w:t>urde</w:t>
      </w:r>
      <w:r w:rsidRPr="004C2BF0">
        <w:rPr>
          <w:rFonts w:ascii="Hitachi Sans" w:hAnsi="Hitachi Sans" w:cs="Arial"/>
          <w:sz w:val="18"/>
          <w:szCs w:val="18"/>
          <w:lang w:val="de-AT"/>
        </w:rPr>
        <w:t xml:space="preserve">. </w:t>
      </w:r>
    </w:p>
    <w:p w14:paraId="41126F88" w14:textId="53CCCD06" w:rsidR="00152805" w:rsidRPr="004C2BF0" w:rsidRDefault="000F137C" w:rsidP="00152805">
      <w:pPr>
        <w:spacing w:before="120"/>
        <w:rPr>
          <w:rFonts w:ascii="Hitachi Sans" w:hAnsi="Hitachi Sans" w:cs="Arial"/>
          <w:sz w:val="18"/>
          <w:szCs w:val="18"/>
          <w:lang w:val="de-AT"/>
        </w:rPr>
      </w:pPr>
      <w:r w:rsidRPr="004C2BF0">
        <w:rPr>
          <w:rFonts w:ascii="Hitachi Sans" w:hAnsi="Hitachi Sans"/>
          <w:noProof/>
          <w:sz w:val="18"/>
          <w:szCs w:val="18"/>
        </w:rPr>
        <w:lastRenderedPageBreak/>
        <w:drawing>
          <wp:inline distT="0" distB="0" distL="0" distR="0" wp14:anchorId="72E23B57" wp14:editId="46D93CFB">
            <wp:extent cx="6366510" cy="21666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66510" cy="2166620"/>
                    </a:xfrm>
                    <a:prstGeom prst="rect">
                      <a:avLst/>
                    </a:prstGeom>
                  </pic:spPr>
                </pic:pic>
              </a:graphicData>
            </a:graphic>
          </wp:inline>
        </w:drawing>
      </w:r>
    </w:p>
    <w:p w14:paraId="5D904C33" w14:textId="2BC01AC1" w:rsidR="003A41F5" w:rsidRPr="004C2BF0" w:rsidRDefault="003A41F5" w:rsidP="003A41F5">
      <w:pPr>
        <w:pStyle w:val="ListParagraph"/>
        <w:numPr>
          <w:ilvl w:val="0"/>
          <w:numId w:val="40"/>
        </w:numPr>
        <w:spacing w:before="120"/>
        <w:rPr>
          <w:rFonts w:ascii="Hitachi Sans" w:hAnsi="Hitachi Sans" w:cs="Arial"/>
          <w:sz w:val="18"/>
          <w:szCs w:val="18"/>
          <w:lang w:val="de-AT"/>
        </w:rPr>
      </w:pPr>
      <w:r w:rsidRPr="004C2BF0">
        <w:rPr>
          <w:rFonts w:ascii="Hitachi Sans" w:hAnsi="Hitachi Sans" w:cs="Arial"/>
          <w:sz w:val="18"/>
          <w:szCs w:val="18"/>
          <w:lang w:val="de-AT"/>
        </w:rPr>
        <w:t xml:space="preserve">Die Gültigkeit dieses Angebotes endet mit </w:t>
      </w:r>
      <w:r w:rsidR="00D4356A" w:rsidRPr="004C2BF0">
        <w:rPr>
          <w:rFonts w:ascii="Hitachi Sans" w:hAnsi="Hitachi Sans" w:cs="Arial"/>
          <w:sz w:val="18"/>
          <w:szCs w:val="18"/>
          <w:lang w:val="de-AT"/>
        </w:rPr>
        <w:t>30.08.2025</w:t>
      </w:r>
    </w:p>
    <w:p w14:paraId="03C82084" w14:textId="77777777" w:rsidR="003A41F5" w:rsidRPr="004C2BF0" w:rsidRDefault="003A41F5" w:rsidP="003A41F5">
      <w:pPr>
        <w:spacing w:before="120"/>
        <w:rPr>
          <w:rFonts w:ascii="Hitachi Sans" w:hAnsi="Hitachi Sans" w:cs="Arial"/>
          <w:sz w:val="18"/>
          <w:szCs w:val="18"/>
          <w:lang w:val="de-AT"/>
        </w:rPr>
      </w:pPr>
    </w:p>
    <w:p w14:paraId="2F940F38" w14:textId="77777777" w:rsidR="003A41F5" w:rsidRPr="004C2BF0" w:rsidRDefault="003A41F5" w:rsidP="003A41F5">
      <w:pPr>
        <w:spacing w:before="120"/>
        <w:rPr>
          <w:rFonts w:ascii="Hitachi Sans" w:hAnsi="Hitachi Sans" w:cs="Arial"/>
          <w:sz w:val="18"/>
          <w:szCs w:val="18"/>
          <w:lang w:val="de-AT"/>
        </w:rPr>
      </w:pPr>
      <w:r w:rsidRPr="004C2BF0">
        <w:rPr>
          <w:rFonts w:ascii="Hitachi Sans" w:hAnsi="Hitachi Sans" w:cs="Arial"/>
          <w:sz w:val="18"/>
          <w:szCs w:val="18"/>
          <w:lang w:val="de-AT"/>
        </w:rPr>
        <w:t>Für Rückfragen stehen wir gerne zur Verfügung.</w:t>
      </w:r>
    </w:p>
    <w:p w14:paraId="274867F7" w14:textId="0C83C3F4" w:rsidR="003A41F5" w:rsidRPr="004C2BF0" w:rsidRDefault="003A41F5" w:rsidP="003A41F5">
      <w:pPr>
        <w:spacing w:before="120"/>
        <w:rPr>
          <w:rFonts w:ascii="Hitachi Sans" w:hAnsi="Hitachi Sans" w:cs="Arial"/>
          <w:sz w:val="18"/>
          <w:szCs w:val="18"/>
          <w:lang w:val="de-AT"/>
        </w:rPr>
      </w:pPr>
      <w:r w:rsidRPr="004C2BF0">
        <w:rPr>
          <w:rFonts w:ascii="Hitachi Sans" w:hAnsi="Hitachi Sans" w:cs="Arial"/>
          <w:sz w:val="18"/>
          <w:szCs w:val="18"/>
          <w:lang w:val="de-AT"/>
        </w:rPr>
        <w:t>Mit freundlichen Grüßen</w:t>
      </w:r>
    </w:p>
    <w:p w14:paraId="1FC926B4" w14:textId="77777777" w:rsidR="003A41F5" w:rsidRPr="004C2BF0" w:rsidRDefault="003A41F5" w:rsidP="003A41F5">
      <w:pPr>
        <w:spacing w:before="120"/>
        <w:rPr>
          <w:rFonts w:ascii="Hitachi Sans" w:hAnsi="Hitachi Sans" w:cs="Arial"/>
          <w:sz w:val="18"/>
          <w:szCs w:val="18"/>
          <w:lang w:val="de-AT"/>
        </w:rPr>
      </w:pPr>
    </w:p>
    <w:p w14:paraId="02DE952C" w14:textId="77777777" w:rsidR="003A41F5" w:rsidRPr="004C2BF0" w:rsidRDefault="003A41F5" w:rsidP="003A41F5">
      <w:pPr>
        <w:spacing w:before="120"/>
        <w:rPr>
          <w:rFonts w:ascii="Hitachi Sans" w:hAnsi="Hitachi Sans" w:cs="Arial"/>
          <w:sz w:val="18"/>
          <w:szCs w:val="18"/>
          <w:lang w:val="de-AT"/>
        </w:rPr>
      </w:pPr>
    </w:p>
    <w:p w14:paraId="300D5AEE" w14:textId="27CC222C" w:rsidR="003A41F5" w:rsidRPr="004C2BF0" w:rsidRDefault="003A41F5" w:rsidP="003A41F5">
      <w:pPr>
        <w:spacing w:before="120"/>
        <w:rPr>
          <w:rFonts w:ascii="Hitachi Sans" w:hAnsi="Hitachi Sans" w:cs="Arial"/>
          <w:sz w:val="18"/>
          <w:szCs w:val="18"/>
          <w:lang w:val="de-AT"/>
        </w:rPr>
      </w:pPr>
      <w:r w:rsidRPr="004C2BF0">
        <w:rPr>
          <w:rFonts w:ascii="Hitachi Sans" w:hAnsi="Hitachi Sans" w:cs="Arial"/>
          <w:sz w:val="18"/>
          <w:szCs w:val="18"/>
          <w:lang w:val="de-AT"/>
        </w:rPr>
        <w:t xml:space="preserve">_______________________                                                                </w:t>
      </w:r>
      <w:r w:rsidR="000C2831">
        <w:rPr>
          <w:rFonts w:ascii="Hitachi Sans" w:hAnsi="Hitachi Sans" w:cs="Arial"/>
          <w:sz w:val="18"/>
          <w:szCs w:val="18"/>
          <w:lang w:val="de-AT"/>
        </w:rPr>
        <w:tab/>
        <w:t xml:space="preserve">                                </w:t>
      </w:r>
      <w:r w:rsidRPr="004C2BF0">
        <w:rPr>
          <w:rFonts w:ascii="Hitachi Sans" w:hAnsi="Hitachi Sans" w:cs="Arial"/>
          <w:sz w:val="18"/>
          <w:szCs w:val="18"/>
          <w:lang w:val="de-AT"/>
        </w:rPr>
        <w:t xml:space="preserve">  _______________________</w:t>
      </w:r>
    </w:p>
    <w:p w14:paraId="0B661ACF" w14:textId="77777777" w:rsidR="003A41F5" w:rsidRPr="004C2BF0" w:rsidRDefault="003A41F5" w:rsidP="003A41F5">
      <w:pPr>
        <w:spacing w:before="120"/>
        <w:rPr>
          <w:rFonts w:ascii="Hitachi Sans" w:hAnsi="Hitachi Sans" w:cs="Arial"/>
          <w:sz w:val="18"/>
          <w:szCs w:val="18"/>
          <w:lang w:val="de-AT"/>
        </w:rPr>
      </w:pPr>
      <w:r w:rsidRPr="004C2BF0">
        <w:rPr>
          <w:rFonts w:ascii="Hitachi Sans" w:hAnsi="Hitachi Sans" w:cs="Arial"/>
          <w:sz w:val="18"/>
          <w:szCs w:val="18"/>
          <w:lang w:val="de-AT"/>
        </w:rPr>
        <w:t xml:space="preserve"> Kren Peter</w:t>
      </w:r>
      <w:r w:rsidRPr="004C2BF0">
        <w:rPr>
          <w:rFonts w:ascii="Hitachi Sans" w:hAnsi="Hitachi Sans" w:cs="Arial"/>
          <w:sz w:val="18"/>
          <w:szCs w:val="18"/>
          <w:lang w:val="de-AT"/>
        </w:rPr>
        <w:tab/>
      </w:r>
      <w:r w:rsidRPr="004C2BF0">
        <w:rPr>
          <w:rFonts w:ascii="Hitachi Sans" w:hAnsi="Hitachi Sans" w:cs="Arial"/>
          <w:sz w:val="18"/>
          <w:szCs w:val="18"/>
          <w:lang w:val="de-AT"/>
        </w:rPr>
        <w:tab/>
      </w:r>
      <w:r w:rsidRPr="004C2BF0">
        <w:rPr>
          <w:rFonts w:ascii="Hitachi Sans" w:hAnsi="Hitachi Sans" w:cs="Arial"/>
          <w:sz w:val="18"/>
          <w:szCs w:val="18"/>
          <w:lang w:val="de-AT"/>
        </w:rPr>
        <w:tab/>
      </w:r>
      <w:r w:rsidRPr="004C2BF0">
        <w:rPr>
          <w:rFonts w:ascii="Hitachi Sans" w:hAnsi="Hitachi Sans" w:cs="Arial"/>
          <w:sz w:val="18"/>
          <w:szCs w:val="18"/>
          <w:lang w:val="de-AT"/>
        </w:rPr>
        <w:tab/>
      </w:r>
      <w:r w:rsidRPr="004C2BF0">
        <w:rPr>
          <w:rFonts w:ascii="Hitachi Sans" w:hAnsi="Hitachi Sans" w:cs="Arial"/>
          <w:sz w:val="18"/>
          <w:szCs w:val="18"/>
          <w:lang w:val="de-AT"/>
        </w:rPr>
        <w:tab/>
      </w:r>
      <w:r w:rsidRPr="004C2BF0">
        <w:rPr>
          <w:rFonts w:ascii="Hitachi Sans" w:hAnsi="Hitachi Sans" w:cs="Arial"/>
          <w:sz w:val="18"/>
          <w:szCs w:val="18"/>
          <w:lang w:val="de-AT"/>
        </w:rPr>
        <w:tab/>
      </w:r>
      <w:r w:rsidRPr="004C2BF0">
        <w:rPr>
          <w:rFonts w:ascii="Hitachi Sans" w:hAnsi="Hitachi Sans" w:cs="Arial"/>
          <w:sz w:val="18"/>
          <w:szCs w:val="18"/>
          <w:lang w:val="de-AT"/>
        </w:rPr>
        <w:tab/>
        <w:t xml:space="preserve">                    Erwin Teufner</w:t>
      </w:r>
    </w:p>
    <w:p w14:paraId="671F201C" w14:textId="114D09E5" w:rsidR="003A41F5" w:rsidRPr="004C2BF0" w:rsidRDefault="003A41F5" w:rsidP="003A41F5">
      <w:pPr>
        <w:spacing w:before="120"/>
        <w:rPr>
          <w:rFonts w:ascii="Hitachi Sans" w:hAnsi="Hitachi Sans" w:cs="Arial"/>
          <w:sz w:val="18"/>
          <w:szCs w:val="18"/>
        </w:rPr>
      </w:pPr>
      <w:r w:rsidRPr="004C2BF0">
        <w:rPr>
          <w:rFonts w:ascii="Hitachi Sans" w:hAnsi="Hitachi Sans" w:cs="Arial"/>
          <w:sz w:val="18"/>
          <w:szCs w:val="18"/>
        </w:rPr>
        <w:t>(Finance Director)</w:t>
      </w:r>
      <w:r w:rsidRPr="004C2BF0">
        <w:rPr>
          <w:rFonts w:ascii="Hitachi Sans" w:hAnsi="Hitachi Sans" w:cs="Arial"/>
          <w:sz w:val="18"/>
          <w:szCs w:val="18"/>
        </w:rPr>
        <w:tab/>
      </w:r>
      <w:r w:rsidRPr="004C2BF0">
        <w:rPr>
          <w:rFonts w:ascii="Hitachi Sans" w:hAnsi="Hitachi Sans" w:cs="Arial"/>
          <w:sz w:val="18"/>
          <w:szCs w:val="18"/>
        </w:rPr>
        <w:tab/>
        <w:t xml:space="preserve">                                                                  </w:t>
      </w:r>
      <w:r w:rsidR="000C2831">
        <w:rPr>
          <w:rFonts w:ascii="Hitachi Sans" w:hAnsi="Hitachi Sans" w:cs="Arial"/>
          <w:sz w:val="18"/>
          <w:szCs w:val="18"/>
        </w:rPr>
        <w:t xml:space="preserve">         </w:t>
      </w:r>
      <w:r w:rsidRPr="004C2BF0">
        <w:rPr>
          <w:rFonts w:ascii="Hitachi Sans" w:hAnsi="Hitachi Sans" w:cs="Arial"/>
          <w:sz w:val="18"/>
          <w:szCs w:val="18"/>
        </w:rPr>
        <w:t>(Head of Bids &amp; Projects)</w:t>
      </w:r>
    </w:p>
    <w:p w14:paraId="301FB2C1" w14:textId="77777777" w:rsidR="003A41F5" w:rsidRPr="004C2BF0" w:rsidRDefault="003A41F5" w:rsidP="003A41F5">
      <w:pPr>
        <w:spacing w:before="120"/>
        <w:rPr>
          <w:rFonts w:ascii="Hitachi Sans" w:hAnsi="Hitachi Sans" w:cs="Arial"/>
          <w:sz w:val="18"/>
          <w:szCs w:val="18"/>
        </w:rPr>
      </w:pPr>
    </w:p>
    <w:p w14:paraId="4B19751F" w14:textId="60B67350" w:rsidR="00213DFD" w:rsidRPr="004C2BF0" w:rsidRDefault="00213DFD">
      <w:pPr>
        <w:rPr>
          <w:rFonts w:ascii="Hitachi Sans" w:hAnsi="Hitachi Sans" w:cs="Arial"/>
          <w:sz w:val="18"/>
          <w:szCs w:val="18"/>
        </w:rPr>
      </w:pPr>
      <w:r w:rsidRPr="004C2BF0">
        <w:rPr>
          <w:rFonts w:ascii="Hitachi Sans" w:hAnsi="Hitachi Sans" w:cs="Arial"/>
          <w:sz w:val="18"/>
          <w:szCs w:val="18"/>
        </w:rPr>
        <w:br w:type="page"/>
      </w:r>
    </w:p>
    <w:p w14:paraId="5272B44E" w14:textId="77777777" w:rsidR="003A41F5" w:rsidRPr="004C2BF0" w:rsidRDefault="003A41F5" w:rsidP="003A41F5">
      <w:pPr>
        <w:spacing w:before="100" w:beforeAutospacing="1"/>
        <w:rPr>
          <w:rFonts w:ascii="Hitachi Sans" w:hAnsi="Hitachi Sans" w:cs="Arial"/>
          <w:sz w:val="18"/>
          <w:szCs w:val="18"/>
        </w:rPr>
      </w:pPr>
    </w:p>
    <w:p w14:paraId="4BBDA7A3" w14:textId="77777777" w:rsidR="00BA7C5C" w:rsidRPr="004C2BF0" w:rsidRDefault="00BA7C5C" w:rsidP="00BA7C5C">
      <w:pPr>
        <w:rPr>
          <w:rFonts w:ascii="Hitachi Sans" w:hAnsi="Hitachi Sans"/>
          <w:b/>
          <w:sz w:val="18"/>
          <w:szCs w:val="18"/>
          <w:lang w:val="de-AT"/>
        </w:rPr>
      </w:pPr>
      <w:r w:rsidRPr="004C2BF0">
        <w:rPr>
          <w:rFonts w:ascii="Hitachi Sans" w:hAnsi="Hitachi Sans"/>
          <w:b/>
          <w:sz w:val="18"/>
          <w:szCs w:val="18"/>
          <w:lang w:val="de-AT"/>
        </w:rPr>
        <w:t xml:space="preserve">Anhang 1: </w:t>
      </w:r>
      <w:bookmarkStart w:id="4" w:name="_Hlk191456266"/>
      <w:r w:rsidRPr="004C2BF0">
        <w:rPr>
          <w:rFonts w:ascii="Hitachi Sans" w:hAnsi="Hitachi Sans"/>
          <w:b/>
          <w:sz w:val="18"/>
          <w:szCs w:val="18"/>
          <w:lang w:val="de-AT"/>
        </w:rPr>
        <w:t>Beispiel - Jährliche Preisänderungen gemäß den Empfehlungen des Fachverbandes der Elektro- und Elektronikindustrie (FEEI)</w:t>
      </w:r>
    </w:p>
    <w:bookmarkEnd w:id="4"/>
    <w:p w14:paraId="45D4FDAC" w14:textId="77777777" w:rsidR="00BA7C5C" w:rsidRPr="004C2BF0" w:rsidRDefault="00BA7C5C" w:rsidP="00BA7C5C">
      <w:pPr>
        <w:rPr>
          <w:rStyle w:val="Hyperlink"/>
          <w:rFonts w:ascii="Hitachi Sans" w:hAnsi="Hitachi Sans"/>
          <w:sz w:val="18"/>
          <w:szCs w:val="18"/>
          <w:lang w:val="de-AT"/>
        </w:rPr>
      </w:pPr>
      <w:r w:rsidRPr="004C2BF0">
        <w:rPr>
          <w:rFonts w:ascii="Hitachi Sans" w:hAnsi="Hitachi Sans"/>
          <w:sz w:val="18"/>
          <w:szCs w:val="18"/>
        </w:rPr>
        <w:fldChar w:fldCharType="begin"/>
      </w:r>
      <w:r w:rsidRPr="004C2BF0">
        <w:rPr>
          <w:rFonts w:ascii="Hitachi Sans" w:hAnsi="Hitachi Sans"/>
          <w:sz w:val="18"/>
          <w:szCs w:val="18"/>
          <w:lang w:val="de-AT"/>
        </w:rPr>
        <w:instrText xml:space="preserve"> HYPERLINK "https://www.feei.at/aktuelles/preisgleitung-fuer-oeffentliche-auftraege/" </w:instrText>
      </w:r>
      <w:r w:rsidRPr="004C2BF0">
        <w:rPr>
          <w:rFonts w:ascii="Hitachi Sans" w:hAnsi="Hitachi Sans"/>
          <w:sz w:val="18"/>
          <w:szCs w:val="18"/>
        </w:rPr>
        <w:fldChar w:fldCharType="separate"/>
      </w:r>
      <w:r w:rsidRPr="004C2BF0">
        <w:rPr>
          <w:rStyle w:val="Hyperlink"/>
          <w:rFonts w:ascii="Hitachi Sans" w:hAnsi="Hitachi Sans"/>
          <w:sz w:val="18"/>
          <w:szCs w:val="18"/>
          <w:lang w:val="de-AT"/>
        </w:rPr>
        <w:t>Preisgleitung für öffentliche Aufträge - FEEI – Fachverband der Elektro- und Elektronikindustrie</w:t>
      </w:r>
      <w:r w:rsidRPr="004C2BF0">
        <w:rPr>
          <w:rStyle w:val="Hyperlink"/>
          <w:rFonts w:ascii="Hitachi Sans" w:hAnsi="Hitachi Sans"/>
          <w:sz w:val="18"/>
          <w:szCs w:val="18"/>
          <w:lang w:val="de-AT"/>
        </w:rPr>
        <w:fldChar w:fldCharType="end"/>
      </w:r>
    </w:p>
    <w:p w14:paraId="171477B8" w14:textId="77777777" w:rsidR="00BA7C5C" w:rsidRPr="004C2BF0" w:rsidRDefault="00BA7C5C" w:rsidP="00BA7C5C">
      <w:pPr>
        <w:rPr>
          <w:rFonts w:ascii="Hitachi Sans" w:hAnsi="Hitachi Sans"/>
          <w:sz w:val="18"/>
          <w:szCs w:val="18"/>
          <w:lang w:val="de-AT"/>
        </w:rPr>
      </w:pPr>
    </w:p>
    <w:p w14:paraId="07418538" w14:textId="796CE5F0" w:rsidR="00BA7C5C" w:rsidRPr="004C2BF0" w:rsidRDefault="00BA7C5C" w:rsidP="00BA7C5C">
      <w:pPr>
        <w:pStyle w:val="ListParagraph"/>
        <w:numPr>
          <w:ilvl w:val="0"/>
          <w:numId w:val="42"/>
        </w:numPr>
        <w:rPr>
          <w:rFonts w:ascii="Hitachi Sans" w:hAnsi="Hitachi Sans"/>
          <w:sz w:val="18"/>
          <w:szCs w:val="18"/>
          <w:lang w:val="de-AT"/>
        </w:rPr>
      </w:pPr>
      <w:r w:rsidRPr="004C2BF0">
        <w:rPr>
          <w:rFonts w:ascii="Hitachi Sans" w:hAnsi="Hitachi Sans"/>
          <w:sz w:val="18"/>
          <w:szCs w:val="18"/>
          <w:lang w:val="de-AT"/>
        </w:rPr>
        <w:t xml:space="preserve">Auftragseingang für </w:t>
      </w:r>
      <w:r w:rsidR="008B4A5C" w:rsidRPr="004C2BF0">
        <w:rPr>
          <w:rFonts w:ascii="Hitachi Sans" w:hAnsi="Hitachi Sans"/>
          <w:sz w:val="18"/>
          <w:szCs w:val="18"/>
          <w:lang w:val="de-AT"/>
        </w:rPr>
        <w:t>3</w:t>
      </w:r>
      <w:r w:rsidRPr="004C2BF0">
        <w:rPr>
          <w:rFonts w:ascii="Hitachi Sans" w:hAnsi="Hitachi Sans"/>
          <w:sz w:val="18"/>
          <w:szCs w:val="18"/>
          <w:lang w:val="de-AT"/>
        </w:rPr>
        <w:t xml:space="preserve"> Jahre erweiterte Anlagenbeobachtung</w:t>
      </w:r>
      <w:r w:rsidRPr="004C2BF0">
        <w:rPr>
          <w:rFonts w:ascii="Hitachi Sans" w:hAnsi="Hitachi Sans"/>
          <w:b/>
          <w:sz w:val="18"/>
          <w:szCs w:val="18"/>
          <w:lang w:val="de-AT"/>
        </w:rPr>
        <w:t>:</w:t>
      </w:r>
      <w:r w:rsidRPr="004C2BF0">
        <w:rPr>
          <w:rFonts w:ascii="Hitachi Sans" w:hAnsi="Hitachi Sans"/>
          <w:b/>
          <w:sz w:val="18"/>
          <w:szCs w:val="18"/>
          <w:lang w:val="de-AT"/>
        </w:rPr>
        <w:tab/>
      </w:r>
      <w:r w:rsidR="000C2831">
        <w:rPr>
          <w:rFonts w:ascii="Hitachi Sans" w:hAnsi="Hitachi Sans"/>
          <w:b/>
          <w:sz w:val="18"/>
          <w:szCs w:val="18"/>
          <w:lang w:val="de-AT"/>
        </w:rPr>
        <w:t xml:space="preserve">             </w:t>
      </w:r>
      <w:r w:rsidRPr="004C2BF0">
        <w:rPr>
          <w:rFonts w:ascii="Hitachi Sans" w:hAnsi="Hitachi Sans"/>
          <w:b/>
          <w:sz w:val="18"/>
          <w:szCs w:val="18"/>
          <w:lang w:val="de-AT"/>
        </w:rPr>
        <w:t xml:space="preserve">€ </w:t>
      </w:r>
      <w:r w:rsidR="008B4A5C" w:rsidRPr="004C2BF0">
        <w:rPr>
          <w:rFonts w:ascii="Hitachi Sans" w:hAnsi="Hitachi Sans" w:cs="Arial"/>
          <w:b/>
          <w:sz w:val="18"/>
          <w:szCs w:val="18"/>
          <w:lang w:val="de-AT"/>
        </w:rPr>
        <w:t xml:space="preserve">   449.458,</w:t>
      </w:r>
      <w:r w:rsidR="00932B60" w:rsidRPr="004C2BF0">
        <w:rPr>
          <w:rFonts w:ascii="Hitachi Sans" w:hAnsi="Hitachi Sans" w:cs="Arial"/>
          <w:b/>
          <w:sz w:val="18"/>
          <w:szCs w:val="18"/>
          <w:lang w:val="de-AT"/>
        </w:rPr>
        <w:t>60</w:t>
      </w:r>
    </w:p>
    <w:p w14:paraId="77A071BC" w14:textId="5C640D01" w:rsidR="00BA7C5C" w:rsidRPr="004C2BF0" w:rsidRDefault="00BA7C5C" w:rsidP="00BA7C5C">
      <w:pPr>
        <w:pStyle w:val="ListParagraph"/>
        <w:numPr>
          <w:ilvl w:val="1"/>
          <w:numId w:val="42"/>
        </w:numPr>
        <w:rPr>
          <w:rFonts w:ascii="Hitachi Sans" w:hAnsi="Hitachi Sans"/>
          <w:sz w:val="18"/>
          <w:szCs w:val="18"/>
          <w:lang w:val="de-AT"/>
        </w:rPr>
      </w:pPr>
      <w:r w:rsidRPr="004C2BF0">
        <w:rPr>
          <w:rFonts w:ascii="Hitachi Sans" w:hAnsi="Hitachi Sans"/>
          <w:sz w:val="18"/>
          <w:szCs w:val="18"/>
          <w:lang w:val="de-AT"/>
        </w:rPr>
        <w:t xml:space="preserve">Initialkosten: </w:t>
      </w:r>
      <w:r w:rsidRPr="004C2BF0">
        <w:rPr>
          <w:rFonts w:ascii="Hitachi Sans" w:hAnsi="Hitachi Sans"/>
          <w:sz w:val="18"/>
          <w:szCs w:val="18"/>
          <w:lang w:val="de-AT"/>
        </w:rPr>
        <w:tab/>
      </w:r>
      <w:r w:rsidRPr="004C2BF0">
        <w:rPr>
          <w:rFonts w:ascii="Hitachi Sans" w:hAnsi="Hitachi Sans"/>
          <w:sz w:val="18"/>
          <w:szCs w:val="18"/>
          <w:lang w:val="de-AT"/>
        </w:rPr>
        <w:tab/>
      </w:r>
      <w:r w:rsidRPr="004C2BF0">
        <w:rPr>
          <w:rFonts w:ascii="Hitachi Sans" w:hAnsi="Hitachi Sans"/>
          <w:sz w:val="18"/>
          <w:szCs w:val="18"/>
          <w:lang w:val="de-AT"/>
        </w:rPr>
        <w:tab/>
      </w:r>
      <w:r w:rsidRPr="004C2BF0">
        <w:rPr>
          <w:rFonts w:ascii="Hitachi Sans" w:hAnsi="Hitachi Sans"/>
          <w:sz w:val="18"/>
          <w:szCs w:val="18"/>
          <w:lang w:val="de-AT"/>
        </w:rPr>
        <w:tab/>
      </w:r>
      <w:r w:rsidRPr="004C2BF0">
        <w:rPr>
          <w:rFonts w:ascii="Hitachi Sans" w:hAnsi="Hitachi Sans"/>
          <w:sz w:val="18"/>
          <w:szCs w:val="18"/>
          <w:lang w:val="de-AT"/>
        </w:rPr>
        <w:tab/>
      </w:r>
      <w:r w:rsidRPr="004C2BF0">
        <w:rPr>
          <w:rFonts w:ascii="Hitachi Sans" w:hAnsi="Hitachi Sans"/>
          <w:sz w:val="18"/>
          <w:szCs w:val="18"/>
          <w:lang w:val="de-AT"/>
        </w:rPr>
        <w:tab/>
      </w:r>
      <w:r w:rsidRPr="004C2BF0">
        <w:rPr>
          <w:rFonts w:ascii="Hitachi Sans" w:hAnsi="Hitachi Sans"/>
          <w:sz w:val="18"/>
          <w:szCs w:val="18"/>
          <w:lang w:val="de-AT"/>
        </w:rPr>
        <w:tab/>
      </w:r>
      <w:r w:rsidRPr="004C2BF0">
        <w:rPr>
          <w:rFonts w:ascii="Hitachi Sans" w:hAnsi="Hitachi Sans"/>
          <w:b/>
          <w:sz w:val="18"/>
          <w:szCs w:val="18"/>
          <w:lang w:val="de-AT"/>
        </w:rPr>
        <w:t>€    116.825,80</w:t>
      </w:r>
    </w:p>
    <w:p w14:paraId="61382292" w14:textId="152BA359" w:rsidR="00BA7C5C" w:rsidRPr="004C2BF0" w:rsidRDefault="00BA7C5C" w:rsidP="00BA7C5C">
      <w:pPr>
        <w:pStyle w:val="ListParagraph"/>
        <w:numPr>
          <w:ilvl w:val="1"/>
          <w:numId w:val="42"/>
        </w:numPr>
        <w:rPr>
          <w:rFonts w:ascii="Hitachi Sans" w:hAnsi="Hitachi Sans"/>
          <w:b/>
          <w:sz w:val="18"/>
          <w:szCs w:val="18"/>
          <w:lang w:val="de-AT"/>
        </w:rPr>
      </w:pPr>
      <w:r w:rsidRPr="004C2BF0">
        <w:rPr>
          <w:rFonts w:ascii="Hitachi Sans" w:hAnsi="Hitachi Sans"/>
          <w:sz w:val="18"/>
          <w:szCs w:val="18"/>
          <w:lang w:val="de-AT"/>
        </w:rPr>
        <w:t xml:space="preserve">Anlagenbeobachtung für </w:t>
      </w:r>
      <w:r w:rsidR="00B639C8" w:rsidRPr="004C2BF0">
        <w:rPr>
          <w:rFonts w:ascii="Hitachi Sans" w:hAnsi="Hitachi Sans"/>
          <w:sz w:val="18"/>
          <w:szCs w:val="18"/>
          <w:lang w:val="de-AT"/>
        </w:rPr>
        <w:t>3</w:t>
      </w:r>
      <w:r w:rsidRPr="004C2BF0">
        <w:rPr>
          <w:rFonts w:ascii="Hitachi Sans" w:hAnsi="Hitachi Sans"/>
          <w:sz w:val="18"/>
          <w:szCs w:val="18"/>
          <w:lang w:val="de-AT"/>
        </w:rPr>
        <w:t xml:space="preserve"> Jahre: </w:t>
      </w:r>
      <w:r w:rsidRPr="004C2BF0">
        <w:rPr>
          <w:rFonts w:ascii="Hitachi Sans" w:hAnsi="Hitachi Sans"/>
          <w:sz w:val="18"/>
          <w:szCs w:val="18"/>
          <w:lang w:val="de-AT"/>
        </w:rPr>
        <w:tab/>
      </w:r>
      <w:r w:rsidRPr="004C2BF0">
        <w:rPr>
          <w:rFonts w:ascii="Hitachi Sans" w:hAnsi="Hitachi Sans"/>
          <w:sz w:val="18"/>
          <w:szCs w:val="18"/>
          <w:lang w:val="de-AT"/>
        </w:rPr>
        <w:tab/>
      </w:r>
      <w:r w:rsidRPr="004C2BF0">
        <w:rPr>
          <w:rFonts w:ascii="Hitachi Sans" w:hAnsi="Hitachi Sans"/>
          <w:sz w:val="18"/>
          <w:szCs w:val="18"/>
          <w:lang w:val="de-AT"/>
        </w:rPr>
        <w:tab/>
      </w:r>
      <w:r w:rsidRPr="004C2BF0">
        <w:rPr>
          <w:rFonts w:ascii="Hitachi Sans" w:hAnsi="Hitachi Sans"/>
          <w:sz w:val="18"/>
          <w:szCs w:val="18"/>
          <w:lang w:val="de-AT"/>
        </w:rPr>
        <w:tab/>
      </w:r>
      <w:r w:rsidRPr="004C2BF0">
        <w:rPr>
          <w:rFonts w:ascii="Hitachi Sans" w:hAnsi="Hitachi Sans"/>
          <w:b/>
          <w:sz w:val="18"/>
          <w:szCs w:val="18"/>
          <w:lang w:val="de-AT"/>
        </w:rPr>
        <w:t xml:space="preserve">€    </w:t>
      </w:r>
      <w:r w:rsidR="008B4A5C" w:rsidRPr="004C2BF0">
        <w:rPr>
          <w:rFonts w:ascii="Hitachi Sans" w:hAnsi="Hitachi Sans"/>
          <w:b/>
          <w:sz w:val="18"/>
          <w:szCs w:val="18"/>
          <w:lang w:val="de-AT"/>
        </w:rPr>
        <w:t>332.63</w:t>
      </w:r>
      <w:r w:rsidR="00932B60" w:rsidRPr="004C2BF0">
        <w:rPr>
          <w:rFonts w:ascii="Hitachi Sans" w:hAnsi="Hitachi Sans"/>
          <w:b/>
          <w:sz w:val="18"/>
          <w:szCs w:val="18"/>
          <w:lang w:val="de-AT"/>
        </w:rPr>
        <w:t>2</w:t>
      </w:r>
      <w:r w:rsidR="008B4A5C" w:rsidRPr="004C2BF0">
        <w:rPr>
          <w:rFonts w:ascii="Hitachi Sans" w:hAnsi="Hitachi Sans"/>
          <w:b/>
          <w:sz w:val="18"/>
          <w:szCs w:val="18"/>
          <w:lang w:val="de-AT"/>
        </w:rPr>
        <w:t>,</w:t>
      </w:r>
      <w:r w:rsidR="00932B60" w:rsidRPr="004C2BF0">
        <w:rPr>
          <w:rFonts w:ascii="Hitachi Sans" w:hAnsi="Hitachi Sans"/>
          <w:b/>
          <w:sz w:val="18"/>
          <w:szCs w:val="18"/>
          <w:lang w:val="de-AT"/>
        </w:rPr>
        <w:t>8</w:t>
      </w:r>
      <w:r w:rsidR="008B4A5C" w:rsidRPr="004C2BF0">
        <w:rPr>
          <w:rFonts w:ascii="Hitachi Sans" w:hAnsi="Hitachi Sans"/>
          <w:b/>
          <w:sz w:val="18"/>
          <w:szCs w:val="18"/>
          <w:lang w:val="de-AT"/>
        </w:rPr>
        <w:t>0</w:t>
      </w:r>
    </w:p>
    <w:p w14:paraId="41931CD2" w14:textId="77777777" w:rsidR="00BA7C5C" w:rsidRPr="004C2BF0" w:rsidRDefault="00BA7C5C" w:rsidP="00BA7C5C">
      <w:pPr>
        <w:pStyle w:val="ListParagraph"/>
        <w:numPr>
          <w:ilvl w:val="0"/>
          <w:numId w:val="42"/>
        </w:numPr>
        <w:rPr>
          <w:rFonts w:ascii="Hitachi Sans" w:hAnsi="Hitachi Sans"/>
          <w:sz w:val="18"/>
          <w:szCs w:val="18"/>
          <w:lang w:val="de-AT"/>
        </w:rPr>
      </w:pPr>
      <w:r w:rsidRPr="004C2BF0">
        <w:rPr>
          <w:rFonts w:ascii="Hitachi Sans" w:hAnsi="Hitachi Sans"/>
          <w:sz w:val="18"/>
          <w:szCs w:val="18"/>
          <w:lang w:val="de-AT"/>
        </w:rPr>
        <w:t>Bei dem folgendem Kalkulationsbeispiel wurden für die Folgejahre folgende zukünftige Preiserhöhungen für Personalkostenanteile (=jährliche Feststellung der unabhängigen Schiedskommission der FEEI per Mai eine jeden Jahres) angenommen</w:t>
      </w:r>
    </w:p>
    <w:p w14:paraId="43C57FB4" w14:textId="77777777" w:rsidR="00BA7C5C" w:rsidRPr="004C2BF0" w:rsidRDefault="00BA7C5C" w:rsidP="00BA7C5C">
      <w:pPr>
        <w:pStyle w:val="ListParagraph"/>
        <w:numPr>
          <w:ilvl w:val="1"/>
          <w:numId w:val="42"/>
        </w:numPr>
        <w:rPr>
          <w:rFonts w:ascii="Hitachi Sans" w:hAnsi="Hitachi Sans"/>
          <w:sz w:val="18"/>
          <w:szCs w:val="18"/>
          <w:lang w:val="de-AT"/>
        </w:rPr>
      </w:pPr>
      <w:r w:rsidRPr="004C2BF0">
        <w:rPr>
          <w:rFonts w:ascii="Hitachi Sans" w:hAnsi="Hitachi Sans"/>
          <w:sz w:val="18"/>
          <w:szCs w:val="18"/>
          <w:lang w:val="de-AT"/>
        </w:rPr>
        <w:t xml:space="preserve">Im Mai 2026 werden 5,9% PEH festgestellt </w:t>
      </w:r>
    </w:p>
    <w:p w14:paraId="0AC0E6F3" w14:textId="77777777" w:rsidR="00BA7C5C" w:rsidRPr="004C2BF0" w:rsidRDefault="00BA7C5C" w:rsidP="00BA7C5C">
      <w:pPr>
        <w:pStyle w:val="ListParagraph"/>
        <w:numPr>
          <w:ilvl w:val="1"/>
          <w:numId w:val="42"/>
        </w:numPr>
        <w:rPr>
          <w:rFonts w:ascii="Hitachi Sans" w:hAnsi="Hitachi Sans"/>
          <w:sz w:val="18"/>
          <w:szCs w:val="18"/>
          <w:lang w:val="de-AT"/>
        </w:rPr>
      </w:pPr>
      <w:r w:rsidRPr="004C2BF0">
        <w:rPr>
          <w:rFonts w:ascii="Hitachi Sans" w:hAnsi="Hitachi Sans"/>
          <w:sz w:val="18"/>
          <w:szCs w:val="18"/>
          <w:lang w:val="de-AT"/>
        </w:rPr>
        <w:t>Im Mai 2027 werden 6,3% PEH festgestellt</w:t>
      </w:r>
    </w:p>
    <w:p w14:paraId="2568A17D" w14:textId="6145AB23" w:rsidR="00BA7C5C" w:rsidRPr="004C2BF0" w:rsidRDefault="00BA7C5C" w:rsidP="00BA7C5C">
      <w:pPr>
        <w:pStyle w:val="ListParagraph"/>
        <w:numPr>
          <w:ilvl w:val="1"/>
          <w:numId w:val="42"/>
        </w:numPr>
        <w:rPr>
          <w:rFonts w:ascii="Hitachi Sans" w:hAnsi="Hitachi Sans"/>
          <w:sz w:val="18"/>
          <w:szCs w:val="18"/>
          <w:lang w:val="de-AT"/>
        </w:rPr>
      </w:pPr>
      <w:r w:rsidRPr="004C2BF0">
        <w:rPr>
          <w:rFonts w:ascii="Hitachi Sans" w:hAnsi="Hitachi Sans"/>
          <w:sz w:val="18"/>
          <w:szCs w:val="18"/>
          <w:lang w:val="de-AT"/>
        </w:rPr>
        <w:t>Im Mai 2028 werden 4,9% PEH festgestellt</w:t>
      </w:r>
    </w:p>
    <w:p w14:paraId="06262CF2" w14:textId="77777777" w:rsidR="00AC3408" w:rsidRPr="004C2BF0" w:rsidRDefault="00D4356A" w:rsidP="00BA7C5C">
      <w:pPr>
        <w:pStyle w:val="ListParagraph"/>
        <w:numPr>
          <w:ilvl w:val="1"/>
          <w:numId w:val="42"/>
        </w:numPr>
        <w:rPr>
          <w:rFonts w:ascii="Hitachi Sans" w:hAnsi="Hitachi Sans"/>
          <w:sz w:val="18"/>
          <w:szCs w:val="18"/>
          <w:lang w:val="de-AT"/>
        </w:rPr>
      </w:pPr>
      <w:r w:rsidRPr="004C2BF0">
        <w:rPr>
          <w:rFonts w:ascii="Hitachi Sans" w:hAnsi="Hitachi Sans"/>
          <w:sz w:val="18"/>
          <w:szCs w:val="18"/>
          <w:lang w:val="de-AT"/>
        </w:rPr>
        <w:t>Im Mai 2029 werden 7,5% PEH festgestellt</w:t>
      </w:r>
    </w:p>
    <w:p w14:paraId="58D375C0" w14:textId="51A7DAAF" w:rsidR="00D4356A" w:rsidRPr="004C2BF0" w:rsidRDefault="00AC3408" w:rsidP="00AC3408">
      <w:pPr>
        <w:pStyle w:val="ListParagraph"/>
        <w:numPr>
          <w:ilvl w:val="0"/>
          <w:numId w:val="42"/>
        </w:numPr>
        <w:rPr>
          <w:rFonts w:ascii="Hitachi Sans" w:hAnsi="Hitachi Sans"/>
          <w:sz w:val="18"/>
          <w:szCs w:val="18"/>
          <w:lang w:val="de-AT"/>
        </w:rPr>
      </w:pPr>
      <w:r w:rsidRPr="004C2BF0">
        <w:rPr>
          <w:rFonts w:ascii="Hitachi Sans" w:hAnsi="Hitachi Sans"/>
          <w:sz w:val="18"/>
          <w:szCs w:val="18"/>
          <w:lang w:val="de-AT"/>
        </w:rPr>
        <w:t xml:space="preserve">Es erfolgt keine automatische Kündigung des Vertrages zum Ende von </w:t>
      </w:r>
      <w:r w:rsidR="008B4A5C" w:rsidRPr="004C2BF0">
        <w:rPr>
          <w:rFonts w:ascii="Hitachi Sans" w:hAnsi="Hitachi Sans"/>
          <w:sz w:val="18"/>
          <w:szCs w:val="18"/>
          <w:lang w:val="de-AT"/>
        </w:rPr>
        <w:t>Q2/2028, d.h. der Vertrag verlängert sich um 1 Jahr (Beobachtungszeitraum Q1/2029 – Q4/2029)</w:t>
      </w:r>
      <w:r w:rsidR="00D4356A" w:rsidRPr="004C2BF0">
        <w:rPr>
          <w:rFonts w:ascii="Hitachi Sans" w:hAnsi="Hitachi Sans"/>
          <w:sz w:val="18"/>
          <w:szCs w:val="18"/>
          <w:lang w:val="de-AT"/>
        </w:rPr>
        <w:br/>
      </w:r>
    </w:p>
    <w:p w14:paraId="3A080E81" w14:textId="4FA9FB2E" w:rsidR="00BA7C5C" w:rsidRPr="004C2BF0" w:rsidRDefault="00D4356A" w:rsidP="00D4356A">
      <w:pPr>
        <w:ind w:left="1418"/>
        <w:rPr>
          <w:rFonts w:ascii="Hitachi Sans" w:hAnsi="Hitachi Sans"/>
          <w:sz w:val="18"/>
          <w:szCs w:val="18"/>
          <w:lang w:val="de-AT"/>
        </w:rPr>
      </w:pPr>
      <w:r w:rsidRPr="004C2BF0">
        <w:rPr>
          <w:rFonts w:ascii="Hitachi Sans" w:hAnsi="Hitachi Sans"/>
          <w:sz w:val="18"/>
          <w:szCs w:val="18"/>
          <w:lang w:val="de-AT"/>
        </w:rPr>
        <w:t>PEH …. Preiserhöhung</w:t>
      </w:r>
      <w:r w:rsidRPr="004C2BF0">
        <w:rPr>
          <w:rFonts w:ascii="Hitachi Sans" w:hAnsi="Hitachi Sans"/>
          <w:sz w:val="18"/>
          <w:szCs w:val="18"/>
          <w:lang w:val="de-AT"/>
        </w:rPr>
        <w:br/>
      </w:r>
    </w:p>
    <w:p w14:paraId="62213963" w14:textId="584AB2D7" w:rsidR="00BA7C5C" w:rsidRPr="004C2BF0" w:rsidRDefault="00BA7C5C" w:rsidP="00BA7C5C">
      <w:pPr>
        <w:rPr>
          <w:rFonts w:ascii="Hitachi Sans" w:hAnsi="Hitachi Sans"/>
          <w:sz w:val="18"/>
          <w:szCs w:val="18"/>
          <w:lang w:val="de-AT"/>
        </w:rPr>
      </w:pPr>
      <w:r w:rsidRPr="004C2BF0">
        <w:rPr>
          <w:rFonts w:ascii="Hitachi Sans" w:hAnsi="Hitachi Sans"/>
          <w:sz w:val="18"/>
          <w:szCs w:val="18"/>
          <w:lang w:val="de-AT"/>
        </w:rPr>
        <w:t>Sollten die Preiserhöhungen, so wie oben dargelegt, eintreten, ergäbe sich folgender Verrechnungsplan</w:t>
      </w:r>
      <w:r w:rsidR="008B4A5C" w:rsidRPr="004C2BF0">
        <w:rPr>
          <w:rFonts w:ascii="Hitachi Sans" w:hAnsi="Hitachi Sans"/>
          <w:sz w:val="18"/>
          <w:szCs w:val="18"/>
          <w:lang w:val="de-AT"/>
        </w:rPr>
        <w:t xml:space="preserve"> bzw. die Erhöhung </w:t>
      </w:r>
      <w:r w:rsidR="008B3FBA" w:rsidRPr="004C2BF0">
        <w:rPr>
          <w:rFonts w:ascii="Hitachi Sans" w:hAnsi="Hitachi Sans"/>
          <w:sz w:val="18"/>
          <w:szCs w:val="18"/>
          <w:lang w:val="de-AT"/>
        </w:rPr>
        <w:t>des Auftragseingangs</w:t>
      </w:r>
      <w:r w:rsidRPr="004C2BF0">
        <w:rPr>
          <w:rFonts w:ascii="Hitachi Sans" w:hAnsi="Hitachi Sans"/>
          <w:sz w:val="18"/>
          <w:szCs w:val="18"/>
          <w:lang w:val="de-AT"/>
        </w:rPr>
        <w:t>:</w:t>
      </w:r>
    </w:p>
    <w:p w14:paraId="650537D2" w14:textId="43655D6D" w:rsidR="00BA692C" w:rsidRPr="004C2BF0" w:rsidRDefault="00BA7C5C" w:rsidP="00940335">
      <w:pPr>
        <w:rPr>
          <w:rFonts w:ascii="Hitachi Sans" w:hAnsi="Hitachi Sans" w:cs="Arial"/>
          <w:sz w:val="18"/>
          <w:szCs w:val="18"/>
          <w:lang w:val="en-GB"/>
        </w:rPr>
      </w:pPr>
      <w:r w:rsidRPr="004C2BF0">
        <w:rPr>
          <w:rFonts w:ascii="Hitachi Sans" w:hAnsi="Hitachi Sans"/>
          <w:sz w:val="18"/>
          <w:szCs w:val="18"/>
          <w:lang w:val="de-AT"/>
        </w:rPr>
        <w:br/>
      </w:r>
      <w:r w:rsidR="003C583E" w:rsidRPr="004C2BF0">
        <w:rPr>
          <w:rFonts w:ascii="Hitachi Sans" w:hAnsi="Hitachi Sans"/>
          <w:noProof/>
          <w:sz w:val="18"/>
          <w:szCs w:val="18"/>
        </w:rPr>
        <w:drawing>
          <wp:inline distT="0" distB="0" distL="0" distR="0" wp14:anchorId="136ED353" wp14:editId="61F9C340">
            <wp:extent cx="6366510" cy="36868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66510" cy="3686810"/>
                    </a:xfrm>
                    <a:prstGeom prst="rect">
                      <a:avLst/>
                    </a:prstGeom>
                  </pic:spPr>
                </pic:pic>
              </a:graphicData>
            </a:graphic>
          </wp:inline>
        </w:drawing>
      </w:r>
    </w:p>
    <w:sectPr w:rsidR="00BA692C" w:rsidRPr="004C2BF0" w:rsidSect="007308EE">
      <w:headerReference w:type="default" r:id="rId17"/>
      <w:type w:val="continuous"/>
      <w:pgSz w:w="11907" w:h="16840" w:code="9"/>
      <w:pgMar w:top="839" w:right="747" w:bottom="567" w:left="1134" w:header="567" w:footer="2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266A9B" w14:textId="77777777" w:rsidR="00D76302" w:rsidRDefault="00D76302">
      <w:r>
        <w:separator/>
      </w:r>
    </w:p>
  </w:endnote>
  <w:endnote w:type="continuationSeparator" w:id="0">
    <w:p w14:paraId="341AFB45" w14:textId="77777777" w:rsidR="00D76302" w:rsidRDefault="00D763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uturaA Bk BT">
    <w:altName w:val="Century Gothic"/>
    <w:charset w:val="00"/>
    <w:family w:val="swiss"/>
    <w:pitch w:val="variable"/>
    <w:sig w:usb0="00000001" w:usb1="00000000" w:usb2="00000000" w:usb3="00000000" w:csb0="0000001B" w:csb1="00000000"/>
  </w:font>
  <w:font w:name="Arial Black">
    <w:panose1 w:val="020B0A04020102020204"/>
    <w:charset w:val="00"/>
    <w:family w:val="swiss"/>
    <w:pitch w:val="variable"/>
    <w:sig w:usb0="A00002AF" w:usb1="400078FB" w:usb2="00000000" w:usb3="00000000" w:csb0="0000009F" w:csb1="00000000"/>
  </w:font>
  <w:font w:name="Hitachi Sans">
    <w:panose1 w:val="00000000000000000000"/>
    <w:charset w:val="00"/>
    <w:family w:val="auto"/>
    <w:pitch w:val="variable"/>
    <w:sig w:usb0="A00000EF" w:usb1="4000A07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D1DA27" w14:textId="77777777" w:rsidR="003D3D9E" w:rsidRDefault="003D3D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977F7A" w14:textId="315A08BE" w:rsidR="00D76302" w:rsidRPr="004E05B1" w:rsidRDefault="004E05B1" w:rsidP="004E05B1">
    <w:pPr>
      <w:autoSpaceDE w:val="0"/>
      <w:autoSpaceDN w:val="0"/>
      <w:adjustRightInd w:val="0"/>
      <w:spacing w:after="100"/>
      <w:rPr>
        <w:rFonts w:eastAsia="Times New Roman"/>
        <w:sz w:val="16"/>
        <w:szCs w:val="16"/>
        <w:lang w:val="fr-FR" w:eastAsia="fr-FR"/>
      </w:rPr>
    </w:pPr>
    <w:r>
      <w:rPr>
        <w:noProof/>
        <w:sz w:val="16"/>
        <w:szCs w:val="16"/>
      </w:rPr>
      <mc:AlternateContent>
        <mc:Choice Requires="wps">
          <w:drawing>
            <wp:anchor distT="0" distB="0" distL="114300" distR="114300" simplePos="0" relativeHeight="251673600" behindDoc="0" locked="0" layoutInCell="0" allowOverlap="1" wp14:anchorId="660E1EB0" wp14:editId="6BB217AB">
              <wp:simplePos x="0" y="0"/>
              <wp:positionH relativeFrom="page">
                <wp:posOffset>0</wp:posOffset>
              </wp:positionH>
              <wp:positionV relativeFrom="page">
                <wp:posOffset>10190480</wp:posOffset>
              </wp:positionV>
              <wp:extent cx="7560945" cy="311785"/>
              <wp:effectExtent l="0" t="0" r="0" b="12065"/>
              <wp:wrapNone/>
              <wp:docPr id="8" name="MSIPCM79a847b19c62924088b546e8" descr="{&quot;HashCode&quot;:685452435,&quot;Height&quot;:842.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CED6681" w14:textId="3BAA6DBD" w:rsidR="004E05B1" w:rsidRPr="004E05B1" w:rsidRDefault="004E05B1" w:rsidP="004E05B1">
                          <w:pPr>
                            <w:jc w:val="center"/>
                            <w:rPr>
                              <w:rFonts w:ascii="Arial Black" w:hAnsi="Arial Black"/>
                              <w:color w:val="76923C"/>
                              <w:sz w:val="20"/>
                            </w:rPr>
                          </w:pPr>
                          <w:r w:rsidRPr="004E05B1">
                            <w:rPr>
                              <w:rFonts w:ascii="Arial Black" w:hAnsi="Arial Black"/>
                              <w:color w:val="76923C"/>
                              <w:sz w:val="20"/>
                            </w:rPr>
                            <w:t>{Hitachi Rail – 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660E1EB0" id="_x0000_t202" coordsize="21600,21600" o:spt="202" path="m,l,21600r21600,l21600,xe">
              <v:stroke joinstyle="miter"/>
              <v:path gradientshapeok="t" o:connecttype="rect"/>
            </v:shapetype>
            <v:shape id="MSIPCM79a847b19c62924088b546e8" o:spid="_x0000_s1027" type="#_x0000_t202" alt="{&quot;HashCode&quot;:685452435,&quot;Height&quot;:842.0,&quot;Width&quot;:595.0,&quot;Placement&quot;:&quot;Footer&quot;,&quot;Index&quot;:&quot;Primary&quot;,&quot;Section&quot;:1,&quot;Top&quot;:0.0,&quot;Left&quot;:0.0}" style="position:absolute;margin-left:0;margin-top:802.4pt;width:595.35pt;height:24.55pt;z-index:25167360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" o:allowincell="f" filled="f" stroked="f" strokeweight=".5pt">
              <v:textbox inset=",0,,0">
                <w:txbxContent>
                  <w:p w14:paraId="3CED6681" w14:textId="3BAA6DBD" w:rsidR="004E05B1" w:rsidRPr="004E05B1" w:rsidRDefault="004E05B1" w:rsidP="004E05B1">
                    <w:pPr>
                      <w:jc w:val="center"/>
                      <w:rPr>
                        <w:rFonts w:ascii="Arial Black" w:hAnsi="Arial Black"/>
                        <w:color w:val="76923C"/>
                        <w:sz w:val="20"/>
                      </w:rPr>
                    </w:pPr>
                    <w:r w:rsidRPr="004E05B1">
                      <w:rPr>
                        <w:rFonts w:ascii="Arial Black" w:hAnsi="Arial Black"/>
                        <w:color w:val="76923C"/>
                        <w:sz w:val="20"/>
                      </w:rPr>
                      <w:t>{Hitachi Rail – Internal}</w:t>
                    </w:r>
                  </w:p>
                </w:txbxContent>
              </v:textbox>
              <w10:wrap anchorx="page" anchory="page"/>
            </v:shape>
          </w:pict>
        </mc:Fallback>
      </mc:AlternateContent>
    </w:r>
    <w:sdt>
      <w:sdtPr>
        <w:rPr>
          <w:sz w:val="16"/>
          <w:szCs w:val="16"/>
          <w:highlight w:val="yellow"/>
        </w:rPr>
        <w:id w:val="711385263"/>
        <w:docPartObj>
          <w:docPartGallery w:val="Page Numbers (Bottom of Page)"/>
          <w:docPartUnique/>
        </w:docPartObj>
      </w:sdtPr>
      <w:sdtEndPr/>
      <w:sdtContent>
        <w:sdt>
          <w:sdtPr>
            <w:rPr>
              <w:sz w:val="16"/>
              <w:szCs w:val="16"/>
              <w:highlight w:val="yellow"/>
            </w:rPr>
            <w:id w:val="167366448"/>
            <w:docPartObj>
              <w:docPartGallery w:val="Page Numbers (Top of Page)"/>
              <w:docPartUnique/>
            </w:docPartObj>
          </w:sdtPr>
          <w:sdtEndPr/>
          <w:sdtContent>
            <w:r w:rsidR="00367E54" w:rsidRPr="004E05B1">
              <w:rPr>
                <w:rFonts w:eastAsia="Times New Roman"/>
                <w:sz w:val="16"/>
                <w:szCs w:val="16"/>
                <w:lang w:val="fr-FR" w:eastAsia="fr-FR"/>
              </w:rPr>
              <w:t xml:space="preserve"> </w:t>
            </w:r>
            <w:r w:rsidRPr="004E05B1">
              <w:rPr>
                <w:rFonts w:eastAsia="Times New Roman"/>
                <w:sz w:val="16"/>
                <w:szCs w:val="16"/>
                <w:lang w:val="fr-FR" w:eastAsia="fr-FR"/>
              </w:rPr>
              <w:t>Hitachi Rail GTS Austria GmbH</w:t>
            </w:r>
            <w:r w:rsidR="00367E54" w:rsidRPr="00F71AF1">
              <w:rPr>
                <w:sz w:val="16"/>
                <w:szCs w:val="16"/>
              </w:rPr>
              <w:t>/ International Sales</w:t>
            </w:r>
          </w:sdtContent>
        </w:sdt>
      </w:sdtContent>
    </w:sdt>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6"/>
      <w:gridCol w:w="3506"/>
      <w:gridCol w:w="3777"/>
    </w:tblGrid>
    <w:tr w:rsidR="00D76302" w14:paraId="381E9735" w14:textId="77777777" w:rsidTr="00F00511">
      <w:tc>
        <w:tcPr>
          <w:tcW w:w="3506" w:type="dxa"/>
        </w:tcPr>
        <w:p w14:paraId="02023A60" w14:textId="77777777" w:rsidR="00D76302" w:rsidRDefault="00D76302" w:rsidP="0019016F">
          <w:pPr>
            <w:pStyle w:val="Footer"/>
            <w:ind w:left="0"/>
            <w:rPr>
              <w:sz w:val="16"/>
            </w:rPr>
          </w:pPr>
        </w:p>
      </w:tc>
      <w:tc>
        <w:tcPr>
          <w:tcW w:w="3506" w:type="dxa"/>
        </w:tcPr>
        <w:p w14:paraId="2A861A31" w14:textId="77777777" w:rsidR="00D76302" w:rsidRDefault="00D76302" w:rsidP="00F00511">
          <w:pPr>
            <w:pStyle w:val="Footer"/>
            <w:ind w:left="0"/>
            <w:jc w:val="center"/>
            <w:rPr>
              <w:sz w:val="16"/>
            </w:rPr>
          </w:pPr>
          <w:r w:rsidRPr="0019016F">
            <w:rPr>
              <w:b/>
              <w:bCs/>
              <w:sz w:val="16"/>
              <w:szCs w:val="16"/>
            </w:rPr>
            <w:fldChar w:fldCharType="begin"/>
          </w:r>
          <w:r w:rsidRPr="0019016F">
            <w:rPr>
              <w:b/>
              <w:bCs/>
              <w:sz w:val="16"/>
              <w:szCs w:val="16"/>
            </w:rPr>
            <w:instrText xml:space="preserve"> PAGE </w:instrText>
          </w:r>
          <w:r w:rsidRPr="0019016F">
            <w:rPr>
              <w:b/>
              <w:bCs/>
              <w:sz w:val="16"/>
              <w:szCs w:val="16"/>
            </w:rPr>
            <w:fldChar w:fldCharType="separate"/>
          </w:r>
          <w:r>
            <w:rPr>
              <w:b/>
              <w:bCs/>
              <w:sz w:val="16"/>
              <w:szCs w:val="16"/>
            </w:rPr>
            <w:t>1</w:t>
          </w:r>
          <w:r w:rsidRPr="0019016F">
            <w:rPr>
              <w:b/>
              <w:bCs/>
              <w:sz w:val="16"/>
              <w:szCs w:val="16"/>
            </w:rPr>
            <w:fldChar w:fldCharType="end"/>
          </w:r>
          <w:r w:rsidRPr="0019016F">
            <w:rPr>
              <w:sz w:val="16"/>
              <w:szCs w:val="16"/>
            </w:rPr>
            <w:t xml:space="preserve"> </w:t>
          </w:r>
          <w:r>
            <w:rPr>
              <w:sz w:val="16"/>
              <w:szCs w:val="16"/>
            </w:rPr>
            <w:t>/</w:t>
          </w:r>
          <w:r w:rsidRPr="0019016F">
            <w:rPr>
              <w:sz w:val="16"/>
              <w:szCs w:val="16"/>
            </w:rPr>
            <w:t xml:space="preserve"> </w:t>
          </w:r>
          <w:r w:rsidRPr="0019016F">
            <w:rPr>
              <w:b/>
              <w:bCs/>
              <w:sz w:val="16"/>
              <w:szCs w:val="16"/>
            </w:rPr>
            <w:fldChar w:fldCharType="begin"/>
          </w:r>
          <w:r w:rsidRPr="0019016F">
            <w:rPr>
              <w:b/>
              <w:bCs/>
              <w:sz w:val="16"/>
              <w:szCs w:val="16"/>
            </w:rPr>
            <w:instrText xml:space="preserve"> NUMPAGES  </w:instrText>
          </w:r>
          <w:r w:rsidRPr="0019016F">
            <w:rPr>
              <w:b/>
              <w:bCs/>
              <w:sz w:val="16"/>
              <w:szCs w:val="16"/>
            </w:rPr>
            <w:fldChar w:fldCharType="separate"/>
          </w:r>
          <w:r>
            <w:rPr>
              <w:b/>
              <w:bCs/>
              <w:sz w:val="16"/>
              <w:szCs w:val="16"/>
            </w:rPr>
            <w:t>1</w:t>
          </w:r>
          <w:r w:rsidRPr="0019016F">
            <w:rPr>
              <w:b/>
              <w:bCs/>
              <w:sz w:val="16"/>
              <w:szCs w:val="16"/>
            </w:rPr>
            <w:fldChar w:fldCharType="end"/>
          </w:r>
        </w:p>
      </w:tc>
      <w:tc>
        <w:tcPr>
          <w:tcW w:w="3777" w:type="dxa"/>
        </w:tcPr>
        <w:p w14:paraId="75A78ECF" w14:textId="77777777" w:rsidR="00D76302" w:rsidRDefault="00D76302" w:rsidP="00F00511">
          <w:pPr>
            <w:pStyle w:val="Footer"/>
            <w:ind w:left="0"/>
            <w:jc w:val="right"/>
            <w:rPr>
              <w:sz w:val="16"/>
            </w:rPr>
          </w:pPr>
        </w:p>
      </w:tc>
    </w:tr>
  </w:tbl>
  <w:p w14:paraId="089B9769" w14:textId="77777777" w:rsidR="00D76302" w:rsidRPr="0019016F" w:rsidRDefault="00D76302" w:rsidP="0019016F">
    <w:pPr>
      <w:pStyle w:val="Footer"/>
      <w:ind w:left="-709"/>
      <w:rPr>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17284C" w14:textId="77777777" w:rsidR="003D3D9E" w:rsidRDefault="003D3D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B9C1DB" w14:textId="77777777" w:rsidR="00D76302" w:rsidRDefault="00D76302">
      <w:r>
        <w:separator/>
      </w:r>
    </w:p>
  </w:footnote>
  <w:footnote w:type="continuationSeparator" w:id="0">
    <w:p w14:paraId="33095E25" w14:textId="77777777" w:rsidR="00D76302" w:rsidRDefault="00D763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0EAFD6" w14:textId="77777777" w:rsidR="003D3D9E" w:rsidRDefault="003D3D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0AEC75" w14:textId="7AB5FDA1" w:rsidR="008712AB" w:rsidRDefault="002F06FD" w:rsidP="00917E7D">
    <w:pPr>
      <w:pStyle w:val="Header"/>
      <w:tabs>
        <w:tab w:val="clear" w:pos="4536"/>
        <w:tab w:val="clear" w:pos="9072"/>
      </w:tabs>
      <w:ind w:right="209"/>
      <w:jc w:val="right"/>
      <w:rPr>
        <w:bCs/>
        <w:color w:val="333366"/>
        <w:sz w:val="20"/>
        <w:lang w:val="de-DE"/>
      </w:rPr>
    </w:pPr>
    <w:r>
      <w:rPr>
        <w:noProof/>
      </w:rPr>
      <mc:AlternateContent>
        <mc:Choice Requires="wps">
          <w:drawing>
            <wp:anchor distT="0" distB="0" distL="114300" distR="114300" simplePos="0" relativeHeight="251672576" behindDoc="0" locked="0" layoutInCell="0" allowOverlap="1" wp14:anchorId="3139415F" wp14:editId="47632C15">
              <wp:simplePos x="0" y="0"/>
              <wp:positionH relativeFrom="page">
                <wp:posOffset>0</wp:posOffset>
              </wp:positionH>
              <wp:positionV relativeFrom="page">
                <wp:posOffset>190500</wp:posOffset>
              </wp:positionV>
              <wp:extent cx="7560945" cy="311785"/>
              <wp:effectExtent l="0" t="0" r="0" b="12065"/>
              <wp:wrapNone/>
              <wp:docPr id="2" name="MSIPCMa72b43878f25edc810251c1c" descr="{&quot;HashCode&quot;:263689622,&quot;Height&quot;:842.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31DB5C1" w14:textId="4810DF10" w:rsidR="002F06FD" w:rsidRPr="002F06FD" w:rsidRDefault="002F06FD" w:rsidP="002F06FD">
                          <w:pPr>
                            <w:rPr>
                              <w:rFonts w:ascii="Arial Black" w:hAnsi="Arial Black"/>
                              <w:color w:val="76923C"/>
                              <w:sz w:val="20"/>
                            </w:rPr>
                          </w:pPr>
                          <w:r w:rsidRPr="002F06FD">
                            <w:rPr>
                              <w:rFonts w:ascii="Arial Black" w:hAnsi="Arial Black"/>
                              <w:color w:val="76923C"/>
                              <w:sz w:val="20"/>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3139415F" id="_x0000_t202" coordsize="21600,21600" o:spt="202" path="m,l,21600r21600,l21600,xe">
              <v:stroke joinstyle="miter"/>
              <v:path gradientshapeok="t" o:connecttype="rect"/>
            </v:shapetype>
            <v:shape id="MSIPCMa72b43878f25edc810251c1c" o:spid="_x0000_s1026" type="#_x0000_t202" alt="{&quot;HashCode&quot;:263689622,&quot;Height&quot;:842.0,&quot;Width&quot;:595.0,&quot;Placement&quot;:&quot;Header&quot;,&quot;Index&quot;:&quot;Primary&quot;,&quot;Section&quot;:1,&quot;Top&quot;:0.0,&quot;Left&quot;:0.0}" style="position:absolute;left:0;text-align:left;margin-left:0;margin-top:15pt;width:595.35pt;height:24.55pt;z-index:2516725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" o:allowincell="f" filled="f" stroked="f" strokeweight=".5pt">
              <v:textbox inset="20pt,0,,0">
                <w:txbxContent>
                  <w:p w14:paraId="631DB5C1" w14:textId="4810DF10" w:rsidR="002F06FD" w:rsidRPr="002F06FD" w:rsidRDefault="002F06FD" w:rsidP="002F06FD">
                    <w:pPr>
                      <w:rPr>
                        <w:rFonts w:ascii="Arial Black" w:hAnsi="Arial Black"/>
                        <w:color w:val="76923C"/>
                        <w:sz w:val="20"/>
                      </w:rPr>
                    </w:pPr>
                    <w:r w:rsidRPr="002F06FD">
                      <w:rPr>
                        <w:rFonts w:ascii="Arial Black" w:hAnsi="Arial Black"/>
                        <w:color w:val="76923C"/>
                        <w:sz w:val="20"/>
                      </w:rPr>
                      <w:t xml:space="preserve"> </w:t>
                    </w:r>
                  </w:p>
                </w:txbxContent>
              </v:textbox>
              <w10:wrap anchorx="page" anchory="page"/>
            </v:shape>
          </w:pict>
        </mc:Fallback>
      </mc:AlternateContent>
    </w:r>
    <w:r>
      <w:rPr>
        <w:noProof/>
      </w:rPr>
      <w:drawing>
        <wp:inline distT="0" distB="0" distL="0" distR="0" wp14:anchorId="2C3A4B2B" wp14:editId="5362892F">
          <wp:extent cx="1419225" cy="552450"/>
          <wp:effectExtent l="0" t="0" r="0" b="0"/>
          <wp:docPr id="1" name="Picture 1" descr="Hitac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itach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9225" cy="55245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3B35F4" w14:textId="77777777" w:rsidR="003D3D9E" w:rsidRDefault="003D3D9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731F90" w14:textId="44F4A55F" w:rsidR="00D76302" w:rsidRDefault="00366487" w:rsidP="00B568ED">
    <w:pPr>
      <w:pStyle w:val="Header"/>
      <w:tabs>
        <w:tab w:val="clear" w:pos="4536"/>
        <w:tab w:val="clear" w:pos="9072"/>
      </w:tabs>
      <w:ind w:right="209" w:firstLine="284"/>
      <w:jc w:val="right"/>
      <w:rPr>
        <w:bCs/>
        <w:color w:val="333366"/>
        <w:sz w:val="20"/>
        <w:lang w:val="de-DE"/>
      </w:rPr>
    </w:pPr>
    <w:r>
      <w:rPr>
        <w:noProof/>
        <w:sz w:val="16"/>
        <w:lang w:val="de-AT" w:eastAsia="de-AT"/>
      </w:rPr>
      <mc:AlternateContent>
        <mc:Choice Requires="wps">
          <w:drawing>
            <wp:anchor distT="0" distB="0" distL="114300" distR="114300" simplePos="0" relativeHeight="251670528" behindDoc="0" locked="0" layoutInCell="0" allowOverlap="1" wp14:anchorId="56D1E200" wp14:editId="66579502">
              <wp:simplePos x="0" y="0"/>
              <wp:positionH relativeFrom="page">
                <wp:posOffset>0</wp:posOffset>
              </wp:positionH>
              <wp:positionV relativeFrom="page">
                <wp:posOffset>190500</wp:posOffset>
              </wp:positionV>
              <wp:extent cx="7560945" cy="311785"/>
              <wp:effectExtent l="0" t="0" r="0" b="12065"/>
              <wp:wrapNone/>
              <wp:docPr id="5" name="MSIPCMc58d42d981ff7b6983134fa5" descr="{&quot;HashCode&quot;:263689622,&quot;Height&quot;:842.0,&quot;Width&quot;:595.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560945"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31717C4" w14:textId="3000BC4C" w:rsidR="00366487" w:rsidRPr="00366487" w:rsidRDefault="00366487" w:rsidP="00366487">
                          <w:pPr>
                            <w:rPr>
                              <w:rFonts w:ascii="Arial Black" w:hAnsi="Arial Black"/>
                              <w:color w:val="76923C"/>
                              <w:sz w:val="20"/>
                            </w:rPr>
                          </w:pPr>
                          <w:r w:rsidRPr="00366487">
                            <w:rPr>
                              <w:rFonts w:ascii="Arial Black" w:hAnsi="Arial Black"/>
                              <w:color w:val="76923C"/>
                              <w:sz w:val="20"/>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56D1E200" id="_x0000_t202" coordsize="21600,21600" o:spt="202" path="m,l,21600r21600,l21600,xe">
              <v:stroke joinstyle="miter"/>
              <v:path gradientshapeok="t" o:connecttype="rect"/>
            </v:shapetype>
            <v:shape id="MSIPCMc58d42d981ff7b6983134fa5" o:spid="_x0000_s1028" type="#_x0000_t202" alt="{&quot;HashCode&quot;:263689622,&quot;Height&quot;:842.0,&quot;Width&quot;:595.0,&quot;Placement&quot;:&quot;Header&quot;,&quot;Index&quot;:&quot;Primary&quot;,&quot;Section&quot;:2,&quot;Top&quot;:0.0,&quot;Left&quot;:0.0}" style="position:absolute;left:0;text-align:left;margin-left:0;margin-top:15pt;width:595.35pt;height:24.55pt;z-index:2516705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" o:allowincell="f" filled="f" stroked="f" strokeweight=".5pt">
              <v:textbox inset="20pt,0,,0">
                <w:txbxContent>
                  <w:p w14:paraId="131717C4" w14:textId="3000BC4C" w:rsidR="00366487" w:rsidRPr="00366487" w:rsidRDefault="00366487" w:rsidP="00366487">
                    <w:pPr>
                      <w:rPr>
                        <w:rFonts w:ascii="Arial Black" w:hAnsi="Arial Black"/>
                        <w:color w:val="76923C"/>
                        <w:sz w:val="20"/>
                      </w:rPr>
                    </w:pPr>
                    <w:r w:rsidRPr="00366487">
                      <w:rPr>
                        <w:rFonts w:ascii="Arial Black" w:hAnsi="Arial Black"/>
                        <w:color w:val="76923C"/>
                        <w:sz w:val="20"/>
                      </w:rPr>
                      <w:t xml:space="preserve"> </w:t>
                    </w:r>
                  </w:p>
                </w:txbxContent>
              </v:textbox>
              <w10:wrap anchorx="page" anchory="page"/>
            </v:shape>
          </w:pict>
        </mc:Fallback>
      </mc:AlternateContent>
    </w:r>
    <w:r w:rsidR="008712AB">
      <w:rPr>
        <w:noProof/>
      </w:rPr>
      <w:drawing>
        <wp:inline distT="0" distB="0" distL="0" distR="0" wp14:anchorId="687B2A50" wp14:editId="6DB71B70">
          <wp:extent cx="1419225" cy="552450"/>
          <wp:effectExtent l="0" t="0" r="0" b="0"/>
          <wp:docPr id="11" name="Picture 11" descr="Hitac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itach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9225" cy="552450"/>
                  </a:xfrm>
                  <a:prstGeom prst="rect">
                    <a:avLst/>
                  </a:prstGeom>
                  <a:noFill/>
                  <a:ln>
                    <a:noFill/>
                  </a:ln>
                </pic:spPr>
              </pic:pic>
            </a:graphicData>
          </a:graphic>
        </wp:inline>
      </w:drawing>
    </w:r>
  </w:p>
  <w:p w14:paraId="288EA251" w14:textId="77777777" w:rsidR="00D76302" w:rsidRDefault="00D76302" w:rsidP="00B568ED">
    <w:pPr>
      <w:pStyle w:val="Header"/>
      <w:tabs>
        <w:tab w:val="clear" w:pos="4536"/>
        <w:tab w:val="clear" w:pos="9072"/>
      </w:tabs>
      <w:ind w:right="209" w:firstLine="284"/>
      <w:jc w:val="right"/>
      <w:rPr>
        <w:bCs/>
        <w:color w:val="333366"/>
        <w:sz w:val="20"/>
        <w:lang w:val="de-D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A5F021A"/>
    <w:multiLevelType w:val="hybridMultilevel"/>
    <w:tmpl w:val="338247D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D647D03"/>
    <w:multiLevelType w:val="hybridMultilevel"/>
    <w:tmpl w:val="99473A6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6103ADC"/>
    <w:multiLevelType w:val="hybridMultilevel"/>
    <w:tmpl w:val="75E8D8C2"/>
    <w:lvl w:ilvl="0" w:tplc="0C070001">
      <w:start w:val="1"/>
      <w:numFmt w:val="bullet"/>
      <w:lvlText w:val=""/>
      <w:lvlJc w:val="left"/>
      <w:pPr>
        <w:ind w:left="1069" w:hanging="360"/>
      </w:pPr>
      <w:rPr>
        <w:rFonts w:ascii="Symbol" w:hAnsi="Symbol" w:hint="default"/>
      </w:rPr>
    </w:lvl>
    <w:lvl w:ilvl="1" w:tplc="0C070003" w:tentative="1">
      <w:start w:val="1"/>
      <w:numFmt w:val="bullet"/>
      <w:lvlText w:val="o"/>
      <w:lvlJc w:val="left"/>
      <w:pPr>
        <w:ind w:left="1789" w:hanging="360"/>
      </w:pPr>
      <w:rPr>
        <w:rFonts w:ascii="Courier New" w:hAnsi="Courier New" w:cs="Courier New" w:hint="default"/>
      </w:rPr>
    </w:lvl>
    <w:lvl w:ilvl="2" w:tplc="0C070005" w:tentative="1">
      <w:start w:val="1"/>
      <w:numFmt w:val="bullet"/>
      <w:lvlText w:val=""/>
      <w:lvlJc w:val="left"/>
      <w:pPr>
        <w:ind w:left="2509" w:hanging="360"/>
      </w:pPr>
      <w:rPr>
        <w:rFonts w:ascii="Wingdings" w:hAnsi="Wingdings" w:hint="default"/>
      </w:rPr>
    </w:lvl>
    <w:lvl w:ilvl="3" w:tplc="0C070001" w:tentative="1">
      <w:start w:val="1"/>
      <w:numFmt w:val="bullet"/>
      <w:lvlText w:val=""/>
      <w:lvlJc w:val="left"/>
      <w:pPr>
        <w:ind w:left="3229" w:hanging="360"/>
      </w:pPr>
      <w:rPr>
        <w:rFonts w:ascii="Symbol" w:hAnsi="Symbol" w:hint="default"/>
      </w:rPr>
    </w:lvl>
    <w:lvl w:ilvl="4" w:tplc="0C070003" w:tentative="1">
      <w:start w:val="1"/>
      <w:numFmt w:val="bullet"/>
      <w:lvlText w:val="o"/>
      <w:lvlJc w:val="left"/>
      <w:pPr>
        <w:ind w:left="3949" w:hanging="360"/>
      </w:pPr>
      <w:rPr>
        <w:rFonts w:ascii="Courier New" w:hAnsi="Courier New" w:cs="Courier New" w:hint="default"/>
      </w:rPr>
    </w:lvl>
    <w:lvl w:ilvl="5" w:tplc="0C070005" w:tentative="1">
      <w:start w:val="1"/>
      <w:numFmt w:val="bullet"/>
      <w:lvlText w:val=""/>
      <w:lvlJc w:val="left"/>
      <w:pPr>
        <w:ind w:left="4669" w:hanging="360"/>
      </w:pPr>
      <w:rPr>
        <w:rFonts w:ascii="Wingdings" w:hAnsi="Wingdings" w:hint="default"/>
      </w:rPr>
    </w:lvl>
    <w:lvl w:ilvl="6" w:tplc="0C070001" w:tentative="1">
      <w:start w:val="1"/>
      <w:numFmt w:val="bullet"/>
      <w:lvlText w:val=""/>
      <w:lvlJc w:val="left"/>
      <w:pPr>
        <w:ind w:left="5389" w:hanging="360"/>
      </w:pPr>
      <w:rPr>
        <w:rFonts w:ascii="Symbol" w:hAnsi="Symbol" w:hint="default"/>
      </w:rPr>
    </w:lvl>
    <w:lvl w:ilvl="7" w:tplc="0C070003" w:tentative="1">
      <w:start w:val="1"/>
      <w:numFmt w:val="bullet"/>
      <w:lvlText w:val="o"/>
      <w:lvlJc w:val="left"/>
      <w:pPr>
        <w:ind w:left="6109" w:hanging="360"/>
      </w:pPr>
      <w:rPr>
        <w:rFonts w:ascii="Courier New" w:hAnsi="Courier New" w:cs="Courier New" w:hint="default"/>
      </w:rPr>
    </w:lvl>
    <w:lvl w:ilvl="8" w:tplc="0C070005" w:tentative="1">
      <w:start w:val="1"/>
      <w:numFmt w:val="bullet"/>
      <w:lvlText w:val=""/>
      <w:lvlJc w:val="left"/>
      <w:pPr>
        <w:ind w:left="6829" w:hanging="360"/>
      </w:pPr>
      <w:rPr>
        <w:rFonts w:ascii="Wingdings" w:hAnsi="Wingdings" w:hint="default"/>
      </w:rPr>
    </w:lvl>
  </w:abstractNum>
  <w:abstractNum w:abstractNumId="3" w15:restartNumberingAfterBreak="0">
    <w:nsid w:val="06E64526"/>
    <w:multiLevelType w:val="hybridMultilevel"/>
    <w:tmpl w:val="1192687C"/>
    <w:lvl w:ilvl="0" w:tplc="076E61CC">
      <w:start w:val="1"/>
      <w:numFmt w:val="decimal"/>
      <w:lvlText w:val="[%1]"/>
      <w:lvlJc w:val="left"/>
      <w:pPr>
        <w:ind w:left="1440" w:hanging="360"/>
      </w:pPr>
      <w:rPr>
        <w:rFonts w:ascii="Arial" w:hAnsi="Arial" w:cs="Arial" w:hint="default"/>
        <w:sz w:val="20"/>
        <w:szCs w:val="20"/>
      </w:rPr>
    </w:lvl>
    <w:lvl w:ilvl="1" w:tplc="0C070019" w:tentative="1">
      <w:start w:val="1"/>
      <w:numFmt w:val="lowerLetter"/>
      <w:lvlText w:val="%2."/>
      <w:lvlJc w:val="left"/>
      <w:pPr>
        <w:ind w:left="2160" w:hanging="360"/>
      </w:pPr>
    </w:lvl>
    <w:lvl w:ilvl="2" w:tplc="0C07001B" w:tentative="1">
      <w:start w:val="1"/>
      <w:numFmt w:val="lowerRoman"/>
      <w:lvlText w:val="%3."/>
      <w:lvlJc w:val="right"/>
      <w:pPr>
        <w:ind w:left="2880" w:hanging="180"/>
      </w:pPr>
    </w:lvl>
    <w:lvl w:ilvl="3" w:tplc="0C07000F" w:tentative="1">
      <w:start w:val="1"/>
      <w:numFmt w:val="decimal"/>
      <w:lvlText w:val="%4."/>
      <w:lvlJc w:val="left"/>
      <w:pPr>
        <w:ind w:left="3600" w:hanging="360"/>
      </w:pPr>
    </w:lvl>
    <w:lvl w:ilvl="4" w:tplc="0C070019" w:tentative="1">
      <w:start w:val="1"/>
      <w:numFmt w:val="lowerLetter"/>
      <w:lvlText w:val="%5."/>
      <w:lvlJc w:val="left"/>
      <w:pPr>
        <w:ind w:left="4320" w:hanging="360"/>
      </w:pPr>
    </w:lvl>
    <w:lvl w:ilvl="5" w:tplc="0C07001B" w:tentative="1">
      <w:start w:val="1"/>
      <w:numFmt w:val="lowerRoman"/>
      <w:lvlText w:val="%6."/>
      <w:lvlJc w:val="right"/>
      <w:pPr>
        <w:ind w:left="5040" w:hanging="180"/>
      </w:pPr>
    </w:lvl>
    <w:lvl w:ilvl="6" w:tplc="0C07000F" w:tentative="1">
      <w:start w:val="1"/>
      <w:numFmt w:val="decimal"/>
      <w:lvlText w:val="%7."/>
      <w:lvlJc w:val="left"/>
      <w:pPr>
        <w:ind w:left="5760" w:hanging="360"/>
      </w:pPr>
    </w:lvl>
    <w:lvl w:ilvl="7" w:tplc="0C070019" w:tentative="1">
      <w:start w:val="1"/>
      <w:numFmt w:val="lowerLetter"/>
      <w:lvlText w:val="%8."/>
      <w:lvlJc w:val="left"/>
      <w:pPr>
        <w:ind w:left="6480" w:hanging="360"/>
      </w:pPr>
    </w:lvl>
    <w:lvl w:ilvl="8" w:tplc="0C07001B" w:tentative="1">
      <w:start w:val="1"/>
      <w:numFmt w:val="lowerRoman"/>
      <w:lvlText w:val="%9."/>
      <w:lvlJc w:val="right"/>
      <w:pPr>
        <w:ind w:left="7200" w:hanging="180"/>
      </w:pPr>
    </w:lvl>
  </w:abstractNum>
  <w:abstractNum w:abstractNumId="4" w15:restartNumberingAfterBreak="0">
    <w:nsid w:val="07283D02"/>
    <w:multiLevelType w:val="hybridMultilevel"/>
    <w:tmpl w:val="4E7A091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15:restartNumberingAfterBreak="0">
    <w:nsid w:val="0A9A6B1A"/>
    <w:multiLevelType w:val="hybridMultilevel"/>
    <w:tmpl w:val="0FD2620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0DA23956"/>
    <w:multiLevelType w:val="hybridMultilevel"/>
    <w:tmpl w:val="03D0B104"/>
    <w:lvl w:ilvl="0" w:tplc="7E2C0260">
      <w:start w:val="1"/>
      <w:numFmt w:val="decimal"/>
      <w:lvlText w:val="%1."/>
      <w:lvlJc w:val="left"/>
      <w:pPr>
        <w:ind w:left="1210" w:hanging="360"/>
      </w:pPr>
      <w:rPr>
        <w:rFonts w:ascii="Arial" w:hAnsi="Arial" w:cs="Arial"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7" w15:restartNumberingAfterBreak="0">
    <w:nsid w:val="0E1C69A6"/>
    <w:multiLevelType w:val="hybridMultilevel"/>
    <w:tmpl w:val="39503482"/>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1067011C"/>
    <w:multiLevelType w:val="hybridMultilevel"/>
    <w:tmpl w:val="680037D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14C621BA"/>
    <w:multiLevelType w:val="hybridMultilevel"/>
    <w:tmpl w:val="91004F3E"/>
    <w:lvl w:ilvl="0" w:tplc="0C070011">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0" w15:restartNumberingAfterBreak="0">
    <w:nsid w:val="19DC38A5"/>
    <w:multiLevelType w:val="hybridMultilevel"/>
    <w:tmpl w:val="7DE65EB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1BA0071A"/>
    <w:multiLevelType w:val="multilevel"/>
    <w:tmpl w:val="0407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1E4A2685"/>
    <w:multiLevelType w:val="hybridMultilevel"/>
    <w:tmpl w:val="D1EA908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1ED87D67"/>
    <w:multiLevelType w:val="hybridMultilevel"/>
    <w:tmpl w:val="5840FB0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2B5065C3"/>
    <w:multiLevelType w:val="hybridMultilevel"/>
    <w:tmpl w:val="6BC86998"/>
    <w:lvl w:ilvl="0" w:tplc="0C070001">
      <w:start w:val="1"/>
      <w:numFmt w:val="bullet"/>
      <w:lvlText w:val=""/>
      <w:lvlJc w:val="left"/>
      <w:pPr>
        <w:ind w:left="1429" w:hanging="360"/>
      </w:pPr>
      <w:rPr>
        <w:rFonts w:ascii="Symbol" w:hAnsi="Symbol" w:hint="default"/>
      </w:rPr>
    </w:lvl>
    <w:lvl w:ilvl="1" w:tplc="0C070003" w:tentative="1">
      <w:start w:val="1"/>
      <w:numFmt w:val="bullet"/>
      <w:lvlText w:val="o"/>
      <w:lvlJc w:val="left"/>
      <w:pPr>
        <w:ind w:left="2149" w:hanging="360"/>
      </w:pPr>
      <w:rPr>
        <w:rFonts w:ascii="Courier New" w:hAnsi="Courier New" w:cs="Courier New" w:hint="default"/>
      </w:rPr>
    </w:lvl>
    <w:lvl w:ilvl="2" w:tplc="0C070005" w:tentative="1">
      <w:start w:val="1"/>
      <w:numFmt w:val="bullet"/>
      <w:lvlText w:val=""/>
      <w:lvlJc w:val="left"/>
      <w:pPr>
        <w:ind w:left="2869" w:hanging="360"/>
      </w:pPr>
      <w:rPr>
        <w:rFonts w:ascii="Wingdings" w:hAnsi="Wingdings" w:hint="default"/>
      </w:rPr>
    </w:lvl>
    <w:lvl w:ilvl="3" w:tplc="0C070001" w:tentative="1">
      <w:start w:val="1"/>
      <w:numFmt w:val="bullet"/>
      <w:lvlText w:val=""/>
      <w:lvlJc w:val="left"/>
      <w:pPr>
        <w:ind w:left="3589" w:hanging="360"/>
      </w:pPr>
      <w:rPr>
        <w:rFonts w:ascii="Symbol" w:hAnsi="Symbol" w:hint="default"/>
      </w:rPr>
    </w:lvl>
    <w:lvl w:ilvl="4" w:tplc="0C070003" w:tentative="1">
      <w:start w:val="1"/>
      <w:numFmt w:val="bullet"/>
      <w:lvlText w:val="o"/>
      <w:lvlJc w:val="left"/>
      <w:pPr>
        <w:ind w:left="4309" w:hanging="360"/>
      </w:pPr>
      <w:rPr>
        <w:rFonts w:ascii="Courier New" w:hAnsi="Courier New" w:cs="Courier New" w:hint="default"/>
      </w:rPr>
    </w:lvl>
    <w:lvl w:ilvl="5" w:tplc="0C070005" w:tentative="1">
      <w:start w:val="1"/>
      <w:numFmt w:val="bullet"/>
      <w:lvlText w:val=""/>
      <w:lvlJc w:val="left"/>
      <w:pPr>
        <w:ind w:left="5029" w:hanging="360"/>
      </w:pPr>
      <w:rPr>
        <w:rFonts w:ascii="Wingdings" w:hAnsi="Wingdings" w:hint="default"/>
      </w:rPr>
    </w:lvl>
    <w:lvl w:ilvl="6" w:tplc="0C070001" w:tentative="1">
      <w:start w:val="1"/>
      <w:numFmt w:val="bullet"/>
      <w:lvlText w:val=""/>
      <w:lvlJc w:val="left"/>
      <w:pPr>
        <w:ind w:left="5749" w:hanging="360"/>
      </w:pPr>
      <w:rPr>
        <w:rFonts w:ascii="Symbol" w:hAnsi="Symbol" w:hint="default"/>
      </w:rPr>
    </w:lvl>
    <w:lvl w:ilvl="7" w:tplc="0C070003" w:tentative="1">
      <w:start w:val="1"/>
      <w:numFmt w:val="bullet"/>
      <w:lvlText w:val="o"/>
      <w:lvlJc w:val="left"/>
      <w:pPr>
        <w:ind w:left="6469" w:hanging="360"/>
      </w:pPr>
      <w:rPr>
        <w:rFonts w:ascii="Courier New" w:hAnsi="Courier New" w:cs="Courier New" w:hint="default"/>
      </w:rPr>
    </w:lvl>
    <w:lvl w:ilvl="8" w:tplc="0C070005" w:tentative="1">
      <w:start w:val="1"/>
      <w:numFmt w:val="bullet"/>
      <w:lvlText w:val=""/>
      <w:lvlJc w:val="left"/>
      <w:pPr>
        <w:ind w:left="7189" w:hanging="360"/>
      </w:pPr>
      <w:rPr>
        <w:rFonts w:ascii="Wingdings" w:hAnsi="Wingdings" w:hint="default"/>
      </w:rPr>
    </w:lvl>
  </w:abstractNum>
  <w:abstractNum w:abstractNumId="15" w15:restartNumberingAfterBreak="0">
    <w:nsid w:val="2CB25E1C"/>
    <w:multiLevelType w:val="hybridMultilevel"/>
    <w:tmpl w:val="589CD2A8"/>
    <w:lvl w:ilvl="0" w:tplc="0C070003">
      <w:start w:val="1"/>
      <w:numFmt w:val="bullet"/>
      <w:lvlText w:val="o"/>
      <w:lvlJc w:val="left"/>
      <w:pPr>
        <w:ind w:left="1440" w:hanging="360"/>
      </w:pPr>
      <w:rPr>
        <w:rFonts w:ascii="Courier New" w:hAnsi="Courier New" w:cs="Courier New" w:hint="default"/>
      </w:rPr>
    </w:lvl>
    <w:lvl w:ilvl="1" w:tplc="0C070003">
      <w:start w:val="1"/>
      <w:numFmt w:val="bullet"/>
      <w:lvlText w:val="o"/>
      <w:lvlJc w:val="left"/>
      <w:pPr>
        <w:ind w:left="2160" w:hanging="360"/>
      </w:pPr>
      <w:rPr>
        <w:rFonts w:ascii="Courier New" w:hAnsi="Courier New" w:cs="Courier New" w:hint="default"/>
      </w:rPr>
    </w:lvl>
    <w:lvl w:ilvl="2" w:tplc="0C070005" w:tentative="1">
      <w:start w:val="1"/>
      <w:numFmt w:val="bullet"/>
      <w:lvlText w:val=""/>
      <w:lvlJc w:val="left"/>
      <w:pPr>
        <w:ind w:left="2880" w:hanging="360"/>
      </w:pPr>
      <w:rPr>
        <w:rFonts w:ascii="Wingdings" w:hAnsi="Wingdings" w:hint="default"/>
      </w:rPr>
    </w:lvl>
    <w:lvl w:ilvl="3" w:tplc="0C070001" w:tentative="1">
      <w:start w:val="1"/>
      <w:numFmt w:val="bullet"/>
      <w:lvlText w:val=""/>
      <w:lvlJc w:val="left"/>
      <w:pPr>
        <w:ind w:left="3600" w:hanging="360"/>
      </w:pPr>
      <w:rPr>
        <w:rFonts w:ascii="Symbol" w:hAnsi="Symbol" w:hint="default"/>
      </w:rPr>
    </w:lvl>
    <w:lvl w:ilvl="4" w:tplc="0C070003" w:tentative="1">
      <w:start w:val="1"/>
      <w:numFmt w:val="bullet"/>
      <w:lvlText w:val="o"/>
      <w:lvlJc w:val="left"/>
      <w:pPr>
        <w:ind w:left="4320" w:hanging="360"/>
      </w:pPr>
      <w:rPr>
        <w:rFonts w:ascii="Courier New" w:hAnsi="Courier New" w:cs="Courier New" w:hint="default"/>
      </w:rPr>
    </w:lvl>
    <w:lvl w:ilvl="5" w:tplc="0C070005" w:tentative="1">
      <w:start w:val="1"/>
      <w:numFmt w:val="bullet"/>
      <w:lvlText w:val=""/>
      <w:lvlJc w:val="left"/>
      <w:pPr>
        <w:ind w:left="5040" w:hanging="360"/>
      </w:pPr>
      <w:rPr>
        <w:rFonts w:ascii="Wingdings" w:hAnsi="Wingdings" w:hint="default"/>
      </w:rPr>
    </w:lvl>
    <w:lvl w:ilvl="6" w:tplc="0C070001" w:tentative="1">
      <w:start w:val="1"/>
      <w:numFmt w:val="bullet"/>
      <w:lvlText w:val=""/>
      <w:lvlJc w:val="left"/>
      <w:pPr>
        <w:ind w:left="5760" w:hanging="360"/>
      </w:pPr>
      <w:rPr>
        <w:rFonts w:ascii="Symbol" w:hAnsi="Symbol" w:hint="default"/>
      </w:rPr>
    </w:lvl>
    <w:lvl w:ilvl="7" w:tplc="0C070003" w:tentative="1">
      <w:start w:val="1"/>
      <w:numFmt w:val="bullet"/>
      <w:lvlText w:val="o"/>
      <w:lvlJc w:val="left"/>
      <w:pPr>
        <w:ind w:left="6480" w:hanging="360"/>
      </w:pPr>
      <w:rPr>
        <w:rFonts w:ascii="Courier New" w:hAnsi="Courier New" w:cs="Courier New" w:hint="default"/>
      </w:rPr>
    </w:lvl>
    <w:lvl w:ilvl="8" w:tplc="0C070005" w:tentative="1">
      <w:start w:val="1"/>
      <w:numFmt w:val="bullet"/>
      <w:lvlText w:val=""/>
      <w:lvlJc w:val="left"/>
      <w:pPr>
        <w:ind w:left="7200" w:hanging="360"/>
      </w:pPr>
      <w:rPr>
        <w:rFonts w:ascii="Wingdings" w:hAnsi="Wingdings" w:hint="default"/>
      </w:rPr>
    </w:lvl>
  </w:abstractNum>
  <w:abstractNum w:abstractNumId="16" w15:restartNumberingAfterBreak="0">
    <w:nsid w:val="31BA77A5"/>
    <w:multiLevelType w:val="hybridMultilevel"/>
    <w:tmpl w:val="23D28AC2"/>
    <w:lvl w:ilvl="0" w:tplc="04090001">
      <w:start w:val="1"/>
      <w:numFmt w:val="bullet"/>
      <w:lvlText w:val=""/>
      <w:lvlJc w:val="left"/>
      <w:pPr>
        <w:ind w:left="720" w:hanging="360"/>
      </w:pPr>
      <w:rPr>
        <w:rFonts w:ascii="Symbol" w:hAnsi="Symbol" w:hint="default"/>
      </w:rPr>
    </w:lvl>
    <w:lvl w:ilvl="1" w:tplc="C5AE4404">
      <w:numFmt w:val="bullet"/>
      <w:lvlText w:val="-"/>
      <w:lvlJc w:val="left"/>
      <w:pPr>
        <w:ind w:left="1440" w:hanging="360"/>
      </w:pPr>
      <w:rPr>
        <w:rFonts w:ascii="Arial" w:eastAsia="Times New Roman" w:hAnsi="Arial" w:cs="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342421"/>
    <w:multiLevelType w:val="hybridMultilevel"/>
    <w:tmpl w:val="41026A42"/>
    <w:lvl w:ilvl="0" w:tplc="0407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8C0515"/>
    <w:multiLevelType w:val="hybridMultilevel"/>
    <w:tmpl w:val="5B3C862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91D5EC4"/>
    <w:multiLevelType w:val="hybridMultilevel"/>
    <w:tmpl w:val="BF300D1E"/>
    <w:lvl w:ilvl="0" w:tplc="872E67B4">
      <w:start w:val="1"/>
      <w:numFmt w:val="decimal"/>
      <w:lvlText w:val="%1.)"/>
      <w:lvlJc w:val="left"/>
      <w:pPr>
        <w:ind w:left="360" w:hanging="360"/>
      </w:pPr>
      <w:rPr>
        <w:rFonts w:hint="default"/>
      </w:r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20" w15:restartNumberingAfterBreak="0">
    <w:nsid w:val="3AC443F6"/>
    <w:multiLevelType w:val="hybridMultilevel"/>
    <w:tmpl w:val="1D689B8C"/>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start w:val="1"/>
      <w:numFmt w:val="bullet"/>
      <w:lvlText w:val=""/>
      <w:lvlJc w:val="left"/>
      <w:pPr>
        <w:ind w:left="2880" w:hanging="360"/>
      </w:pPr>
      <w:rPr>
        <w:rFonts w:ascii="Symbol" w:hAnsi="Symbol" w:hint="default"/>
      </w:rPr>
    </w:lvl>
    <w:lvl w:ilvl="4" w:tplc="08070003">
      <w:start w:val="1"/>
      <w:numFmt w:val="bullet"/>
      <w:lvlText w:val="o"/>
      <w:lvlJc w:val="left"/>
      <w:pPr>
        <w:ind w:left="3600" w:hanging="360"/>
      </w:pPr>
      <w:rPr>
        <w:rFonts w:ascii="Courier New" w:hAnsi="Courier New" w:cs="Courier New" w:hint="default"/>
      </w:rPr>
    </w:lvl>
    <w:lvl w:ilvl="5" w:tplc="08070005">
      <w:start w:val="1"/>
      <w:numFmt w:val="bullet"/>
      <w:lvlText w:val=""/>
      <w:lvlJc w:val="left"/>
      <w:pPr>
        <w:ind w:left="4320" w:hanging="360"/>
      </w:pPr>
      <w:rPr>
        <w:rFonts w:ascii="Wingdings" w:hAnsi="Wingdings" w:hint="default"/>
      </w:rPr>
    </w:lvl>
    <w:lvl w:ilvl="6" w:tplc="08070001">
      <w:start w:val="1"/>
      <w:numFmt w:val="bullet"/>
      <w:lvlText w:val=""/>
      <w:lvlJc w:val="left"/>
      <w:pPr>
        <w:ind w:left="5040" w:hanging="360"/>
      </w:pPr>
      <w:rPr>
        <w:rFonts w:ascii="Symbol" w:hAnsi="Symbol" w:hint="default"/>
      </w:rPr>
    </w:lvl>
    <w:lvl w:ilvl="7" w:tplc="08070003">
      <w:start w:val="1"/>
      <w:numFmt w:val="bullet"/>
      <w:lvlText w:val="o"/>
      <w:lvlJc w:val="left"/>
      <w:pPr>
        <w:ind w:left="5760" w:hanging="360"/>
      </w:pPr>
      <w:rPr>
        <w:rFonts w:ascii="Courier New" w:hAnsi="Courier New" w:cs="Courier New" w:hint="default"/>
      </w:rPr>
    </w:lvl>
    <w:lvl w:ilvl="8" w:tplc="08070005">
      <w:start w:val="1"/>
      <w:numFmt w:val="bullet"/>
      <w:lvlText w:val=""/>
      <w:lvlJc w:val="left"/>
      <w:pPr>
        <w:ind w:left="6480" w:hanging="360"/>
      </w:pPr>
      <w:rPr>
        <w:rFonts w:ascii="Wingdings" w:hAnsi="Wingdings" w:hint="default"/>
      </w:rPr>
    </w:lvl>
  </w:abstractNum>
  <w:abstractNum w:abstractNumId="21" w15:restartNumberingAfterBreak="0">
    <w:nsid w:val="3CDE464A"/>
    <w:multiLevelType w:val="hybridMultilevel"/>
    <w:tmpl w:val="EEFCF2A8"/>
    <w:lvl w:ilvl="0" w:tplc="AE64E60C">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2" w15:restartNumberingAfterBreak="0">
    <w:nsid w:val="43CB0820"/>
    <w:multiLevelType w:val="hybridMultilevel"/>
    <w:tmpl w:val="2D9E68AE"/>
    <w:lvl w:ilvl="0" w:tplc="6B6693C6">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8EB1996"/>
    <w:multiLevelType w:val="hybridMultilevel"/>
    <w:tmpl w:val="A9B88B6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4" w15:restartNumberingAfterBreak="0">
    <w:nsid w:val="4C2E3E45"/>
    <w:multiLevelType w:val="hybridMultilevel"/>
    <w:tmpl w:val="247298B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F3A2D18"/>
    <w:multiLevelType w:val="hybridMultilevel"/>
    <w:tmpl w:val="752E008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6" w15:restartNumberingAfterBreak="0">
    <w:nsid w:val="5511235A"/>
    <w:multiLevelType w:val="hybridMultilevel"/>
    <w:tmpl w:val="C6B6C072"/>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7" w15:restartNumberingAfterBreak="0">
    <w:nsid w:val="5556140C"/>
    <w:multiLevelType w:val="hybridMultilevel"/>
    <w:tmpl w:val="7DDE16F8"/>
    <w:lvl w:ilvl="0" w:tplc="0C070001">
      <w:start w:val="1"/>
      <w:numFmt w:val="bullet"/>
      <w:lvlText w:val=""/>
      <w:lvlJc w:val="left"/>
      <w:pPr>
        <w:ind w:left="1008" w:hanging="360"/>
      </w:pPr>
      <w:rPr>
        <w:rFonts w:ascii="Symbol" w:hAnsi="Symbol" w:hint="default"/>
      </w:rPr>
    </w:lvl>
    <w:lvl w:ilvl="1" w:tplc="0C070003" w:tentative="1">
      <w:start w:val="1"/>
      <w:numFmt w:val="bullet"/>
      <w:lvlText w:val="o"/>
      <w:lvlJc w:val="left"/>
      <w:pPr>
        <w:ind w:left="1728" w:hanging="360"/>
      </w:pPr>
      <w:rPr>
        <w:rFonts w:ascii="Courier New" w:hAnsi="Courier New" w:cs="Courier New" w:hint="default"/>
      </w:rPr>
    </w:lvl>
    <w:lvl w:ilvl="2" w:tplc="0C070005" w:tentative="1">
      <w:start w:val="1"/>
      <w:numFmt w:val="bullet"/>
      <w:lvlText w:val=""/>
      <w:lvlJc w:val="left"/>
      <w:pPr>
        <w:ind w:left="2448" w:hanging="360"/>
      </w:pPr>
      <w:rPr>
        <w:rFonts w:ascii="Wingdings" w:hAnsi="Wingdings" w:hint="default"/>
      </w:rPr>
    </w:lvl>
    <w:lvl w:ilvl="3" w:tplc="0C070001" w:tentative="1">
      <w:start w:val="1"/>
      <w:numFmt w:val="bullet"/>
      <w:lvlText w:val=""/>
      <w:lvlJc w:val="left"/>
      <w:pPr>
        <w:ind w:left="3168" w:hanging="360"/>
      </w:pPr>
      <w:rPr>
        <w:rFonts w:ascii="Symbol" w:hAnsi="Symbol" w:hint="default"/>
      </w:rPr>
    </w:lvl>
    <w:lvl w:ilvl="4" w:tplc="0C070003" w:tentative="1">
      <w:start w:val="1"/>
      <w:numFmt w:val="bullet"/>
      <w:lvlText w:val="o"/>
      <w:lvlJc w:val="left"/>
      <w:pPr>
        <w:ind w:left="3888" w:hanging="360"/>
      </w:pPr>
      <w:rPr>
        <w:rFonts w:ascii="Courier New" w:hAnsi="Courier New" w:cs="Courier New" w:hint="default"/>
      </w:rPr>
    </w:lvl>
    <w:lvl w:ilvl="5" w:tplc="0C070005" w:tentative="1">
      <w:start w:val="1"/>
      <w:numFmt w:val="bullet"/>
      <w:lvlText w:val=""/>
      <w:lvlJc w:val="left"/>
      <w:pPr>
        <w:ind w:left="4608" w:hanging="360"/>
      </w:pPr>
      <w:rPr>
        <w:rFonts w:ascii="Wingdings" w:hAnsi="Wingdings" w:hint="default"/>
      </w:rPr>
    </w:lvl>
    <w:lvl w:ilvl="6" w:tplc="0C070001" w:tentative="1">
      <w:start w:val="1"/>
      <w:numFmt w:val="bullet"/>
      <w:lvlText w:val=""/>
      <w:lvlJc w:val="left"/>
      <w:pPr>
        <w:ind w:left="5328" w:hanging="360"/>
      </w:pPr>
      <w:rPr>
        <w:rFonts w:ascii="Symbol" w:hAnsi="Symbol" w:hint="default"/>
      </w:rPr>
    </w:lvl>
    <w:lvl w:ilvl="7" w:tplc="0C070003" w:tentative="1">
      <w:start w:val="1"/>
      <w:numFmt w:val="bullet"/>
      <w:lvlText w:val="o"/>
      <w:lvlJc w:val="left"/>
      <w:pPr>
        <w:ind w:left="6048" w:hanging="360"/>
      </w:pPr>
      <w:rPr>
        <w:rFonts w:ascii="Courier New" w:hAnsi="Courier New" w:cs="Courier New" w:hint="default"/>
      </w:rPr>
    </w:lvl>
    <w:lvl w:ilvl="8" w:tplc="0C070005" w:tentative="1">
      <w:start w:val="1"/>
      <w:numFmt w:val="bullet"/>
      <w:lvlText w:val=""/>
      <w:lvlJc w:val="left"/>
      <w:pPr>
        <w:ind w:left="6768" w:hanging="360"/>
      </w:pPr>
      <w:rPr>
        <w:rFonts w:ascii="Wingdings" w:hAnsi="Wingdings" w:hint="default"/>
      </w:rPr>
    </w:lvl>
  </w:abstractNum>
  <w:abstractNum w:abstractNumId="28" w15:restartNumberingAfterBreak="0">
    <w:nsid w:val="56153E14"/>
    <w:multiLevelType w:val="hybridMultilevel"/>
    <w:tmpl w:val="6C3CD7B0"/>
    <w:lvl w:ilvl="0" w:tplc="0C070001">
      <w:start w:val="1"/>
      <w:numFmt w:val="bullet"/>
      <w:lvlText w:val=""/>
      <w:lvlJc w:val="left"/>
      <w:pPr>
        <w:ind w:left="108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29" w15:restartNumberingAfterBreak="0">
    <w:nsid w:val="5BD5534C"/>
    <w:multiLevelType w:val="hybridMultilevel"/>
    <w:tmpl w:val="BB507ABE"/>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0" w15:restartNumberingAfterBreak="0">
    <w:nsid w:val="5DFD7C4F"/>
    <w:multiLevelType w:val="hybridMultilevel"/>
    <w:tmpl w:val="77B244DC"/>
    <w:lvl w:ilvl="0" w:tplc="0C070005">
      <w:start w:val="1"/>
      <w:numFmt w:val="bullet"/>
      <w:lvlText w:val=""/>
      <w:lvlJc w:val="left"/>
      <w:pPr>
        <w:ind w:left="1069" w:hanging="360"/>
      </w:pPr>
      <w:rPr>
        <w:rFonts w:ascii="Wingdings" w:hAnsi="Wingdings" w:hint="default"/>
      </w:rPr>
    </w:lvl>
    <w:lvl w:ilvl="1" w:tplc="0C070003">
      <w:start w:val="1"/>
      <w:numFmt w:val="bullet"/>
      <w:lvlText w:val="o"/>
      <w:lvlJc w:val="left"/>
      <w:pPr>
        <w:ind w:left="1789" w:hanging="360"/>
      </w:pPr>
      <w:rPr>
        <w:rFonts w:ascii="Courier New" w:hAnsi="Courier New" w:cs="Courier New" w:hint="default"/>
      </w:rPr>
    </w:lvl>
    <w:lvl w:ilvl="2" w:tplc="0C070005">
      <w:start w:val="1"/>
      <w:numFmt w:val="bullet"/>
      <w:lvlText w:val=""/>
      <w:lvlJc w:val="left"/>
      <w:pPr>
        <w:ind w:left="2509" w:hanging="360"/>
      </w:pPr>
      <w:rPr>
        <w:rFonts w:ascii="Wingdings" w:hAnsi="Wingdings" w:hint="default"/>
      </w:rPr>
    </w:lvl>
    <w:lvl w:ilvl="3" w:tplc="0C070001" w:tentative="1">
      <w:start w:val="1"/>
      <w:numFmt w:val="bullet"/>
      <w:lvlText w:val=""/>
      <w:lvlJc w:val="left"/>
      <w:pPr>
        <w:ind w:left="3229" w:hanging="360"/>
      </w:pPr>
      <w:rPr>
        <w:rFonts w:ascii="Symbol" w:hAnsi="Symbol" w:hint="default"/>
      </w:rPr>
    </w:lvl>
    <w:lvl w:ilvl="4" w:tplc="0C070003" w:tentative="1">
      <w:start w:val="1"/>
      <w:numFmt w:val="bullet"/>
      <w:lvlText w:val="o"/>
      <w:lvlJc w:val="left"/>
      <w:pPr>
        <w:ind w:left="3949" w:hanging="360"/>
      </w:pPr>
      <w:rPr>
        <w:rFonts w:ascii="Courier New" w:hAnsi="Courier New" w:cs="Courier New" w:hint="default"/>
      </w:rPr>
    </w:lvl>
    <w:lvl w:ilvl="5" w:tplc="0C070005" w:tentative="1">
      <w:start w:val="1"/>
      <w:numFmt w:val="bullet"/>
      <w:lvlText w:val=""/>
      <w:lvlJc w:val="left"/>
      <w:pPr>
        <w:ind w:left="4669" w:hanging="360"/>
      </w:pPr>
      <w:rPr>
        <w:rFonts w:ascii="Wingdings" w:hAnsi="Wingdings" w:hint="default"/>
      </w:rPr>
    </w:lvl>
    <w:lvl w:ilvl="6" w:tplc="0C070001" w:tentative="1">
      <w:start w:val="1"/>
      <w:numFmt w:val="bullet"/>
      <w:lvlText w:val=""/>
      <w:lvlJc w:val="left"/>
      <w:pPr>
        <w:ind w:left="5389" w:hanging="360"/>
      </w:pPr>
      <w:rPr>
        <w:rFonts w:ascii="Symbol" w:hAnsi="Symbol" w:hint="default"/>
      </w:rPr>
    </w:lvl>
    <w:lvl w:ilvl="7" w:tplc="0C070003" w:tentative="1">
      <w:start w:val="1"/>
      <w:numFmt w:val="bullet"/>
      <w:lvlText w:val="o"/>
      <w:lvlJc w:val="left"/>
      <w:pPr>
        <w:ind w:left="6109" w:hanging="360"/>
      </w:pPr>
      <w:rPr>
        <w:rFonts w:ascii="Courier New" w:hAnsi="Courier New" w:cs="Courier New" w:hint="default"/>
      </w:rPr>
    </w:lvl>
    <w:lvl w:ilvl="8" w:tplc="0C070005" w:tentative="1">
      <w:start w:val="1"/>
      <w:numFmt w:val="bullet"/>
      <w:lvlText w:val=""/>
      <w:lvlJc w:val="left"/>
      <w:pPr>
        <w:ind w:left="6829" w:hanging="360"/>
      </w:pPr>
      <w:rPr>
        <w:rFonts w:ascii="Wingdings" w:hAnsi="Wingdings" w:hint="default"/>
      </w:rPr>
    </w:lvl>
  </w:abstractNum>
  <w:abstractNum w:abstractNumId="31" w15:restartNumberingAfterBreak="0">
    <w:nsid w:val="5EA05860"/>
    <w:multiLevelType w:val="hybridMultilevel"/>
    <w:tmpl w:val="49A6E358"/>
    <w:lvl w:ilvl="0" w:tplc="04070003">
      <w:start w:val="1"/>
      <w:numFmt w:val="bullet"/>
      <w:lvlText w:val="o"/>
      <w:lvlJc w:val="left"/>
      <w:pPr>
        <w:ind w:left="1080" w:hanging="360"/>
      </w:pPr>
      <w:rPr>
        <w:rFonts w:ascii="Courier New" w:hAnsi="Courier New" w:cs="Courier New" w:hint="default"/>
      </w:rPr>
    </w:lvl>
    <w:lvl w:ilvl="1" w:tplc="04070003">
      <w:start w:val="1"/>
      <w:numFmt w:val="bullet"/>
      <w:lvlText w:val="o"/>
      <w:lvlJc w:val="left"/>
      <w:pPr>
        <w:ind w:left="1800" w:hanging="360"/>
      </w:pPr>
      <w:rPr>
        <w:rFonts w:ascii="Courier New" w:hAnsi="Courier New" w:cs="Courier New" w:hint="default"/>
      </w:rPr>
    </w:lvl>
    <w:lvl w:ilvl="2" w:tplc="04070005">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2" w15:restartNumberingAfterBreak="0">
    <w:nsid w:val="5EBCA0A3"/>
    <w:multiLevelType w:val="hybridMultilevel"/>
    <w:tmpl w:val="7CDE40F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635204D4"/>
    <w:multiLevelType w:val="hybridMultilevel"/>
    <w:tmpl w:val="D4762BD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4" w15:restartNumberingAfterBreak="0">
    <w:nsid w:val="6A382E98"/>
    <w:multiLevelType w:val="hybridMultilevel"/>
    <w:tmpl w:val="6B645B96"/>
    <w:lvl w:ilvl="0" w:tplc="D2F69F86">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5" w15:restartNumberingAfterBreak="0">
    <w:nsid w:val="6B5621F0"/>
    <w:multiLevelType w:val="hybridMultilevel"/>
    <w:tmpl w:val="D8B2E184"/>
    <w:lvl w:ilvl="0" w:tplc="89DAF992">
      <w:start w:val="1"/>
      <w:numFmt w:val="upperLetter"/>
      <w:lvlText w:val="%1.)"/>
      <w:lvlJc w:val="left"/>
      <w:pPr>
        <w:ind w:left="644" w:hanging="360"/>
      </w:pPr>
      <w:rPr>
        <w:rFonts w:hint="default"/>
      </w:rPr>
    </w:lvl>
    <w:lvl w:ilvl="1" w:tplc="0C070019" w:tentative="1">
      <w:start w:val="1"/>
      <w:numFmt w:val="lowerLetter"/>
      <w:lvlText w:val="%2."/>
      <w:lvlJc w:val="left"/>
      <w:pPr>
        <w:ind w:left="1364" w:hanging="360"/>
      </w:pPr>
    </w:lvl>
    <w:lvl w:ilvl="2" w:tplc="0C07001B" w:tentative="1">
      <w:start w:val="1"/>
      <w:numFmt w:val="lowerRoman"/>
      <w:lvlText w:val="%3."/>
      <w:lvlJc w:val="right"/>
      <w:pPr>
        <w:ind w:left="2084" w:hanging="180"/>
      </w:pPr>
    </w:lvl>
    <w:lvl w:ilvl="3" w:tplc="0C07000F" w:tentative="1">
      <w:start w:val="1"/>
      <w:numFmt w:val="decimal"/>
      <w:lvlText w:val="%4."/>
      <w:lvlJc w:val="left"/>
      <w:pPr>
        <w:ind w:left="2804" w:hanging="360"/>
      </w:pPr>
    </w:lvl>
    <w:lvl w:ilvl="4" w:tplc="0C070019" w:tentative="1">
      <w:start w:val="1"/>
      <w:numFmt w:val="lowerLetter"/>
      <w:lvlText w:val="%5."/>
      <w:lvlJc w:val="left"/>
      <w:pPr>
        <w:ind w:left="3524" w:hanging="360"/>
      </w:pPr>
    </w:lvl>
    <w:lvl w:ilvl="5" w:tplc="0C07001B" w:tentative="1">
      <w:start w:val="1"/>
      <w:numFmt w:val="lowerRoman"/>
      <w:lvlText w:val="%6."/>
      <w:lvlJc w:val="right"/>
      <w:pPr>
        <w:ind w:left="4244" w:hanging="180"/>
      </w:pPr>
    </w:lvl>
    <w:lvl w:ilvl="6" w:tplc="0C07000F" w:tentative="1">
      <w:start w:val="1"/>
      <w:numFmt w:val="decimal"/>
      <w:lvlText w:val="%7."/>
      <w:lvlJc w:val="left"/>
      <w:pPr>
        <w:ind w:left="4964" w:hanging="360"/>
      </w:pPr>
    </w:lvl>
    <w:lvl w:ilvl="7" w:tplc="0C070019" w:tentative="1">
      <w:start w:val="1"/>
      <w:numFmt w:val="lowerLetter"/>
      <w:lvlText w:val="%8."/>
      <w:lvlJc w:val="left"/>
      <w:pPr>
        <w:ind w:left="5684" w:hanging="360"/>
      </w:pPr>
    </w:lvl>
    <w:lvl w:ilvl="8" w:tplc="0C07001B" w:tentative="1">
      <w:start w:val="1"/>
      <w:numFmt w:val="lowerRoman"/>
      <w:lvlText w:val="%9."/>
      <w:lvlJc w:val="right"/>
      <w:pPr>
        <w:ind w:left="6404" w:hanging="180"/>
      </w:pPr>
    </w:lvl>
  </w:abstractNum>
  <w:abstractNum w:abstractNumId="36" w15:restartNumberingAfterBreak="0">
    <w:nsid w:val="6F3762D5"/>
    <w:multiLevelType w:val="hybridMultilevel"/>
    <w:tmpl w:val="42C28A40"/>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D68E8D38">
      <w:numFmt w:val="bullet"/>
      <w:lvlText w:val="-"/>
      <w:lvlJc w:val="left"/>
      <w:pPr>
        <w:ind w:left="2880" w:hanging="360"/>
      </w:pPr>
      <w:rPr>
        <w:rFonts w:ascii="Times New Roman" w:eastAsia="Times New Roman" w:hAnsi="Times New Roman" w:cs="Times New Roman"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7" w15:restartNumberingAfterBreak="0">
    <w:nsid w:val="6F456A4A"/>
    <w:multiLevelType w:val="hybridMultilevel"/>
    <w:tmpl w:val="A30212AC"/>
    <w:lvl w:ilvl="0" w:tplc="AE5A5CD4">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8" w15:restartNumberingAfterBreak="0">
    <w:nsid w:val="71A06261"/>
    <w:multiLevelType w:val="hybridMultilevel"/>
    <w:tmpl w:val="40D0B96A"/>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9" w15:restartNumberingAfterBreak="0">
    <w:nsid w:val="763359B6"/>
    <w:multiLevelType w:val="hybridMultilevel"/>
    <w:tmpl w:val="E212799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0" w15:restartNumberingAfterBreak="0">
    <w:nsid w:val="78786B26"/>
    <w:multiLevelType w:val="hybridMultilevel"/>
    <w:tmpl w:val="A51CA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3E3BFA"/>
    <w:multiLevelType w:val="hybridMultilevel"/>
    <w:tmpl w:val="46AEE342"/>
    <w:lvl w:ilvl="0" w:tplc="0C070001">
      <w:start w:val="1"/>
      <w:numFmt w:val="bullet"/>
      <w:lvlText w:val=""/>
      <w:lvlJc w:val="left"/>
      <w:pPr>
        <w:ind w:left="1004" w:hanging="360"/>
      </w:pPr>
      <w:rPr>
        <w:rFonts w:ascii="Symbol" w:hAnsi="Symbol" w:hint="default"/>
      </w:rPr>
    </w:lvl>
    <w:lvl w:ilvl="1" w:tplc="0C070003" w:tentative="1">
      <w:start w:val="1"/>
      <w:numFmt w:val="bullet"/>
      <w:lvlText w:val="o"/>
      <w:lvlJc w:val="left"/>
      <w:pPr>
        <w:ind w:left="1724" w:hanging="360"/>
      </w:pPr>
      <w:rPr>
        <w:rFonts w:ascii="Courier New" w:hAnsi="Courier New" w:cs="Courier New" w:hint="default"/>
      </w:rPr>
    </w:lvl>
    <w:lvl w:ilvl="2" w:tplc="0C070005" w:tentative="1">
      <w:start w:val="1"/>
      <w:numFmt w:val="bullet"/>
      <w:lvlText w:val=""/>
      <w:lvlJc w:val="left"/>
      <w:pPr>
        <w:ind w:left="2444" w:hanging="360"/>
      </w:pPr>
      <w:rPr>
        <w:rFonts w:ascii="Wingdings" w:hAnsi="Wingdings" w:hint="default"/>
      </w:rPr>
    </w:lvl>
    <w:lvl w:ilvl="3" w:tplc="0C070001" w:tentative="1">
      <w:start w:val="1"/>
      <w:numFmt w:val="bullet"/>
      <w:lvlText w:val=""/>
      <w:lvlJc w:val="left"/>
      <w:pPr>
        <w:ind w:left="3164" w:hanging="360"/>
      </w:pPr>
      <w:rPr>
        <w:rFonts w:ascii="Symbol" w:hAnsi="Symbol" w:hint="default"/>
      </w:rPr>
    </w:lvl>
    <w:lvl w:ilvl="4" w:tplc="0C070003" w:tentative="1">
      <w:start w:val="1"/>
      <w:numFmt w:val="bullet"/>
      <w:lvlText w:val="o"/>
      <w:lvlJc w:val="left"/>
      <w:pPr>
        <w:ind w:left="3884" w:hanging="360"/>
      </w:pPr>
      <w:rPr>
        <w:rFonts w:ascii="Courier New" w:hAnsi="Courier New" w:cs="Courier New" w:hint="default"/>
      </w:rPr>
    </w:lvl>
    <w:lvl w:ilvl="5" w:tplc="0C070005" w:tentative="1">
      <w:start w:val="1"/>
      <w:numFmt w:val="bullet"/>
      <w:lvlText w:val=""/>
      <w:lvlJc w:val="left"/>
      <w:pPr>
        <w:ind w:left="4604" w:hanging="360"/>
      </w:pPr>
      <w:rPr>
        <w:rFonts w:ascii="Wingdings" w:hAnsi="Wingdings" w:hint="default"/>
      </w:rPr>
    </w:lvl>
    <w:lvl w:ilvl="6" w:tplc="0C070001" w:tentative="1">
      <w:start w:val="1"/>
      <w:numFmt w:val="bullet"/>
      <w:lvlText w:val=""/>
      <w:lvlJc w:val="left"/>
      <w:pPr>
        <w:ind w:left="5324" w:hanging="360"/>
      </w:pPr>
      <w:rPr>
        <w:rFonts w:ascii="Symbol" w:hAnsi="Symbol" w:hint="default"/>
      </w:rPr>
    </w:lvl>
    <w:lvl w:ilvl="7" w:tplc="0C070003" w:tentative="1">
      <w:start w:val="1"/>
      <w:numFmt w:val="bullet"/>
      <w:lvlText w:val="o"/>
      <w:lvlJc w:val="left"/>
      <w:pPr>
        <w:ind w:left="6044" w:hanging="360"/>
      </w:pPr>
      <w:rPr>
        <w:rFonts w:ascii="Courier New" w:hAnsi="Courier New" w:cs="Courier New" w:hint="default"/>
      </w:rPr>
    </w:lvl>
    <w:lvl w:ilvl="8" w:tplc="0C070005" w:tentative="1">
      <w:start w:val="1"/>
      <w:numFmt w:val="bullet"/>
      <w:lvlText w:val=""/>
      <w:lvlJc w:val="left"/>
      <w:pPr>
        <w:ind w:left="6764" w:hanging="360"/>
      </w:pPr>
      <w:rPr>
        <w:rFonts w:ascii="Wingdings" w:hAnsi="Wingdings" w:hint="default"/>
      </w:rPr>
    </w:lvl>
  </w:abstractNum>
  <w:abstractNum w:abstractNumId="42" w15:restartNumberingAfterBreak="0">
    <w:nsid w:val="7CCC6793"/>
    <w:multiLevelType w:val="hybridMultilevel"/>
    <w:tmpl w:val="8732FAC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3" w15:restartNumberingAfterBreak="0">
    <w:nsid w:val="7CFF0EF6"/>
    <w:multiLevelType w:val="hybridMultilevel"/>
    <w:tmpl w:val="48F43E9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0"/>
  </w:num>
  <w:num w:numId="2">
    <w:abstractNumId w:val="13"/>
  </w:num>
  <w:num w:numId="3">
    <w:abstractNumId w:val="27"/>
  </w:num>
  <w:num w:numId="4">
    <w:abstractNumId w:val="41"/>
  </w:num>
  <w:num w:numId="5">
    <w:abstractNumId w:val="24"/>
  </w:num>
  <w:num w:numId="6">
    <w:abstractNumId w:val="16"/>
  </w:num>
  <w:num w:numId="7">
    <w:abstractNumId w:val="19"/>
  </w:num>
  <w:num w:numId="8">
    <w:abstractNumId w:val="43"/>
  </w:num>
  <w:num w:numId="9">
    <w:abstractNumId w:val="34"/>
  </w:num>
  <w:num w:numId="10">
    <w:abstractNumId w:val="21"/>
  </w:num>
  <w:num w:numId="11">
    <w:abstractNumId w:val="37"/>
  </w:num>
  <w:num w:numId="12">
    <w:abstractNumId w:val="39"/>
  </w:num>
  <w:num w:numId="13">
    <w:abstractNumId w:val="22"/>
  </w:num>
  <w:num w:numId="14">
    <w:abstractNumId w:val="11"/>
  </w:num>
  <w:num w:numId="15">
    <w:abstractNumId w:val="18"/>
  </w:num>
  <w:num w:numId="16">
    <w:abstractNumId w:val="31"/>
  </w:num>
  <w:num w:numId="17">
    <w:abstractNumId w:val="6"/>
  </w:num>
  <w:num w:numId="18">
    <w:abstractNumId w:val="4"/>
  </w:num>
  <w:num w:numId="19">
    <w:abstractNumId w:val="36"/>
  </w:num>
  <w:num w:numId="20">
    <w:abstractNumId w:val="20"/>
  </w:num>
  <w:num w:numId="21">
    <w:abstractNumId w:val="42"/>
  </w:num>
  <w:num w:numId="22">
    <w:abstractNumId w:val="23"/>
  </w:num>
  <w:num w:numId="23">
    <w:abstractNumId w:val="33"/>
  </w:num>
  <w:num w:numId="24">
    <w:abstractNumId w:val="3"/>
  </w:num>
  <w:num w:numId="25">
    <w:abstractNumId w:val="35"/>
  </w:num>
  <w:num w:numId="26">
    <w:abstractNumId w:val="8"/>
  </w:num>
  <w:num w:numId="27">
    <w:abstractNumId w:val="14"/>
  </w:num>
  <w:num w:numId="28">
    <w:abstractNumId w:val="1"/>
  </w:num>
  <w:num w:numId="29">
    <w:abstractNumId w:val="5"/>
  </w:num>
  <w:num w:numId="30">
    <w:abstractNumId w:val="30"/>
  </w:num>
  <w:num w:numId="31">
    <w:abstractNumId w:val="40"/>
  </w:num>
  <w:num w:numId="32">
    <w:abstractNumId w:val="17"/>
  </w:num>
  <w:num w:numId="33">
    <w:abstractNumId w:val="15"/>
  </w:num>
  <w:num w:numId="34">
    <w:abstractNumId w:val="29"/>
  </w:num>
  <w:num w:numId="35">
    <w:abstractNumId w:val="0"/>
  </w:num>
  <w:num w:numId="36">
    <w:abstractNumId w:val="32"/>
  </w:num>
  <w:num w:numId="37">
    <w:abstractNumId w:val="28"/>
  </w:num>
  <w:num w:numId="38">
    <w:abstractNumId w:val="25"/>
  </w:num>
  <w:num w:numId="39">
    <w:abstractNumId w:val="7"/>
  </w:num>
  <w:num w:numId="40">
    <w:abstractNumId w:val="38"/>
  </w:num>
  <w:num w:numId="41">
    <w:abstractNumId w:val="2"/>
  </w:num>
  <w:num w:numId="42">
    <w:abstractNumId w:val="26"/>
  </w:num>
  <w:num w:numId="43">
    <w:abstractNumId w:val="9"/>
  </w:num>
  <w:num w:numId="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defaultTabStop w:val="709"/>
  <w:hyphenationZone w:val="425"/>
  <w:doNotHyphenateCaps/>
  <w:displayHorizontalDrawingGridEvery w:val="0"/>
  <w:displayVerticalDrawingGridEvery w:val="0"/>
  <w:doNotUseMarginsForDrawingGridOrigin/>
  <w:noPunctuationKerning/>
  <w:characterSpacingControl w:val="doNotCompress"/>
  <w:hdrShapeDefaults>
    <o:shapedefaults v:ext="edit" spidmax="88065">
      <o:colormru v:ext="edit" colors="#5dbfd4"/>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C85"/>
    <w:rsid w:val="000434D4"/>
    <w:rsid w:val="00044A0C"/>
    <w:rsid w:val="00046345"/>
    <w:rsid w:val="000478C0"/>
    <w:rsid w:val="00066A1C"/>
    <w:rsid w:val="0007783F"/>
    <w:rsid w:val="00080499"/>
    <w:rsid w:val="0008553C"/>
    <w:rsid w:val="00086ADC"/>
    <w:rsid w:val="0009179D"/>
    <w:rsid w:val="000A2B40"/>
    <w:rsid w:val="000A5A2B"/>
    <w:rsid w:val="000B3852"/>
    <w:rsid w:val="000B5A97"/>
    <w:rsid w:val="000C0EED"/>
    <w:rsid w:val="000C2831"/>
    <w:rsid w:val="000D6E8A"/>
    <w:rsid w:val="000E748D"/>
    <w:rsid w:val="000F137C"/>
    <w:rsid w:val="0010373D"/>
    <w:rsid w:val="001242B6"/>
    <w:rsid w:val="00126BAE"/>
    <w:rsid w:val="0012791B"/>
    <w:rsid w:val="00127F4C"/>
    <w:rsid w:val="00130622"/>
    <w:rsid w:val="00135BCA"/>
    <w:rsid w:val="00142053"/>
    <w:rsid w:val="00142285"/>
    <w:rsid w:val="0014748B"/>
    <w:rsid w:val="00150481"/>
    <w:rsid w:val="00152805"/>
    <w:rsid w:val="00152870"/>
    <w:rsid w:val="00156C82"/>
    <w:rsid w:val="00163AFF"/>
    <w:rsid w:val="0018117A"/>
    <w:rsid w:val="0019016F"/>
    <w:rsid w:val="00197165"/>
    <w:rsid w:val="001A2A7A"/>
    <w:rsid w:val="001A4D2A"/>
    <w:rsid w:val="001C47A1"/>
    <w:rsid w:val="001D0865"/>
    <w:rsid w:val="001D2FC2"/>
    <w:rsid w:val="001D6858"/>
    <w:rsid w:val="001E18C3"/>
    <w:rsid w:val="001F2600"/>
    <w:rsid w:val="001F44FF"/>
    <w:rsid w:val="001F7671"/>
    <w:rsid w:val="00212B84"/>
    <w:rsid w:val="00213DFD"/>
    <w:rsid w:val="0021646A"/>
    <w:rsid w:val="002167C3"/>
    <w:rsid w:val="0023286E"/>
    <w:rsid w:val="002402D7"/>
    <w:rsid w:val="00287C85"/>
    <w:rsid w:val="002A60AA"/>
    <w:rsid w:val="002B31A8"/>
    <w:rsid w:val="002C021A"/>
    <w:rsid w:val="002E3D33"/>
    <w:rsid w:val="002F06FD"/>
    <w:rsid w:val="002F1473"/>
    <w:rsid w:val="002F378F"/>
    <w:rsid w:val="002F57CE"/>
    <w:rsid w:val="002F5B1D"/>
    <w:rsid w:val="002F6619"/>
    <w:rsid w:val="00301199"/>
    <w:rsid w:val="00302F22"/>
    <w:rsid w:val="00304427"/>
    <w:rsid w:val="003051EC"/>
    <w:rsid w:val="00313518"/>
    <w:rsid w:val="003152B3"/>
    <w:rsid w:val="003220E0"/>
    <w:rsid w:val="0032441D"/>
    <w:rsid w:val="003277E4"/>
    <w:rsid w:val="003338A7"/>
    <w:rsid w:val="00334140"/>
    <w:rsid w:val="00340112"/>
    <w:rsid w:val="003405F8"/>
    <w:rsid w:val="0034099C"/>
    <w:rsid w:val="003465BC"/>
    <w:rsid w:val="00353E30"/>
    <w:rsid w:val="00356D89"/>
    <w:rsid w:val="003576E1"/>
    <w:rsid w:val="00366487"/>
    <w:rsid w:val="00367E54"/>
    <w:rsid w:val="003701A6"/>
    <w:rsid w:val="00373207"/>
    <w:rsid w:val="00383076"/>
    <w:rsid w:val="00383CBC"/>
    <w:rsid w:val="00395C2C"/>
    <w:rsid w:val="00397C5F"/>
    <w:rsid w:val="003A370B"/>
    <w:rsid w:val="003A41F5"/>
    <w:rsid w:val="003A768A"/>
    <w:rsid w:val="003B1141"/>
    <w:rsid w:val="003B5E41"/>
    <w:rsid w:val="003C583E"/>
    <w:rsid w:val="003D3D9E"/>
    <w:rsid w:val="003D5932"/>
    <w:rsid w:val="003E1FC9"/>
    <w:rsid w:val="003F71D2"/>
    <w:rsid w:val="00402025"/>
    <w:rsid w:val="004042F0"/>
    <w:rsid w:val="00412820"/>
    <w:rsid w:val="00414C30"/>
    <w:rsid w:val="00423AD0"/>
    <w:rsid w:val="00430D9E"/>
    <w:rsid w:val="004511B3"/>
    <w:rsid w:val="004532EF"/>
    <w:rsid w:val="0045338A"/>
    <w:rsid w:val="0046192E"/>
    <w:rsid w:val="00466E15"/>
    <w:rsid w:val="00473746"/>
    <w:rsid w:val="0048292C"/>
    <w:rsid w:val="00482A01"/>
    <w:rsid w:val="004A2E4F"/>
    <w:rsid w:val="004A31CB"/>
    <w:rsid w:val="004A4323"/>
    <w:rsid w:val="004A4ABD"/>
    <w:rsid w:val="004A4F7E"/>
    <w:rsid w:val="004A7F2A"/>
    <w:rsid w:val="004B1FD5"/>
    <w:rsid w:val="004C2BF0"/>
    <w:rsid w:val="004D52F8"/>
    <w:rsid w:val="004E05B1"/>
    <w:rsid w:val="004E07E5"/>
    <w:rsid w:val="004F3986"/>
    <w:rsid w:val="004F5598"/>
    <w:rsid w:val="00503C74"/>
    <w:rsid w:val="005048F9"/>
    <w:rsid w:val="00507FF5"/>
    <w:rsid w:val="00517284"/>
    <w:rsid w:val="00541FCD"/>
    <w:rsid w:val="00551AE8"/>
    <w:rsid w:val="00555AEA"/>
    <w:rsid w:val="00556882"/>
    <w:rsid w:val="00572510"/>
    <w:rsid w:val="0057352D"/>
    <w:rsid w:val="00583C04"/>
    <w:rsid w:val="00587E27"/>
    <w:rsid w:val="00590F3C"/>
    <w:rsid w:val="00591934"/>
    <w:rsid w:val="005965DF"/>
    <w:rsid w:val="00596B58"/>
    <w:rsid w:val="005971F0"/>
    <w:rsid w:val="005A00EF"/>
    <w:rsid w:val="005B1CBF"/>
    <w:rsid w:val="005C5146"/>
    <w:rsid w:val="005D33C1"/>
    <w:rsid w:val="005E24B4"/>
    <w:rsid w:val="005F21E7"/>
    <w:rsid w:val="005F3750"/>
    <w:rsid w:val="005F74C6"/>
    <w:rsid w:val="0060080C"/>
    <w:rsid w:val="00605B18"/>
    <w:rsid w:val="00605EB7"/>
    <w:rsid w:val="00614769"/>
    <w:rsid w:val="00615A27"/>
    <w:rsid w:val="0062087D"/>
    <w:rsid w:val="00623746"/>
    <w:rsid w:val="00624741"/>
    <w:rsid w:val="006346FC"/>
    <w:rsid w:val="00642904"/>
    <w:rsid w:val="00647C12"/>
    <w:rsid w:val="0067299F"/>
    <w:rsid w:val="00673AB1"/>
    <w:rsid w:val="0068189A"/>
    <w:rsid w:val="006826A6"/>
    <w:rsid w:val="00694288"/>
    <w:rsid w:val="006A65F9"/>
    <w:rsid w:val="006A7B70"/>
    <w:rsid w:val="006B1380"/>
    <w:rsid w:val="006B620F"/>
    <w:rsid w:val="006D4CBA"/>
    <w:rsid w:val="006E3409"/>
    <w:rsid w:val="006E648F"/>
    <w:rsid w:val="007308EE"/>
    <w:rsid w:val="007572C4"/>
    <w:rsid w:val="00764A2A"/>
    <w:rsid w:val="007667BD"/>
    <w:rsid w:val="0079026E"/>
    <w:rsid w:val="007A3D00"/>
    <w:rsid w:val="007C76EF"/>
    <w:rsid w:val="007D06F1"/>
    <w:rsid w:val="007D4512"/>
    <w:rsid w:val="007D7183"/>
    <w:rsid w:val="007F173E"/>
    <w:rsid w:val="007F35AD"/>
    <w:rsid w:val="007F7F17"/>
    <w:rsid w:val="00801769"/>
    <w:rsid w:val="00814403"/>
    <w:rsid w:val="008339C6"/>
    <w:rsid w:val="00834394"/>
    <w:rsid w:val="00852658"/>
    <w:rsid w:val="008557C2"/>
    <w:rsid w:val="008712AB"/>
    <w:rsid w:val="00876474"/>
    <w:rsid w:val="008813ED"/>
    <w:rsid w:val="00886C4A"/>
    <w:rsid w:val="00890B99"/>
    <w:rsid w:val="00892961"/>
    <w:rsid w:val="008A004E"/>
    <w:rsid w:val="008A0159"/>
    <w:rsid w:val="008A1F3A"/>
    <w:rsid w:val="008A35F8"/>
    <w:rsid w:val="008A6AB5"/>
    <w:rsid w:val="008B3FBA"/>
    <w:rsid w:val="008B4A5C"/>
    <w:rsid w:val="008C2D34"/>
    <w:rsid w:val="008D20A0"/>
    <w:rsid w:val="00903DF0"/>
    <w:rsid w:val="00904881"/>
    <w:rsid w:val="00907134"/>
    <w:rsid w:val="00912BE8"/>
    <w:rsid w:val="00917E7D"/>
    <w:rsid w:val="00932B60"/>
    <w:rsid w:val="009357C3"/>
    <w:rsid w:val="00937E54"/>
    <w:rsid w:val="00940335"/>
    <w:rsid w:val="009418FD"/>
    <w:rsid w:val="00946EC2"/>
    <w:rsid w:val="00947F5A"/>
    <w:rsid w:val="009537A3"/>
    <w:rsid w:val="00966C84"/>
    <w:rsid w:val="0097088B"/>
    <w:rsid w:val="00975A1E"/>
    <w:rsid w:val="009A6083"/>
    <w:rsid w:val="009B167C"/>
    <w:rsid w:val="009D27BD"/>
    <w:rsid w:val="009D7CDF"/>
    <w:rsid w:val="009E2889"/>
    <w:rsid w:val="009F2DC6"/>
    <w:rsid w:val="00A106D8"/>
    <w:rsid w:val="00A13B18"/>
    <w:rsid w:val="00A21A84"/>
    <w:rsid w:val="00A26434"/>
    <w:rsid w:val="00A33BA2"/>
    <w:rsid w:val="00A42A4B"/>
    <w:rsid w:val="00A50C67"/>
    <w:rsid w:val="00A652C9"/>
    <w:rsid w:val="00A73E8D"/>
    <w:rsid w:val="00A77C93"/>
    <w:rsid w:val="00A8223E"/>
    <w:rsid w:val="00A87D8E"/>
    <w:rsid w:val="00A95A3A"/>
    <w:rsid w:val="00A95F06"/>
    <w:rsid w:val="00AA2995"/>
    <w:rsid w:val="00AA333E"/>
    <w:rsid w:val="00AB326D"/>
    <w:rsid w:val="00AC3408"/>
    <w:rsid w:val="00AC491C"/>
    <w:rsid w:val="00AC7B3B"/>
    <w:rsid w:val="00AD226A"/>
    <w:rsid w:val="00AD3287"/>
    <w:rsid w:val="00AD5F9A"/>
    <w:rsid w:val="00AD62CF"/>
    <w:rsid w:val="00AE59DE"/>
    <w:rsid w:val="00AE5C10"/>
    <w:rsid w:val="00AF000E"/>
    <w:rsid w:val="00AF3AB3"/>
    <w:rsid w:val="00B042ED"/>
    <w:rsid w:val="00B04C3E"/>
    <w:rsid w:val="00B069A4"/>
    <w:rsid w:val="00B11F80"/>
    <w:rsid w:val="00B24415"/>
    <w:rsid w:val="00B25056"/>
    <w:rsid w:val="00B31653"/>
    <w:rsid w:val="00B4098A"/>
    <w:rsid w:val="00B42B2E"/>
    <w:rsid w:val="00B50284"/>
    <w:rsid w:val="00B568ED"/>
    <w:rsid w:val="00B639C8"/>
    <w:rsid w:val="00B722E3"/>
    <w:rsid w:val="00B72744"/>
    <w:rsid w:val="00B75BBC"/>
    <w:rsid w:val="00B7673C"/>
    <w:rsid w:val="00B81EED"/>
    <w:rsid w:val="00B90B8A"/>
    <w:rsid w:val="00B9659D"/>
    <w:rsid w:val="00BA0199"/>
    <w:rsid w:val="00BA692C"/>
    <w:rsid w:val="00BA7C5C"/>
    <w:rsid w:val="00BB1DAB"/>
    <w:rsid w:val="00BB2AF6"/>
    <w:rsid w:val="00BB51DC"/>
    <w:rsid w:val="00BB5953"/>
    <w:rsid w:val="00BD3444"/>
    <w:rsid w:val="00BD5368"/>
    <w:rsid w:val="00BF10A3"/>
    <w:rsid w:val="00BF26A4"/>
    <w:rsid w:val="00BF5352"/>
    <w:rsid w:val="00BF64D6"/>
    <w:rsid w:val="00C04D6F"/>
    <w:rsid w:val="00C1638A"/>
    <w:rsid w:val="00C165EF"/>
    <w:rsid w:val="00C2036F"/>
    <w:rsid w:val="00C27E9F"/>
    <w:rsid w:val="00C31983"/>
    <w:rsid w:val="00C32B4C"/>
    <w:rsid w:val="00C333DD"/>
    <w:rsid w:val="00C35311"/>
    <w:rsid w:val="00C41C1D"/>
    <w:rsid w:val="00C44284"/>
    <w:rsid w:val="00C44A7A"/>
    <w:rsid w:val="00C452D7"/>
    <w:rsid w:val="00C46EA4"/>
    <w:rsid w:val="00C47F3E"/>
    <w:rsid w:val="00C71D2E"/>
    <w:rsid w:val="00CA2B3E"/>
    <w:rsid w:val="00CB1D1E"/>
    <w:rsid w:val="00CB4481"/>
    <w:rsid w:val="00CC075F"/>
    <w:rsid w:val="00CC0CCE"/>
    <w:rsid w:val="00CC113B"/>
    <w:rsid w:val="00CC2F8B"/>
    <w:rsid w:val="00CE18C2"/>
    <w:rsid w:val="00CE54D5"/>
    <w:rsid w:val="00CE65AD"/>
    <w:rsid w:val="00CF23D5"/>
    <w:rsid w:val="00D0158D"/>
    <w:rsid w:val="00D23D6D"/>
    <w:rsid w:val="00D333E9"/>
    <w:rsid w:val="00D334E1"/>
    <w:rsid w:val="00D334E8"/>
    <w:rsid w:val="00D36715"/>
    <w:rsid w:val="00D4356A"/>
    <w:rsid w:val="00D76302"/>
    <w:rsid w:val="00DC5775"/>
    <w:rsid w:val="00DD2BDE"/>
    <w:rsid w:val="00DD2C37"/>
    <w:rsid w:val="00DD521D"/>
    <w:rsid w:val="00DE3258"/>
    <w:rsid w:val="00DE5113"/>
    <w:rsid w:val="00E22D70"/>
    <w:rsid w:val="00E34E65"/>
    <w:rsid w:val="00E36EB5"/>
    <w:rsid w:val="00E46E52"/>
    <w:rsid w:val="00E479B8"/>
    <w:rsid w:val="00E57CAC"/>
    <w:rsid w:val="00E720BB"/>
    <w:rsid w:val="00E95658"/>
    <w:rsid w:val="00EA3012"/>
    <w:rsid w:val="00EC1434"/>
    <w:rsid w:val="00ED1479"/>
    <w:rsid w:val="00ED499A"/>
    <w:rsid w:val="00EE0298"/>
    <w:rsid w:val="00EF59D7"/>
    <w:rsid w:val="00EF6528"/>
    <w:rsid w:val="00F00511"/>
    <w:rsid w:val="00F074BB"/>
    <w:rsid w:val="00F1098E"/>
    <w:rsid w:val="00F13FEC"/>
    <w:rsid w:val="00F25F9B"/>
    <w:rsid w:val="00F261EF"/>
    <w:rsid w:val="00F30A27"/>
    <w:rsid w:val="00F320DD"/>
    <w:rsid w:val="00F33E92"/>
    <w:rsid w:val="00F35466"/>
    <w:rsid w:val="00F42F16"/>
    <w:rsid w:val="00F46ADD"/>
    <w:rsid w:val="00F559A4"/>
    <w:rsid w:val="00F722F2"/>
    <w:rsid w:val="00F81FE5"/>
    <w:rsid w:val="00FA1F9B"/>
    <w:rsid w:val="00FA4A17"/>
    <w:rsid w:val="00FB079B"/>
    <w:rsid w:val="00FC3C85"/>
    <w:rsid w:val="00FC69D7"/>
    <w:rsid w:val="00FC7FB0"/>
    <w:rsid w:val="00FF4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8065">
      <o:colormru v:ext="edit" colors="#5dbfd4"/>
    </o:shapedefaults>
    <o:shapelayout v:ext="edit">
      <o:idmap v:ext="edit" data="1"/>
    </o:shapelayout>
  </w:shapeDefaults>
  <w:decimalSymbol w:val=","/>
  <w:listSeparator w:val=";"/>
  <w14:docId w14:val="4150F282"/>
  <w15:docId w15:val="{897F1C18-83AA-4C5E-AA53-797E3C335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4"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31983"/>
    <w:rPr>
      <w:rFonts w:ascii="Arial" w:eastAsiaTheme="minorHAnsi" w:hAnsi="Arial"/>
      <w:sz w:val="22"/>
      <w:szCs w:val="22"/>
    </w:rPr>
  </w:style>
  <w:style w:type="paragraph" w:styleId="Heading1">
    <w:name w:val="heading 1"/>
    <w:basedOn w:val="Normal"/>
    <w:next w:val="Normal"/>
    <w:link w:val="Heading1Char"/>
    <w:qFormat/>
    <w:rsid w:val="00FC3C85"/>
    <w:pPr>
      <w:keepNext/>
      <w:widowControl w:val="0"/>
      <w:ind w:left="567" w:right="567"/>
      <w:jc w:val="both"/>
      <w:outlineLvl w:val="0"/>
    </w:pPr>
    <w:rPr>
      <w:rFonts w:eastAsia="Times New Roman"/>
      <w:b/>
      <w:bCs/>
      <w:noProof/>
      <w:sz w:val="24"/>
      <w:szCs w:val="20"/>
      <w:lang w:val="de-DE" w:eastAsia="fr-FR"/>
    </w:rPr>
  </w:style>
  <w:style w:type="paragraph" w:styleId="Heading2">
    <w:name w:val="heading 2"/>
    <w:basedOn w:val="Normal"/>
    <w:next w:val="Normal"/>
    <w:uiPriority w:val="4"/>
    <w:qFormat/>
    <w:rsid w:val="00FC3C85"/>
    <w:pPr>
      <w:keepNext/>
      <w:widowControl w:val="0"/>
      <w:ind w:left="567"/>
      <w:jc w:val="both"/>
      <w:outlineLvl w:val="1"/>
    </w:pPr>
    <w:rPr>
      <w:rFonts w:eastAsia="Times New Roman"/>
      <w:b/>
      <w:bCs/>
      <w:noProof/>
      <w:sz w:val="24"/>
      <w:szCs w:val="20"/>
      <w:lang w:val="de-DE" w:eastAsia="fr-FR"/>
    </w:rPr>
  </w:style>
  <w:style w:type="paragraph" w:styleId="Heading3">
    <w:name w:val="heading 3"/>
    <w:basedOn w:val="Heading2"/>
    <w:next w:val="Normal"/>
    <w:link w:val="Heading3Char"/>
    <w:qFormat/>
    <w:rsid w:val="00F81FE5"/>
    <w:pPr>
      <w:keepLines/>
      <w:widowControl/>
      <w:spacing w:before="120" w:after="120"/>
      <w:ind w:left="720" w:hanging="720"/>
      <w:outlineLvl w:val="2"/>
    </w:pPr>
    <w:rPr>
      <w:bCs w:val="0"/>
      <w:noProof w:val="0"/>
      <w:sz w:val="22"/>
      <w:szCs w:val="22"/>
      <w:lang w:eastAsia="de-DE"/>
    </w:rPr>
  </w:style>
  <w:style w:type="paragraph" w:styleId="Heading4">
    <w:name w:val="heading 4"/>
    <w:basedOn w:val="Normal"/>
    <w:next w:val="Normal"/>
    <w:link w:val="Heading4Char"/>
    <w:qFormat/>
    <w:rsid w:val="00F81FE5"/>
    <w:pPr>
      <w:keepNext/>
      <w:spacing w:before="60" w:after="60"/>
      <w:ind w:left="864" w:hanging="864"/>
      <w:outlineLvl w:val="3"/>
    </w:pPr>
    <w:rPr>
      <w:rFonts w:eastAsia="Times New Roman" w:cs="Arial"/>
      <w:b/>
      <w:bCs/>
      <w:noProof/>
      <w:snapToGrid w:val="0"/>
      <w:sz w:val="18"/>
      <w:szCs w:val="24"/>
    </w:rPr>
  </w:style>
  <w:style w:type="paragraph" w:styleId="Heading5">
    <w:name w:val="heading 5"/>
    <w:basedOn w:val="Normal"/>
    <w:next w:val="Normal"/>
    <w:link w:val="Heading5Char"/>
    <w:qFormat/>
    <w:rsid w:val="00F81FE5"/>
    <w:pPr>
      <w:keepNext/>
      <w:spacing w:before="60" w:after="60"/>
      <w:ind w:left="1008" w:hanging="1008"/>
      <w:outlineLvl w:val="4"/>
    </w:pPr>
    <w:rPr>
      <w:rFonts w:eastAsia="Times New Roman" w:cs="Arial"/>
      <w:b/>
      <w:bCs/>
      <w:i/>
      <w:iCs/>
      <w:szCs w:val="24"/>
    </w:rPr>
  </w:style>
  <w:style w:type="paragraph" w:styleId="Heading6">
    <w:name w:val="heading 6"/>
    <w:basedOn w:val="Normal"/>
    <w:next w:val="Normal"/>
    <w:link w:val="Heading6Char"/>
    <w:qFormat/>
    <w:rsid w:val="00F81FE5"/>
    <w:pPr>
      <w:keepNext/>
      <w:spacing w:before="60" w:after="60"/>
      <w:ind w:left="1152" w:hanging="1152"/>
      <w:outlineLvl w:val="5"/>
    </w:pPr>
    <w:rPr>
      <w:rFonts w:eastAsia="Times New Roman" w:cs="Arial"/>
      <w:b/>
      <w:bCs/>
      <w:i/>
      <w:iCs/>
      <w:sz w:val="20"/>
      <w:szCs w:val="24"/>
    </w:rPr>
  </w:style>
  <w:style w:type="paragraph" w:styleId="Heading7">
    <w:name w:val="heading 7"/>
    <w:basedOn w:val="Normal"/>
    <w:next w:val="Normal"/>
    <w:link w:val="Heading7Char"/>
    <w:uiPriority w:val="9"/>
    <w:semiHidden/>
    <w:unhideWhenUsed/>
    <w:qFormat/>
    <w:rsid w:val="00F81FE5"/>
    <w:pPr>
      <w:keepNext/>
      <w:keepLines/>
      <w:spacing w:before="200"/>
      <w:ind w:left="1296" w:hanging="1296"/>
      <w:outlineLvl w:val="6"/>
    </w:pPr>
    <w:rPr>
      <w:rFonts w:asciiTheme="majorHAnsi" w:eastAsiaTheme="majorEastAsia" w:hAnsiTheme="majorHAnsi" w:cstheme="majorBidi"/>
      <w:i/>
      <w:iCs/>
      <w:color w:val="404040" w:themeColor="text1" w:themeTint="BF"/>
      <w:szCs w:val="24"/>
      <w:lang w:val="de-DE"/>
    </w:rPr>
  </w:style>
  <w:style w:type="paragraph" w:styleId="Heading8">
    <w:name w:val="heading 8"/>
    <w:basedOn w:val="Normal"/>
    <w:next w:val="Normal"/>
    <w:link w:val="Heading8Char"/>
    <w:uiPriority w:val="9"/>
    <w:semiHidden/>
    <w:unhideWhenUsed/>
    <w:qFormat/>
    <w:rsid w:val="00F81FE5"/>
    <w:pPr>
      <w:keepNext/>
      <w:keepLines/>
      <w:spacing w:before="200"/>
      <w:ind w:left="1440" w:hanging="1440"/>
      <w:outlineLvl w:val="7"/>
    </w:pPr>
    <w:rPr>
      <w:rFonts w:asciiTheme="majorHAnsi" w:eastAsiaTheme="majorEastAsia" w:hAnsiTheme="majorHAnsi" w:cstheme="majorBidi"/>
      <w:color w:val="404040" w:themeColor="text1" w:themeTint="BF"/>
      <w:sz w:val="20"/>
      <w:szCs w:val="20"/>
      <w:lang w:val="de-DE"/>
    </w:rPr>
  </w:style>
  <w:style w:type="paragraph" w:styleId="Heading9">
    <w:name w:val="heading 9"/>
    <w:basedOn w:val="Normal"/>
    <w:next w:val="Normal"/>
    <w:link w:val="Heading9Char"/>
    <w:uiPriority w:val="9"/>
    <w:semiHidden/>
    <w:unhideWhenUsed/>
    <w:qFormat/>
    <w:rsid w:val="00F81FE5"/>
    <w:pPr>
      <w:keepNext/>
      <w:keepLines/>
      <w:spacing w:before="200"/>
      <w:ind w:left="1584" w:hanging="1584"/>
      <w:outlineLvl w:val="8"/>
    </w:pPr>
    <w:rPr>
      <w:rFonts w:asciiTheme="majorHAnsi" w:eastAsiaTheme="majorEastAsia" w:hAnsiTheme="majorHAnsi" w:cstheme="majorBidi"/>
      <w:i/>
      <w:iCs/>
      <w:color w:val="404040" w:themeColor="text1" w:themeTint="BF"/>
      <w:sz w:val="20"/>
      <w:szCs w:val="20"/>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FC3C85"/>
    <w:pPr>
      <w:widowControl w:val="0"/>
      <w:tabs>
        <w:tab w:val="center" w:pos="4536"/>
        <w:tab w:val="right" w:pos="9072"/>
      </w:tabs>
      <w:jc w:val="center"/>
    </w:pPr>
    <w:rPr>
      <w:rFonts w:eastAsia="Times New Roman"/>
      <w:sz w:val="24"/>
      <w:szCs w:val="20"/>
      <w:lang w:val="fr-FR" w:eastAsia="fr-FR"/>
    </w:rPr>
  </w:style>
  <w:style w:type="paragraph" w:styleId="Footer">
    <w:name w:val="footer"/>
    <w:basedOn w:val="Normal"/>
    <w:link w:val="FooterChar"/>
    <w:uiPriority w:val="99"/>
    <w:rsid w:val="00FC3C85"/>
    <w:pPr>
      <w:widowControl w:val="0"/>
      <w:tabs>
        <w:tab w:val="center" w:pos="4536"/>
        <w:tab w:val="right" w:pos="9072"/>
      </w:tabs>
      <w:ind w:left="737"/>
    </w:pPr>
    <w:rPr>
      <w:rFonts w:eastAsia="Times New Roman"/>
      <w:sz w:val="24"/>
      <w:szCs w:val="20"/>
      <w:lang w:val="fr-FR" w:eastAsia="fr-FR"/>
    </w:rPr>
  </w:style>
  <w:style w:type="paragraph" w:styleId="BodyText2">
    <w:name w:val="Body Text 2"/>
    <w:basedOn w:val="Normal"/>
    <w:rsid w:val="00FC3C85"/>
    <w:pPr>
      <w:widowControl w:val="0"/>
      <w:ind w:left="737"/>
    </w:pPr>
    <w:rPr>
      <w:rFonts w:eastAsia="Times New Roman"/>
      <w:noProof/>
      <w:sz w:val="24"/>
      <w:szCs w:val="20"/>
      <w:lang w:val="fr-FR" w:eastAsia="fr-FR"/>
    </w:rPr>
  </w:style>
  <w:style w:type="character" w:styleId="PageNumber">
    <w:name w:val="page number"/>
    <w:basedOn w:val="DefaultParagraphFont"/>
    <w:semiHidden/>
    <w:rsid w:val="00FC3C85"/>
  </w:style>
  <w:style w:type="paragraph" w:styleId="BodyTextIndent">
    <w:name w:val="Body Text Indent"/>
    <w:basedOn w:val="Normal"/>
    <w:semiHidden/>
    <w:rsid w:val="00FC3C85"/>
    <w:pPr>
      <w:widowControl w:val="0"/>
      <w:ind w:left="737"/>
      <w:jc w:val="both"/>
    </w:pPr>
    <w:rPr>
      <w:rFonts w:eastAsia="Times New Roman"/>
      <w:sz w:val="24"/>
      <w:szCs w:val="20"/>
      <w:lang w:val="de-DE" w:eastAsia="fr-FR"/>
    </w:rPr>
  </w:style>
  <w:style w:type="character" w:styleId="Hyperlink">
    <w:name w:val="Hyperlink"/>
    <w:basedOn w:val="DefaultParagraphFont"/>
    <w:uiPriority w:val="99"/>
    <w:semiHidden/>
    <w:rsid w:val="00FC3C85"/>
    <w:rPr>
      <w:color w:val="0000FF"/>
      <w:u w:val="single"/>
    </w:rPr>
  </w:style>
  <w:style w:type="paragraph" w:styleId="BalloonText">
    <w:name w:val="Balloon Text"/>
    <w:basedOn w:val="Normal"/>
    <w:link w:val="BalloonTextChar"/>
    <w:uiPriority w:val="99"/>
    <w:semiHidden/>
    <w:unhideWhenUsed/>
    <w:rsid w:val="00130622"/>
    <w:pPr>
      <w:widowControl w:val="0"/>
      <w:ind w:left="737"/>
    </w:pPr>
    <w:rPr>
      <w:rFonts w:ascii="Tahoma" w:eastAsia="Times New Roman" w:hAnsi="Tahoma" w:cs="Tahoma"/>
      <w:sz w:val="16"/>
      <w:szCs w:val="16"/>
      <w:lang w:val="fr-FR" w:eastAsia="fr-FR"/>
    </w:rPr>
  </w:style>
  <w:style w:type="character" w:customStyle="1" w:styleId="BalloonTextChar">
    <w:name w:val="Balloon Text Char"/>
    <w:basedOn w:val="DefaultParagraphFont"/>
    <w:link w:val="BalloonText"/>
    <w:uiPriority w:val="99"/>
    <w:semiHidden/>
    <w:rsid w:val="00130622"/>
    <w:rPr>
      <w:rFonts w:ascii="Tahoma" w:hAnsi="Tahoma" w:cs="Tahoma"/>
      <w:sz w:val="16"/>
      <w:szCs w:val="16"/>
      <w:lang w:val="fr-FR" w:eastAsia="fr-FR"/>
    </w:rPr>
  </w:style>
  <w:style w:type="character" w:customStyle="1" w:styleId="HeaderChar">
    <w:name w:val="Header Char"/>
    <w:link w:val="Header"/>
    <w:rsid w:val="0019016F"/>
    <w:rPr>
      <w:rFonts w:ascii="Arial" w:hAnsi="Arial"/>
      <w:sz w:val="24"/>
      <w:lang w:val="fr-FR" w:eastAsia="fr-FR"/>
    </w:rPr>
  </w:style>
  <w:style w:type="character" w:customStyle="1" w:styleId="FooterChar">
    <w:name w:val="Footer Char"/>
    <w:basedOn w:val="DefaultParagraphFont"/>
    <w:link w:val="Footer"/>
    <w:uiPriority w:val="99"/>
    <w:rsid w:val="0019016F"/>
    <w:rPr>
      <w:rFonts w:ascii="Arial" w:hAnsi="Arial"/>
      <w:sz w:val="24"/>
      <w:lang w:val="fr-FR" w:eastAsia="fr-FR"/>
    </w:rPr>
  </w:style>
  <w:style w:type="table" w:styleId="TableGrid">
    <w:name w:val="Table Grid"/>
    <w:basedOn w:val="TableNormal"/>
    <w:uiPriority w:val="59"/>
    <w:rsid w:val="00BB2A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xtlightgrey">
    <w:name w:val="txtlightgrey"/>
    <w:basedOn w:val="DefaultParagraphFont"/>
    <w:rsid w:val="00E46E52"/>
  </w:style>
  <w:style w:type="paragraph" w:styleId="ListParagraph">
    <w:name w:val="List Paragraph"/>
    <w:basedOn w:val="Normal"/>
    <w:link w:val="ListParagraphChar"/>
    <w:uiPriority w:val="34"/>
    <w:qFormat/>
    <w:rsid w:val="003A768A"/>
    <w:pPr>
      <w:ind w:left="720"/>
      <w:contextualSpacing/>
    </w:pPr>
  </w:style>
  <w:style w:type="character" w:styleId="UnresolvedMention">
    <w:name w:val="Unresolved Mention"/>
    <w:basedOn w:val="DefaultParagraphFont"/>
    <w:uiPriority w:val="99"/>
    <w:semiHidden/>
    <w:unhideWhenUsed/>
    <w:rsid w:val="00FA4A17"/>
    <w:rPr>
      <w:color w:val="605E5C"/>
      <w:shd w:val="clear" w:color="auto" w:fill="E1DFDD"/>
    </w:rPr>
  </w:style>
  <w:style w:type="paragraph" w:styleId="FootnoteText">
    <w:name w:val="footnote text"/>
    <w:basedOn w:val="Normal"/>
    <w:link w:val="FootnoteTextChar"/>
    <w:uiPriority w:val="99"/>
    <w:semiHidden/>
    <w:unhideWhenUsed/>
    <w:rsid w:val="00FA4A17"/>
    <w:rPr>
      <w:sz w:val="20"/>
      <w:szCs w:val="20"/>
    </w:rPr>
  </w:style>
  <w:style w:type="character" w:customStyle="1" w:styleId="FootnoteTextChar">
    <w:name w:val="Footnote Text Char"/>
    <w:basedOn w:val="DefaultParagraphFont"/>
    <w:link w:val="FootnoteText"/>
    <w:uiPriority w:val="99"/>
    <w:semiHidden/>
    <w:rsid w:val="00FA4A17"/>
    <w:rPr>
      <w:rFonts w:ascii="Arial" w:eastAsiaTheme="minorHAnsi" w:hAnsi="Arial"/>
    </w:rPr>
  </w:style>
  <w:style w:type="character" w:styleId="FootnoteReference">
    <w:name w:val="footnote reference"/>
    <w:basedOn w:val="DefaultParagraphFont"/>
    <w:uiPriority w:val="99"/>
    <w:semiHidden/>
    <w:unhideWhenUsed/>
    <w:rsid w:val="00FA4A17"/>
    <w:rPr>
      <w:vertAlign w:val="superscript"/>
    </w:rPr>
  </w:style>
  <w:style w:type="paragraph" w:customStyle="1" w:styleId="para">
    <w:name w:val="para"/>
    <w:basedOn w:val="Normal"/>
    <w:rsid w:val="00BF26A4"/>
    <w:pPr>
      <w:spacing w:before="100" w:beforeAutospacing="1" w:after="100" w:afterAutospacing="1"/>
    </w:pPr>
    <w:rPr>
      <w:rFonts w:eastAsia="Times New Roman" w:cs="Arial"/>
      <w:szCs w:val="24"/>
      <w:lang w:val="de-DE"/>
    </w:rPr>
  </w:style>
  <w:style w:type="paragraph" w:customStyle="1" w:styleId="paddress">
    <w:name w:val="p_address"/>
    <w:basedOn w:val="Normal"/>
    <w:rsid w:val="00BF26A4"/>
    <w:pPr>
      <w:tabs>
        <w:tab w:val="left" w:pos="993"/>
      </w:tabs>
    </w:pPr>
    <w:rPr>
      <w:rFonts w:ascii="FuturaA Bk BT" w:eastAsia="Times New Roman" w:hAnsi="FuturaA Bk BT"/>
      <w:sz w:val="24"/>
      <w:szCs w:val="20"/>
      <w:lang w:val="en-GB" w:eastAsia="de-DE"/>
    </w:rPr>
  </w:style>
  <w:style w:type="character" w:customStyle="1" w:styleId="Heading3Char">
    <w:name w:val="Heading 3 Char"/>
    <w:basedOn w:val="DefaultParagraphFont"/>
    <w:link w:val="Heading3"/>
    <w:rsid w:val="00F81FE5"/>
    <w:rPr>
      <w:rFonts w:ascii="Arial" w:hAnsi="Arial"/>
      <w:b/>
      <w:sz w:val="22"/>
      <w:szCs w:val="22"/>
      <w:lang w:val="de-DE" w:eastAsia="de-DE"/>
    </w:rPr>
  </w:style>
  <w:style w:type="character" w:customStyle="1" w:styleId="Heading4Char">
    <w:name w:val="Heading 4 Char"/>
    <w:basedOn w:val="DefaultParagraphFont"/>
    <w:link w:val="Heading4"/>
    <w:rsid w:val="00F81FE5"/>
    <w:rPr>
      <w:rFonts w:ascii="Arial" w:hAnsi="Arial" w:cs="Arial"/>
      <w:b/>
      <w:bCs/>
      <w:noProof/>
      <w:snapToGrid w:val="0"/>
      <w:sz w:val="18"/>
      <w:szCs w:val="24"/>
    </w:rPr>
  </w:style>
  <w:style w:type="character" w:customStyle="1" w:styleId="Heading5Char">
    <w:name w:val="Heading 5 Char"/>
    <w:basedOn w:val="DefaultParagraphFont"/>
    <w:link w:val="Heading5"/>
    <w:rsid w:val="00F81FE5"/>
    <w:rPr>
      <w:rFonts w:ascii="Arial" w:hAnsi="Arial" w:cs="Arial"/>
      <w:b/>
      <w:bCs/>
      <w:i/>
      <w:iCs/>
      <w:sz w:val="22"/>
      <w:szCs w:val="24"/>
    </w:rPr>
  </w:style>
  <w:style w:type="character" w:customStyle="1" w:styleId="Heading6Char">
    <w:name w:val="Heading 6 Char"/>
    <w:basedOn w:val="DefaultParagraphFont"/>
    <w:link w:val="Heading6"/>
    <w:rsid w:val="00F81FE5"/>
    <w:rPr>
      <w:rFonts w:ascii="Arial" w:hAnsi="Arial" w:cs="Arial"/>
      <w:b/>
      <w:bCs/>
      <w:i/>
      <w:iCs/>
      <w:szCs w:val="24"/>
    </w:rPr>
  </w:style>
  <w:style w:type="character" w:customStyle="1" w:styleId="Heading7Char">
    <w:name w:val="Heading 7 Char"/>
    <w:basedOn w:val="DefaultParagraphFont"/>
    <w:link w:val="Heading7"/>
    <w:uiPriority w:val="9"/>
    <w:semiHidden/>
    <w:rsid w:val="00F81FE5"/>
    <w:rPr>
      <w:rFonts w:asciiTheme="majorHAnsi" w:eastAsiaTheme="majorEastAsia" w:hAnsiTheme="majorHAnsi" w:cstheme="majorBidi"/>
      <w:i/>
      <w:iCs/>
      <w:color w:val="404040" w:themeColor="text1" w:themeTint="BF"/>
      <w:sz w:val="22"/>
      <w:szCs w:val="24"/>
      <w:lang w:val="de-DE"/>
    </w:rPr>
  </w:style>
  <w:style w:type="character" w:customStyle="1" w:styleId="Heading8Char">
    <w:name w:val="Heading 8 Char"/>
    <w:basedOn w:val="DefaultParagraphFont"/>
    <w:link w:val="Heading8"/>
    <w:uiPriority w:val="9"/>
    <w:semiHidden/>
    <w:rsid w:val="00F81FE5"/>
    <w:rPr>
      <w:rFonts w:asciiTheme="majorHAnsi" w:eastAsiaTheme="majorEastAsia" w:hAnsiTheme="majorHAnsi" w:cstheme="majorBidi"/>
      <w:color w:val="404040" w:themeColor="text1" w:themeTint="BF"/>
      <w:lang w:val="de-DE"/>
    </w:rPr>
  </w:style>
  <w:style w:type="character" w:customStyle="1" w:styleId="Heading9Char">
    <w:name w:val="Heading 9 Char"/>
    <w:basedOn w:val="DefaultParagraphFont"/>
    <w:link w:val="Heading9"/>
    <w:uiPriority w:val="9"/>
    <w:semiHidden/>
    <w:rsid w:val="00F81FE5"/>
    <w:rPr>
      <w:rFonts w:asciiTheme="majorHAnsi" w:eastAsiaTheme="majorEastAsia" w:hAnsiTheme="majorHAnsi" w:cstheme="majorBidi"/>
      <w:i/>
      <w:iCs/>
      <w:color w:val="404040" w:themeColor="text1" w:themeTint="BF"/>
      <w:lang w:val="de-DE"/>
    </w:rPr>
  </w:style>
  <w:style w:type="paragraph" w:customStyle="1" w:styleId="Default">
    <w:name w:val="Default"/>
    <w:rsid w:val="00F81FE5"/>
    <w:pPr>
      <w:autoSpaceDE w:val="0"/>
      <w:autoSpaceDN w:val="0"/>
      <w:adjustRightInd w:val="0"/>
    </w:pPr>
    <w:rPr>
      <w:rFonts w:ascii="Arial" w:hAnsi="Arial" w:cs="Arial"/>
      <w:color w:val="000000"/>
      <w:sz w:val="24"/>
      <w:szCs w:val="24"/>
    </w:rPr>
  </w:style>
  <w:style w:type="paragraph" w:customStyle="1" w:styleId="Paragraph">
    <w:name w:val="Paragraph"/>
    <w:basedOn w:val="Normal"/>
    <w:rsid w:val="00F81FE5"/>
    <w:pPr>
      <w:spacing w:before="60" w:after="60"/>
      <w:jc w:val="both"/>
    </w:pPr>
    <w:rPr>
      <w:rFonts w:eastAsia="Times New Roman"/>
      <w:szCs w:val="20"/>
      <w:lang w:val="de-CH" w:eastAsia="de-DE"/>
    </w:rPr>
  </w:style>
  <w:style w:type="character" w:customStyle="1" w:styleId="Heading1Char">
    <w:name w:val="Heading 1 Char"/>
    <w:basedOn w:val="DefaultParagraphFont"/>
    <w:link w:val="Heading1"/>
    <w:rsid w:val="00F81FE5"/>
    <w:rPr>
      <w:rFonts w:ascii="Arial" w:hAnsi="Arial"/>
      <w:b/>
      <w:bCs/>
      <w:noProof/>
      <w:sz w:val="24"/>
      <w:lang w:val="de-DE" w:eastAsia="fr-FR"/>
    </w:rPr>
  </w:style>
  <w:style w:type="paragraph" w:styleId="Revision">
    <w:name w:val="Revision"/>
    <w:hidden/>
    <w:uiPriority w:val="99"/>
    <w:semiHidden/>
    <w:rsid w:val="00046345"/>
    <w:rPr>
      <w:rFonts w:ascii="Arial" w:eastAsiaTheme="minorHAnsi" w:hAnsi="Arial"/>
      <w:sz w:val="22"/>
      <w:szCs w:val="22"/>
    </w:rPr>
  </w:style>
  <w:style w:type="character" w:styleId="CommentReference">
    <w:name w:val="annotation reference"/>
    <w:basedOn w:val="DefaultParagraphFont"/>
    <w:uiPriority w:val="99"/>
    <w:semiHidden/>
    <w:unhideWhenUsed/>
    <w:rsid w:val="00B90B8A"/>
    <w:rPr>
      <w:sz w:val="16"/>
      <w:szCs w:val="16"/>
    </w:rPr>
  </w:style>
  <w:style w:type="paragraph" w:styleId="CommentText">
    <w:name w:val="annotation text"/>
    <w:basedOn w:val="Normal"/>
    <w:link w:val="CommentTextChar"/>
    <w:uiPriority w:val="99"/>
    <w:semiHidden/>
    <w:unhideWhenUsed/>
    <w:rsid w:val="00B90B8A"/>
    <w:rPr>
      <w:sz w:val="20"/>
      <w:szCs w:val="20"/>
    </w:rPr>
  </w:style>
  <w:style w:type="character" w:customStyle="1" w:styleId="CommentTextChar">
    <w:name w:val="Comment Text Char"/>
    <w:basedOn w:val="DefaultParagraphFont"/>
    <w:link w:val="CommentText"/>
    <w:uiPriority w:val="99"/>
    <w:semiHidden/>
    <w:rsid w:val="00B90B8A"/>
    <w:rPr>
      <w:rFonts w:ascii="Arial" w:eastAsiaTheme="minorHAnsi" w:hAnsi="Arial"/>
    </w:rPr>
  </w:style>
  <w:style w:type="paragraph" w:styleId="CommentSubject">
    <w:name w:val="annotation subject"/>
    <w:basedOn w:val="CommentText"/>
    <w:next w:val="CommentText"/>
    <w:link w:val="CommentSubjectChar"/>
    <w:uiPriority w:val="99"/>
    <w:semiHidden/>
    <w:unhideWhenUsed/>
    <w:rsid w:val="00B90B8A"/>
    <w:rPr>
      <w:b/>
      <w:bCs/>
    </w:rPr>
  </w:style>
  <w:style w:type="character" w:customStyle="1" w:styleId="CommentSubjectChar">
    <w:name w:val="Comment Subject Char"/>
    <w:basedOn w:val="CommentTextChar"/>
    <w:link w:val="CommentSubject"/>
    <w:uiPriority w:val="99"/>
    <w:semiHidden/>
    <w:rsid w:val="00B90B8A"/>
    <w:rPr>
      <w:rFonts w:ascii="Arial" w:eastAsiaTheme="minorHAnsi" w:hAnsi="Arial"/>
      <w:b/>
      <w:bCs/>
    </w:rPr>
  </w:style>
  <w:style w:type="paragraph" w:customStyle="1" w:styleId="En-tteadresseetville">
    <w:name w:val="En-tête adresse et ville"/>
    <w:basedOn w:val="Normal"/>
    <w:link w:val="En-tteadresseetvilleCar"/>
    <w:rsid w:val="00647C12"/>
    <w:pPr>
      <w:pBdr>
        <w:left w:val="single" w:sz="48" w:space="10" w:color="5DBFD4"/>
      </w:pBdr>
      <w:tabs>
        <w:tab w:val="center" w:pos="4680"/>
        <w:tab w:val="right" w:pos="9360"/>
      </w:tabs>
      <w:jc w:val="both"/>
    </w:pPr>
    <w:rPr>
      <w:rFonts w:eastAsia="Cambria"/>
      <w:b/>
      <w:color w:val="333366"/>
      <w:kern w:val="20"/>
      <w:sz w:val="18"/>
      <w:szCs w:val="18"/>
    </w:rPr>
  </w:style>
  <w:style w:type="character" w:customStyle="1" w:styleId="En-tteadresseetvilleCar">
    <w:name w:val="En-tête adresse et ville Car"/>
    <w:link w:val="En-tteadresseetville"/>
    <w:rsid w:val="00647C12"/>
    <w:rPr>
      <w:rFonts w:ascii="Arial" w:eastAsia="Cambria" w:hAnsi="Arial"/>
      <w:b/>
      <w:color w:val="333366"/>
      <w:kern w:val="20"/>
      <w:sz w:val="18"/>
      <w:szCs w:val="18"/>
    </w:rPr>
  </w:style>
  <w:style w:type="paragraph" w:styleId="NoSpacing">
    <w:name w:val="No Spacing"/>
    <w:uiPriority w:val="1"/>
    <w:qFormat/>
    <w:rsid w:val="0032441D"/>
    <w:rPr>
      <w:rFonts w:ascii="Arial" w:eastAsiaTheme="minorHAnsi" w:hAnsi="Arial"/>
      <w:sz w:val="22"/>
      <w:szCs w:val="22"/>
    </w:rPr>
  </w:style>
  <w:style w:type="character" w:customStyle="1" w:styleId="ListParagraphChar">
    <w:name w:val="List Paragraph Char"/>
    <w:basedOn w:val="DefaultParagraphFont"/>
    <w:link w:val="ListParagraph"/>
    <w:uiPriority w:val="34"/>
    <w:locked/>
    <w:rsid w:val="003A41F5"/>
    <w:rPr>
      <w:rFonts w:ascii="Arial" w:eastAsiaTheme="minorHAnsi" w:hAnsi="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0260381">
      <w:bodyDiv w:val="1"/>
      <w:marLeft w:val="0"/>
      <w:marRight w:val="0"/>
      <w:marTop w:val="0"/>
      <w:marBottom w:val="0"/>
      <w:divBdr>
        <w:top w:val="none" w:sz="0" w:space="0" w:color="auto"/>
        <w:left w:val="none" w:sz="0" w:space="0" w:color="auto"/>
        <w:bottom w:val="none" w:sz="0" w:space="0" w:color="auto"/>
        <w:right w:val="none" w:sz="0" w:space="0" w:color="auto"/>
      </w:divBdr>
    </w:div>
    <w:div w:id="450128982">
      <w:bodyDiv w:val="1"/>
      <w:marLeft w:val="0"/>
      <w:marRight w:val="0"/>
      <w:marTop w:val="0"/>
      <w:marBottom w:val="0"/>
      <w:divBdr>
        <w:top w:val="none" w:sz="0" w:space="0" w:color="auto"/>
        <w:left w:val="none" w:sz="0" w:space="0" w:color="auto"/>
        <w:bottom w:val="none" w:sz="0" w:space="0" w:color="auto"/>
        <w:right w:val="none" w:sz="0" w:space="0" w:color="auto"/>
      </w:divBdr>
    </w:div>
    <w:div w:id="521748391">
      <w:bodyDiv w:val="1"/>
      <w:marLeft w:val="0"/>
      <w:marRight w:val="0"/>
      <w:marTop w:val="0"/>
      <w:marBottom w:val="0"/>
      <w:divBdr>
        <w:top w:val="none" w:sz="0" w:space="0" w:color="auto"/>
        <w:left w:val="none" w:sz="0" w:space="0" w:color="auto"/>
        <w:bottom w:val="none" w:sz="0" w:space="0" w:color="auto"/>
        <w:right w:val="none" w:sz="0" w:space="0" w:color="auto"/>
      </w:divBdr>
    </w:div>
    <w:div w:id="801995095">
      <w:bodyDiv w:val="1"/>
      <w:marLeft w:val="0"/>
      <w:marRight w:val="0"/>
      <w:marTop w:val="0"/>
      <w:marBottom w:val="0"/>
      <w:divBdr>
        <w:top w:val="none" w:sz="0" w:space="0" w:color="auto"/>
        <w:left w:val="none" w:sz="0" w:space="0" w:color="auto"/>
        <w:bottom w:val="none" w:sz="0" w:space="0" w:color="auto"/>
        <w:right w:val="none" w:sz="0" w:space="0" w:color="auto"/>
      </w:divBdr>
    </w:div>
    <w:div w:id="915435088">
      <w:bodyDiv w:val="1"/>
      <w:marLeft w:val="0"/>
      <w:marRight w:val="0"/>
      <w:marTop w:val="0"/>
      <w:marBottom w:val="0"/>
      <w:divBdr>
        <w:top w:val="none" w:sz="0" w:space="0" w:color="auto"/>
        <w:left w:val="none" w:sz="0" w:space="0" w:color="auto"/>
        <w:bottom w:val="none" w:sz="0" w:space="0" w:color="auto"/>
        <w:right w:val="none" w:sz="0" w:space="0" w:color="auto"/>
      </w:divBdr>
      <w:divsChild>
        <w:div w:id="735472003">
          <w:marLeft w:val="0"/>
          <w:marRight w:val="0"/>
          <w:marTop w:val="0"/>
          <w:marBottom w:val="0"/>
          <w:divBdr>
            <w:top w:val="none" w:sz="0" w:space="0" w:color="auto"/>
            <w:left w:val="none" w:sz="0" w:space="0" w:color="auto"/>
            <w:bottom w:val="none" w:sz="0" w:space="0" w:color="auto"/>
            <w:right w:val="none" w:sz="0" w:space="0" w:color="auto"/>
          </w:divBdr>
          <w:divsChild>
            <w:div w:id="669255762">
              <w:marLeft w:val="0"/>
              <w:marRight w:val="0"/>
              <w:marTop w:val="0"/>
              <w:marBottom w:val="0"/>
              <w:divBdr>
                <w:top w:val="none" w:sz="0" w:space="0" w:color="auto"/>
                <w:left w:val="none" w:sz="0" w:space="0" w:color="auto"/>
                <w:bottom w:val="none" w:sz="0" w:space="0" w:color="auto"/>
                <w:right w:val="none" w:sz="0" w:space="0" w:color="auto"/>
              </w:divBdr>
            </w:div>
          </w:divsChild>
        </w:div>
        <w:div w:id="425154465">
          <w:marLeft w:val="0"/>
          <w:marRight w:val="0"/>
          <w:marTop w:val="0"/>
          <w:marBottom w:val="0"/>
          <w:divBdr>
            <w:top w:val="none" w:sz="0" w:space="0" w:color="auto"/>
            <w:left w:val="none" w:sz="0" w:space="0" w:color="auto"/>
            <w:bottom w:val="none" w:sz="0" w:space="0" w:color="auto"/>
            <w:right w:val="none" w:sz="0" w:space="0" w:color="auto"/>
          </w:divBdr>
          <w:divsChild>
            <w:div w:id="2095123077">
              <w:marLeft w:val="0"/>
              <w:marRight w:val="0"/>
              <w:marTop w:val="0"/>
              <w:marBottom w:val="0"/>
              <w:divBdr>
                <w:top w:val="none" w:sz="0" w:space="0" w:color="auto"/>
                <w:left w:val="none" w:sz="0" w:space="0" w:color="auto"/>
                <w:bottom w:val="none" w:sz="0" w:space="0" w:color="auto"/>
                <w:right w:val="none" w:sz="0" w:space="0" w:color="auto"/>
              </w:divBdr>
            </w:div>
          </w:divsChild>
        </w:div>
        <w:div w:id="2026439525">
          <w:marLeft w:val="0"/>
          <w:marRight w:val="0"/>
          <w:marTop w:val="0"/>
          <w:marBottom w:val="0"/>
          <w:divBdr>
            <w:top w:val="none" w:sz="0" w:space="0" w:color="auto"/>
            <w:left w:val="none" w:sz="0" w:space="0" w:color="auto"/>
            <w:bottom w:val="none" w:sz="0" w:space="0" w:color="auto"/>
            <w:right w:val="none" w:sz="0" w:space="0" w:color="auto"/>
          </w:divBdr>
          <w:divsChild>
            <w:div w:id="1279873840">
              <w:marLeft w:val="0"/>
              <w:marRight w:val="0"/>
              <w:marTop w:val="0"/>
              <w:marBottom w:val="0"/>
              <w:divBdr>
                <w:top w:val="none" w:sz="0" w:space="0" w:color="auto"/>
                <w:left w:val="none" w:sz="0" w:space="0" w:color="auto"/>
                <w:bottom w:val="none" w:sz="0" w:space="0" w:color="auto"/>
                <w:right w:val="none" w:sz="0" w:space="0" w:color="auto"/>
              </w:divBdr>
            </w:div>
          </w:divsChild>
        </w:div>
        <w:div w:id="1500383914">
          <w:marLeft w:val="0"/>
          <w:marRight w:val="0"/>
          <w:marTop w:val="0"/>
          <w:marBottom w:val="0"/>
          <w:divBdr>
            <w:top w:val="none" w:sz="0" w:space="0" w:color="auto"/>
            <w:left w:val="none" w:sz="0" w:space="0" w:color="auto"/>
            <w:bottom w:val="none" w:sz="0" w:space="0" w:color="auto"/>
            <w:right w:val="none" w:sz="0" w:space="0" w:color="auto"/>
          </w:divBdr>
          <w:divsChild>
            <w:div w:id="1063984182">
              <w:marLeft w:val="0"/>
              <w:marRight w:val="0"/>
              <w:marTop w:val="0"/>
              <w:marBottom w:val="0"/>
              <w:divBdr>
                <w:top w:val="none" w:sz="0" w:space="0" w:color="auto"/>
                <w:left w:val="none" w:sz="0" w:space="0" w:color="auto"/>
                <w:bottom w:val="none" w:sz="0" w:space="0" w:color="auto"/>
                <w:right w:val="none" w:sz="0" w:space="0" w:color="auto"/>
              </w:divBdr>
            </w:div>
          </w:divsChild>
        </w:div>
        <w:div w:id="573003638">
          <w:marLeft w:val="0"/>
          <w:marRight w:val="0"/>
          <w:marTop w:val="0"/>
          <w:marBottom w:val="0"/>
          <w:divBdr>
            <w:top w:val="none" w:sz="0" w:space="0" w:color="auto"/>
            <w:left w:val="none" w:sz="0" w:space="0" w:color="auto"/>
            <w:bottom w:val="none" w:sz="0" w:space="0" w:color="auto"/>
            <w:right w:val="none" w:sz="0" w:space="0" w:color="auto"/>
          </w:divBdr>
          <w:divsChild>
            <w:div w:id="625742290">
              <w:marLeft w:val="0"/>
              <w:marRight w:val="0"/>
              <w:marTop w:val="0"/>
              <w:marBottom w:val="0"/>
              <w:divBdr>
                <w:top w:val="none" w:sz="0" w:space="0" w:color="auto"/>
                <w:left w:val="none" w:sz="0" w:space="0" w:color="auto"/>
                <w:bottom w:val="none" w:sz="0" w:space="0" w:color="auto"/>
                <w:right w:val="none" w:sz="0" w:space="0" w:color="auto"/>
              </w:divBdr>
            </w:div>
          </w:divsChild>
        </w:div>
        <w:div w:id="1672441225">
          <w:marLeft w:val="0"/>
          <w:marRight w:val="0"/>
          <w:marTop w:val="0"/>
          <w:marBottom w:val="0"/>
          <w:divBdr>
            <w:top w:val="none" w:sz="0" w:space="0" w:color="auto"/>
            <w:left w:val="none" w:sz="0" w:space="0" w:color="auto"/>
            <w:bottom w:val="none" w:sz="0" w:space="0" w:color="auto"/>
            <w:right w:val="none" w:sz="0" w:space="0" w:color="auto"/>
          </w:divBdr>
          <w:divsChild>
            <w:div w:id="162476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278530">
      <w:bodyDiv w:val="1"/>
      <w:marLeft w:val="0"/>
      <w:marRight w:val="0"/>
      <w:marTop w:val="0"/>
      <w:marBottom w:val="0"/>
      <w:divBdr>
        <w:top w:val="none" w:sz="0" w:space="0" w:color="auto"/>
        <w:left w:val="none" w:sz="0" w:space="0" w:color="auto"/>
        <w:bottom w:val="none" w:sz="0" w:space="0" w:color="auto"/>
        <w:right w:val="none" w:sz="0" w:space="0" w:color="auto"/>
      </w:divBdr>
      <w:divsChild>
        <w:div w:id="13848617">
          <w:marLeft w:val="0"/>
          <w:marRight w:val="0"/>
          <w:marTop w:val="0"/>
          <w:marBottom w:val="0"/>
          <w:divBdr>
            <w:top w:val="none" w:sz="0" w:space="0" w:color="auto"/>
            <w:left w:val="none" w:sz="0" w:space="0" w:color="auto"/>
            <w:bottom w:val="none" w:sz="0" w:space="0" w:color="auto"/>
            <w:right w:val="none" w:sz="0" w:space="0" w:color="auto"/>
          </w:divBdr>
        </w:div>
      </w:divsChild>
    </w:div>
    <w:div w:id="1395347290">
      <w:bodyDiv w:val="1"/>
      <w:marLeft w:val="0"/>
      <w:marRight w:val="0"/>
      <w:marTop w:val="0"/>
      <w:marBottom w:val="0"/>
      <w:divBdr>
        <w:top w:val="none" w:sz="0" w:space="0" w:color="auto"/>
        <w:left w:val="none" w:sz="0" w:space="0" w:color="auto"/>
        <w:bottom w:val="none" w:sz="0" w:space="0" w:color="auto"/>
        <w:right w:val="none" w:sz="0" w:space="0" w:color="auto"/>
      </w:divBdr>
    </w:div>
    <w:div w:id="1422021761">
      <w:bodyDiv w:val="1"/>
      <w:marLeft w:val="0"/>
      <w:marRight w:val="0"/>
      <w:marTop w:val="0"/>
      <w:marBottom w:val="0"/>
      <w:divBdr>
        <w:top w:val="none" w:sz="0" w:space="0" w:color="auto"/>
        <w:left w:val="none" w:sz="0" w:space="0" w:color="auto"/>
        <w:bottom w:val="none" w:sz="0" w:space="0" w:color="auto"/>
        <w:right w:val="none" w:sz="0" w:space="0" w:color="auto"/>
      </w:divBdr>
    </w:div>
    <w:div w:id="1503159995">
      <w:bodyDiv w:val="1"/>
      <w:marLeft w:val="0"/>
      <w:marRight w:val="0"/>
      <w:marTop w:val="0"/>
      <w:marBottom w:val="0"/>
      <w:divBdr>
        <w:top w:val="none" w:sz="0" w:space="0" w:color="auto"/>
        <w:left w:val="none" w:sz="0" w:space="0" w:color="auto"/>
        <w:bottom w:val="none" w:sz="0" w:space="0" w:color="auto"/>
        <w:right w:val="none" w:sz="0" w:space="0" w:color="auto"/>
      </w:divBdr>
    </w:div>
    <w:div w:id="1509907863">
      <w:bodyDiv w:val="1"/>
      <w:marLeft w:val="0"/>
      <w:marRight w:val="0"/>
      <w:marTop w:val="0"/>
      <w:marBottom w:val="0"/>
      <w:divBdr>
        <w:top w:val="none" w:sz="0" w:space="0" w:color="auto"/>
        <w:left w:val="none" w:sz="0" w:space="0" w:color="auto"/>
        <w:bottom w:val="none" w:sz="0" w:space="0" w:color="auto"/>
        <w:right w:val="none" w:sz="0" w:space="0" w:color="auto"/>
      </w:divBdr>
    </w:div>
    <w:div w:id="1589534591">
      <w:bodyDiv w:val="1"/>
      <w:marLeft w:val="0"/>
      <w:marRight w:val="0"/>
      <w:marTop w:val="0"/>
      <w:marBottom w:val="0"/>
      <w:divBdr>
        <w:top w:val="none" w:sz="0" w:space="0" w:color="auto"/>
        <w:left w:val="none" w:sz="0" w:space="0" w:color="auto"/>
        <w:bottom w:val="none" w:sz="0" w:space="0" w:color="auto"/>
        <w:right w:val="none" w:sz="0" w:space="0" w:color="auto"/>
      </w:divBdr>
    </w:div>
    <w:div w:id="1940527590">
      <w:bodyDiv w:val="1"/>
      <w:marLeft w:val="0"/>
      <w:marRight w:val="0"/>
      <w:marTop w:val="0"/>
      <w:marBottom w:val="0"/>
      <w:divBdr>
        <w:top w:val="none" w:sz="0" w:space="0" w:color="auto"/>
        <w:left w:val="none" w:sz="0" w:space="0" w:color="auto"/>
        <w:bottom w:val="none" w:sz="0" w:space="0" w:color="auto"/>
        <w:right w:val="none" w:sz="0" w:space="0" w:color="auto"/>
      </w:divBdr>
    </w:div>
    <w:div w:id="1997371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feei.at/aktuelles/preisgleitung-fuer-oeffentliche-auftraege/"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V:\ORG\Vorlagen\Office\Letter\Thales%20Letter%20Template201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F881C4-392B-4130-AA2A-81726AC0DD4A}">
  <ds:schemaRefs>
    <ds:schemaRef ds:uri="http://schemas.openxmlformats.org/officeDocument/2006/bibliography"/>
  </ds:schemaRefs>
</ds:datastoreItem>
</file>

<file path=docMetadata/LabelInfo.xml><?xml version="1.0" encoding="utf-8"?>
<clbl:labelList xmlns:clbl="http://schemas.microsoft.com/office/2020/mipLabelMetadata">
  <clbl:label id="{74f712be-203a-4929-95d9-8a74f5e42b84}" enabled="1" method="Privileged" siteId="{f54277c9-dafe-44aa-85a4-73d5c7c52450}" contentBits="0" removed="0"/>
</clbl:labelList>
</file>

<file path=docProps/app.xml><?xml version="1.0" encoding="utf-8"?>
<Properties xmlns="http://schemas.openxmlformats.org/officeDocument/2006/extended-properties" xmlns:vt="http://schemas.openxmlformats.org/officeDocument/2006/docPropsVTypes">
  <Template>Thales Letter Template2011</Template>
  <TotalTime>0</TotalTime>
  <Pages>5</Pages>
  <Words>1253</Words>
  <Characters>9038</Characters>
  <Application>Microsoft Office Word</Application>
  <DocSecurity>0</DocSecurity>
  <Lines>75</Lines>
  <Paragraphs>20</Paragraphs>
  <ScaleCrop>false</ScaleCrop>
  <HeadingPairs>
    <vt:vector size="2" baseType="variant">
      <vt:variant>
        <vt:lpstr>Title</vt:lpstr>
      </vt:variant>
      <vt:variant>
        <vt:i4>1</vt:i4>
      </vt:variant>
    </vt:vector>
  </HeadingPairs>
  <TitlesOfParts>
    <vt:vector size="1" baseType="lpstr">
      <vt:lpstr>Thales Letter Template</vt:lpstr>
    </vt:vector>
  </TitlesOfParts>
  <Company>Thales</Company>
  <LinksUpToDate>false</LinksUpToDate>
  <CharactersWithSpaces>10271</CharactersWithSpaces>
  <SharedDoc>false</SharedDoc>
  <HLinks>
    <vt:vector size="6" baseType="variant">
      <vt:variant>
        <vt:i4>2949217</vt:i4>
      </vt:variant>
      <vt:variant>
        <vt:i4>0</vt:i4>
      </vt:variant>
      <vt:variant>
        <vt:i4>0</vt:i4>
      </vt:variant>
      <vt:variant>
        <vt:i4>5</vt:i4>
      </vt:variant>
      <vt:variant>
        <vt:lpwstr>http://www.thalesgroup.com/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Thales Letter Template</dc:title>
  <dc:creator>blutz</dc:creator>
  <cp:lastModifiedBy>Peter AMBICHL</cp:lastModifiedBy>
  <cp:revision>4</cp:revision>
  <cp:lastPrinted>2025-04-11T09:27:00Z</cp:lastPrinted>
  <dcterms:created xsi:type="dcterms:W3CDTF">2026-07-22T06:43:00Z</dcterms:created>
  <dcterms:modified xsi:type="dcterms:W3CDTF">2026-07-22T07:08:00Z</dcterms:modified>
</cp:coreProperties>
</file>

<file path=docProps/custom.xml><?xml version="1.0" encoding="utf-8"?>
<Properties xmlns="http://schemas.openxmlformats.org/officeDocument/2006/custom-properties" xmlns:vt="http://schemas.openxmlformats.org/officeDocument/2006/docPropsVTypes"/>
</file>