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0"/>
      </w:pPr>
      <w:r>
        <w:rPr>
          <w:rFonts w:ascii="Calibri" w:hAnsi="Calibri"/>
          <w:b/>
          <w:color w:val="5980A6"/>
          <w:sz w:val="20"/>
        </w:rPr>
        <w:t>PRISM ARCHITECTURE · PART 01</w:t>
      </w:r>
    </w:p>
    <w:p>
      <w:pPr>
        <w:spacing w:before="0" w:after="80"/>
      </w:pPr>
      <w:r>
        <w:rPr>
          <w:rFonts w:ascii="Calibri" w:hAnsi="Calibri"/>
          <w:b/>
          <w:color w:val="1C1F22"/>
          <w:sz w:val="68"/>
        </w:rPr>
        <w:t>System Overview</w:t>
      </w:r>
    </w:p>
    <w:p>
      <w:pPr>
        <w:pBdr>
          <w:bottom w:val="single" w:sz="8" w:space="10" w:color="C9CCD0"/>
        </w:pBdr>
      </w:pPr>
      <w:r>
        <w:rPr>
          <w:rFonts w:ascii="Calibri" w:hAnsi="Calibri"/>
          <w:color w:val="4A5057"/>
          <w:sz w:val="26"/>
        </w:rPr>
        <w:t>Layers, threading, startup, module map</w:t>
      </w:r>
    </w:p>
    <w:p>
      <w:pPr>
        <w:spacing w:before="320"/>
      </w:pPr>
      <w:r>
        <w:rPr>
          <w:rFonts w:ascii="Calibri" w:hAnsi="Calibri"/>
          <w:b/>
          <w:color w:val="767C84"/>
          <w:sz w:val="18"/>
        </w:rPr>
        <w:t>Product</w:t>
        <w:tab/>
      </w:r>
      <w:r>
        <w:rPr>
          <w:rFonts w:ascii="Calibri" w:hAnsi="Calibri"/>
          <w:color w:val="4A5057"/>
          <w:sz w:val="18"/>
        </w:rPr>
        <w:t>Prism  ·  version 1.3.0</w:t>
        <w:br/>
      </w:r>
      <w:r>
        <w:rPr>
          <w:rFonts w:ascii="Calibri" w:hAnsi="Calibri"/>
          <w:b/>
          <w:color w:val="767C84"/>
          <w:sz w:val="18"/>
        </w:rPr>
        <w:t>Commit</w:t>
        <w:tab/>
      </w:r>
      <w:r>
        <w:rPr>
          <w:rFonts w:ascii="Calibri" w:hAnsi="Calibri"/>
          <w:color w:val="4A5057"/>
          <w:sz w:val="18"/>
        </w:rPr>
        <w:t>20292f4</w:t>
        <w:br/>
      </w:r>
      <w:r>
        <w:rPr>
          <w:rFonts w:ascii="Calibri" w:hAnsi="Calibri"/>
          <w:b/>
          <w:color w:val="767C84"/>
          <w:sz w:val="18"/>
        </w:rPr>
        <w:t>Drawn</w:t>
        <w:tab/>
      </w:r>
      <w:r>
        <w:rPr>
          <w:rFonts w:ascii="Calibri" w:hAnsi="Calibri"/>
          <w:color w:val="4A5057"/>
          <w:sz w:val="18"/>
        </w:rPr>
        <w:t>26 August 2026</w:t>
        <w:br/>
      </w:r>
      <w:r>
        <w:rPr>
          <w:rFonts w:ascii="Calibri" w:hAnsi="Calibri"/>
          <w:b/>
          <w:color w:val="767C84"/>
          <w:sz w:val="18"/>
        </w:rPr>
        <w:t>Source</w:t>
        <w:tab/>
      </w:r>
      <w:r>
        <w:rPr>
          <w:rFonts w:ascii="Calibri" w:hAnsi="Calibri"/>
          <w:color w:val="4A5057"/>
          <w:sz w:val="18"/>
        </w:rPr>
        <w:t>docs/architecture/ — Markdown is the master</w:t>
        <w:br/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color w:val="3F6288"/>
        </w:rPr>
        <w:t>System Overview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1.1 What Prism is, precisely</w:t>
      </w:r>
    </w:p>
    <w:p>
      <w:pPr>
        <w:spacing w:after="140"/>
      </w:pPr>
      <w:r>
        <w:rPr>
          <w:rFonts w:ascii="Calibri" w:hAnsi="Calibri"/>
          <w:sz w:val="21"/>
        </w:rPr>
        <w:t xml:space="preserve">A </w:t>
      </w:r>
      <w:r>
        <w:rPr>
          <w:rFonts w:ascii="Calibri" w:hAnsi="Calibri"/>
          <w:b/>
          <w:sz w:val="21"/>
        </w:rPr>
        <w:t>single-process native desktop application</w:t>
      </w:r>
      <w:r>
        <w:rPr>
          <w:rFonts w:ascii="Calibri" w:hAnsi="Calibri"/>
          <w:sz w:val="21"/>
        </w:rPr>
        <w:t>, written in Python 3.12 against PySide6 (Qt 6), shipped as a portable per-OS binary built with PyInstaller.</w:t>
      </w:r>
    </w:p>
    <w:p>
      <w:pPr>
        <w:spacing w:after="140"/>
      </w:pPr>
      <w:r>
        <w:rPr>
          <w:rFonts w:ascii="Calibri" w:hAnsi="Calibri"/>
          <w:sz w:val="21"/>
        </w:rPr>
        <w:t>It has:</w:t>
      </w:r>
    </w:p>
    <w:p>
      <w:pPr>
        <w:pStyle w:val="ListBullet"/>
        <w:spacing w:before="0" w:after="60"/>
      </w:pPr>
      <w:r>
        <w:rPr>
          <w:rFonts w:ascii="Calibri" w:hAnsi="Calibri"/>
          <w:b/>
          <w:sz w:val="21"/>
        </w:rPr>
        <w:t>No web front end.</w:t>
      </w:r>
      <w:r>
        <w:rPr>
          <w:rFonts w:ascii="Calibri" w:hAnsi="Calibri"/>
          <w:sz w:val="21"/>
        </w:rPr>
        <w:t xml:space="preserve"> No Electron, no embedded browser view, no localhost server. Every screen is a Qt widget.</w:t>
      </w:r>
    </w:p>
    <w:p>
      <w:pPr>
        <w:pStyle w:val="ListBullet"/>
        <w:spacing w:before="0" w:after="60"/>
      </w:pPr>
      <w:r>
        <w:rPr>
          <w:rFonts w:ascii="Calibri" w:hAnsi="Calibri"/>
          <w:b/>
          <w:sz w:val="21"/>
        </w:rPr>
        <w:t>No backend of its own</w:t>
      </w:r>
      <w:r>
        <w:rPr>
          <w:rFonts w:ascii="Calibri" w:hAnsi="Calibri"/>
          <w:sz w:val="21"/>
        </w:rPr>
        <w:t xml:space="preserve"> for customer data. The only Prism-operated server is the </w:t>
      </w:r>
      <w:r>
        <w:rPr>
          <w:rFonts w:ascii="Calibri" w:hAnsi="Calibri"/>
          <w:b/>
          <w:sz w:val="21"/>
        </w:rPr>
        <w:t>licence server</w:t>
      </w:r>
      <w:r>
        <w:rPr>
          <w:rFonts w:ascii="Calibri" w:hAnsi="Calibri"/>
          <w:sz w:val="21"/>
        </w:rPr>
        <w:t>, and it never receives customer content — only a licence id, a device fingerprint, an app version, and usage counters.</w:t>
      </w:r>
    </w:p>
    <w:p>
      <w:pPr>
        <w:pStyle w:val="ListBullet"/>
        <w:spacing w:before="0" w:after="60"/>
      </w:pPr>
      <w:r>
        <w:rPr>
          <w:rFonts w:ascii="Calibri" w:hAnsi="Calibri"/>
          <w:b/>
          <w:sz w:val="21"/>
        </w:rPr>
        <w:t>No database.</w:t>
      </w:r>
      <w:r>
        <w:rPr>
          <w:rFonts w:ascii="Calibri" w:hAnsi="Calibri"/>
          <w:sz w:val="21"/>
        </w:rPr>
        <w:t xml:space="preserve"> All persistent state is flat files: JSON under </w:t>
      </w:r>
      <w:r>
        <w:rPr>
          <w:rFonts w:ascii="Consolas" w:hAnsi="Consolas"/>
          <w:color w:val="3F6288"/>
          <w:sz w:val="20"/>
        </w:rPr>
        <w:t>~/.prism</w:t>
      </w:r>
      <w:r>
        <w:rPr>
          <w:rFonts w:ascii="Calibri" w:hAnsi="Calibri"/>
          <w:sz w:val="21"/>
        </w:rPr>
        <w:t>, and CSV in a folder the customer chooses (deliberately, so the register stays theirs and opens in Excel).</w:t>
      </w:r>
    </w:p>
    <w:p>
      <w:pPr>
        <w:pStyle w:val="ListBullet"/>
        <w:spacing w:before="0" w:after="60"/>
      </w:pPr>
      <w:r>
        <w:rPr>
          <w:rFonts w:ascii="Calibri" w:hAnsi="Calibri"/>
          <w:b/>
          <w:sz w:val="21"/>
        </w:rPr>
        <w:t>No AI model of its own.</w:t>
      </w:r>
      <w:r>
        <w:rPr>
          <w:rFonts w:ascii="Calibri" w:hAnsi="Calibri"/>
          <w:sz w:val="21"/>
        </w:rPr>
        <w:t xml:space="preserve"> It orchestrates other people's: Groq over HTTP for fast structured work, and the user's own logged-in web tools (ChatGPT, Claude, Perplexity, Canva, NotebookLM, Apollo…) driven through a real Chrome window with Selenium.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Why that shape</w:t>
      </w:r>
    </w:p>
    <w:p>
      <w:pPr>
        <w:spacing w:after="140"/>
      </w:pPr>
      <w:r>
        <w:rPr>
          <w:rFonts w:ascii="Calibri" w:hAnsi="Calibri"/>
          <w:sz w:val="21"/>
        </w:rPr>
        <w:t>The target customer is a small Indian manufacturer. Two constraints follow and explain nearly every architectural decision: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Constraint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Consequence in the code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The customer's design files and correspondence must not leave their machine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Gerber files never reach an AI (</w:t>
            </w:r>
            <w:r>
              <w:rPr>
                <w:rFonts w:ascii="Consolas" w:hAnsi="Consolas"/>
                <w:color w:val="3F6288"/>
                <w:sz w:val="18"/>
              </w:rPr>
              <w:t>cmd_gerber</w:t>
            </w:r>
            <w:r>
              <w:rPr>
                <w:rFonts w:ascii="Calibri" w:hAnsi="Calibri"/>
                <w:sz w:val="19"/>
              </w:rPr>
              <w:t xml:space="preserve"> passes </w:t>
            </w:r>
            <w:r>
              <w:rPr>
                <w:rFonts w:ascii="Consolas" w:hAnsi="Consolas"/>
                <w:color w:val="3F6288"/>
                <w:sz w:val="18"/>
              </w:rPr>
              <w:t>attachments=[]</w:t>
            </w:r>
            <w:r>
              <w:rPr>
                <w:rFonts w:ascii="Calibri" w:hAnsi="Calibri"/>
                <w:sz w:val="19"/>
              </w:rPr>
              <w:t>, asserted by test). Triage sends only a 1,500-character snippet, and only for senders local rules could not settle. A "Keep everything on this computer" switch removes even that.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The customer already pays for ChatGPT/Claude and will not pay again per token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Automation drives the tools in </w:t>
            </w:r>
            <w:r>
              <w:rPr>
                <w:rFonts w:ascii="Calibri" w:hAnsi="Calibri"/>
                <w:i/>
                <w:sz w:val="19"/>
              </w:rPr>
              <w:t>their</w:t>
            </w:r>
            <w:r>
              <w:rPr>
                <w:rFonts w:ascii="Calibri" w:hAnsi="Calibri"/>
                <w:sz w:val="19"/>
              </w:rPr>
              <w:t xml:space="preserve"> Chrome, signed in as them. There are no API bills for the heavy tools, and no new subscription to sell them.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1.2 The two repositories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908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8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767C84"/>
          <w:sz w:val="17"/>
        </w:rPr>
        <w:t>Diagram 1.1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prism_terminal</w:t>
      </w:r>
      <w:r>
        <w:rPr>
          <w:rFonts w:ascii="Calibri" w:hAnsi="Calibri"/>
          <w:sz w:val="21"/>
        </w:rPr>
        <w:t xml:space="preserve"> is pinned as a git submodule (see </w:t>
      </w:r>
      <w:r>
        <w:rPr>
          <w:rFonts w:ascii="Consolas" w:hAnsi="Consolas"/>
          <w:color w:val="3F6288"/>
          <w:sz w:val="20"/>
        </w:rPr>
        <w:t>.gitmodules</w:t>
      </w:r>
      <w:r>
        <w:rPr>
          <w:rFonts w:ascii="Calibri" w:hAnsi="Calibri"/>
          <w:sz w:val="21"/>
        </w:rPr>
        <w:t xml:space="preserve">) to </w:t>
      </w:r>
      <w:r>
        <w:rPr>
          <w:rFonts w:ascii="Consolas" w:hAnsi="Consolas"/>
          <w:color w:val="3F6288"/>
          <w:sz w:val="20"/>
        </w:rPr>
        <w:t>github.com/HitarthTrivedi/prism_terminal</w:t>
      </w:r>
      <w:r>
        <w:rPr>
          <w:rFonts w:ascii="Calibri" w:hAnsi="Calibri"/>
          <w:sz w:val="21"/>
        </w:rPr>
        <w:t>.</w:t>
      </w:r>
    </w:p>
    <w:p>
      <w:pPr>
        <w:spacing w:after="140"/>
      </w:pPr>
      <w:r>
        <w:rPr>
          <w:rFonts w:ascii="Calibri" w:hAnsi="Calibri"/>
          <w:b/>
          <w:sz w:val="21"/>
        </w:rPr>
        <w:t>The submodule always wins.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paths.resource('prism_terminal')</w:t>
      </w:r>
      <w:r>
        <w:rPr>
          <w:rFonts w:ascii="Calibri" w:hAnsi="Calibri"/>
          <w:sz w:val="21"/>
        </w:rPr>
        <w:t xml:space="preserve"> resolves to </w:t>
      </w:r>
      <w:r>
        <w:rPr>
          <w:rFonts w:ascii="Consolas" w:hAnsi="Consolas"/>
          <w:color w:val="3F6288"/>
          <w:sz w:val="20"/>
        </w:rPr>
        <w:t>./prism_terminal</w:t>
      </w:r>
      <w:r>
        <w:rPr>
          <w:rFonts w:ascii="Calibri" w:hAnsi="Calibri"/>
          <w:sz w:val="21"/>
        </w:rPr>
        <w:t xml:space="preserve"> and is checked first. A sibling </w:t>
      </w:r>
      <w:r>
        <w:rPr>
          <w:rFonts w:ascii="Consolas" w:hAnsi="Consolas"/>
          <w:color w:val="3F6288"/>
          <w:sz w:val="20"/>
        </w:rPr>
        <w:t>../prism_terminal</w:t>
      </w:r>
      <w:r>
        <w:rPr>
          <w:rFonts w:ascii="Calibri" w:hAnsi="Calibri"/>
          <w:sz w:val="21"/>
        </w:rPr>
        <w:t xml:space="preserve"> checkout is </w:t>
      </w:r>
      <w:r>
        <w:rPr>
          <w:rFonts w:ascii="Calibri" w:hAnsi="Calibri"/>
          <w:i/>
          <w:sz w:val="21"/>
        </w:rPr>
        <w:t>ignored</w:t>
      </w:r>
      <w:r>
        <w:rPr>
          <w:rFonts w:ascii="Calibri" w:hAnsi="Calibri"/>
          <w:sz w:val="21"/>
        </w:rPr>
        <w:t xml:space="preserve">; </w:t>
      </w:r>
      <w:r>
        <w:rPr>
          <w:rFonts w:ascii="Consolas" w:hAnsi="Consolas"/>
          <w:color w:val="3F6288"/>
          <w:sz w:val="20"/>
        </w:rPr>
        <w:t>core_bridge._warn_about_sibling()</w:t>
      </w:r>
      <w:r>
        <w:rPr>
          <w:rFonts w:ascii="Calibri" w:hAnsi="Calibri"/>
          <w:sz w:val="21"/>
        </w:rPr>
        <w:t xml:space="preserve"> prints a note naming both paths when it finds two, because believing the opposite once cost an afternoon spent editing a copy that was never loaded.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Operational trap, already recorded:</w:t>
      </w:r>
      <w:r>
        <w:rPr>
          <w:rFonts w:ascii="Calibri" w:hAnsi="Calibri"/>
          <w:color w:val="4A5057"/>
          <w:sz w:val="21"/>
        </w:rPr>
        <w:t xml:space="preserve"> two checkouts of </w:t>
      </w:r>
      <w:r>
        <w:rPr>
          <w:rFonts w:ascii="Consolas" w:hAnsi="Consolas"/>
          <w:color w:val="3F6288"/>
          <w:sz w:val="20"/>
        </w:rPr>
        <w:t>prism_terminal</w:t>
      </w:r>
      <w:r>
        <w:rPr>
          <w:rFonts w:ascii="Calibri" w:hAnsi="Calibri"/>
          <w:color w:val="4A5057"/>
          <w:sz w:val="21"/>
        </w:rPr>
        <w:t xml:space="preserve"> on one dev machine is a known hazard — </w:t>
      </w:r>
      <w:r>
        <w:rPr>
          <w:rFonts w:ascii="Consolas" w:hAnsi="Consolas"/>
          <w:color w:val="3F6288"/>
          <w:sz w:val="20"/>
        </w:rPr>
        <w:t>docs/AFTER_THE_MERGE.md</w:t>
      </w:r>
      <w:r>
        <w:rPr>
          <w:rFonts w:ascii="Calibri" w:hAnsi="Calibri"/>
          <w:color w:val="4A5057"/>
          <w:sz w:val="21"/>
        </w:rPr>
        <w:t xml:space="preserve"> §5. Decide one way or the other; do not keep both.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1.3 The layer model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2534530" cy="8138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530" cy="813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767C84"/>
          <w:sz w:val="17"/>
        </w:rPr>
        <w:t>Diagram 1.2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The rule that keeps the layers honest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onsolas" w:hAnsi="Consolas"/>
          <w:b/>
          <w:color w:val="3F6288"/>
          <w:sz w:val="20"/>
        </w:rPr>
        <w:t>main_window.py</w:t>
      </w:r>
      <w:r>
        <w:rPr>
          <w:rFonts w:ascii="Calibri" w:hAnsi="Calibri"/>
          <w:b/>
          <w:color w:val="4A5057"/>
          <w:sz w:val="21"/>
        </w:rPr>
        <w:t xml:space="preserve"> is the only file that makes decisions.</w:t>
      </w:r>
    </w:p>
    <w:p>
      <w:pPr>
        <w:spacing w:after="140"/>
      </w:pPr>
      <w:r>
        <w:rPr>
          <w:rFonts w:ascii="Calibri" w:hAnsi="Calibri"/>
          <w:sz w:val="21"/>
        </w:rPr>
        <w:t xml:space="preserve">Widgets emit signals and render what they are given. Dialogs collect input and return it. </w:t>
      </w:r>
      <w:r>
        <w:rPr>
          <w:rFonts w:ascii="Consolas" w:hAnsi="Consolas"/>
          <w:color w:val="3F6288"/>
          <w:sz w:val="20"/>
        </w:rPr>
        <w:t>workers.py</w:t>
      </w:r>
      <w:r>
        <w:rPr>
          <w:rFonts w:ascii="Calibri" w:hAnsi="Calibri"/>
          <w:sz w:val="21"/>
        </w:rPr>
        <w:t xml:space="preserve"> classes do one job off the UI thread and emit a result. The engine knows nothing about Qt. Everything that decides </w:t>
      </w:r>
      <w:r>
        <w:rPr>
          <w:rFonts w:ascii="Calibri" w:hAnsi="Calibri"/>
          <w:i/>
          <w:sz w:val="21"/>
        </w:rPr>
        <w:t>what happens next</w:t>
      </w:r>
      <w:r>
        <w:rPr>
          <w:rFonts w:ascii="Calibri" w:hAnsi="Calibri"/>
          <w:sz w:val="21"/>
        </w:rPr>
        <w:t xml:space="preserve"> — which worker to start, what to do with its result, when to persist, when to stop for a human — lives in </w:t>
      </w:r>
      <w:r>
        <w:rPr>
          <w:rFonts w:ascii="Consolas" w:hAnsi="Consolas"/>
          <w:color w:val="3F6288"/>
          <w:sz w:val="20"/>
        </w:rPr>
        <w:t>main_window.py</w:t>
      </w:r>
      <w:r>
        <w:rPr>
          <w:rFonts w:ascii="Calibri" w:hAnsi="Calibri"/>
          <w:sz w:val="21"/>
        </w:rPr>
        <w:t xml:space="preserve"> or in the add-on dialog that owns that screen.</w:t>
      </w:r>
    </w:p>
    <w:p>
      <w:pPr>
        <w:spacing w:after="140"/>
      </w:pPr>
      <w:r>
        <w:rPr>
          <w:rFonts w:ascii="Calibri" w:hAnsi="Calibri"/>
          <w:sz w:val="21"/>
        </w:rPr>
        <w:t xml:space="preserve">This is why </w:t>
      </w:r>
      <w:r>
        <w:rPr>
          <w:rFonts w:ascii="Consolas" w:hAnsi="Consolas"/>
          <w:color w:val="3F6288"/>
          <w:sz w:val="20"/>
        </w:rPr>
        <w:t>main_window.py</w:t>
      </w:r>
      <w:r>
        <w:rPr>
          <w:rFonts w:ascii="Calibri" w:hAnsi="Calibri"/>
          <w:sz w:val="21"/>
        </w:rPr>
        <w:t xml:space="preserve"> is 2,131 lines and why that is not, by itself, a problem to fix. It is also why a change to behaviour almost always lands in one file.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1.4 Process and threading model</w:t>
      </w:r>
    </w:p>
    <w:p>
      <w:pPr>
        <w:spacing w:after="140"/>
      </w:pPr>
      <w:r>
        <w:rPr>
          <w:rFonts w:ascii="Calibri" w:hAnsi="Calibri"/>
          <w:sz w:val="21"/>
        </w:rPr>
        <w:t xml:space="preserve">Prism is </w:t>
      </w:r>
      <w:r>
        <w:rPr>
          <w:rFonts w:ascii="Calibri" w:hAnsi="Calibri"/>
          <w:b/>
          <w:sz w:val="21"/>
        </w:rPr>
        <w:t>single-process</w:t>
      </w:r>
      <w:r>
        <w:rPr>
          <w:rFonts w:ascii="Calibri" w:hAnsi="Calibri"/>
          <w:sz w:val="21"/>
        </w:rPr>
        <w:t xml:space="preserve">. Concurrency is </w:t>
      </w:r>
      <w:r>
        <w:rPr>
          <w:rFonts w:ascii="Consolas" w:hAnsi="Consolas"/>
          <w:color w:val="3F6288"/>
          <w:sz w:val="20"/>
        </w:rPr>
        <w:t>QThread</w:t>
      </w:r>
      <w:r>
        <w:rPr>
          <w:rFonts w:ascii="Calibri" w:hAnsi="Calibri"/>
          <w:sz w:val="21"/>
        </w:rPr>
        <w:t xml:space="preserve">, never </w:t>
      </w:r>
      <w:r>
        <w:rPr>
          <w:rFonts w:ascii="Consolas" w:hAnsi="Consolas"/>
          <w:color w:val="3F6288"/>
          <w:sz w:val="20"/>
        </w:rPr>
        <w:t>multiprocessing</w:t>
      </w:r>
      <w:r>
        <w:rPr>
          <w:rFonts w:ascii="Calibri" w:hAnsi="Calibri"/>
          <w:sz w:val="21"/>
        </w:rPr>
        <w:t xml:space="preserve">, and never </w:t>
      </w:r>
      <w:r>
        <w:rPr>
          <w:rFonts w:ascii="Consolas" w:hAnsi="Consolas"/>
          <w:color w:val="3F6288"/>
          <w:sz w:val="20"/>
        </w:rPr>
        <w:t>asyncio</w:t>
      </w:r>
      <w:r>
        <w:rPr>
          <w:rFonts w:ascii="Calibri" w:hAnsi="Calibri"/>
          <w:sz w:val="21"/>
        </w:rPr>
        <w:t>.</w:t>
      </w:r>
    </w:p>
    <w:p>
      <w:pPr>
        <w:sectPr>
          <w:footerReference w:type="default" r:id="rId9"/>
          <w:pgSz w:w="12240" w:h="15840"/>
          <w:pgMar w:top="1224" w:right="1368" w:bottom="1224" w:left="1368" w:header="720" w:footer="720" w:gutter="0"/>
          <w:cols w:space="720"/>
          <w:docGrid w:linePitch="360"/>
        </w:sectPr>
      </w:pP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7766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776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767C84"/>
          <w:sz w:val="17"/>
        </w:rPr>
        <w:t>Diagram 1.3</w:t>
      </w:r>
    </w:p>
    <w:p>
      <w:pPr>
        <w:sectPr>
          <w:pgSz w:w="15840" w:h="12240" w:orient="landscape"/>
          <w:pgMar w:top="1224" w:right="1368" w:bottom="1224" w:left="1368" w:header="720" w:footer="720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Calibri" w:hAnsi="Calibri"/>
          <w:color w:val="5980A6"/>
        </w:rPr>
        <w:t>The four rules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Nothing touches a widget from a worker thread.</w:t>
      </w:r>
      <w:r>
        <w:rPr>
          <w:rFonts w:ascii="Calibri" w:hAnsi="Calibri"/>
          <w:sz w:val="21"/>
        </w:rPr>
        <w:t xml:space="preserve"> Workers communicate exclusively by Qt signal; Qt marshals the call back onto the main thread.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Every worker is owned by the window that started it</w:t>
      </w:r>
      <w:r>
        <w:rPr>
          <w:rFonts w:ascii="Calibri" w:hAnsi="Calibri"/>
          <w:sz w:val="21"/>
        </w:rPr>
        <w:t xml:space="preserve"> and is retired in </w:t>
      </w:r>
      <w:r>
        <w:rPr>
          <w:rFonts w:ascii="Consolas" w:hAnsi="Consolas"/>
          <w:color w:val="3F6288"/>
          <w:sz w:val="20"/>
        </w:rPr>
        <w:t>closeEvent</w:t>
      </w:r>
      <w:r>
        <w:rPr>
          <w:rFonts w:ascii="Calibri" w:hAnsi="Calibri"/>
          <w:sz w:val="21"/>
        </w:rPr>
        <w:t xml:space="preserve">. </w:t>
      </w:r>
      <w:r>
        <w:rPr>
          <w:rFonts w:ascii="Consolas" w:hAnsi="Consolas"/>
          <w:color w:val="3F6288"/>
          <w:sz w:val="20"/>
        </w:rPr>
        <w:t>MainWindow._retire_workers()</w:t>
      </w:r>
      <w:r>
        <w:rPr>
          <w:rFonts w:ascii="Calibri" w:hAnsi="Calibri"/>
          <w:sz w:val="21"/>
        </w:rPr>
        <w:t xml:space="preserve"> asks each live worker to stop and then waits up to </w:t>
      </w:r>
      <w:r>
        <w:rPr>
          <w:rFonts w:ascii="Consolas" w:hAnsi="Consolas"/>
          <w:color w:val="3F6288"/>
          <w:sz w:val="20"/>
        </w:rPr>
        <w:t>_WORKER_WAIT_MS = 10000</w:t>
      </w:r>
      <w:r>
        <w:rPr>
          <w:rFonts w:ascii="Calibri" w:hAnsi="Calibri"/>
          <w:sz w:val="21"/>
        </w:rPr>
        <w:t xml:space="preserve"> ms. </w:t>
      </w:r>
      <w:r>
        <w:rPr>
          <w:rFonts w:ascii="Consolas" w:hAnsi="Consolas"/>
          <w:color w:val="3F6288"/>
          <w:sz w:val="20"/>
        </w:rPr>
        <w:t>InquiryDialog.closeEvent</w:t>
      </w:r>
      <w:r>
        <w:rPr>
          <w:rFonts w:ascii="Calibri" w:hAnsi="Calibri"/>
          <w:sz w:val="21"/>
        </w:rPr>
        <w:t xml:space="preserve"> does the same for its own workers.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Long-running work is interruptible, not killable.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AutomationWorker.stop()</w:t>
      </w:r>
      <w:r>
        <w:rPr>
          <w:rFonts w:ascii="Calibri" w:hAnsi="Calibri"/>
          <w:sz w:val="21"/>
        </w:rPr>
        <w:t xml:space="preserve"> sets a flag the engine polls at safe points (</w:t>
      </w:r>
      <w:r>
        <w:rPr>
          <w:rFonts w:ascii="Consolas" w:hAnsi="Consolas"/>
          <w:color w:val="3F6288"/>
          <w:sz w:val="20"/>
        </w:rPr>
        <w:t>_sleep_interruptibly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should_stop</w:t>
      </w:r>
      <w:r>
        <w:rPr>
          <w:rFonts w:ascii="Calibri" w:hAnsi="Calibri"/>
          <w:sz w:val="21"/>
        </w:rPr>
        <w:t xml:space="preserve"> callbacks). There is no thread termination.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Cleanup order matters and has bitten before.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_retire_listener()</w:t>
      </w:r>
      <w:r>
        <w:rPr>
          <w:rFonts w:ascii="Calibri" w:hAnsi="Calibri"/>
          <w:sz w:val="21"/>
        </w:rPr>
        <w:t xml:space="preserve"> exists because dropping a wake-word listener while its thread was still running crashed the interpreter — see </w:t>
      </w:r>
      <w:r>
        <w:rPr>
          <w:rFonts w:ascii="Consolas" w:hAnsi="Consolas"/>
          <w:color w:val="3F6288"/>
          <w:sz w:val="20"/>
        </w:rPr>
        <w:t>tests/</w:t>
      </w:r>
      <w:r>
        <w:rPr>
          <w:rFonts w:ascii="Calibri" w:hAnsi="Calibri"/>
          <w:sz w:val="21"/>
        </w:rPr>
        <w:t xml:space="preserve"> coverage for GIL-related cleanup.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Where blocking actually happens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Job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Typical duration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Worker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Groq routing call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1–5 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RouteWorker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Licence authorise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up to 45 s (cold host)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AuthorizeWorker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Browser pipeline (per stage)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35 s – 30 min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AutomationWorker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IMAP fetch + triage, one mailbox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5 s – 3 min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InboxCheckWorker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SMTP blast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 s per recipient (</w:t>
            </w:r>
            <w:r>
              <w:rPr>
                <w:rFonts w:ascii="Consolas" w:hAnsi="Consolas"/>
                <w:color w:val="3F6288"/>
                <w:sz w:val="18"/>
              </w:rPr>
              <w:t>SEND_DELAY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SendWorker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Gerber measurement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 s – 2 min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GerberWorker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Reel encode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1–10 min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ReelWorker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1.5 Startup sequence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main.py :: main()</w:t>
      </w:r>
      <w:r>
        <w:rPr>
          <w:rFonts w:ascii="Calibri" w:hAnsi="Calibri"/>
          <w:sz w:val="21"/>
        </w:rPr>
        <w:t xml:space="preserve"> — the order is load-bearing, and each step's comment in the source explains what breaks if it moves.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58810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1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767C84"/>
          <w:sz w:val="17"/>
        </w:rPr>
        <w:t>Diagram 1.4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What each step protects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Step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Moving it breaks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theme.load_fonts()</w:t>
            </w:r>
            <w:r>
              <w:rPr>
                <w:rFonts w:ascii="Calibri" w:hAnsi="Calibri"/>
                <w:sz w:val="19"/>
              </w:rPr>
              <w:t xml:space="preserve"> first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Widgets built before the font is registered stay on the fallback sans forever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paths.ensure_user_dir()</w:t>
            </w:r>
            <w:r>
              <w:rPr>
                <w:rFonts w:ascii="Calibri" w:hAnsi="Calibri"/>
                <w:sz w:val="19"/>
              </w:rPr>
              <w:t xml:space="preserve"> before </w:t>
            </w:r>
            <w:r>
              <w:rPr>
                <w:rFonts w:ascii="Consolas" w:hAnsi="Consolas"/>
                <w:color w:val="3F6288"/>
                <w:sz w:val="18"/>
              </w:rPr>
              <w:t>diagnostics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~/.prism</w:t>
            </w:r>
            <w:r>
              <w:rPr>
                <w:rFonts w:ascii="Calibri" w:hAnsi="Calibri"/>
                <w:sz w:val="19"/>
              </w:rPr>
              <w:t xml:space="preserve"> gets created by whatever runs first, inheriting the ambient umask instead of 0700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diagnostics.install()</w:t>
            </w:r>
            <w:r>
              <w:rPr>
                <w:rFonts w:ascii="Calibri" w:hAnsi="Calibri"/>
                <w:sz w:val="19"/>
              </w:rPr>
              <w:t xml:space="preserve"> before anything fallible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 crash in a windowed build has nowhere to print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i18n.start()</w:t>
            </w:r>
            <w:r>
              <w:rPr>
                <w:rFonts w:ascii="Calibri" w:hAnsi="Calibri"/>
                <w:sz w:val="19"/>
              </w:rPr>
              <w:t xml:space="preserve"> before the first widget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Untranslated widgets, permanently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Stylesheet after </w:t>
            </w:r>
            <w:r>
              <w:rPr>
                <w:rFonts w:ascii="Consolas" w:hAnsi="Consolas"/>
                <w:color w:val="3F6288"/>
                <w:sz w:val="18"/>
              </w:rPr>
              <w:t>i18n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onsolas" w:hAnsi="Consolas"/>
                <w:color w:val="3F6288"/>
                <w:sz w:val="18"/>
              </w:rPr>
              <w:t>theme.apply_role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Both rewrite the QSS; whichever runs last wins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Licence gate before </w:t>
            </w:r>
            <w:r>
              <w:rPr>
                <w:rFonts w:ascii="Consolas" w:hAnsi="Consolas"/>
                <w:color w:val="3F6288"/>
                <w:sz w:val="18"/>
              </w:rPr>
              <w:t>MainWindow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window reaches for the licence server during construction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1.6 Module map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Application root (prism_gui/)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File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Lines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Responsibility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main.py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327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Entry point, startup order, licence gate, </w:t>
            </w:r>
            <w:r>
              <w:rPr>
                <w:rFonts w:ascii="Consolas" w:hAnsi="Consolas"/>
                <w:color w:val="3F6288"/>
                <w:sz w:val="18"/>
              </w:rPr>
              <w:t>--selftest</w:t>
            </w:r>
            <w:r>
              <w:rPr>
                <w:rFonts w:ascii="Calibri" w:hAnsi="Calibri"/>
                <w:sz w:val="19"/>
              </w:rPr>
              <w:t>, paywall registration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main_window.py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2,131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only decision-maker: owns all workers, all three columns, the task queue, the run lifecycle, all add-on entry points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core_bridge.py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258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Puts </w:t>
            </w:r>
            <w:r>
              <w:rPr>
                <w:rFonts w:ascii="Consolas" w:hAnsi="Consolas"/>
                <w:color w:val="3F6288"/>
                <w:sz w:val="18"/>
              </w:rPr>
              <w:t>prism_terminal/core</w:t>
            </w:r>
            <w:r>
              <w:rPr>
                <w:rFonts w:ascii="Calibri" w:hAnsi="Calibri"/>
                <w:sz w:val="19"/>
              </w:rPr>
              <w:t xml:space="preserve"> on </w:t>
            </w:r>
            <w:r>
              <w:rPr>
                <w:rFonts w:ascii="Consolas" w:hAnsi="Consolas"/>
                <w:color w:val="3F6288"/>
                <w:sz w:val="18"/>
              </w:rPr>
              <w:t>sys.path</w:t>
            </w:r>
            <w:r>
              <w:rPr>
                <w:rFonts w:ascii="Calibri" w:hAnsi="Calibri"/>
                <w:sz w:val="19"/>
              </w:rPr>
              <w:t xml:space="preserve">; lazy </w:t>
            </w:r>
            <w:r>
              <w:rPr>
                <w:rFonts w:ascii="Consolas" w:hAnsi="Consolas"/>
                <w:color w:val="3F6288"/>
                <w:sz w:val="18"/>
              </w:rPr>
              <w:t>get_*()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*_available()</w:t>
            </w:r>
            <w:r>
              <w:rPr>
                <w:rFonts w:ascii="Calibri" w:hAnsi="Calibri"/>
                <w:sz w:val="19"/>
              </w:rPr>
              <w:t xml:space="preserve"> accessors so heavy optional deps are probed, not imported at boot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workers.py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511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16 </w:t>
            </w:r>
            <w:r>
              <w:rPr>
                <w:rFonts w:ascii="Consolas" w:hAnsi="Consolas"/>
                <w:color w:val="3F6288"/>
                <w:sz w:val="18"/>
              </w:rPr>
              <w:t>QThread</w:t>
            </w:r>
            <w:r>
              <w:rPr>
                <w:rFonts w:ascii="Calibri" w:hAnsi="Calibri"/>
                <w:sz w:val="19"/>
              </w:rPr>
              <w:t xml:space="preserve"> wrappers — the entire concurrency surface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dashboard_data.py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355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Read-only projections for Home and register screens (recent runs, counts, sparklines, register views, currency formatting)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theme.py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597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Industry design tokens; per-role accent hue; stylesheet rewriting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i18n.py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441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Interface translation; patches Qt before any widget exists; script-aware font stacks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identity.py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191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Who is signed in (designation key), display name, accent hue, view-as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roles.py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211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eight roles, their hues, their default agent picks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workspace.py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305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Per-member folders on a shared drive; the team roster; read permissions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plans.py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210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What each plan includes — the single table the app and licence server share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friendly.py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347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Any error → title, plain English, numbered next steps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diagnostics.py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Crash logs to </w:t>
            </w:r>
            <w:r>
              <w:rPr>
                <w:rFonts w:ascii="Consolas" w:hAnsi="Consolas"/>
                <w:color w:val="3F6288"/>
                <w:sz w:val="18"/>
              </w:rPr>
              <w:t>~/.prism/logs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paths.py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129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Resource resolution frozen vs. source; </w:t>
            </w:r>
            <w:r>
              <w:rPr>
                <w:rFonts w:ascii="Consolas" w:hAnsi="Consolas"/>
                <w:color w:val="3F6288"/>
                <w:sz w:val="18"/>
              </w:rPr>
              <w:t>~/.prism</w:t>
            </w:r>
            <w:r>
              <w:rPr>
                <w:rFonts w:ascii="Calibri" w:hAnsi="Calibri"/>
                <w:sz w:val="19"/>
              </w:rPr>
              <w:t xml:space="preserve"> helpers; open/reveal a result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app_meta.py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Name, version (</w:t>
            </w:r>
            <w:r>
              <w:rPr>
                <w:rFonts w:ascii="Consolas" w:hAnsi="Consolas"/>
                <w:color w:val="3F6288"/>
                <w:sz w:val="18"/>
              </w:rPr>
              <w:t>1.3.0</w:t>
            </w:r>
            <w:r>
              <w:rPr>
                <w:rFonts w:ascii="Calibri" w:hAnsi="Calibri"/>
                <w:sz w:val="19"/>
              </w:rPr>
              <w:t>), bundle id, publisher, support email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favorites.py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51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Starred file/folder persistence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awake.py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Keep-awake during long runs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cloud.py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Cloud file attach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wakeword.py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Best-effort "Prism" wake-word polling loop (</w:t>
            </w:r>
            <w:r>
              <w:rPr>
                <w:rFonts w:ascii="Calibri" w:hAnsi="Calibri"/>
                <w:b/>
                <w:sz w:val="19"/>
              </w:rPr>
              <w:t>not</w:t>
            </w:r>
            <w:r>
              <w:rPr>
                <w:rFonts w:ascii="Calibri" w:hAnsi="Calibri"/>
                <w:sz w:val="19"/>
              </w:rPr>
              <w:t xml:space="preserve"> a real engine — see §1.8)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support_kb.py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1,618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support answer book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style.qss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45 KB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Industry theme — everything QSS can express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widgets/ — presentation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File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Lines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Shows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controls.py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1,767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shared component library: square switch, tool chip, step mark, pills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simple_panels.py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1,582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Six screens: Guide, AI tools registry, History, and three status screens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output_panel.py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1,461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run console — live per-step results, Copy output, Open in tool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support_panel.py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1,244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Help &amp; support: answer book left, conversation right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settings_panel.py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1,216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Settings as one screen with a grouped section list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agents_panel.py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1,144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plan — steps, plain-English names, tool chips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sidebar.py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1,105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Left rail: brand, nav groups, add-on shelf with padlocks, favourites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home_panel.py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886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Home — the command centre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input_panel.py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683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task card — the front door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inquiry_panel.py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675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Inquiry automation as a screen rather than a dialog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tour.py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490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Six-step progressive onboarding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files_panel.py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374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"Files you mentioned"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register_table.py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blueprint.py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ask_panel.py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prompt_panel.py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icons.py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markdown.py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Register table, hairline frame with registration marks, shared ask box, "Behind the scenes", 24×24 stroked line icons, markdown → Qt rich text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dialogs/ — modal flows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File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Lines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Flow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inquiry_dialog.py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2,618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five-tab Email automation screen, plus quotation, PO review, reminder, edit-row dialogs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inquiry_setup_dialog.py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Mailboxes, folders, terms, who's-who — asked once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setup_dialog.py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1,003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Setup, with per-section deep links from the rail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email_dialog.py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687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Email blast: recipients, draft, confirm-and-send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reel_dialog.py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468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Reel / Studio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license_dialog.py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418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Activation, expiry, licence problems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boq_dialog.py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410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Quantities off a CAD drawing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history_dialog.py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392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Past runs, re-rendered from stored JSON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gerber_dialog.py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PCB job measurement — no AI sees the design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paywall.py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problem_dialog.py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guide_dialog.py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drive_dialog.py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ai_directory_dialog.py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completion_dialog.py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contact_dialog.py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base.py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Locked-add-on pitch, friendly errors, the guide, Drive picker, tool catalogue, run completion, contact the team, shared modal chrome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licensing/ — the gate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File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Lines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Responsibility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__init__.py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879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whole public surface: </w:t>
            </w:r>
            <w:r>
              <w:rPr>
                <w:rFonts w:ascii="Consolas" w:hAnsi="Consolas"/>
                <w:color w:val="3F6288"/>
                <w:sz w:val="18"/>
              </w:rPr>
              <w:t>state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has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require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activate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authorize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refresh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report_usage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selftest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authorization.py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285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lease cache and the offline policy, in one place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client.py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267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HTTP to the licence server; timeouts sized for a cold host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store.py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251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~/.prism/license.json</w:t>
            </w:r>
            <w:r>
              <w:rPr>
                <w:rFonts w:ascii="Calibri" w:hAnsi="Calibri"/>
                <w:sz w:val="19"/>
              </w:rPr>
              <w:t>, atomic and 0600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lease.py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233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Lease wire format and verification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payload.py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186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Server-published configuration format and verification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status.py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169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state machine: none / valid / grace / stale / expired / tampered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device.py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150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Machine fingerprint for seat counting (three tiers)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token.py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145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Licence token format, signing input, verification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designation.py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142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</w:t>
            </w:r>
            <w:r>
              <w:rPr>
                <w:rFonts w:ascii="Calibri" w:hAnsi="Calibri"/>
                <w:i/>
                <w:sz w:val="19"/>
              </w:rPr>
              <w:t>second</w:t>
            </w:r>
            <w:r>
              <w:rPr>
                <w:rFonts w:ascii="Calibri" w:hAnsi="Calibri"/>
                <w:sz w:val="19"/>
              </w:rPr>
              <w:t xml:space="preserve"> key: who this person is and what job they do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secretstore.py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132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OS credential store, with a file fallback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meter.py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130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Usage metering — what was consumed, never what was written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keyformat.py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65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key the customer types: </w:t>
            </w:r>
            <w:r>
              <w:rPr>
                <w:rFonts w:ascii="Consolas" w:hAnsi="Consolas"/>
                <w:color w:val="3F6288"/>
                <w:sz w:val="18"/>
              </w:rPr>
              <w:t>PRSM-…</w:t>
            </w:r>
            <w:r>
              <w:rPr>
                <w:rFonts w:ascii="Calibri" w:hAnsi="Calibri"/>
                <w:sz w:val="19"/>
              </w:rPr>
              <w:t>, Crockford-ish alphabet, checksum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keys.py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43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Ed25519 public keys; DEVELOPMENT keys trusted from source only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prism_terminal/core/ — the engine (18,708 lines)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File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Lines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Responsibility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automation.py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3,222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Browser automation: Chrome profile seeding, driver setup, per-stage prompt construction, typing, waiting, scraping, downloads, image harvesting, failover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gerber.py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2,120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RS-274X and Excellon parsing, copper geometry, track width, spacing, board outline, drills, cross-check against CAM reports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reel.py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1,810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Vertical video: frames drawn with Pillow, encoded with FFmpeg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reel_web.py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1,765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Prism Studio: the frames are a real web page filmed in a paused Chromium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inbox.py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1,009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IMAP: host discovery, read-only fetch, header-batching, backfill, parsing, attachments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boq.py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827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DXF/DWG geometry: lengths, areas, counts, per-layer and per-block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router.py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785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routing brain (Groq): query enrichment, stage selection, guardrails, model fallback chain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quoting.py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742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Rate lists, cost sheets, matching, Decimal arithmetic, quotation rendering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agents.py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720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agent registry: every tool, its URL, selectors, waits, specialty, cost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mailflow.py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565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daily loop — one </w:t>
            </w:r>
            <w:r>
              <w:rPr>
                <w:rFonts w:ascii="Consolas" w:hAnsi="Consolas"/>
                <w:color w:val="3F6288"/>
                <w:sz w:val="18"/>
              </w:rPr>
              <w:t>check()</w:t>
            </w:r>
            <w:r>
              <w:rPr>
                <w:rFonts w:ascii="Calibri" w:hAnsi="Calibri"/>
                <w:sz w:val="19"/>
              </w:rPr>
              <w:t xml:space="preserve"> that never raises and never sends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triage.py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559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Sorting the inbox: local rules first, batched AI only for the unknown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register.py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556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inquiry register CSV: numbering, threading, atomic writes, status transitions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mailer.py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502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SMTP: recipient parsing, discovery prompts, draft parsing, bulk send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po.py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406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Reading a purchase order and comparing it to the quotation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sop.py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392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Sending SOPs to customers at their current revision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remote.py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328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LAN/relay bridge for driving Prism from a phone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ffmpeg.py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323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FFmpeg location, download, SHA-256 verification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assets.py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310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Reel assets: background cutout, ink ratio, the asset table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drafting.py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307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Writing the awkward emails using the browser tools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ui.py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onboarding.py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pathfinder.py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voice.py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files.py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config.py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checklog.py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lang.py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Terminal UI, CLI onboarding, natural-language file finder, push-to-talk voice, attachments, config, check logging, language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1.7 The window layout</w:t>
      </w:r>
    </w:p>
    <w:p>
      <w:pPr>
        <w:spacing w:after="140"/>
      </w:pPr>
      <w:r>
        <w:rPr>
          <w:rFonts w:ascii="Calibri" w:hAnsi="Calibri"/>
          <w:sz w:val="21"/>
        </w:rPr>
        <w:t xml:space="preserve">The window follows </w:t>
      </w:r>
      <w:r>
        <w:rPr>
          <w:rFonts w:ascii="Calibri" w:hAnsi="Calibri"/>
          <w:b/>
          <w:sz w:val="21"/>
        </w:rPr>
        <w:t>direction 1b ("Workbench")</w:t>
      </w:r>
      <w:r>
        <w:rPr>
          <w:rFonts w:ascii="Calibri" w:hAnsi="Calibri"/>
          <w:sz w:val="21"/>
        </w:rPr>
        <w:t xml:space="preserve"> of the </w:t>
      </w:r>
      <w:r>
        <w:rPr>
          <w:rFonts w:ascii="Calibri" w:hAnsi="Calibri"/>
          <w:i/>
          <w:sz w:val="21"/>
        </w:rPr>
        <w:t>Prism Directions</w:t>
      </w:r>
      <w:r>
        <w:rPr>
          <w:rFonts w:ascii="Calibri" w:hAnsi="Calibri"/>
          <w:sz w:val="21"/>
        </w:rPr>
        <w:t xml:space="preserve"> design canvas, rendered in the </w:t>
      </w:r>
      <w:r>
        <w:rPr>
          <w:rFonts w:ascii="Calibri" w:hAnsi="Calibri"/>
          <w:b/>
          <w:sz w:val="21"/>
        </w:rPr>
        <w:t>Industry</w:t>
      </w:r>
      <w:r>
        <w:rPr>
          <w:rFonts w:ascii="Calibri" w:hAnsi="Calibri"/>
          <w:sz w:val="21"/>
        </w:rPr>
        <w:t xml:space="preserve"> design system: </w:t>
      </w:r>
      <w:r>
        <w:rPr>
          <w:rFonts w:ascii="Consolas" w:hAnsi="Consolas"/>
          <w:color w:val="3F6288"/>
          <w:sz w:val="20"/>
        </w:rPr>
        <w:t>#f2f2f3</w:t>
      </w:r>
      <w:r>
        <w:rPr>
          <w:rFonts w:ascii="Calibri" w:hAnsi="Calibri"/>
          <w:sz w:val="21"/>
        </w:rPr>
        <w:t xml:space="preserve"> canvas, slate-blue </w:t>
      </w:r>
      <w:r>
        <w:rPr>
          <w:rFonts w:ascii="Consolas" w:hAnsi="Consolas"/>
          <w:color w:val="3F6288"/>
          <w:sz w:val="20"/>
        </w:rPr>
        <w:t>#5980a6</w:t>
      </w:r>
      <w:r>
        <w:rPr>
          <w:rFonts w:ascii="Calibri" w:hAnsi="Calibri"/>
          <w:sz w:val="21"/>
        </w:rPr>
        <w:t xml:space="preserve"> accent, Barlow / Barlow Condensed, square corners, hairline borders with blueprint registration marks.</w:t>
      </w:r>
    </w:p>
    <w:p>
      <w:pPr>
        <w:spacing w:after="140"/>
      </w:pPr>
      <w:r>
        <w:rPr>
          <w:rFonts w:ascii="Calibri" w:hAnsi="Calibri"/>
          <w:sz w:val="21"/>
        </w:rPr>
        <w:t>It auto-sizes to the screen it is on: 92% / 88% of available width/height, capped at 1360×880, floor 1060×640.</w:t>
      </w:r>
    </w:p>
    <w:p>
      <w:pPr>
        <w:spacing w:after="140"/>
      </w:pPr>
      <w:r>
        <w:rPr>
          <w:rFonts w:ascii="Calibri" w:hAnsi="Calibri"/>
          <w:b/>
          <w:sz w:val="21"/>
        </w:rPr>
        <w:t>Three fixed columns.</w:t>
      </w:r>
      <w:r>
        <w:rPr>
          <w:rFonts w:ascii="Calibri" w:hAnsi="Calibri"/>
          <w:sz w:val="21"/>
        </w:rPr>
        <w:t xml:space="preserve"> The old </w:t>
      </w:r>
      <w:r>
        <w:rPr>
          <w:rFonts w:ascii="Consolas" w:hAnsi="Consolas"/>
          <w:color w:val="3F6288"/>
          <w:sz w:val="20"/>
        </w:rPr>
        <w:t>QDockWidget</w:t>
      </w:r>
      <w:r>
        <w:rPr>
          <w:rFonts w:ascii="Calibri" w:hAnsi="Calibri"/>
          <w:sz w:val="21"/>
        </w:rPr>
        <w:t>s are gone — nothing can be dragged out, closed, or lost behind a tab, so there is no View menu.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┌───────────────┬───────────────────────────────┬──────────────┐</w:t>
        <w:br/>
      </w:r>
      <w:r>
        <w:rPr>
          <w:rFonts w:ascii="Consolas" w:hAnsi="Consolas"/>
          <w:color w:val="1C1F22"/>
          <w:sz w:val="17"/>
        </w:rPr>
        <w:t>│ RAIL          │ WORK  (two-page stack)        │ CONTEXT      │</w:t>
        <w:br/>
      </w:r>
      <w:r>
        <w:rPr>
          <w:rFonts w:ascii="Consolas" w:hAnsi="Consolas"/>
          <w:color w:val="1C1F22"/>
          <w:sz w:val="17"/>
        </w:rPr>
        <w:t>│               │                               │  (collapses  │</w:t>
        <w:br/>
      </w:r>
      <w:r>
        <w:rPr>
          <w:rFonts w:ascii="Consolas" w:hAnsi="Consolas"/>
          <w:color w:val="1C1F22"/>
          <w:sz w:val="17"/>
        </w:rPr>
        <w:t>│ brand         │  ┌─ Composing ──────────────┐ │   to 44px)   │</w:t>
        <w:br/>
      </w:r>
      <w:r>
        <w:rPr>
          <w:rFonts w:ascii="Consolas" w:hAnsi="Consolas"/>
          <w:color w:val="1C1F22"/>
          <w:sz w:val="17"/>
        </w:rPr>
        <w:t>│ Home          │  │ task card                │ │              │</w:t>
        <w:br/>
      </w:r>
      <w:r>
        <w:rPr>
          <w:rFonts w:ascii="Consolas" w:hAnsi="Consolas"/>
          <w:color w:val="1C1F22"/>
          <w:sz w:val="17"/>
        </w:rPr>
        <w:t>│ How to use    │  │  · kicker, state chip    │ │ Files you    │</w:t>
        <w:br/>
      </w:r>
      <w:r>
        <w:rPr>
          <w:rFonts w:ascii="Consolas" w:hAnsi="Consolas"/>
          <w:color w:val="1C1F22"/>
          <w:sz w:val="17"/>
        </w:rPr>
        <w:t>│ AI tools      │  │  · 16px editable task    │ │ mentioned    │</w:t>
        <w:br/>
      </w:r>
      <w:r>
        <w:rPr>
          <w:rFonts w:ascii="Consolas" w:hAnsi="Consolas"/>
          <w:color w:val="1C1F22"/>
          <w:sz w:val="17"/>
        </w:rPr>
        <w:t>│ History       │  │  · Speak / Add file /    │ │  · Keep      │</w:t>
        <w:br/>
      </w:r>
      <w:r>
        <w:rPr>
          <w:rFonts w:ascii="Consolas" w:hAnsi="Consolas"/>
          <w:color w:val="1C1F22"/>
          <w:sz w:val="17"/>
        </w:rPr>
        <w:t>│ Settings      │  │    Add folder / Make a   │ │  · Change    │</w:t>
        <w:br/>
      </w:r>
      <w:r>
        <w:rPr>
          <w:rFonts w:ascii="Consolas" w:hAnsi="Consolas"/>
          <w:color w:val="1C1F22"/>
          <w:sz w:val="17"/>
        </w:rPr>
        <w:t>│ wake word     │  │    plan                  │ │              │</w:t>
        <w:br/>
      </w:r>
      <w:r>
        <w:rPr>
          <w:rFonts w:ascii="Consolas" w:hAnsi="Consolas"/>
          <w:color w:val="1C1F22"/>
          <w:sz w:val="17"/>
        </w:rPr>
        <w:t>│               │  │ Your plan                │ │ Behind the   │</w:t>
        <w:br/>
      </w:r>
      <w:r>
        <w:rPr>
          <w:rFonts w:ascii="Consolas" w:hAnsi="Consolas"/>
          <w:color w:val="1C1F22"/>
          <w:sz w:val="17"/>
        </w:rPr>
        <w:t>│ ADD-ONS       │  │  · one row per stage     │ │ scenes       │</w:t>
        <w:br/>
      </w:r>
      <w:r>
        <w:rPr>
          <w:rFonts w:ascii="Consolas" w:hAnsi="Consolas"/>
          <w:color w:val="1C1F22"/>
          <w:sz w:val="17"/>
        </w:rPr>
        <w:t>│  Email autom. │  │  · include marker, icon, │ │  (collapsed) │</w:t>
        <w:br/>
      </w:r>
      <w:r>
        <w:rPr>
          <w:rFonts w:ascii="Consolas" w:hAnsi="Consolas"/>
          <w:color w:val="1C1F22"/>
          <w:sz w:val="17"/>
        </w:rPr>
        <w:t>│  BOQ          │  │    plain-English name,   │ │  · what you  │</w:t>
        <w:br/>
      </w:r>
      <w:r>
        <w:rPr>
          <w:rFonts w:ascii="Consolas" w:hAnsi="Consolas"/>
          <w:color w:val="1C1F22"/>
          <w:sz w:val="17"/>
        </w:rPr>
        <w:t>│  Email        │  │    tool chip             │ │    said      │</w:t>
        <w:br/>
      </w:r>
      <w:r>
        <w:rPr>
          <w:rFonts w:ascii="Consolas" w:hAnsi="Consolas"/>
          <w:color w:val="1C1F22"/>
          <w:sz w:val="17"/>
        </w:rPr>
        <w:t>│  BOM (soon)   │  │ Start the work           │ │  · task brief│</w:t>
        <w:br/>
      </w:r>
      <w:r>
        <w:rPr>
          <w:rFonts w:ascii="Consolas" w:hAnsi="Consolas"/>
          <w:color w:val="1C1F22"/>
          <w:sz w:val="17"/>
        </w:rPr>
        <w:t>│               │  └──────────────────────────┘ │  · each      │</w:t>
        <w:br/>
      </w:r>
      <w:r>
        <w:rPr>
          <w:rFonts w:ascii="Consolas" w:hAnsi="Consolas"/>
          <w:color w:val="1C1F22"/>
          <w:sz w:val="17"/>
        </w:rPr>
        <w:t>│ WORKSPACE     │  ┌─ Running ────────────────┐ │    stage's   │</w:t>
        <w:br/>
      </w:r>
      <w:r>
        <w:rPr>
          <w:rFonts w:ascii="Consolas" w:hAnsi="Consolas"/>
          <w:color w:val="1C1F22"/>
          <w:sz w:val="17"/>
        </w:rPr>
        <w:t>│  Status       │  │ live per-step cards      │ │    prompt    │</w:t>
        <w:br/>
      </w:r>
      <w:r>
        <w:rPr>
          <w:rFonts w:ascii="Consolas" w:hAnsi="Consolas"/>
          <w:color w:val="1C1F22"/>
          <w:sz w:val="17"/>
        </w:rPr>
        <w:t>│  Login tabs   │  │  · Copy output           │ │              │</w:t>
        <w:br/>
      </w:r>
      <w:r>
        <w:rPr>
          <w:rFonts w:ascii="Consolas" w:hAnsi="Consolas"/>
          <w:color w:val="1C1F22"/>
          <w:sz w:val="17"/>
        </w:rPr>
        <w:t>│               │  │  · Open in tool          │ │              │</w:t>
        <w:br/>
      </w:r>
      <w:r>
        <w:rPr>
          <w:rFonts w:ascii="Consolas" w:hAnsi="Consolas"/>
          <w:color w:val="1C1F22"/>
          <w:sz w:val="17"/>
        </w:rPr>
        <w:t>│ CONFIGURE     │  │ Back to the plan         │ │              │</w:t>
        <w:br/>
      </w:r>
      <w:r>
        <w:rPr>
          <w:rFonts w:ascii="Consolas" w:hAnsi="Consolas"/>
          <w:color w:val="1C1F22"/>
          <w:sz w:val="17"/>
        </w:rPr>
        <w:t>│  Licence …    │  └──────────────────────────┘ │              │</w:t>
        <w:br/>
      </w:r>
      <w:r>
        <w:rPr>
          <w:rFonts w:ascii="Consolas" w:hAnsi="Consolas"/>
          <w:color w:val="1C1F22"/>
          <w:sz w:val="17"/>
        </w:rPr>
        <w:t>│               │                               │              │</w:t>
        <w:br/>
      </w:r>
      <w:r>
        <w:rPr>
          <w:rFonts w:ascii="Consolas" w:hAnsi="Consolas"/>
          <w:color w:val="1C1F22"/>
          <w:sz w:val="17"/>
        </w:rPr>
        <w:t>│ FAVORITES     │                               │              │</w:t>
        <w:br/>
      </w:r>
      <w:r>
        <w:rPr>
          <w:rFonts w:ascii="Consolas" w:hAnsi="Consolas"/>
          <w:color w:val="1C1F22"/>
          <w:sz w:val="17"/>
        </w:rPr>
        <w:t>└───────────────┴───────────────────────────────┴──────────────┘</w:t>
      </w:r>
    </w:p>
    <w:p>
      <w:pPr>
        <w:spacing w:after="140"/>
      </w:pPr>
      <w:r>
        <w:rPr>
          <w:rFonts w:ascii="Calibri" w:hAnsi="Calibri"/>
          <w:b/>
          <w:sz w:val="21"/>
        </w:rPr>
        <w:t>The accent hue shifts with the signed-in member's role</w:t>
      </w:r>
      <w:r>
        <w:rPr>
          <w:rFonts w:ascii="Calibri" w:hAnsi="Calibri"/>
          <w:sz w:val="21"/>
        </w:rPr>
        <w:t xml:space="preserve">, so a glance says whose copy this is. Only the </w:t>
      </w:r>
      <w:r>
        <w:rPr>
          <w:rFonts w:ascii="Calibri" w:hAnsi="Calibri"/>
          <w:i/>
          <w:sz w:val="21"/>
        </w:rPr>
        <w:t>hue</w:t>
      </w:r>
      <w:r>
        <w:rPr>
          <w:rFonts w:ascii="Calibri" w:hAnsi="Calibri"/>
          <w:sz w:val="21"/>
        </w:rPr>
        <w:t xml:space="preserve"> moves — every swatch keeps its lightness, so contrast is identical in every role and nothing needs re-checking for legibility.</w:t>
      </w:r>
    </w:p>
    <w:p>
      <w:pPr>
        <w:spacing w:after="140"/>
      </w:pPr>
      <w:r>
        <w:rPr>
          <w:rFonts w:ascii="Calibri" w:hAnsi="Calibri"/>
          <w:sz w:val="21"/>
        </w:rPr>
        <w:t xml:space="preserve">Anything not in the licence shows a </w:t>
      </w:r>
      <w:r>
        <w:rPr>
          <w:rFonts w:ascii="Calibri" w:hAnsi="Calibri"/>
          <w:b/>
          <w:sz w:val="21"/>
        </w:rPr>
        <w:t>padlock</w:t>
      </w:r>
      <w:r>
        <w:rPr>
          <w:rFonts w:ascii="Calibri" w:hAnsi="Calibri"/>
          <w:sz w:val="21"/>
        </w:rPr>
        <w:t xml:space="preserve"> and opens the pitch rather than failing.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1.8 Known architectural limitations</w:t>
      </w:r>
    </w:p>
    <w:p>
      <w:pPr>
        <w:spacing w:after="140"/>
      </w:pPr>
      <w:r>
        <w:rPr>
          <w:rFonts w:ascii="Calibri" w:hAnsi="Calibri"/>
          <w:sz w:val="21"/>
        </w:rPr>
        <w:t xml:space="preserve">These are documented, deliberate, and should be quoted honestly to customers. Sourced from the repo </w:t>
      </w:r>
      <w:r>
        <w:rPr>
          <w:rFonts w:ascii="Consolas" w:hAnsi="Consolas"/>
          <w:color w:val="3F6288"/>
          <w:sz w:val="20"/>
        </w:rPr>
        <w:t>README.md</w:t>
      </w:r>
      <w:r>
        <w:rPr>
          <w:rFonts w:ascii="Calibri" w:hAnsi="Calibri"/>
          <w:sz w:val="21"/>
        </w:rPr>
        <w:t xml:space="preserve"> "Known limitations" and verified in code.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Limitation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Wake word is best-effort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wakeword.py</w:t>
            </w:r>
            <w:r>
              <w:rPr>
                <w:rFonts w:ascii="Calibri" w:hAnsi="Calibri"/>
                <w:sz w:val="19"/>
              </w:rPr>
              <w:t xml:space="preserve"> is a polling loop — record ~2 s, check for silence, transcribe if not silent, look for "prism". Not a real local wake-word engine. Expect seconds of lag and occasional misses. Swap in Porcupine / OpenWakeWord to make it production-grade.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NotebookLM automation is unverified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automation._run_notebooklm</w:t>
            </w:r>
            <w:r>
              <w:rPr>
                <w:rFonts w:ascii="Calibri" w:hAnsi="Calibri"/>
                <w:sz w:val="19"/>
              </w:rPr>
              <w:t xml:space="preserve"> is best-effort and has not been checked against a live session.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Typed queries do not auto-scan for file mentions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Only spoken input runs the interpreter. A GUI has real Attach buttons; prose-scanning a typed sentence adds risk for no benefit.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Email automation's send path and PO screen have never run against a real mailbox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Written and unit-tested. </w:t>
            </w:r>
            <w:r>
              <w:rPr>
                <w:rFonts w:ascii="Calibri" w:hAnsi="Calibri"/>
                <w:i/>
                <w:sz w:val="19"/>
              </w:rPr>
              <w:t>Reading</w:t>
            </w:r>
            <w:r>
              <w:rPr>
                <w:rFonts w:ascii="Calibri" w:hAnsi="Calibri"/>
                <w:sz w:val="19"/>
              </w:rPr>
              <w:t xml:space="preserve"> is the well-covered half. This is the single biggest verification gap in the product.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3F6288"/>
                <w:sz w:val="18"/>
              </w:rPr>
              <w:t>plans.py</w:t>
            </w:r>
            <w:r>
              <w:rPr>
                <w:rFonts w:ascii="Calibri" w:hAnsi="Calibri"/>
                <w:b/>
                <w:sz w:val="19"/>
              </w:rPr>
              <w:t xml:space="preserve"> feature names and blurbs are not in the translation catalogue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They render in English regardless of interface language.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One machine writes the register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Several </w:t>
            </w:r>
            <w:r>
              <w:rPr>
                <w:rFonts w:ascii="Calibri" w:hAnsi="Calibri"/>
                <w:i/>
                <w:sz w:val="19"/>
              </w:rPr>
              <w:t>mailboxes</w:t>
            </w:r>
            <w:r>
              <w:rPr>
                <w:rFonts w:ascii="Calibri" w:hAnsi="Calibri"/>
                <w:sz w:val="19"/>
              </w:rPr>
              <w:t xml:space="preserve"> are supported; several </w:t>
            </w:r>
            <w:r>
              <w:rPr>
                <w:rFonts w:ascii="Calibri" w:hAnsi="Calibri"/>
                <w:i/>
                <w:sz w:val="19"/>
              </w:rPr>
              <w:t>machines</w:t>
            </w:r>
            <w:r>
              <w:rPr>
                <w:rFonts w:ascii="Calibri" w:hAnsi="Calibri"/>
                <w:sz w:val="19"/>
              </w:rPr>
              <w:t xml:space="preserve"> writing one register is deliberately not built. The office PC that stays on does the writing; everyone else reads. Trigger for changing this is in </w:t>
            </w:r>
            <w:r>
              <w:rPr>
                <w:rFonts w:ascii="Consolas" w:hAnsi="Consolas"/>
                <w:color w:val="3F6288"/>
                <w:sz w:val="18"/>
              </w:rPr>
              <w:t>docs/DEFERRED.md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No offline licence fallback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If the licence server cannot be reached and no lease covers the action, the answer is no. This is a deliberate trade — see </w:t>
            </w:r>
            <w:r>
              <w:rPr>
                <w:rFonts w:ascii="Consolas" w:hAnsi="Consolas"/>
                <w:color w:val="3F6288"/>
                <w:sz w:val="18"/>
              </w:rPr>
              <w:t>LICENSING.md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67C84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1C1F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