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E9303" w14:textId="77777777" w:rsidR="00D6383A" w:rsidRDefault="0051064F">
      <w:pPr>
        <w:rPr>
          <w:rFonts w:eastAsia="Kai" w:hint="eastAsia"/>
          <w:sz w:val="28"/>
          <w:szCs w:val="28"/>
        </w:rPr>
      </w:pPr>
      <w:r w:rsidRPr="0051064F">
        <w:rPr>
          <w:rFonts w:eastAsia="Kai" w:hint="eastAsia"/>
          <w:sz w:val="28"/>
          <w:szCs w:val="28"/>
        </w:rPr>
        <w:t>模块呈现形式</w:t>
      </w:r>
    </w:p>
    <w:p w14:paraId="6F8555D3" w14:textId="3A8C8E67" w:rsidR="0051064F" w:rsidRPr="0051064F" w:rsidRDefault="00D6383A">
      <w:pPr>
        <w:rPr>
          <w:rFonts w:eastAsia="Kai" w:hint="eastAsia"/>
          <w:sz w:val="28"/>
          <w:szCs w:val="28"/>
        </w:rPr>
      </w:pPr>
      <w:r w:rsidRPr="00D6383A">
        <w:rPr>
          <w:rFonts w:eastAsia="Kai"/>
          <w:sz w:val="28"/>
          <w:szCs w:val="28"/>
        </w:rPr>
        <w:t>https://www.wellsfargo.com/help/loans-and-lines/student-payments-billing-fees-faqs/</w:t>
      </w:r>
    </w:p>
    <w:p w14:paraId="693A828D" w14:textId="77777777" w:rsidR="0051064F" w:rsidRDefault="0051064F"/>
    <w:p w14:paraId="6221BFE9" w14:textId="4E80079B" w:rsidR="009E2AC2" w:rsidRDefault="0051064F">
      <w:pPr>
        <w:rPr>
          <w:rFonts w:hint="eastAsia"/>
        </w:rPr>
      </w:pPr>
      <w:r w:rsidRPr="0051064F">
        <w:drawing>
          <wp:inline distT="0" distB="0" distL="0" distR="0" wp14:anchorId="20B0A6A5" wp14:editId="7F22A79E">
            <wp:extent cx="5727700" cy="3576320"/>
            <wp:effectExtent l="0" t="0" r="1270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7700" cy="3576320"/>
                    </a:xfrm>
                    <a:prstGeom prst="rect">
                      <a:avLst/>
                    </a:prstGeom>
                  </pic:spPr>
                </pic:pic>
              </a:graphicData>
            </a:graphic>
          </wp:inline>
        </w:drawing>
      </w:r>
    </w:p>
    <w:p w14:paraId="755266F9" w14:textId="77777777" w:rsidR="0051064F" w:rsidRDefault="0051064F">
      <w:pPr>
        <w:rPr>
          <w:rFonts w:hint="eastAsia"/>
        </w:rPr>
      </w:pPr>
    </w:p>
    <w:p w14:paraId="754566C0" w14:textId="77777777" w:rsidR="0051064F" w:rsidRDefault="0051064F">
      <w:pPr>
        <w:rPr>
          <w:rFonts w:hint="eastAsia"/>
        </w:rPr>
      </w:pPr>
    </w:p>
    <w:p w14:paraId="0283BD2E" w14:textId="77777777" w:rsidR="0051064F" w:rsidRDefault="0051064F">
      <w:pPr>
        <w:rPr>
          <w:rFonts w:hint="eastAsia"/>
        </w:rPr>
      </w:pPr>
    </w:p>
    <w:p w14:paraId="12FD30B5" w14:textId="5088BE24" w:rsidR="0051064F" w:rsidRDefault="0051064F">
      <w:pPr>
        <w:rPr>
          <w:rFonts w:eastAsia="Kai" w:hint="eastAsia"/>
          <w:sz w:val="28"/>
          <w:szCs w:val="28"/>
        </w:rPr>
      </w:pPr>
      <w:r w:rsidRPr="0051064F">
        <w:rPr>
          <w:rFonts w:eastAsia="Kai" w:hint="eastAsia"/>
          <w:sz w:val="28"/>
          <w:szCs w:val="28"/>
        </w:rPr>
        <w:t>模块内容</w:t>
      </w:r>
    </w:p>
    <w:p w14:paraId="28F33D47" w14:textId="5B662370" w:rsidR="0051064F" w:rsidRPr="00A37814" w:rsidRDefault="000D6673">
      <w:pPr>
        <w:rPr>
          <w:rFonts w:ascii="Times New Roman" w:eastAsia="Kai" w:hAnsi="Times New Roman"/>
          <w:sz w:val="28"/>
          <w:szCs w:val="28"/>
        </w:rPr>
      </w:pPr>
      <w:r w:rsidRPr="00A37814">
        <w:rPr>
          <w:rFonts w:ascii="Times New Roman" w:eastAsia="Kai" w:hAnsi="Times New Roman"/>
          <w:sz w:val="28"/>
          <w:szCs w:val="28"/>
        </w:rPr>
        <w:t>FAQS</w:t>
      </w:r>
    </w:p>
    <w:p w14:paraId="172AAE1C" w14:textId="47F33DAB" w:rsidR="000D6673" w:rsidRDefault="000D6673">
      <w:pPr>
        <w:rPr>
          <w:rFonts w:ascii="Times New Roman" w:eastAsia="Kai" w:hAnsi="Times New Roman" w:hint="eastAsia"/>
          <w:sz w:val="28"/>
          <w:szCs w:val="28"/>
        </w:rPr>
      </w:pPr>
      <w:r w:rsidRPr="00A37814">
        <w:rPr>
          <w:rFonts w:ascii="Times New Roman" w:eastAsia="Kai" w:hAnsi="Times New Roman"/>
          <w:sz w:val="28"/>
          <w:szCs w:val="28"/>
        </w:rPr>
        <w:t>Recommended questions</w:t>
      </w:r>
    </w:p>
    <w:p w14:paraId="218F91AF" w14:textId="41FF9EA9" w:rsidR="00163C07" w:rsidRDefault="00D346D7">
      <w:pPr>
        <w:rPr>
          <w:rFonts w:ascii="Times New Roman" w:eastAsia="Kai" w:hAnsi="Times New Roman"/>
          <w:sz w:val="28"/>
          <w:szCs w:val="28"/>
        </w:rPr>
      </w:pPr>
      <w:r>
        <w:rPr>
          <w:rFonts w:ascii="Times New Roman" w:eastAsia="Kai" w:hAnsi="Times New Roman"/>
          <w:noProof/>
          <w:sz w:val="28"/>
          <w:szCs w:val="28"/>
        </w:rPr>
        <mc:AlternateContent>
          <mc:Choice Requires="wps">
            <w:drawing>
              <wp:anchor distT="0" distB="0" distL="114300" distR="114300" simplePos="0" relativeHeight="251662336" behindDoc="0" locked="0" layoutInCell="1" allowOverlap="1" wp14:anchorId="115D8900" wp14:editId="2B1BB722">
                <wp:simplePos x="0" y="0"/>
                <wp:positionH relativeFrom="column">
                  <wp:posOffset>51435</wp:posOffset>
                </wp:positionH>
                <wp:positionV relativeFrom="paragraph">
                  <wp:posOffset>315595</wp:posOffset>
                </wp:positionV>
                <wp:extent cx="5375910" cy="91694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375910" cy="916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9592F4" w14:textId="232F5413" w:rsidR="00163C07" w:rsidRPr="00D346D7" w:rsidRDefault="00163C07" w:rsidP="00D346D7">
                            <w:pPr>
                              <w:rPr>
                                <w:rFonts w:ascii="Times New Roman" w:hAnsi="Times New Roman"/>
                              </w:rPr>
                            </w:pPr>
                            <w:r w:rsidRPr="00D346D7">
                              <w:rPr>
                                <w:rFonts w:ascii="Times New Roman" w:hAnsi="Times New Roman"/>
                              </w:rPr>
                              <w:t>If you are the primary borrower and your payment due date is causing diffi</w:t>
                            </w:r>
                            <w:r w:rsidR="00812EB4" w:rsidRPr="00D346D7">
                              <w:rPr>
                                <w:rFonts w:ascii="Times New Roman" w:hAnsi="Times New Roman" w:hint="eastAsia"/>
                              </w:rPr>
                              <w:t>culty</w:t>
                            </w:r>
                            <w:r w:rsidR="00812EB4" w:rsidRPr="00D346D7">
                              <w:rPr>
                                <w:rFonts w:ascii="Times New Roman" w:hAnsi="Times New Roman"/>
                              </w:rPr>
                              <w:t xml:space="preserve">, please contact us at </w:t>
                            </w:r>
                            <w:r w:rsidR="00D346D7" w:rsidRPr="00D346D7">
                              <w:rPr>
                                <w:rFonts w:ascii="Times New Roman" w:hAnsi="Times New Roman"/>
                              </w:rPr>
                              <w:t>95566 (mainland</w:t>
                            </w:r>
                            <w:r w:rsidR="00EE54A5" w:rsidRPr="00D346D7">
                              <w:rPr>
                                <w:rFonts w:ascii="Times New Roman" w:hAnsi="Times New Roman"/>
                              </w:rPr>
                              <w:t>) or +86 (</w:t>
                            </w:r>
                            <w:r w:rsidR="00EE54A5" w:rsidRPr="00D346D7">
                              <w:rPr>
                                <w:rFonts w:ascii="Times New Roman" w:hAnsi="Times New Roman" w:hint="eastAsia"/>
                              </w:rPr>
                              <w:t xml:space="preserve">area code) 95566 </w:t>
                            </w:r>
                            <w:r w:rsidR="00D346D7" w:rsidRPr="00D346D7">
                              <w:rPr>
                                <w:rFonts w:ascii="Times New Roman" w:hAnsi="Times New Roman"/>
                              </w:rPr>
                              <w:t xml:space="preserve">(overseas or </w:t>
                            </w:r>
                            <w:r w:rsidR="00EE54A5" w:rsidRPr="00D346D7">
                              <w:rPr>
                                <w:rFonts w:ascii="Times New Roman" w:hAnsi="Times New Roman"/>
                              </w:rPr>
                              <w:t xml:space="preserve">Hong Kong, Macao </w:t>
                            </w:r>
                            <w:r w:rsidR="00D346D7" w:rsidRPr="00D346D7">
                              <w:rPr>
                                <w:rFonts w:ascii="Times New Roman" w:hAnsi="Times New Roman"/>
                              </w:rPr>
                              <w:t>and Taiwan)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5D8900" id="_x0000_t202" coordsize="21600,21600" o:spt="202" path="m0,0l0,21600,21600,21600,21600,0xe">
                <v:stroke joinstyle="miter"/>
                <v:path gradientshapeok="t" o:connecttype="rect"/>
              </v:shapetype>
              <v:shape id="Text Box 15" o:spid="_x0000_s1026" type="#_x0000_t202" style="position:absolute;margin-left:4.05pt;margin-top:24.85pt;width:423.3pt;height:7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" filled="f" stroked="f">
                <v:textbox>
                  <w:txbxContent>
                    <w:p w14:paraId="3B9592F4" w14:textId="232F5413" w:rsidR="00163C07" w:rsidRPr="00D346D7" w:rsidRDefault="00163C07" w:rsidP="00D346D7">
                      <w:pPr>
                        <w:rPr>
                          <w:rFonts w:ascii="Times New Roman" w:hAnsi="Times New Roman"/>
                        </w:rPr>
                      </w:pPr>
                      <w:r w:rsidRPr="00D346D7">
                        <w:rPr>
                          <w:rFonts w:ascii="Times New Roman" w:hAnsi="Times New Roman"/>
                        </w:rPr>
                        <w:t>If you are the primary borrower and your payment due date is causing diffi</w:t>
                      </w:r>
                      <w:r w:rsidR="00812EB4" w:rsidRPr="00D346D7">
                        <w:rPr>
                          <w:rFonts w:ascii="Times New Roman" w:hAnsi="Times New Roman" w:hint="eastAsia"/>
                        </w:rPr>
                        <w:t>culty</w:t>
                      </w:r>
                      <w:r w:rsidR="00812EB4" w:rsidRPr="00D346D7">
                        <w:rPr>
                          <w:rFonts w:ascii="Times New Roman" w:hAnsi="Times New Roman"/>
                        </w:rPr>
                        <w:t xml:space="preserve">, please contact us at </w:t>
                      </w:r>
                      <w:r w:rsidR="00D346D7" w:rsidRPr="00D346D7">
                        <w:rPr>
                          <w:rFonts w:ascii="Times New Roman" w:hAnsi="Times New Roman"/>
                        </w:rPr>
                        <w:t>95566 (mainland</w:t>
                      </w:r>
                      <w:r w:rsidR="00EE54A5" w:rsidRPr="00D346D7">
                        <w:rPr>
                          <w:rFonts w:ascii="Times New Roman" w:hAnsi="Times New Roman"/>
                        </w:rPr>
                        <w:t>) or +86 (</w:t>
                      </w:r>
                      <w:r w:rsidR="00EE54A5" w:rsidRPr="00D346D7">
                        <w:rPr>
                          <w:rFonts w:ascii="Times New Roman" w:hAnsi="Times New Roman" w:hint="eastAsia"/>
                        </w:rPr>
                        <w:t xml:space="preserve">area code) 95566 </w:t>
                      </w:r>
                      <w:r w:rsidR="00D346D7" w:rsidRPr="00D346D7">
                        <w:rPr>
                          <w:rFonts w:ascii="Times New Roman" w:hAnsi="Times New Roman"/>
                        </w:rPr>
                        <w:t xml:space="preserve">(overseas or </w:t>
                      </w:r>
                      <w:r w:rsidR="00EE54A5" w:rsidRPr="00D346D7">
                        <w:rPr>
                          <w:rFonts w:ascii="Times New Roman" w:hAnsi="Times New Roman"/>
                        </w:rPr>
                        <w:t xml:space="preserve">Hong Kong, Macao </w:t>
                      </w:r>
                      <w:r w:rsidR="00D346D7" w:rsidRPr="00D346D7">
                        <w:rPr>
                          <w:rFonts w:ascii="Times New Roman" w:hAnsi="Times New Roman"/>
                        </w:rPr>
                        <w:t>and Taiwan)</w:t>
                      </w:r>
                    </w:p>
                  </w:txbxContent>
                </v:textbox>
                <w10:wrap type="square"/>
              </v:shape>
            </w:pict>
          </mc:Fallback>
        </mc:AlternateContent>
      </w:r>
      <w:r w:rsidR="00FE0399" w:rsidRPr="00A37814">
        <w:rPr>
          <w:rFonts w:eastAsia="Kai"/>
          <w:sz w:val="28"/>
          <w:szCs w:val="28"/>
        </w:rPr>
        <w:drawing>
          <wp:inline distT="0" distB="0" distL="0" distR="0" wp14:anchorId="74EE7580" wp14:editId="7B1E99D2">
            <wp:extent cx="169917" cy="176998"/>
            <wp:effectExtent l="0" t="0" r="825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093" cy="200098"/>
                    </a:xfrm>
                    <a:prstGeom prst="rect">
                      <a:avLst/>
                    </a:prstGeom>
                  </pic:spPr>
                </pic:pic>
              </a:graphicData>
            </a:graphic>
          </wp:inline>
        </w:drawing>
      </w:r>
      <w:r w:rsidR="00FE0399">
        <w:rPr>
          <w:rFonts w:ascii="Times New Roman" w:eastAsia="Kai" w:hAnsi="Times New Roman"/>
          <w:sz w:val="28"/>
          <w:szCs w:val="28"/>
        </w:rPr>
        <w:t>Can I change my payment due date?</w:t>
      </w:r>
    </w:p>
    <w:p w14:paraId="0676920A" w14:textId="77777777" w:rsidR="0038330D" w:rsidRPr="00A37814" w:rsidRDefault="0038330D">
      <w:pPr>
        <w:rPr>
          <w:rFonts w:ascii="Times New Roman" w:eastAsia="Kai" w:hAnsi="Times New Roman" w:hint="eastAsia"/>
          <w:sz w:val="28"/>
          <w:szCs w:val="28"/>
        </w:rPr>
      </w:pPr>
    </w:p>
    <w:p w14:paraId="07392099" w14:textId="4E8CA0B5" w:rsidR="00BB4B1E" w:rsidRDefault="005F03AC">
      <w:pPr>
        <w:rPr>
          <w:rFonts w:ascii="Times New Roman" w:eastAsia="Kai" w:hAnsi="Times New Roman" w:hint="eastAsia"/>
          <w:sz w:val="28"/>
          <w:szCs w:val="28"/>
        </w:rPr>
      </w:pPr>
      <w:r>
        <w:rPr>
          <w:rFonts w:ascii="Times New Roman" w:eastAsia="Kai" w:hAnsi="Times New Roman" w:hint="eastAsia"/>
          <w:noProof/>
        </w:rPr>
        <mc:AlternateContent>
          <mc:Choice Requires="wps">
            <w:drawing>
              <wp:anchor distT="0" distB="0" distL="114300" distR="114300" simplePos="0" relativeHeight="251659264" behindDoc="0" locked="0" layoutInCell="1" allowOverlap="1" wp14:anchorId="16F6EF05" wp14:editId="77A4FF9C">
                <wp:simplePos x="0" y="0"/>
                <wp:positionH relativeFrom="column">
                  <wp:posOffset>161925</wp:posOffset>
                </wp:positionH>
                <wp:positionV relativeFrom="paragraph">
                  <wp:posOffset>313055</wp:posOffset>
                </wp:positionV>
                <wp:extent cx="5718810" cy="68834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718810" cy="688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75DC0D" w14:textId="08099F91" w:rsidR="005F03AC" w:rsidRPr="003E757A" w:rsidRDefault="005F03AC" w:rsidP="003E757A">
                            <w:pPr>
                              <w:jc w:val="both"/>
                              <w:rPr>
                                <w:rFonts w:ascii="Times New Roman" w:hAnsi="Times New Roman"/>
                              </w:rPr>
                            </w:pPr>
                            <w:r w:rsidRPr="003E757A">
                              <w:rPr>
                                <w:rFonts w:ascii="Times New Roman" w:hAnsi="Times New Roman"/>
                              </w:rPr>
                              <w:t xml:space="preserve">Once approved, your personal loan for studying abroad </w:t>
                            </w:r>
                            <w:r w:rsidR="003A7A3B" w:rsidRPr="003E757A">
                              <w:rPr>
                                <w:rFonts w:ascii="Times New Roman" w:hAnsi="Times New Roman"/>
                              </w:rPr>
                              <w:t>will</w:t>
                            </w:r>
                            <w:r w:rsidR="009F7C63" w:rsidRPr="003E757A">
                              <w:rPr>
                                <w:rFonts w:ascii="Times New Roman" w:hAnsi="Times New Roman"/>
                              </w:rPr>
                              <w:t xml:space="preserve"> be </w:t>
                            </w:r>
                            <w:r w:rsidR="00302FBF" w:rsidRPr="003E757A">
                              <w:rPr>
                                <w:rFonts w:ascii="Times New Roman" w:hAnsi="Times New Roman"/>
                              </w:rPr>
                              <w:t xml:space="preserve">legally paid according </w:t>
                            </w:r>
                            <w:r w:rsidR="00BB7C08" w:rsidRPr="003E757A">
                              <w:rPr>
                                <w:rFonts w:ascii="Times New Roman" w:hAnsi="Times New Roman"/>
                              </w:rPr>
                              <w:t>to Interim</w:t>
                            </w:r>
                            <w:r w:rsidR="00F648AF" w:rsidRPr="003E757A">
                              <w:rPr>
                                <w:rFonts w:ascii="Times New Roman" w:hAnsi="Times New Roman"/>
                              </w:rPr>
                              <w:t xml:space="preserve"> Measures for the Administration of Personal Loans and its</w:t>
                            </w:r>
                            <w:r w:rsidR="009C5861" w:rsidRPr="003E757A">
                              <w:rPr>
                                <w:rFonts w:ascii="Times New Roman" w:hAnsi="Times New Roman" w:hint="eastAsia"/>
                              </w:rPr>
                              <w:t xml:space="preserve"> actual use</w:t>
                            </w:r>
                            <w:r w:rsidR="009C5861" w:rsidRPr="003E757A">
                              <w:rPr>
                                <w:rFonts w:ascii="Times New Roman" w:hAnsi="Times New Roman"/>
                              </w:rPr>
                              <w:t>.</w:t>
                            </w:r>
                            <w:r w:rsidR="00BB7C08">
                              <w:rPr>
                                <w:rFonts w:ascii="Times New Roman" w:hAnsi="Times New Roman" w:hint="eastAsia"/>
                              </w:rPr>
                              <w:t xml:space="preserve"> </w:t>
                            </w:r>
                            <w:r w:rsidR="00F648AF" w:rsidRPr="003E757A">
                              <w:rPr>
                                <w:rFonts w:ascii="Times New Roman" w:hAnsi="Times New Roman"/>
                              </w:rPr>
                              <w:t xml:space="preserve">Details refer to the rule drawn up by local </w:t>
                            </w:r>
                            <w:r w:rsidR="00C84777" w:rsidRPr="003E757A">
                              <w:rPr>
                                <w:rFonts w:ascii="Times New Roman" w:hAnsi="Times New Roman" w:hint="eastAsia"/>
                              </w:rPr>
                              <w:t>outlets</w:t>
                            </w:r>
                            <w:r w:rsidR="00F648AF" w:rsidRPr="003E757A">
                              <w:rPr>
                                <w:rFonts w:ascii="Times New Roman" w:hAnsi="Times New Roman"/>
                              </w:rPr>
                              <w:t xml:space="preserve"> of Bank of China.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6EF05" id="Text Box 5" o:spid="_x0000_s1027" type="#_x0000_t202" style="position:absolute;margin-left:12.75pt;margin-top:24.65pt;width:450.3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" filled="f" stroked="f">
                <v:textbox>
                  <w:txbxContent>
                    <w:p w14:paraId="6A75DC0D" w14:textId="08099F91" w:rsidR="005F03AC" w:rsidRPr="003E757A" w:rsidRDefault="005F03AC" w:rsidP="003E757A">
                      <w:pPr>
                        <w:jc w:val="both"/>
                        <w:rPr>
                          <w:rFonts w:ascii="Times New Roman" w:hAnsi="Times New Roman"/>
                        </w:rPr>
                      </w:pPr>
                      <w:r w:rsidRPr="003E757A">
                        <w:rPr>
                          <w:rFonts w:ascii="Times New Roman" w:hAnsi="Times New Roman"/>
                        </w:rPr>
                        <w:t xml:space="preserve">Once approved, your personal loan for studying abroad </w:t>
                      </w:r>
                      <w:r w:rsidR="003A7A3B" w:rsidRPr="003E757A">
                        <w:rPr>
                          <w:rFonts w:ascii="Times New Roman" w:hAnsi="Times New Roman"/>
                        </w:rPr>
                        <w:t>will</w:t>
                      </w:r>
                      <w:r w:rsidR="009F7C63" w:rsidRPr="003E757A">
                        <w:rPr>
                          <w:rFonts w:ascii="Times New Roman" w:hAnsi="Times New Roman"/>
                        </w:rPr>
                        <w:t xml:space="preserve"> be </w:t>
                      </w:r>
                      <w:r w:rsidR="00302FBF" w:rsidRPr="003E757A">
                        <w:rPr>
                          <w:rFonts w:ascii="Times New Roman" w:hAnsi="Times New Roman"/>
                        </w:rPr>
                        <w:t xml:space="preserve">legally paid according </w:t>
                      </w:r>
                      <w:r w:rsidR="00BB7C08" w:rsidRPr="003E757A">
                        <w:rPr>
                          <w:rFonts w:ascii="Times New Roman" w:hAnsi="Times New Roman"/>
                        </w:rPr>
                        <w:t>to Interim</w:t>
                      </w:r>
                      <w:r w:rsidR="00F648AF" w:rsidRPr="003E757A">
                        <w:rPr>
                          <w:rFonts w:ascii="Times New Roman" w:hAnsi="Times New Roman"/>
                        </w:rPr>
                        <w:t xml:space="preserve"> Measures for the Administration of Personal Loans and its</w:t>
                      </w:r>
                      <w:r w:rsidR="009C5861" w:rsidRPr="003E757A">
                        <w:rPr>
                          <w:rFonts w:ascii="Times New Roman" w:hAnsi="Times New Roman" w:hint="eastAsia"/>
                        </w:rPr>
                        <w:t xml:space="preserve"> actual use</w:t>
                      </w:r>
                      <w:r w:rsidR="009C5861" w:rsidRPr="003E757A">
                        <w:rPr>
                          <w:rFonts w:ascii="Times New Roman" w:hAnsi="Times New Roman"/>
                        </w:rPr>
                        <w:t>.</w:t>
                      </w:r>
                      <w:r w:rsidR="00BB7C08">
                        <w:rPr>
                          <w:rFonts w:ascii="Times New Roman" w:hAnsi="Times New Roman" w:hint="eastAsia"/>
                        </w:rPr>
                        <w:t xml:space="preserve"> </w:t>
                      </w:r>
                      <w:r w:rsidR="00F648AF" w:rsidRPr="003E757A">
                        <w:rPr>
                          <w:rFonts w:ascii="Times New Roman" w:hAnsi="Times New Roman"/>
                        </w:rPr>
                        <w:t xml:space="preserve">Details refer to the rule drawn up by local </w:t>
                      </w:r>
                      <w:r w:rsidR="00C84777" w:rsidRPr="003E757A">
                        <w:rPr>
                          <w:rFonts w:ascii="Times New Roman" w:hAnsi="Times New Roman" w:hint="eastAsia"/>
                        </w:rPr>
                        <w:t>outlets</w:t>
                      </w:r>
                      <w:r w:rsidR="00F648AF" w:rsidRPr="003E757A">
                        <w:rPr>
                          <w:rFonts w:ascii="Times New Roman" w:hAnsi="Times New Roman"/>
                        </w:rPr>
                        <w:t xml:space="preserve"> of Bank of China.</w:t>
                      </w:r>
                    </w:p>
                  </w:txbxContent>
                </v:textbox>
                <w10:wrap type="square"/>
              </v:shape>
            </w:pict>
          </mc:Fallback>
        </mc:AlternateContent>
      </w:r>
      <w:r w:rsidR="00A37814" w:rsidRPr="00A37814">
        <w:rPr>
          <w:rFonts w:eastAsia="Kai"/>
          <w:sz w:val="28"/>
          <w:szCs w:val="28"/>
        </w:rPr>
        <w:drawing>
          <wp:inline distT="0" distB="0" distL="0" distR="0" wp14:anchorId="77209627" wp14:editId="152F6DF6">
            <wp:extent cx="169917" cy="176998"/>
            <wp:effectExtent l="0" t="0" r="825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093" cy="200098"/>
                    </a:xfrm>
                    <a:prstGeom prst="rect">
                      <a:avLst/>
                    </a:prstGeom>
                  </pic:spPr>
                </pic:pic>
              </a:graphicData>
            </a:graphic>
          </wp:inline>
        </w:drawing>
      </w:r>
      <w:r w:rsidR="00A37814" w:rsidRPr="00A37814">
        <w:rPr>
          <w:rFonts w:ascii="Times New Roman" w:eastAsia="Kai" w:hAnsi="Times New Roman"/>
          <w:sz w:val="28"/>
          <w:szCs w:val="28"/>
        </w:rPr>
        <w:softHyphen/>
        <w:t>How is</w:t>
      </w:r>
      <w:r w:rsidR="00A37814">
        <w:rPr>
          <w:rFonts w:eastAsia="Kai"/>
          <w:sz w:val="28"/>
          <w:szCs w:val="28"/>
        </w:rPr>
        <w:t xml:space="preserve"> </w:t>
      </w:r>
      <w:r w:rsidR="00A37814" w:rsidRPr="00A37814">
        <w:rPr>
          <w:rFonts w:ascii="Times New Roman" w:eastAsia="Kai" w:hAnsi="Times New Roman"/>
          <w:sz w:val="28"/>
          <w:szCs w:val="28"/>
        </w:rPr>
        <w:t>my loan issued?</w:t>
      </w:r>
    </w:p>
    <w:p w14:paraId="6AE59FFE" w14:textId="52582A15" w:rsidR="003C46D0" w:rsidRDefault="00DC539C">
      <w:pPr>
        <w:rPr>
          <w:rFonts w:eastAsia="Kai"/>
        </w:rPr>
      </w:pPr>
      <w:r w:rsidRPr="00D45650">
        <w:rPr>
          <w:rFonts w:ascii="Times New Roman" w:eastAsia="Kai" w:hAnsi="Times New Roman"/>
          <w:sz w:val="28"/>
          <w:szCs w:val="28"/>
        </w:rPr>
        <w:drawing>
          <wp:inline distT="0" distB="0" distL="0" distR="0" wp14:anchorId="76D8EE71" wp14:editId="7B4054B1">
            <wp:extent cx="169917" cy="176998"/>
            <wp:effectExtent l="0" t="0" r="825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093" cy="200098"/>
                    </a:xfrm>
                    <a:prstGeom prst="rect">
                      <a:avLst/>
                    </a:prstGeom>
                  </pic:spPr>
                </pic:pic>
              </a:graphicData>
            </a:graphic>
          </wp:inline>
        </w:drawing>
      </w:r>
      <w:r w:rsidR="00163C07">
        <w:rPr>
          <w:rFonts w:ascii="Times New Roman" w:eastAsia="Kai" w:hAnsi="Times New Roman"/>
          <w:sz w:val="28"/>
          <w:szCs w:val="28"/>
        </w:rPr>
        <w:t>How do I find an outlet location, hours of operation or contact info for an outlet</w:t>
      </w:r>
      <w:r w:rsidR="00831248">
        <w:rPr>
          <w:rFonts w:ascii="Times New Roman" w:eastAsia="Kai" w:hAnsi="Times New Roman"/>
          <w:sz w:val="28"/>
          <w:szCs w:val="28"/>
        </w:rPr>
        <w:t>?</w:t>
      </w:r>
    </w:p>
    <w:p w14:paraId="43E05FE4" w14:textId="2976C805" w:rsidR="00DC539C" w:rsidRDefault="00831248">
      <w:pPr>
        <w:rPr>
          <w:rFonts w:eastAsia="Kai" w:hint="eastAsia"/>
        </w:rPr>
      </w:pPr>
      <w:r>
        <w:rPr>
          <w:rFonts w:eastAsia="Kai" w:hint="eastAsia"/>
          <w:noProof/>
        </w:rPr>
        <w:lastRenderedPageBreak/>
        <mc:AlternateContent>
          <mc:Choice Requires="wps">
            <w:drawing>
              <wp:anchor distT="0" distB="0" distL="114300" distR="114300" simplePos="0" relativeHeight="251661312" behindDoc="0" locked="0" layoutInCell="1" allowOverlap="1" wp14:anchorId="4CE437EA" wp14:editId="7BC41139">
                <wp:simplePos x="0" y="0"/>
                <wp:positionH relativeFrom="column">
                  <wp:posOffset>165735</wp:posOffset>
                </wp:positionH>
                <wp:positionV relativeFrom="paragraph">
                  <wp:posOffset>12065</wp:posOffset>
                </wp:positionV>
                <wp:extent cx="5486400"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54864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A50985" w14:textId="1863E4BC" w:rsidR="00831248" w:rsidRDefault="00831248">
                            <w:pPr>
                              <w:rPr>
                                <w:rFonts w:ascii="Times New Roman" w:hAnsi="Times New Roman"/>
                              </w:rPr>
                            </w:pPr>
                            <w:r w:rsidRPr="00093306">
                              <w:rPr>
                                <w:rFonts w:ascii="Times New Roman" w:hAnsi="Times New Roman"/>
                              </w:rPr>
                              <w:t xml:space="preserve">Details referring to the outlets can be discovered in the </w:t>
                            </w:r>
                            <w:r w:rsidR="00093306" w:rsidRPr="00093306">
                              <w:rPr>
                                <w:rFonts w:ascii="Times New Roman" w:hAnsi="Times New Roman"/>
                              </w:rPr>
                              <w:t>file below.</w:t>
                            </w:r>
                          </w:p>
                          <w:p w14:paraId="68DDD6B3" w14:textId="77777777" w:rsidR="00B37432" w:rsidRPr="00093306" w:rsidRDefault="00B37432">
                            <w:pPr>
                              <w:rPr>
                                <w:rFonts w:ascii="Times New Roman" w:hAnsi="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E437EA" id="Text Box 11" o:spid="_x0000_s1028" type="#_x0000_t202" style="position:absolute;margin-left:13.05pt;margin-top:.95pt;width:6in;height:2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" filled="f" stroked="f">
                <v:textbox>
                  <w:txbxContent>
                    <w:p w14:paraId="7AA50985" w14:textId="1863E4BC" w:rsidR="00831248" w:rsidRDefault="00831248">
                      <w:pPr>
                        <w:rPr>
                          <w:rFonts w:ascii="Times New Roman" w:hAnsi="Times New Roman"/>
                        </w:rPr>
                      </w:pPr>
                      <w:r w:rsidRPr="00093306">
                        <w:rPr>
                          <w:rFonts w:ascii="Times New Roman" w:hAnsi="Times New Roman"/>
                        </w:rPr>
                        <w:t xml:space="preserve">Details referring to the outlets can be discovered in the </w:t>
                      </w:r>
                      <w:r w:rsidR="00093306" w:rsidRPr="00093306">
                        <w:rPr>
                          <w:rFonts w:ascii="Times New Roman" w:hAnsi="Times New Roman"/>
                        </w:rPr>
                        <w:t>file below.</w:t>
                      </w:r>
                    </w:p>
                    <w:p w14:paraId="68DDD6B3" w14:textId="77777777" w:rsidR="00B37432" w:rsidRPr="00093306" w:rsidRDefault="00B37432">
                      <w:pPr>
                        <w:rPr>
                          <w:rFonts w:ascii="Times New Roman" w:hAnsi="Times New Roman"/>
                        </w:rPr>
                      </w:pPr>
                    </w:p>
                  </w:txbxContent>
                </v:textbox>
                <w10:wrap type="square"/>
              </v:shape>
            </w:pict>
          </mc:Fallback>
        </mc:AlternateContent>
      </w:r>
    </w:p>
    <w:p w14:paraId="11CB74CA" w14:textId="77777777" w:rsidR="00DC539C" w:rsidRPr="005F03AC" w:rsidRDefault="00DC539C">
      <w:pPr>
        <w:rPr>
          <w:rFonts w:eastAsia="Kai" w:hint="eastAsia"/>
        </w:rPr>
      </w:pPr>
    </w:p>
    <w:p w14:paraId="570F83D3" w14:textId="3022BD6D" w:rsidR="00D45650" w:rsidRPr="00D45650" w:rsidRDefault="003C4691" w:rsidP="00D45650">
      <w:pPr>
        <w:rPr>
          <w:rFonts w:ascii="Times New Roman" w:eastAsia="Kai" w:hAnsi="Times New Roman"/>
          <w:sz w:val="28"/>
          <w:szCs w:val="28"/>
        </w:rPr>
      </w:pPr>
      <w:r>
        <w:rPr>
          <w:rFonts w:ascii="Times New Roman" w:eastAsia="Kai" w:hAnsi="Times New Roman"/>
          <w:noProof/>
          <w:sz w:val="28"/>
          <w:szCs w:val="28"/>
        </w:rPr>
        <mc:AlternateContent>
          <mc:Choice Requires="wps">
            <w:drawing>
              <wp:anchor distT="0" distB="0" distL="114300" distR="114300" simplePos="0" relativeHeight="251660288" behindDoc="0" locked="0" layoutInCell="1" allowOverlap="1" wp14:anchorId="26A10E2A" wp14:editId="4EEB5C8E">
                <wp:simplePos x="0" y="0"/>
                <wp:positionH relativeFrom="column">
                  <wp:posOffset>165735</wp:posOffset>
                </wp:positionH>
                <wp:positionV relativeFrom="paragraph">
                  <wp:posOffset>497205</wp:posOffset>
                </wp:positionV>
                <wp:extent cx="5829300" cy="9144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65C22B" w14:textId="36C3AE8D" w:rsidR="00D45650" w:rsidRPr="003C4691" w:rsidRDefault="00D45650">
                            <w:pPr>
                              <w:rPr>
                                <w:rFonts w:ascii="Times New Roman" w:hAnsi="Times New Roman"/>
                              </w:rPr>
                            </w:pPr>
                            <w:r w:rsidRPr="003C4691">
                              <w:rPr>
                                <w:rFonts w:ascii="Times New Roman" w:hAnsi="Times New Roman"/>
                              </w:rPr>
                              <w:t xml:space="preserve">Details referring to the list can be discovered </w:t>
                            </w:r>
                            <w:r w:rsidR="003C4691" w:rsidRPr="003C4691">
                              <w:rPr>
                                <w:rFonts w:ascii="Times New Roman" w:hAnsi="Times New Roman"/>
                              </w:rPr>
                              <w:t xml:space="preserve">on JSJ’s </w:t>
                            </w:r>
                            <w:r w:rsidRPr="003C4691">
                              <w:rPr>
                                <w:rFonts w:ascii="Times New Roman" w:hAnsi="Times New Roman"/>
                              </w:rPr>
                              <w:t xml:space="preserve">official </w:t>
                            </w:r>
                            <w:r w:rsidR="009D5B44" w:rsidRPr="003C4691">
                              <w:rPr>
                                <w:rFonts w:ascii="Times New Roman" w:hAnsi="Times New Roman" w:hint="eastAsia"/>
                              </w:rPr>
                              <w:t>website</w:t>
                            </w:r>
                            <w:r w:rsidR="003C4691" w:rsidRPr="003C4691">
                              <w:rPr>
                                <w:rFonts w:ascii="Times New Roman" w:hAnsi="Times New Roman"/>
                              </w:rPr>
                              <w:t xml:space="preserve"> (http://www.jsj.edu.cn/n1%2F12018.shtml).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A10E2A" id="Text Box 8" o:spid="_x0000_s1029" type="#_x0000_t202" style="position:absolute;margin-left:13.05pt;margin-top:39.15pt;width:459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" filled="f" stroked="f">
                <v:textbox>
                  <w:txbxContent>
                    <w:p w14:paraId="0765C22B" w14:textId="36C3AE8D" w:rsidR="00D45650" w:rsidRPr="003C4691" w:rsidRDefault="00D45650">
                      <w:pPr>
                        <w:rPr>
                          <w:rFonts w:ascii="Times New Roman" w:hAnsi="Times New Roman"/>
                        </w:rPr>
                      </w:pPr>
                      <w:r w:rsidRPr="003C4691">
                        <w:rPr>
                          <w:rFonts w:ascii="Times New Roman" w:hAnsi="Times New Roman"/>
                        </w:rPr>
                        <w:t xml:space="preserve">Details referring to the list can be discovered </w:t>
                      </w:r>
                      <w:r w:rsidR="003C4691" w:rsidRPr="003C4691">
                        <w:rPr>
                          <w:rFonts w:ascii="Times New Roman" w:hAnsi="Times New Roman"/>
                        </w:rPr>
                        <w:t xml:space="preserve">on JSJ’s </w:t>
                      </w:r>
                      <w:r w:rsidRPr="003C4691">
                        <w:rPr>
                          <w:rFonts w:ascii="Times New Roman" w:hAnsi="Times New Roman"/>
                        </w:rPr>
                        <w:t xml:space="preserve">official </w:t>
                      </w:r>
                      <w:r w:rsidR="009D5B44" w:rsidRPr="003C4691">
                        <w:rPr>
                          <w:rFonts w:ascii="Times New Roman" w:hAnsi="Times New Roman" w:hint="eastAsia"/>
                        </w:rPr>
                        <w:t>website</w:t>
                      </w:r>
                      <w:r w:rsidR="003C4691" w:rsidRPr="003C4691">
                        <w:rPr>
                          <w:rFonts w:ascii="Times New Roman" w:hAnsi="Times New Roman"/>
                        </w:rPr>
                        <w:t xml:space="preserve"> (http://www.jsj.edu.cn/n1%2F12018.shtml).</w:t>
                      </w:r>
                    </w:p>
                  </w:txbxContent>
                </v:textbox>
                <w10:wrap type="square"/>
              </v:shape>
            </w:pict>
          </mc:Fallback>
        </mc:AlternateContent>
      </w:r>
      <w:r w:rsidR="00BB7C08" w:rsidRPr="00D45650">
        <w:rPr>
          <w:rFonts w:ascii="Times New Roman" w:eastAsia="Kai" w:hAnsi="Times New Roman"/>
          <w:sz w:val="28"/>
          <w:szCs w:val="28"/>
        </w:rPr>
        <w:drawing>
          <wp:inline distT="0" distB="0" distL="0" distR="0" wp14:anchorId="48FF788E" wp14:editId="0BC0AE30">
            <wp:extent cx="169917" cy="176998"/>
            <wp:effectExtent l="0" t="0" r="825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093" cy="200098"/>
                    </a:xfrm>
                    <a:prstGeom prst="rect">
                      <a:avLst/>
                    </a:prstGeom>
                  </pic:spPr>
                </pic:pic>
              </a:graphicData>
            </a:graphic>
          </wp:inline>
        </w:drawing>
      </w:r>
      <w:r w:rsidR="00D45650" w:rsidRPr="00D45650">
        <w:rPr>
          <w:rFonts w:ascii="Times New Roman" w:eastAsia="Kai" w:hAnsi="Times New Roman"/>
          <w:sz w:val="28"/>
          <w:szCs w:val="28"/>
        </w:rPr>
        <w:t>What does the list of overseas higher educational institutions authorized by Ministry of Education include?</w:t>
      </w:r>
    </w:p>
    <w:p w14:paraId="6765A224" w14:textId="7197B0DD" w:rsidR="007A19A7" w:rsidRDefault="006551E2" w:rsidP="00B37432">
      <w:pPr>
        <w:rPr>
          <w:rFonts w:eastAsia="Kai"/>
          <w:sz w:val="28"/>
          <w:szCs w:val="28"/>
        </w:rPr>
      </w:pPr>
      <w:r>
        <w:rPr>
          <w:rFonts w:ascii="Times New Roman" w:eastAsia="Kai" w:hAnsi="Times New Roman"/>
          <w:noProof/>
          <w:sz w:val="28"/>
          <w:szCs w:val="28"/>
        </w:rPr>
        <mc:AlternateContent>
          <mc:Choice Requires="wps">
            <w:drawing>
              <wp:anchor distT="0" distB="0" distL="114300" distR="114300" simplePos="0" relativeHeight="251664384" behindDoc="0" locked="0" layoutInCell="1" allowOverlap="1" wp14:anchorId="228090A6" wp14:editId="0B65B26E">
                <wp:simplePos x="0" y="0"/>
                <wp:positionH relativeFrom="column">
                  <wp:posOffset>169545</wp:posOffset>
                </wp:positionH>
                <wp:positionV relativeFrom="paragraph">
                  <wp:posOffset>1355090</wp:posOffset>
                </wp:positionV>
                <wp:extent cx="5829300" cy="91440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5C1202" w14:textId="50B13A2C" w:rsidR="00065350" w:rsidRPr="003C4691" w:rsidRDefault="00065350" w:rsidP="006551E2">
                            <w:pPr>
                              <w:jc w:val="both"/>
                              <w:rPr>
                                <w:rFonts w:ascii="Times New Roman" w:hAnsi="Times New Roman" w:hint="eastAsia"/>
                              </w:rPr>
                            </w:pPr>
                            <w:r>
                              <w:rPr>
                                <w:rFonts w:ascii="Times New Roman" w:hAnsi="Times New Roman"/>
                              </w:rPr>
                              <w:t xml:space="preserve">If a payment is missed or paid late, a late will be assessed if the current payment and past due (if any) amount is not paid before the applicable payment grace period expires and the delinquency may be reported to the </w:t>
                            </w:r>
                            <w:r w:rsidR="007B3BFF">
                              <w:rPr>
                                <w:rFonts w:ascii="Times New Roman" w:hAnsi="Times New Roman"/>
                              </w:rPr>
                              <w:t xml:space="preserve">consumer </w:t>
                            </w:r>
                            <w:r w:rsidR="00A704B3">
                              <w:rPr>
                                <w:rFonts w:ascii="Times New Roman" w:hAnsi="Times New Roman"/>
                              </w:rPr>
                              <w:t>reporting agencies as past due. Additionally, the delinquency will mar your credit report</w:t>
                            </w:r>
                            <w:r w:rsidR="006551E2">
                              <w:rPr>
                                <w:rFonts w:ascii="Times New Roman" w:hAnsi="Times New Roman"/>
                              </w:rPr>
                              <w:t xml:space="preserve"> in the long term.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8090A6" id="Text Box 16" o:spid="_x0000_s1030" type="#_x0000_t202" style="position:absolute;margin-left:13.35pt;margin-top:106.7pt;width:459pt;height:1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" filled="f" stroked="f">
                <v:textbox>
                  <w:txbxContent>
                    <w:p w14:paraId="585C1202" w14:textId="50B13A2C" w:rsidR="00065350" w:rsidRPr="003C4691" w:rsidRDefault="00065350" w:rsidP="006551E2">
                      <w:pPr>
                        <w:jc w:val="both"/>
                        <w:rPr>
                          <w:rFonts w:ascii="Times New Roman" w:hAnsi="Times New Roman" w:hint="eastAsia"/>
                        </w:rPr>
                      </w:pPr>
                      <w:r>
                        <w:rPr>
                          <w:rFonts w:ascii="Times New Roman" w:hAnsi="Times New Roman"/>
                        </w:rPr>
                        <w:t xml:space="preserve">If a payment is missed or paid late, a late will be assessed if the current payment and past due (if any) amount is not paid before the applicable payment grace period expires and the delinquency may be reported to the </w:t>
                      </w:r>
                      <w:r w:rsidR="007B3BFF">
                        <w:rPr>
                          <w:rFonts w:ascii="Times New Roman" w:hAnsi="Times New Roman"/>
                        </w:rPr>
                        <w:t xml:space="preserve">consumer </w:t>
                      </w:r>
                      <w:r w:rsidR="00A704B3">
                        <w:rPr>
                          <w:rFonts w:ascii="Times New Roman" w:hAnsi="Times New Roman"/>
                        </w:rPr>
                        <w:t>reporting agencies as past due. Additionally, the delinquency will mar your credit report</w:t>
                      </w:r>
                      <w:r w:rsidR="006551E2">
                        <w:rPr>
                          <w:rFonts w:ascii="Times New Roman" w:hAnsi="Times New Roman"/>
                        </w:rPr>
                        <w:t xml:space="preserve"> in the long term.</w:t>
                      </w:r>
                    </w:p>
                  </w:txbxContent>
                </v:textbox>
                <w10:wrap type="square"/>
              </v:shape>
            </w:pict>
          </mc:Fallback>
        </mc:AlternateContent>
      </w:r>
      <w:r w:rsidR="003C4691" w:rsidRPr="00D45650">
        <w:rPr>
          <w:rFonts w:ascii="Times New Roman" w:eastAsia="Kai" w:hAnsi="Times New Roman"/>
          <w:sz w:val="28"/>
          <w:szCs w:val="28"/>
        </w:rPr>
        <w:drawing>
          <wp:inline distT="0" distB="0" distL="0" distR="0" wp14:anchorId="64ECAC02" wp14:editId="668FA7BC">
            <wp:extent cx="169917" cy="176998"/>
            <wp:effectExtent l="0" t="0" r="825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093" cy="200098"/>
                    </a:xfrm>
                    <a:prstGeom prst="rect">
                      <a:avLst/>
                    </a:prstGeom>
                  </pic:spPr>
                </pic:pic>
              </a:graphicData>
            </a:graphic>
          </wp:inline>
        </w:drawing>
      </w:r>
      <w:r w:rsidR="00065350">
        <w:rPr>
          <w:rFonts w:eastAsia="Kai" w:hint="eastAsia"/>
          <w:sz w:val="28"/>
          <w:szCs w:val="28"/>
        </w:rPr>
        <w:t xml:space="preserve"> </w:t>
      </w:r>
      <w:r w:rsidR="00065350">
        <w:rPr>
          <w:rFonts w:eastAsia="Kai"/>
          <w:sz w:val="28"/>
          <w:szCs w:val="28"/>
        </w:rPr>
        <w:t>What if I miss a payment or make a late payment?</w:t>
      </w:r>
    </w:p>
    <w:p w14:paraId="3C87543D" w14:textId="111BC66B" w:rsidR="007A19A7" w:rsidRDefault="007A19A7" w:rsidP="00B37432">
      <w:pPr>
        <w:rPr>
          <w:rFonts w:eastAsia="Kai" w:hint="eastAsia"/>
          <w:sz w:val="28"/>
          <w:szCs w:val="28"/>
        </w:rPr>
      </w:pPr>
    </w:p>
    <w:p w14:paraId="2EB78F90" w14:textId="77777777" w:rsidR="007A19A7" w:rsidRDefault="007A19A7" w:rsidP="00B37432">
      <w:pPr>
        <w:rPr>
          <w:rFonts w:eastAsia="Kai" w:hint="eastAsia"/>
          <w:sz w:val="28"/>
          <w:szCs w:val="28"/>
        </w:rPr>
      </w:pPr>
    </w:p>
    <w:p w14:paraId="351C90DB" w14:textId="77777777" w:rsidR="00BB7C08" w:rsidRDefault="00BB7C08">
      <w:pPr>
        <w:rPr>
          <w:rFonts w:eastAsia="Kai"/>
          <w:sz w:val="28"/>
          <w:szCs w:val="28"/>
        </w:rPr>
      </w:pPr>
    </w:p>
    <w:p w14:paraId="23EE0464" w14:textId="77777777" w:rsidR="00BB7C08" w:rsidRDefault="00BB7C08">
      <w:pPr>
        <w:rPr>
          <w:rFonts w:eastAsia="Kai"/>
          <w:sz w:val="28"/>
          <w:szCs w:val="28"/>
        </w:rPr>
      </w:pPr>
    </w:p>
    <w:p w14:paraId="7D2B3A34" w14:textId="77777777" w:rsidR="00BB7C08" w:rsidRDefault="00BB7C08">
      <w:pPr>
        <w:rPr>
          <w:rFonts w:eastAsia="Kai"/>
          <w:sz w:val="28"/>
          <w:szCs w:val="28"/>
        </w:rPr>
      </w:pPr>
    </w:p>
    <w:p w14:paraId="7E64E0D6" w14:textId="641D81EA" w:rsidR="00BB7C08" w:rsidRPr="0051064F" w:rsidRDefault="00BB7C08">
      <w:pPr>
        <w:rPr>
          <w:rFonts w:eastAsia="Kai"/>
          <w:sz w:val="28"/>
          <w:szCs w:val="28"/>
        </w:rPr>
      </w:pPr>
      <w:bookmarkStart w:id="0" w:name="_GoBack"/>
      <w:bookmarkEnd w:id="0"/>
    </w:p>
    <w:sectPr w:rsidR="00BB7C08" w:rsidRPr="0051064F" w:rsidSect="00532A0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Kai">
    <w:panose1 w:val="02000500000000000000"/>
    <w:charset w:val="86"/>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B14"/>
    <w:rsid w:val="00065350"/>
    <w:rsid w:val="00093306"/>
    <w:rsid w:val="000D6673"/>
    <w:rsid w:val="000E4702"/>
    <w:rsid w:val="001444B1"/>
    <w:rsid w:val="00163C07"/>
    <w:rsid w:val="00302FBF"/>
    <w:rsid w:val="0038330D"/>
    <w:rsid w:val="003A7A3B"/>
    <w:rsid w:val="003C4691"/>
    <w:rsid w:val="003C46D0"/>
    <w:rsid w:val="003E757A"/>
    <w:rsid w:val="00475B14"/>
    <w:rsid w:val="0051064F"/>
    <w:rsid w:val="00532A0B"/>
    <w:rsid w:val="0053698F"/>
    <w:rsid w:val="005F03AC"/>
    <w:rsid w:val="006551E2"/>
    <w:rsid w:val="006B1472"/>
    <w:rsid w:val="007A19A7"/>
    <w:rsid w:val="007B3BFF"/>
    <w:rsid w:val="00800280"/>
    <w:rsid w:val="00812EB4"/>
    <w:rsid w:val="00831248"/>
    <w:rsid w:val="00893B69"/>
    <w:rsid w:val="00957146"/>
    <w:rsid w:val="009C5861"/>
    <w:rsid w:val="009D5B44"/>
    <w:rsid w:val="009F7C63"/>
    <w:rsid w:val="00A37814"/>
    <w:rsid w:val="00A704B3"/>
    <w:rsid w:val="00B37432"/>
    <w:rsid w:val="00B77464"/>
    <w:rsid w:val="00BB4B1E"/>
    <w:rsid w:val="00BB7C08"/>
    <w:rsid w:val="00C81C8F"/>
    <w:rsid w:val="00C84777"/>
    <w:rsid w:val="00D346D7"/>
    <w:rsid w:val="00D45650"/>
    <w:rsid w:val="00D6383A"/>
    <w:rsid w:val="00DC539C"/>
    <w:rsid w:val="00DE6B66"/>
    <w:rsid w:val="00EE54A5"/>
    <w:rsid w:val="00F438BF"/>
    <w:rsid w:val="00F648AF"/>
    <w:rsid w:val="00FE039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1E0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66</Words>
  <Characters>382</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2018-11-24T15:25:00Z</dcterms:created>
  <dcterms:modified xsi:type="dcterms:W3CDTF">2018-11-25T08:34:00Z</dcterms:modified>
</cp:coreProperties>
</file>