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C9D8A" w14:textId="5A2B2184" w:rsidR="00B40043" w:rsidRDefault="00B40043" w:rsidP="001179F1">
      <w:r>
        <w:rPr>
          <w:rFonts w:hint="eastAsia"/>
        </w:rPr>
        <w:t>模块呈现方式</w:t>
      </w:r>
      <w:r w:rsidR="007A1589">
        <w:rPr>
          <w:rFonts w:hint="eastAsia"/>
        </w:rPr>
        <w:t>（示意图）</w:t>
      </w:r>
    </w:p>
    <w:p w14:paraId="1A3FD69A" w14:textId="6467A226" w:rsidR="00B40043" w:rsidRDefault="0087059F" w:rsidP="001179F1">
      <w:r>
        <w:rPr>
          <w:noProof/>
        </w:rPr>
        <mc:AlternateContent>
          <mc:Choice Requires="wps">
            <w:drawing>
              <wp:anchor distT="45720" distB="45720" distL="114300" distR="114300" simplePos="0" relativeHeight="251685888" behindDoc="0" locked="0" layoutInCell="1" allowOverlap="1" wp14:anchorId="1045A3DB" wp14:editId="173FD962">
                <wp:simplePos x="0" y="0"/>
                <wp:positionH relativeFrom="column">
                  <wp:posOffset>2787650</wp:posOffset>
                </wp:positionH>
                <wp:positionV relativeFrom="paragraph">
                  <wp:posOffset>3058160</wp:posOffset>
                </wp:positionV>
                <wp:extent cx="2660650" cy="1685290"/>
                <wp:effectExtent l="0" t="0" r="6350" b="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1685290"/>
                        </a:xfrm>
                        <a:prstGeom prst="rect">
                          <a:avLst/>
                        </a:prstGeom>
                        <a:solidFill>
                          <a:srgbClr val="FDF5F6"/>
                        </a:solidFill>
                        <a:ln w="9525">
                          <a:noFill/>
                          <a:miter lim="800000"/>
                          <a:headEnd/>
                          <a:tailEnd/>
                        </a:ln>
                      </wps:spPr>
                      <wps:txbx>
                        <w:txbxContent>
                          <w:p w14:paraId="1D938E6F" w14:textId="55A3886F" w:rsidR="00EC2342" w:rsidRPr="00EC2342" w:rsidRDefault="00EC2342" w:rsidP="00EC2342">
                            <w:pPr>
                              <w:rPr>
                                <w:b/>
                              </w:rPr>
                            </w:pPr>
                            <w:r w:rsidRPr="00EC2342">
                              <w:rPr>
                                <w:b/>
                              </w:rPr>
                              <w:t>Repayment Grace Period</w:t>
                            </w:r>
                            <w:r w:rsidR="00DB65FC">
                              <w:rPr>
                                <w:b/>
                                <w:vertAlign w:val="superscript"/>
                              </w:rPr>
                              <w:t>3</w:t>
                            </w:r>
                            <w:r w:rsidRPr="00EC2342">
                              <w:rPr>
                                <w:b/>
                              </w:rPr>
                              <w:t xml:space="preserve"> </w:t>
                            </w:r>
                          </w:p>
                          <w:p w14:paraId="40CBFCCF" w14:textId="77777777" w:rsidR="00EC2342" w:rsidRDefault="00EC2342" w:rsidP="0087059F">
                            <w:pPr>
                              <w:jc w:val="left"/>
                            </w:pPr>
                            <w:r>
                              <w:t>- be limited to the borrower’s study period</w:t>
                            </w:r>
                          </w:p>
                          <w:p w14:paraId="6CAE6BC9" w14:textId="77777777" w:rsidR="00EC2342" w:rsidRDefault="00EC2342" w:rsidP="0087059F">
                            <w:pPr>
                              <w:jc w:val="left"/>
                            </w:pPr>
                            <w:r>
                              <w:t>- 24 months grace period at most</w:t>
                            </w:r>
                          </w:p>
                          <w:p w14:paraId="7A69EF02" w14:textId="77777777" w:rsidR="00EC2342" w:rsidRDefault="00EC2342" w:rsidP="0087059F">
                            <w:pPr>
                              <w:jc w:val="left"/>
                            </w:pPr>
                            <w:r>
                              <w:t>- repayment of only interest during the grace period</w:t>
                            </w:r>
                          </w:p>
                          <w:p w14:paraId="1F39098C" w14:textId="4D031CA2" w:rsidR="00EC2342" w:rsidRPr="001E24B7" w:rsidRDefault="00EC2342" w:rsidP="0087059F">
                            <w:pPr>
                              <w:jc w:val="left"/>
                              <w:rPr>
                                <w:b/>
                              </w:rPr>
                            </w:pPr>
                            <w:r>
                              <w:t>- repayment of principal with interest since the second month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45A3DB" id="_x0000_t202" coordsize="21600,21600" o:spt="202" path="m0,0l0,21600,21600,21600,21600,0xe">
                <v:stroke joinstyle="miter"/>
                <v:path gradientshapeok="t" o:connecttype="rect"/>
              </v:shapetype>
              <v:shape id="文本框 2" o:spid="_x0000_s1026" type="#_x0000_t202" style="position:absolute;left:0;text-align:left;margin-left:219.5pt;margin-top:240.8pt;width:209.5pt;height:132.7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" fillcolor="#fdf5f6" stroked="f">
                <v:textbox style="mso-fit-shape-to-text:t">
                  <w:txbxContent>
                    <w:p w14:paraId="1D938E6F" w14:textId="55A3886F" w:rsidR="00EC2342" w:rsidRPr="00EC2342" w:rsidRDefault="00EC2342" w:rsidP="00EC2342">
                      <w:pPr>
                        <w:rPr>
                          <w:b/>
                        </w:rPr>
                      </w:pPr>
                      <w:r w:rsidRPr="00EC2342">
                        <w:rPr>
                          <w:b/>
                        </w:rPr>
                        <w:t>Repayment Grace Period</w:t>
                      </w:r>
                      <w:r w:rsidR="00DB65FC">
                        <w:rPr>
                          <w:b/>
                          <w:vertAlign w:val="superscript"/>
                        </w:rPr>
                        <w:t>3</w:t>
                      </w:r>
                      <w:r w:rsidRPr="00EC2342">
                        <w:rPr>
                          <w:b/>
                        </w:rPr>
                        <w:t xml:space="preserve"> </w:t>
                      </w:r>
                    </w:p>
                    <w:p w14:paraId="40CBFCCF" w14:textId="77777777" w:rsidR="00EC2342" w:rsidRDefault="00EC2342" w:rsidP="0087059F">
                      <w:pPr>
                        <w:jc w:val="left"/>
                      </w:pPr>
                      <w:r>
                        <w:t>- be limited to the borrower’s study period</w:t>
                      </w:r>
                    </w:p>
                    <w:p w14:paraId="6CAE6BC9" w14:textId="77777777" w:rsidR="00EC2342" w:rsidRDefault="00EC2342" w:rsidP="0087059F">
                      <w:pPr>
                        <w:jc w:val="left"/>
                      </w:pPr>
                      <w:r>
                        <w:t>- 24 months grace period at most</w:t>
                      </w:r>
                    </w:p>
                    <w:p w14:paraId="7A69EF02" w14:textId="77777777" w:rsidR="00EC2342" w:rsidRDefault="00EC2342" w:rsidP="0087059F">
                      <w:pPr>
                        <w:jc w:val="left"/>
                      </w:pPr>
                      <w:r>
                        <w:t>- repayment of only interest during the grace period</w:t>
                      </w:r>
                    </w:p>
                    <w:p w14:paraId="1F39098C" w14:textId="4D031CA2" w:rsidR="00EC2342" w:rsidRPr="001E24B7" w:rsidRDefault="00EC2342" w:rsidP="0087059F">
                      <w:pPr>
                        <w:jc w:val="left"/>
                        <w:rPr>
                          <w:b/>
                        </w:rPr>
                      </w:pPr>
                      <w:r>
                        <w:t>- repayment of principal with interest since the second month</w:t>
                      </w:r>
                    </w:p>
                  </w:txbxContent>
                </v:textbox>
              </v:shape>
            </w:pict>
          </mc:Fallback>
        </mc:AlternateContent>
      </w:r>
      <w:r>
        <w:rPr>
          <w:noProof/>
        </w:rPr>
        <mc:AlternateContent>
          <mc:Choice Requires="wps">
            <w:drawing>
              <wp:anchor distT="45720" distB="45720" distL="114300" distR="114300" simplePos="0" relativeHeight="251683840" behindDoc="0" locked="0" layoutInCell="1" allowOverlap="1" wp14:anchorId="7A1D7108" wp14:editId="3F4D659C">
                <wp:simplePos x="0" y="0"/>
                <wp:positionH relativeFrom="column">
                  <wp:posOffset>95250</wp:posOffset>
                </wp:positionH>
                <wp:positionV relativeFrom="paragraph">
                  <wp:posOffset>3064510</wp:posOffset>
                </wp:positionV>
                <wp:extent cx="2559050" cy="148717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1487170"/>
                        </a:xfrm>
                        <a:prstGeom prst="rect">
                          <a:avLst/>
                        </a:prstGeom>
                        <a:solidFill>
                          <a:srgbClr val="FDF5F6"/>
                        </a:solidFill>
                        <a:ln w="9525">
                          <a:noFill/>
                          <a:miter lim="800000"/>
                          <a:headEnd/>
                          <a:tailEnd/>
                        </a:ln>
                      </wps:spPr>
                      <wps:txbx>
                        <w:txbxContent>
                          <w:p w14:paraId="70EDDC51" w14:textId="77777777" w:rsidR="00EC2342" w:rsidRPr="00EC2342" w:rsidRDefault="00EC2342" w:rsidP="00EC2342">
                            <w:pPr>
                              <w:rPr>
                                <w:b/>
                              </w:rPr>
                            </w:pPr>
                            <w:r w:rsidRPr="00EC2342">
                              <w:rPr>
                                <w:b/>
                              </w:rPr>
                              <w:t>Repayment Method</w:t>
                            </w:r>
                          </w:p>
                          <w:p w14:paraId="7029FAF2" w14:textId="48302CA6" w:rsidR="00EC2342" w:rsidRDefault="0057486C" w:rsidP="0087059F">
                            <w:pPr>
                              <w:jc w:val="left"/>
                            </w:pPr>
                            <w:r>
                              <w:t>-</w:t>
                            </w:r>
                            <w:r w:rsidR="00EC2342">
                              <w:t xml:space="preserve"> Remittance</w:t>
                            </w:r>
                          </w:p>
                          <w:p w14:paraId="158D08EF" w14:textId="77777777" w:rsidR="00EC2342" w:rsidRDefault="00EC2342" w:rsidP="0087059F">
                            <w:pPr>
                              <w:jc w:val="left"/>
                            </w:pPr>
                            <w:r>
                              <w:t>- Online banking</w:t>
                            </w:r>
                          </w:p>
                          <w:p w14:paraId="5922DE4A" w14:textId="7B322858" w:rsidR="0087059F" w:rsidRDefault="00EC2342" w:rsidP="0087059F">
                            <w:pPr>
                              <w:jc w:val="left"/>
                            </w:pPr>
                            <w:r>
                              <w:t>- Entrusting to any other person in China</w:t>
                            </w:r>
                          </w:p>
                          <w:p w14:paraId="3B8044CE" w14:textId="77777777" w:rsidR="0087059F" w:rsidRDefault="0087059F" w:rsidP="0087059F">
                            <w:pPr>
                              <w:jc w:val="left"/>
                            </w:pPr>
                          </w:p>
                          <w:p w14:paraId="6BD267D1" w14:textId="0E476BFC" w:rsidR="00EC2342" w:rsidRPr="00894A41" w:rsidRDefault="0087059F" w:rsidP="0087059F">
                            <w:pPr>
                              <w:jc w:val="left"/>
                              <w:rPr>
                                <w:b/>
                                <w:color w:val="D9616A"/>
                                <w:sz w:val="18"/>
                                <w:szCs w:val="18"/>
                              </w:rPr>
                            </w:pPr>
                            <w:r w:rsidRPr="00894A41">
                              <w:rPr>
                                <w:b/>
                                <w:color w:val="D9616A"/>
                                <w:sz w:val="18"/>
                                <w:szCs w:val="18"/>
                              </w:rPr>
                              <w:t>Notice:</w:t>
                            </w:r>
                            <w:r w:rsidR="00EC2342" w:rsidRPr="00894A41">
                              <w:rPr>
                                <w:b/>
                                <w:color w:val="D9616A"/>
                                <w:sz w:val="18"/>
                                <w:szCs w:val="18"/>
                              </w:rPr>
                              <w:t xml:space="preserve"> RMB repayment is not accepted for foreign currency loan</w:t>
                            </w:r>
                            <w:r w:rsidRPr="00894A41">
                              <w:rPr>
                                <w:b/>
                                <w:color w:val="D9616A"/>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1D7108" id="_x0000_s1027" type="#_x0000_t202" style="position:absolute;left:0;text-align:left;margin-left:7.5pt;margin-top:241.3pt;width:201.5pt;height:117.1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" fillcolor="#fdf5f6" stroked="f">
                <v:textbox style="mso-fit-shape-to-text:t">
                  <w:txbxContent>
                    <w:p w14:paraId="70EDDC51" w14:textId="77777777" w:rsidR="00EC2342" w:rsidRPr="00EC2342" w:rsidRDefault="00EC2342" w:rsidP="00EC2342">
                      <w:pPr>
                        <w:rPr>
                          <w:b/>
                        </w:rPr>
                      </w:pPr>
                      <w:r w:rsidRPr="00EC2342">
                        <w:rPr>
                          <w:b/>
                        </w:rPr>
                        <w:t>Repayment Method</w:t>
                      </w:r>
                    </w:p>
                    <w:p w14:paraId="7029FAF2" w14:textId="48302CA6" w:rsidR="00EC2342" w:rsidRDefault="0057486C" w:rsidP="0087059F">
                      <w:pPr>
                        <w:jc w:val="left"/>
                      </w:pPr>
                      <w:r>
                        <w:t>-</w:t>
                      </w:r>
                      <w:r w:rsidR="00EC2342">
                        <w:t xml:space="preserve"> Remittance</w:t>
                      </w:r>
                    </w:p>
                    <w:p w14:paraId="158D08EF" w14:textId="77777777" w:rsidR="00EC2342" w:rsidRDefault="00EC2342" w:rsidP="0087059F">
                      <w:pPr>
                        <w:jc w:val="left"/>
                      </w:pPr>
                      <w:r>
                        <w:t>- Online banking</w:t>
                      </w:r>
                    </w:p>
                    <w:p w14:paraId="5922DE4A" w14:textId="7B322858" w:rsidR="0087059F" w:rsidRDefault="00EC2342" w:rsidP="0087059F">
                      <w:pPr>
                        <w:jc w:val="left"/>
                      </w:pPr>
                      <w:r>
                        <w:t>- Entrusting to any other person in China</w:t>
                      </w:r>
                    </w:p>
                    <w:p w14:paraId="3B8044CE" w14:textId="77777777" w:rsidR="0087059F" w:rsidRDefault="0087059F" w:rsidP="0087059F">
                      <w:pPr>
                        <w:jc w:val="left"/>
                      </w:pPr>
                    </w:p>
                    <w:p w14:paraId="6BD267D1" w14:textId="0E476BFC" w:rsidR="00EC2342" w:rsidRPr="00894A41" w:rsidRDefault="0087059F" w:rsidP="0087059F">
                      <w:pPr>
                        <w:jc w:val="left"/>
                        <w:rPr>
                          <w:b/>
                          <w:color w:val="D9616A"/>
                          <w:sz w:val="18"/>
                          <w:szCs w:val="18"/>
                        </w:rPr>
                      </w:pPr>
                      <w:r w:rsidRPr="00894A41">
                        <w:rPr>
                          <w:b/>
                          <w:color w:val="D9616A"/>
                          <w:sz w:val="18"/>
                          <w:szCs w:val="18"/>
                        </w:rPr>
                        <w:t>Notice:</w:t>
                      </w:r>
                      <w:r w:rsidR="00EC2342" w:rsidRPr="00894A41">
                        <w:rPr>
                          <w:b/>
                          <w:color w:val="D9616A"/>
                          <w:sz w:val="18"/>
                          <w:szCs w:val="18"/>
                        </w:rPr>
                        <w:t xml:space="preserve"> RMB repayment is not accepted for foreign currency loan</w:t>
                      </w:r>
                      <w:r w:rsidRPr="00894A41">
                        <w:rPr>
                          <w:b/>
                          <w:color w:val="D9616A"/>
                          <w:sz w:val="18"/>
                          <w:szCs w:val="18"/>
                        </w:rPr>
                        <w:t>.</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1EE930E6" wp14:editId="5CC9A860">
                <wp:simplePos x="0" y="0"/>
                <wp:positionH relativeFrom="column">
                  <wp:posOffset>1574800</wp:posOffset>
                </wp:positionH>
                <wp:positionV relativeFrom="paragraph">
                  <wp:posOffset>226060</wp:posOffset>
                </wp:positionV>
                <wp:extent cx="2298700" cy="1090930"/>
                <wp:effectExtent l="0" t="0" r="635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0" cy="1090930"/>
                        </a:xfrm>
                        <a:prstGeom prst="rect">
                          <a:avLst/>
                        </a:prstGeom>
                        <a:solidFill>
                          <a:srgbClr val="FDF5F6"/>
                        </a:solidFill>
                        <a:ln w="9525">
                          <a:noFill/>
                          <a:miter lim="800000"/>
                          <a:headEnd/>
                          <a:tailEnd/>
                        </a:ln>
                      </wps:spPr>
                      <wps:txbx>
                        <w:txbxContent>
                          <w:p w14:paraId="37BFEE2D" w14:textId="476AF292" w:rsidR="001E24B7" w:rsidRPr="00DB65FC" w:rsidRDefault="001E24B7" w:rsidP="001E24B7">
                            <w:pPr>
                              <w:rPr>
                                <w:b/>
                                <w:vertAlign w:val="superscript"/>
                              </w:rPr>
                            </w:pPr>
                            <w:r w:rsidRPr="001E24B7">
                              <w:rPr>
                                <w:b/>
                              </w:rPr>
                              <w:t>Loan Purpose</w:t>
                            </w:r>
                            <w:r w:rsidR="00DB65FC">
                              <w:rPr>
                                <w:b/>
                                <w:vertAlign w:val="superscript"/>
                              </w:rPr>
                              <w:t>1</w:t>
                            </w:r>
                          </w:p>
                          <w:p w14:paraId="57A71E0B" w14:textId="77777777" w:rsidR="001E24B7" w:rsidRDefault="001E24B7" w:rsidP="001E24B7">
                            <w:r>
                              <w:t>- tuition fees</w:t>
                            </w:r>
                          </w:p>
                          <w:p w14:paraId="4138818F" w14:textId="77777777" w:rsidR="001E24B7" w:rsidRDefault="001E24B7" w:rsidP="001E24B7">
                            <w:r>
                              <w:t>- living expenses for studying abroad</w:t>
                            </w:r>
                          </w:p>
                          <w:p w14:paraId="2FCF2491" w14:textId="77777777" w:rsidR="001E24B7" w:rsidRDefault="001E24B7" w:rsidP="001E24B7">
                            <w:r>
                              <w:t>- studying abroad deposit</w:t>
                            </w:r>
                          </w:p>
                          <w:p w14:paraId="45FBAED6" w14:textId="38BA8B72" w:rsidR="001E24B7" w:rsidRDefault="001E24B7" w:rsidP="001E24B7">
                            <w:r>
                              <w:t>- travel expenses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E930E6" id="_x0000_s1028" type="#_x0000_t202" style="position:absolute;left:0;text-align:left;margin-left:124pt;margin-top:17.8pt;width:181pt;height:85.9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" fillcolor="#fdf5f6" stroked="f">
                <v:textbox style="mso-fit-shape-to-text:t">
                  <w:txbxContent>
                    <w:p w14:paraId="37BFEE2D" w14:textId="476AF292" w:rsidR="001E24B7" w:rsidRPr="00DB65FC" w:rsidRDefault="001E24B7" w:rsidP="001E24B7">
                      <w:pPr>
                        <w:rPr>
                          <w:b/>
                          <w:vertAlign w:val="superscript"/>
                        </w:rPr>
                      </w:pPr>
                      <w:r w:rsidRPr="001E24B7">
                        <w:rPr>
                          <w:b/>
                        </w:rPr>
                        <w:t>Loan Purpose</w:t>
                      </w:r>
                      <w:r w:rsidR="00DB65FC">
                        <w:rPr>
                          <w:b/>
                          <w:vertAlign w:val="superscript"/>
                        </w:rPr>
                        <w:t>1</w:t>
                      </w:r>
                    </w:p>
                    <w:p w14:paraId="57A71E0B" w14:textId="77777777" w:rsidR="001E24B7" w:rsidRDefault="001E24B7" w:rsidP="001E24B7">
                      <w:r>
                        <w:t>- tuition fees</w:t>
                      </w:r>
                    </w:p>
                    <w:p w14:paraId="4138818F" w14:textId="77777777" w:rsidR="001E24B7" w:rsidRDefault="001E24B7" w:rsidP="001E24B7">
                      <w:r>
                        <w:t>- living expenses for studying abroad</w:t>
                      </w:r>
                    </w:p>
                    <w:p w14:paraId="2FCF2491" w14:textId="77777777" w:rsidR="001E24B7" w:rsidRDefault="001E24B7" w:rsidP="001E24B7">
                      <w:r>
                        <w:t>- studying abroad deposit</w:t>
                      </w:r>
                    </w:p>
                    <w:p w14:paraId="45FBAED6" w14:textId="38BA8B72" w:rsidR="001E24B7" w:rsidRDefault="001E24B7" w:rsidP="001E24B7">
                      <w:r>
                        <w:t>- travel expenses</w:t>
                      </w:r>
                    </w:p>
                  </w:txbxContent>
                </v:textbox>
              </v:shape>
            </w:pict>
          </mc:Fallback>
        </mc:AlternateContent>
      </w:r>
      <w:r w:rsidR="00EC2342">
        <w:rPr>
          <w:noProof/>
        </w:rPr>
        <mc:AlternateContent>
          <mc:Choice Requires="wps">
            <w:drawing>
              <wp:anchor distT="0" distB="0" distL="114300" distR="114300" simplePos="0" relativeHeight="251681792" behindDoc="0" locked="0" layoutInCell="1" allowOverlap="1" wp14:anchorId="163C174C" wp14:editId="113F7290">
                <wp:simplePos x="0" y="0"/>
                <wp:positionH relativeFrom="column">
                  <wp:posOffset>2730500</wp:posOffset>
                </wp:positionH>
                <wp:positionV relativeFrom="paragraph">
                  <wp:posOffset>2080260</wp:posOffset>
                </wp:positionV>
                <wp:extent cx="0" cy="742950"/>
                <wp:effectExtent l="0" t="0" r="38100" b="19050"/>
                <wp:wrapNone/>
                <wp:docPr id="15" name="直接连接符 15"/>
                <wp:cNvGraphicFramePr/>
                <a:graphic xmlns:a="http://schemas.openxmlformats.org/drawingml/2006/main">
                  <a:graphicData uri="http://schemas.microsoft.com/office/word/2010/wordprocessingShape">
                    <wps:wsp>
                      <wps:cNvCnPr/>
                      <wps:spPr>
                        <a:xfrm>
                          <a:off x="0" y="0"/>
                          <a:ext cx="0" cy="742950"/>
                        </a:xfrm>
                        <a:prstGeom prst="line">
                          <a:avLst/>
                        </a:prstGeom>
                        <a:ln>
                          <a:solidFill>
                            <a:srgbClr val="D9616A"/>
                          </a:solidFill>
                          <a:prstDash val="sysDot"/>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BFBE80" id="直接连接符 15"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15pt,163.8pt" to="215pt,2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" strokecolor="#d9616a" strokeweight="1.5pt">
                <v:stroke dashstyle="1 1" joinstyle="miter"/>
              </v:line>
            </w:pict>
          </mc:Fallback>
        </mc:AlternateContent>
      </w:r>
      <w:r w:rsidR="00EC2342">
        <w:rPr>
          <w:noProof/>
        </w:rPr>
        <mc:AlternateContent>
          <mc:Choice Requires="wps">
            <w:drawing>
              <wp:anchor distT="45720" distB="45720" distL="114300" distR="114300" simplePos="0" relativeHeight="251677696" behindDoc="0" locked="0" layoutInCell="1" allowOverlap="1" wp14:anchorId="2B37B8A0" wp14:editId="150EC82B">
                <wp:simplePos x="0" y="0"/>
                <wp:positionH relativeFrom="column">
                  <wp:posOffset>2851150</wp:posOffset>
                </wp:positionH>
                <wp:positionV relativeFrom="paragraph">
                  <wp:posOffset>1995170</wp:posOffset>
                </wp:positionV>
                <wp:extent cx="2546350" cy="892810"/>
                <wp:effectExtent l="0" t="0" r="0" b="254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0" cy="892810"/>
                        </a:xfrm>
                        <a:prstGeom prst="rect">
                          <a:avLst/>
                        </a:prstGeom>
                        <a:noFill/>
                        <a:ln w="9525">
                          <a:noFill/>
                          <a:miter lim="800000"/>
                          <a:headEnd/>
                          <a:tailEnd/>
                        </a:ln>
                      </wps:spPr>
                      <wps:txbx>
                        <w:txbxContent>
                          <w:p w14:paraId="36A3F413" w14:textId="77777777" w:rsidR="00D26097" w:rsidRPr="00D26097" w:rsidRDefault="00D26097" w:rsidP="00D26097">
                            <w:pPr>
                              <w:jc w:val="center"/>
                              <w:rPr>
                                <w:b/>
                              </w:rPr>
                            </w:pPr>
                            <w:r w:rsidRPr="00D26097">
                              <w:rPr>
                                <w:b/>
                              </w:rPr>
                              <w:t>Foreign Currency</w:t>
                            </w:r>
                          </w:p>
                          <w:p w14:paraId="25EF0E19" w14:textId="40D737D4" w:rsidR="001E24B7" w:rsidRPr="00D26097" w:rsidRDefault="00D26097" w:rsidP="00D26097">
                            <w:pPr>
                              <w:jc w:val="left"/>
                            </w:pPr>
                            <w:r>
                              <w:t>according to the foreign exchange loan interest rate by the international financial market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37B8A0" id="_x0000_s1029" type="#_x0000_t202" style="position:absolute;left:0;text-align:left;margin-left:224.5pt;margin-top:157.1pt;width:200.5pt;height:70.3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" filled="f" stroked="f">
                <v:textbox style="mso-fit-shape-to-text:t">
                  <w:txbxContent>
                    <w:p w14:paraId="36A3F413" w14:textId="77777777" w:rsidR="00D26097" w:rsidRPr="00D26097" w:rsidRDefault="00D26097" w:rsidP="00D26097">
                      <w:pPr>
                        <w:jc w:val="center"/>
                        <w:rPr>
                          <w:b/>
                        </w:rPr>
                      </w:pPr>
                      <w:r w:rsidRPr="00D26097">
                        <w:rPr>
                          <w:b/>
                        </w:rPr>
                        <w:t>Foreign Currency</w:t>
                      </w:r>
                    </w:p>
                    <w:p w14:paraId="25EF0E19" w14:textId="40D737D4" w:rsidR="001E24B7" w:rsidRPr="00D26097" w:rsidRDefault="00D26097" w:rsidP="00D26097">
                      <w:pPr>
                        <w:jc w:val="left"/>
                      </w:pPr>
                      <w:r>
                        <w:t>according to the foreign exchange loan interest rate by the international financial market</w:t>
                      </w:r>
                    </w:p>
                  </w:txbxContent>
                </v:textbox>
              </v:shape>
            </w:pict>
          </mc:Fallback>
        </mc:AlternateContent>
      </w:r>
      <w:r w:rsidR="00EC2342">
        <w:rPr>
          <w:noProof/>
        </w:rPr>
        <mc:AlternateContent>
          <mc:Choice Requires="wps">
            <w:drawing>
              <wp:anchor distT="45720" distB="45720" distL="114300" distR="114300" simplePos="0" relativeHeight="251675648" behindDoc="0" locked="0" layoutInCell="1" allowOverlap="1" wp14:anchorId="602C7B4C" wp14:editId="33DDC326">
                <wp:simplePos x="0" y="0"/>
                <wp:positionH relativeFrom="column">
                  <wp:posOffset>203200</wp:posOffset>
                </wp:positionH>
                <wp:positionV relativeFrom="paragraph">
                  <wp:posOffset>1997710</wp:posOffset>
                </wp:positionV>
                <wp:extent cx="2527300" cy="892810"/>
                <wp:effectExtent l="0" t="0" r="0" b="254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892810"/>
                        </a:xfrm>
                        <a:prstGeom prst="rect">
                          <a:avLst/>
                        </a:prstGeom>
                        <a:noFill/>
                        <a:ln w="9525">
                          <a:noFill/>
                          <a:miter lim="800000"/>
                          <a:headEnd/>
                          <a:tailEnd/>
                        </a:ln>
                      </wps:spPr>
                      <wps:txbx>
                        <w:txbxContent>
                          <w:p w14:paraId="5BC100CA" w14:textId="77777777" w:rsidR="00D26097" w:rsidRPr="00D26097" w:rsidRDefault="00D26097" w:rsidP="00D26097">
                            <w:pPr>
                              <w:jc w:val="center"/>
                              <w:rPr>
                                <w:b/>
                              </w:rPr>
                            </w:pPr>
                            <w:r w:rsidRPr="00D26097">
                              <w:rPr>
                                <w:b/>
                              </w:rPr>
                              <w:t>RMB</w:t>
                            </w:r>
                          </w:p>
                          <w:p w14:paraId="333FDA53" w14:textId="341FCAA8" w:rsidR="001E24B7" w:rsidRPr="00D26097" w:rsidRDefault="00D26097" w:rsidP="00D26097">
                            <w:pPr>
                              <w:jc w:val="left"/>
                            </w:pPr>
                            <w:r>
                              <w:t>according to the RMB benchmark loan interest rate by the People’s Bank of China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2C7B4C" id="_x0000_s1030" type="#_x0000_t202" style="position:absolute;left:0;text-align:left;margin-left:16pt;margin-top:157.3pt;width:199pt;height:70.3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" filled="f" stroked="f">
                <v:textbox style="mso-fit-shape-to-text:t">
                  <w:txbxContent>
                    <w:p w14:paraId="5BC100CA" w14:textId="77777777" w:rsidR="00D26097" w:rsidRPr="00D26097" w:rsidRDefault="00D26097" w:rsidP="00D26097">
                      <w:pPr>
                        <w:jc w:val="center"/>
                        <w:rPr>
                          <w:b/>
                        </w:rPr>
                      </w:pPr>
                      <w:r w:rsidRPr="00D26097">
                        <w:rPr>
                          <w:b/>
                        </w:rPr>
                        <w:t>RMB</w:t>
                      </w:r>
                    </w:p>
                    <w:p w14:paraId="333FDA53" w14:textId="341FCAA8" w:rsidR="001E24B7" w:rsidRPr="00D26097" w:rsidRDefault="00D26097" w:rsidP="00D26097">
                      <w:pPr>
                        <w:jc w:val="left"/>
                      </w:pPr>
                      <w:r>
                        <w:t>according to the RMB benchmark loan interest rate by the People’s Bank of China</w:t>
                      </w:r>
                    </w:p>
                  </w:txbxContent>
                </v:textbox>
              </v:shape>
            </w:pict>
          </mc:Fallback>
        </mc:AlternateContent>
      </w:r>
      <w:r w:rsidR="00EC2342">
        <w:rPr>
          <w:noProof/>
        </w:rPr>
        <mc:AlternateContent>
          <mc:Choice Requires="wps">
            <w:drawing>
              <wp:anchor distT="45720" distB="45720" distL="114300" distR="114300" simplePos="0" relativeHeight="251680768" behindDoc="0" locked="0" layoutInCell="1" allowOverlap="1" wp14:anchorId="72DB22E8" wp14:editId="0D6E4805">
                <wp:simplePos x="0" y="0"/>
                <wp:positionH relativeFrom="column">
                  <wp:posOffset>304800</wp:posOffset>
                </wp:positionH>
                <wp:positionV relativeFrom="paragraph">
                  <wp:posOffset>1591310</wp:posOffset>
                </wp:positionV>
                <wp:extent cx="4965700" cy="298450"/>
                <wp:effectExtent l="0" t="0" r="0" b="635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0" cy="298450"/>
                        </a:xfrm>
                        <a:prstGeom prst="rect">
                          <a:avLst/>
                        </a:prstGeom>
                        <a:noFill/>
                        <a:ln w="9525">
                          <a:noFill/>
                          <a:miter lim="800000"/>
                          <a:headEnd/>
                          <a:tailEnd/>
                        </a:ln>
                      </wps:spPr>
                      <wps:txbx>
                        <w:txbxContent>
                          <w:p w14:paraId="2354FB51" w14:textId="3C8604D9" w:rsidR="001E24B7" w:rsidRPr="00D26097" w:rsidRDefault="001E24B7" w:rsidP="00D26097">
                            <w:pPr>
                              <w:jc w:val="center"/>
                              <w:rPr>
                                <w:b/>
                              </w:rPr>
                            </w:pPr>
                            <w:r w:rsidRPr="00D26097">
                              <w:rPr>
                                <w:b/>
                              </w:rPr>
                              <w:t>Variable Interest Rates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DB22E8" id="_x0000_s1031" type="#_x0000_t202" style="position:absolute;left:0;text-align:left;margin-left:24pt;margin-top:125.3pt;width:391pt;height:23.5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" filled="f" stroked="f">
                <v:textbox style="mso-fit-shape-to-text:t">
                  <w:txbxContent>
                    <w:p w14:paraId="2354FB51" w14:textId="3C8604D9" w:rsidR="001E24B7" w:rsidRPr="00D26097" w:rsidRDefault="001E24B7" w:rsidP="00D26097">
                      <w:pPr>
                        <w:jc w:val="center"/>
                        <w:rPr>
                          <w:b/>
                        </w:rPr>
                      </w:pPr>
                      <w:r w:rsidRPr="00D26097">
                        <w:rPr>
                          <w:b/>
                        </w:rPr>
                        <w:t>Variable Interest Rates</w:t>
                      </w:r>
                    </w:p>
                  </w:txbxContent>
                </v:textbox>
              </v:shape>
            </w:pict>
          </mc:Fallback>
        </mc:AlternateContent>
      </w:r>
      <w:r w:rsidR="00EC2342">
        <w:rPr>
          <w:noProof/>
        </w:rPr>
        <w:drawing>
          <wp:anchor distT="0" distB="0" distL="114300" distR="114300" simplePos="0" relativeHeight="251679744" behindDoc="0" locked="0" layoutInCell="1" allowOverlap="1" wp14:anchorId="53AEB072" wp14:editId="5D86BF9D">
            <wp:simplePos x="0" y="0"/>
            <wp:positionH relativeFrom="column">
              <wp:posOffset>1536700</wp:posOffset>
            </wp:positionH>
            <wp:positionV relativeFrom="paragraph">
              <wp:posOffset>1521460</wp:posOffset>
            </wp:positionV>
            <wp:extent cx="2368550" cy="412750"/>
            <wp:effectExtent l="0" t="0" r="0" b="635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BEBA8EAE-BF5A-486C-A8C5-ECC9F3942E4B}">
                          <a14:imgProps xmlns:a14="http://schemas.microsoft.com/office/drawing/2010/main">
                            <a14:imgLayer r:embed="rId8">
                              <a14:imgEffect>
                                <a14:saturation sat="99000"/>
                              </a14:imgEffect>
                            </a14:imgLayer>
                          </a14:imgProps>
                        </a:ext>
                        <a:ext uri="{28A0092B-C50C-407E-A947-70E740481C1C}">
                          <a14:useLocalDpi xmlns:a14="http://schemas.microsoft.com/office/drawing/2010/main" val="0"/>
                        </a:ext>
                      </a:extLst>
                    </a:blip>
                    <a:srcRect r="1999"/>
                    <a:stretch/>
                  </pic:blipFill>
                  <pic:spPr bwMode="auto">
                    <a:xfrm>
                      <a:off x="0" y="0"/>
                      <a:ext cx="2368550" cy="412750"/>
                    </a:xfrm>
                    <a:prstGeom prst="rect">
                      <a:avLst/>
                    </a:prstGeom>
                    <a:ln>
                      <a:noFill/>
                    </a:ln>
                    <a:effectLst>
                      <a:outerShdw blurRad="50800" dist="50800" dir="5400000" sx="1000" sy="1000" algn="ctr" rotWithShape="0">
                        <a:srgbClr val="000000"/>
                      </a:outerShdw>
                      <a:reflection endPos="0" dist="508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24B7">
        <w:rPr>
          <w:noProof/>
        </w:rPr>
        <mc:AlternateContent>
          <mc:Choice Requires="wps">
            <w:drawing>
              <wp:anchor distT="45720" distB="45720" distL="114300" distR="114300" simplePos="0" relativeHeight="251671552" behindDoc="0" locked="0" layoutInCell="1" allowOverlap="1" wp14:anchorId="5BDA60EE" wp14:editId="5D405C16">
                <wp:simplePos x="0" y="0"/>
                <wp:positionH relativeFrom="column">
                  <wp:posOffset>3975100</wp:posOffset>
                </wp:positionH>
                <wp:positionV relativeFrom="paragraph">
                  <wp:posOffset>226060</wp:posOffset>
                </wp:positionV>
                <wp:extent cx="1504950" cy="109093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90930"/>
                        </a:xfrm>
                        <a:prstGeom prst="rect">
                          <a:avLst/>
                        </a:prstGeom>
                        <a:solidFill>
                          <a:srgbClr val="FDF5F6"/>
                        </a:solidFill>
                        <a:ln w="9525">
                          <a:noFill/>
                          <a:miter lim="800000"/>
                          <a:headEnd/>
                          <a:tailEnd/>
                        </a:ln>
                      </wps:spPr>
                      <wps:txbx>
                        <w:txbxContent>
                          <w:p w14:paraId="7903B982" w14:textId="5254AA46" w:rsidR="001E24B7" w:rsidRDefault="001E24B7" w:rsidP="001E24B7">
                            <w:r>
                              <w:t xml:space="preserve">up to </w:t>
                            </w:r>
                            <w:r w:rsidRPr="001E24B7">
                              <w:rPr>
                                <w:sz w:val="44"/>
                                <w:szCs w:val="44"/>
                              </w:rPr>
                              <w:t>200,000</w:t>
                            </w:r>
                            <w:r>
                              <w:t xml:space="preserve"> RMB per year</w:t>
                            </w:r>
                          </w:p>
                          <w:p w14:paraId="15152676" w14:textId="77777777" w:rsidR="001E24B7" w:rsidRDefault="001E24B7" w:rsidP="001E24B7"/>
                          <w:p w14:paraId="54872E5D" w14:textId="433EA743" w:rsidR="001E24B7" w:rsidRPr="00DB65FC" w:rsidRDefault="001E24B7" w:rsidP="001E24B7">
                            <w:pPr>
                              <w:rPr>
                                <w:b/>
                                <w:vertAlign w:val="superscript"/>
                              </w:rPr>
                            </w:pPr>
                            <w:r w:rsidRPr="001E24B7">
                              <w:rPr>
                                <w:b/>
                              </w:rPr>
                              <w:t>Loan Amount</w:t>
                            </w:r>
                            <w:r w:rsidR="00DB65FC">
                              <w:rPr>
                                <w:b/>
                                <w:vertAlign w:val="superscript"/>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DA60EE" id="_x0000_s1032" type="#_x0000_t202" style="position:absolute;left:0;text-align:left;margin-left:313pt;margin-top:17.8pt;width:118.5pt;height:85.9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" fillcolor="#fdf5f6" stroked="f">
                <v:textbox style="mso-fit-shape-to-text:t">
                  <w:txbxContent>
                    <w:p w14:paraId="7903B982" w14:textId="5254AA46" w:rsidR="001E24B7" w:rsidRDefault="001E24B7" w:rsidP="001E24B7">
                      <w:r>
                        <w:t xml:space="preserve">up to </w:t>
                      </w:r>
                      <w:r w:rsidRPr="001E24B7">
                        <w:rPr>
                          <w:sz w:val="44"/>
                          <w:szCs w:val="44"/>
                        </w:rPr>
                        <w:t>200,000</w:t>
                      </w:r>
                      <w:r>
                        <w:t xml:space="preserve"> RMB per year</w:t>
                      </w:r>
                    </w:p>
                    <w:p w14:paraId="15152676" w14:textId="77777777" w:rsidR="001E24B7" w:rsidRDefault="001E24B7" w:rsidP="001E24B7"/>
                    <w:p w14:paraId="54872E5D" w14:textId="433EA743" w:rsidR="001E24B7" w:rsidRPr="00DB65FC" w:rsidRDefault="001E24B7" w:rsidP="001E24B7">
                      <w:pPr>
                        <w:rPr>
                          <w:b/>
                          <w:vertAlign w:val="superscript"/>
                        </w:rPr>
                      </w:pPr>
                      <w:r w:rsidRPr="001E24B7">
                        <w:rPr>
                          <w:b/>
                        </w:rPr>
                        <w:t>Loan Amount</w:t>
                      </w:r>
                      <w:r w:rsidR="00DB65FC">
                        <w:rPr>
                          <w:b/>
                          <w:vertAlign w:val="superscript"/>
                        </w:rPr>
                        <w:t>2</w:t>
                      </w:r>
                    </w:p>
                  </w:txbxContent>
                </v:textbox>
              </v:shape>
            </w:pict>
          </mc:Fallback>
        </mc:AlternateContent>
      </w:r>
      <w:r w:rsidR="001E24B7">
        <w:rPr>
          <w:noProof/>
        </w:rPr>
        <mc:AlternateContent>
          <mc:Choice Requires="wps">
            <w:drawing>
              <wp:anchor distT="45720" distB="45720" distL="114300" distR="114300" simplePos="0" relativeHeight="251659264" behindDoc="0" locked="0" layoutInCell="1" allowOverlap="1" wp14:anchorId="6B3DD8B9" wp14:editId="4F111430">
                <wp:simplePos x="0" y="0"/>
                <wp:positionH relativeFrom="column">
                  <wp:posOffset>95250</wp:posOffset>
                </wp:positionH>
                <wp:positionV relativeFrom="paragraph">
                  <wp:posOffset>213360</wp:posOffset>
                </wp:positionV>
                <wp:extent cx="1384300" cy="1090930"/>
                <wp:effectExtent l="0" t="0" r="635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1090930"/>
                        </a:xfrm>
                        <a:prstGeom prst="rect">
                          <a:avLst/>
                        </a:prstGeom>
                        <a:solidFill>
                          <a:srgbClr val="FDF5F6"/>
                        </a:solidFill>
                        <a:ln w="9525">
                          <a:noFill/>
                          <a:miter lim="800000"/>
                          <a:headEnd/>
                          <a:tailEnd/>
                        </a:ln>
                      </wps:spPr>
                      <wps:txbx>
                        <w:txbxContent>
                          <w:p w14:paraId="0DF85151" w14:textId="77777777" w:rsidR="001E24B7" w:rsidRDefault="001E24B7">
                            <w:r>
                              <w:t xml:space="preserve">up to </w:t>
                            </w:r>
                            <w:r w:rsidRPr="001E24B7">
                              <w:rPr>
                                <w:sz w:val="44"/>
                                <w:szCs w:val="44"/>
                              </w:rPr>
                              <w:t>10</w:t>
                            </w:r>
                            <w:r>
                              <w:t xml:space="preserve"> years</w:t>
                            </w:r>
                          </w:p>
                          <w:p w14:paraId="6857C024" w14:textId="42BBD516" w:rsidR="001E24B7" w:rsidRDefault="001E24B7">
                            <w:r>
                              <w:t>to repay</w:t>
                            </w:r>
                          </w:p>
                          <w:p w14:paraId="3AEA8748" w14:textId="77777777" w:rsidR="001E24B7" w:rsidRDefault="001E24B7"/>
                          <w:p w14:paraId="503D2DA3" w14:textId="47FEA769" w:rsidR="001E24B7" w:rsidRPr="001E24B7" w:rsidRDefault="001E24B7">
                            <w:pPr>
                              <w:rPr>
                                <w:b/>
                              </w:rPr>
                            </w:pPr>
                            <w:r w:rsidRPr="001E24B7">
                              <w:rPr>
                                <w:b/>
                              </w:rPr>
                              <w:t>Loan Tenor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3DD8B9" id="_x0000_s1033" type="#_x0000_t202" style="position:absolute;left:0;text-align:left;margin-left:7.5pt;margin-top:16.8pt;width:109pt;height:85.9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" fillcolor="#fdf5f6" stroked="f">
                <v:textbox style="mso-fit-shape-to-text:t">
                  <w:txbxContent>
                    <w:p w14:paraId="0DF85151" w14:textId="77777777" w:rsidR="001E24B7" w:rsidRDefault="001E24B7">
                      <w:r>
                        <w:t xml:space="preserve">up to </w:t>
                      </w:r>
                      <w:r w:rsidRPr="001E24B7">
                        <w:rPr>
                          <w:sz w:val="44"/>
                          <w:szCs w:val="44"/>
                        </w:rPr>
                        <w:t>10</w:t>
                      </w:r>
                      <w:r>
                        <w:t xml:space="preserve"> years</w:t>
                      </w:r>
                    </w:p>
                    <w:p w14:paraId="6857C024" w14:textId="42BBD516" w:rsidR="001E24B7" w:rsidRDefault="001E24B7">
                      <w:r>
                        <w:t>to repay</w:t>
                      </w:r>
                    </w:p>
                    <w:p w14:paraId="3AEA8748" w14:textId="77777777" w:rsidR="001E24B7" w:rsidRDefault="001E24B7"/>
                    <w:p w14:paraId="503D2DA3" w14:textId="47FEA769" w:rsidR="001E24B7" w:rsidRPr="001E24B7" w:rsidRDefault="001E24B7">
                      <w:pPr>
                        <w:rPr>
                          <w:b/>
                        </w:rPr>
                      </w:pPr>
                      <w:r w:rsidRPr="001E24B7">
                        <w:rPr>
                          <w:b/>
                        </w:rPr>
                        <w:t>Loan Tenor</w:t>
                      </w:r>
                    </w:p>
                  </w:txbxContent>
                </v:textbox>
              </v:shape>
            </w:pict>
          </mc:Fallback>
        </mc:AlternateContent>
      </w:r>
      <w:r w:rsidR="001E24B7">
        <w:rPr>
          <w:noProof/>
        </w:rPr>
        <mc:AlternateContent>
          <mc:Choice Requires="wps">
            <w:drawing>
              <wp:anchor distT="45720" distB="45720" distL="114300" distR="114300" simplePos="0" relativeHeight="251667456" behindDoc="0" locked="0" layoutInCell="1" allowOverlap="1" wp14:anchorId="25CCBA48" wp14:editId="3A13352C">
                <wp:simplePos x="0" y="0"/>
                <wp:positionH relativeFrom="column">
                  <wp:posOffset>215900</wp:posOffset>
                </wp:positionH>
                <wp:positionV relativeFrom="paragraph">
                  <wp:posOffset>-3303270</wp:posOffset>
                </wp:positionV>
                <wp:extent cx="1384300" cy="298450"/>
                <wp:effectExtent l="0" t="0" r="25400" b="2540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298450"/>
                        </a:xfrm>
                        <a:prstGeom prst="rect">
                          <a:avLst/>
                        </a:prstGeom>
                        <a:solidFill>
                          <a:srgbClr val="FFFFFF"/>
                        </a:solidFill>
                        <a:ln w="9525">
                          <a:solidFill>
                            <a:srgbClr val="000000"/>
                          </a:solidFill>
                          <a:miter lim="800000"/>
                          <a:headEnd/>
                          <a:tailEnd/>
                        </a:ln>
                      </wps:spPr>
                      <wps:txbx>
                        <w:txbxContent>
                          <w:p w14:paraId="238865DF" w14:textId="77777777" w:rsidR="001E24B7" w:rsidRDefault="001E24B7" w:rsidP="001E24B7">
                            <w:r>
                              <w:t>Loan Amount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CCBA48" id="_x0000_s1034" type="#_x0000_t202" style="position:absolute;left:0;text-align:left;margin-left:17pt;margin-top:-260.05pt;width:109pt;height:23.5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">
                <v:textbox style="mso-fit-shape-to-text:t">
                  <w:txbxContent>
                    <w:p w14:paraId="238865DF" w14:textId="77777777" w:rsidR="001E24B7" w:rsidRDefault="001E24B7" w:rsidP="001E24B7">
                      <w:r>
                        <w:t>Loan Amount</w:t>
                      </w:r>
                    </w:p>
                  </w:txbxContent>
                </v:textbox>
              </v:shape>
            </w:pict>
          </mc:Fallback>
        </mc:AlternateContent>
      </w:r>
      <w:r w:rsidR="001E24B7">
        <w:rPr>
          <w:noProof/>
        </w:rPr>
        <mc:AlternateContent>
          <mc:Choice Requires="wps">
            <w:drawing>
              <wp:anchor distT="45720" distB="45720" distL="114300" distR="114300" simplePos="0" relativeHeight="251665408" behindDoc="0" locked="0" layoutInCell="1" allowOverlap="1" wp14:anchorId="5A55EA59" wp14:editId="2D0C37DE">
                <wp:simplePos x="0" y="0"/>
                <wp:positionH relativeFrom="column">
                  <wp:posOffset>215900</wp:posOffset>
                </wp:positionH>
                <wp:positionV relativeFrom="paragraph">
                  <wp:posOffset>-2433320</wp:posOffset>
                </wp:positionV>
                <wp:extent cx="1384300" cy="298450"/>
                <wp:effectExtent l="0" t="0" r="25400" b="2540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298450"/>
                        </a:xfrm>
                        <a:prstGeom prst="rect">
                          <a:avLst/>
                        </a:prstGeom>
                        <a:solidFill>
                          <a:srgbClr val="FFFFFF"/>
                        </a:solidFill>
                        <a:ln w="9525">
                          <a:solidFill>
                            <a:srgbClr val="000000"/>
                          </a:solidFill>
                          <a:miter lim="800000"/>
                          <a:headEnd/>
                          <a:tailEnd/>
                        </a:ln>
                      </wps:spPr>
                      <wps:txbx>
                        <w:txbxContent>
                          <w:p w14:paraId="5E92D2A7" w14:textId="77777777" w:rsidR="001E24B7" w:rsidRDefault="001E24B7" w:rsidP="001E24B7">
                            <w:r>
                              <w:t>Loan Amount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55EA59" id="_x0000_s1035" type="#_x0000_t202" style="position:absolute;left:0;text-align:left;margin-left:17pt;margin-top:-191.55pt;width:109pt;height:23.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">
                <v:textbox style="mso-fit-shape-to-text:t">
                  <w:txbxContent>
                    <w:p w14:paraId="5E92D2A7" w14:textId="77777777" w:rsidR="001E24B7" w:rsidRDefault="001E24B7" w:rsidP="001E24B7">
                      <w:r>
                        <w:t>Loan Amount</w:t>
                      </w:r>
                    </w:p>
                  </w:txbxContent>
                </v:textbox>
              </v:shape>
            </w:pict>
          </mc:Fallback>
        </mc:AlternateContent>
      </w:r>
      <w:r w:rsidR="001E24B7">
        <w:rPr>
          <w:noProof/>
        </w:rPr>
        <mc:AlternateContent>
          <mc:Choice Requires="wps">
            <w:drawing>
              <wp:anchor distT="45720" distB="45720" distL="114300" distR="114300" simplePos="0" relativeHeight="251663360" behindDoc="0" locked="0" layoutInCell="1" allowOverlap="1" wp14:anchorId="71501026" wp14:editId="278867DC">
                <wp:simplePos x="0" y="0"/>
                <wp:positionH relativeFrom="column">
                  <wp:posOffset>215900</wp:posOffset>
                </wp:positionH>
                <wp:positionV relativeFrom="paragraph">
                  <wp:posOffset>-1563370</wp:posOffset>
                </wp:positionV>
                <wp:extent cx="1384300" cy="298450"/>
                <wp:effectExtent l="0" t="0" r="25400" b="2540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298450"/>
                        </a:xfrm>
                        <a:prstGeom prst="rect">
                          <a:avLst/>
                        </a:prstGeom>
                        <a:solidFill>
                          <a:srgbClr val="FFFFFF"/>
                        </a:solidFill>
                        <a:ln w="9525">
                          <a:solidFill>
                            <a:srgbClr val="000000"/>
                          </a:solidFill>
                          <a:miter lim="800000"/>
                          <a:headEnd/>
                          <a:tailEnd/>
                        </a:ln>
                      </wps:spPr>
                      <wps:txbx>
                        <w:txbxContent>
                          <w:p w14:paraId="56AA7A86" w14:textId="77777777" w:rsidR="001E24B7" w:rsidRDefault="001E24B7" w:rsidP="001E24B7">
                            <w:r>
                              <w:t>Loan Amount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501026" id="_x0000_s1036" type="#_x0000_t202" style="position:absolute;left:0;text-align:left;margin-left:17pt;margin-top:-123.05pt;width:109pt;height:23.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">
                <v:textbox style="mso-fit-shape-to-text:t">
                  <w:txbxContent>
                    <w:p w14:paraId="56AA7A86" w14:textId="77777777" w:rsidR="001E24B7" w:rsidRDefault="001E24B7" w:rsidP="001E24B7">
                      <w:r>
                        <w:t>Loan Amount</w:t>
                      </w:r>
                    </w:p>
                  </w:txbxContent>
                </v:textbox>
              </v:shape>
            </w:pict>
          </mc:Fallback>
        </mc:AlternateContent>
      </w:r>
      <w:r w:rsidR="001E24B7">
        <w:rPr>
          <w:noProof/>
        </w:rPr>
        <mc:AlternateContent>
          <mc:Choice Requires="wps">
            <w:drawing>
              <wp:anchor distT="45720" distB="45720" distL="114300" distR="114300" simplePos="0" relativeHeight="251661312" behindDoc="0" locked="0" layoutInCell="1" allowOverlap="1" wp14:anchorId="00C045F6" wp14:editId="48F8AFFE">
                <wp:simplePos x="0" y="0"/>
                <wp:positionH relativeFrom="column">
                  <wp:posOffset>215900</wp:posOffset>
                </wp:positionH>
                <wp:positionV relativeFrom="paragraph">
                  <wp:posOffset>-693420</wp:posOffset>
                </wp:positionV>
                <wp:extent cx="1384300" cy="2984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298450"/>
                        </a:xfrm>
                        <a:prstGeom prst="rect">
                          <a:avLst/>
                        </a:prstGeom>
                        <a:solidFill>
                          <a:srgbClr val="FFFFFF"/>
                        </a:solidFill>
                        <a:ln w="9525">
                          <a:solidFill>
                            <a:srgbClr val="000000"/>
                          </a:solidFill>
                          <a:miter lim="800000"/>
                          <a:headEnd/>
                          <a:tailEnd/>
                        </a:ln>
                      </wps:spPr>
                      <wps:txbx>
                        <w:txbxContent>
                          <w:p w14:paraId="5C66DFFC" w14:textId="77777777" w:rsidR="001E24B7" w:rsidRDefault="001E24B7" w:rsidP="001E24B7">
                            <w:r>
                              <w:t>Loan Amount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C045F6" id="_x0000_s1037" type="#_x0000_t202" style="position:absolute;left:0;text-align:left;margin-left:17pt;margin-top:-54.55pt;width:109pt;height:23.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">
                <v:textbox style="mso-fit-shape-to-text:t">
                  <w:txbxContent>
                    <w:p w14:paraId="5C66DFFC" w14:textId="77777777" w:rsidR="001E24B7" w:rsidRDefault="001E24B7" w:rsidP="001E24B7">
                      <w:r>
                        <w:t>Loan Amount</w:t>
                      </w:r>
                    </w:p>
                  </w:txbxContent>
                </v:textbox>
              </v:shape>
            </w:pict>
          </mc:Fallback>
        </mc:AlternateContent>
      </w:r>
      <w:r w:rsidR="00053645">
        <w:rPr>
          <w:noProof/>
        </w:rPr>
        <mc:AlternateContent>
          <mc:Choice Requires="wps">
            <w:drawing>
              <wp:inline distT="0" distB="0" distL="0" distR="0" wp14:anchorId="0A11E848" wp14:editId="5ABB5253">
                <wp:extent cx="5549900" cy="4641850"/>
                <wp:effectExtent l="0" t="0" r="12700" b="25400"/>
                <wp:docPr id="1" name="矩形 1"/>
                <wp:cNvGraphicFramePr/>
                <a:graphic xmlns:a="http://schemas.openxmlformats.org/drawingml/2006/main">
                  <a:graphicData uri="http://schemas.microsoft.com/office/word/2010/wordprocessingShape">
                    <wps:wsp>
                      <wps:cNvSpPr/>
                      <wps:spPr>
                        <a:xfrm>
                          <a:off x="0" y="0"/>
                          <a:ext cx="5549900" cy="4641850"/>
                        </a:xfrm>
                        <a:prstGeom prst="rect">
                          <a:avLst/>
                        </a:prstGeom>
                        <a:noFill/>
                        <a:ln>
                          <a:solidFill>
                            <a:srgbClr val="F7DDD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A4A49D" id="矩形 1" o:spid="_x0000_s1026" style="width:437pt;height:36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" filled="f" strokecolor="#f7dddf" strokeweight="1pt">
                <w10:anchorlock/>
              </v:rect>
            </w:pict>
          </mc:Fallback>
        </mc:AlternateContent>
      </w:r>
      <w:r w:rsidR="00D26097" w:rsidRPr="00D26097">
        <w:rPr>
          <w:noProof/>
        </w:rPr>
        <w:t xml:space="preserve"> </w:t>
      </w:r>
    </w:p>
    <w:p w14:paraId="2F613F49" w14:textId="14C25620" w:rsidR="00B40043" w:rsidRDefault="00B40043" w:rsidP="001179F1"/>
    <w:p w14:paraId="77D553E8" w14:textId="2266D81F" w:rsidR="00B40043" w:rsidRDefault="00B40043" w:rsidP="001179F1"/>
    <w:p w14:paraId="0C372216" w14:textId="6E02F980" w:rsidR="00B40043" w:rsidRDefault="00B40043" w:rsidP="001179F1"/>
    <w:p w14:paraId="15242152" w14:textId="7A8A2E83" w:rsidR="00A41209" w:rsidRPr="009A1D27" w:rsidRDefault="0022380C" w:rsidP="001179F1">
      <w:pPr>
        <w:rPr>
          <w:rFonts w:ascii="Times New Roman" w:hAnsi="Times New Roman"/>
          <w:sz w:val="40"/>
          <w:szCs w:val="40"/>
        </w:rPr>
      </w:pPr>
      <w:bookmarkStart w:id="0" w:name="_GoBack"/>
      <w:r w:rsidRPr="009A1D27">
        <w:rPr>
          <w:rFonts w:ascii="Times New Roman" w:hAnsi="Times New Roman" w:hint="eastAsia"/>
          <w:sz w:val="40"/>
          <w:szCs w:val="40"/>
        </w:rPr>
        <w:t>页面</w:t>
      </w:r>
      <w:r w:rsidR="00A41209" w:rsidRPr="009A1D27">
        <w:rPr>
          <w:rFonts w:ascii="Times New Roman" w:hAnsi="Times New Roman" w:hint="eastAsia"/>
          <w:sz w:val="40"/>
          <w:szCs w:val="40"/>
        </w:rPr>
        <w:t>文字信息</w:t>
      </w:r>
      <w:r w:rsidR="006F15A7" w:rsidRPr="009A1D27">
        <w:rPr>
          <w:rFonts w:ascii="Times New Roman" w:hAnsi="Times New Roman" w:hint="eastAsia"/>
          <w:sz w:val="40"/>
          <w:szCs w:val="40"/>
        </w:rPr>
        <w:t>（呈现在还款信息模块中）</w:t>
      </w:r>
    </w:p>
    <w:p w14:paraId="17384BE0" w14:textId="1D076FE3" w:rsidR="001179F1" w:rsidRPr="009A1D27" w:rsidRDefault="001179F1" w:rsidP="001179F1">
      <w:pPr>
        <w:rPr>
          <w:rFonts w:ascii="Times New Roman" w:hAnsi="Times New Roman"/>
          <w:b/>
          <w:sz w:val="40"/>
          <w:szCs w:val="40"/>
        </w:rPr>
      </w:pPr>
      <w:r w:rsidRPr="009A1D27">
        <w:rPr>
          <w:rFonts w:ascii="Times New Roman" w:hAnsi="Times New Roman" w:hint="eastAsia"/>
          <w:b/>
          <w:sz w:val="40"/>
          <w:szCs w:val="40"/>
        </w:rPr>
        <w:t>Loan</w:t>
      </w:r>
      <w:r w:rsidRPr="009A1D27">
        <w:rPr>
          <w:rFonts w:ascii="Times New Roman" w:hAnsi="Times New Roman"/>
          <w:b/>
          <w:sz w:val="40"/>
          <w:szCs w:val="40"/>
        </w:rPr>
        <w:t xml:space="preserve"> </w:t>
      </w:r>
      <w:r w:rsidRPr="009A1D27">
        <w:rPr>
          <w:rFonts w:ascii="Times New Roman" w:hAnsi="Times New Roman" w:hint="eastAsia"/>
          <w:b/>
          <w:sz w:val="40"/>
          <w:szCs w:val="40"/>
        </w:rPr>
        <w:t>Te</w:t>
      </w:r>
      <w:r w:rsidRPr="009A1D27">
        <w:rPr>
          <w:rFonts w:ascii="Times New Roman" w:hAnsi="Times New Roman"/>
          <w:b/>
          <w:sz w:val="40"/>
          <w:szCs w:val="40"/>
        </w:rPr>
        <w:t>nor</w:t>
      </w:r>
    </w:p>
    <w:p w14:paraId="1AE4FA01" w14:textId="16BA1637" w:rsidR="001179F1" w:rsidRPr="009A1D27" w:rsidRDefault="001179F1" w:rsidP="001179F1">
      <w:pPr>
        <w:rPr>
          <w:rFonts w:ascii="Times New Roman" w:hAnsi="Times New Roman"/>
          <w:sz w:val="40"/>
          <w:szCs w:val="40"/>
        </w:rPr>
      </w:pPr>
      <w:r w:rsidRPr="009A1D27">
        <w:rPr>
          <w:rFonts w:ascii="Times New Roman" w:hAnsi="Times New Roman" w:hint="eastAsia"/>
          <w:sz w:val="40"/>
          <w:szCs w:val="40"/>
        </w:rPr>
        <w:t>up</w:t>
      </w:r>
      <w:r w:rsidRPr="009A1D27">
        <w:rPr>
          <w:rFonts w:ascii="Times New Roman" w:hAnsi="Times New Roman"/>
          <w:sz w:val="40"/>
          <w:szCs w:val="40"/>
        </w:rPr>
        <w:t xml:space="preserve"> </w:t>
      </w:r>
      <w:r w:rsidRPr="009A1D27">
        <w:rPr>
          <w:rFonts w:ascii="Times New Roman" w:hAnsi="Times New Roman" w:hint="eastAsia"/>
          <w:sz w:val="40"/>
          <w:szCs w:val="40"/>
        </w:rPr>
        <w:t>to</w:t>
      </w:r>
      <w:r w:rsidRPr="009A1D27">
        <w:rPr>
          <w:rFonts w:ascii="Times New Roman" w:hAnsi="Times New Roman"/>
          <w:sz w:val="40"/>
          <w:szCs w:val="40"/>
        </w:rPr>
        <w:t xml:space="preserve"> </w:t>
      </w:r>
      <w:r w:rsidRPr="009A1D27">
        <w:rPr>
          <w:rFonts w:ascii="Times New Roman" w:hAnsi="Times New Roman" w:hint="eastAsia"/>
          <w:sz w:val="40"/>
          <w:szCs w:val="40"/>
        </w:rPr>
        <w:t>10</w:t>
      </w:r>
      <w:r w:rsidRPr="009A1D27">
        <w:rPr>
          <w:rFonts w:ascii="Times New Roman" w:hAnsi="Times New Roman"/>
          <w:sz w:val="40"/>
          <w:szCs w:val="40"/>
        </w:rPr>
        <w:t xml:space="preserve"> </w:t>
      </w:r>
      <w:r w:rsidRPr="009A1D27">
        <w:rPr>
          <w:rFonts w:ascii="Times New Roman" w:hAnsi="Times New Roman" w:hint="eastAsia"/>
          <w:sz w:val="40"/>
          <w:szCs w:val="40"/>
        </w:rPr>
        <w:t>years</w:t>
      </w:r>
      <w:r w:rsidRPr="009A1D27">
        <w:rPr>
          <w:rFonts w:ascii="Times New Roman" w:hAnsi="Times New Roman"/>
          <w:sz w:val="40"/>
          <w:szCs w:val="40"/>
        </w:rPr>
        <w:t xml:space="preserve"> </w:t>
      </w:r>
      <w:r w:rsidRPr="009A1D27">
        <w:rPr>
          <w:rFonts w:ascii="Times New Roman" w:hAnsi="Times New Roman" w:hint="eastAsia"/>
          <w:sz w:val="40"/>
          <w:szCs w:val="40"/>
        </w:rPr>
        <w:t>t</w:t>
      </w:r>
      <w:r w:rsidRPr="009A1D27">
        <w:rPr>
          <w:rFonts w:ascii="Times New Roman" w:hAnsi="Times New Roman"/>
          <w:sz w:val="40"/>
          <w:szCs w:val="40"/>
        </w:rPr>
        <w:t>o repay</w:t>
      </w:r>
    </w:p>
    <w:p w14:paraId="5D57BF2B" w14:textId="684B8AD3" w:rsidR="001179F1" w:rsidRPr="009A1D27" w:rsidRDefault="001179F1" w:rsidP="001179F1">
      <w:pPr>
        <w:rPr>
          <w:rFonts w:ascii="Times New Roman" w:hAnsi="Times New Roman"/>
          <w:sz w:val="40"/>
          <w:szCs w:val="40"/>
        </w:rPr>
      </w:pPr>
    </w:p>
    <w:p w14:paraId="0A4DC76A" w14:textId="5FC6AC47" w:rsidR="001179F1" w:rsidRPr="009A1D27" w:rsidRDefault="001179F1" w:rsidP="001179F1">
      <w:pPr>
        <w:rPr>
          <w:rFonts w:ascii="Times New Roman" w:hAnsi="Times New Roman"/>
          <w:b/>
          <w:sz w:val="40"/>
          <w:szCs w:val="40"/>
        </w:rPr>
      </w:pPr>
      <w:r w:rsidRPr="009A1D27">
        <w:rPr>
          <w:rFonts w:ascii="Times New Roman" w:hAnsi="Times New Roman" w:hint="eastAsia"/>
          <w:b/>
          <w:sz w:val="40"/>
          <w:szCs w:val="40"/>
        </w:rPr>
        <w:t>L</w:t>
      </w:r>
      <w:r w:rsidRPr="009A1D27">
        <w:rPr>
          <w:rFonts w:ascii="Times New Roman" w:hAnsi="Times New Roman"/>
          <w:b/>
          <w:sz w:val="40"/>
          <w:szCs w:val="40"/>
        </w:rPr>
        <w:t>oan Amount</w:t>
      </w:r>
    </w:p>
    <w:p w14:paraId="3041631D" w14:textId="5E4B3D9D" w:rsidR="001179F1" w:rsidRPr="009A1D27" w:rsidRDefault="001179F1" w:rsidP="001179F1">
      <w:pPr>
        <w:rPr>
          <w:rFonts w:ascii="Times New Roman" w:hAnsi="Times New Roman"/>
          <w:sz w:val="40"/>
          <w:szCs w:val="40"/>
        </w:rPr>
      </w:pPr>
      <w:r w:rsidRPr="009A1D27">
        <w:rPr>
          <w:rFonts w:ascii="Times New Roman" w:hAnsi="Times New Roman"/>
          <w:sz w:val="40"/>
          <w:szCs w:val="40"/>
        </w:rPr>
        <w:t>up to 200,000 RMB per year</w:t>
      </w:r>
    </w:p>
    <w:p w14:paraId="5784276D" w14:textId="77777777" w:rsidR="001179F1" w:rsidRPr="009A1D27" w:rsidRDefault="001179F1" w:rsidP="001179F1">
      <w:pPr>
        <w:rPr>
          <w:rFonts w:ascii="Times New Roman" w:hAnsi="Times New Roman"/>
          <w:sz w:val="40"/>
          <w:szCs w:val="40"/>
        </w:rPr>
      </w:pPr>
    </w:p>
    <w:p w14:paraId="03E95CEA" w14:textId="77777777" w:rsidR="001179F1" w:rsidRPr="009A1D27" w:rsidRDefault="001179F1" w:rsidP="001179F1">
      <w:pPr>
        <w:rPr>
          <w:rFonts w:ascii="Times New Roman" w:hAnsi="Times New Roman"/>
          <w:b/>
          <w:sz w:val="40"/>
          <w:szCs w:val="40"/>
        </w:rPr>
      </w:pPr>
      <w:r w:rsidRPr="009A1D27">
        <w:rPr>
          <w:rFonts w:ascii="Times New Roman" w:hAnsi="Times New Roman" w:hint="eastAsia"/>
          <w:b/>
          <w:sz w:val="40"/>
          <w:szCs w:val="40"/>
        </w:rPr>
        <w:t>L</w:t>
      </w:r>
      <w:r w:rsidRPr="009A1D27">
        <w:rPr>
          <w:rFonts w:ascii="Times New Roman" w:hAnsi="Times New Roman"/>
          <w:b/>
          <w:sz w:val="40"/>
          <w:szCs w:val="40"/>
        </w:rPr>
        <w:t>oan Purpose</w:t>
      </w:r>
    </w:p>
    <w:p w14:paraId="1074E535" w14:textId="77777777" w:rsidR="001179F1" w:rsidRPr="009A1D27" w:rsidRDefault="001179F1" w:rsidP="001179F1">
      <w:pPr>
        <w:rPr>
          <w:rFonts w:ascii="Times New Roman" w:hAnsi="Times New Roman"/>
          <w:sz w:val="40"/>
          <w:szCs w:val="40"/>
        </w:rPr>
      </w:pPr>
      <w:r w:rsidRPr="009A1D27">
        <w:rPr>
          <w:rFonts w:ascii="Times New Roman" w:hAnsi="Times New Roman" w:hint="eastAsia"/>
          <w:sz w:val="40"/>
          <w:szCs w:val="40"/>
        </w:rPr>
        <w:lastRenderedPageBreak/>
        <w:t>-</w:t>
      </w:r>
      <w:r w:rsidRPr="009A1D27">
        <w:rPr>
          <w:rFonts w:ascii="Times New Roman" w:hAnsi="Times New Roman"/>
          <w:sz w:val="40"/>
          <w:szCs w:val="40"/>
        </w:rPr>
        <w:t xml:space="preserve"> tuition fees</w:t>
      </w:r>
    </w:p>
    <w:p w14:paraId="6F89D67A" w14:textId="77777777" w:rsidR="001179F1" w:rsidRPr="009A1D27" w:rsidRDefault="001179F1" w:rsidP="001179F1">
      <w:pPr>
        <w:rPr>
          <w:rFonts w:ascii="Times New Roman" w:hAnsi="Times New Roman"/>
          <w:sz w:val="40"/>
          <w:szCs w:val="40"/>
        </w:rPr>
      </w:pPr>
      <w:r w:rsidRPr="009A1D27">
        <w:rPr>
          <w:rFonts w:ascii="Times New Roman" w:hAnsi="Times New Roman" w:hint="eastAsia"/>
          <w:sz w:val="40"/>
          <w:szCs w:val="40"/>
        </w:rPr>
        <w:t>-</w:t>
      </w:r>
      <w:r w:rsidRPr="009A1D27">
        <w:rPr>
          <w:rFonts w:ascii="Times New Roman" w:hAnsi="Times New Roman"/>
          <w:sz w:val="40"/>
          <w:szCs w:val="40"/>
        </w:rPr>
        <w:t xml:space="preserve"> living expenses for studying abroad</w:t>
      </w:r>
    </w:p>
    <w:p w14:paraId="15F5F751" w14:textId="77777777" w:rsidR="001179F1" w:rsidRPr="009A1D27" w:rsidRDefault="001179F1" w:rsidP="001179F1">
      <w:pPr>
        <w:rPr>
          <w:rFonts w:ascii="Times New Roman" w:hAnsi="Times New Roman"/>
          <w:sz w:val="40"/>
          <w:szCs w:val="40"/>
        </w:rPr>
      </w:pPr>
      <w:r w:rsidRPr="009A1D27">
        <w:rPr>
          <w:rFonts w:ascii="Times New Roman" w:hAnsi="Times New Roman" w:hint="eastAsia"/>
          <w:sz w:val="40"/>
          <w:szCs w:val="40"/>
        </w:rPr>
        <w:t>-</w:t>
      </w:r>
      <w:r w:rsidRPr="009A1D27">
        <w:rPr>
          <w:rFonts w:ascii="Times New Roman" w:hAnsi="Times New Roman"/>
          <w:sz w:val="40"/>
          <w:szCs w:val="40"/>
        </w:rPr>
        <w:t xml:space="preserve"> studying abroad deposit</w:t>
      </w:r>
    </w:p>
    <w:p w14:paraId="4D289C8C" w14:textId="40F4A248" w:rsidR="001179F1" w:rsidRPr="009A1D27" w:rsidRDefault="001179F1" w:rsidP="006C6BD8">
      <w:pPr>
        <w:rPr>
          <w:rFonts w:ascii="Times New Roman" w:hAnsi="Times New Roman"/>
          <w:sz w:val="40"/>
          <w:szCs w:val="40"/>
        </w:rPr>
      </w:pPr>
      <w:r w:rsidRPr="009A1D27">
        <w:rPr>
          <w:rFonts w:ascii="Times New Roman" w:hAnsi="Times New Roman" w:hint="eastAsia"/>
          <w:sz w:val="40"/>
          <w:szCs w:val="40"/>
        </w:rPr>
        <w:t>-</w:t>
      </w:r>
      <w:r w:rsidRPr="009A1D27">
        <w:rPr>
          <w:rFonts w:ascii="Times New Roman" w:hAnsi="Times New Roman"/>
          <w:sz w:val="40"/>
          <w:szCs w:val="40"/>
        </w:rPr>
        <w:t xml:space="preserve"> travel expenses</w:t>
      </w:r>
    </w:p>
    <w:p w14:paraId="6E741628" w14:textId="77777777" w:rsidR="001179F1" w:rsidRPr="009A1D27" w:rsidRDefault="001179F1" w:rsidP="006C6BD8">
      <w:pPr>
        <w:rPr>
          <w:rFonts w:ascii="Times New Roman" w:hAnsi="Times New Roman"/>
          <w:b/>
          <w:sz w:val="40"/>
          <w:szCs w:val="40"/>
        </w:rPr>
      </w:pPr>
    </w:p>
    <w:p w14:paraId="55BBFFB2" w14:textId="2A0A7696" w:rsidR="003953F1" w:rsidRPr="009A1D27" w:rsidRDefault="003953F1" w:rsidP="006C6BD8">
      <w:pPr>
        <w:rPr>
          <w:rFonts w:ascii="Times New Roman" w:hAnsi="Times New Roman"/>
          <w:b/>
          <w:sz w:val="40"/>
          <w:szCs w:val="40"/>
        </w:rPr>
      </w:pPr>
      <w:r w:rsidRPr="009A1D27">
        <w:rPr>
          <w:rFonts w:ascii="Times New Roman" w:hAnsi="Times New Roman"/>
          <w:b/>
          <w:sz w:val="40"/>
          <w:szCs w:val="40"/>
        </w:rPr>
        <w:t>Variable</w:t>
      </w:r>
      <w:r w:rsidRPr="009A1D27">
        <w:rPr>
          <w:rFonts w:ascii="Times New Roman" w:hAnsi="Times New Roman" w:hint="eastAsia"/>
          <w:b/>
          <w:sz w:val="40"/>
          <w:szCs w:val="40"/>
        </w:rPr>
        <w:t xml:space="preserve"> I</w:t>
      </w:r>
      <w:r w:rsidRPr="009A1D27">
        <w:rPr>
          <w:rFonts w:ascii="Times New Roman" w:hAnsi="Times New Roman"/>
          <w:b/>
          <w:sz w:val="40"/>
          <w:szCs w:val="40"/>
        </w:rPr>
        <w:t>nterest Rates</w:t>
      </w:r>
    </w:p>
    <w:p w14:paraId="3E8B698C" w14:textId="65B1ADBC" w:rsidR="00EF14FB" w:rsidRPr="009A1D27" w:rsidRDefault="00EF14FB" w:rsidP="006C6BD8">
      <w:pPr>
        <w:rPr>
          <w:rFonts w:ascii="Times New Roman" w:hAnsi="Times New Roman"/>
          <w:sz w:val="40"/>
          <w:szCs w:val="40"/>
        </w:rPr>
      </w:pPr>
      <w:r w:rsidRPr="009A1D27">
        <w:rPr>
          <w:rFonts w:ascii="Times New Roman" w:hAnsi="Times New Roman" w:hint="eastAsia"/>
          <w:sz w:val="40"/>
          <w:szCs w:val="40"/>
        </w:rPr>
        <w:t>R</w:t>
      </w:r>
      <w:r w:rsidRPr="009A1D27">
        <w:rPr>
          <w:rFonts w:ascii="Times New Roman" w:hAnsi="Times New Roman"/>
          <w:sz w:val="40"/>
          <w:szCs w:val="40"/>
        </w:rPr>
        <w:t>MB</w:t>
      </w:r>
    </w:p>
    <w:p w14:paraId="2EF26EC0" w14:textId="4A69D2B3" w:rsidR="003953F1" w:rsidRPr="009A1D27" w:rsidRDefault="003953F1" w:rsidP="006C6BD8">
      <w:pPr>
        <w:rPr>
          <w:rFonts w:ascii="Times New Roman" w:hAnsi="Times New Roman"/>
          <w:sz w:val="40"/>
          <w:szCs w:val="40"/>
        </w:rPr>
      </w:pPr>
      <w:r w:rsidRPr="009A1D27">
        <w:rPr>
          <w:rFonts w:ascii="Times New Roman" w:hAnsi="Times New Roman"/>
          <w:sz w:val="40"/>
          <w:szCs w:val="40"/>
        </w:rPr>
        <w:t xml:space="preserve">according to </w:t>
      </w:r>
      <w:r w:rsidR="00A4412F" w:rsidRPr="009A1D27">
        <w:rPr>
          <w:rFonts w:ascii="Times New Roman" w:hAnsi="Times New Roman"/>
          <w:sz w:val="40"/>
          <w:szCs w:val="40"/>
        </w:rPr>
        <w:t>the RMB benchmark loan interest rate by the People’s Bank of China</w:t>
      </w:r>
    </w:p>
    <w:p w14:paraId="5A54602A" w14:textId="08EAEB48" w:rsidR="00EF14FB" w:rsidRPr="009A1D27" w:rsidRDefault="00EF14FB" w:rsidP="006C6BD8">
      <w:pPr>
        <w:rPr>
          <w:rFonts w:ascii="Times New Roman" w:hAnsi="Times New Roman"/>
          <w:sz w:val="40"/>
          <w:szCs w:val="40"/>
        </w:rPr>
      </w:pPr>
      <w:r w:rsidRPr="009A1D27">
        <w:rPr>
          <w:rFonts w:ascii="Times New Roman" w:hAnsi="Times New Roman" w:hint="eastAsia"/>
          <w:sz w:val="40"/>
          <w:szCs w:val="40"/>
        </w:rPr>
        <w:t>F</w:t>
      </w:r>
      <w:r w:rsidRPr="009A1D27">
        <w:rPr>
          <w:rFonts w:ascii="Times New Roman" w:hAnsi="Times New Roman"/>
          <w:sz w:val="40"/>
          <w:szCs w:val="40"/>
        </w:rPr>
        <w:t>oreign Currency</w:t>
      </w:r>
    </w:p>
    <w:p w14:paraId="59401695" w14:textId="3029E2CB" w:rsidR="003953F1" w:rsidRPr="009A1D27" w:rsidRDefault="003953F1" w:rsidP="00EF14FB">
      <w:pPr>
        <w:rPr>
          <w:rFonts w:ascii="Times New Roman" w:hAnsi="Times New Roman"/>
          <w:sz w:val="40"/>
          <w:szCs w:val="40"/>
        </w:rPr>
      </w:pPr>
      <w:r w:rsidRPr="009A1D27">
        <w:rPr>
          <w:rFonts w:ascii="Times New Roman" w:hAnsi="Times New Roman"/>
          <w:sz w:val="40"/>
          <w:szCs w:val="40"/>
        </w:rPr>
        <w:t>according to</w:t>
      </w:r>
      <w:r w:rsidR="00A4412F" w:rsidRPr="009A1D27">
        <w:rPr>
          <w:rFonts w:ascii="Times New Roman" w:hAnsi="Times New Roman"/>
          <w:sz w:val="40"/>
          <w:szCs w:val="40"/>
        </w:rPr>
        <w:t xml:space="preserve"> the</w:t>
      </w:r>
      <w:r w:rsidRPr="009A1D27">
        <w:rPr>
          <w:rFonts w:ascii="Times New Roman" w:hAnsi="Times New Roman"/>
          <w:sz w:val="40"/>
          <w:szCs w:val="40"/>
        </w:rPr>
        <w:t xml:space="preserve"> </w:t>
      </w:r>
      <w:r w:rsidR="00A4412F" w:rsidRPr="009A1D27">
        <w:rPr>
          <w:rFonts w:ascii="Times New Roman" w:hAnsi="Times New Roman"/>
          <w:sz w:val="40"/>
          <w:szCs w:val="40"/>
        </w:rPr>
        <w:t>foreign exchange loan interest rate by the international financial market</w:t>
      </w:r>
    </w:p>
    <w:p w14:paraId="34E8E277" w14:textId="77777777" w:rsidR="001179F1" w:rsidRPr="009A1D27" w:rsidRDefault="001179F1" w:rsidP="006C6BD8">
      <w:pPr>
        <w:rPr>
          <w:rFonts w:ascii="Times New Roman" w:hAnsi="Times New Roman"/>
          <w:sz w:val="40"/>
          <w:szCs w:val="40"/>
        </w:rPr>
      </w:pPr>
    </w:p>
    <w:p w14:paraId="575E32BD" w14:textId="3497CA67" w:rsidR="00CF0A31" w:rsidRPr="009A1D27" w:rsidRDefault="00CF0A31" w:rsidP="006C6BD8">
      <w:pPr>
        <w:rPr>
          <w:rFonts w:ascii="Times New Roman" w:hAnsi="Times New Roman"/>
          <w:b/>
          <w:sz w:val="40"/>
          <w:szCs w:val="40"/>
        </w:rPr>
      </w:pPr>
      <w:r w:rsidRPr="009A1D27">
        <w:rPr>
          <w:rFonts w:ascii="Times New Roman" w:hAnsi="Times New Roman" w:hint="eastAsia"/>
          <w:b/>
          <w:sz w:val="40"/>
          <w:szCs w:val="40"/>
        </w:rPr>
        <w:t>R</w:t>
      </w:r>
      <w:r w:rsidRPr="009A1D27">
        <w:rPr>
          <w:rFonts w:ascii="Times New Roman" w:hAnsi="Times New Roman"/>
          <w:b/>
          <w:sz w:val="40"/>
          <w:szCs w:val="40"/>
        </w:rPr>
        <w:t>epayment Method</w:t>
      </w:r>
    </w:p>
    <w:p w14:paraId="325E375D" w14:textId="0F8376FB" w:rsidR="00074811" w:rsidRPr="009A1D27" w:rsidRDefault="00074811" w:rsidP="00074811">
      <w:pPr>
        <w:rPr>
          <w:rFonts w:ascii="Times New Roman" w:hAnsi="Times New Roman"/>
          <w:sz w:val="40"/>
          <w:szCs w:val="40"/>
        </w:rPr>
      </w:pPr>
      <w:r w:rsidRPr="009A1D27">
        <w:rPr>
          <w:rFonts w:ascii="Times New Roman" w:hAnsi="Times New Roman" w:hint="eastAsia"/>
          <w:sz w:val="40"/>
          <w:szCs w:val="40"/>
        </w:rPr>
        <w:t>-</w:t>
      </w:r>
      <w:r w:rsidRPr="009A1D27">
        <w:rPr>
          <w:rFonts w:ascii="Times New Roman" w:hAnsi="Times New Roman"/>
          <w:sz w:val="40"/>
          <w:szCs w:val="40"/>
        </w:rPr>
        <w:t xml:space="preserve"> Remittance</w:t>
      </w:r>
    </w:p>
    <w:p w14:paraId="637EAA06" w14:textId="3B5AD2CA" w:rsidR="00074811" w:rsidRPr="009A1D27" w:rsidRDefault="00074811" w:rsidP="00074811">
      <w:pPr>
        <w:rPr>
          <w:rFonts w:ascii="Times New Roman" w:hAnsi="Times New Roman"/>
          <w:sz w:val="40"/>
          <w:szCs w:val="40"/>
        </w:rPr>
      </w:pPr>
      <w:r w:rsidRPr="009A1D27">
        <w:rPr>
          <w:rFonts w:ascii="Times New Roman" w:hAnsi="Times New Roman" w:hint="eastAsia"/>
          <w:sz w:val="40"/>
          <w:szCs w:val="40"/>
        </w:rPr>
        <w:t>-</w:t>
      </w:r>
      <w:r w:rsidRPr="009A1D27">
        <w:rPr>
          <w:rFonts w:ascii="Times New Roman" w:hAnsi="Times New Roman"/>
          <w:sz w:val="40"/>
          <w:szCs w:val="40"/>
        </w:rPr>
        <w:t xml:space="preserve"> Online banking</w:t>
      </w:r>
    </w:p>
    <w:p w14:paraId="0D4D8DB6" w14:textId="365939E1" w:rsidR="00074811" w:rsidRPr="009A1D27" w:rsidRDefault="00074811" w:rsidP="00074811">
      <w:pPr>
        <w:rPr>
          <w:rFonts w:ascii="Times New Roman" w:hAnsi="Times New Roman"/>
          <w:sz w:val="40"/>
          <w:szCs w:val="40"/>
        </w:rPr>
      </w:pPr>
      <w:r w:rsidRPr="009A1D27">
        <w:rPr>
          <w:rFonts w:ascii="Times New Roman" w:hAnsi="Times New Roman" w:hint="eastAsia"/>
          <w:sz w:val="40"/>
          <w:szCs w:val="40"/>
        </w:rPr>
        <w:t>-</w:t>
      </w:r>
      <w:r w:rsidRPr="009A1D27">
        <w:rPr>
          <w:rFonts w:ascii="Times New Roman" w:hAnsi="Times New Roman"/>
          <w:sz w:val="40"/>
          <w:szCs w:val="40"/>
        </w:rPr>
        <w:t xml:space="preserve"> Entrusting to any other person in China</w:t>
      </w:r>
    </w:p>
    <w:p w14:paraId="4E50DABE" w14:textId="797E5CFA" w:rsidR="00074811" w:rsidRPr="009A1D27" w:rsidRDefault="0083610C" w:rsidP="00074811">
      <w:pPr>
        <w:rPr>
          <w:rFonts w:ascii="Times New Roman" w:hAnsi="Times New Roman"/>
          <w:sz w:val="40"/>
          <w:szCs w:val="40"/>
        </w:rPr>
      </w:pPr>
      <w:r w:rsidRPr="009A1D27">
        <w:rPr>
          <w:rFonts w:ascii="Times New Roman" w:hAnsi="Times New Roman"/>
          <w:sz w:val="40"/>
          <w:szCs w:val="40"/>
        </w:rPr>
        <w:t xml:space="preserve">! </w:t>
      </w:r>
      <w:r w:rsidR="00074811" w:rsidRPr="009A1D27">
        <w:rPr>
          <w:rFonts w:ascii="Times New Roman" w:hAnsi="Times New Roman" w:hint="eastAsia"/>
          <w:sz w:val="40"/>
          <w:szCs w:val="40"/>
        </w:rPr>
        <w:t>R</w:t>
      </w:r>
      <w:r w:rsidR="00074811" w:rsidRPr="009A1D27">
        <w:rPr>
          <w:rFonts w:ascii="Times New Roman" w:hAnsi="Times New Roman"/>
          <w:sz w:val="40"/>
          <w:szCs w:val="40"/>
        </w:rPr>
        <w:t>MB repayment is not accepted for foreign currency loan</w:t>
      </w:r>
    </w:p>
    <w:p w14:paraId="6C15A148" w14:textId="79D9EB2D" w:rsidR="00CF0A31" w:rsidRPr="009A1D27" w:rsidRDefault="00CF0A31" w:rsidP="006C6BD8">
      <w:pPr>
        <w:rPr>
          <w:rFonts w:ascii="Times New Roman" w:hAnsi="Times New Roman"/>
          <w:sz w:val="40"/>
          <w:szCs w:val="40"/>
        </w:rPr>
      </w:pPr>
    </w:p>
    <w:p w14:paraId="38200832" w14:textId="5D9663D5" w:rsidR="00D707DA" w:rsidRPr="009A1D27" w:rsidRDefault="00D707DA" w:rsidP="006C6BD8">
      <w:pPr>
        <w:rPr>
          <w:rFonts w:ascii="Times New Roman" w:hAnsi="Times New Roman"/>
          <w:b/>
          <w:sz w:val="40"/>
          <w:szCs w:val="40"/>
        </w:rPr>
      </w:pPr>
      <w:r w:rsidRPr="009A1D27">
        <w:rPr>
          <w:rFonts w:ascii="Times New Roman" w:hAnsi="Times New Roman" w:hint="eastAsia"/>
          <w:b/>
          <w:sz w:val="40"/>
          <w:szCs w:val="40"/>
        </w:rPr>
        <w:t>Repayment</w:t>
      </w:r>
      <w:r w:rsidRPr="009A1D27">
        <w:rPr>
          <w:rFonts w:ascii="Times New Roman" w:hAnsi="Times New Roman"/>
          <w:b/>
          <w:sz w:val="40"/>
          <w:szCs w:val="40"/>
        </w:rPr>
        <w:t xml:space="preserve"> </w:t>
      </w:r>
      <w:r w:rsidRPr="009A1D27">
        <w:rPr>
          <w:rFonts w:ascii="Times New Roman" w:hAnsi="Times New Roman" w:hint="eastAsia"/>
          <w:b/>
          <w:sz w:val="40"/>
          <w:szCs w:val="40"/>
        </w:rPr>
        <w:t>Grace</w:t>
      </w:r>
      <w:r w:rsidRPr="009A1D27">
        <w:rPr>
          <w:rFonts w:ascii="Times New Roman" w:hAnsi="Times New Roman"/>
          <w:b/>
          <w:sz w:val="40"/>
          <w:szCs w:val="40"/>
        </w:rPr>
        <w:t xml:space="preserve"> </w:t>
      </w:r>
      <w:r w:rsidRPr="009A1D27">
        <w:rPr>
          <w:rFonts w:ascii="Times New Roman" w:hAnsi="Times New Roman" w:hint="eastAsia"/>
          <w:b/>
          <w:sz w:val="40"/>
          <w:szCs w:val="40"/>
        </w:rPr>
        <w:t>Period</w:t>
      </w:r>
      <w:r w:rsidRPr="009A1D27">
        <w:rPr>
          <w:rFonts w:ascii="Times New Roman" w:hAnsi="Times New Roman"/>
          <w:b/>
          <w:sz w:val="40"/>
          <w:szCs w:val="40"/>
        </w:rPr>
        <w:t xml:space="preserve"> </w:t>
      </w:r>
    </w:p>
    <w:p w14:paraId="1DBFF210" w14:textId="6E072090" w:rsidR="001E76CE" w:rsidRPr="009A1D27" w:rsidRDefault="001E76CE" w:rsidP="006C6BD8">
      <w:pPr>
        <w:rPr>
          <w:rFonts w:ascii="Times New Roman" w:hAnsi="Times New Roman"/>
          <w:sz w:val="40"/>
          <w:szCs w:val="40"/>
        </w:rPr>
      </w:pPr>
      <w:r w:rsidRPr="009A1D27">
        <w:rPr>
          <w:rFonts w:ascii="Times New Roman" w:hAnsi="Times New Roman" w:hint="eastAsia"/>
          <w:sz w:val="40"/>
          <w:szCs w:val="40"/>
        </w:rPr>
        <w:t>-</w:t>
      </w:r>
      <w:r w:rsidR="009A1D27" w:rsidRPr="009A1D27">
        <w:rPr>
          <w:rFonts w:ascii="Times New Roman" w:hAnsi="Times New Roman"/>
          <w:sz w:val="40"/>
          <w:szCs w:val="40"/>
        </w:rPr>
        <w:t xml:space="preserve"> be limited to the borrower’</w:t>
      </w:r>
      <w:r w:rsidRPr="009A1D27">
        <w:rPr>
          <w:rFonts w:ascii="Times New Roman" w:hAnsi="Times New Roman"/>
          <w:sz w:val="40"/>
          <w:szCs w:val="40"/>
        </w:rPr>
        <w:t>s study period</w:t>
      </w:r>
    </w:p>
    <w:p w14:paraId="7E93331A" w14:textId="58CFE4AF" w:rsidR="00074811" w:rsidRPr="009A1D27" w:rsidRDefault="004B4C8C" w:rsidP="006C6BD8">
      <w:pPr>
        <w:rPr>
          <w:rFonts w:ascii="Times New Roman" w:hAnsi="Times New Roman"/>
          <w:sz w:val="40"/>
          <w:szCs w:val="40"/>
        </w:rPr>
      </w:pPr>
      <w:r w:rsidRPr="009A1D27">
        <w:rPr>
          <w:rFonts w:ascii="Times New Roman" w:hAnsi="Times New Roman" w:hint="eastAsia"/>
          <w:sz w:val="40"/>
          <w:szCs w:val="40"/>
        </w:rPr>
        <w:lastRenderedPageBreak/>
        <w:t>-</w:t>
      </w:r>
      <w:r w:rsidRPr="009A1D27">
        <w:rPr>
          <w:rFonts w:ascii="Times New Roman" w:hAnsi="Times New Roman"/>
          <w:sz w:val="40"/>
          <w:szCs w:val="40"/>
        </w:rPr>
        <w:t xml:space="preserve"> 24 months grace period</w:t>
      </w:r>
      <w:r w:rsidR="007B4949" w:rsidRPr="009A1D27">
        <w:rPr>
          <w:rFonts w:ascii="Times New Roman" w:hAnsi="Times New Roman"/>
          <w:sz w:val="40"/>
          <w:szCs w:val="40"/>
        </w:rPr>
        <w:t xml:space="preserve"> at most</w:t>
      </w:r>
    </w:p>
    <w:p w14:paraId="00E3F45A" w14:textId="56D17BBE" w:rsidR="004B4C8C" w:rsidRPr="009A1D27" w:rsidRDefault="004B4C8C" w:rsidP="006C6BD8">
      <w:pPr>
        <w:rPr>
          <w:rFonts w:ascii="Times New Roman" w:hAnsi="Times New Roman"/>
          <w:sz w:val="40"/>
          <w:szCs w:val="40"/>
        </w:rPr>
      </w:pPr>
      <w:r w:rsidRPr="009A1D27">
        <w:rPr>
          <w:rFonts w:ascii="Times New Roman" w:hAnsi="Times New Roman"/>
          <w:sz w:val="40"/>
          <w:szCs w:val="40"/>
        </w:rPr>
        <w:t xml:space="preserve">- </w:t>
      </w:r>
      <w:r w:rsidR="007B4949" w:rsidRPr="009A1D27">
        <w:rPr>
          <w:rFonts w:ascii="Times New Roman" w:hAnsi="Times New Roman"/>
          <w:sz w:val="40"/>
          <w:szCs w:val="40"/>
        </w:rPr>
        <w:t>repayment of only</w:t>
      </w:r>
      <w:r w:rsidRPr="009A1D27">
        <w:rPr>
          <w:rFonts w:ascii="Times New Roman" w:hAnsi="Times New Roman"/>
          <w:sz w:val="40"/>
          <w:szCs w:val="40"/>
        </w:rPr>
        <w:t xml:space="preserve"> interest</w:t>
      </w:r>
      <w:r w:rsidR="007B4949" w:rsidRPr="009A1D27">
        <w:rPr>
          <w:rFonts w:ascii="Times New Roman" w:hAnsi="Times New Roman"/>
          <w:sz w:val="40"/>
          <w:szCs w:val="40"/>
        </w:rPr>
        <w:t xml:space="preserve"> during the grace period</w:t>
      </w:r>
    </w:p>
    <w:p w14:paraId="4113F9ED" w14:textId="00A13EAD" w:rsidR="007B4949" w:rsidRPr="009A1D27" w:rsidRDefault="007B4949" w:rsidP="006C6BD8">
      <w:pPr>
        <w:rPr>
          <w:rFonts w:ascii="Times New Roman" w:hAnsi="Times New Roman"/>
          <w:sz w:val="40"/>
          <w:szCs w:val="40"/>
        </w:rPr>
      </w:pPr>
      <w:r w:rsidRPr="009A1D27">
        <w:rPr>
          <w:rFonts w:ascii="Times New Roman" w:hAnsi="Times New Roman" w:hint="eastAsia"/>
          <w:sz w:val="40"/>
          <w:szCs w:val="40"/>
        </w:rPr>
        <w:t>-</w:t>
      </w:r>
      <w:r w:rsidRPr="009A1D27">
        <w:rPr>
          <w:rFonts w:ascii="Times New Roman" w:hAnsi="Times New Roman"/>
          <w:sz w:val="40"/>
          <w:szCs w:val="40"/>
        </w:rPr>
        <w:t xml:space="preserve"> repayment of principal with interest since the second month</w:t>
      </w:r>
    </w:p>
    <w:p w14:paraId="6033FB54" w14:textId="10A2CE54" w:rsidR="006F15A7" w:rsidRPr="009A1D27" w:rsidRDefault="006F15A7" w:rsidP="006C6BD8">
      <w:pPr>
        <w:rPr>
          <w:rFonts w:ascii="Times New Roman" w:hAnsi="Times New Roman"/>
          <w:sz w:val="40"/>
          <w:szCs w:val="40"/>
        </w:rPr>
      </w:pPr>
    </w:p>
    <w:p w14:paraId="50D21F51" w14:textId="77777777" w:rsidR="00464DEF" w:rsidRPr="009A1D27" w:rsidRDefault="00464DEF" w:rsidP="006C6BD8">
      <w:pPr>
        <w:rPr>
          <w:rFonts w:ascii="Times New Roman" w:hAnsi="Times New Roman"/>
          <w:sz w:val="40"/>
          <w:szCs w:val="40"/>
        </w:rPr>
      </w:pPr>
    </w:p>
    <w:p w14:paraId="6ABD9935" w14:textId="06AB7886" w:rsidR="006F15A7" w:rsidRPr="009A1D27" w:rsidRDefault="006F15A7" w:rsidP="006C6BD8">
      <w:pPr>
        <w:rPr>
          <w:rFonts w:ascii="Times New Roman" w:hAnsi="Times New Roman"/>
          <w:sz w:val="40"/>
          <w:szCs w:val="40"/>
        </w:rPr>
      </w:pPr>
    </w:p>
    <w:p w14:paraId="7B3B603A" w14:textId="3D728324" w:rsidR="006F15A7" w:rsidRPr="009A1D27" w:rsidRDefault="006F15A7" w:rsidP="006C6BD8">
      <w:pPr>
        <w:rPr>
          <w:rFonts w:ascii="Times New Roman" w:hAnsi="Times New Roman"/>
          <w:sz w:val="40"/>
          <w:szCs w:val="40"/>
        </w:rPr>
      </w:pPr>
      <w:r w:rsidRPr="009A1D27">
        <w:rPr>
          <w:rFonts w:ascii="Times New Roman" w:hAnsi="Times New Roman" w:hint="eastAsia"/>
          <w:sz w:val="40"/>
          <w:szCs w:val="40"/>
        </w:rPr>
        <w:t>法律条款信息（呈现在页面最下端的补充信息中）</w:t>
      </w:r>
    </w:p>
    <w:p w14:paraId="5FF86C70" w14:textId="2208B619" w:rsidR="00DB65FC" w:rsidRPr="009A1D27" w:rsidRDefault="00DB65FC" w:rsidP="00DB65FC">
      <w:pPr>
        <w:rPr>
          <w:rFonts w:ascii="Times New Roman" w:hAnsi="Times New Roman"/>
          <w:sz w:val="40"/>
          <w:szCs w:val="40"/>
        </w:rPr>
      </w:pPr>
      <w:r w:rsidRPr="009A1D27">
        <w:rPr>
          <w:rFonts w:ascii="Times New Roman" w:hAnsi="Times New Roman"/>
          <w:sz w:val="40"/>
          <w:szCs w:val="40"/>
        </w:rPr>
        <w:t xml:space="preserve">1. </w:t>
      </w:r>
      <w:r w:rsidRPr="009A1D27">
        <w:rPr>
          <w:rFonts w:ascii="Times New Roman" w:hAnsi="Times New Roman" w:hint="eastAsia"/>
          <w:sz w:val="40"/>
          <w:szCs w:val="40"/>
        </w:rPr>
        <w:t>Loan</w:t>
      </w:r>
      <w:r w:rsidRPr="009A1D27">
        <w:rPr>
          <w:rFonts w:ascii="Times New Roman" w:hAnsi="Times New Roman"/>
          <w:sz w:val="40"/>
          <w:szCs w:val="40"/>
        </w:rPr>
        <w:t xml:space="preserve"> </w:t>
      </w:r>
      <w:r w:rsidRPr="009A1D27">
        <w:rPr>
          <w:rFonts w:ascii="Times New Roman" w:hAnsi="Times New Roman" w:hint="eastAsia"/>
          <w:sz w:val="40"/>
          <w:szCs w:val="40"/>
        </w:rPr>
        <w:t>Purpose</w:t>
      </w:r>
    </w:p>
    <w:p w14:paraId="75A7A0F8" w14:textId="3240A121" w:rsidR="00DB65FC" w:rsidRPr="009A1D27" w:rsidRDefault="00DB65FC" w:rsidP="006C6BD8">
      <w:pPr>
        <w:rPr>
          <w:rFonts w:ascii="Times New Roman" w:hAnsi="Times New Roman"/>
          <w:sz w:val="40"/>
          <w:szCs w:val="40"/>
        </w:rPr>
      </w:pPr>
      <w:r w:rsidRPr="009A1D27">
        <w:rPr>
          <w:rFonts w:ascii="Times New Roman" w:hAnsi="Times New Roman" w:hint="eastAsia"/>
          <w:sz w:val="40"/>
          <w:szCs w:val="40"/>
        </w:rPr>
        <w:t>T</w:t>
      </w:r>
      <w:r w:rsidRPr="009A1D27">
        <w:rPr>
          <w:rFonts w:ascii="Times New Roman" w:hAnsi="Times New Roman"/>
          <w:sz w:val="40"/>
          <w:szCs w:val="40"/>
        </w:rPr>
        <w:t xml:space="preserve">he borrower can only use the loan for the tuition fees, travel expenses, studying abroad deposit and living expenses for studying abroad with approval in foreign schools or universities and pursuing master’s degree or doctor’s degree. </w:t>
      </w:r>
    </w:p>
    <w:p w14:paraId="6D9DF622" w14:textId="77777777" w:rsidR="00DB65FC" w:rsidRPr="009A1D27" w:rsidRDefault="00DB65FC" w:rsidP="006C6BD8">
      <w:pPr>
        <w:rPr>
          <w:rFonts w:ascii="Times New Roman" w:hAnsi="Times New Roman"/>
          <w:sz w:val="40"/>
          <w:szCs w:val="40"/>
        </w:rPr>
      </w:pPr>
    </w:p>
    <w:p w14:paraId="6311B1EE" w14:textId="4C50C553" w:rsidR="00A41209" w:rsidRPr="009A1D27" w:rsidRDefault="00DB65FC" w:rsidP="006C6BD8">
      <w:pPr>
        <w:rPr>
          <w:rFonts w:ascii="Times New Roman" w:hAnsi="Times New Roman"/>
          <w:sz w:val="40"/>
          <w:szCs w:val="40"/>
        </w:rPr>
      </w:pPr>
      <w:r w:rsidRPr="009A1D27">
        <w:rPr>
          <w:rFonts w:ascii="Times New Roman" w:hAnsi="Times New Roman"/>
          <w:sz w:val="40"/>
          <w:szCs w:val="40"/>
        </w:rPr>
        <w:t xml:space="preserve">2. </w:t>
      </w:r>
      <w:r w:rsidR="00A41209" w:rsidRPr="009A1D27">
        <w:rPr>
          <w:rFonts w:ascii="Times New Roman" w:hAnsi="Times New Roman" w:hint="eastAsia"/>
          <w:sz w:val="40"/>
          <w:szCs w:val="40"/>
        </w:rPr>
        <w:t>Repayment</w:t>
      </w:r>
      <w:r w:rsidR="00A41209" w:rsidRPr="009A1D27">
        <w:rPr>
          <w:rFonts w:ascii="Times New Roman" w:hAnsi="Times New Roman"/>
          <w:sz w:val="40"/>
          <w:szCs w:val="40"/>
        </w:rPr>
        <w:t xml:space="preserve"> </w:t>
      </w:r>
      <w:r w:rsidR="00A41209" w:rsidRPr="009A1D27">
        <w:rPr>
          <w:rFonts w:ascii="Times New Roman" w:hAnsi="Times New Roman" w:hint="eastAsia"/>
          <w:sz w:val="40"/>
          <w:szCs w:val="40"/>
        </w:rPr>
        <w:t>Grace</w:t>
      </w:r>
      <w:r w:rsidR="00A41209" w:rsidRPr="009A1D27">
        <w:rPr>
          <w:rFonts w:ascii="Times New Roman" w:hAnsi="Times New Roman"/>
          <w:sz w:val="40"/>
          <w:szCs w:val="40"/>
        </w:rPr>
        <w:t xml:space="preserve"> </w:t>
      </w:r>
      <w:r w:rsidR="00A41209" w:rsidRPr="009A1D27">
        <w:rPr>
          <w:rFonts w:ascii="Times New Roman" w:hAnsi="Times New Roman" w:hint="eastAsia"/>
          <w:sz w:val="40"/>
          <w:szCs w:val="40"/>
        </w:rPr>
        <w:t>Period</w:t>
      </w:r>
    </w:p>
    <w:p w14:paraId="5707A320" w14:textId="4E5735D1" w:rsidR="00F92445" w:rsidRPr="009A1D27" w:rsidRDefault="00D94F3A" w:rsidP="006C6BD8">
      <w:pPr>
        <w:rPr>
          <w:rFonts w:ascii="Times New Roman" w:hAnsi="Times New Roman"/>
          <w:sz w:val="40"/>
          <w:szCs w:val="40"/>
        </w:rPr>
      </w:pPr>
      <w:r w:rsidRPr="009A1D27">
        <w:rPr>
          <w:rFonts w:ascii="Times New Roman" w:hAnsi="Times New Roman"/>
          <w:sz w:val="40"/>
          <w:szCs w:val="40"/>
        </w:rPr>
        <w:t xml:space="preserve">The lender may give a certain grace period to the borrower, which is limited to period when the student borrower studies in school or university and during which only the interest rather than principal is paid; the educated person shall renew repayment schedule with the lender, i.e. repayment of principal </w:t>
      </w:r>
      <w:r w:rsidRPr="009A1D27">
        <w:rPr>
          <w:rFonts w:ascii="Times New Roman" w:hAnsi="Times New Roman"/>
          <w:sz w:val="40"/>
          <w:szCs w:val="40"/>
        </w:rPr>
        <w:lastRenderedPageBreak/>
        <w:t>with interest on monthly basis since the second month after the educated person receives graduation certificate. The grace period is 24 months at most.</w:t>
      </w:r>
    </w:p>
    <w:p w14:paraId="085BA0E6" w14:textId="77777777" w:rsidR="008E4C25" w:rsidRPr="009A1D27" w:rsidRDefault="008E4C25" w:rsidP="006C6BD8">
      <w:pPr>
        <w:rPr>
          <w:rFonts w:ascii="Times New Roman" w:hAnsi="Times New Roman"/>
          <w:sz w:val="40"/>
          <w:szCs w:val="40"/>
        </w:rPr>
      </w:pPr>
    </w:p>
    <w:p w14:paraId="40006391" w14:textId="3608260A" w:rsidR="00A41209" w:rsidRPr="009A1D27" w:rsidRDefault="00DB65FC" w:rsidP="008E4C25">
      <w:pPr>
        <w:rPr>
          <w:rFonts w:ascii="Times New Roman" w:hAnsi="Times New Roman"/>
          <w:sz w:val="40"/>
          <w:szCs w:val="40"/>
        </w:rPr>
      </w:pPr>
      <w:r w:rsidRPr="009A1D27">
        <w:rPr>
          <w:rFonts w:ascii="Times New Roman" w:hAnsi="Times New Roman"/>
          <w:sz w:val="40"/>
          <w:szCs w:val="40"/>
        </w:rPr>
        <w:t xml:space="preserve">3. </w:t>
      </w:r>
      <w:r w:rsidR="00A41209" w:rsidRPr="009A1D27">
        <w:rPr>
          <w:rFonts w:ascii="Times New Roman" w:hAnsi="Times New Roman" w:hint="eastAsia"/>
          <w:sz w:val="40"/>
          <w:szCs w:val="40"/>
        </w:rPr>
        <w:t>Loan</w:t>
      </w:r>
      <w:r w:rsidR="00A41209" w:rsidRPr="009A1D27">
        <w:rPr>
          <w:rFonts w:ascii="Times New Roman" w:hAnsi="Times New Roman"/>
          <w:sz w:val="40"/>
          <w:szCs w:val="40"/>
        </w:rPr>
        <w:t xml:space="preserve"> </w:t>
      </w:r>
      <w:r w:rsidR="00A41209" w:rsidRPr="009A1D27">
        <w:rPr>
          <w:rFonts w:ascii="Times New Roman" w:hAnsi="Times New Roman" w:hint="eastAsia"/>
          <w:sz w:val="40"/>
          <w:szCs w:val="40"/>
        </w:rPr>
        <w:t>Amount</w:t>
      </w:r>
    </w:p>
    <w:p w14:paraId="06F24E4F" w14:textId="4445ACBB" w:rsidR="008E4C25" w:rsidRPr="009A1D27" w:rsidRDefault="008E4C25" w:rsidP="008E4C25">
      <w:pPr>
        <w:rPr>
          <w:rFonts w:ascii="Times New Roman" w:hAnsi="Times New Roman"/>
          <w:sz w:val="40"/>
          <w:szCs w:val="40"/>
        </w:rPr>
      </w:pPr>
      <w:r w:rsidRPr="009A1D27">
        <w:rPr>
          <w:rFonts w:ascii="Times New Roman" w:hAnsi="Times New Roman" w:hint="eastAsia"/>
          <w:sz w:val="40"/>
          <w:szCs w:val="40"/>
        </w:rPr>
        <w:t>I</w:t>
      </w:r>
      <w:r w:rsidRPr="009A1D27">
        <w:rPr>
          <w:rFonts w:ascii="Times New Roman" w:hAnsi="Times New Roman"/>
          <w:sz w:val="40"/>
          <w:szCs w:val="40"/>
        </w:rPr>
        <w:t xml:space="preserve">n principle, the maximum limit of loan is not allowed to be over 80% of the total amount of the tuition fee, travel expenses, studying abroad deposit and living expenses of educated person. The tuition fee is subject to the valid certificate issued by the school or university. The travel expenses and living expenses are determined according to the country and region where the educated person is enrolled. The amount of tuition fee, travel expenses and living expenses can be up to 2000,000 RMB (or equivalent foreign currencies) per year. The amount of studying abroad deposit can be up to 1,500,000 RMB (or equivalent foreign currencies). </w:t>
      </w:r>
    </w:p>
    <w:p w14:paraId="5CD69394" w14:textId="2EE86B4F" w:rsidR="006C6BD8" w:rsidRPr="009A1D27" w:rsidRDefault="006C6BD8" w:rsidP="006C6BD8">
      <w:pPr>
        <w:rPr>
          <w:rFonts w:ascii="Times New Roman" w:hAnsi="Times New Roman"/>
          <w:sz w:val="40"/>
          <w:szCs w:val="40"/>
        </w:rPr>
      </w:pPr>
    </w:p>
    <w:bookmarkEnd w:id="0"/>
    <w:p w14:paraId="256987AC" w14:textId="77777777" w:rsidR="006C6BD8" w:rsidRDefault="006C6BD8" w:rsidP="006C6BD8"/>
    <w:sectPr w:rsidR="006C6B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8BACD" w14:textId="77777777" w:rsidR="00CA59E9" w:rsidRDefault="00CA59E9" w:rsidP="006C6BD8">
      <w:r>
        <w:separator/>
      </w:r>
    </w:p>
  </w:endnote>
  <w:endnote w:type="continuationSeparator" w:id="0">
    <w:p w14:paraId="386E3ACA" w14:textId="77777777" w:rsidR="00CA59E9" w:rsidRDefault="00CA59E9" w:rsidP="006C6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A6952" w14:textId="77777777" w:rsidR="00CA59E9" w:rsidRDefault="00CA59E9" w:rsidP="006C6BD8">
      <w:r>
        <w:separator/>
      </w:r>
    </w:p>
  </w:footnote>
  <w:footnote w:type="continuationSeparator" w:id="0">
    <w:p w14:paraId="4CC40FB3" w14:textId="77777777" w:rsidR="00CA59E9" w:rsidRDefault="00CA59E9" w:rsidP="006C6B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B0"/>
    <w:rsid w:val="00053645"/>
    <w:rsid w:val="00071F2E"/>
    <w:rsid w:val="00074811"/>
    <w:rsid w:val="00103617"/>
    <w:rsid w:val="001179F1"/>
    <w:rsid w:val="00160F76"/>
    <w:rsid w:val="001E24B7"/>
    <w:rsid w:val="001E5532"/>
    <w:rsid w:val="001E76CE"/>
    <w:rsid w:val="0022380C"/>
    <w:rsid w:val="00287353"/>
    <w:rsid w:val="002B5365"/>
    <w:rsid w:val="002F46B3"/>
    <w:rsid w:val="003953F1"/>
    <w:rsid w:val="004435B0"/>
    <w:rsid w:val="00464DEF"/>
    <w:rsid w:val="004B4C8C"/>
    <w:rsid w:val="004C21D9"/>
    <w:rsid w:val="0057486C"/>
    <w:rsid w:val="005826F6"/>
    <w:rsid w:val="00612D5D"/>
    <w:rsid w:val="006C6BD8"/>
    <w:rsid w:val="006D7D90"/>
    <w:rsid w:val="006F15A7"/>
    <w:rsid w:val="007A1589"/>
    <w:rsid w:val="007B4949"/>
    <w:rsid w:val="0083610C"/>
    <w:rsid w:val="0087059F"/>
    <w:rsid w:val="00894A41"/>
    <w:rsid w:val="008A1E33"/>
    <w:rsid w:val="008E4C25"/>
    <w:rsid w:val="009943D6"/>
    <w:rsid w:val="00996AB3"/>
    <w:rsid w:val="009A1D27"/>
    <w:rsid w:val="00A41209"/>
    <w:rsid w:val="00A4412F"/>
    <w:rsid w:val="00A854B1"/>
    <w:rsid w:val="00A9587D"/>
    <w:rsid w:val="00B22F49"/>
    <w:rsid w:val="00B40043"/>
    <w:rsid w:val="00B5674E"/>
    <w:rsid w:val="00C946D1"/>
    <w:rsid w:val="00CA59E9"/>
    <w:rsid w:val="00CF0A31"/>
    <w:rsid w:val="00D2130D"/>
    <w:rsid w:val="00D26097"/>
    <w:rsid w:val="00D707DA"/>
    <w:rsid w:val="00D80500"/>
    <w:rsid w:val="00D94F3A"/>
    <w:rsid w:val="00DB65FC"/>
    <w:rsid w:val="00DC4286"/>
    <w:rsid w:val="00E000D7"/>
    <w:rsid w:val="00EC2342"/>
    <w:rsid w:val="00EF14FB"/>
    <w:rsid w:val="00F45440"/>
    <w:rsid w:val="00F9244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44844"/>
  <w15:chartTrackingRefBased/>
  <w15:docId w15:val="{7D3B0695-E487-48E6-B569-2A799142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B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C6BD8"/>
    <w:rPr>
      <w:sz w:val="18"/>
      <w:szCs w:val="18"/>
    </w:rPr>
  </w:style>
  <w:style w:type="paragraph" w:styleId="Footer">
    <w:name w:val="footer"/>
    <w:basedOn w:val="Normal"/>
    <w:link w:val="FooterChar"/>
    <w:uiPriority w:val="99"/>
    <w:unhideWhenUsed/>
    <w:rsid w:val="006C6B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C6BD8"/>
    <w:rPr>
      <w:sz w:val="18"/>
      <w:szCs w:val="18"/>
    </w:rPr>
  </w:style>
  <w:style w:type="paragraph" w:styleId="ListParagraph">
    <w:name w:val="List Paragraph"/>
    <w:basedOn w:val="Normal"/>
    <w:uiPriority w:val="34"/>
    <w:qFormat/>
    <w:rsid w:val="005748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microsoft.com/office/2007/relationships/hdphoto" Target="media/hdphoto1.wdp"/><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5129-2F2A-4A4D-B65E-712044EE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335</Words>
  <Characters>1912</Characters>
  <Application>Microsoft Macintosh Word</Application>
  <DocSecurity>0</DocSecurity>
  <Lines>15</Lines>
  <Paragraphs>4</Paragraphs>
  <ScaleCrop>false</ScaleCrop>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永佳</dc:creator>
  <cp:keywords/>
  <dc:description/>
  <cp:lastModifiedBy>Microsoft Office User</cp:lastModifiedBy>
  <cp:revision>42</cp:revision>
  <dcterms:created xsi:type="dcterms:W3CDTF">2018-11-24T12:52:00Z</dcterms:created>
  <dcterms:modified xsi:type="dcterms:W3CDTF">2018-11-25T01:56:00Z</dcterms:modified>
</cp:coreProperties>
</file>