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58B" w:rsidRDefault="0018758B" w:rsidP="00CF5F10">
      <w:r>
        <w:rPr>
          <w:rFonts w:hint="eastAsia"/>
        </w:rPr>
        <w:t>申请通道呈现</w:t>
      </w:r>
      <w:bookmarkStart w:id="0" w:name="_GoBack"/>
      <w:bookmarkEnd w:id="0"/>
    </w:p>
    <w:p w:rsidR="00CF5F10" w:rsidRDefault="001E7373" w:rsidP="00CF5F10">
      <w:pPr>
        <w:pStyle w:val="a3"/>
        <w:numPr>
          <w:ilvl w:val="0"/>
          <w:numId w:val="1"/>
        </w:numPr>
        <w:ind w:firstLineChars="0"/>
      </w:pPr>
      <w:r>
        <w:rPr>
          <w:rFonts w:hint="eastAsia"/>
        </w:rPr>
        <w:t>对应原文本的内容</w:t>
      </w:r>
      <w:r w:rsidR="00CF5F10">
        <w:rPr>
          <w:rFonts w:hint="eastAsia"/>
        </w:rPr>
        <w:t>：</w:t>
      </w:r>
    </w:p>
    <w:p w:rsidR="00786362" w:rsidRDefault="00786362" w:rsidP="00786362">
      <w:pPr>
        <w:pStyle w:val="a3"/>
        <w:ind w:left="360" w:firstLineChars="0" w:firstLine="0"/>
      </w:pPr>
      <w:r>
        <w:rPr>
          <w:noProof/>
        </w:rPr>
        <w:drawing>
          <wp:inline distT="0" distB="0" distL="0" distR="0" wp14:anchorId="2917366D" wp14:editId="41FC90ED">
            <wp:extent cx="5274310" cy="33559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55975"/>
                    </a:xfrm>
                    <a:prstGeom prst="rect">
                      <a:avLst/>
                    </a:prstGeom>
                  </pic:spPr>
                </pic:pic>
              </a:graphicData>
            </a:graphic>
          </wp:inline>
        </w:drawing>
      </w:r>
    </w:p>
    <w:p w:rsidR="00786362" w:rsidRDefault="00786362" w:rsidP="00786362">
      <w:pPr>
        <w:pStyle w:val="a3"/>
        <w:ind w:left="360" w:firstLineChars="0" w:firstLine="0"/>
      </w:pPr>
    </w:p>
    <w:p w:rsidR="001E7373" w:rsidRDefault="00CF5F10" w:rsidP="00786362">
      <w:pPr>
        <w:pStyle w:val="a3"/>
        <w:numPr>
          <w:ilvl w:val="0"/>
          <w:numId w:val="1"/>
        </w:numPr>
        <w:ind w:firstLineChars="0"/>
      </w:pPr>
      <w:r>
        <w:rPr>
          <w:rFonts w:hint="eastAsia"/>
        </w:rPr>
        <w:t>改写和呈现：</w:t>
      </w:r>
    </w:p>
    <w:p w:rsidR="00CF5F10" w:rsidRDefault="00CF5F10" w:rsidP="00CF5F10">
      <w:pPr>
        <w:pStyle w:val="a3"/>
        <w:numPr>
          <w:ilvl w:val="0"/>
          <w:numId w:val="2"/>
        </w:numPr>
        <w:ind w:firstLineChars="0"/>
      </w:pPr>
      <w:r>
        <w:t>文字</w:t>
      </w:r>
    </w:p>
    <w:p w:rsidR="00CF5F10" w:rsidRDefault="00786362" w:rsidP="00CF5F10">
      <w:r>
        <w:rPr>
          <w:rFonts w:hint="eastAsia"/>
        </w:rPr>
        <w:t>根据前期调研阶段得到的成果和分析的贷款文本语料库的文字特点，在用词上根据事先抽取的术语</w:t>
      </w:r>
      <w:proofErr w:type="gramStart"/>
      <w:r>
        <w:rPr>
          <w:rFonts w:hint="eastAsia"/>
        </w:rPr>
        <w:t>库专业</w:t>
      </w:r>
      <w:proofErr w:type="gramEnd"/>
      <w:r>
        <w:rPr>
          <w:rFonts w:hint="eastAsia"/>
        </w:rPr>
        <w:t>名词尽量使用正规的术语翻译，</w:t>
      </w:r>
      <w:r w:rsidR="00CF5F10">
        <w:rPr>
          <w:rFonts w:hint="eastAsia"/>
        </w:rPr>
        <w:t>句式上尽量使用了祈使句和短句，</w:t>
      </w:r>
      <w:r>
        <w:rPr>
          <w:rFonts w:hint="eastAsia"/>
        </w:rPr>
        <w:t>人称和时态为保证文体的客观性，</w:t>
      </w:r>
      <w:r w:rsidR="005F675F">
        <w:rPr>
          <w:rFonts w:hint="eastAsia"/>
        </w:rPr>
        <w:t>尽量使用了第三人称（需提交的材料放在最前）</w:t>
      </w:r>
      <w:proofErr w:type="gramStart"/>
      <w:r w:rsidR="005F675F">
        <w:rPr>
          <w:rFonts w:hint="eastAsia"/>
        </w:rPr>
        <w:t>作主</w:t>
      </w:r>
      <w:proofErr w:type="gramEnd"/>
      <w:r w:rsidR="005F675F">
        <w:rPr>
          <w:rFonts w:hint="eastAsia"/>
        </w:rPr>
        <w:t>语</w:t>
      </w:r>
      <w:r w:rsidR="00E65023">
        <w:rPr>
          <w:rFonts w:hint="eastAsia"/>
        </w:rPr>
        <w:t>；语态上使用被动语态体现文本的正式化</w:t>
      </w:r>
      <w:r w:rsidR="00CC2228">
        <w:rPr>
          <w:rFonts w:hint="eastAsia"/>
        </w:rPr>
        <w:t>，时态上使用一般现在时，在表示条件时会适当使用一些虚拟语气和条件句。</w:t>
      </w:r>
    </w:p>
    <w:p w:rsidR="001E7373" w:rsidRDefault="00CF5F10" w:rsidP="00CF5F10">
      <w:r>
        <w:rPr>
          <w:rFonts w:hint="eastAsia"/>
        </w:rPr>
        <w:t>b</w:t>
      </w:r>
      <w:r>
        <w:t>.</w:t>
      </w:r>
      <w:r>
        <w:rPr>
          <w:rFonts w:hint="eastAsia"/>
        </w:rPr>
        <w:t>呈现</w:t>
      </w:r>
    </w:p>
    <w:p w:rsidR="00032765" w:rsidRDefault="00032765">
      <w:r w:rsidRPr="00032765">
        <w:rPr>
          <w:rFonts w:hint="eastAsia"/>
        </w:rPr>
        <w:t>“申请通道”</w:t>
      </w:r>
      <w:r>
        <w:rPr>
          <w:rFonts w:hint="eastAsia"/>
        </w:rPr>
        <w:t>是产品页面要出现的第一个模块</w:t>
      </w:r>
      <w:r w:rsidRPr="00032765">
        <w:rPr>
          <w:rFonts w:hint="eastAsia"/>
        </w:rPr>
        <w:t>，它为用户提供进入申请页面的接口，</w:t>
      </w:r>
      <w:r>
        <w:rPr>
          <w:rFonts w:hint="eastAsia"/>
        </w:rPr>
        <w:t>基于我们前期的调研我们决定以大标题加简介的形式配以合适的背景图片呈现在页面最上端吸引用户目光，具体申请所需要提交的文件清单</w:t>
      </w:r>
      <w:r w:rsidRPr="00032765">
        <w:rPr>
          <w:rFonts w:hint="eastAsia"/>
        </w:rPr>
        <w:t>以按钮的方式呈现申请接口，</w:t>
      </w:r>
      <w:r>
        <w:rPr>
          <w:rFonts w:hint="eastAsia"/>
        </w:rPr>
        <w:t>在单独的页面上显示，</w:t>
      </w:r>
      <w:r w:rsidRPr="00032765">
        <w:rPr>
          <w:rFonts w:hint="eastAsia"/>
        </w:rPr>
        <w:t>并利用放大、颜色等方式对其进行凸显。</w:t>
      </w:r>
      <w:r>
        <w:rPr>
          <w:rFonts w:hint="eastAsia"/>
        </w:rPr>
        <w:t>文字简介内容上主要介绍用户定位、产品优势，让用户快速对贷款产品有一个初步了解。</w:t>
      </w:r>
    </w:p>
    <w:p w:rsidR="00CC2228" w:rsidRDefault="007E4ADD">
      <w:r>
        <w:rPr>
          <w:noProof/>
        </w:rPr>
        <w:lastRenderedPageBreak/>
        <w:drawing>
          <wp:inline distT="0" distB="0" distL="0" distR="0" wp14:anchorId="258850DF" wp14:editId="489F20F2">
            <wp:extent cx="5274310" cy="23806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80615"/>
                    </a:xfrm>
                    <a:prstGeom prst="rect">
                      <a:avLst/>
                    </a:prstGeom>
                  </pic:spPr>
                </pic:pic>
              </a:graphicData>
            </a:graphic>
          </wp:inline>
        </w:drawing>
      </w:r>
    </w:p>
    <w:p w:rsidR="00527FF2" w:rsidRDefault="00527FF2">
      <w:r>
        <w:rPr>
          <w:rFonts w:hint="eastAsia"/>
        </w:rPr>
        <w:t>在申请条件以及需要提交的材料单独页面的内容呈现和创意化改写上，首先</w:t>
      </w:r>
      <w:proofErr w:type="gramStart"/>
      <w:r>
        <w:rPr>
          <w:rFonts w:hint="eastAsia"/>
        </w:rPr>
        <w:t>先</w:t>
      </w:r>
      <w:proofErr w:type="gramEnd"/>
      <w:r>
        <w:rPr>
          <w:rFonts w:hint="eastAsia"/>
        </w:rPr>
        <w:t>对中国银行理想之家项目介绍的原中文文本信息需要提交的内容进行了初步翻译，并且针对国外用户的特点对一些词汇进行了本地化改写，比如国内的户口本对应到国外应该翻译成</w:t>
      </w:r>
      <w:r w:rsidRPr="00527FF2">
        <w:rPr>
          <w:b/>
        </w:rPr>
        <w:t>Household registration certificate</w:t>
      </w:r>
      <w:r>
        <w:rPr>
          <w:rFonts w:hint="eastAsia"/>
          <w:b/>
        </w:rPr>
        <w:t>，</w:t>
      </w:r>
      <w:r w:rsidR="005F2F94">
        <w:rPr>
          <w:rFonts w:hint="eastAsia"/>
        </w:rPr>
        <w:t>并且原网站对于许提交的申请材料的列举上只是大量文字的堆砌，重点不突出，用户很难快速定位自己申请贷款时需要准备的材料列表，在进行英文改写时，首先将需提交的材料类型分类，并将每项需呈现的材料单独分割，以项目列表的</w:t>
      </w:r>
      <w:r w:rsidR="00307C0E">
        <w:rPr>
          <w:rFonts w:hint="eastAsia"/>
        </w:rPr>
        <w:t>短句</w:t>
      </w:r>
      <w:r w:rsidR="005F2F94">
        <w:rPr>
          <w:rFonts w:hint="eastAsia"/>
        </w:rPr>
        <w:t>形式呈现，简单清晰，同时对于材料条目中的材料类型进行重点加粗显示，与其具体解释和细节加以明显区分，方便用户快速定位，提高了用户的信息获取速度也降低了用户的阅读负担。</w:t>
      </w:r>
    </w:p>
    <w:p w:rsidR="007E4ADD" w:rsidRPr="005F2F94" w:rsidRDefault="0018758B">
      <w:pPr>
        <w:rPr>
          <w:rFonts w:hint="eastAsia"/>
        </w:rPr>
      </w:pPr>
      <w:r w:rsidRPr="0018758B">
        <w:rPr>
          <w:noProof/>
        </w:rPr>
        <w:drawing>
          <wp:inline distT="0" distB="0" distL="0" distR="0">
            <wp:extent cx="5274310" cy="2676685"/>
            <wp:effectExtent l="0" t="0" r="2540" b="9525"/>
            <wp:docPr id="4" name="图片 4" descr="C:\Users\zymm\AppData\Local\Temp\WeChat Files\a9f59801ba2698690ad764461fa2a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mm\AppData\Local\Temp\WeChat Files\a9f59801ba2698690ad764461fa2ae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676685"/>
                    </a:xfrm>
                    <a:prstGeom prst="rect">
                      <a:avLst/>
                    </a:prstGeom>
                    <a:noFill/>
                    <a:ln>
                      <a:noFill/>
                    </a:ln>
                  </pic:spPr>
                </pic:pic>
              </a:graphicData>
            </a:graphic>
          </wp:inline>
        </w:drawing>
      </w:r>
    </w:p>
    <w:sectPr w:rsidR="007E4ADD" w:rsidRPr="005F2F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3739A2"/>
    <w:multiLevelType w:val="hybridMultilevel"/>
    <w:tmpl w:val="F23A5716"/>
    <w:lvl w:ilvl="0" w:tplc="524C8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0E07C7"/>
    <w:multiLevelType w:val="hybridMultilevel"/>
    <w:tmpl w:val="9AF66346"/>
    <w:lvl w:ilvl="0" w:tplc="D02CB7F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765"/>
    <w:rsid w:val="00032765"/>
    <w:rsid w:val="0018758B"/>
    <w:rsid w:val="001E7373"/>
    <w:rsid w:val="00307C0E"/>
    <w:rsid w:val="00527FF2"/>
    <w:rsid w:val="005F2F94"/>
    <w:rsid w:val="005F675F"/>
    <w:rsid w:val="00786362"/>
    <w:rsid w:val="007E4ADD"/>
    <w:rsid w:val="00CC2228"/>
    <w:rsid w:val="00CD7C42"/>
    <w:rsid w:val="00CF5F10"/>
    <w:rsid w:val="00D43E32"/>
    <w:rsid w:val="00E4444F"/>
    <w:rsid w:val="00E65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B8A9"/>
  <w15:chartTrackingRefBased/>
  <w15:docId w15:val="{28B680E8-25A1-42A2-A44C-94099BDFC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73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36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107</Words>
  <Characters>615</Characters>
  <Application>Microsoft Office Word</Application>
  <DocSecurity>0</DocSecurity>
  <Lines>5</Lines>
  <Paragraphs>1</Paragraphs>
  <ScaleCrop>false</ScaleCrop>
  <Company>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cp:revision>
  <dcterms:created xsi:type="dcterms:W3CDTF">2018-11-26T13:22:00Z</dcterms:created>
  <dcterms:modified xsi:type="dcterms:W3CDTF">2018-11-26T16:35:00Z</dcterms:modified>
</cp:coreProperties>
</file>