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D735" w14:textId="06566B4F" w:rsidR="001021D2" w:rsidRDefault="001021D2">
      <w:r>
        <w:rPr>
          <w:noProof/>
        </w:rPr>
        <w:drawing>
          <wp:inline distT="0" distB="0" distL="0" distR="0" wp14:anchorId="3C5F7C22" wp14:editId="3629F44D">
            <wp:extent cx="5747657" cy="3155950"/>
            <wp:effectExtent l="0" t="0" r="5715" b="6350"/>
            <wp:docPr id="15729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8572" name="Picture 157291857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r="3271" b="13309"/>
                    <a:stretch/>
                  </pic:blipFill>
                  <pic:spPr bwMode="auto">
                    <a:xfrm>
                      <a:off x="0" y="0"/>
                      <a:ext cx="5749160" cy="315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E564" w14:textId="48353A3D" w:rsidR="00BD3109" w:rsidRDefault="00BD3109"/>
    <w:p w14:paraId="1CB7B4C8" w14:textId="77777777" w:rsidR="001021D2" w:rsidRDefault="001021D2">
      <w:r w:rsidRPr="001021D2">
        <w:rPr>
          <w:highlight w:val="yellow"/>
        </w:rPr>
        <w:t>Register Indirect Addressing Mode</w:t>
      </w:r>
      <w:r>
        <w:t xml:space="preserve"> -&gt; IN this type of register indirect addressing mode the address of the data is present inside another register.</w:t>
      </w:r>
    </w:p>
    <w:p w14:paraId="7F49F9A1" w14:textId="0FABA846" w:rsidR="001021D2" w:rsidRDefault="001021D2">
      <w:r>
        <w:t>And address of the data present as a content for another register.</w:t>
      </w:r>
      <w:r>
        <w:br/>
      </w:r>
      <w:r>
        <w:br/>
      </w:r>
      <w:r w:rsidRPr="001021D2">
        <w:rPr>
          <w:highlight w:val="yellow"/>
        </w:rPr>
        <w:t>Implied/ Implicit Addressing Modes</w:t>
      </w:r>
      <w:r>
        <w:t xml:space="preserve"> -&gt; IN this type of addressing Mode operand itself is the content of accumulator.</w:t>
      </w:r>
    </w:p>
    <w:sectPr w:rsidR="0010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3"/>
    <w:rsid w:val="001021D2"/>
    <w:rsid w:val="0090092B"/>
    <w:rsid w:val="00BD3109"/>
    <w:rsid w:val="00D40359"/>
    <w:rsid w:val="00F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11FD"/>
  <w15:chartTrackingRefBased/>
  <w15:docId w15:val="{59E482DB-69AD-4A98-93C6-BED144AF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</cp:revision>
  <dcterms:created xsi:type="dcterms:W3CDTF">2023-12-07T18:57:00Z</dcterms:created>
  <dcterms:modified xsi:type="dcterms:W3CDTF">2023-12-07T21:31:00Z</dcterms:modified>
</cp:coreProperties>
</file>