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B7722" w14:textId="77777777" w:rsidR="003B0431" w:rsidRPr="003B0431" w:rsidRDefault="003B0431" w:rsidP="003B0431">
      <w:pPr>
        <w:rPr>
          <w:b/>
          <w:bCs/>
        </w:rPr>
      </w:pPr>
      <w:r w:rsidRPr="003B0431">
        <w:rPr>
          <w:b/>
          <w:bCs/>
        </w:rPr>
        <w:t>Requirements for Project 1: AI-Assisted Diagnostic Reporting Support</w:t>
      </w:r>
    </w:p>
    <w:p w14:paraId="2A562D31" w14:textId="77777777" w:rsidR="003B0431" w:rsidRPr="003B0431" w:rsidRDefault="003B0431" w:rsidP="003B0431">
      <w:r w:rsidRPr="003B0431">
        <w:t>To credibly demonstrate and develop this ongoing project — an AI system supporting clinicians in drafting structured diagnostic reports from medical imaging — the following items are essential. These ensure technical robustness, compliance with UK regulations (MHRA, GDPR/UK Data Protection Act, NHS standards), ethical design (human-in-the-loop), and verifiable evidence of personal contribution.</w:t>
      </w:r>
    </w:p>
    <w:p w14:paraId="47108279" w14:textId="77777777" w:rsidR="003B0431" w:rsidRPr="003B0431" w:rsidRDefault="003B0431" w:rsidP="003B0431">
      <w:r w:rsidRPr="003B0431">
        <w:t>I list them one by one, grouped by category for clarity, with explanations of why each is required and best practices.</w:t>
      </w:r>
    </w:p>
    <w:p w14:paraId="5F6A3558" w14:textId="77777777" w:rsidR="003B0431" w:rsidRPr="003B0431" w:rsidRDefault="003B0431" w:rsidP="003B0431">
      <w:pPr>
        <w:rPr>
          <w:b/>
          <w:bCs/>
        </w:rPr>
      </w:pPr>
      <w:r w:rsidRPr="003B0431">
        <w:rPr>
          <w:b/>
          <w:bCs/>
        </w:rPr>
        <w:t>1. System Architecture Documentation</w:t>
      </w:r>
    </w:p>
    <w:p w14:paraId="088D6590" w14:textId="77777777" w:rsidR="003B0431" w:rsidRPr="003B0431" w:rsidRDefault="003B0431" w:rsidP="003B0431">
      <w:pPr>
        <w:numPr>
          <w:ilvl w:val="0"/>
          <w:numId w:val="1"/>
        </w:numPr>
      </w:pPr>
      <w:r w:rsidRPr="003B0431">
        <w:t>High-level and detailed architecture diagrams (e.g., using tools like draw.io or Lucidchart).</w:t>
      </w:r>
    </w:p>
    <w:p w14:paraId="337DEAB4" w14:textId="77777777" w:rsidR="003B0431" w:rsidRPr="003B0431" w:rsidRDefault="003B0431" w:rsidP="003B0431">
      <w:pPr>
        <w:numPr>
          <w:ilvl w:val="0"/>
          <w:numId w:val="1"/>
        </w:numPr>
      </w:pPr>
      <w:r w:rsidRPr="003B0431">
        <w:t>Flowcharts showing the full pipeline: image ingestion → anonymisation → AI analysis → report drafting → clinician review/export.</w:t>
      </w:r>
    </w:p>
    <w:p w14:paraId="00A1C75F" w14:textId="77777777" w:rsidR="003B0431" w:rsidRPr="003B0431" w:rsidRDefault="003B0431" w:rsidP="003B0431">
      <w:pPr>
        <w:numPr>
          <w:ilvl w:val="0"/>
          <w:numId w:val="1"/>
        </w:numPr>
      </w:pPr>
      <w:r w:rsidRPr="003B0431">
        <w:t>Why: Demonstrates system design expertise and bounded scope. Essential for assessors to verify innovation and feasibility.</w:t>
      </w:r>
    </w:p>
    <w:p w14:paraId="596A4208" w14:textId="77777777" w:rsidR="003B0431" w:rsidRPr="003B0431" w:rsidRDefault="003B0431" w:rsidP="003B0431">
      <w:pPr>
        <w:rPr>
          <w:b/>
          <w:bCs/>
        </w:rPr>
      </w:pPr>
      <w:r w:rsidRPr="003B0431">
        <w:rPr>
          <w:b/>
          <w:bCs/>
        </w:rPr>
        <w:t>2. Image Processing Pipeline Components</w:t>
      </w:r>
    </w:p>
    <w:p w14:paraId="5C74016D" w14:textId="77777777" w:rsidR="003B0431" w:rsidRPr="003B0431" w:rsidRDefault="003B0431" w:rsidP="003B0431">
      <w:pPr>
        <w:numPr>
          <w:ilvl w:val="0"/>
          <w:numId w:val="2"/>
        </w:numPr>
      </w:pPr>
      <w:r w:rsidRPr="003B0431">
        <w:t xml:space="preserve">Code/modules for secure ingestion of standard medical imaging formats (primarily DICOM, possibly </w:t>
      </w:r>
      <w:proofErr w:type="spellStart"/>
      <w:r w:rsidRPr="003B0431">
        <w:t>NIfTI</w:t>
      </w:r>
      <w:proofErr w:type="spellEnd"/>
      <w:r w:rsidRPr="003B0431">
        <w:t xml:space="preserve"> for processed data).</w:t>
      </w:r>
    </w:p>
    <w:p w14:paraId="696793B4" w14:textId="77777777" w:rsidR="003B0431" w:rsidRPr="003B0431" w:rsidRDefault="003B0431" w:rsidP="003B0431">
      <w:pPr>
        <w:numPr>
          <w:ilvl w:val="0"/>
          <w:numId w:val="2"/>
        </w:numPr>
      </w:pPr>
      <w:r w:rsidRPr="003B0431">
        <w:t xml:space="preserve">Automated anonymisation script/tool (e.g., using </w:t>
      </w:r>
      <w:proofErr w:type="spellStart"/>
      <w:r w:rsidRPr="003B0431">
        <w:t>pydicom</w:t>
      </w:r>
      <w:proofErr w:type="spellEnd"/>
      <w:r w:rsidRPr="003B0431">
        <w:t xml:space="preserve"> in Python or DICOM Toolkit like </w:t>
      </w:r>
      <w:proofErr w:type="spellStart"/>
      <w:r w:rsidRPr="003B0431">
        <w:t>dcmtk</w:t>
      </w:r>
      <w:proofErr w:type="spellEnd"/>
      <w:r w:rsidRPr="003B0431">
        <w:t>/GDCM).</w:t>
      </w:r>
    </w:p>
    <w:p w14:paraId="459A49D1" w14:textId="77777777" w:rsidR="003B0431" w:rsidRPr="003B0431" w:rsidRDefault="003B0431" w:rsidP="003B0431">
      <w:pPr>
        <w:numPr>
          <w:ilvl w:val="0"/>
          <w:numId w:val="2"/>
        </w:numPr>
      </w:pPr>
      <w:r w:rsidRPr="003B0431">
        <w:t>Best practices for anonymisation:</w:t>
      </w:r>
    </w:p>
    <w:p w14:paraId="4B0EA035" w14:textId="77777777" w:rsidR="003B0431" w:rsidRPr="003B0431" w:rsidRDefault="003B0431" w:rsidP="003B0431">
      <w:pPr>
        <w:numPr>
          <w:ilvl w:val="1"/>
          <w:numId w:val="2"/>
        </w:numPr>
      </w:pPr>
      <w:r w:rsidRPr="003B0431">
        <w:t xml:space="preserve">Follow DICOM PS3.15 Basic </w:t>
      </w:r>
      <w:proofErr w:type="gramStart"/>
      <w:r w:rsidRPr="003B0431">
        <w:t>Application Level</w:t>
      </w:r>
      <w:proofErr w:type="gramEnd"/>
      <w:r w:rsidRPr="003B0431">
        <w:t xml:space="preserve"> Confidentiality Profile (remove/replace PHI tags like Patient Name, ID, Birth Date, Institution).</w:t>
      </w:r>
    </w:p>
    <w:p w14:paraId="0B24DD76" w14:textId="77777777" w:rsidR="003B0431" w:rsidRPr="003B0431" w:rsidRDefault="003B0431" w:rsidP="003B0431">
      <w:pPr>
        <w:numPr>
          <w:ilvl w:val="1"/>
          <w:numId w:val="2"/>
        </w:numPr>
      </w:pPr>
      <w:r w:rsidRPr="003B0431">
        <w:t>Clean "burned-in" annotations (black out regions with text in pixels using OpenCV or similar).</w:t>
      </w:r>
    </w:p>
    <w:p w14:paraId="2050A0EE" w14:textId="77777777" w:rsidR="003B0431" w:rsidRPr="003B0431" w:rsidRDefault="003B0431" w:rsidP="003B0431">
      <w:pPr>
        <w:numPr>
          <w:ilvl w:val="1"/>
          <w:numId w:val="2"/>
        </w:numPr>
      </w:pPr>
      <w:r w:rsidRPr="003B0431">
        <w:t>Shift dates consistently to preserve relative timelines without revealing absolutes.</w:t>
      </w:r>
    </w:p>
    <w:p w14:paraId="503A929E" w14:textId="77777777" w:rsidR="003B0431" w:rsidRPr="003B0431" w:rsidRDefault="003B0431" w:rsidP="003B0431">
      <w:pPr>
        <w:numPr>
          <w:ilvl w:val="1"/>
          <w:numId w:val="2"/>
        </w:numPr>
      </w:pPr>
      <w:r w:rsidRPr="003B0431">
        <w:t>Retain necessary clinical tags (e.g., Series Description, Modality) unless they risk re-identification.</w:t>
      </w:r>
    </w:p>
    <w:p w14:paraId="72178E2A" w14:textId="77777777" w:rsidR="003B0431" w:rsidRPr="003B0431" w:rsidRDefault="003B0431" w:rsidP="003B0431">
      <w:pPr>
        <w:numPr>
          <w:ilvl w:val="0"/>
          <w:numId w:val="2"/>
        </w:numPr>
      </w:pPr>
      <w:r w:rsidRPr="003B0431">
        <w:t>Evidence: Sample before/after DICOM headers and logs showing successful anonymisation.</w:t>
      </w:r>
    </w:p>
    <w:p w14:paraId="0CB5C823" w14:textId="77777777" w:rsidR="003B0431" w:rsidRPr="003B0431" w:rsidRDefault="003B0431" w:rsidP="003B0431">
      <w:pPr>
        <w:rPr>
          <w:b/>
          <w:bCs/>
        </w:rPr>
      </w:pPr>
      <w:r w:rsidRPr="003B0431">
        <w:rPr>
          <w:b/>
          <w:bCs/>
        </w:rPr>
        <w:t>3. AI Analysis Engine</w:t>
      </w:r>
    </w:p>
    <w:p w14:paraId="34CBA954" w14:textId="77777777" w:rsidR="003B0431" w:rsidRPr="003B0431" w:rsidRDefault="003B0431" w:rsidP="003B0431">
      <w:pPr>
        <w:numPr>
          <w:ilvl w:val="0"/>
          <w:numId w:val="3"/>
        </w:numPr>
      </w:pPr>
      <w:r w:rsidRPr="003B0431">
        <w:t>Implemented Vision Transformer (ViT) model for highlighting areas of interest (e.g., heatmaps/saliency maps or bounding boxes).</w:t>
      </w:r>
    </w:p>
    <w:p w14:paraId="042BC15A" w14:textId="77777777" w:rsidR="003B0431" w:rsidRPr="003B0431" w:rsidRDefault="003B0431" w:rsidP="003B0431">
      <w:pPr>
        <w:numPr>
          <w:ilvl w:val="0"/>
          <w:numId w:val="3"/>
        </w:numPr>
      </w:pPr>
      <w:r w:rsidRPr="003B0431">
        <w:t xml:space="preserve">Examples of ViT usage in medical imaging: Pre-trained models like ViT-B/16 fine-tuned on datasets (e.g., </w:t>
      </w:r>
      <w:proofErr w:type="spellStart"/>
      <w:r w:rsidRPr="003B0431">
        <w:t>CheXpert</w:t>
      </w:r>
      <w:proofErr w:type="spellEnd"/>
      <w:r w:rsidRPr="003B0431">
        <w:t xml:space="preserve"> for chest X-rays, or public pathology datasets).</w:t>
      </w:r>
    </w:p>
    <w:p w14:paraId="1DA55843" w14:textId="77777777" w:rsidR="003B0431" w:rsidRPr="003B0431" w:rsidRDefault="003B0431" w:rsidP="003B0431">
      <w:pPr>
        <w:numPr>
          <w:ilvl w:val="0"/>
          <w:numId w:val="3"/>
        </w:numPr>
      </w:pPr>
      <w:r w:rsidRPr="003B0431">
        <w:t xml:space="preserve">Code for inference pipeline (e.g., using </w:t>
      </w:r>
      <w:proofErr w:type="spellStart"/>
      <w:r w:rsidRPr="003B0431">
        <w:t>PyTorch</w:t>
      </w:r>
      <w:proofErr w:type="spellEnd"/>
      <w:r w:rsidRPr="003B0431">
        <w:t xml:space="preserve"> or Hugging Face Transformers).</w:t>
      </w:r>
    </w:p>
    <w:p w14:paraId="6B37CF84" w14:textId="77777777" w:rsidR="003B0431" w:rsidRPr="003B0431" w:rsidRDefault="003B0431" w:rsidP="003B0431">
      <w:pPr>
        <w:numPr>
          <w:ilvl w:val="0"/>
          <w:numId w:val="3"/>
        </w:numPr>
      </w:pPr>
      <w:r w:rsidRPr="003B0431">
        <w:t>Explainability features: Generate attention maps or Grad-CAM to show what the model "focuses" on.</w:t>
      </w:r>
    </w:p>
    <w:p w14:paraId="5720D83D" w14:textId="77777777" w:rsidR="003B0431" w:rsidRPr="003B0431" w:rsidRDefault="003B0431" w:rsidP="003B0431">
      <w:pPr>
        <w:numPr>
          <w:ilvl w:val="0"/>
          <w:numId w:val="3"/>
        </w:numPr>
      </w:pPr>
      <w:r w:rsidRPr="003B0431">
        <w:lastRenderedPageBreak/>
        <w:t>Why: Core innovative component; must show personal implementation, not just off-the-shelf.</w:t>
      </w:r>
    </w:p>
    <w:p w14:paraId="22147B8C" w14:textId="77777777" w:rsidR="003B0431" w:rsidRPr="003B0431" w:rsidRDefault="003B0431" w:rsidP="003B0431">
      <w:pPr>
        <w:rPr>
          <w:b/>
          <w:bCs/>
        </w:rPr>
      </w:pPr>
      <w:r w:rsidRPr="003B0431">
        <w:rPr>
          <w:b/>
          <w:bCs/>
        </w:rPr>
        <w:t>4. Report Drafting Layer</w:t>
      </w:r>
    </w:p>
    <w:p w14:paraId="06D4661B" w14:textId="77777777" w:rsidR="003B0431" w:rsidRPr="003B0431" w:rsidRDefault="003B0431" w:rsidP="003B0431">
      <w:pPr>
        <w:numPr>
          <w:ilvl w:val="0"/>
          <w:numId w:val="4"/>
        </w:numPr>
      </w:pPr>
      <w:r w:rsidRPr="003B0431">
        <w:t xml:space="preserve">Language model integration (e.g., fine-tuned LLM like </w:t>
      </w:r>
      <w:proofErr w:type="spellStart"/>
      <w:r w:rsidRPr="003B0431">
        <w:t>BioGPT</w:t>
      </w:r>
      <w:proofErr w:type="spellEnd"/>
      <w:r w:rsidRPr="003B0431">
        <w:t xml:space="preserve"> or Llama-based) for generating draft structured reports from AI findings + image metadata.</w:t>
      </w:r>
    </w:p>
    <w:p w14:paraId="1D5DCEC9" w14:textId="77777777" w:rsidR="003B0431" w:rsidRPr="003B0431" w:rsidRDefault="003B0431" w:rsidP="003B0431">
      <w:pPr>
        <w:numPr>
          <w:ilvl w:val="0"/>
          <w:numId w:val="4"/>
        </w:numPr>
      </w:pPr>
      <w:r w:rsidRPr="003B0431">
        <w:t>Mandatory human verification step (e.g., UI flags drafts as "AI-assisted – requires review").</w:t>
      </w:r>
    </w:p>
    <w:p w14:paraId="32D2B89B" w14:textId="77777777" w:rsidR="003B0431" w:rsidRPr="003B0431" w:rsidRDefault="003B0431" w:rsidP="003B0431">
      <w:pPr>
        <w:numPr>
          <w:ilvl w:val="0"/>
          <w:numId w:val="4"/>
        </w:numPr>
      </w:pPr>
      <w:r w:rsidRPr="003B0431">
        <w:t>Sample anonymised inputs/outputs: e.g., heatmap + draft report text.</w:t>
      </w:r>
    </w:p>
    <w:p w14:paraId="5900E601" w14:textId="77777777" w:rsidR="003B0431" w:rsidRPr="003B0431" w:rsidRDefault="003B0431" w:rsidP="003B0431">
      <w:pPr>
        <w:numPr>
          <w:ilvl w:val="0"/>
          <w:numId w:val="4"/>
        </w:numPr>
      </w:pPr>
      <w:r w:rsidRPr="003B0431">
        <w:t>Why: Ensures human-in-the-loop and accountability.</w:t>
      </w:r>
    </w:p>
    <w:p w14:paraId="12848A16" w14:textId="77777777" w:rsidR="003B0431" w:rsidRPr="003B0431" w:rsidRDefault="003B0431" w:rsidP="003B0431">
      <w:pPr>
        <w:rPr>
          <w:b/>
          <w:bCs/>
        </w:rPr>
      </w:pPr>
      <w:r w:rsidRPr="003B0431">
        <w:rPr>
          <w:b/>
          <w:bCs/>
        </w:rPr>
        <w:t>5. Frontend/Interface</w:t>
      </w:r>
    </w:p>
    <w:p w14:paraId="01B219AE" w14:textId="77777777" w:rsidR="003B0431" w:rsidRPr="003B0431" w:rsidRDefault="003B0431" w:rsidP="003B0431">
      <w:pPr>
        <w:numPr>
          <w:ilvl w:val="0"/>
          <w:numId w:val="5"/>
        </w:numPr>
      </w:pPr>
      <w:r w:rsidRPr="003B0431">
        <w:t xml:space="preserve">Dashboard or web app for clinicians (e.g., using </w:t>
      </w:r>
      <w:proofErr w:type="spellStart"/>
      <w:r w:rsidRPr="003B0431">
        <w:t>Streamlit</w:t>
      </w:r>
      <w:proofErr w:type="spellEnd"/>
      <w:r w:rsidRPr="003B0431">
        <w:t>, Flask, or React) to upload/view images, see AI highlights, edit/approve drafts.</w:t>
      </w:r>
    </w:p>
    <w:p w14:paraId="288FD7B8" w14:textId="77777777" w:rsidR="003B0431" w:rsidRPr="003B0431" w:rsidRDefault="003B0431" w:rsidP="003B0431">
      <w:pPr>
        <w:numPr>
          <w:ilvl w:val="0"/>
          <w:numId w:val="5"/>
        </w:numPr>
      </w:pPr>
      <w:r w:rsidRPr="003B0431">
        <w:t>Screenshots or demo video of workflow.</w:t>
      </w:r>
    </w:p>
    <w:p w14:paraId="31536778" w14:textId="77777777" w:rsidR="003B0431" w:rsidRPr="003B0431" w:rsidRDefault="003B0431" w:rsidP="003B0431">
      <w:pPr>
        <w:rPr>
          <w:b/>
          <w:bCs/>
        </w:rPr>
      </w:pPr>
      <w:r w:rsidRPr="003B0431">
        <w:rPr>
          <w:b/>
          <w:bCs/>
        </w:rPr>
        <w:t>6. Testing and Validation Artefacts</w:t>
      </w:r>
    </w:p>
    <w:p w14:paraId="67B524DB" w14:textId="77777777" w:rsidR="003B0431" w:rsidRPr="003B0431" w:rsidRDefault="003B0431" w:rsidP="003B0431">
      <w:pPr>
        <w:numPr>
          <w:ilvl w:val="0"/>
          <w:numId w:val="6"/>
        </w:numPr>
      </w:pPr>
      <w:r w:rsidRPr="003B0431">
        <w:t xml:space="preserve">Unit/integration tests (e.g., </w:t>
      </w:r>
      <w:proofErr w:type="spellStart"/>
      <w:r w:rsidRPr="003B0431">
        <w:t>pytest</w:t>
      </w:r>
      <w:proofErr w:type="spellEnd"/>
      <w:r w:rsidRPr="003B0431">
        <w:t xml:space="preserve"> scripts).</w:t>
      </w:r>
    </w:p>
    <w:p w14:paraId="2B53E397" w14:textId="77777777" w:rsidR="003B0431" w:rsidRPr="003B0431" w:rsidRDefault="003B0431" w:rsidP="003B0431">
      <w:pPr>
        <w:numPr>
          <w:ilvl w:val="0"/>
          <w:numId w:val="6"/>
        </w:numPr>
      </w:pPr>
      <w:r w:rsidRPr="003B0431">
        <w:t xml:space="preserve">Internal testing on public/anonymised datasets (e.g., MIMIC-CXR, </w:t>
      </w:r>
      <w:proofErr w:type="spellStart"/>
      <w:r w:rsidRPr="003B0431">
        <w:t>PadChest</w:t>
      </w:r>
      <w:proofErr w:type="spellEnd"/>
      <w:r w:rsidRPr="003B0431">
        <w:t xml:space="preserve"> for chest; NIH Chest X-ray, or TCIA collections).</w:t>
      </w:r>
    </w:p>
    <w:p w14:paraId="4C4EDF43" w14:textId="77777777" w:rsidR="003B0431" w:rsidRPr="003B0431" w:rsidRDefault="003B0431" w:rsidP="003B0431">
      <w:pPr>
        <w:numPr>
          <w:ilvl w:val="0"/>
          <w:numId w:val="6"/>
        </w:numPr>
      </w:pPr>
      <w:r w:rsidRPr="003B0431">
        <w:t>Metrics: For ViT – accuracy, sensitivity/specificity, AUC; for reporting – BLEU/ROUGE if comparing drafts to ground truth.</w:t>
      </w:r>
    </w:p>
    <w:p w14:paraId="08D7EB27" w14:textId="77777777" w:rsidR="003B0431" w:rsidRPr="003B0431" w:rsidRDefault="003B0431" w:rsidP="003B0431">
      <w:pPr>
        <w:numPr>
          <w:ilvl w:val="0"/>
          <w:numId w:val="6"/>
        </w:numPr>
      </w:pPr>
      <w:r w:rsidRPr="003B0431">
        <w:t>Pilot simulations: Logs/timings showing reduced drafting time vs manual.</w:t>
      </w:r>
    </w:p>
    <w:p w14:paraId="5E64FA87" w14:textId="77777777" w:rsidR="003B0431" w:rsidRPr="003B0431" w:rsidRDefault="003B0431" w:rsidP="003B0431">
      <w:pPr>
        <w:numPr>
          <w:ilvl w:val="0"/>
          <w:numId w:val="6"/>
        </w:numPr>
      </w:pPr>
      <w:r w:rsidRPr="003B0431">
        <w:t>Error handling logs (e.g., invalid inputs, model failures).</w:t>
      </w:r>
    </w:p>
    <w:p w14:paraId="62EBF232" w14:textId="77777777" w:rsidR="003B0431" w:rsidRPr="003B0431" w:rsidRDefault="003B0431" w:rsidP="003B0431">
      <w:pPr>
        <w:rPr>
          <w:b/>
          <w:bCs/>
        </w:rPr>
      </w:pPr>
      <w:r w:rsidRPr="003B0431">
        <w:rPr>
          <w:b/>
          <w:bCs/>
        </w:rPr>
        <w:t>7. Compliance and Governance Documentation</w:t>
      </w:r>
    </w:p>
    <w:p w14:paraId="10B74A40" w14:textId="77777777" w:rsidR="003B0431" w:rsidRPr="003B0431" w:rsidRDefault="003B0431" w:rsidP="003B0431">
      <w:pPr>
        <w:numPr>
          <w:ilvl w:val="0"/>
          <w:numId w:val="7"/>
        </w:numPr>
      </w:pPr>
      <w:r w:rsidRPr="003B0431">
        <w:t>Data protection statement: How GDPR compliance is ensured (anonymisation, no real patient data in repo).</w:t>
      </w:r>
    </w:p>
    <w:p w14:paraId="62A823CF" w14:textId="77777777" w:rsidR="003B0431" w:rsidRPr="003B0431" w:rsidRDefault="003B0431" w:rsidP="003B0431">
      <w:pPr>
        <w:numPr>
          <w:ilvl w:val="0"/>
          <w:numId w:val="7"/>
        </w:numPr>
      </w:pPr>
      <w:r w:rsidRPr="003B0431">
        <w:t xml:space="preserve">Risk assessment: Classification as potential medical device (likely Class </w:t>
      </w:r>
      <w:proofErr w:type="spellStart"/>
      <w:r w:rsidRPr="003B0431">
        <w:t>IIa</w:t>
      </w:r>
      <w:proofErr w:type="spellEnd"/>
      <w:r w:rsidRPr="003B0431">
        <w:t xml:space="preserve"> if assisting diagnosis – per MHRA guidance).</w:t>
      </w:r>
    </w:p>
    <w:p w14:paraId="67729CA1" w14:textId="77777777" w:rsidR="003B0431" w:rsidRPr="003B0431" w:rsidRDefault="003B0431" w:rsidP="003B0431">
      <w:pPr>
        <w:numPr>
          <w:ilvl w:val="0"/>
          <w:numId w:val="7"/>
        </w:numPr>
      </w:pPr>
      <w:r w:rsidRPr="003B0431">
        <w:t>Note on regulations: Reference MHRA Software/AI as Medical Device guidance; DTAC (Digital Technology Assessment Criteria) self-assessment if aiming for NHS use.</w:t>
      </w:r>
    </w:p>
    <w:p w14:paraId="32EFC3ED" w14:textId="77777777" w:rsidR="003B0431" w:rsidRPr="003B0431" w:rsidRDefault="003B0431" w:rsidP="003B0431">
      <w:pPr>
        <w:numPr>
          <w:ilvl w:val="0"/>
          <w:numId w:val="7"/>
        </w:numPr>
      </w:pPr>
      <w:r w:rsidRPr="003B0431">
        <w:t>Human-in-the-loop emphasis: Design docs stating AI never replaces clinician.</w:t>
      </w:r>
    </w:p>
    <w:p w14:paraId="333C231B" w14:textId="77777777" w:rsidR="003B0431" w:rsidRPr="003B0431" w:rsidRDefault="003B0431" w:rsidP="003B0431">
      <w:pPr>
        <w:rPr>
          <w:b/>
          <w:bCs/>
        </w:rPr>
      </w:pPr>
      <w:r w:rsidRPr="003B0431">
        <w:rPr>
          <w:b/>
          <w:bCs/>
        </w:rPr>
        <w:t>8. Repository Structure and Verifiability</w:t>
      </w:r>
    </w:p>
    <w:p w14:paraId="251B8BA4" w14:textId="77777777" w:rsidR="003B0431" w:rsidRPr="003B0431" w:rsidRDefault="003B0431" w:rsidP="003B0431">
      <w:pPr>
        <w:numPr>
          <w:ilvl w:val="0"/>
          <w:numId w:val="8"/>
        </w:numPr>
      </w:pPr>
      <w:r w:rsidRPr="003B0431">
        <w:t>Private GitHub repo with:</w:t>
      </w:r>
    </w:p>
    <w:p w14:paraId="2CC8DB56" w14:textId="77777777" w:rsidR="003B0431" w:rsidRPr="003B0431" w:rsidRDefault="003B0431" w:rsidP="003B0431">
      <w:pPr>
        <w:numPr>
          <w:ilvl w:val="1"/>
          <w:numId w:val="8"/>
        </w:numPr>
      </w:pPr>
      <w:r w:rsidRPr="003B0431">
        <w:t>/</w:t>
      </w:r>
      <w:proofErr w:type="gramStart"/>
      <w:r w:rsidRPr="003B0431">
        <w:t>backend</w:t>
      </w:r>
      <w:proofErr w:type="gramEnd"/>
      <w:r w:rsidRPr="003B0431">
        <w:t>: Core services (ingestion, anonymisation, AI orchestration).</w:t>
      </w:r>
    </w:p>
    <w:p w14:paraId="30933408" w14:textId="77777777" w:rsidR="003B0431" w:rsidRPr="003B0431" w:rsidRDefault="003B0431" w:rsidP="003B0431">
      <w:pPr>
        <w:numPr>
          <w:ilvl w:val="1"/>
          <w:numId w:val="8"/>
        </w:numPr>
      </w:pPr>
      <w:r w:rsidRPr="003B0431">
        <w:t>/</w:t>
      </w:r>
      <w:proofErr w:type="gramStart"/>
      <w:r w:rsidRPr="003B0431">
        <w:t>models</w:t>
      </w:r>
      <w:proofErr w:type="gramEnd"/>
      <w:r w:rsidRPr="003B0431">
        <w:t>: ViT configurations, inference scripts (no full weights if large; use checkpoints or describe training).</w:t>
      </w:r>
    </w:p>
    <w:p w14:paraId="1A3FDCD1" w14:textId="77777777" w:rsidR="003B0431" w:rsidRPr="003B0431" w:rsidRDefault="003B0431" w:rsidP="003B0431">
      <w:pPr>
        <w:numPr>
          <w:ilvl w:val="1"/>
          <w:numId w:val="8"/>
        </w:numPr>
      </w:pPr>
      <w:r w:rsidRPr="003B0431">
        <w:t>/</w:t>
      </w:r>
      <w:proofErr w:type="gramStart"/>
      <w:r w:rsidRPr="003B0431">
        <w:t>frontend</w:t>
      </w:r>
      <w:proofErr w:type="gramEnd"/>
      <w:r w:rsidRPr="003B0431">
        <w:t>: UI code.</w:t>
      </w:r>
    </w:p>
    <w:p w14:paraId="1F070376" w14:textId="77777777" w:rsidR="003B0431" w:rsidRPr="003B0431" w:rsidRDefault="003B0431" w:rsidP="003B0431">
      <w:pPr>
        <w:numPr>
          <w:ilvl w:val="1"/>
          <w:numId w:val="8"/>
        </w:numPr>
      </w:pPr>
      <w:r w:rsidRPr="003B0431">
        <w:lastRenderedPageBreak/>
        <w:t>/</w:t>
      </w:r>
      <w:proofErr w:type="gramStart"/>
      <w:r w:rsidRPr="003B0431">
        <w:t>docs</w:t>
      </w:r>
      <w:proofErr w:type="gramEnd"/>
      <w:r w:rsidRPr="003B0431">
        <w:t>: Architecture diagrams, design decisions, compliance notes.</w:t>
      </w:r>
    </w:p>
    <w:p w14:paraId="6B1C8EEC" w14:textId="77777777" w:rsidR="003B0431" w:rsidRPr="003B0431" w:rsidRDefault="003B0431" w:rsidP="003B0431">
      <w:pPr>
        <w:numPr>
          <w:ilvl w:val="1"/>
          <w:numId w:val="8"/>
        </w:numPr>
      </w:pPr>
      <w:r w:rsidRPr="003B0431">
        <w:t>/</w:t>
      </w:r>
      <w:proofErr w:type="gramStart"/>
      <w:r w:rsidRPr="003B0431">
        <w:t>tests</w:t>
      </w:r>
      <w:proofErr w:type="gramEnd"/>
      <w:r w:rsidRPr="003B0431">
        <w:t>: Scripts and results.</w:t>
      </w:r>
    </w:p>
    <w:p w14:paraId="41A3D165" w14:textId="77777777" w:rsidR="003B0431" w:rsidRPr="003B0431" w:rsidRDefault="003B0431" w:rsidP="003B0431">
      <w:pPr>
        <w:numPr>
          <w:ilvl w:val="1"/>
          <w:numId w:val="8"/>
        </w:numPr>
      </w:pPr>
      <w:r w:rsidRPr="003B0431">
        <w:t>Commit history showing progressive development and single authorship.</w:t>
      </w:r>
    </w:p>
    <w:p w14:paraId="44A4EBA1" w14:textId="77777777" w:rsidR="003B0431" w:rsidRPr="003B0431" w:rsidRDefault="003B0431" w:rsidP="003B0431">
      <w:pPr>
        <w:numPr>
          <w:ilvl w:val="0"/>
          <w:numId w:val="8"/>
        </w:numPr>
      </w:pPr>
      <w:r w:rsidRPr="003B0431">
        <w:t>README with setup instructions and demo guide.</w:t>
      </w:r>
    </w:p>
    <w:p w14:paraId="05F05476" w14:textId="77777777" w:rsidR="003B0431" w:rsidRPr="003B0431" w:rsidRDefault="003B0431" w:rsidP="003B0431">
      <w:pPr>
        <w:rPr>
          <w:b/>
          <w:bCs/>
        </w:rPr>
      </w:pPr>
      <w:r w:rsidRPr="003B0431">
        <w:rPr>
          <w:b/>
          <w:bCs/>
        </w:rPr>
        <w:t>9. Additional Evidence of Functionality and Impact</w:t>
      </w:r>
    </w:p>
    <w:p w14:paraId="6FE4E597" w14:textId="77777777" w:rsidR="003B0431" w:rsidRPr="003B0431" w:rsidRDefault="003B0431" w:rsidP="003B0431">
      <w:pPr>
        <w:numPr>
          <w:ilvl w:val="0"/>
          <w:numId w:val="9"/>
        </w:numPr>
      </w:pPr>
      <w:r w:rsidRPr="003B0431">
        <w:t>Anonymised sample outputs: e.g., input image → AI heatmap → draft report.</w:t>
      </w:r>
    </w:p>
    <w:p w14:paraId="3B48D0EF" w14:textId="77777777" w:rsidR="003B0431" w:rsidRPr="003B0431" w:rsidRDefault="003B0431" w:rsidP="003B0431">
      <w:pPr>
        <w:numPr>
          <w:ilvl w:val="0"/>
          <w:numId w:val="9"/>
        </w:numPr>
      </w:pPr>
      <w:r w:rsidRPr="003B0431">
        <w:t>System logs from simulations.</w:t>
      </w:r>
    </w:p>
    <w:p w14:paraId="73843D0F" w14:textId="77777777" w:rsidR="003B0431" w:rsidRPr="003B0431" w:rsidRDefault="003B0431" w:rsidP="003B0431">
      <w:pPr>
        <w:numPr>
          <w:ilvl w:val="0"/>
          <w:numId w:val="9"/>
        </w:numPr>
      </w:pPr>
      <w:r w:rsidRPr="003B0431">
        <w:t>Usability notes or simulated workflow improvements (e.g., time saved metrics).</w:t>
      </w:r>
    </w:p>
    <w:p w14:paraId="3327594B" w14:textId="77777777" w:rsidR="003B0431" w:rsidRPr="003B0431" w:rsidRDefault="003B0431" w:rsidP="003B0431">
      <w:r w:rsidRPr="003B0431">
        <w:t>These items collectively provide comprehensive, verifiable proof of independent development, technical expertise, and responsible design aligned with UK healthcare priorities. Focus on incremental implementation and thorough documentation to strengthen the "ongoing" status. If deploying further, consider MHRA AI Airlock for regulatory sandbox testing.</w:t>
      </w:r>
    </w:p>
    <w:p w14:paraId="0D21F47C" w14:textId="77777777" w:rsidR="001633A6" w:rsidRDefault="001633A6" w:rsidP="001633A6">
      <w:r>
        <w:t>ai-diagnostic-reporting-support/</w:t>
      </w:r>
    </w:p>
    <w:p w14:paraId="6AACFBBB" w14:textId="77777777" w:rsidR="001633A6" w:rsidRDefault="001633A6" w:rsidP="001633A6">
      <w:r>
        <w:rPr>
          <w:rFonts w:ascii="MS Gothic" w:eastAsia="MS Gothic" w:hAnsi="MS Gothic" w:cs="MS Gothic" w:hint="eastAsia"/>
        </w:rPr>
        <w:t>├</w:t>
      </w:r>
      <w:r>
        <w:rPr>
          <w:rFonts w:ascii="Calibri" w:hAnsi="Calibri" w:cs="Calibri"/>
        </w:rPr>
        <w:t>──</w:t>
      </w:r>
      <w:r>
        <w:t xml:space="preserve"> README.md</w:t>
      </w:r>
    </w:p>
    <w:p w14:paraId="0942281A" w14:textId="77777777" w:rsidR="001633A6" w:rsidRDefault="001633A6" w:rsidP="001633A6">
      <w:r>
        <w:rPr>
          <w:rFonts w:ascii="MS Gothic" w:eastAsia="MS Gothic" w:hAnsi="MS Gothic" w:cs="MS Gothic" w:hint="eastAsia"/>
        </w:rPr>
        <w:t>├</w:t>
      </w:r>
      <w:r>
        <w:rPr>
          <w:rFonts w:ascii="Calibri" w:hAnsi="Calibri" w:cs="Calibri"/>
        </w:rPr>
        <w:t>──</w:t>
      </w:r>
      <w:r>
        <w:t xml:space="preserve"> requirements.txt</w:t>
      </w:r>
    </w:p>
    <w:p w14:paraId="4A0927E4" w14:textId="77777777" w:rsidR="001633A6" w:rsidRDefault="001633A6" w:rsidP="001633A6">
      <w:r>
        <w:rPr>
          <w:rFonts w:ascii="MS Gothic" w:eastAsia="MS Gothic" w:hAnsi="MS Gothic" w:cs="MS Gothic" w:hint="eastAsia"/>
        </w:rPr>
        <w:t>├</w:t>
      </w:r>
      <w:r>
        <w:rPr>
          <w:rFonts w:ascii="Calibri" w:hAnsi="Calibri" w:cs="Calibri"/>
        </w:rPr>
        <w:t>─</w:t>
      </w:r>
      <w:proofErr w:type="gramStart"/>
      <w:r>
        <w:rPr>
          <w:rFonts w:ascii="Calibri" w:hAnsi="Calibri" w:cs="Calibri"/>
        </w:rPr>
        <w:t>─</w:t>
      </w:r>
      <w:r>
        <w:t xml:space="preserve"> .</w:t>
      </w:r>
      <w:proofErr w:type="spellStart"/>
      <w:r>
        <w:t>gitignore</w:t>
      </w:r>
      <w:proofErr w:type="spellEnd"/>
      <w:proofErr w:type="gramEnd"/>
    </w:p>
    <w:p w14:paraId="5C4C2361" w14:textId="77777777" w:rsidR="001633A6" w:rsidRDefault="001633A6" w:rsidP="001633A6">
      <w:r>
        <w:t>│</w:t>
      </w:r>
    </w:p>
    <w:p w14:paraId="6FF61A00" w14:textId="77777777" w:rsidR="001633A6" w:rsidRDefault="001633A6" w:rsidP="001633A6">
      <w:r>
        <w:rPr>
          <w:rFonts w:ascii="MS Gothic" w:eastAsia="MS Gothic" w:hAnsi="MS Gothic" w:cs="MS Gothic" w:hint="eastAsia"/>
        </w:rPr>
        <w:t>├</w:t>
      </w:r>
      <w:r>
        <w:rPr>
          <w:rFonts w:ascii="Calibri" w:hAnsi="Calibri" w:cs="Calibri"/>
        </w:rPr>
        <w:t>──</w:t>
      </w:r>
      <w:r>
        <w:t xml:space="preserve"> backend/</w:t>
      </w:r>
    </w:p>
    <w:p w14:paraId="4F506311" w14:textId="77777777" w:rsidR="001633A6" w:rsidRDefault="001633A6" w:rsidP="001633A6">
      <w:r>
        <w:t xml:space="preserve">│   </w:t>
      </w:r>
      <w:r>
        <w:rPr>
          <w:rFonts w:ascii="MS Gothic" w:eastAsia="MS Gothic" w:hAnsi="MS Gothic" w:cs="MS Gothic" w:hint="eastAsia"/>
        </w:rPr>
        <w:t>├</w:t>
      </w:r>
      <w:r>
        <w:rPr>
          <w:rFonts w:ascii="Calibri" w:hAnsi="Calibri" w:cs="Calibri"/>
        </w:rPr>
        <w:t>──</w:t>
      </w:r>
      <w:r>
        <w:t xml:space="preserve"> __init__.py</w:t>
      </w:r>
    </w:p>
    <w:p w14:paraId="59F560C3" w14:textId="77777777" w:rsidR="001633A6" w:rsidRDefault="001633A6" w:rsidP="001633A6">
      <w:r>
        <w:t xml:space="preserve">│   </w:t>
      </w:r>
      <w:r>
        <w:rPr>
          <w:rFonts w:ascii="MS Gothic" w:eastAsia="MS Gothic" w:hAnsi="MS Gothic" w:cs="MS Gothic" w:hint="eastAsia"/>
        </w:rPr>
        <w:t>├</w:t>
      </w:r>
      <w:r>
        <w:rPr>
          <w:rFonts w:ascii="Calibri" w:hAnsi="Calibri" w:cs="Calibri"/>
        </w:rPr>
        <w:t>──</w:t>
      </w:r>
      <w:r>
        <w:t xml:space="preserve"> app.py                          # </w:t>
      </w:r>
      <w:proofErr w:type="spellStart"/>
      <w:r>
        <w:t>FastAPI</w:t>
      </w:r>
      <w:proofErr w:type="spellEnd"/>
      <w:r>
        <w:t xml:space="preserve"> server</w:t>
      </w:r>
    </w:p>
    <w:p w14:paraId="358DEDA9" w14:textId="77777777" w:rsidR="001633A6" w:rsidRDefault="001633A6" w:rsidP="001633A6">
      <w:r>
        <w:t xml:space="preserve">│   </w:t>
      </w:r>
      <w:r>
        <w:rPr>
          <w:rFonts w:ascii="MS Gothic" w:eastAsia="MS Gothic" w:hAnsi="MS Gothic" w:cs="MS Gothic" w:hint="eastAsia"/>
        </w:rPr>
        <w:t>├</w:t>
      </w:r>
      <w:r>
        <w:rPr>
          <w:rFonts w:ascii="Calibri" w:hAnsi="Calibri" w:cs="Calibri"/>
        </w:rPr>
        <w:t>──</w:t>
      </w:r>
      <w:r>
        <w:t xml:space="preserve"> </w:t>
      </w:r>
      <w:proofErr w:type="spellStart"/>
      <w:r>
        <w:t>image_processing</w:t>
      </w:r>
      <w:proofErr w:type="spellEnd"/>
      <w:r>
        <w:t>/</w:t>
      </w:r>
    </w:p>
    <w:p w14:paraId="20E3378D" w14:textId="77777777" w:rsidR="001633A6" w:rsidRDefault="001633A6" w:rsidP="001633A6">
      <w:r>
        <w:t xml:space="preserve">│   │   </w:t>
      </w:r>
      <w:r>
        <w:rPr>
          <w:rFonts w:ascii="MS Gothic" w:eastAsia="MS Gothic" w:hAnsi="MS Gothic" w:cs="MS Gothic" w:hint="eastAsia"/>
        </w:rPr>
        <w:t>├</w:t>
      </w:r>
      <w:r>
        <w:rPr>
          <w:rFonts w:ascii="Calibri" w:hAnsi="Calibri" w:cs="Calibri"/>
        </w:rPr>
        <w:t>──</w:t>
      </w:r>
      <w:r>
        <w:t xml:space="preserve"> __init__.py</w:t>
      </w:r>
    </w:p>
    <w:p w14:paraId="47D6D6D1" w14:textId="77777777" w:rsidR="001633A6" w:rsidRDefault="001633A6" w:rsidP="001633A6">
      <w:r>
        <w:t xml:space="preserve">│   │   </w:t>
      </w:r>
      <w:r>
        <w:rPr>
          <w:rFonts w:ascii="MS Gothic" w:eastAsia="MS Gothic" w:hAnsi="MS Gothic" w:cs="MS Gothic" w:hint="eastAsia"/>
        </w:rPr>
        <w:t>├</w:t>
      </w:r>
      <w:r>
        <w:rPr>
          <w:rFonts w:ascii="Calibri" w:hAnsi="Calibri" w:cs="Calibri"/>
        </w:rPr>
        <w:t>──</w:t>
      </w:r>
      <w:r>
        <w:t xml:space="preserve"> ingest.py                   # DICOM loading</w:t>
      </w:r>
    </w:p>
    <w:p w14:paraId="17FBEB6A" w14:textId="77777777" w:rsidR="001633A6" w:rsidRDefault="001633A6" w:rsidP="001633A6">
      <w:r>
        <w:t>│   │   └── anonymizer.py               # Anonymisation (PS3.15)</w:t>
      </w:r>
    </w:p>
    <w:p w14:paraId="36831308" w14:textId="77777777" w:rsidR="001633A6" w:rsidRDefault="001633A6" w:rsidP="001633A6">
      <w:r>
        <w:t xml:space="preserve">│   └── </w:t>
      </w:r>
      <w:proofErr w:type="spellStart"/>
      <w:r>
        <w:t>ai_engine</w:t>
      </w:r>
      <w:proofErr w:type="spellEnd"/>
      <w:r>
        <w:t>/</w:t>
      </w:r>
    </w:p>
    <w:p w14:paraId="5D7DE55C" w14:textId="77777777" w:rsidR="001633A6" w:rsidRDefault="001633A6" w:rsidP="001633A6">
      <w:r>
        <w:t xml:space="preserve">│       </w:t>
      </w:r>
      <w:r>
        <w:rPr>
          <w:rFonts w:ascii="MS Gothic" w:eastAsia="MS Gothic" w:hAnsi="MS Gothic" w:cs="MS Gothic" w:hint="eastAsia"/>
        </w:rPr>
        <w:t>├</w:t>
      </w:r>
      <w:r>
        <w:rPr>
          <w:rFonts w:ascii="Calibri" w:hAnsi="Calibri" w:cs="Calibri"/>
        </w:rPr>
        <w:t>──</w:t>
      </w:r>
      <w:r>
        <w:t xml:space="preserve"> __init__.py</w:t>
      </w:r>
    </w:p>
    <w:p w14:paraId="41D4D0E4" w14:textId="77777777" w:rsidR="001633A6" w:rsidRDefault="001633A6" w:rsidP="001633A6">
      <w:r>
        <w:t xml:space="preserve">│       </w:t>
      </w:r>
      <w:r>
        <w:rPr>
          <w:rFonts w:ascii="MS Gothic" w:eastAsia="MS Gothic" w:hAnsi="MS Gothic" w:cs="MS Gothic" w:hint="eastAsia"/>
        </w:rPr>
        <w:t>├</w:t>
      </w:r>
      <w:r>
        <w:rPr>
          <w:rFonts w:ascii="Calibri" w:hAnsi="Calibri" w:cs="Calibri"/>
        </w:rPr>
        <w:t>──</w:t>
      </w:r>
      <w:r>
        <w:t xml:space="preserve"> vit_inference.py            # Vision Transformer + heatmap</w:t>
      </w:r>
    </w:p>
    <w:p w14:paraId="1C5E85D5" w14:textId="77777777" w:rsidR="001633A6" w:rsidRDefault="001633A6" w:rsidP="001633A6">
      <w:r>
        <w:t xml:space="preserve">│       </w:t>
      </w:r>
      <w:r>
        <w:rPr>
          <w:rFonts w:ascii="MS Gothic" w:eastAsia="MS Gothic" w:hAnsi="MS Gothic" w:cs="MS Gothic" w:hint="eastAsia"/>
        </w:rPr>
        <w:t>├</w:t>
      </w:r>
      <w:r>
        <w:rPr>
          <w:rFonts w:ascii="Calibri" w:hAnsi="Calibri" w:cs="Calibri"/>
        </w:rPr>
        <w:t>──</w:t>
      </w:r>
      <w:r>
        <w:t xml:space="preserve"> llm_report.py               # </w:t>
      </w:r>
      <w:proofErr w:type="spellStart"/>
      <w:r>
        <w:t>BioGPT</w:t>
      </w:r>
      <w:proofErr w:type="spellEnd"/>
      <w:r>
        <w:t xml:space="preserve"> report drafting</w:t>
      </w:r>
    </w:p>
    <w:p w14:paraId="71410F66" w14:textId="77777777" w:rsidR="001633A6" w:rsidRDefault="001633A6" w:rsidP="001633A6">
      <w:r>
        <w:t>│       └── orchestrator.py             # End-to-end pipeline</w:t>
      </w:r>
    </w:p>
    <w:p w14:paraId="67F89FC8" w14:textId="77777777" w:rsidR="001633A6" w:rsidRDefault="001633A6" w:rsidP="001633A6">
      <w:r>
        <w:t>│</w:t>
      </w:r>
    </w:p>
    <w:p w14:paraId="4816B2DE" w14:textId="77777777" w:rsidR="001633A6" w:rsidRDefault="001633A6" w:rsidP="001633A6">
      <w:r>
        <w:rPr>
          <w:rFonts w:ascii="MS Gothic" w:eastAsia="MS Gothic" w:hAnsi="MS Gothic" w:cs="MS Gothic" w:hint="eastAsia"/>
        </w:rPr>
        <w:t>├</w:t>
      </w:r>
      <w:r>
        <w:rPr>
          <w:rFonts w:ascii="Calibri" w:hAnsi="Calibri" w:cs="Calibri"/>
        </w:rPr>
        <w:t>──</w:t>
      </w:r>
      <w:r>
        <w:t xml:space="preserve"> models/</w:t>
      </w:r>
    </w:p>
    <w:p w14:paraId="29D8C81D" w14:textId="77777777" w:rsidR="001633A6" w:rsidRDefault="001633A6" w:rsidP="001633A6">
      <w:r>
        <w:lastRenderedPageBreak/>
        <w:t xml:space="preserve">│   </w:t>
      </w:r>
      <w:r>
        <w:rPr>
          <w:rFonts w:ascii="MS Gothic" w:eastAsia="MS Gothic" w:hAnsi="MS Gothic" w:cs="MS Gothic" w:hint="eastAsia"/>
        </w:rPr>
        <w:t>├</w:t>
      </w:r>
      <w:r>
        <w:rPr>
          <w:rFonts w:ascii="Calibri" w:hAnsi="Calibri" w:cs="Calibri"/>
        </w:rPr>
        <w:t>──</w:t>
      </w:r>
      <w:r>
        <w:t xml:space="preserve"> </w:t>
      </w:r>
      <w:proofErr w:type="spellStart"/>
      <w:proofErr w:type="gramStart"/>
      <w:r>
        <w:t>config.yaml</w:t>
      </w:r>
      <w:proofErr w:type="spellEnd"/>
      <w:proofErr w:type="gramEnd"/>
      <w:r>
        <w:t xml:space="preserve">                     # Model &amp; parameter config</w:t>
      </w:r>
    </w:p>
    <w:p w14:paraId="7C81D5BA" w14:textId="77777777" w:rsidR="001633A6" w:rsidRDefault="001633A6" w:rsidP="001633A6">
      <w:r>
        <w:t>│   └── training_notes.md               # Fine-tuning documentation</w:t>
      </w:r>
    </w:p>
    <w:p w14:paraId="1BF12E91" w14:textId="77777777" w:rsidR="001633A6" w:rsidRDefault="001633A6" w:rsidP="001633A6">
      <w:r>
        <w:t>│</w:t>
      </w:r>
    </w:p>
    <w:p w14:paraId="0E943D08" w14:textId="77777777" w:rsidR="001633A6" w:rsidRDefault="001633A6" w:rsidP="001633A6">
      <w:r>
        <w:rPr>
          <w:rFonts w:ascii="MS Gothic" w:eastAsia="MS Gothic" w:hAnsi="MS Gothic" w:cs="MS Gothic" w:hint="eastAsia"/>
        </w:rPr>
        <w:t>├</w:t>
      </w:r>
      <w:r>
        <w:rPr>
          <w:rFonts w:ascii="Calibri" w:hAnsi="Calibri" w:cs="Calibri"/>
        </w:rPr>
        <w:t>──</w:t>
      </w:r>
      <w:r>
        <w:t xml:space="preserve"> frontend/</w:t>
      </w:r>
    </w:p>
    <w:p w14:paraId="67F612E7" w14:textId="77777777" w:rsidR="001633A6" w:rsidRDefault="001633A6" w:rsidP="001633A6">
      <w:r>
        <w:t xml:space="preserve">│   </w:t>
      </w:r>
      <w:r>
        <w:rPr>
          <w:rFonts w:ascii="MS Gothic" w:eastAsia="MS Gothic" w:hAnsi="MS Gothic" w:cs="MS Gothic" w:hint="eastAsia"/>
        </w:rPr>
        <w:t>├</w:t>
      </w:r>
      <w:r>
        <w:rPr>
          <w:rFonts w:ascii="Calibri" w:hAnsi="Calibri" w:cs="Calibri"/>
        </w:rPr>
        <w:t>──</w:t>
      </w:r>
      <w:r>
        <w:t xml:space="preserve"> app.py                          # </w:t>
      </w:r>
      <w:proofErr w:type="spellStart"/>
      <w:r>
        <w:t>Streamlit</w:t>
      </w:r>
      <w:proofErr w:type="spellEnd"/>
      <w:r>
        <w:t xml:space="preserve"> clinician dashboard</w:t>
      </w:r>
    </w:p>
    <w:p w14:paraId="66400E31" w14:textId="77777777" w:rsidR="001633A6" w:rsidRDefault="001633A6" w:rsidP="001633A6">
      <w:r>
        <w:t>│   └── utils.py                        # Helper functions</w:t>
      </w:r>
    </w:p>
    <w:p w14:paraId="426D6BAE" w14:textId="77777777" w:rsidR="001633A6" w:rsidRDefault="001633A6" w:rsidP="001633A6">
      <w:r>
        <w:t>│</w:t>
      </w:r>
    </w:p>
    <w:p w14:paraId="7AC8D20A" w14:textId="77777777" w:rsidR="001633A6" w:rsidRDefault="001633A6" w:rsidP="001633A6">
      <w:r>
        <w:rPr>
          <w:rFonts w:ascii="MS Gothic" w:eastAsia="MS Gothic" w:hAnsi="MS Gothic" w:cs="MS Gothic" w:hint="eastAsia"/>
        </w:rPr>
        <w:t>├</w:t>
      </w:r>
      <w:r>
        <w:rPr>
          <w:rFonts w:ascii="Calibri" w:hAnsi="Calibri" w:cs="Calibri"/>
        </w:rPr>
        <w:t>──</w:t>
      </w:r>
      <w:r>
        <w:t xml:space="preserve"> tests/</w:t>
      </w:r>
    </w:p>
    <w:p w14:paraId="052ED60D" w14:textId="77777777" w:rsidR="001633A6" w:rsidRDefault="001633A6" w:rsidP="001633A6">
      <w:r>
        <w:t xml:space="preserve">│   </w:t>
      </w:r>
      <w:r>
        <w:rPr>
          <w:rFonts w:ascii="MS Gothic" w:eastAsia="MS Gothic" w:hAnsi="MS Gothic" w:cs="MS Gothic" w:hint="eastAsia"/>
        </w:rPr>
        <w:t>├</w:t>
      </w:r>
      <w:r>
        <w:rPr>
          <w:rFonts w:ascii="Calibri" w:hAnsi="Calibri" w:cs="Calibri"/>
        </w:rPr>
        <w:t>──</w:t>
      </w:r>
      <w:r>
        <w:t xml:space="preserve"> test_anonymizer.py</w:t>
      </w:r>
    </w:p>
    <w:p w14:paraId="70D6737B" w14:textId="77777777" w:rsidR="001633A6" w:rsidRDefault="001633A6" w:rsidP="001633A6">
      <w:r>
        <w:t xml:space="preserve">│   </w:t>
      </w:r>
      <w:r>
        <w:rPr>
          <w:rFonts w:ascii="MS Gothic" w:eastAsia="MS Gothic" w:hAnsi="MS Gothic" w:cs="MS Gothic" w:hint="eastAsia"/>
        </w:rPr>
        <w:t>├</w:t>
      </w:r>
      <w:r>
        <w:rPr>
          <w:rFonts w:ascii="Calibri" w:hAnsi="Calibri" w:cs="Calibri"/>
        </w:rPr>
        <w:t>──</w:t>
      </w:r>
      <w:r>
        <w:t xml:space="preserve"> test_vit.py</w:t>
      </w:r>
    </w:p>
    <w:p w14:paraId="6E192FD0" w14:textId="77777777" w:rsidR="001633A6" w:rsidRDefault="001633A6" w:rsidP="001633A6">
      <w:r>
        <w:t xml:space="preserve">│   </w:t>
      </w:r>
      <w:r>
        <w:rPr>
          <w:rFonts w:ascii="MS Gothic" w:eastAsia="MS Gothic" w:hAnsi="MS Gothic" w:cs="MS Gothic" w:hint="eastAsia"/>
        </w:rPr>
        <w:t>├</w:t>
      </w:r>
      <w:r>
        <w:rPr>
          <w:rFonts w:ascii="Calibri" w:hAnsi="Calibri" w:cs="Calibri"/>
        </w:rPr>
        <w:t>──</w:t>
      </w:r>
      <w:r>
        <w:t xml:space="preserve"> test_llm_report.py</w:t>
      </w:r>
    </w:p>
    <w:p w14:paraId="574C41C3" w14:textId="77777777" w:rsidR="001633A6" w:rsidRDefault="001633A6" w:rsidP="001633A6">
      <w:r>
        <w:t>│   └── test_pipeline.py                # Integration tests</w:t>
      </w:r>
    </w:p>
    <w:p w14:paraId="2383B1C7" w14:textId="77777777" w:rsidR="001633A6" w:rsidRDefault="001633A6" w:rsidP="001633A6">
      <w:r>
        <w:t>│</w:t>
      </w:r>
    </w:p>
    <w:p w14:paraId="0E47F444" w14:textId="77777777" w:rsidR="001633A6" w:rsidRDefault="001633A6" w:rsidP="001633A6">
      <w:r>
        <w:t>└── docs/</w:t>
      </w:r>
    </w:p>
    <w:p w14:paraId="7972876D" w14:textId="77777777" w:rsidR="001633A6" w:rsidRDefault="001633A6" w:rsidP="001633A6">
      <w:r>
        <w:t xml:space="preserve">    </w:t>
      </w:r>
      <w:r>
        <w:rPr>
          <w:rFonts w:ascii="MS Gothic" w:eastAsia="MS Gothic" w:hAnsi="MS Gothic" w:cs="MS Gothic" w:hint="eastAsia"/>
        </w:rPr>
        <w:t>├</w:t>
      </w:r>
      <w:r>
        <w:rPr>
          <w:rFonts w:ascii="Calibri" w:hAnsi="Calibri" w:cs="Calibri"/>
        </w:rPr>
        <w:t>──</w:t>
      </w:r>
      <w:r>
        <w:t xml:space="preserve"> </w:t>
      </w:r>
      <w:proofErr w:type="spellStart"/>
      <w:r>
        <w:t>architecture_diagrams</w:t>
      </w:r>
      <w:proofErr w:type="spellEnd"/>
      <w:r>
        <w:t>/          # All system &amp; code diagrams</w:t>
      </w:r>
    </w:p>
    <w:p w14:paraId="39C25FAD" w14:textId="77777777" w:rsidR="001633A6" w:rsidRDefault="001633A6" w:rsidP="001633A6">
      <w:r>
        <w:t xml:space="preserve">    </w:t>
      </w:r>
      <w:r>
        <w:rPr>
          <w:rFonts w:ascii="MS Gothic" w:eastAsia="MS Gothic" w:hAnsi="MS Gothic" w:cs="MS Gothic" w:hint="eastAsia"/>
        </w:rPr>
        <w:t>├</w:t>
      </w:r>
      <w:r>
        <w:rPr>
          <w:rFonts w:ascii="Calibri" w:hAnsi="Calibri" w:cs="Calibri"/>
        </w:rPr>
        <w:t>──</w:t>
      </w:r>
      <w:r>
        <w:t xml:space="preserve"> compliance/                     # GDPR, MHRA, DTAC docs</w:t>
      </w:r>
    </w:p>
    <w:p w14:paraId="70DD4C15" w14:textId="77777777" w:rsidR="001633A6" w:rsidRDefault="001633A6" w:rsidP="001633A6">
      <w:r>
        <w:t xml:space="preserve">    </w:t>
      </w:r>
      <w:r>
        <w:rPr>
          <w:rFonts w:ascii="MS Gothic" w:eastAsia="MS Gothic" w:hAnsi="MS Gothic" w:cs="MS Gothic" w:hint="eastAsia"/>
        </w:rPr>
        <w:t>├</w:t>
      </w:r>
      <w:r>
        <w:rPr>
          <w:rFonts w:ascii="Calibri" w:hAnsi="Calibri" w:cs="Calibri"/>
        </w:rPr>
        <w:t>──</w:t>
      </w:r>
      <w:r>
        <w:t xml:space="preserve"> evidence/</w:t>
      </w:r>
    </w:p>
    <w:p w14:paraId="74BCB278" w14:textId="77777777" w:rsidR="001633A6" w:rsidRDefault="001633A6" w:rsidP="001633A6">
      <w:r>
        <w:t xml:space="preserve">    │   └── samples/                    # Anonymised outputs &amp; logs</w:t>
      </w:r>
    </w:p>
    <w:p w14:paraId="4891496C" w14:textId="061794B7" w:rsidR="000E7D86" w:rsidRDefault="001633A6" w:rsidP="001633A6">
      <w:r>
        <w:t xml:space="preserve">    └── demo_workflow.mp4               # Demo video</w:t>
      </w:r>
    </w:p>
    <w:sectPr w:rsidR="000E7D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5190F"/>
    <w:multiLevelType w:val="multilevel"/>
    <w:tmpl w:val="2E04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82134"/>
    <w:multiLevelType w:val="multilevel"/>
    <w:tmpl w:val="F9E8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C69E6"/>
    <w:multiLevelType w:val="multilevel"/>
    <w:tmpl w:val="D4A8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82152"/>
    <w:multiLevelType w:val="multilevel"/>
    <w:tmpl w:val="091A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53E1C"/>
    <w:multiLevelType w:val="multilevel"/>
    <w:tmpl w:val="07742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9288D"/>
    <w:multiLevelType w:val="multilevel"/>
    <w:tmpl w:val="AEBA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5320B3"/>
    <w:multiLevelType w:val="multilevel"/>
    <w:tmpl w:val="7148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96311B"/>
    <w:multiLevelType w:val="multilevel"/>
    <w:tmpl w:val="1D8CF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850B35"/>
    <w:multiLevelType w:val="multilevel"/>
    <w:tmpl w:val="1F2A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40464">
    <w:abstractNumId w:val="5"/>
  </w:num>
  <w:num w:numId="2" w16cid:durableId="692388013">
    <w:abstractNumId w:val="4"/>
  </w:num>
  <w:num w:numId="3" w16cid:durableId="538010834">
    <w:abstractNumId w:val="1"/>
  </w:num>
  <w:num w:numId="4" w16cid:durableId="1470435387">
    <w:abstractNumId w:val="0"/>
  </w:num>
  <w:num w:numId="5" w16cid:durableId="1137450408">
    <w:abstractNumId w:val="6"/>
  </w:num>
  <w:num w:numId="6" w16cid:durableId="1930969319">
    <w:abstractNumId w:val="8"/>
  </w:num>
  <w:num w:numId="7" w16cid:durableId="560095804">
    <w:abstractNumId w:val="2"/>
  </w:num>
  <w:num w:numId="8" w16cid:durableId="732510562">
    <w:abstractNumId w:val="7"/>
  </w:num>
  <w:num w:numId="9" w16cid:durableId="136568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AC2"/>
    <w:rsid w:val="000623FB"/>
    <w:rsid w:val="000E7D86"/>
    <w:rsid w:val="001633A6"/>
    <w:rsid w:val="003B0431"/>
    <w:rsid w:val="0075241B"/>
    <w:rsid w:val="007539CD"/>
    <w:rsid w:val="00BA7A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4A8396-2CB0-4892-800A-B117EC019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AC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A7AC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A7AC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A7AC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A7AC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7A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A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A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A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AC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A7AC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A7AC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A7AC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A7AC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7A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A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A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AC2"/>
    <w:rPr>
      <w:rFonts w:eastAsiaTheme="majorEastAsia" w:cstheme="majorBidi"/>
      <w:color w:val="272727" w:themeColor="text1" w:themeTint="D8"/>
    </w:rPr>
  </w:style>
  <w:style w:type="paragraph" w:styleId="Title">
    <w:name w:val="Title"/>
    <w:basedOn w:val="Normal"/>
    <w:next w:val="Normal"/>
    <w:link w:val="TitleChar"/>
    <w:uiPriority w:val="10"/>
    <w:qFormat/>
    <w:rsid w:val="00BA7A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A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A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A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AC2"/>
    <w:pPr>
      <w:spacing w:before="160"/>
      <w:jc w:val="center"/>
    </w:pPr>
    <w:rPr>
      <w:i/>
      <w:iCs/>
      <w:color w:val="404040" w:themeColor="text1" w:themeTint="BF"/>
    </w:rPr>
  </w:style>
  <w:style w:type="character" w:customStyle="1" w:styleId="QuoteChar">
    <w:name w:val="Quote Char"/>
    <w:basedOn w:val="DefaultParagraphFont"/>
    <w:link w:val="Quote"/>
    <w:uiPriority w:val="29"/>
    <w:rsid w:val="00BA7AC2"/>
    <w:rPr>
      <w:i/>
      <w:iCs/>
      <w:color w:val="404040" w:themeColor="text1" w:themeTint="BF"/>
    </w:rPr>
  </w:style>
  <w:style w:type="paragraph" w:styleId="ListParagraph">
    <w:name w:val="List Paragraph"/>
    <w:basedOn w:val="Normal"/>
    <w:uiPriority w:val="34"/>
    <w:qFormat/>
    <w:rsid w:val="00BA7AC2"/>
    <w:pPr>
      <w:ind w:left="720"/>
      <w:contextualSpacing/>
    </w:pPr>
  </w:style>
  <w:style w:type="character" w:styleId="IntenseEmphasis">
    <w:name w:val="Intense Emphasis"/>
    <w:basedOn w:val="DefaultParagraphFont"/>
    <w:uiPriority w:val="21"/>
    <w:qFormat/>
    <w:rsid w:val="00BA7AC2"/>
    <w:rPr>
      <w:i/>
      <w:iCs/>
      <w:color w:val="2E74B5" w:themeColor="accent1" w:themeShade="BF"/>
    </w:rPr>
  </w:style>
  <w:style w:type="paragraph" w:styleId="IntenseQuote">
    <w:name w:val="Intense Quote"/>
    <w:basedOn w:val="Normal"/>
    <w:next w:val="Normal"/>
    <w:link w:val="IntenseQuoteChar"/>
    <w:uiPriority w:val="30"/>
    <w:qFormat/>
    <w:rsid w:val="00BA7AC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7AC2"/>
    <w:rPr>
      <w:i/>
      <w:iCs/>
      <w:color w:val="2E74B5" w:themeColor="accent1" w:themeShade="BF"/>
    </w:rPr>
  </w:style>
  <w:style w:type="character" w:styleId="IntenseReference">
    <w:name w:val="Intense Reference"/>
    <w:basedOn w:val="DefaultParagraphFont"/>
    <w:uiPriority w:val="32"/>
    <w:qFormat/>
    <w:rsid w:val="00BA7AC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942</Words>
  <Characters>5371</Characters>
  <Application>Microsoft Office Word</Application>
  <DocSecurity>0</DocSecurity>
  <Lines>44</Lines>
  <Paragraphs>12</Paragraphs>
  <ScaleCrop>false</ScaleCrop>
  <Company/>
  <LinksUpToDate>false</LinksUpToDate>
  <CharactersWithSpaces>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2025-12-27T18:58:00Z</dcterms:created>
  <dcterms:modified xsi:type="dcterms:W3CDTF">2025-12-27T19:43:00Z</dcterms:modified>
</cp:coreProperties>
</file>