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eStyle0"/>
        <w:tblW w:w="104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316"/>
        <w:gridCol w:w="314"/>
        <w:gridCol w:w="316"/>
        <w:gridCol w:w="313"/>
        <w:gridCol w:w="368"/>
        <w:gridCol w:w="316"/>
        <w:gridCol w:w="322"/>
        <w:gridCol w:w="321"/>
        <w:gridCol w:w="306"/>
        <w:gridCol w:w="325"/>
        <w:gridCol w:w="315"/>
        <w:gridCol w:w="317"/>
        <w:gridCol w:w="317"/>
        <w:gridCol w:w="313"/>
        <w:gridCol w:w="321"/>
        <w:gridCol w:w="316"/>
        <w:gridCol w:w="316"/>
        <w:gridCol w:w="319"/>
        <w:gridCol w:w="317"/>
        <w:gridCol w:w="315"/>
        <w:gridCol w:w="319"/>
        <w:gridCol w:w="317"/>
        <w:gridCol w:w="318"/>
        <w:gridCol w:w="317"/>
        <w:gridCol w:w="316"/>
        <w:gridCol w:w="318"/>
        <w:gridCol w:w="318"/>
        <w:gridCol w:w="318"/>
        <w:gridCol w:w="315"/>
        <w:gridCol w:w="318"/>
        <w:gridCol w:w="316"/>
        <w:gridCol w:w="317"/>
        <w:gridCol w:w="260"/>
      </w:tblGrid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2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>
              <w:bottom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Акт выполненных работ №42 от 15 мая 2026г.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Исполнитель: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73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Заказчик: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Style17"/>
              <w:widowControl w:val="false"/>
              <w:suppressAutoHyphens w:val="true"/>
              <w:spacing w:lineRule="auto" w:line="240" w:before="0" w:after="0"/>
              <w:jc w:val="left"/>
              <w:rPr>
                <w:rFonts w:ascii="Liberation Sans" w:hAnsi="Liberation Sans"/>
              </w:rPr>
            </w:pPr>
            <w:r>
              <w:t>г. Москва, ул. Ленина, 1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311" w:type="dxa"/>
            <w:gridSpan w:val="4"/>
            <w:tcBorders/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Основание:</w:t>
            </w:r>
          </w:p>
        </w:tc>
        <w:tc>
          <w:tcPr>
            <w:tcW w:w="8823" w:type="dxa"/>
            <w:gridSpan w:val="28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Договор-заявка на перевозку груза №2026-05-15 от 15 мая 2026г.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restart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 (руб)</w:t>
            </w:r>
          </w:p>
        </w:tc>
        <w:tc>
          <w:tcPr>
            <w:tcW w:w="1211" w:type="dxa"/>
            <w:gridSpan w:val="4"/>
            <w:vMerge w:val="restart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 (руб)</w:t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vMerge w:val="continue"/>
            <w:tcBorders>
              <w:top w:val="single" w:sz="10" w:space="0" w:color="000000"/>
              <w:lef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№</w:t>
            </w:r>
          </w:p>
        </w:tc>
        <w:tc>
          <w:tcPr>
            <w:tcW w:w="5437" w:type="dxa"/>
            <w:gridSpan w:val="17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Наименование работ, услуг</w:t>
            </w:r>
          </w:p>
        </w:tc>
        <w:tc>
          <w:tcPr>
            <w:tcW w:w="954" w:type="dxa"/>
            <w:gridSpan w:val="3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Кол-во</w:t>
            </w:r>
          </w:p>
        </w:tc>
        <w:tc>
          <w:tcPr>
            <w:tcW w:w="633" w:type="dxa"/>
            <w:gridSpan w:val="2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Ед.</w:t>
            </w:r>
          </w:p>
        </w:tc>
        <w:tc>
          <w:tcPr>
            <w:tcW w:w="1269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Цена</w:t>
            </w:r>
          </w:p>
        </w:tc>
        <w:tc>
          <w:tcPr>
            <w:tcW w:w="1211" w:type="dxa"/>
            <w:gridSpan w:val="4"/>
            <w:vMerge w:val="continue"/>
            <w:tcBorders>
              <w:top w:val="single" w:sz="10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Сумма</w:t>
            </w:r>
          </w:p>
        </w:tc>
      </w:tr>
      <w:tr>
        <w:trPr>
          <w:trHeight w:val="8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630" w:type="dxa"/>
            <w:gridSpan w:val="2"/>
            <w:tcBorders>
              <w:top w:val="single" w:sz="4" w:space="0" w:color="000000"/>
              <w:left w:val="single" w:sz="10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1</w:t>
            </w:r>
          </w:p>
        </w:tc>
        <w:tc>
          <w:tcPr>
            <w:tcW w:w="5437" w:type="dxa"/>
            <w:gridSpan w:val="17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sz w:val="16"/>
              </w:rPr>
            </w:pPr>
            <w:r>
              <w:t>Автоуслуги по маршруту: Москва --- Санкт-Петербург</w:t>
            </w:r>
          </w:p>
        </w:tc>
        <w:tc>
          <w:tcPr>
            <w:tcW w:w="954" w:type="dxa"/>
            <w:gridSpan w:val="3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1</w:t>
            </w:r>
          </w:p>
        </w:tc>
        <w:tc>
          <w:tcPr>
            <w:tcW w:w="633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  <w:t>рейс</w:t>
            </w:r>
          </w:p>
        </w:tc>
        <w:tc>
          <w:tcPr>
            <w:tcW w:w="1269" w:type="dxa"/>
            <w:gridSpan w:val="4"/>
            <w:tcBorders>
              <w:top w:val="single" w:sz="4" w:space="0" w:color="000000"/>
              <w:left w:val="single" w:sz="4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  <w:tc>
          <w:tcPr>
            <w:tcW w:w="1211" w:type="dxa"/>
            <w:gridSpan w:val="4"/>
            <w:tcBorders>
              <w:top w:val="single" w:sz="4" w:space="0" w:color="000000"/>
              <w:left w:val="single" w:sz="4" w:space="0" w:color="000000"/>
              <w:right w:val="single" w:sz="10" w:space="0" w:color="000000"/>
            </w:tcBorders>
            <w:shd w:color="FFFFFF" w:fill="auto" w:val="clear"/>
            <w:vAlign w:val="cente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top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Итого: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t>98500 руб</w:t>
            </w:r>
          </w:p>
        </w:tc>
      </w:tr>
      <w:tr>
        <w:trPr>
          <w:trHeight w:val="255" w:hRule="atLeast"/>
        </w:trPr>
        <w:tc>
          <w:tcPr>
            <w:tcW w:w="9239" w:type="dxa"/>
            <w:gridSpan w:val="29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18"/>
                <w:szCs w:val="18"/>
              </w:rPr>
              <w:t>Без НДС</w:t>
            </w:r>
          </w:p>
        </w:tc>
        <w:tc>
          <w:tcPr>
            <w:tcW w:w="1211" w:type="dxa"/>
            <w:gridSpan w:val="4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Всего оказано услуг 1, на сумму 98500 руб.</w:t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9874" w:type="dxa"/>
            <w:gridSpan w:val="31"/>
            <w:tcBorders/>
            <w:shd w:color="FFFFFF" w:fill="auto" w:val="clear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t>98500 рублей 00 копеек</w:t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restart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28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10134" w:type="dxa"/>
            <w:gridSpan w:val="32"/>
            <w:vMerge w:val="continue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8"/>
                <w:szCs w:val="18"/>
              </w:rPr>
              <w:t>Вышеперечисленные услуги выполнены полностью и в срок. Заказчик претензий по объему, качеству и срокам оказания услуг не имеет.</w:t>
            </w:r>
          </w:p>
        </w:tc>
      </w:tr>
      <w:tr>
        <w:trPr>
          <w:trHeight w:val="14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10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2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25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ИСПОЛНИТЕЛЬ</w:t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b/>
                <w:sz w:val="20"/>
                <w:szCs w:val="20"/>
              </w:rPr>
              <w:t>ЗАКАЗЧИК</w:t>
            </w:r>
          </w:p>
        </w:tc>
      </w:tr>
      <w:tr>
        <w:trPr/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375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4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6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2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0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3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21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righ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8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6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260" w:type="dxa"/>
            <w:tcBorders>
              <w:bottom w:val="single" w:sz="4" w:space="0" w:color="000000"/>
            </w:tcBorders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  <w:tr>
        <w:trPr>
          <w:trHeight w:val="480" w:hRule="atLeast"/>
        </w:trPr>
        <w:tc>
          <w:tcPr>
            <w:tcW w:w="316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5116" w:type="dxa"/>
            <w:gridSpan w:val="16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9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7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315" w:type="dxa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  <w:tc>
          <w:tcPr>
            <w:tcW w:w="4067" w:type="dxa"/>
            <w:gridSpan w:val="13"/>
            <w:tcBorders/>
            <w:shd w:color="FFFFFF" w:fill="auto" w:val="clear"/>
            <w:vAlign w:val="bottom"/>
          </w:tcPr>
          <w:p>
            <w:pPr>
              <w:pStyle w:val="Normal"/>
              <w:widowControl w:val="false"/>
              <w:spacing w:lineRule="auto" w:line="240" w:before="0" w:after="0"/>
              <w:jc w:val="center"/>
              <w:rPr>
                <w:rFonts w:ascii="Liberation Sans" w:hAnsi="Liberation Sans"/>
                <w:sz w:val="16"/>
              </w:rPr>
            </w:pPr>
            <w:r>
              <w:rPr>
                <w:rFonts w:ascii="Liberation Sans" w:hAnsi="Liberation Sans"/>
                <w:sz w:val="16"/>
              </w:rPr>
            </w:r>
          </w:p>
        </w:tc>
      </w:tr>
    </w:tbl>
    <w:p>
      <w:pPr>
        <w:pStyle w:val="Normal"/>
        <w:widowControl/>
        <w:bidi w:val="0"/>
        <w:spacing w:lineRule="auto" w:line="276" w:before="0" w:after="200"/>
        <w:jc w:val="left"/>
        <w:rPr>
          <w:rFonts w:ascii="Liberation Sans" w:hAnsi="Liberation Sans"/>
        </w:rPr>
      </w:pPr>
      <w:r>
        <w:rPr>
          <w:rFonts w:ascii="Liberation Sans" w:hAnsi="Liberation Sans"/>
        </w:rPr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YanusC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360"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Body Text" w:uiPriority="0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394038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qFormat/>
    <w:rsid w:val="00942d4d"/>
    <w:rPr>
      <w:rFonts w:ascii="YanusC" w:hAnsi="YanusC" w:eastAsia="Times New Roman" w:cs="YanusC"/>
      <w:sz w:val="13"/>
      <w:szCs w:val="24"/>
      <w:lang w:eastAsia="zh-CN"/>
    </w:rPr>
  </w:style>
  <w:style w:type="character" w:styleId="-">
    <w:name w:val="Интернет-ссылка"/>
    <w:basedOn w:val="DefaultParagraphFont"/>
    <w:uiPriority w:val="99"/>
    <w:unhideWhenUsed/>
    <w:qFormat/>
    <w:rsid w:val="00942d4d"/>
    <w:rPr>
      <w:color w:themeColor="hyperlink" w:val="0000FF"/>
      <w:u w:val="single"/>
    </w:rPr>
  </w:style>
  <w:style w:type="character" w:styleId="auction-data" w:customStyle="1">
    <w:name w:val="auction-data"/>
    <w:qFormat/>
    <w:rsid w:val="00d04238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rsid w:val="00942d4d"/>
    <w:pPr>
      <w:suppressAutoHyphens w:val="true"/>
      <w:spacing w:lineRule="auto" w:line="132" w:before="0" w:after="240"/>
      <w:jc w:val="both"/>
    </w:pPr>
    <w:rPr>
      <w:rFonts w:ascii="YanusC" w:hAnsi="YanusC" w:eastAsia="Times New Roman" w:cs="YanusC"/>
      <w:sz w:val="13"/>
      <w:szCs w:val="24"/>
      <w:lang w:eastAsia="zh-CN"/>
    </w:rPr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Указатель"/>
    <w:basedOn w:val="Normal"/>
    <w:qFormat/>
    <w:pPr>
      <w:suppressLineNumbers/>
    </w:pPr>
    <w:rPr>
      <w:rFonts w:cs="Lohit Devanagari"/>
    </w:rPr>
  </w:style>
  <w:style w:type="paragraph" w:styleId="Standard" w:customStyle="1">
    <w:name w:val="Standard"/>
    <w:qFormat/>
    <w:rsid w:val="00221fbc"/>
    <w:pPr>
      <w:widowControl/>
      <w:suppressAutoHyphens w:val="tru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2"/>
      <w:sz w:val="24"/>
      <w:szCs w:val="24"/>
      <w:lang w:val="ru-RU" w:eastAsia="zh-CN" w:bidi="hi-IN"/>
    </w:rPr>
  </w:style>
  <w:style w:type="paragraph" w:styleId="Style17">
    <w:name w:val="Текст в заданном формате"/>
    <w:basedOn w:val="Normal"/>
    <w:qFormat/>
    <w:pPr>
      <w:spacing w:before="0" w:after="0"/>
    </w:pPr>
    <w:rPr>
      <w:rFonts w:ascii="Arial" w:hAnsi="Arial" w:eastAsia="Courier New" w:cs="Courier New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Style0">
    <w:name w:val="TableStyle0"/>
    <w:rsid w:val="00dc2e3f"/>
    <w:pPr>
      <w:spacing w:after="0" w:line="240" w:lineRule="auto"/>
    </w:pPr>
    <w:rPr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</TotalTime>
  <Application>LibreOffice/25.2.4.3$Windows_X86_64 LibreOffice_project/33e196637044ead23f5c3226cde09b47731f7e27</Application>
  <AppVersion>15.0000</AppVersion>
  <Pages>1</Pages>
  <Words>131</Words>
  <Characters>707</Characters>
  <CharactersWithSpaces>804</CharactersWithSpaces>
  <Paragraphs>34</Paragraphs>
  <Company>Reanimator Extreme Edition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2016-08-08T09:10:00Z</dcterms:created>
  <dc:creator>Наталья Кущенко</dc:creator>
  <dc:language>ru-RU</dc:language>
  <dcterms:modified xsi:type="dcterms:W3CDTF">2026-05-05T17:56:45Z</dcterms:modified>
  <cp:revision>146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