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32"/>
          <w:szCs w:val="32"/>
        </w:rPr>
      </w:pPr>
    </w:p>
    <w:p>
      <w:pPr>
        <w:pStyle w:val="Body"/>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rPr>
        <w:t>FINAL PROJECT REPORT:</w:t>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FRAUD CREDIT CARD TRANSACTION DETECTION</w:t>
      </w:r>
    </w:p>
    <w:p>
      <w:pPr>
        <w:pStyle w:val="Body"/>
        <w:jc w:val="center"/>
        <w:rPr>
          <w:rFonts w:ascii="Times New Roman" w:cs="Times New Roman" w:hAnsi="Times New Roman" w:eastAsia="Times New Roman"/>
          <w:b w:val="1"/>
          <w:bCs w:val="1"/>
          <w:sz w:val="24"/>
          <w:szCs w:val="24"/>
        </w:rPr>
      </w:pPr>
    </w:p>
    <w:p>
      <w:pPr>
        <w:pStyle w:val="Body"/>
        <w:jc w:val="center"/>
        <w:rPr>
          <w:rFonts w:ascii="Times New Roman" w:cs="Times New Roman" w:hAnsi="Times New Roman" w:eastAsia="Times New Roman"/>
          <w:b w:val="1"/>
          <w:bCs w:val="1"/>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ABSTRACT</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goal of this project is to assist credit card companies in identifying and preventing fraudulent transactions before they are completed. In the payments industry, fraud typically involves the unauthorized use of a card or card number, often without the cardholder's knowledge. This can lead to disputes, investigations, and chargebacks, which not only affect the customer experience but also impact the financial institution</w:t>
      </w:r>
      <w:r>
        <w:rPr>
          <w:rFonts w:ascii="Times New Roman" w:hAnsi="Times New Roman" w:hint="default"/>
          <w:sz w:val="24"/>
          <w:szCs w:val="24"/>
          <w:rtl w:val="1"/>
        </w:rPr>
        <w:t>’</w:t>
      </w:r>
      <w:r>
        <w:rPr>
          <w:rFonts w:ascii="Times New Roman" w:hAnsi="Times New Roman"/>
          <w:sz w:val="24"/>
          <w:szCs w:val="24"/>
          <w:rtl w:val="0"/>
          <w:lang w:val="en-US"/>
        </w:rPr>
        <w:t>s credibility.</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That</w:t>
      </w:r>
      <w:r>
        <w:rPr>
          <w:rFonts w:ascii="Times New Roman" w:hAnsi="Times New Roman" w:hint="default"/>
          <w:sz w:val="24"/>
          <w:szCs w:val="24"/>
          <w:rtl w:val="1"/>
        </w:rPr>
        <w:t>’</w:t>
      </w:r>
      <w:r>
        <w:rPr>
          <w:rFonts w:ascii="Times New Roman" w:hAnsi="Times New Roman"/>
          <w:sz w:val="24"/>
          <w:szCs w:val="24"/>
          <w:rtl w:val="0"/>
          <w:lang w:val="en-US"/>
        </w:rPr>
        <w:t>s why it's so important for credit card companies to proactively detect suspicious activity ensuring customers aren</w:t>
      </w:r>
      <w:r>
        <w:rPr>
          <w:rFonts w:ascii="Times New Roman" w:hAnsi="Times New Roman" w:hint="default"/>
          <w:sz w:val="24"/>
          <w:szCs w:val="24"/>
          <w:rtl w:val="1"/>
        </w:rPr>
        <w:t>’</w:t>
      </w:r>
      <w:r>
        <w:rPr>
          <w:rFonts w:ascii="Times New Roman" w:hAnsi="Times New Roman"/>
          <w:sz w:val="24"/>
          <w:szCs w:val="24"/>
          <w:rtl w:val="0"/>
          <w:lang w:val="en-US"/>
        </w:rPr>
        <w:t>t unfairly charged and can continue to trust their service provider.</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Why Machine Learning?</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Fraud detection is a classic case where machine learning can make a real difference. Predicting customer behavior and unusual patterns is a widely used application in domains like finance, marketing, and risk management. By building intelligent predictive models, organizations can make more informed decisions and better protect both themselves and their customers.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My Approach</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To tackle this use case, I tested several machine learning algorithms: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Logistic Regression</w:t>
      </w:r>
    </w:p>
    <w:p>
      <w:pPr>
        <w:pStyle w:val="Body"/>
        <w:rPr>
          <w:rFonts w:ascii="Times New Roman" w:cs="Times New Roman" w:hAnsi="Times New Roman" w:eastAsia="Times New Roman"/>
          <w:sz w:val="24"/>
          <w:szCs w:val="24"/>
        </w:rPr>
      </w:pPr>
      <w:r>
        <w:rPr>
          <w:rFonts w:ascii="Times New Roman" w:hAnsi="Times New Roman"/>
          <w:sz w:val="24"/>
          <w:szCs w:val="24"/>
          <w:rtl w:val="0"/>
          <w:lang w:val="da-DK"/>
        </w:rPr>
        <w:t>Random Forest</w:t>
      </w:r>
    </w:p>
    <w:p>
      <w:pPr>
        <w:pStyle w:val="Body"/>
        <w:rPr>
          <w:rFonts w:ascii="Times New Roman" w:cs="Times New Roman" w:hAnsi="Times New Roman" w:eastAsia="Times New Roman"/>
          <w:sz w:val="24"/>
          <w:szCs w:val="24"/>
        </w:rPr>
      </w:pPr>
      <w:r>
        <w:rPr>
          <w:rFonts w:ascii="Times New Roman" w:hAnsi="Times New Roman"/>
          <w:sz w:val="24"/>
          <w:szCs w:val="24"/>
          <w:rtl w:val="0"/>
          <w:lang w:val="nl-NL"/>
        </w:rPr>
        <w:t>Support Vector Machine (SVM)</w:t>
      </w:r>
    </w:p>
    <w:p>
      <w:pPr>
        <w:pStyle w:val="Body"/>
        <w:rPr>
          <w:rFonts w:ascii="Times New Roman" w:cs="Times New Roman" w:hAnsi="Times New Roman" w:eastAsia="Times New Roman"/>
          <w:sz w:val="24"/>
          <w:szCs w:val="24"/>
        </w:rPr>
      </w:pPr>
      <w:r>
        <w:rPr>
          <w:rFonts w:ascii="Times New Roman" w:hAnsi="Times New Roman"/>
          <w:sz w:val="24"/>
          <w:szCs w:val="24"/>
          <w:rtl w:val="0"/>
          <w:lang w:val="nl-NL"/>
        </w:rPr>
        <w:t>XGBoost</w:t>
      </w:r>
    </w:p>
    <w:p>
      <w:pPr>
        <w:pStyle w:val="Body"/>
        <w:rPr>
          <w:rFonts w:ascii="Times New Roman" w:cs="Times New Roman" w:hAnsi="Times New Roman" w:eastAsia="Times New Roman"/>
        </w:rPr>
      </w:pPr>
      <w:r>
        <w:rPr>
          <w:rFonts w:ascii="Times New Roman" w:hAnsi="Times New Roman"/>
          <w:sz w:val="24"/>
          <w:szCs w:val="24"/>
          <w:rtl w:val="0"/>
          <w:lang w:val="en-US"/>
        </w:rPr>
        <w:t>Deep Learning using Keras</w:t>
      </w:r>
    </w:p>
    <w:p>
      <w:pPr>
        <w:pStyle w:val="Body"/>
      </w:pPr>
      <w:r>
        <w:rPr>
          <w:rFonts w:ascii="Arial Unicode MS" w:cs="Arial Unicode MS" w:hAnsi="Arial Unicode MS" w:eastAsia="Arial Unicode MS"/>
          <w:b w:val="0"/>
          <w:bCs w:val="0"/>
          <w:i w:val="0"/>
          <w:iCs w:val="0"/>
          <w:sz w:val="24"/>
          <w:szCs w:val="24"/>
        </w:rPr>
        <w:br w:type="page"/>
      </w:r>
    </w:p>
    <w:p>
      <w:pPr>
        <w:pStyle w:val="Body"/>
        <w:jc w:val="center"/>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CONTENTS</w:t>
      </w:r>
    </w:p>
    <w:p>
      <w:pPr>
        <w:pStyle w:val="Body"/>
        <w:jc w:val="center"/>
        <w:rPr>
          <w:rFonts w:ascii="Times New Roman" w:cs="Times New Roman" w:hAnsi="Times New Roman" w:eastAsia="Times New Roman"/>
          <w:b w:val="1"/>
          <w:bCs w:val="1"/>
          <w:sz w:val="24"/>
          <w:szCs w:val="24"/>
        </w:rPr>
      </w:pPr>
    </w:p>
    <w:p>
      <w:pPr>
        <w:pStyle w:val="Body"/>
        <w:jc w:val="center"/>
        <w:rPr>
          <w:rFonts w:ascii="Times New Roman" w:cs="Times New Roman" w:hAnsi="Times New Roman" w:eastAsia="Times New Roman"/>
          <w:b w:val="1"/>
          <w:bCs w:val="1"/>
          <w:sz w:val="24"/>
          <w:szCs w:val="24"/>
        </w:rPr>
      </w:pPr>
    </w:p>
    <w:p>
      <w:pPr>
        <w:pStyle w:val="Body"/>
        <w:jc w:val="center"/>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Abstract</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2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Introduction</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4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Research Question </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4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Data Appraisal</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5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Techniques</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7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Feature Engineering</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9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Data Modelling and Evaluation</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rPr>
        <w:t>10</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Machine Learning Model</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xml:space="preserve">.. 11 </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Evaluation Metrics And Model Evaluation</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14</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Conclusion</w:t>
      </w:r>
      <w:r>
        <w:rPr>
          <w:rFonts w:ascii="Times New Roman" w:hAnsi="Times New Roman" w:hint="default"/>
          <w:b w:val="1"/>
          <w:bCs w:val="1"/>
          <w:sz w:val="24"/>
          <w:szCs w:val="24"/>
          <w:rtl w:val="0"/>
          <w:lang w:val="en-US"/>
        </w:rPr>
        <w:t>……………………………………………………………………………</w:t>
      </w:r>
      <w:r>
        <w:rPr>
          <w:rFonts w:ascii="Times New Roman" w:hAnsi="Times New Roman"/>
          <w:b w:val="1"/>
          <w:bCs w:val="1"/>
          <w:sz w:val="24"/>
          <w:szCs w:val="24"/>
          <w:rtl w:val="0"/>
        </w:rPr>
        <w:t>... 17</w:t>
      </w:r>
    </w:p>
    <w:p>
      <w:pPr>
        <w:pStyle w:val="Body"/>
        <w:jc w:val="center"/>
      </w:pPr>
      <w:r>
        <w:rPr>
          <w:rFonts w:ascii="Arial Unicode MS" w:cs="Arial Unicode MS" w:hAnsi="Arial Unicode MS" w:eastAsia="Arial Unicode MS"/>
          <w:b w:val="0"/>
          <w:bCs w:val="0"/>
          <w:i w:val="0"/>
          <w:iCs w:val="0"/>
          <w:sz w:val="24"/>
          <w:szCs w:val="24"/>
        </w:rPr>
        <w:br w:type="page"/>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8"/>
          <w:szCs w:val="28"/>
          <w:rtl w:val="0"/>
          <w:lang w:val="en-US"/>
        </w:rPr>
        <w:t>INTRODUCTION</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It's crucial for credit card companies to recognize fraudulent transactions early, so that customers aren</w:t>
      </w:r>
      <w:r>
        <w:rPr>
          <w:rFonts w:ascii="Times New Roman" w:hAnsi="Times New Roman" w:hint="default"/>
          <w:sz w:val="24"/>
          <w:szCs w:val="24"/>
          <w:rtl w:val="1"/>
        </w:rPr>
        <w:t>’</w:t>
      </w:r>
      <w:r>
        <w:rPr>
          <w:rFonts w:ascii="Times New Roman" w:hAnsi="Times New Roman"/>
          <w:sz w:val="24"/>
          <w:szCs w:val="24"/>
          <w:rtl w:val="0"/>
          <w:lang w:val="en-US"/>
        </w:rPr>
        <w:t>t unfairly charged for purchases they didn</w:t>
      </w:r>
      <w:r>
        <w:rPr>
          <w:rFonts w:ascii="Times New Roman" w:hAnsi="Times New Roman" w:hint="default"/>
          <w:sz w:val="24"/>
          <w:szCs w:val="24"/>
          <w:rtl w:val="1"/>
        </w:rPr>
        <w:t>’</w:t>
      </w:r>
      <w:r>
        <w:rPr>
          <w:rFonts w:ascii="Times New Roman" w:hAnsi="Times New Roman"/>
          <w:sz w:val="24"/>
          <w:szCs w:val="24"/>
          <w:rtl w:val="0"/>
          <w:lang w:val="en-US"/>
        </w:rPr>
        <w:t>t make. Ensuring this not only protects customers financially but also helps maintain their trust and satisfaction with the company.</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In this project, we explore how different features in the dataset relate to a customer</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s transaction behavior, and whether certain patterns in credit card usage can help us identify fraudulent activity.</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 xml:space="preserve">At its core, this is a classification problem </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 xml:space="preserve">— </w:t>
      </w:r>
      <w:r>
        <w:rPr>
          <w:rFonts w:ascii="Times New Roman" w:hAnsi="Times New Roman"/>
          <w:outline w:val="0"/>
          <w:color w:val="2b2d38"/>
          <w:sz w:val="24"/>
          <w:szCs w:val="24"/>
          <w:shd w:val="clear" w:color="auto" w:fill="ffffff"/>
          <w:rtl w:val="0"/>
          <w:lang w:val="en-US"/>
          <w14:textFill>
            <w14:solidFill>
              <w14:srgbClr w14:val="2B2D38"/>
            </w14:solidFill>
          </w14:textFill>
        </w:rPr>
        <w:t>our goal is to predict whether a transaction is fraudulent (the dependent variable, or "Class") using information from the other features. Since many of the variables are either categorical or can be interpreted as such, a classification approach fits this problem well.</w:t>
      </w:r>
    </w:p>
    <w:p>
      <w:pPr>
        <w:pStyle w:val="Default"/>
        <w:suppressAutoHyphens w:val="1"/>
        <w:spacing w:before="0" w:line="240" w:lineRule="auto"/>
        <w:rPr>
          <w:rFonts w:ascii="Times New Roman" w:cs="Times New Roman" w:hAnsi="Times New Roman" w:eastAsia="Times New Roman"/>
          <w:outline w:val="0"/>
          <w:color w:val="2b2d38"/>
          <w:sz w:val="28"/>
          <w:szCs w:val="28"/>
          <w:shd w:val="clear" w:color="auto" w:fill="ffffff"/>
          <w14:textFill>
            <w14:solidFill>
              <w14:srgbClr w14:val="2B2D38"/>
            </w14:solidFill>
          </w14:textFill>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Dataset description and details:</w:t>
      </w:r>
    </w:p>
    <w:p>
      <w:pPr>
        <w:pStyle w:val="Body"/>
        <w:spacing w:after="0"/>
        <w:jc w:val="both"/>
        <w:rPr>
          <w:rFonts w:ascii="Times New Roman" w:cs="Times New Roman" w:hAnsi="Times New Roman" w:eastAsia="Times New Roman"/>
          <w:sz w:val="24"/>
          <w:szCs w:val="24"/>
        </w:rPr>
      </w:pPr>
      <w:r>
        <w:rPr>
          <w:rFonts w:ascii="Times New Roman" w:hAnsi="Times New Roman"/>
          <w:sz w:val="24"/>
          <w:szCs w:val="24"/>
          <w:rtl w:val="0"/>
          <w:lang w:val="en-US"/>
        </w:rPr>
        <w:t>The dataset used for this project contains credit card transactions made by European cardholders during a two-day period in September 2013. Out of 284,807 total transactions, only 492 were marked as fraudulent meaning that fraudulent cases made up just 0.172% of the data. This highlights a significant class imbalance, which posed a major challenge in training models to accurately detect fraud.</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 xml:space="preserve">To protect confidentiality, most of the features have been transformed using Principal Component Analysis (PCA) and are labeled as V1 through V28. This transformation helps preserve the privacy of sensitive information while still allowing for meaningful analysis. Only two features </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14:textFill>
            <w14:solidFill>
              <w14:srgbClr w14:val="2B2D38"/>
            </w14:solidFill>
          </w14:textFill>
        </w:rPr>
        <w:t>Time</w:t>
      </w:r>
      <w:r>
        <w:rPr>
          <w:rFonts w:ascii="Times New Roman" w:hAnsi="Times New Roman" w:hint="default"/>
          <w:outline w:val="0"/>
          <w:color w:val="2b2d38"/>
          <w:sz w:val="24"/>
          <w:szCs w:val="24"/>
          <w:shd w:val="clear" w:color="auto" w:fill="ffffff"/>
          <w:rtl w:val="1"/>
          <w14:textFill>
            <w14:solidFill>
              <w14:srgbClr w14:val="2B2D38"/>
            </w14:solidFill>
          </w14:textFill>
        </w:rPr>
        <w:t xml:space="preserve">’ </w:t>
      </w:r>
      <w:r>
        <w:rPr>
          <w:rFonts w:ascii="Times New Roman" w:hAnsi="Times New Roman"/>
          <w:outline w:val="0"/>
          <w:color w:val="2b2d38"/>
          <w:sz w:val="24"/>
          <w:szCs w:val="24"/>
          <w:shd w:val="clear" w:color="auto" w:fill="ffffff"/>
          <w:rtl w:val="0"/>
          <w:lang w:val="en-US"/>
          <w14:textFill>
            <w14:solidFill>
              <w14:srgbClr w14:val="2B2D38"/>
            </w14:solidFill>
          </w14:textFill>
        </w:rPr>
        <w:t xml:space="preserve">and </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Amount</w:t>
      </w:r>
      <w:r>
        <w:rPr>
          <w:rFonts w:ascii="Times New Roman" w:hAnsi="Times New Roman" w:hint="default"/>
          <w:outline w:val="0"/>
          <w:color w:val="2b2d38"/>
          <w:sz w:val="24"/>
          <w:szCs w:val="24"/>
          <w:shd w:val="clear" w:color="auto" w:fill="ffffff"/>
          <w:rtl w:val="0"/>
          <w14:textFill>
            <w14:solidFill>
              <w14:srgbClr w14:val="2B2D38"/>
            </w14:solidFill>
          </w14:textFill>
        </w:rPr>
        <w:t xml:space="preserve">’  </w:t>
      </w:r>
      <w:r>
        <w:rPr>
          <w:rFonts w:ascii="Times New Roman" w:hAnsi="Times New Roman"/>
          <w:outline w:val="0"/>
          <w:color w:val="2b2d38"/>
          <w:sz w:val="24"/>
          <w:szCs w:val="24"/>
          <w:shd w:val="clear" w:color="auto" w:fill="ffffff"/>
          <w:rtl w:val="0"/>
          <w:lang w:val="en-US"/>
          <w14:textFill>
            <w14:solidFill>
              <w14:srgbClr w14:val="2B2D38"/>
            </w14:solidFill>
          </w14:textFill>
        </w:rPr>
        <w:t>were left in their original form.</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 xml:space="preserve">The </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14:textFill>
            <w14:solidFill>
              <w14:srgbClr w14:val="2B2D38"/>
            </w14:solidFill>
          </w14:textFill>
        </w:rPr>
        <w:t>Time</w:t>
      </w:r>
      <w:r>
        <w:rPr>
          <w:rFonts w:ascii="Times New Roman" w:hAnsi="Times New Roman" w:hint="default"/>
          <w:outline w:val="0"/>
          <w:color w:val="2b2d38"/>
          <w:sz w:val="24"/>
          <w:szCs w:val="24"/>
          <w:shd w:val="clear" w:color="auto" w:fill="ffffff"/>
          <w:rtl w:val="1"/>
          <w14:textFill>
            <w14:solidFill>
              <w14:srgbClr w14:val="2B2D38"/>
            </w14:solidFill>
          </w14:textFill>
        </w:rPr>
        <w:t xml:space="preserve">’ </w:t>
      </w:r>
      <w:r>
        <w:rPr>
          <w:rFonts w:ascii="Times New Roman" w:hAnsi="Times New Roman"/>
          <w:outline w:val="0"/>
          <w:color w:val="2b2d38"/>
          <w:sz w:val="24"/>
          <w:szCs w:val="24"/>
          <w:shd w:val="clear" w:color="auto" w:fill="ffffff"/>
          <w:rtl w:val="0"/>
          <w:lang w:val="en-US"/>
          <w14:textFill>
            <w14:solidFill>
              <w14:srgbClr w14:val="2B2D38"/>
            </w14:solidFill>
          </w14:textFill>
        </w:rPr>
        <w:t>feature represents the number of seconds elapsed since the first transaction in the dataset.</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 xml:space="preserve">The </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Amount</w:t>
      </w:r>
      <w:r>
        <w:rPr>
          <w:rFonts w:ascii="Times New Roman" w:hAnsi="Times New Roman" w:hint="default"/>
          <w:outline w:val="0"/>
          <w:color w:val="2b2d38"/>
          <w:sz w:val="24"/>
          <w:szCs w:val="24"/>
          <w:shd w:val="clear" w:color="auto" w:fill="ffffff"/>
          <w:rtl w:val="1"/>
          <w14:textFill>
            <w14:solidFill>
              <w14:srgbClr w14:val="2B2D38"/>
            </w14:solidFill>
          </w14:textFill>
        </w:rPr>
        <w:t xml:space="preserve">’ </w:t>
      </w:r>
      <w:r>
        <w:rPr>
          <w:rFonts w:ascii="Times New Roman" w:hAnsi="Times New Roman"/>
          <w:outline w:val="0"/>
          <w:color w:val="2b2d38"/>
          <w:sz w:val="24"/>
          <w:szCs w:val="24"/>
          <w:shd w:val="clear" w:color="auto" w:fill="ffffff"/>
          <w:rtl w:val="0"/>
          <w:lang w:val="en-US"/>
          <w14:textFill>
            <w14:solidFill>
              <w14:srgbClr w14:val="2B2D38"/>
            </w14:solidFill>
          </w14:textFill>
        </w:rPr>
        <w:t>feature reflects the transaction value and can be especially useful in cost-sensitive learning models.</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 xml:space="preserve">The target variable, </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Class</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 indicates whether a transaction is fraudulent (1) or legitimate (0), making this a classic binary classification problem.</w:t>
      </w:r>
    </w:p>
    <w:p>
      <w:pPr>
        <w:pStyle w:val="Default"/>
        <w:suppressAutoHyphens w:val="1"/>
        <w:spacing w:before="0" w:line="240" w:lineRule="auto"/>
        <w:rPr>
          <w:rFonts w:ascii="Times New Roman" w:cs="Times New Roman" w:hAnsi="Times New Roman" w:eastAsia="Times New Roman"/>
          <w:outline w:val="0"/>
          <w:color w:val="2b2d38"/>
          <w:sz w:val="28"/>
          <w:szCs w:val="28"/>
          <w:shd w:val="clear" w:color="auto" w:fill="ffffff"/>
          <w14:textFill>
            <w14:solidFill>
              <w14:srgbClr w14:val="2B2D38"/>
            </w14:solidFill>
          </w14:textFill>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s-ES_tradnl"/>
        </w:rPr>
        <w:t xml:space="preserve">RESEARCH QUESTION: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Can we predict the fraudulent credit card transaction using machine learning?</w:t>
      </w:r>
      <w:r>
        <w:rPr>
          <w:rFonts w:ascii="Times New Roman" w:hAnsi="Times New Roman" w:hint="default"/>
          <w:b w:val="1"/>
          <w:bCs w:val="1"/>
          <w:sz w:val="24"/>
          <w:szCs w:val="24"/>
          <w:rtl w:val="0"/>
          <w:lang w:val="en-US"/>
        </w:rPr>
        <w:t>”</w:t>
      </w:r>
    </w:p>
    <w:p>
      <w:pPr>
        <w:pStyle w:val="Body"/>
        <w:rPr>
          <w:rFonts w:ascii="Times New Roman" w:cs="Times New Roman" w:hAnsi="Times New Roman" w:eastAsia="Times New Roman"/>
          <w:b w:val="1"/>
          <w:bCs w:val="1"/>
          <w:sz w:val="24"/>
          <w:szCs w:val="24"/>
        </w:rPr>
      </w:pPr>
    </w:p>
    <w:p>
      <w:pPr>
        <w:pStyle w:val="Body"/>
        <w:spacing w:after="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Reasoning and Hypothesis:</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In this project, I explored several predictive models to evaluate how well they can distinguish between legitimate transactions and fraudulent ones. Although the dataset has been anonymized for privacy</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meaning the feature names aren</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t disclosed and most variables have been scaled using PCA</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I was still able to analyze key patterns and insights from the data to guide model development and evaluation.</w:t>
      </w: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p>
    <w:p>
      <w:pPr>
        <w:pStyle w:val="Body"/>
        <w:spacing w:after="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My Goal: </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 1. Understanding the data distribution</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The first step in my project was to get a sense of the data. One of the first things I noticed was that fraud cases were extremely rare</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only about 0.17% of all transactions</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making the dataset highly imbalanced from the start This helped guide how I approached both training and evaluation going forward.</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 2. Balancing the dataset with NearMiss</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To train more reliable models, I created a balanced dataset using the NearMiss algorithm. This technique undersamples the majority class (non-fraud) to match the number of fraud cases, giving me a 50/50 split between fraud and non-fraud transactions. This helped ensure the models didn</w:t>
      </w:r>
      <w:r>
        <w:rPr>
          <w:rFonts w:ascii="Times New Roman" w:hAnsi="Times New Roman" w:hint="default"/>
          <w:outline w:val="0"/>
          <w:color w:val="2b2d38"/>
          <w:sz w:val="24"/>
          <w:szCs w:val="24"/>
          <w:shd w:val="clear" w:color="auto" w:fill="ffffff"/>
          <w:rtl w:val="1"/>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t just learn to always predict "non-fraud."</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3. Choosing and evaluating classifiers</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I tried out a few different classification models like Logistic Regression, Random Forest, and XGBoost to see which one could best detect fraudulent transactions. For each, I evaluated how well they could detect frauds, and compared their performance to find the most effective one.</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 4. Building a Neural Network</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To push the results further, I also built a simple neural network model. Next, I compared its performance with the best-performing traditional machine learning model to understand whether deep learning actually offered any added benefit for this particular problem.</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 5. Addressing common pitfalls in imbalanced data</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outline w:val="0"/>
          <w:color w:val="2b2d38"/>
          <w:sz w:val="24"/>
          <w:szCs w:val="24"/>
          <w:shd w:val="clear" w:color="auto" w:fill="ffffff"/>
          <w:rtl w:val="0"/>
          <w:lang w:val="en-US"/>
          <w14:textFill>
            <w14:solidFill>
              <w14:srgbClr w14:val="2B2D38"/>
            </w14:solidFill>
          </w14:textFill>
        </w:rPr>
        <w:t>I was careful to avoid common mistakes like relying on overall accuracy, which can be misleading when one class dominates. Instead, I focused on metrics that matter in fraud detection: precision, recall, and especially the Area Under the Precision-Recall Curve (AUPRC). This gave a more realistic picture of how well the models handled rare but critical fraud cases.</w:t>
      </w:r>
    </w:p>
    <w:p>
      <w:pPr>
        <w:pStyle w:val="Default"/>
        <w:suppressAutoHyphens w:val="1"/>
        <w:spacing w:before="0" w:line="240" w:lineRule="auto"/>
        <w:rPr>
          <w:rFonts w:ascii="Times New Roman" w:cs="Times New Roman" w:hAnsi="Times New Roman" w:eastAsia="Times New Roman"/>
          <w:outline w:val="0"/>
          <w:color w:val="2b2d38"/>
          <w:sz w:val="28"/>
          <w:szCs w:val="28"/>
          <w:shd w:val="clear" w:color="auto" w:fill="ffffff"/>
          <w14:textFill>
            <w14:solidFill>
              <w14:srgbClr w14:val="2B2D38"/>
            </w14:solidFill>
          </w14:textFill>
        </w:rPr>
      </w:pPr>
    </w:p>
    <w:p>
      <w:pPr>
        <w:pStyle w:val="Body"/>
        <w:spacing w:after="0"/>
        <w:ind w:left="360" w:firstLine="0"/>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pt-PT"/>
        </w:rPr>
        <w:t>DATA APPRAISAL</w:t>
      </w:r>
    </w:p>
    <w:p>
      <w:pPr>
        <w:pStyle w:val="Body"/>
        <w:spacing w:after="0"/>
        <w:ind w:left="360" w:firstLine="0"/>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Attribute Characteristics:</w:t>
      </w:r>
      <w:r>
        <w:rPr>
          <w:rFonts w:ascii="Times New Roman" w:hAnsi="Times New Roman"/>
          <w:sz w:val="24"/>
          <w:szCs w:val="24"/>
          <w:rtl w:val="0"/>
          <w:lang w:val="it-IT"/>
        </w:rPr>
        <w:t xml:space="preserve"> Numerical</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nl-NL"/>
        </w:rPr>
        <w:t>Missing value:</w:t>
      </w:r>
      <w:r>
        <w:rPr>
          <w:rFonts w:ascii="Times New Roman" w:hAnsi="Times New Roman"/>
          <w:sz w:val="24"/>
          <w:szCs w:val="24"/>
          <w:rtl w:val="0"/>
        </w:rPr>
        <w:t xml:space="preserve"> No</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Associated Task:</w:t>
      </w:r>
      <w:r>
        <w:rPr>
          <w:rFonts w:ascii="Times New Roman" w:hAnsi="Times New Roman"/>
          <w:sz w:val="24"/>
          <w:szCs w:val="24"/>
          <w:rtl w:val="0"/>
          <w:lang w:val="it-IT"/>
        </w:rPr>
        <w:t xml:space="preserve"> Classification</w:t>
      </w:r>
    </w:p>
    <w:p>
      <w:pPr>
        <w:pStyle w:val="Body"/>
        <w:spacing w:after="0" w:line="240" w:lineRule="auto"/>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Understanding of data:</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 data set is quite big with the Size of 153MB,</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No. of entries: 284807</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No. of features with Target column: 31</w:t>
      </w:r>
    </w:p>
    <w:p>
      <w:pPr>
        <w:pStyle w:val="Body"/>
        <w:spacing w:after="0"/>
        <w:ind w:left="360" w:firstLine="0"/>
        <w:jc w:val="both"/>
        <w:rPr>
          <w:rFonts w:ascii="Times New Roman" w:cs="Times New Roman" w:hAnsi="Times New Roman" w:eastAsia="Times New Roman"/>
          <w:sz w:val="24"/>
          <w:szCs w:val="24"/>
        </w:rPr>
      </w:pPr>
    </w:p>
    <w:p>
      <w:pPr>
        <w:pStyle w:val="Body"/>
        <w:spacing w:after="0"/>
        <w:ind w:left="360" w:firstLine="0"/>
        <w:jc w:val="both"/>
        <w:rPr>
          <w:rFonts w:ascii="Times New Roman" w:cs="Times New Roman" w:hAnsi="Times New Roman" w:eastAsia="Times New Roman"/>
          <w:sz w:val="24"/>
          <w:szCs w:val="24"/>
        </w:rPr>
      </w:pPr>
    </w:p>
    <w:p>
      <w:pPr>
        <w:pStyle w:val="Body"/>
        <w:spacing w:after="0"/>
        <w:ind w:left="360" w:firstLine="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310100" cy="2798860"/>
            <wp:effectExtent l="0" t="0" r="0" b="0"/>
            <wp:docPr id="1073741825"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Graphical user interface, text, applicationDescription automatically generated" descr="Graphical user interface, text, applicationDescription automatically generated"/>
                    <pic:cNvPicPr>
                      <a:picLocks noChangeAspect="1"/>
                    </pic:cNvPicPr>
                  </pic:nvPicPr>
                  <pic:blipFill>
                    <a:blip r:embed="rId4">
                      <a:extLst/>
                    </a:blip>
                    <a:stretch>
                      <a:fillRect/>
                    </a:stretch>
                  </pic:blipFill>
                  <pic:spPr>
                    <a:xfrm>
                      <a:off x="0" y="0"/>
                      <a:ext cx="5310100" cy="2798860"/>
                    </a:xfrm>
                    <a:prstGeom prst="rect">
                      <a:avLst/>
                    </a:prstGeom>
                    <a:ln w="12700" cap="flat">
                      <a:noFill/>
                      <a:miter lim="400000"/>
                    </a:ln>
                    <a:effectLst/>
                  </pic:spPr>
                </pic:pic>
              </a:graphicData>
            </a:graphic>
          </wp:inline>
        </w:drawing>
      </w:r>
    </w:p>
    <w:p>
      <w:pPr>
        <w:pStyle w:val="Body"/>
        <w:spacing w:after="0"/>
        <w:ind w:left="360" w:firstLine="0"/>
        <w:jc w:val="both"/>
        <w:rPr>
          <w:rFonts w:ascii="Times New Roman" w:cs="Times New Roman" w:hAnsi="Times New Roman" w:eastAsia="Times New Roman"/>
          <w:sz w:val="24"/>
          <w:szCs w:val="24"/>
        </w:rPr>
      </w:pPr>
    </w:p>
    <w:p>
      <w:pPr>
        <w:pStyle w:val="Body"/>
        <w:spacing w:after="0"/>
        <w:ind w:left="360" w:firstLine="0"/>
        <w:jc w:val="both"/>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714873" cy="1538620"/>
            <wp:effectExtent l="0" t="0" r="0" b="0"/>
            <wp:docPr id="1073741826" name="officeArt object"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26" name="Graphical user interfaceDescription automatically generated with low confidence" descr="Graphical user interfaceDescription automatically generated with low confidence"/>
                    <pic:cNvPicPr>
                      <a:picLocks noChangeAspect="1"/>
                    </pic:cNvPicPr>
                  </pic:nvPicPr>
                  <pic:blipFill>
                    <a:blip r:embed="rId5">
                      <a:extLst/>
                    </a:blip>
                    <a:stretch>
                      <a:fillRect/>
                    </a:stretch>
                  </pic:blipFill>
                  <pic:spPr>
                    <a:xfrm>
                      <a:off x="0" y="0"/>
                      <a:ext cx="5714873" cy="153862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2315211"/>
            <wp:effectExtent l="0" t="0" r="0" b="0"/>
            <wp:docPr id="1073741827" name="officeArt object"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Graphical user interface, application, table, ExcelDescription automatically generated" descr="Graphical user interface, application, table, ExcelDescription automatically generated"/>
                    <pic:cNvPicPr>
                      <a:picLocks noChangeAspect="1"/>
                    </pic:cNvPicPr>
                  </pic:nvPicPr>
                  <pic:blipFill>
                    <a:blip r:embed="rId6">
                      <a:extLst/>
                    </a:blip>
                    <a:stretch>
                      <a:fillRect/>
                    </a:stretch>
                  </pic:blipFill>
                  <pic:spPr>
                    <a:xfrm>
                      <a:off x="0" y="0"/>
                      <a:ext cx="5943600" cy="2315211"/>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615940" cy="1552783"/>
            <wp:effectExtent l="0" t="0" r="0" b="0"/>
            <wp:docPr id="1073741828" name="officeArt object" descr="Graphical user interface, text,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8" name="Graphical user interface, text, applicationDescription automatically generated with medium confidence" descr="Graphical user interface, text, applicationDescription automatically generated with medium confidence"/>
                    <pic:cNvPicPr>
                      <a:picLocks noChangeAspect="1"/>
                    </pic:cNvPicPr>
                  </pic:nvPicPr>
                  <pic:blipFill>
                    <a:blip r:embed="rId7">
                      <a:extLst/>
                    </a:blip>
                    <a:stretch>
                      <a:fillRect/>
                    </a:stretch>
                  </pic:blipFill>
                  <pic:spPr>
                    <a:xfrm>
                      <a:off x="0" y="0"/>
                      <a:ext cx="5615940" cy="1552783"/>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1076325"/>
            <wp:effectExtent l="0" t="0" r="0" b="0"/>
            <wp:docPr id="1073741829" name="officeArt object"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picture containing diagramDescription automatically generated" descr="A picture containing diagramDescription automatically generated"/>
                    <pic:cNvPicPr>
                      <a:picLocks noChangeAspect="1"/>
                    </pic:cNvPicPr>
                  </pic:nvPicPr>
                  <pic:blipFill>
                    <a:blip r:embed="rId8">
                      <a:extLst/>
                    </a:blip>
                    <a:stretch>
                      <a:fillRect/>
                    </a:stretch>
                  </pic:blipFill>
                  <pic:spPr>
                    <a:xfrm>
                      <a:off x="0" y="0"/>
                      <a:ext cx="5943600" cy="1076325"/>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Plotting a Bar chart to show the count of both the classes. </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3445934" cy="1624792"/>
            <wp:effectExtent l="0" t="0" r="0" b="0"/>
            <wp:docPr id="1073741830"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ChartDescription automatically generated" descr="ChartDescription automatically generated"/>
                    <pic:cNvPicPr>
                      <a:picLocks noChangeAspect="1"/>
                    </pic:cNvPicPr>
                  </pic:nvPicPr>
                  <pic:blipFill>
                    <a:blip r:embed="rId9">
                      <a:extLst/>
                    </a:blip>
                    <a:stretch>
                      <a:fillRect/>
                    </a:stretch>
                  </pic:blipFill>
                  <pic:spPr>
                    <a:xfrm>
                      <a:off x="0" y="0"/>
                      <a:ext cx="3445934" cy="1624792"/>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4918710" cy="2319866"/>
            <wp:effectExtent l="0" t="0" r="0" b="0"/>
            <wp:docPr id="1073741831" name="officeArt object"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Graphical user interfaceDescription automatically generated" descr="Graphical user interfaceDescription automatically generated"/>
                    <pic:cNvPicPr>
                      <a:picLocks noChangeAspect="1"/>
                    </pic:cNvPicPr>
                  </pic:nvPicPr>
                  <pic:blipFill>
                    <a:blip r:embed="rId10">
                      <a:extLst/>
                    </a:blip>
                    <a:stretch>
                      <a:fillRect/>
                    </a:stretch>
                  </pic:blipFill>
                  <pic:spPr>
                    <a:xfrm>
                      <a:off x="0" y="0"/>
                      <a:ext cx="4918710" cy="231986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s-ES_tradnl"/>
        </w:rPr>
        <w:t>TECHNIQUES</w:t>
      </w:r>
    </w:p>
    <w:p>
      <w:pPr>
        <w:pStyle w:val="Body"/>
        <w:spacing w:after="0" w:line="24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da-DK"/>
        </w:rPr>
        <w:t>Correlation Matrix-</w:t>
      </w:r>
      <w:r>
        <w:rPr>
          <w:rFonts w:ascii="Times New Roman" w:hAnsi="Times New Roman"/>
          <w:sz w:val="24"/>
          <w:szCs w:val="24"/>
          <w:rtl w:val="0"/>
          <w:lang w:val="en-US"/>
        </w:rPr>
        <w:t xml:space="preserve"> Plotting the correlation matrix to check how the features are correlated with each other.</w:t>
      </w: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Checking the distribution of data in the negative classes.</w:t>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473" cy="2572605"/>
            <wp:effectExtent l="0" t="0" r="0" b="0"/>
            <wp:docPr id="1073741832" name="officeArt object"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Chart, box and whisker chartDescription automatically generated" descr="Chart, box and whisker chartDescription automatically generated"/>
                    <pic:cNvPicPr>
                      <a:picLocks noChangeAspect="1"/>
                    </pic:cNvPicPr>
                  </pic:nvPicPr>
                  <pic:blipFill>
                    <a:blip r:embed="rId11">
                      <a:extLst/>
                    </a:blip>
                    <a:stretch>
                      <a:fillRect/>
                    </a:stretch>
                  </pic:blipFill>
                  <pic:spPr>
                    <a:xfrm>
                      <a:off x="0" y="0"/>
                      <a:ext cx="5943473" cy="2572605"/>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Checking the distribution of data in the positive classes.</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3357246"/>
            <wp:effectExtent l="0" t="0" r="0" b="0"/>
            <wp:docPr id="1073741833" name="officeArt object"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Chart, box and whisker chartDescription automatically generated" descr="Chart, box and whisker chartDescription automatically generated"/>
                    <pic:cNvPicPr>
                      <a:picLocks noChangeAspect="1"/>
                    </pic:cNvPicPr>
                  </pic:nvPicPr>
                  <pic:blipFill>
                    <a:blip r:embed="rId12">
                      <a:extLst/>
                    </a:blip>
                    <a:stretch>
                      <a:fillRect/>
                    </a:stretch>
                  </pic:blipFill>
                  <pic:spPr>
                    <a:xfrm>
                      <a:off x="0" y="0"/>
                      <a:ext cx="5943600" cy="3357246"/>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DATA UNDERSTANDING</w:t>
      </w:r>
    </w:p>
    <w:p>
      <w:pPr>
        <w:pStyle w:val="Body"/>
        <w:spacing w:after="0" w:line="240" w:lineRule="auto"/>
        <w:jc w:val="both"/>
        <w:rPr>
          <w:rFonts w:ascii="Times New Roman" w:cs="Times New Roman" w:hAnsi="Times New Roman" w:eastAsia="Times New Roman"/>
          <w:b w:val="1"/>
          <w:bCs w:val="1"/>
          <w:sz w:val="24"/>
          <w:szCs w:val="24"/>
        </w:rPr>
      </w:pP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Below is the observation I found in the dataset.</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immediate use.</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Highly Imbalanced Data: </w:t>
      </w:r>
      <w:r>
        <w:rPr>
          <w:rFonts w:ascii="Times New Roman" w:hAnsi="Times New Roman"/>
          <w:outline w:val="0"/>
          <w:color w:val="2b2d38"/>
          <w:sz w:val="24"/>
          <w:szCs w:val="24"/>
          <w:shd w:val="clear" w:color="auto" w:fill="ffffff"/>
          <w:rtl w:val="0"/>
          <w:lang w:val="en-US"/>
          <w14:textFill>
            <w14:solidFill>
              <w14:srgbClr w14:val="2B2D38"/>
            </w14:solidFill>
          </w14:textFill>
        </w:rPr>
        <w:t>Fraudulent transactions make up only about 0.17% of the total data, which creates a significant imbalance</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roughly a 99:1 ratio of normal to fraud cases.</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PCA-Transformed Features: </w:t>
      </w:r>
      <w:r>
        <w:rPr>
          <w:rFonts w:ascii="Times New Roman" w:hAnsi="Times New Roman"/>
          <w:outline w:val="0"/>
          <w:color w:val="2b2d38"/>
          <w:sz w:val="24"/>
          <w:szCs w:val="24"/>
          <w:shd w:val="clear" w:color="auto" w:fill="ffffff"/>
          <w:rtl w:val="0"/>
          <w:lang w:val="en-US"/>
          <w14:textFill>
            <w14:solidFill>
              <w14:srgbClr w14:val="2B2D38"/>
            </w14:solidFill>
          </w14:textFill>
        </w:rPr>
        <w:t>Most of the features have been anonymized and transformed using Principal Component Analysis (PCA) for confidentiality reasons.</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Negative Correlations: </w:t>
      </w:r>
      <w:r>
        <w:rPr>
          <w:rFonts w:ascii="Times New Roman" w:hAnsi="Times New Roman"/>
          <w:outline w:val="0"/>
          <w:color w:val="2b2d38"/>
          <w:sz w:val="24"/>
          <w:szCs w:val="24"/>
          <w:shd w:val="clear" w:color="auto" w:fill="ffffff"/>
          <w:rtl w:val="0"/>
          <w:lang w:val="en-US"/>
          <w14:textFill>
            <w14:solidFill>
              <w14:srgbClr w14:val="2B2D38"/>
            </w14:solidFill>
          </w14:textFill>
        </w:rPr>
        <w:t>Features like V17, V14, V12, and V10 show a negative correlation with fraud. In other words, lower values in these features tend to be linked with a higher likelihood of fraudulent activity.</w:t>
      </w:r>
    </w:p>
    <w:p>
      <w:pPr>
        <w:pStyle w:val="Default"/>
        <w:suppressAutoHyphens w:val="1"/>
        <w:spacing w:before="0" w:line="240" w:lineRule="auto"/>
        <w:rPr>
          <w:rFonts w:ascii="Times New Roman" w:cs="Times New Roman" w:hAnsi="Times New Roman" w:eastAsia="Times New Roman"/>
          <w:b w:val="1"/>
          <w:bCs w:val="1"/>
          <w:outline w:val="0"/>
          <w:color w:val="2b2d38"/>
          <w:sz w:val="24"/>
          <w:szCs w:val="24"/>
          <w:shd w:val="clear" w:color="auto" w:fill="ffffff"/>
          <w14:textFill>
            <w14:solidFill>
              <w14:srgbClr w14:val="2B2D38"/>
            </w14:solidFill>
          </w14:textFill>
        </w:rPr>
      </w:pPr>
    </w:p>
    <w:p>
      <w:pPr>
        <w:pStyle w:val="Default"/>
        <w:suppressAutoHyphens w:val="1"/>
        <w:spacing w:before="0" w:line="240" w:lineRule="auto"/>
        <w:rPr>
          <w:rFonts w:ascii="Times New Roman" w:cs="Times New Roman" w:hAnsi="Times New Roman" w:eastAsia="Times New Roman"/>
          <w:outline w:val="0"/>
          <w:color w:val="2b2d38"/>
          <w:sz w:val="24"/>
          <w:szCs w:val="24"/>
          <w:shd w:val="clear" w:color="auto" w:fill="ffffff"/>
          <w14:textFill>
            <w14:solidFill>
              <w14:srgbClr w14:val="2B2D38"/>
            </w14:solidFill>
          </w14:textFill>
        </w:rPr>
      </w:pPr>
      <w:r>
        <w:rPr>
          <w:rFonts w:ascii="Times New Roman" w:hAnsi="Times New Roman"/>
          <w:b w:val="1"/>
          <w:bCs w:val="1"/>
          <w:outline w:val="0"/>
          <w:color w:val="2b2d38"/>
          <w:sz w:val="24"/>
          <w:szCs w:val="24"/>
          <w:shd w:val="clear" w:color="auto" w:fill="ffffff"/>
          <w:rtl w:val="0"/>
          <w:lang w:val="en-US"/>
          <w14:textFill>
            <w14:solidFill>
              <w14:srgbClr w14:val="2B2D38"/>
            </w14:solidFill>
          </w14:textFill>
        </w:rPr>
        <w:t xml:space="preserve">Positive Correlations: </w:t>
      </w:r>
      <w:r>
        <w:rPr>
          <w:rFonts w:ascii="Times New Roman" w:hAnsi="Times New Roman"/>
          <w:outline w:val="0"/>
          <w:color w:val="2b2d38"/>
          <w:sz w:val="24"/>
          <w:szCs w:val="24"/>
          <w:shd w:val="clear" w:color="auto" w:fill="ffffff"/>
          <w:rtl w:val="0"/>
          <w:lang w:val="en-US"/>
          <w14:textFill>
            <w14:solidFill>
              <w14:srgbClr w14:val="2B2D38"/>
            </w14:solidFill>
          </w14:textFill>
        </w:rPr>
        <w:t>On the other hand, features such as V2, V4, V11, and V19 are positively correlated with fraud</w:t>
      </w:r>
      <w:r>
        <w:rPr>
          <w:rFonts w:ascii="Times New Roman" w:hAnsi="Times New Roman" w:hint="default"/>
          <w:outline w:val="0"/>
          <w:color w:val="2b2d38"/>
          <w:sz w:val="24"/>
          <w:szCs w:val="24"/>
          <w:shd w:val="clear" w:color="auto" w:fill="ffffff"/>
          <w:rtl w:val="0"/>
          <w:lang w:val="en-US"/>
          <w14:textFill>
            <w14:solidFill>
              <w14:srgbClr w14:val="2B2D38"/>
            </w14:solidFill>
          </w14:textFill>
        </w:rPr>
        <w:t>—</w:t>
      </w:r>
      <w:r>
        <w:rPr>
          <w:rFonts w:ascii="Times New Roman" w:hAnsi="Times New Roman"/>
          <w:outline w:val="0"/>
          <w:color w:val="2b2d38"/>
          <w:sz w:val="24"/>
          <w:szCs w:val="24"/>
          <w:shd w:val="clear" w:color="auto" w:fill="ffffff"/>
          <w:rtl w:val="0"/>
          <w:lang w:val="en-US"/>
          <w14:textFill>
            <w14:solidFill>
              <w14:srgbClr w14:val="2B2D38"/>
            </w14:solidFill>
          </w14:textFill>
        </w:rPr>
        <w:t>higher values in these features are more commonly associated with fraudulent transactions.</w:t>
      </w:r>
    </w:p>
    <w:p>
      <w:pPr>
        <w:pStyle w:val="Default"/>
        <w:suppressAutoHyphens w:val="1"/>
        <w:spacing w:before="0" w:line="240" w:lineRule="auto"/>
        <w:rPr>
          <w:rFonts w:ascii="Times New Roman" w:cs="Times New Roman" w:hAnsi="Times New Roman" w:eastAsia="Times New Roman"/>
          <w:outline w:val="0"/>
          <w:color w:val="2b2d38"/>
          <w:sz w:val="28"/>
          <w:szCs w:val="28"/>
          <w:shd w:val="clear" w:color="auto" w:fill="ffffff"/>
          <w14:textFill>
            <w14:solidFill>
              <w14:srgbClr w14:val="2B2D38"/>
            </w14:solidFill>
          </w14:textFill>
        </w:rPr>
      </w:pPr>
    </w:p>
    <w:p>
      <w:pPr>
        <w:pStyle w:val="Body"/>
        <w:spacing w:after="0"/>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FEATURE ENGINEERING</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4953000" cy="2844800"/>
            <wp:effectExtent l="0" t="0" r="0" b="0"/>
            <wp:docPr id="1073741834" name="officeArt object" descr="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Text, applicationDescription automatically generated" descr="Text, applicationDescription automatically generated"/>
                    <pic:cNvPicPr>
                      <a:picLocks noChangeAspect="1"/>
                    </pic:cNvPicPr>
                  </pic:nvPicPr>
                  <pic:blipFill>
                    <a:blip r:embed="rId13">
                      <a:extLst/>
                    </a:blip>
                    <a:stretch>
                      <a:fillRect/>
                    </a:stretch>
                  </pic:blipFill>
                  <pic:spPr>
                    <a:xfrm>
                      <a:off x="0" y="0"/>
                      <a:ext cx="4953000" cy="28448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308600" cy="967740"/>
            <wp:effectExtent l="0" t="0" r="0" b="0"/>
            <wp:docPr id="1073741835" name="officeArt object"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5" name="TextDescription automatically generated with medium confidence" descr="TextDescription automatically generated with medium confidence"/>
                    <pic:cNvPicPr>
                      <a:picLocks noChangeAspect="1"/>
                    </pic:cNvPicPr>
                  </pic:nvPicPr>
                  <pic:blipFill>
                    <a:blip r:embed="rId14">
                      <a:extLst/>
                    </a:blip>
                    <a:stretch>
                      <a:fillRect/>
                    </a:stretch>
                  </pic:blipFill>
                  <pic:spPr>
                    <a:xfrm>
                      <a:off x="0" y="0"/>
                      <a:ext cx="5308600" cy="96774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943600" cy="3132667"/>
            <wp:effectExtent l="0" t="0" r="0" b="0"/>
            <wp:docPr id="1073741836"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TextDescription automatically generated" descr="TextDescription automatically generated"/>
                    <pic:cNvPicPr>
                      <a:picLocks noChangeAspect="1"/>
                    </pic:cNvPicPr>
                  </pic:nvPicPr>
                  <pic:blipFill>
                    <a:blip r:embed="rId15">
                      <a:extLst/>
                    </a:blip>
                    <a:stretch>
                      <a:fillRect/>
                    </a:stretch>
                  </pic:blipFill>
                  <pic:spPr>
                    <a:xfrm>
                      <a:off x="0" y="0"/>
                      <a:ext cx="5943600" cy="313266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943600" cy="1603375"/>
            <wp:effectExtent l="0" t="0" r="0" b="0"/>
            <wp:docPr id="1073741837" name="officeArt object"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7" name="TableDescription automatically generated with medium confidence" descr="TableDescription automatically generated with medium confidence"/>
                    <pic:cNvPicPr>
                      <a:picLocks noChangeAspect="1"/>
                    </pic:cNvPicPr>
                  </pic:nvPicPr>
                  <pic:blipFill>
                    <a:blip r:embed="rId16">
                      <a:extLst/>
                    </a:blip>
                    <a:stretch>
                      <a:fillRect/>
                    </a:stretch>
                  </pic:blipFill>
                  <pic:spPr>
                    <a:xfrm>
                      <a:off x="0" y="0"/>
                      <a:ext cx="5943600" cy="1603375"/>
                    </a:xfrm>
                    <a:prstGeom prst="rect">
                      <a:avLst/>
                    </a:prstGeom>
                    <a:ln w="12700" cap="flat">
                      <a:noFill/>
                      <a:miter lim="400000"/>
                    </a:ln>
                    <a:effectLst/>
                  </pic:spPr>
                </pic:pic>
              </a:graphicData>
            </a:graphic>
          </wp:inline>
        </w:drawing>
      </w:r>
    </w:p>
    <w:p>
      <w:pPr>
        <w:pStyle w:val="Body"/>
        <w:spacing w:after="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RANDOM SAMPLING:</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435454" cy="1752600"/>
            <wp:effectExtent l="0" t="0" r="0" b="0"/>
            <wp:docPr id="1073741838"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TextDescription automatically generated" descr="TextDescription automatically generated"/>
                    <pic:cNvPicPr>
                      <a:picLocks noChangeAspect="1"/>
                    </pic:cNvPicPr>
                  </pic:nvPicPr>
                  <pic:blipFill>
                    <a:blip r:embed="rId17">
                      <a:extLst/>
                    </a:blip>
                    <a:stretch>
                      <a:fillRect/>
                    </a:stretch>
                  </pic:blipFill>
                  <pic:spPr>
                    <a:xfrm>
                      <a:off x="0" y="0"/>
                      <a:ext cx="5435454" cy="17526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434965" cy="2840867"/>
            <wp:effectExtent l="0" t="0" r="0" b="0"/>
            <wp:docPr id="1073741839" name="officeArt object"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Graphical user interfaceDescription automatically generated" descr="Graphical user interfaceDescription automatically generated"/>
                    <pic:cNvPicPr>
                      <a:picLocks noChangeAspect="1"/>
                    </pic:cNvPicPr>
                  </pic:nvPicPr>
                  <pic:blipFill>
                    <a:blip r:embed="rId18">
                      <a:extLst/>
                    </a:blip>
                    <a:stretch>
                      <a:fillRect/>
                    </a:stretch>
                  </pic:blipFill>
                  <pic:spPr>
                    <a:xfrm>
                      <a:off x="0" y="0"/>
                      <a:ext cx="5434965" cy="284086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jc w:val="center"/>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MACHINE LEARNING MODEL</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943600" cy="2782571"/>
            <wp:effectExtent l="0" t="0" r="0" b="0"/>
            <wp:docPr id="1073741840"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Graphical user interface, text, application, emailDescription automatically generated" descr="Graphical user interface, text, application, emailDescription automatically generated"/>
                    <pic:cNvPicPr>
                      <a:picLocks noChangeAspect="1"/>
                    </pic:cNvPicPr>
                  </pic:nvPicPr>
                  <pic:blipFill>
                    <a:blip r:embed="rId19">
                      <a:extLst/>
                    </a:blip>
                    <a:stretch>
                      <a:fillRect/>
                    </a:stretch>
                  </pic:blipFill>
                  <pic:spPr>
                    <a:xfrm>
                      <a:off x="0" y="0"/>
                      <a:ext cx="5943600" cy="2782571"/>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spacing w:after="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PRELIMINARY RESULTS:</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943600" cy="1543686"/>
            <wp:effectExtent l="0" t="0" r="0" b="0"/>
            <wp:docPr id="1073741841"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picture containing textDescription automatically generated" descr="A picture containing textDescription automatically generated"/>
                    <pic:cNvPicPr>
                      <a:picLocks noChangeAspect="1"/>
                    </pic:cNvPicPr>
                  </pic:nvPicPr>
                  <pic:blipFill>
                    <a:blip r:embed="rId20">
                      <a:extLst/>
                    </a:blip>
                    <a:stretch>
                      <a:fillRect/>
                    </a:stretch>
                  </pic:blipFill>
                  <pic:spPr>
                    <a:xfrm>
                      <a:off x="0" y="0"/>
                      <a:ext cx="5943600" cy="154368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421630" cy="2870200"/>
            <wp:effectExtent l="0" t="0" r="0" b="0"/>
            <wp:docPr id="1073741842"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TextDescription automatically generated" descr="TextDescription automatically generated"/>
                    <pic:cNvPicPr>
                      <a:picLocks noChangeAspect="1"/>
                    </pic:cNvPicPr>
                  </pic:nvPicPr>
                  <pic:blipFill>
                    <a:blip r:embed="rId21">
                      <a:extLst/>
                    </a:blip>
                    <a:stretch>
                      <a:fillRect/>
                    </a:stretch>
                  </pic:blipFill>
                  <pic:spPr>
                    <a:xfrm>
                      <a:off x="0" y="0"/>
                      <a:ext cx="5421630" cy="28702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470498" cy="2205990"/>
            <wp:effectExtent l="0" t="0" r="0" b="0"/>
            <wp:docPr id="1073741843"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3" name="TextDescription automatically generated" descr="TextDescription automatically generated"/>
                    <pic:cNvPicPr>
                      <a:picLocks noChangeAspect="1"/>
                    </pic:cNvPicPr>
                  </pic:nvPicPr>
                  <pic:blipFill>
                    <a:blip r:embed="rId22">
                      <a:extLst/>
                    </a:blip>
                    <a:stretch>
                      <a:fillRect/>
                    </a:stretch>
                  </pic:blipFill>
                  <pic:spPr>
                    <a:xfrm>
                      <a:off x="0" y="0"/>
                      <a:ext cx="5470498" cy="220599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4997906" cy="4071068"/>
            <wp:effectExtent l="0" t="0" r="0" b="0"/>
            <wp:docPr id="1073741844" name="officeArt object"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Graphical user interface, chartDescription automatically generated" descr="Graphical user interface, chartDescription automatically generated"/>
                    <pic:cNvPicPr>
                      <a:picLocks noChangeAspect="1"/>
                    </pic:cNvPicPr>
                  </pic:nvPicPr>
                  <pic:blipFill>
                    <a:blip r:embed="rId23">
                      <a:extLst/>
                    </a:blip>
                    <a:stretch>
                      <a:fillRect/>
                    </a:stretch>
                  </pic:blipFill>
                  <pic:spPr>
                    <a:xfrm>
                      <a:off x="0" y="0"/>
                      <a:ext cx="4997906" cy="4071068"/>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2618740"/>
            <wp:effectExtent l="0" t="0" r="0" b="0"/>
            <wp:docPr id="1073741845"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5" name="Graphical user interface, text, application, emailDescription automatically generated" descr="Graphical user interface, text, application, emailDescription automatically generated"/>
                    <pic:cNvPicPr>
                      <a:picLocks noChangeAspect="1"/>
                    </pic:cNvPicPr>
                  </pic:nvPicPr>
                  <pic:blipFill>
                    <a:blip r:embed="rId24">
                      <a:extLst/>
                    </a:blip>
                    <a:stretch>
                      <a:fillRect/>
                    </a:stretch>
                  </pic:blipFill>
                  <pic:spPr>
                    <a:xfrm>
                      <a:off x="0" y="0"/>
                      <a:ext cx="5943600" cy="261874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3599815"/>
            <wp:effectExtent l="0" t="0" r="0" b="0"/>
            <wp:docPr id="1073741846"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6" name="Graphical user interface, text, application, emailDescription automatically generated" descr="Graphical user interface, text, application, emailDescription automatically generated"/>
                    <pic:cNvPicPr>
                      <a:picLocks noChangeAspect="1"/>
                    </pic:cNvPicPr>
                  </pic:nvPicPr>
                  <pic:blipFill>
                    <a:blip r:embed="rId25">
                      <a:extLst/>
                    </a:blip>
                    <a:stretch>
                      <a:fillRect/>
                    </a:stretch>
                  </pic:blipFill>
                  <pic:spPr>
                    <a:xfrm>
                      <a:off x="0" y="0"/>
                      <a:ext cx="5943600" cy="3599815"/>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EVALUATION METRICS AND MODEL EVALUATION</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spacing w:after="0" w:line="240" w:lineRule="auto"/>
        <w:jc w:val="both"/>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342466" cy="1755708"/>
            <wp:effectExtent l="0" t="0" r="0" b="0"/>
            <wp:docPr id="1073741847" name="officeArt object"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7" name="TableDescription automatically generated" descr="TableDescription automatically generated"/>
                    <pic:cNvPicPr>
                      <a:picLocks noChangeAspect="1"/>
                    </pic:cNvPicPr>
                  </pic:nvPicPr>
                  <pic:blipFill>
                    <a:blip r:embed="rId26">
                      <a:extLst/>
                    </a:blip>
                    <a:stretch>
                      <a:fillRect/>
                    </a:stretch>
                  </pic:blipFill>
                  <pic:spPr>
                    <a:xfrm>
                      <a:off x="0" y="0"/>
                      <a:ext cx="5342466" cy="1755708"/>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4"/>
          <w:szCs w:val="24"/>
        </w:rPr>
      </w:pPr>
    </w:p>
    <w:p>
      <w:pPr>
        <w:pStyle w:val="Body"/>
        <w:spacing w:after="0" w:line="240" w:lineRule="auto"/>
        <w:jc w:val="both"/>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088467" cy="2471827"/>
            <wp:effectExtent l="0" t="0" r="0" b="0"/>
            <wp:docPr id="1073741848" name="officeArt object" descr="Graphical user interface, application, treemap chart, PowerPoin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Graphical user interface, application, treemap chart, PowerPointDescription automatically generated" descr="Graphical user interface, application, treemap chart, PowerPointDescription automatically generated"/>
                    <pic:cNvPicPr>
                      <a:picLocks noChangeAspect="1"/>
                    </pic:cNvPicPr>
                  </pic:nvPicPr>
                  <pic:blipFill>
                    <a:blip r:embed="rId27">
                      <a:extLst/>
                    </a:blip>
                    <a:stretch>
                      <a:fillRect/>
                    </a:stretch>
                  </pic:blipFill>
                  <pic:spPr>
                    <a:xfrm>
                      <a:off x="0" y="0"/>
                      <a:ext cx="5088467" cy="2471827"/>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4"/>
          <w:szCs w:val="24"/>
        </w:rPr>
      </w:pPr>
    </w:p>
    <w:p>
      <w:pPr>
        <w:pStyle w:val="Body"/>
        <w:spacing w:after="0" w:line="240" w:lineRule="auto"/>
        <w:jc w:val="both"/>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4893734" cy="1565275"/>
            <wp:effectExtent l="0" t="0" r="0" b="0"/>
            <wp:docPr id="1073741849"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9" name="Graphical user interface, text, application, emailDescription automatically generated" descr="Graphical user interface, text, application, emailDescription automatically generated"/>
                    <pic:cNvPicPr>
                      <a:picLocks noChangeAspect="1"/>
                    </pic:cNvPicPr>
                  </pic:nvPicPr>
                  <pic:blipFill>
                    <a:blip r:embed="rId28">
                      <a:extLst/>
                    </a:blip>
                    <a:stretch>
                      <a:fillRect/>
                    </a:stretch>
                  </pic:blipFill>
                  <pic:spPr>
                    <a:xfrm>
                      <a:off x="0" y="0"/>
                      <a:ext cx="4893734" cy="1565275"/>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4"/>
          <w:szCs w:val="24"/>
        </w:rPr>
      </w:pPr>
    </w:p>
    <w:p>
      <w:pPr>
        <w:pStyle w:val="Body"/>
        <w:spacing w:after="0" w:line="240" w:lineRule="auto"/>
        <w:jc w:val="both"/>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3004811" cy="1735667"/>
            <wp:effectExtent l="0" t="0" r="0" b="0"/>
            <wp:docPr id="1073741850" name="officeArt object"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0" name="A picture containing text, receiptDescription automatically generated" descr="A picture containing text, receiptDescription automatically generated"/>
                    <pic:cNvPicPr>
                      <a:picLocks noChangeAspect="1"/>
                    </pic:cNvPicPr>
                  </pic:nvPicPr>
                  <pic:blipFill>
                    <a:blip r:embed="rId29">
                      <a:extLst/>
                    </a:blip>
                    <a:stretch>
                      <a:fillRect/>
                    </a:stretch>
                  </pic:blipFill>
                  <pic:spPr>
                    <a:xfrm>
                      <a:off x="0" y="0"/>
                      <a:ext cx="3004811" cy="1735667"/>
                    </a:xfrm>
                    <a:prstGeom prst="rect">
                      <a:avLst/>
                    </a:prstGeom>
                    <a:ln w="12700" cap="flat">
                      <a:noFill/>
                      <a:miter lim="400000"/>
                    </a:ln>
                    <a:effectLst/>
                  </pic:spPr>
                </pic:pic>
              </a:graphicData>
            </a:graphic>
          </wp:inline>
        </w:drawing>
      </w:r>
      <w:r>
        <w:rPr>
          <w:rFonts w:ascii="Times New Roman" w:cs="Times New Roman" w:hAnsi="Times New Roman" w:eastAsia="Times New Roman"/>
          <w:sz w:val="24"/>
          <w:szCs w:val="24"/>
        </w:rPr>
        <w:drawing xmlns:a="http://schemas.openxmlformats.org/drawingml/2006/main">
          <wp:inline distT="0" distB="0" distL="0" distR="0">
            <wp:extent cx="2725560" cy="1670685"/>
            <wp:effectExtent l="0" t="0" r="0" b="0"/>
            <wp:docPr id="1073741851" name="officeArt object"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51" name="A screenshot of a computerDescription automatically generated with low confidence" descr="A screenshot of a computerDescription automatically generated with low confidence"/>
                    <pic:cNvPicPr>
                      <a:picLocks noChangeAspect="1"/>
                    </pic:cNvPicPr>
                  </pic:nvPicPr>
                  <pic:blipFill>
                    <a:blip r:embed="rId30">
                      <a:extLst/>
                    </a:blip>
                    <a:stretch>
                      <a:fillRect/>
                    </a:stretch>
                  </pic:blipFill>
                  <pic:spPr>
                    <a:xfrm>
                      <a:off x="0" y="0"/>
                      <a:ext cx="2725560" cy="1670685"/>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DEEP LEARNING:</w:t>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4597400" cy="2257932"/>
            <wp:effectExtent l="0" t="0" r="0" b="0"/>
            <wp:docPr id="1073741852"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2" name="TextDescription automatically generated" descr="TextDescription automatically generated"/>
                    <pic:cNvPicPr>
                      <a:picLocks noChangeAspect="1"/>
                    </pic:cNvPicPr>
                  </pic:nvPicPr>
                  <pic:blipFill>
                    <a:blip r:embed="rId31">
                      <a:extLst/>
                    </a:blip>
                    <a:stretch>
                      <a:fillRect/>
                    </a:stretch>
                  </pic:blipFill>
                  <pic:spPr>
                    <a:xfrm>
                      <a:off x="0" y="0"/>
                      <a:ext cx="4597400" cy="2257932"/>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1677670"/>
            <wp:effectExtent l="0" t="0" r="0" b="0"/>
            <wp:docPr id="1073741853"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3" name="Graphical user interface, text, application, emailDescription automatically generated" descr="Graphical user interface, text, application, emailDescription automatically generated"/>
                    <pic:cNvPicPr>
                      <a:picLocks noChangeAspect="1"/>
                    </pic:cNvPicPr>
                  </pic:nvPicPr>
                  <pic:blipFill>
                    <a:blip r:embed="rId32">
                      <a:extLst/>
                    </a:blip>
                    <a:stretch>
                      <a:fillRect/>
                    </a:stretch>
                  </pic:blipFill>
                  <pic:spPr>
                    <a:xfrm>
                      <a:off x="0" y="0"/>
                      <a:ext cx="5943600" cy="167767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4912210" cy="2141221"/>
            <wp:effectExtent l="0" t="0" r="0" b="0"/>
            <wp:docPr id="1073741854" name="officeArt object"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54" name="TableDescription automatically generated with medium confidence" descr="TableDescription automatically generated with medium confidence"/>
                    <pic:cNvPicPr>
                      <a:picLocks noChangeAspect="1"/>
                    </pic:cNvPicPr>
                  </pic:nvPicPr>
                  <pic:blipFill>
                    <a:blip r:embed="rId33">
                      <a:extLst/>
                    </a:blip>
                    <a:stretch>
                      <a:fillRect/>
                    </a:stretch>
                  </pic:blipFill>
                  <pic:spPr>
                    <a:xfrm>
                      <a:off x="0" y="0"/>
                      <a:ext cx="4912210" cy="2141221"/>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xmlns:a="http://schemas.openxmlformats.org/drawingml/2006/main">
          <wp:inline distT="0" distB="0" distL="0" distR="0">
            <wp:extent cx="3783908" cy="1989667"/>
            <wp:effectExtent l="0" t="0" r="0" b="0"/>
            <wp:docPr id="1073741855" name="officeArt object"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55" name="TableDescription automatically generated with low confidence" descr="TableDescription automatically generated with low confidence"/>
                    <pic:cNvPicPr>
                      <a:picLocks noChangeAspect="1"/>
                    </pic:cNvPicPr>
                  </pic:nvPicPr>
                  <pic:blipFill>
                    <a:blip r:embed="rId34">
                      <a:extLst/>
                    </a:blip>
                    <a:stretch>
                      <a:fillRect/>
                    </a:stretch>
                  </pic:blipFill>
                  <pic:spPr>
                    <a:xfrm>
                      <a:off x="0" y="0"/>
                      <a:ext cx="3783908" cy="198966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CONCLUSION</w:t>
      </w:r>
    </w:p>
    <w:p>
      <w:pPr>
        <w:pStyle w:val="Body"/>
        <w:spacing w:line="240" w:lineRule="auto"/>
        <w:jc w:val="center"/>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rPr>
      </w:pPr>
      <w:r>
        <w:rPr>
          <w:rFonts w:ascii="Times New Roman" w:hAnsi="Times New Roman"/>
          <w:rtl w:val="0"/>
          <w:lang w:val="en-US"/>
        </w:rPr>
        <w:t>After applying SMOTE to address the imbalance in our dataset</w:t>
      </w:r>
      <w:r>
        <w:rPr>
          <w:rFonts w:ascii="Times New Roman" w:hAnsi="Times New Roman"/>
          <w:rtl w:val="0"/>
          <w:lang w:val="en-US"/>
        </w:rPr>
        <w:t xml:space="preserve"> </w:t>
      </w:r>
      <w:r>
        <w:rPr>
          <w:rFonts w:ascii="Times New Roman" w:hAnsi="Times New Roman"/>
          <w:rtl w:val="0"/>
          <w:lang w:val="en-US"/>
        </w:rPr>
        <w:t>where legitimate transactions far outnumber fraudulent ones</w:t>
      </w:r>
      <w:r>
        <w:rPr>
          <w:rFonts w:ascii="Times New Roman" w:hAnsi="Times New Roman"/>
          <w:rtl w:val="0"/>
          <w:lang w:val="en-US"/>
        </w:rPr>
        <w:t xml:space="preserve"> </w:t>
      </w:r>
      <w:r>
        <w:rPr>
          <w:rFonts w:ascii="Times New Roman" w:hAnsi="Times New Roman"/>
          <w:rtl w:val="0"/>
          <w:lang w:val="en-US"/>
        </w:rPr>
        <w:t>we saw some improvement. However, it's important to note that our neural network model on the oversampled data sometimes performed worse at catching fraudulent transactions compared to the model trained on the under-sampled data.</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One key difference is that we applied outlier removal only to the under-sampled dataset, not the oversampled one. Interestingly, while the under-sampled model did better at detecting fraud, it struggled to correctly identify non-fraudulent transactions. This means it occasionally flagged regular purchases as fraudulent.</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Imagine a customer</w:t>
      </w:r>
      <w:r>
        <w:rPr>
          <w:rFonts w:ascii="Times New Roman" w:hAnsi="Times New Roman" w:hint="default"/>
          <w:rtl w:val="1"/>
        </w:rPr>
        <w:t>’</w:t>
      </w:r>
      <w:r>
        <w:rPr>
          <w:rFonts w:ascii="Times New Roman" w:hAnsi="Times New Roman"/>
          <w:rtl w:val="0"/>
          <w:lang w:val="en-US"/>
        </w:rPr>
        <w:t>s normal purchase getting incorrectly flagged and their card being blocke</w:t>
      </w:r>
      <w:r>
        <w:rPr>
          <w:rFonts w:ascii="Times New Roman" w:hAnsi="Times New Roman"/>
          <w:rtl w:val="0"/>
          <w:lang w:val="en-US"/>
        </w:rPr>
        <w:t xml:space="preserve"> </w:t>
      </w:r>
      <w:r>
        <w:rPr>
          <w:rFonts w:ascii="Times New Roman" w:hAnsi="Times New Roman"/>
          <w:rtl w:val="0"/>
          <w:lang w:val="en-US"/>
        </w:rPr>
        <w:t>that would lead to frustration, increased complaints, and potential dissatisfaction with the financial institution.</w:t>
      </w:r>
    </w:p>
    <w:p>
      <w:pPr>
        <w:pStyle w:val="Body"/>
        <w:rPr>
          <w:rFonts w:ascii="Times New Roman" w:cs="Times New Roman" w:hAnsi="Times New Roman" w:eastAsia="Times New Roman"/>
        </w:rPr>
      </w:pPr>
    </w:p>
    <w:p>
      <w:pPr>
        <w:pStyle w:val="Body"/>
      </w:pPr>
      <w:r>
        <w:rPr>
          <w:rFonts w:ascii="Times New Roman" w:hAnsi="Times New Roman"/>
          <w:rtl w:val="0"/>
          <w:lang w:val="en-US"/>
        </w:rPr>
        <w:t>To improve our model</w:t>
      </w:r>
      <w:r>
        <w:rPr>
          <w:rFonts w:ascii="Times New Roman" w:hAnsi="Times New Roman" w:hint="default"/>
          <w:rtl w:val="1"/>
        </w:rPr>
        <w:t>’</w:t>
      </w:r>
      <w:r>
        <w:rPr>
          <w:rFonts w:ascii="Times New Roman" w:hAnsi="Times New Roman"/>
          <w:rtl w:val="0"/>
          <w:lang w:val="en-US"/>
        </w:rPr>
        <w:t>s performance, the next logical step is to apply outlier removal to the oversampled dataset too. By doing this, we aim to see whether cleaning the data in this way helps the model make more accurate predictions</w:t>
      </w:r>
      <w:r>
        <w:rPr>
          <w:rFonts w:ascii="Times New Roman" w:hAnsi="Times New Roman"/>
          <w:rtl w:val="0"/>
          <w:lang w:val="en-US"/>
        </w:rPr>
        <w:t xml:space="preserve"> </w:t>
      </w:r>
      <w:r>
        <w:rPr>
          <w:rFonts w:ascii="Times New Roman" w:hAnsi="Times New Roman"/>
          <w:rtl w:val="0"/>
          <w:lang w:val="en-US"/>
        </w:rPr>
        <w:t>especially by reducing false alarms on genuine transactions</w:t>
      </w:r>
      <w:r>
        <w:rPr>
          <w:rFonts w:ascii="Times New Roman" w:hAnsi="Times New Roman"/>
          <w:rtl w:val="0"/>
          <w:lang w:val="en-US"/>
        </w:rPr>
        <w:t xml:space="preserve"> </w:t>
      </w:r>
      <w:r>
        <w:rPr>
          <w:rFonts w:ascii="Times New Roman" w:hAnsi="Times New Roman"/>
          <w:rtl w:val="0"/>
          <w:lang w:val="en-US"/>
        </w:rPr>
        <w:t>while still catching fraud effectively. The goal is to strike a better balance in identifying both fraud and non-fraud cases with higher confidence.</w:t>
      </w:r>
    </w:p>
    <w:sectPr>
      <w:headerReference w:type="default" r:id="rId35"/>
      <w:footerReference w:type="default" r:id="rId3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rPr>
        <w:rFonts w:ascii="Times New Roman" w:cs="Times New Roman" w:hAnsi="Times New Roman" w:eastAsia="Times New Roman"/>
        <w:b w:val="1"/>
        <w:bCs w:val="1"/>
        <w:sz w:val="28"/>
        <w:szCs w:val="28"/>
      </w:rPr>
    </w:pPr>
    <w:r>
      <w:rPr>
        <w:b w:val="1"/>
        <w:bCs w:val="1"/>
        <w:rtl w:val="0"/>
        <w:lang w:val="en-US"/>
      </w:rPr>
      <w:t>Hitesh Maddi</w:t>
    </w:r>
  </w:p>
  <w:p>
    <w:pPr>
      <w:pStyle w:val="header"/>
      <w:tabs>
        <w:tab w:val="right" w:pos="9340"/>
        <w:tab w:val="clear" w:pos="9360"/>
      </w:tabs>
      <w:jc w:val="right"/>
    </w:pPr>
    <w:r>
      <w:rPr>
        <w:rFonts w:ascii="Times New Roman" w:hAnsi="Times New Roman"/>
        <w:b w:val="1"/>
        <w:bCs w:val="1"/>
        <w:sz w:val="28"/>
        <w:szCs w:val="28"/>
        <w:rtl w:val="0"/>
        <w:lang w:val="en-US"/>
      </w:rPr>
      <w:t>@014</w:t>
    </w:r>
    <w:r>
      <w:rPr>
        <w:rFonts w:ascii="Times New Roman" w:hAnsi="Times New Roman"/>
        <w:b w:val="1"/>
        <w:bCs w:val="1"/>
        <w:sz w:val="28"/>
        <w:szCs w:val="28"/>
        <w:rtl w:val="0"/>
        <w:lang w:val="en-US"/>
      </w:rPr>
      <w:t>50388</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