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nh50uglbidr" w:id="0"/>
      <w:bookmarkEnd w:id="0"/>
      <w:r w:rsidDel="00000000" w:rsidR="00000000" w:rsidRPr="00000000">
        <w:rPr>
          <w:rtl w:val="0"/>
        </w:rPr>
        <w:t xml:space="preserve">CredFlow landing pages — implementation notes</w:t>
      </w:r>
    </w:p>
    <w:p w:rsidR="00000000" w:rsidDel="00000000" w:rsidP="00000000" w:rsidRDefault="00000000" w:rsidRPr="00000000" w14:paraId="00000002">
      <w:pPr>
        <w:rPr/>
      </w:pPr>
      <w:r w:rsidDel="00000000" w:rsidR="00000000" w:rsidRPr="00000000">
        <w:rPr>
          <w:rtl w:val="0"/>
        </w:rPr>
        <w:t xml:space="preserve">Two reference builds, for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/software</w:t>
      </w:r>
      <w:r w:rsidDel="00000000" w:rsidR="00000000" w:rsidRPr="00000000">
        <w:rPr>
          <w:rtl w:val="0"/>
        </w:rPr>
        <w:t xml:space="preserv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numPr>
          <w:ilvl w:val="0"/>
          <w:numId w:val="2"/>
        </w:numPr>
        <w:ind w:left="720" w:hanging="360"/>
      </w:pPr>
      <w:r w:rsidDel="00000000" w:rsidR="00000000" w:rsidRPr="00000000">
        <w:rPr>
          <w:rFonts w:ascii="Roboto Mono" w:cs="Roboto Mono" w:eastAsia="Roboto Mono" w:hAnsi="Roboto Mono"/>
          <w:color w:val="188038"/>
          <w:rtl w:val="0"/>
        </w:rPr>
        <w:t xml:space="preserve">credflow-services-lp.html</w:t>
      </w:r>
      <w:r w:rsidDel="00000000" w:rsidR="00000000" w:rsidRPr="00000000">
        <w:rPr>
          <w:rtl w:val="0"/>
        </w:rPr>
      </w:r>
    </w:p>
    <w:p w:rsidR="00000000" w:rsidDel="00000000" w:rsidP="00000000" w:rsidRDefault="00000000" w:rsidRPr="00000000" w14:paraId="00000005">
      <w:pPr>
        <w:numPr>
          <w:ilvl w:val="0"/>
          <w:numId w:val="2"/>
        </w:numPr>
        <w:ind w:left="720" w:hanging="360"/>
      </w:pPr>
      <w:r w:rsidDel="00000000" w:rsidR="00000000" w:rsidRPr="00000000">
        <w:rPr>
          <w:rFonts w:ascii="Roboto Mono" w:cs="Roboto Mono" w:eastAsia="Roboto Mono" w:hAnsi="Roboto Mono"/>
          <w:color w:val="188038"/>
          <w:rtl w:val="0"/>
        </w:rPr>
        <w:t xml:space="preserve">credflow-software-lp.html</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They are complete, self-contained HTML: final copy, final structure, final markup, working tracking and attribution wiring. Treat them as the specification. Copy is signed off — if something reads oddly, ask before changing it, because several lines are worded to stay inside what the product can currently substantiate.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They are </w:t>
      </w:r>
      <w:r w:rsidDel="00000000" w:rsidR="00000000" w:rsidRPr="00000000">
        <w:rPr>
          <w:b w:val="1"/>
          <w:bCs w:val="1"/>
          <w:rtl w:val="0"/>
        </w:rPr>
        <w:t xml:space="preserve">not</w:t>
      </w:r>
      <w:r w:rsidDel="00000000" w:rsidR="00000000" w:rsidRPr="00000000">
        <w:rPr>
          <w:rtl w:val="0"/>
        </w:rPr>
        <w:t xml:space="preserve"> drop-in pages. Two things are deliberately left for you: the lead POST, and server-side rendering.</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rPr/>
      </w:pPr>
      <w:bookmarkStart w:colFirst="0" w:colLast="0" w:name="_2gawd2w3787k" w:id="1"/>
      <w:bookmarkEnd w:id="1"/>
      <w:r w:rsidDel="00000000" w:rsidR="00000000" w:rsidRPr="00000000">
        <w:rPr>
          <w:rtl w:val="0"/>
        </w:rPr>
        <w:t xml:space="preserve">1. The one switch and the one function</w:t>
      </w:r>
    </w:p>
    <w:p w:rsidR="00000000" w:rsidDel="00000000" w:rsidP="00000000" w:rsidRDefault="00000000" w:rsidRPr="00000000" w14:paraId="0000000D">
      <w:pPr>
        <w:rPr/>
      </w:pPr>
      <w:r w:rsidDel="00000000" w:rsidR="00000000" w:rsidRPr="00000000">
        <w:rPr>
          <w:rtl w:val="0"/>
        </w:rPr>
        <w:t xml:space="preserve">Near the top of the main script: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var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DEMO_MODE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true;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rtl w:val="0"/>
        </w:rPr>
        <w:t xml:space="preserve">While that is </w:t>
      </w:r>
      <w:r w:rsidDel="00000000" w:rsidR="00000000" w:rsidRPr="00000000">
        <w:rPr>
          <w:rFonts w:ascii="Roboto Mono" w:cs="Roboto Mono" w:eastAsia="Roboto Mono" w:hAnsi="Roboto Mono"/>
          <w:color w:val="188038"/>
          <w:rtl w:val="0"/>
        </w:rPr>
        <w:t xml:space="preserve">true</w:t>
      </w:r>
      <w:r w:rsidDel="00000000" w:rsidR="00000000" w:rsidRPr="00000000">
        <w:rPr>
          <w:rtl w:val="0"/>
        </w:rPr>
        <w:t xml:space="preserve">, nothing is sent and the success path is simulated, so the pages can be clicked through in a browser. Set it to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and implement </w:t>
      </w:r>
      <w:r w:rsidDel="00000000" w:rsidR="00000000" w:rsidRPr="00000000">
        <w:rPr>
          <w:rFonts w:ascii="Roboto Mono" w:cs="Roboto Mono" w:eastAsia="Roboto Mono" w:hAnsi="Roboto Mono"/>
          <w:color w:val="188038"/>
          <w:rtl w:val="0"/>
        </w:rPr>
        <w:t xml:space="preserve">submitLead(form)</w:t>
      </w:r>
      <w:r w:rsidDel="00000000" w:rsidR="00000000" w:rsidRPr="00000000">
        <w:rPr>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spacing w:after="0" w:before="0" w:lineRule="auto"/>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submitLead(form)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4">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fetch(LEAD_ENDPOINT,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5">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method: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6">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'Content-Type'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'application/json'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7">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JSON</w:t>
      </w:r>
      <w:r w:rsidDel="00000000" w:rsidR="00000000" w:rsidRPr="00000000">
        <w:rPr>
          <w:rFonts w:ascii="Roboto Mono" w:cs="Roboto Mono" w:eastAsia="Roboto Mono" w:hAnsi="Roboto Mono"/>
          <w:color w:val="37474f"/>
          <w:sz w:val="18"/>
          <w:szCs w:val="18"/>
          <w:rtl w:val="0"/>
        </w:rPr>
        <w:t xml:space="preserve">.stringify(payloadFrom(form))</w:t>
      </w:r>
      <w:r w:rsidDel="00000000" w:rsidR="00000000" w:rsidRPr="00000000">
        <w:rPr>
          <w:rtl w:val="0"/>
        </w:rPr>
      </w:r>
    </w:p>
    <w:p w:rsidR="00000000" w:rsidDel="00000000" w:rsidP="00000000" w:rsidRDefault="00000000" w:rsidRPr="00000000" w14:paraId="00000018">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}).then(</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throw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Error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'HTTP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9">
      <w:pPr>
        <w:spacing w:after="0" w:before="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t xml:space="preserve">The endpoint URL is supplied separately.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Fonts w:ascii="Roboto Mono" w:cs="Roboto Mono" w:eastAsia="Roboto Mono" w:hAnsi="Roboto Mono"/>
          <w:b w:val="1"/>
          <w:bCs w:val="1"/>
          <w:color w:val="188038"/>
          <w:rtl w:val="0"/>
        </w:rPr>
        <w:t xml:space="preserve">submitLead</w:t>
      </w:r>
      <w:r w:rsidDel="00000000" w:rsidR="00000000" w:rsidRPr="00000000">
        <w:rPr>
          <w:b w:val="1"/>
          <w:bCs w:val="1"/>
          <w:rtl w:val="0"/>
        </w:rPr>
        <w:t xml:space="preserve"> must reject on failure.</w:t>
      </w:r>
      <w:r w:rsidDel="00000000" w:rsidR="00000000" w:rsidRPr="00000000">
        <w:rPr>
          <w:rtl w:val="0"/>
        </w:rPr>
        <w:t xml:space="preserve"> This is the single most important line in the handoff. Both forms already do the right thing with the promise: success screen and tracking event on resolve, error message on reject, fields left populated either way. A version that resolves regardless — or that catches and ignores — produces a page that thanks the visitor for a lead that was never delivered, and nothing in analytics shows a problem. There is already one page on the site doing exactly this; it is being removed.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Roboto Mono" w:cs="Roboto Mono" w:eastAsia="Roboto Mono" w:hAnsi="Roboto Mono"/>
          <w:color w:val="188038"/>
          <w:rtl w:val="0"/>
        </w:rPr>
        <w:t xml:space="preserve">payloadFrom(form)</w:t>
      </w:r>
      <w:r w:rsidDel="00000000" w:rsidR="00000000" w:rsidRPr="00000000">
        <w:rPr>
          <w:rtl w:val="0"/>
        </w:rPr>
        <w:t xml:space="preserve"> is written for you and defines the exact payload. </w:t>
      </w:r>
      <w:r w:rsidDel="00000000" w:rsidR="00000000" w:rsidRPr="00000000">
        <w:rPr>
          <w:rFonts w:ascii="Roboto Mono" w:cs="Roboto Mono" w:eastAsia="Roboto Mono" w:hAnsi="Roboto Mono"/>
          <w:color w:val="188038"/>
          <w:rtl w:val="0"/>
        </w:rPr>
        <w:t xml:space="preserve">attribution</w:t>
      </w:r>
      <w:r w:rsidDel="00000000" w:rsidR="00000000" w:rsidRPr="00000000">
        <w:rPr>
          <w:rtl w:val="0"/>
        </w:rPr>
        <w:t xml:space="preserve"> is a nested object, not flattened keys — the backend mapping expects that shape, so do not rename or flatten 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39exk9brxddl" w:id="2"/>
      <w:bookmarkEnd w:id="2"/>
      <w:r w:rsidDel="00000000" w:rsidR="00000000" w:rsidRPr="00000000">
        <w:rPr>
          <w:rtl w:val="0"/>
        </w:rPr>
        <w:t xml:space="preserve">2. Server-side rendering — the reason these pages exist</w:t>
      </w:r>
    </w:p>
    <w:p w:rsidR="00000000" w:rsidDel="00000000" w:rsidP="00000000" w:rsidRDefault="00000000" w:rsidRPr="00000000" w14:paraId="00000023">
      <w:pPr>
        <w:rPr/>
      </w:pPr>
      <w:r w:rsidDel="00000000" w:rsidR="00000000" w:rsidRPr="00000000">
        <w:rPr>
          <w:rtl w:val="0"/>
        </w:rPr>
        <w:t xml:space="preserve">Every one of the following must appear in the </w:t>
      </w:r>
      <w:r w:rsidDel="00000000" w:rsidR="00000000" w:rsidRPr="00000000">
        <w:rPr>
          <w:b w:val="1"/>
          <w:bCs w:val="1"/>
          <w:rtl w:val="0"/>
        </w:rPr>
        <w:t xml:space="preserve">HTML response body</w:t>
      </w:r>
      <w:r w:rsidDel="00000000" w:rsidR="00000000" w:rsidRPr="00000000">
        <w:rPr>
          <w:rtl w:val="0"/>
        </w:rPr>
        <w:t xml:space="preserve">, not after hydration: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&lt;title&gt;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Unique per page, exactly as in the files. </w:t>
            </w:r>
            <w:r w:rsidDel="00000000" w:rsidR="00000000" w:rsidRPr="00000000">
              <w:rPr>
                <w:rFonts w:ascii="Roboto Mono" w:cs="Roboto Mono" w:eastAsia="Roboto Mono" w:hAnsi="Roboto Mono"/>
                <w:color w:val="188038"/>
                <w:rtl w:val="0"/>
              </w:rPr>
              <w:t xml:space="preserve">/services</w:t>
            </w:r>
            <w:r w:rsidDel="00000000" w:rsidR="00000000" w:rsidRPr="00000000">
              <w:rPr>
                <w:rtl w:val="0"/>
              </w:rPr>
              <w:t xml:space="preserve"> currently serves another page's title.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&lt;meta name="description"&gt;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Unique per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&lt;link rel="canonical"&gt;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Self-referencing.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&lt;h1&gt;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Exactly one per page. </w:t>
            </w:r>
            <w:r w:rsidDel="00000000" w:rsidR="00000000" w:rsidRPr="00000000">
              <w:rPr>
                <w:rFonts w:ascii="Roboto Mono" w:cs="Roboto Mono" w:eastAsia="Roboto Mono" w:hAnsi="Roboto Mono"/>
                <w:color w:val="188038"/>
                <w:rtl w:val="0"/>
              </w:rPr>
              <w:t xml:space="preserve">/software</w:t>
            </w:r>
            <w:r w:rsidDel="00000000" w:rsidR="00000000" w:rsidRPr="00000000">
              <w:rPr>
                <w:rtl w:val="0"/>
              </w:rPr>
              <w:t xml:space="preserve"> currently has </w:t>
            </w:r>
            <w:r w:rsidDel="00000000" w:rsidR="00000000" w:rsidRPr="00000000">
              <w:rPr>
                <w:b w:val="1"/>
                <w:bCs w:val="1"/>
                <w:rtl w:val="0"/>
              </w:rPr>
              <w:t xml:space="preserve">none</w:t>
            </w:r>
            <w:r w:rsidDel="00000000" w:rsidR="00000000" w:rsidRPr="00000000">
              <w:rPr>
                <w:rtl w:val="0"/>
              </w:rPr>
              <w:t xml:space="preserve"> in the served HTML.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Section </w:t>
            </w:r>
            <w:r w:rsidDel="00000000" w:rsidR="00000000" w:rsidRPr="00000000">
              <w:rPr>
                <w:rFonts w:ascii="Roboto Mono" w:cs="Roboto Mono" w:eastAsia="Roboto Mono" w:hAnsi="Roboto Mono"/>
                <w:color w:val="188038"/>
                <w:rtl w:val="0"/>
              </w:rPr>
              <w:t xml:space="preserve">&lt;h2&gt;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&lt;h3&gt;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All of them, with their copy.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All three </w:t>
            </w:r>
            <w:r w:rsidDel="00000000" w:rsidR="00000000" w:rsidRPr="00000000">
              <w:rPr>
                <w:rFonts w:ascii="Roboto Mono" w:cs="Roboto Mono" w:eastAsia="Roboto Mono" w:hAnsi="Roboto Mono"/>
                <w:color w:val="188038"/>
                <w:rtl w:val="0"/>
              </w:rPr>
              <w:t xml:space="preserve">ld+json</w:t>
            </w:r>
            <w:r w:rsidDel="00000000" w:rsidR="00000000" w:rsidRPr="00000000">
              <w:rPr>
                <w:rtl w:val="0"/>
              </w:rPr>
              <w:t xml:space="preserve"> 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Literal </w:t>
            </w:r>
            <w:r w:rsidDel="00000000" w:rsidR="00000000" w:rsidRPr="00000000">
              <w:rPr>
                <w:rFonts w:ascii="Roboto Mono" w:cs="Roboto Mono" w:eastAsia="Roboto Mono" w:hAnsi="Roboto Mono"/>
                <w:color w:val="188038"/>
                <w:rtl w:val="0"/>
              </w:rPr>
              <w:t xml:space="preserve">&lt;script type="application/ld+json"&gt;</w:t>
            </w:r>
            <w:r w:rsidDel="00000000" w:rsidR="00000000" w:rsidRPr="00000000">
              <w:rPr>
                <w:rtl w:val="0"/>
              </w:rPr>
              <w:t xml:space="preserve"> tags. Client-injected structured data does not 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Body copy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All of it.</w:t>
            </w:r>
          </w:p>
        </w:tc>
      </w:tr>
    </w:tbl>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test is </w:t>
      </w: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with JavaScript disabled, not a browser. If the text is not in </w:t>
      </w:r>
      <w:r w:rsidDel="00000000" w:rsidR="00000000" w:rsidRPr="00000000">
        <w:rPr>
          <w:rFonts w:ascii="Roboto Mono" w:cs="Roboto Mono" w:eastAsia="Roboto Mono" w:hAnsi="Roboto Mono"/>
          <w:color w:val="188038"/>
          <w:rtl w:val="0"/>
        </w:rPr>
        <w:t xml:space="preserve">curl https://www.credflow.ai/services</w:t>
      </w:r>
      <w:r w:rsidDel="00000000" w:rsidR="00000000" w:rsidRPr="00000000">
        <w:rPr>
          <w:rtl w:val="0"/>
        </w:rPr>
        <w:t xml:space="preserve">, it does not exist for the purposes this rebuild was commissioned for. Copy rendered only after hydration does no work at all here, so shipping the copy without the rendering change delivers none of the value.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FAQ answers must match the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JSON-LD one-to-one. If you edit one, edit both.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rPr/>
      </w:pPr>
      <w:bookmarkStart w:colFirst="0" w:colLast="0" w:name="_pqle0z6iwccd" w:id="3"/>
      <w:bookmarkEnd w:id="3"/>
      <w:r w:rsidDel="00000000" w:rsidR="00000000" w:rsidRPr="00000000">
        <w:rPr>
          <w:rtl w:val="0"/>
        </w:rPr>
        <w:t xml:space="preserve">3. Attribution</w:t>
      </w:r>
    </w:p>
    <w:p w:rsidR="00000000" w:rsidDel="00000000" w:rsidP="00000000" w:rsidRDefault="00000000" w:rsidRPr="00000000" w14:paraId="0000003C">
      <w:pPr>
        <w:pStyle w:val="Heading3"/>
        <w:rPr/>
      </w:pPr>
      <w:bookmarkStart w:colFirst="0" w:colLast="0" w:name="_1lfvni8x54fm" w:id="4"/>
      <w:bookmarkEnd w:id="4"/>
      <w:r w:rsidDel="00000000" w:rsidR="00000000" w:rsidRPr="00000000">
        <w:rPr>
          <w:rtl w:val="0"/>
        </w:rPr>
        <w:t xml:space="preserve">The head script</w:t>
      </w:r>
    </w:p>
    <w:p w:rsidR="00000000" w:rsidDel="00000000" w:rsidP="00000000" w:rsidRDefault="00000000" w:rsidRPr="00000000" w14:paraId="0000003D">
      <w:pPr>
        <w:rPr/>
      </w:pPr>
      <w:r w:rsidDel="00000000" w:rsidR="00000000" w:rsidRPr="00000000">
        <w:rPr>
          <w:rtl w:val="0"/>
        </w:rPr>
        <w:t xml:space="preserve">The first </w:t>
      </w:r>
      <w:r w:rsidDel="00000000" w:rsidR="00000000" w:rsidRPr="00000000">
        <w:rPr>
          <w:rFonts w:ascii="Roboto Mono" w:cs="Roboto Mono" w:eastAsia="Roboto Mono" w:hAnsi="Roboto Mono"/>
          <w:color w:val="188038"/>
          <w:rtl w:val="0"/>
        </w:rPr>
        <w:t xml:space="preserve">&lt;script&gt;</w:t>
      </w:r>
      <w:r w:rsidDel="00000000" w:rsidR="00000000" w:rsidRPr="00000000">
        <w:rPr>
          <w:rtl w:val="0"/>
        </w:rPr>
        <w:t xml:space="preserve"> in each file goes in the document head, </w:t>
      </w:r>
      <w:r w:rsidDel="00000000" w:rsidR="00000000" w:rsidRPr="00000000">
        <w:rPr>
          <w:b w:val="1"/>
          <w:bCs w:val="1"/>
          <w:rtl w:val="0"/>
        </w:rPr>
        <w:t xml:space="preserve">on every page of the site</w:t>
      </w:r>
      <w:r w:rsidDel="00000000" w:rsidR="00000000" w:rsidRPr="00000000">
        <w:rPr>
          <w:rtl w:val="0"/>
        </w:rPr>
        <w:t xml:space="preserve">, outside the tag-manager container, and </w:t>
      </w:r>
      <w:r w:rsidDel="00000000" w:rsidR="00000000" w:rsidRPr="00000000">
        <w:rPr>
          <w:b w:val="1"/>
          <w:bCs w:val="1"/>
          <w:rtl w:val="0"/>
        </w:rPr>
        <w:t xml:space="preserve">before any </w:t>
      </w:r>
      <w:r w:rsidDel="00000000" w:rsidR="00000000" w:rsidRPr="00000000">
        <w:rPr>
          <w:rFonts w:ascii="Roboto Mono" w:cs="Roboto Mono" w:eastAsia="Roboto Mono" w:hAnsi="Roboto Mono"/>
          <w:b w:val="1"/>
          <w:bCs w:val="1"/>
          <w:color w:val="188038"/>
          <w:rtl w:val="0"/>
        </w:rPr>
        <w:t xml:space="preserve">router.replace()</w:t>
      </w:r>
      <w:r w:rsidDel="00000000" w:rsidR="00000000" w:rsidRPr="00000000">
        <w:rPr>
          <w:b w:val="1"/>
          <w:bCs w:val="1"/>
          <w:rtl w:val="0"/>
        </w:rPr>
        <w:t xml:space="preserve"> that strips the query string</w:t>
      </w:r>
      <w:r w:rsidDel="00000000" w:rsidR="00000000" w:rsidRPr="00000000">
        <w:rPr>
          <w:rtl w:val="0"/>
        </w:rPr>
        <w:t xml:space="preserve">. If the router wins that race, paid clicks arrive with nothing to record.</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It writes two cookies on </w:t>
      </w:r>
      <w:r w:rsidDel="00000000" w:rsidR="00000000" w:rsidRPr="00000000">
        <w:rPr>
          <w:rFonts w:ascii="Roboto Mono" w:cs="Roboto Mono" w:eastAsia="Roboto Mono" w:hAnsi="Roboto Mono"/>
          <w:color w:val="188038"/>
          <w:rtl w:val="0"/>
        </w:rPr>
        <w:t xml:space="preserve">.credflow.ai</w:t>
      </w:r>
      <w:r w:rsidDel="00000000" w:rsidR="00000000" w:rsidRPr="00000000">
        <w:rPr>
          <w:rtl w:val="0"/>
        </w:rPr>
        <w:t xml:space="preserve">, 90 days, JSON, </w:t>
      </w:r>
      <w:r w:rsidDel="00000000" w:rsidR="00000000" w:rsidRPr="00000000">
        <w:rPr>
          <w:rFonts w:ascii="Roboto Mono" w:cs="Roboto Mono" w:eastAsia="Roboto Mono" w:hAnsi="Roboto Mono"/>
          <w:color w:val="188038"/>
          <w:rtl w:val="0"/>
        </w:rPr>
        <w:t xml:space="preserve">SameSite=Lax; Secure</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numPr>
          <w:ilvl w:val="0"/>
          <w:numId w:val="2"/>
        </w:numPr>
        <w:ind w:left="720" w:hanging="360"/>
      </w:pPr>
      <w:r w:rsidDel="00000000" w:rsidR="00000000" w:rsidRPr="00000000">
        <w:rPr>
          <w:rFonts w:ascii="Roboto Mono" w:cs="Roboto Mono" w:eastAsia="Roboto Mono" w:hAnsi="Roboto Mono"/>
          <w:color w:val="188038"/>
          <w:rtl w:val="0"/>
        </w:rPr>
        <w:t xml:space="preserve">cf_attr_first</w:t>
      </w:r>
      <w:r w:rsidDel="00000000" w:rsidR="00000000" w:rsidRPr="00000000">
        <w:rPr>
          <w:rtl w:val="0"/>
        </w:rPr>
        <w:t xml:space="preserve"> — written once, never overwritten</w:t>
      </w:r>
    </w:p>
    <w:p w:rsidR="00000000" w:rsidDel="00000000" w:rsidP="00000000" w:rsidRDefault="00000000" w:rsidRPr="00000000" w14:paraId="00000042">
      <w:pPr>
        <w:numPr>
          <w:ilvl w:val="0"/>
          <w:numId w:val="2"/>
        </w:numPr>
        <w:ind w:left="720" w:hanging="360"/>
      </w:pPr>
      <w:r w:rsidDel="00000000" w:rsidR="00000000" w:rsidRPr="00000000">
        <w:rPr>
          <w:rFonts w:ascii="Roboto Mono" w:cs="Roboto Mono" w:eastAsia="Roboto Mono" w:hAnsi="Roboto Mono"/>
          <w:color w:val="188038"/>
          <w:rtl w:val="0"/>
        </w:rPr>
        <w:t xml:space="preserve">cf_attr_last</w:t>
      </w:r>
      <w:r w:rsidDel="00000000" w:rsidR="00000000" w:rsidRPr="00000000">
        <w:rPr>
          <w:rtl w:val="0"/>
        </w:rPr>
        <w:t xml:space="preserve"> — rewritten whenever a new source lands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Captured: </w:t>
      </w:r>
      <w:r w:rsidDel="00000000" w:rsidR="00000000" w:rsidRPr="00000000">
        <w:rPr>
          <w:rFonts w:ascii="Roboto Mono" w:cs="Roboto Mono" w:eastAsia="Roboto Mono" w:hAnsi="Roboto Mono"/>
          <w:color w:val="188038"/>
          <w:rtl w:val="0"/>
        </w:rPr>
        <w:t xml:space="preserve">gclid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gbraid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wbraid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li_fat_id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fbclid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utm_source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utm_medium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utm_campaign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utm_term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utm_content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utm_id</w:t>
      </w:r>
      <w:r w:rsidDel="00000000" w:rsidR="00000000" w:rsidRPr="00000000">
        <w:rPr>
          <w:rtl w:val="0"/>
        </w:rPr>
        <w:t xml:space="preserve">, plus </w:t>
      </w:r>
      <w:r w:rsidDel="00000000" w:rsidR="00000000" w:rsidRPr="00000000">
        <w:rPr>
          <w:rFonts w:ascii="Roboto Mono" w:cs="Roboto Mono" w:eastAsia="Roboto Mono" w:hAnsi="Roboto Mono"/>
          <w:color w:val="188038"/>
          <w:rtl w:val="0"/>
        </w:rPr>
        <w:t xml:space="preserve">landing_page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referrer</w:t>
      </w:r>
      <w:r w:rsidDel="00000000" w:rsidR="00000000" w:rsidRPr="00000000">
        <w:rPr>
          <w:rtl w:val="0"/>
        </w:rPr>
        <w:t xml:space="preserve"> and a timestamp per touch.</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Two of these are new and time-sensitive: </w:t>
      </w:r>
      <w:r w:rsidDel="00000000" w:rsidR="00000000" w:rsidRPr="00000000">
        <w:rPr>
          <w:rFonts w:ascii="Roboto Mono" w:cs="Roboto Mono" w:eastAsia="Roboto Mono" w:hAnsi="Roboto Mono"/>
          <w:color w:val="188038"/>
          <w:rtl w:val="0"/>
        </w:rPr>
        <w:t xml:space="preserve">li_fat_id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fbclid</w:t>
      </w:r>
      <w:r w:rsidDel="00000000" w:rsidR="00000000" w:rsidRPr="00000000">
        <w:rPr>
          <w:rtl w:val="0"/>
        </w:rPr>
        <w:t xml:space="preserve"> are not retroactive. Any LinkedIn or Meta spend that runs before capture is live can never be joined back to a lead.</w:t>
      </w:r>
    </w:p>
    <w:p w:rsidR="00000000" w:rsidDel="00000000" w:rsidP="00000000" w:rsidRDefault="00000000" w:rsidRPr="00000000" w14:paraId="00000047">
      <w:pPr>
        <w:pStyle w:val="Heading3"/>
        <w:rPr/>
      </w:pPr>
      <w:bookmarkStart w:colFirst="0" w:colLast="0" w:name="_9hubj4or63qx" w:id="5"/>
      <w:bookmarkEnd w:id="5"/>
      <w:r w:rsidDel="00000000" w:rsidR="00000000" w:rsidRPr="00000000">
        <w:rPr>
          <w:rtl w:val="0"/>
        </w:rPr>
        <w:t xml:space="preserve">The hidden fields</w:t>
      </w:r>
    </w:p>
    <w:p w:rsidR="00000000" w:rsidDel="00000000" w:rsidP="00000000" w:rsidRDefault="00000000" w:rsidRPr="00000000" w14:paraId="00000048">
      <w:pPr>
        <w:rPr/>
      </w:pPr>
      <w:r w:rsidDel="00000000" w:rsidR="00000000" w:rsidRPr="00000000">
        <w:rPr>
          <w:rtl w:val="0"/>
        </w:rPr>
        <w:t xml:space="preserve">Both forms carry five hidden inputs, filled from the </w:t>
      </w:r>
      <w:r w:rsidDel="00000000" w:rsidR="00000000" w:rsidRPr="00000000">
        <w:rPr>
          <w:b w:val="1"/>
          <w:bCs w:val="1"/>
          <w:rtl w:val="0"/>
        </w:rPr>
        <w:t xml:space="preserve">cookies, not the URL</w:t>
      </w:r>
      <w:r w:rsidDel="00000000" w:rsidR="00000000" w:rsidRPr="00000000">
        <w:rPr>
          <w:rtl w:val="0"/>
        </w:rPr>
        <w:t xml:space="preserve">. A visitor who clicks an ad, reads three pages and then submits has no query string left; the cookie is the only surviving record. Reading </w:t>
      </w:r>
      <w:r w:rsidDel="00000000" w:rsidR="00000000" w:rsidRPr="00000000">
        <w:rPr>
          <w:rFonts w:ascii="Roboto Mono" w:cs="Roboto Mono" w:eastAsia="Roboto Mono" w:hAnsi="Roboto Mono"/>
          <w:color w:val="188038"/>
          <w:rtl w:val="0"/>
        </w:rPr>
        <w:t xml:space="preserve">location.search</w:t>
      </w:r>
      <w:r w:rsidDel="00000000" w:rsidR="00000000" w:rsidRPr="00000000">
        <w:rPr>
          <w:rtl w:val="0"/>
        </w:rPr>
        <w:t xml:space="preserve"> at submit time silently loses every multi-page visit — which is most of them.</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Roboto Mono" w:cs="Roboto Mono" w:eastAsia="Roboto Mono" w:hAnsi="Roboto Mono"/>
          <w:color w:val="188038"/>
          <w:rtl w:val="0"/>
        </w:rPr>
        <w:t xml:space="preserve">ga_client_id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ga_session_id</w:t>
      </w:r>
      <w:r w:rsidDel="00000000" w:rsidR="00000000" w:rsidRPr="00000000">
        <w:rPr>
          <w:rtl w:val="0"/>
        </w:rPr>
        <w:t xml:space="preserve"> need </w:t>
      </w:r>
      <w:r w:rsidDel="00000000" w:rsidR="00000000" w:rsidRPr="00000000">
        <w:rPr>
          <w:rFonts w:ascii="Roboto Mono" w:cs="Roboto Mono" w:eastAsia="Roboto Mono" w:hAnsi="Roboto Mono"/>
          <w:color w:val="188038"/>
          <w:rtl w:val="0"/>
        </w:rPr>
        <w:t xml:space="preserve">window.CF_GA4_ID</w:t>
      </w:r>
      <w:r w:rsidDel="00000000" w:rsidR="00000000" w:rsidRPr="00000000">
        <w:rPr>
          <w:rtl w:val="0"/>
        </w:rPr>
        <w:t xml:space="preserve"> set to the live GA4 measurement ID before the script runs. Until then they stay empty by design; the 1-second timeout means a slow or blocked tag can never hold up a submit.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n29qzij7uk9i" w:id="6"/>
      <w:bookmarkEnd w:id="6"/>
      <w:r w:rsidDel="00000000" w:rsidR="00000000" w:rsidRPr="00000000">
        <w:rPr>
          <w:rtl w:val="0"/>
        </w:rPr>
        <w:t xml:space="preserve">4. Tracking contract — names are load-bearing</w:t>
      </w:r>
    </w:p>
    <w:p w:rsidR="00000000" w:rsidDel="00000000" w:rsidP="00000000" w:rsidRDefault="00000000" w:rsidRPr="00000000" w14:paraId="0000004E">
      <w:pPr>
        <w:rPr/>
      </w:pPr>
      <w:r w:rsidDel="00000000" w:rsidR="00000000" w:rsidRPr="00000000">
        <w:rPr>
          <w:rtl w:val="0"/>
        </w:rPr>
        <w:t xml:space="preserve">Tag-manager triggers and Google Ads conversion actions are bound to these names. Renaming any of them breaks conversion reporting silently.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b w:val="1"/>
                <w:bCs w:val="1"/>
              </w:rPr>
            </w:pPr>
            <w:r w:rsidDel="00000000" w:rsidR="00000000" w:rsidRPr="00000000">
              <w:rPr>
                <w:b w:val="1"/>
                <w:bCs w:val="1"/>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b w:val="1"/>
                <w:bCs w:val="1"/>
              </w:rPr>
            </w:pPr>
            <w:r w:rsidDel="00000000" w:rsidR="00000000" w:rsidRPr="00000000">
              <w:rPr>
                <w:b w:val="1"/>
                <w:bCs w:val="1"/>
                <w:rtl w:val="0"/>
              </w:rPr>
              <w:t xml:space="preserve">Fires when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Fonts w:ascii="Roboto Mono" w:cs="Roboto Mono" w:eastAsia="Roboto Mono" w:hAnsi="Roboto Mono"/>
                <w:color w:val="188038"/>
                <w:rtl w:val="0"/>
              </w:rPr>
              <w:t xml:space="preserve">contact_form_start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first field focus, once per page 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Fonts w:ascii="Roboto Mono" w:cs="Roboto Mono" w:eastAsia="Roboto Mono" w:hAnsi="Roboto Mono"/>
                <w:color w:val="188038"/>
                <w:rtl w:val="0"/>
              </w:rPr>
              <w:t xml:space="preserve">contact_form_submit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b w:val="1"/>
                <w:bCs w:val="1"/>
                <w:rtl w:val="0"/>
              </w:rPr>
              <w:t xml:space="preserve">only after the POST returns ok</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contact_form_error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jc w:val="left"/>
              <w:rPr/>
            </w:pPr>
            <w:r w:rsidDel="00000000" w:rsidR="00000000" w:rsidRPr="00000000">
              <w:rPr>
                <w:rtl w:val="0"/>
              </w:rPr>
              <w:t xml:space="preserve">POST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rFonts w:ascii="Roboto Mono" w:cs="Roboto Mono" w:eastAsia="Roboto Mono" w:hAnsi="Roboto Mono"/>
                <w:color w:val="188038"/>
                <w:rtl w:val="0"/>
              </w:rPr>
              <w:t xml:space="preserve">quick_lead_open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quick_lead_start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quick_lead_submit</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quick_lead_error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jc w:val="left"/>
              <w:rPr/>
            </w:pPr>
            <w:r w:rsidDel="00000000" w:rsidR="00000000" w:rsidRPr="00000000">
              <w:rPr>
                <w:rtl w:val="0"/>
              </w:rPr>
              <w:t xml:space="preserve">same sequence, quick modal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Fonts w:ascii="Roboto Mono" w:cs="Roboto Mono" w:eastAsia="Roboto Mono" w:hAnsi="Roboto Mono"/>
                <w:color w:val="188038"/>
                <w:rtl w:val="0"/>
              </w:rPr>
              <w:t xml:space="preserve">cta_click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tl w:val="0"/>
              </w:rPr>
              <w:t xml:space="preserve">any </w:t>
            </w:r>
            <w:r w:rsidDel="00000000" w:rsidR="00000000" w:rsidRPr="00000000">
              <w:rPr>
                <w:rFonts w:ascii="Roboto Mono" w:cs="Roboto Mono" w:eastAsia="Roboto Mono" w:hAnsi="Roboto Mono"/>
                <w:color w:val="188038"/>
                <w:rtl w:val="0"/>
              </w:rPr>
              <w:t xml:space="preserve">[data-cta-id]</w:t>
            </w:r>
            <w:r w:rsidDel="00000000" w:rsidR="00000000" w:rsidRPr="00000000">
              <w:rPr>
                <w:rtl w:val="0"/>
              </w:rPr>
              <w:t xml:space="preserve">, carries </w:t>
            </w:r>
            <w:r w:rsidDel="00000000" w:rsidR="00000000" w:rsidRPr="00000000">
              <w:rPr>
                <w:rFonts w:ascii="Roboto Mono" w:cs="Roboto Mono" w:eastAsia="Roboto Mono" w:hAnsi="Roboto Mono"/>
                <w:color w:val="188038"/>
                <w:rtl w:val="0"/>
              </w:rPr>
              <w:t xml:space="preserve">cta_id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cta_text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jc w:val="left"/>
              <w:rPr/>
            </w:pPr>
            <w:r w:rsidDel="00000000" w:rsidR="00000000" w:rsidRPr="00000000">
              <w:rPr>
                <w:rFonts w:ascii="Roboto Mono" w:cs="Roboto Mono" w:eastAsia="Roboto Mono" w:hAnsi="Roboto Mono"/>
                <w:color w:val="188038"/>
                <w:rtl w:val="0"/>
              </w:rPr>
              <w:t xml:space="preserve">form_field_complete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rtl w:val="0"/>
              </w:rPr>
              <w:t xml:space="preserve">a field is completed — </w:t>
            </w:r>
            <w:r w:rsidDel="00000000" w:rsidR="00000000" w:rsidRPr="00000000">
              <w:rPr>
                <w:b w:val="1"/>
                <w:bCs w:val="1"/>
                <w:rtl w:val="0"/>
              </w:rPr>
              <w:t xml:space="preserve">field name only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rFonts w:ascii="Roboto Mono" w:cs="Roboto Mono" w:eastAsia="Roboto Mono" w:hAnsi="Roboto Mono"/>
                <w:color w:val="188038"/>
                <w:rtl w:val="0"/>
              </w:rPr>
              <w:t xml:space="preserve">form_submit_attempt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pPr>
            <w:r w:rsidDel="00000000" w:rsidR="00000000" w:rsidRPr="00000000">
              <w:rPr>
                <w:rtl w:val="0"/>
              </w:rPr>
              <w:t xml:space="preserve">submit pressed, valid or not</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Two standing rules: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2"/>
        </w:numPr>
        <w:ind w:left="720" w:hanging="360"/>
      </w:pPr>
      <w:r w:rsidDel="00000000" w:rsidR="00000000" w:rsidRPr="00000000">
        <w:rPr>
          <w:b w:val="1"/>
          <w:bCs w:val="1"/>
          <w:rtl w:val="0"/>
        </w:rPr>
        <w:t xml:space="preserve">Fire success events on success, never on attempt.</w:t>
      </w:r>
      <w:r w:rsidDel="00000000" w:rsidR="00000000" w:rsidRPr="00000000">
        <w:rPr>
          <w:rtl w:val="0"/>
        </w:rPr>
        <w:t xml:space="preserve"> Counting attempts as leads is a very common defect and it inflates every downstream number.</w:t>
      </w:r>
    </w:p>
    <w:p w:rsidR="00000000" w:rsidDel="00000000" w:rsidP="00000000" w:rsidRDefault="00000000" w:rsidRPr="00000000" w14:paraId="00000064">
      <w:pPr>
        <w:numPr>
          <w:ilvl w:val="0"/>
          <w:numId w:val="2"/>
        </w:numPr>
        <w:ind w:left="720" w:hanging="360"/>
      </w:pPr>
      <w:r w:rsidDel="00000000" w:rsidR="00000000" w:rsidRPr="00000000">
        <w:rPr>
          <w:b w:val="1"/>
          <w:bCs w:val="1"/>
          <w:rtl w:val="0"/>
        </w:rPr>
        <w:t xml:space="preserve">Never push a field value.</w:t>
      </w:r>
      <w:r w:rsidDel="00000000" w:rsidR="00000000" w:rsidRPr="00000000">
        <w:rPr>
          <w:rtl w:val="0"/>
        </w:rPr>
        <w:t xml:space="preserve"> Engagement events carry field </w:t>
      </w:r>
      <w:r w:rsidDel="00000000" w:rsidR="00000000" w:rsidRPr="00000000">
        <w:rPr>
          <w:i w:val="1"/>
          <w:iCs w:val="1"/>
          <w:rtl w:val="0"/>
        </w:rPr>
        <w:t xml:space="preserve">names</w:t>
      </w:r>
      <w:r w:rsidDel="00000000" w:rsidR="00000000" w:rsidRPr="00000000">
        <w:rPr>
          <w:rtl w:val="0"/>
        </w:rPr>
        <w:t xml:space="preserve">. Names answer "where do people stop"; values would put personal data into analytics.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 quick modal has its own event namespace on purpose. It needs its </w:t>
      </w:r>
      <w:r w:rsidDel="00000000" w:rsidR="00000000" w:rsidRPr="00000000">
        <w:rPr>
          <w:b w:val="1"/>
          <w:bCs w:val="1"/>
          <w:rtl w:val="0"/>
        </w:rPr>
        <w:t xml:space="preserve">own</w:t>
      </w:r>
      <w:r w:rsidDel="00000000" w:rsidR="00000000" w:rsidRPr="00000000">
        <w:rPr>
          <w:rtl w:val="0"/>
        </w:rPr>
        <w:t xml:space="preserve"> Google Ads conversion action — if it reuses the main form's, one lead counts twice.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Every </w:t>
      </w:r>
      <w:r w:rsidDel="00000000" w:rsidR="00000000" w:rsidRPr="00000000">
        <w:rPr>
          <w:rFonts w:ascii="Roboto Mono" w:cs="Roboto Mono" w:eastAsia="Roboto Mono" w:hAnsi="Roboto Mono"/>
          <w:color w:val="188038"/>
          <w:rtl w:val="0"/>
        </w:rPr>
        <w:t xml:space="preserve">data-cta-id</w:t>
      </w:r>
      <w:r w:rsidDel="00000000" w:rsidR="00000000" w:rsidRPr="00000000">
        <w:rPr>
          <w:rtl w:val="0"/>
        </w:rPr>
        <w:t xml:space="preserve"> follows </w:t>
      </w:r>
      <w:r w:rsidDel="00000000" w:rsidR="00000000" w:rsidRPr="00000000">
        <w:rPr>
          <w:rFonts w:ascii="Roboto Mono" w:cs="Roboto Mono" w:eastAsia="Roboto Mono" w:hAnsi="Roboto Mono"/>
          <w:color w:val="188038"/>
          <w:rtl w:val="0"/>
        </w:rPr>
        <w:t xml:space="preserve">{page}-{section}-{action}</w:t>
      </w:r>
      <w:r w:rsidDel="00000000" w:rsidR="00000000" w:rsidRPr="00000000">
        <w:rPr>
          <w:rtl w:val="0"/>
        </w:rPr>
        <w:t xml:space="preserve">. The live </w:t>
      </w:r>
      <w:r w:rsidDel="00000000" w:rsidR="00000000" w:rsidRPr="00000000">
        <w:rPr>
          <w:rFonts w:ascii="Roboto Mono" w:cs="Roboto Mono" w:eastAsia="Roboto Mono" w:hAnsi="Roboto Mono"/>
          <w:color w:val="188038"/>
          <w:rtl w:val="0"/>
        </w:rPr>
        <w:t xml:space="preserve">/software</w:t>
      </w:r>
      <w:r w:rsidDel="00000000" w:rsidR="00000000" w:rsidRPr="00000000">
        <w:rPr>
          <w:rtl w:val="0"/>
        </w:rPr>
        <w:t xml:space="preserve"> page currently renders a URL path as a CTA id; that is a bug, and these values replace it.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pStyle w:val="Heading2"/>
        <w:rPr/>
      </w:pPr>
      <w:bookmarkStart w:colFirst="0" w:colLast="0" w:name="_e2g704bwjmk6" w:id="7"/>
      <w:bookmarkEnd w:id="7"/>
      <w:r w:rsidDel="00000000" w:rsidR="00000000" w:rsidRPr="00000000">
        <w:rPr>
          <w:rtl w:val="0"/>
        </w:rPr>
        <w:t xml:space="preserve">5. One dependency outside the code</w:t>
      </w:r>
    </w:p>
    <w:p w:rsidR="00000000" w:rsidDel="00000000" w:rsidP="00000000" w:rsidRDefault="00000000" w:rsidRPr="00000000" w14:paraId="0000006C">
      <w:pPr>
        <w:rPr/>
      </w:pPr>
      <w:r w:rsidDel="00000000" w:rsidR="00000000" w:rsidRPr="00000000">
        <w:rPr>
          <w:b w:val="1"/>
          <w:bCs w:val="1"/>
          <w:rtl w:val="0"/>
        </w:rPr>
        <w:t xml:space="preserve">The scheduler opens after the POST, never before.</w:t>
      </w:r>
      <w:r w:rsidDel="00000000" w:rsidR="00000000" w:rsidRPr="00000000">
        <w:rPr>
          <w:rtl w:val="0"/>
        </w:rPr>
        <w:t xml:space="preserve"> The scheduler carries no data of its own, so identity binds at the form. Open it only on the resolve path — then an abandoned booking still leaves a captured lead and a counted conversion.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rPr/>
      </w:pPr>
      <w:bookmarkStart w:colFirst="0" w:colLast="0" w:name="_9vdnqg87m0rl" w:id="8"/>
      <w:bookmarkEnd w:id="8"/>
      <w:r w:rsidDel="00000000" w:rsidR="00000000" w:rsidRPr="00000000">
        <w:rPr>
          <w:rtl w:val="0"/>
        </w:rPr>
        <w:t xml:space="preserve">6. Not included, deliberately</w:t>
      </w:r>
    </w:p>
    <w:p w:rsidR="00000000" w:rsidDel="00000000" w:rsidP="00000000" w:rsidRDefault="00000000" w:rsidRPr="00000000" w14:paraId="00000070">
      <w:pPr>
        <w:numPr>
          <w:ilvl w:val="0"/>
          <w:numId w:val="2"/>
        </w:numPr>
        <w:ind w:left="720" w:hanging="360"/>
      </w:pPr>
      <w:r w:rsidDel="00000000" w:rsidR="00000000" w:rsidRPr="00000000">
        <w:rPr>
          <w:rtl w:val="0"/>
        </w:rPr>
        <w:t xml:space="preserve">No SMS consent checkbox, and no "how did you hear about us?" field. Do not add either. Nothing that can block a submit may gate these forms.</w:t>
      </w:r>
    </w:p>
    <w:p w:rsidR="00000000" w:rsidDel="00000000" w:rsidP="00000000" w:rsidRDefault="00000000" w:rsidRPr="00000000" w14:paraId="00000071">
      <w:pPr>
        <w:numPr>
          <w:ilvl w:val="0"/>
          <w:numId w:val="2"/>
        </w:numPr>
        <w:ind w:left="720" w:hanging="360"/>
      </w:pPr>
      <w:r w:rsidDel="00000000" w:rsidR="00000000" w:rsidRPr="00000000">
        <w:rPr>
          <w:rtl w:val="0"/>
        </w:rPr>
        <w:t xml:space="preserve">Six form fields. Adding a seventh needs a conversation first.</w:t>
      </w:r>
    </w:p>
    <w:p w:rsidR="00000000" w:rsidDel="00000000" w:rsidP="00000000" w:rsidRDefault="00000000" w:rsidRPr="00000000" w14:paraId="00000072">
      <w:pPr>
        <w:numPr>
          <w:ilvl w:val="0"/>
          <w:numId w:val="2"/>
        </w:numPr>
        <w:ind w:left="720" w:hanging="360"/>
      </w:pPr>
      <w:r w:rsidDel="00000000" w:rsidR="00000000" w:rsidRPr="00000000">
        <w:rPr>
          <w:rtl w:val="0"/>
        </w:rPr>
        <w:t xml:space="preserve">No customer logos, counts, case studies or certification badges anywhere. None exist yet.</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3u843tgpwir9" w:id="9"/>
      <w:bookmarkEnd w:id="9"/>
      <w:r w:rsidDel="00000000" w:rsidR="00000000" w:rsidRPr="00000000">
        <w:rPr>
          <w:rtl w:val="0"/>
        </w:rPr>
        <w:t xml:space="preserve">7. Acceptance tests</w:t>
      </w:r>
    </w:p>
    <w:p w:rsidR="00000000" w:rsidDel="00000000" w:rsidP="00000000" w:rsidRDefault="00000000" w:rsidRPr="00000000" w14:paraId="00000076">
      <w:pPr>
        <w:numPr>
          <w:ilvl w:val="0"/>
          <w:numId w:val="1"/>
        </w:numPr>
        <w:ind w:left="720" w:hanging="360"/>
      </w:pPr>
      <w:r w:rsidDel="00000000" w:rsidR="00000000" w:rsidRPr="00000000">
        <w:rPr>
          <w:rFonts w:ascii="Roboto Mono" w:cs="Roboto Mono" w:eastAsia="Roboto Mono" w:hAnsi="Roboto Mono"/>
          <w:color w:val="188038"/>
          <w:rtl w:val="0"/>
        </w:rPr>
        <w:t xml:space="preserve">curl</w:t>
      </w:r>
      <w:r w:rsidDel="00000000" w:rsidR="00000000" w:rsidRPr="00000000">
        <w:rPr>
          <w:rtl w:val="0"/>
        </w:rPr>
        <w:t xml:space="preserve"> each page with JS disabled: unique title, one </w:t>
      </w:r>
      <w:r w:rsidDel="00000000" w:rsidR="00000000" w:rsidRPr="00000000">
        <w:rPr>
          <w:rFonts w:ascii="Roboto Mono" w:cs="Roboto Mono" w:eastAsia="Roboto Mono" w:hAnsi="Roboto Mono"/>
          <w:color w:val="188038"/>
          <w:rtl w:val="0"/>
        </w:rPr>
        <w:t xml:space="preserve">&lt;h1&gt;</w:t>
      </w:r>
      <w:r w:rsidDel="00000000" w:rsidR="00000000" w:rsidRPr="00000000">
        <w:rPr>
          <w:rtl w:val="0"/>
        </w:rPr>
        <w:t xml:space="preserve">, self-referencing canonical, three literal </w:t>
      </w:r>
      <w:r w:rsidDel="00000000" w:rsidR="00000000" w:rsidRPr="00000000">
        <w:rPr>
          <w:rFonts w:ascii="Roboto Mono" w:cs="Roboto Mono" w:eastAsia="Roboto Mono" w:hAnsi="Roboto Mono"/>
          <w:color w:val="188038"/>
          <w:rtl w:val="0"/>
        </w:rPr>
        <w:t xml:space="preserve">ld+json</w:t>
      </w:r>
      <w:r w:rsidDel="00000000" w:rsidR="00000000" w:rsidRPr="00000000">
        <w:rPr>
          <w:rtl w:val="0"/>
        </w:rPr>
        <w:t xml:space="preserve"> blocks, all body copy present.</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Land on </w:t>
      </w:r>
      <w:r w:rsidDel="00000000" w:rsidR="00000000" w:rsidRPr="00000000">
        <w:rPr>
          <w:rFonts w:ascii="Roboto Mono" w:cs="Roboto Mono" w:eastAsia="Roboto Mono" w:hAnsi="Roboto Mono"/>
          <w:color w:val="188038"/>
          <w:rtl w:val="0"/>
        </w:rPr>
        <w:t xml:space="preserve">/services?gclid=TEST&amp;li_fat_id=LI&amp;utm_source=google&amp;utm_medium=cpc</w:t>
      </w:r>
      <w:r w:rsidDel="00000000" w:rsidR="00000000" w:rsidRPr="00000000">
        <w:rPr>
          <w:rtl w:val="0"/>
        </w:rPr>
        <w:t xml:space="preserve">, browse to two other pages, return, open a form: both hidden touch fields populated, no query string needed.</w:t>
      </w:r>
    </w:p>
    <w:p w:rsidR="00000000" w:rsidDel="00000000" w:rsidP="00000000" w:rsidRDefault="00000000" w:rsidRPr="00000000" w14:paraId="00000078">
      <w:pPr>
        <w:numPr>
          <w:ilvl w:val="0"/>
          <w:numId w:val="1"/>
        </w:numPr>
        <w:ind w:left="720" w:hanging="360"/>
      </w:pPr>
      <w:r w:rsidDel="00000000" w:rsidR="00000000" w:rsidRPr="00000000">
        <w:rPr>
          <w:rtl w:val="0"/>
        </w:rPr>
        <w:t xml:space="preserve">Submit with the endpoint deliberately failing: error message shown, fields still filled, no success screen, </w:t>
      </w:r>
      <w:r w:rsidDel="00000000" w:rsidR="00000000" w:rsidRPr="00000000">
        <w:rPr>
          <w:rFonts w:ascii="Roboto Mono" w:cs="Roboto Mono" w:eastAsia="Roboto Mono" w:hAnsi="Roboto Mono"/>
          <w:color w:val="188038"/>
          <w:rtl w:val="0"/>
        </w:rPr>
        <w:t xml:space="preserve">contact_form_error</w:t>
      </w:r>
      <w:r w:rsidDel="00000000" w:rsidR="00000000" w:rsidRPr="00000000">
        <w:rPr>
          <w:rtl w:val="0"/>
        </w:rPr>
        <w:t xml:space="preserve"> fired, no </w:t>
      </w:r>
      <w:r w:rsidDel="00000000" w:rsidR="00000000" w:rsidRPr="00000000">
        <w:rPr>
          <w:rFonts w:ascii="Roboto Mono" w:cs="Roboto Mono" w:eastAsia="Roboto Mono" w:hAnsi="Roboto Mono"/>
          <w:color w:val="188038"/>
          <w:rtl w:val="0"/>
        </w:rPr>
        <w:t xml:space="preserve">contact_form_submit</w:t>
      </w:r>
      <w:r w:rsidDel="00000000" w:rsidR="00000000" w:rsidRPr="00000000">
        <w:rPr>
          <w:rtl w:val="0"/>
        </w:rPr>
        <w:t xml:space="preserve">.</w:t>
      </w:r>
    </w:p>
    <w:p w:rsidR="00000000" w:rsidDel="00000000" w:rsidP="00000000" w:rsidRDefault="00000000" w:rsidRPr="00000000" w14:paraId="00000079">
      <w:pPr>
        <w:numPr>
          <w:ilvl w:val="0"/>
          <w:numId w:val="1"/>
        </w:numPr>
        <w:ind w:left="720" w:hanging="360"/>
      </w:pPr>
      <w:r w:rsidDel="00000000" w:rsidR="00000000" w:rsidRPr="00000000">
        <w:rPr>
          <w:rtl w:val="0"/>
        </w:rPr>
        <w:t xml:space="preserve">Submit successfully: success only after the response, </w:t>
      </w:r>
      <w:r w:rsidDel="00000000" w:rsidR="00000000" w:rsidRPr="00000000">
        <w:rPr>
          <w:rFonts w:ascii="Roboto Mono" w:cs="Roboto Mono" w:eastAsia="Roboto Mono" w:hAnsi="Roboto Mono"/>
          <w:color w:val="188038"/>
          <w:rtl w:val="0"/>
        </w:rPr>
        <w:t xml:space="preserve">contact_form_submit</w:t>
      </w:r>
      <w:r w:rsidDel="00000000" w:rsidR="00000000" w:rsidRPr="00000000">
        <w:rPr>
          <w:rtl w:val="0"/>
        </w:rPr>
        <w:t xml:space="preserve"> fired once, scheduler appears after that point.</w:t>
      </w:r>
    </w:p>
    <w:p w:rsidR="00000000" w:rsidDel="00000000" w:rsidP="00000000" w:rsidRDefault="00000000" w:rsidRPr="00000000" w14:paraId="0000007A">
      <w:pPr>
        <w:numPr>
          <w:ilvl w:val="0"/>
          <w:numId w:val="1"/>
        </w:numPr>
        <w:ind w:left="720" w:hanging="360"/>
      </w:pPr>
      <w:r w:rsidDel="00000000" w:rsidR="00000000" w:rsidRPr="00000000">
        <w:rPr>
          <w:rtl w:val="0"/>
        </w:rPr>
        <w:t xml:space="preserve">Quick modal: fires </w:t>
      </w:r>
      <w:r w:rsidDel="00000000" w:rsidR="00000000" w:rsidRPr="00000000">
        <w:rPr>
          <w:rFonts w:ascii="Roboto Mono" w:cs="Roboto Mono" w:eastAsia="Roboto Mono" w:hAnsi="Roboto Mono"/>
          <w:color w:val="188038"/>
          <w:rtl w:val="0"/>
        </w:rPr>
        <w:t xml:space="preserve">quick_lead_*</w:t>
      </w:r>
      <w:r w:rsidDel="00000000" w:rsidR="00000000" w:rsidRPr="00000000">
        <w:rPr>
          <w:rtl w:val="0"/>
        </w:rPr>
        <w:t xml:space="preserve"> and never </w:t>
      </w:r>
      <w:r w:rsidDel="00000000" w:rsidR="00000000" w:rsidRPr="00000000">
        <w:rPr>
          <w:rFonts w:ascii="Roboto Mono" w:cs="Roboto Mono" w:eastAsia="Roboto Mono" w:hAnsi="Roboto Mono"/>
          <w:color w:val="188038"/>
          <w:rtl w:val="0"/>
        </w:rPr>
        <w:t xml:space="preserve">contact_form_*</w:t>
      </w:r>
      <w:r w:rsidDel="00000000" w:rsidR="00000000" w:rsidRPr="00000000">
        <w:rPr>
          <w:rtl w:val="0"/>
        </w:rPr>
        <w:t xml:space="preserve">.</w:t>
      </w:r>
    </w:p>
    <w:p w:rsidR="00000000" w:rsidDel="00000000" w:rsidP="00000000" w:rsidRDefault="00000000" w:rsidRPr="00000000" w14:paraId="0000007B">
      <w:pPr>
        <w:numPr>
          <w:ilvl w:val="0"/>
          <w:numId w:val="1"/>
        </w:numPr>
        <w:ind w:left="720" w:hanging="360"/>
      </w:pPr>
      <w:r w:rsidDel="00000000" w:rsidR="00000000" w:rsidRPr="00000000">
        <w:rPr>
          <w:rtl w:val="0"/>
        </w:rPr>
        <w:t xml:space="preserve">Click through every CTA: each fires </w:t>
      </w:r>
      <w:r w:rsidDel="00000000" w:rsidR="00000000" w:rsidRPr="00000000">
        <w:rPr>
          <w:rFonts w:ascii="Roboto Mono" w:cs="Roboto Mono" w:eastAsia="Roboto Mono" w:hAnsi="Roboto Mono"/>
          <w:color w:val="188038"/>
          <w:rtl w:val="0"/>
        </w:rPr>
        <w:t xml:space="preserve">cta_click</w:t>
      </w:r>
      <w:r w:rsidDel="00000000" w:rsidR="00000000" w:rsidRPr="00000000">
        <w:rPr>
          <w:rtl w:val="0"/>
        </w:rPr>
        <w:t xml:space="preserve"> with a distinct </w:t>
      </w:r>
      <w:r w:rsidDel="00000000" w:rsidR="00000000" w:rsidRPr="00000000">
        <w:rPr>
          <w:rFonts w:ascii="Roboto Mono" w:cs="Roboto Mono" w:eastAsia="Roboto Mono" w:hAnsi="Roboto Mono"/>
          <w:color w:val="188038"/>
          <w:rtl w:val="0"/>
        </w:rPr>
        <w:t xml:space="preserve">cta_id</w:t>
      </w:r>
      <w:r w:rsidDel="00000000" w:rsidR="00000000" w:rsidRPr="00000000">
        <w:rPr>
          <w:rtl w:val="0"/>
        </w:rPr>
        <w:t xml:space="preserve">.</w:t>
      </w:r>
    </w:p>
    <w:p w:rsidR="00000000" w:rsidDel="00000000" w:rsidP="00000000" w:rsidRDefault="00000000" w:rsidRPr="00000000" w14:paraId="0000007C">
      <w:pPr>
        <w:numPr>
          <w:ilvl w:val="0"/>
          <w:numId w:val="1"/>
        </w:numPr>
        <w:ind w:left="720" w:hanging="360"/>
      </w:pPr>
      <w:r w:rsidDel="00000000" w:rsidR="00000000" w:rsidRPr="00000000">
        <w:rPr>
          <w:rtl w:val="0"/>
        </w:rPr>
        <w:t xml:space="preserve">FAQ visible text matches the </w:t>
      </w:r>
      <w:r w:rsidDel="00000000" w:rsidR="00000000" w:rsidRPr="00000000">
        <w:rPr>
          <w:rFonts w:ascii="Roboto Mono" w:cs="Roboto Mono" w:eastAsia="Roboto Mono" w:hAnsi="Roboto Mono"/>
          <w:color w:val="188038"/>
          <w:rtl w:val="0"/>
        </w:rPr>
        <w:t xml:space="preserve">FAQPage</w:t>
      </w:r>
      <w:r w:rsidDel="00000000" w:rsidR="00000000" w:rsidRPr="00000000">
        <w:rPr>
          <w:rtl w:val="0"/>
        </w:rPr>
        <w:t xml:space="preserve"> JSON-LD exactly.</w:t>
      </w:r>
    </w:p>
    <w:p w:rsidR="00000000" w:rsidDel="00000000" w:rsidP="00000000" w:rsidRDefault="00000000" w:rsidRPr="00000000" w14:paraId="0000007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