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131"/>
        <w:rPr/>
      </w:pPr>
      <w:r w:rsidDel="00000000" w:rsidR="00000000" w:rsidRPr="00000000">
        <w:rPr>
          <w:rtl w:val="0"/>
        </w:rPr>
        <w:t xml:space="preserve">Hitesh Kumar Singh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35" w:lineRule="auto"/>
        <w:ind w:left="131" w:right="1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562eb"/>
          <w:sz w:val="22"/>
          <w:szCs w:val="22"/>
          <w:u w:val="none"/>
          <w:shd w:fill="auto" w:val="clear"/>
          <w:vertAlign w:val="baseline"/>
          <w:rtl w:val="0"/>
        </w:rPr>
        <w:t xml:space="preserve">+916398595165 </w:t>
      </w:r>
      <w:r w:rsidDel="00000000" w:rsidR="00000000" w:rsidRPr="00000000">
        <w:rPr>
          <w:rFonts w:ascii="Lucida Sans" w:cs="Lucida Sans" w:eastAsia="Lucida Sans" w:hAnsi="Lucida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◇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2562eb"/>
            <w:sz w:val="22"/>
            <w:szCs w:val="22"/>
            <w:u w:val="none"/>
            <w:shd w:fill="auto" w:val="clear"/>
            <w:vertAlign w:val="baseline"/>
            <w:rtl w:val="0"/>
          </w:rPr>
          <w:t xml:space="preserve">hiteshkumarsingh6395@gmail.com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562eb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Lucida Sans" w:cs="Lucida Sans" w:eastAsia="Lucida Sans" w:hAnsi="Lucida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◇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2562eb"/>
            <w:sz w:val="22"/>
            <w:szCs w:val="22"/>
            <w:u w:val="none"/>
            <w:shd w:fill="auto" w:val="clear"/>
            <w:vertAlign w:val="baseline"/>
            <w:rtl w:val="0"/>
          </w:rPr>
          <w:t xml:space="preserve">LinkedIn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562eb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Lucida Sans" w:cs="Lucida Sans" w:eastAsia="Lucida Sans" w:hAnsi="Lucida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◇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2562eb"/>
            <w:sz w:val="22"/>
            <w:szCs w:val="22"/>
            <w:u w:val="none"/>
            <w:shd w:fill="auto" w:val="clear"/>
            <w:vertAlign w:val="baselin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before="72" w:line="240" w:lineRule="auto"/>
        <w:rPr/>
      </w:pPr>
      <w:bookmarkStart w:colFirst="0" w:colLast="0" w:name="_dtzib71ksipd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before="72" w:line="240" w:lineRule="auto"/>
        <w:rPr/>
      </w:pPr>
      <w:bookmarkStart w:colFirst="0" w:colLast="0" w:name="_i1wrjss2um7z" w:id="1"/>
      <w:bookmarkEnd w:id="1"/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5">
      <w:pPr>
        <w:spacing w:before="72" w:line="240" w:lineRule="auto"/>
        <w:rPr>
          <w:sz w:val="4"/>
          <w:szCs w:val="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right" w:leader="none" w:pos="10000"/>
        </w:tabs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  </w:t>
      </w:r>
      <w:r w:rsidDel="00000000" w:rsidR="00000000" w:rsidRPr="00000000">
        <w:rPr>
          <w:b w:val="1"/>
          <w:bCs w:val="1"/>
          <w:rtl w:val="0"/>
        </w:rPr>
        <w:t xml:space="preserve">Bachelor of Computer Applications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University of Mysore</w:t>
      </w:r>
      <w:r w:rsidDel="00000000" w:rsidR="00000000" w:rsidRPr="00000000">
        <w:rPr>
          <w:rtl w:val="0"/>
        </w:rPr>
        <w:tab/>
        <w:t xml:space="preserve">  Jan '24 — Present</w:t>
      </w:r>
    </w:p>
    <w:p w:rsidR="00000000" w:rsidDel="00000000" w:rsidP="00000000" w:rsidRDefault="00000000" w:rsidRPr="00000000" w14:paraId="00000007">
      <w:pPr>
        <w:pStyle w:val="Heading1"/>
        <w:ind w:left="0" w:firstLine="0"/>
        <w:rPr/>
      </w:pPr>
      <w:bookmarkStart w:colFirst="0" w:colLast="0" w:name="_ma4aozqvi9yj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ind w:left="0" w:firstLine="0"/>
        <w:rPr/>
      </w:pPr>
      <w:bookmarkStart w:colFirst="0" w:colLast="0" w:name="_vkcxpwbhvbs8" w:id="3"/>
      <w:bookmarkEnd w:id="3"/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09">
      <w:pPr>
        <w:spacing w:line="276" w:lineRule="auto"/>
        <w:rPr>
          <w:sz w:val="4"/>
          <w:szCs w:val="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Languages: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TypeScript,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Python, JavaScript, Java, C, C++</w:t>
      </w:r>
    </w:p>
    <w:p w:rsidR="00000000" w:rsidDel="00000000" w:rsidP="00000000" w:rsidRDefault="00000000" w:rsidRPr="00000000" w14:paraId="0000000B">
      <w:pPr>
        <w:rPr>
          <w:rFonts w:ascii="Calibri" w:cs="Calibri" w:eastAsia="Calibri" w:hAnsi="Calibri"/>
        </w:rPr>
      </w:pPr>
      <w:r w:rsidDel="00000000" w:rsidR="00000000" w:rsidRPr="00000000">
        <w:rPr>
          <w:b w:val="1"/>
          <w:bCs w:val="1"/>
          <w:rtl w:val="0"/>
        </w:rPr>
        <w:t xml:space="preserve"> Backend &amp; Infrastructure: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Node.js , Express.js , REST APIs , JWT, Supabase, PostgreSQL</w:t>
      </w:r>
    </w:p>
    <w:p w:rsidR="00000000" w:rsidDel="00000000" w:rsidP="00000000" w:rsidRDefault="00000000" w:rsidRPr="00000000" w14:paraId="0000000C">
      <w:pPr>
        <w:rPr>
          <w:rFonts w:ascii="Calibri" w:cs="Calibri" w:eastAsia="Calibri" w:hAnsi="Calibri"/>
        </w:rPr>
      </w:pPr>
      <w:r w:rsidDel="00000000" w:rsidR="00000000" w:rsidRPr="00000000">
        <w:rPr>
          <w:b w:val="1"/>
          <w:bCs w:val="1"/>
          <w:rtl w:val="0"/>
        </w:rPr>
        <w:t xml:space="preserve"> Frontend: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HTML5, CSS3, Tailwind CSS</w:t>
      </w:r>
    </w:p>
    <w:p w:rsidR="00000000" w:rsidDel="00000000" w:rsidP="00000000" w:rsidRDefault="00000000" w:rsidRPr="00000000" w14:paraId="0000000D">
      <w:pPr>
        <w:rPr>
          <w:rFonts w:ascii="Calibri" w:cs="Calibri" w:eastAsia="Calibri" w:hAnsi="Calibri"/>
        </w:rPr>
      </w:pPr>
      <w:r w:rsidDel="00000000" w:rsidR="00000000" w:rsidRPr="00000000">
        <w:rPr>
          <w:b w:val="1"/>
          <w:bCs w:val="1"/>
          <w:rtl w:val="0"/>
        </w:rPr>
        <w:t xml:space="preserve"> Concepts: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AI Analytics, Blockchain, System Architecture, DBMS, Data Quality, Vector Databases (</w:t>
      </w:r>
      <w:r w:rsidDel="00000000" w:rsidR="00000000" w:rsidRPr="00000000">
        <w:rPr>
          <w:rFonts w:ascii="Calibri" w:cs="Calibri" w:eastAsia="Calibri" w:hAnsi="Calibri"/>
          <w:color w:val="188038"/>
          <w:rtl w:val="0"/>
        </w:rPr>
        <w:t xml:space="preserve">pgvector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), RAG   </w:t>
      </w:r>
    </w:p>
    <w:p w:rsidR="00000000" w:rsidDel="00000000" w:rsidP="00000000" w:rsidRDefault="00000000" w:rsidRPr="00000000" w14:paraId="0000000E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          Pipelines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ind w:left="0" w:firstLine="0"/>
        <w:rPr/>
      </w:pPr>
      <w:bookmarkStart w:colFirst="0" w:colLast="0" w:name="_j4csjub2iw1z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ind w:left="0" w:firstLine="0"/>
        <w:rPr/>
      </w:pPr>
      <w:bookmarkStart w:colFirst="0" w:colLast="0" w:name="_oibsct12mdj7" w:id="5"/>
      <w:bookmarkEnd w:id="5"/>
      <w:r w:rsidDel="00000000" w:rsidR="00000000" w:rsidRPr="00000000">
        <w:rPr>
          <w:rtl w:val="0"/>
        </w:rPr>
        <w:t xml:space="preserve">EXPERIENCE &amp; ENTREPRENEURSHIP</w:t>
      </w:r>
    </w:p>
    <w:p w:rsidR="00000000" w:rsidDel="00000000" w:rsidP="00000000" w:rsidRDefault="00000000" w:rsidRPr="00000000" w14:paraId="00000011">
      <w:pPr>
        <w:spacing w:line="276" w:lineRule="auto"/>
        <w:rPr>
          <w:sz w:val="4"/>
          <w:szCs w:val="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right" w:leader="none" w:pos="10000"/>
        </w:tabs>
        <w:spacing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  </w:t>
      </w:r>
      <w:r w:rsidDel="00000000" w:rsidR="00000000" w:rsidRPr="00000000">
        <w:rPr>
          <w:b w:val="1"/>
          <w:bCs w:val="1"/>
          <w:rtl w:val="0"/>
        </w:rPr>
        <w:t xml:space="preserve">Founder &amp; Technical Lead | PropelAI </w:t>
      </w:r>
      <w:hyperlink r:id="rId9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  <w:tab/>
        <w:t xml:space="preserve">March 2026 — Present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Architecting and developing a PropTech MVP targeted at the Gurugram real estate market using Node.js, Express, and Python.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line="275.9999942779541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Engineered a secure multi-tenant backend infrastructure by implementing relational schemas and Row-Level Security (RLS) at the database level for robust data isolation.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line="275.9999942779541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Integrated AI-powered geofencing logic for automated property monitoring alongside a blockchain-based digital ledger system.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line="275.9999942779541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Managing full-stack domain deployment and configuring continuous delivery pipelines for PropelAI.tech.</w:t>
      </w:r>
    </w:p>
    <w:p w:rsidR="00000000" w:rsidDel="00000000" w:rsidP="00000000" w:rsidRDefault="00000000" w:rsidRPr="00000000" w14:paraId="00000017">
      <w:pPr>
        <w:spacing w:line="275.9999942779541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ind w:left="0" w:firstLine="0"/>
        <w:rPr/>
      </w:pPr>
      <w:bookmarkStart w:colFirst="0" w:colLast="0" w:name="_6uww7d5osepa" w:id="6"/>
      <w:bookmarkEnd w:id="6"/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9">
      <w:pPr>
        <w:spacing w:line="360" w:lineRule="auto"/>
        <w:rPr>
          <w:sz w:val="4"/>
          <w:szCs w:val="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spacing w:before="0" w:line="276" w:lineRule="auto"/>
        <w:ind w:right="1037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SentinelLog-AI | Headless Network Security Log Engine </w:t>
      </w:r>
      <w:hyperlink r:id="rId10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0" w:afterAutospacing="0" w:line="276" w:lineRule="auto"/>
        <w:ind w:left="720" w:hanging="360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Stack: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Node.js, TypeScript, Express, Supabase (PostgreSQL), Google Gen AI SDK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0" w:after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Engineered a headless data pipeline that continuously ingests, parses, and analyzes high-velocity network firewall logs.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24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Programmed rule-based security filters that automatically trigger an AI threat-profiling loop using Gemini models when anomaly scores hit a dangerous limit ($\ge 0.70$).</w:t>
      </w:r>
    </w:p>
    <w:p w:rsidR="00000000" w:rsidDel="00000000" w:rsidP="00000000" w:rsidRDefault="00000000" w:rsidRPr="00000000" w14:paraId="0000001E">
      <w:pPr>
        <w:keepNext w:val="0"/>
        <w:keepLines w:val="0"/>
        <w:spacing w:before="0" w:line="276" w:lineRule="auto"/>
        <w:ind w:right="1037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Native Vector Embeddings &amp; RAG Engine </w:t>
      </w:r>
      <w:hyperlink r:id="rId11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afterAutospacing="0" w:line="240" w:lineRule="auto"/>
        <w:ind w:left="720" w:hanging="360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Stack: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Node.js, TypeScript, Supabase, </w:t>
      </w:r>
      <w:r w:rsidDel="00000000" w:rsidR="00000000" w:rsidRPr="00000000">
        <w:rPr>
          <w:rFonts w:ascii="Calibri" w:cs="Calibri" w:eastAsia="Calibri" w:hAnsi="Calibri"/>
          <w:color w:val="188038"/>
          <w:rtl w:val="0"/>
        </w:rPr>
        <w:t xml:space="preserve">pgvector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Google Gen AI SDK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Developed an asynchronous Retrieval-Augmented Generation (RAG) backend framework that chunks data documents and converts text to high-density matrices.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24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Configured low-latency semantic similarity calculations natively inside PostgreSQL using </w:t>
      </w:r>
      <w:r w:rsidDel="00000000" w:rsidR="00000000" w:rsidRPr="00000000">
        <w:rPr>
          <w:rFonts w:ascii="Calibri" w:cs="Calibri" w:eastAsia="Calibri" w:hAnsi="Calibri"/>
          <w:color w:val="188038"/>
          <w:rtl w:val="0"/>
        </w:rPr>
        <w:t xml:space="preserve">pgvector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to inject direct context into prompt payloads.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rPr/>
      </w:pPr>
      <w:bookmarkStart w:colFirst="0" w:colLast="0" w:name="_y9kxlt80g582" w:id="7"/>
      <w:bookmarkEnd w:id="7"/>
      <w:r w:rsidDel="00000000" w:rsidR="00000000" w:rsidRPr="00000000">
        <w:rPr>
          <w:rtl w:val="0"/>
        </w:rPr>
        <w:t xml:space="preserve">VIRTUAL EXPERIENCE &amp; SIMULATIONS</w:t>
      </w:r>
    </w:p>
    <w:p w:rsidR="00000000" w:rsidDel="00000000" w:rsidP="00000000" w:rsidRDefault="00000000" w:rsidRPr="00000000" w14:paraId="00000023">
      <w:pPr>
        <w:spacing w:line="276" w:lineRule="auto"/>
        <w:rPr>
          <w:sz w:val="4"/>
          <w:szCs w:val="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leader="none" w:pos="10000"/>
        </w:tabs>
        <w:spacing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   Data Analytics Job Simulation | Tata Group (via Forage)</w:t>
      </w:r>
      <w:r w:rsidDel="00000000" w:rsidR="00000000" w:rsidRPr="00000000">
        <w:rPr>
          <w:rtl w:val="0"/>
        </w:rPr>
        <w:tab/>
        <w:t xml:space="preserve">January 2026</w:t>
      </w:r>
    </w:p>
    <w:p w:rsidR="00000000" w:rsidDel="00000000" w:rsidP="00000000" w:rsidRDefault="00000000" w:rsidRPr="00000000" w14:paraId="00000025">
      <w:pPr>
        <w:widowControl w:val="1"/>
        <w:numPr>
          <w:ilvl w:val="0"/>
          <w:numId w:val="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afterAutospacing="0" w:before="240" w:lin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Conducted exploratory data analysis (EDA) using AI tools to assess data quality, identify risk indicators, and structure insights for predictive modeling.</w:t>
      </w:r>
    </w:p>
    <w:p w:rsidR="00000000" w:rsidDel="00000000" w:rsidP="00000000" w:rsidRDefault="00000000" w:rsidRPr="00000000" w14:paraId="00000026">
      <w:pPr>
        <w:widowControl w:val="1"/>
        <w:numPr>
          <w:ilvl w:val="0"/>
          <w:numId w:val="5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240" w:before="0" w:beforeAutospacing="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Designed an AI-driven collections strategy leveraging agentic AI and automation, incorporating ethical principles and scalable frameworks.</w:t>
      </w:r>
    </w:p>
    <w:p w:rsidR="00000000" w:rsidDel="00000000" w:rsidP="00000000" w:rsidRDefault="00000000" w:rsidRPr="00000000" w14:paraId="00000027">
      <w:pPr>
        <w:tabs>
          <w:tab w:val="right" w:leader="none" w:pos="10000"/>
        </w:tabs>
        <w:rPr/>
      </w:pPr>
      <w:r w:rsidDel="00000000" w:rsidR="00000000" w:rsidRPr="00000000">
        <w:rPr>
          <w:b w:val="1"/>
          <w:bCs w:val="1"/>
          <w:rtl w:val="0"/>
        </w:rPr>
        <w:t xml:space="preserve">  Solutions Architecture Virtual Experience | AWS (via Forage)</w:t>
      </w:r>
      <w:r w:rsidDel="00000000" w:rsidR="00000000" w:rsidRPr="00000000">
        <w:rPr>
          <w:rtl w:val="0"/>
        </w:rPr>
        <w:tab/>
        <w:t xml:space="preserve">January 2026</w:t>
      </w:r>
    </w:p>
    <w:p w:rsidR="00000000" w:rsidDel="00000000" w:rsidP="00000000" w:rsidRDefault="00000000" w:rsidRPr="00000000" w14:paraId="00000028">
      <w:pPr>
        <w:widowControl w:val="1"/>
        <w:numPr>
          <w:ilvl w:val="0"/>
          <w:numId w:val="1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240" w:befor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Designed a scalable hosting architecture based on Elastic Beanstalk for a client experiencing rapid growth, optimizing for fast response times and cost efficiency.</w:t>
      </w:r>
    </w:p>
    <w:p w:rsidR="00000000" w:rsidDel="00000000" w:rsidP="00000000" w:rsidRDefault="00000000" w:rsidRPr="00000000" w14:paraId="00000029">
      <w:pPr>
        <w:tabs>
          <w:tab w:val="right" w:leader="none" w:pos="10000"/>
        </w:tabs>
        <w:rPr/>
      </w:pPr>
      <w:r w:rsidDel="00000000" w:rsidR="00000000" w:rsidRPr="00000000">
        <w:rPr>
          <w:b w:val="1"/>
          <w:bCs w:val="1"/>
          <w:rtl w:val="0"/>
        </w:rPr>
        <w:t xml:space="preserve">  Off-Premise Sales Job Simulation | Red Bull (via Forage)</w:t>
      </w:r>
      <w:r w:rsidDel="00000000" w:rsidR="00000000" w:rsidRPr="00000000">
        <w:rPr>
          <w:rtl w:val="0"/>
        </w:rPr>
        <w:tab/>
        <w:t xml:space="preserve">January 2026</w:t>
      </w:r>
    </w:p>
    <w:p w:rsidR="00000000" w:rsidDel="00000000" w:rsidP="00000000" w:rsidRDefault="00000000" w:rsidRPr="00000000" w14:paraId="0000002A">
      <w:pPr>
        <w:widowControl w:val="1"/>
        <w:numPr>
          <w:ilvl w:val="0"/>
          <w:numId w:val="6"/>
        </w:numPr>
        <w:pBdr>
          <w:top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240" w:before="24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Analyzed key account data to prepare growth recommendations and presented actionable insights via comprehensive client presentations.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" w:line="228" w:lineRule="auto"/>
        <w:ind w:right="1037"/>
        <w:jc w:val="left"/>
        <w:rPr/>
      </w:pPr>
      <w:r w:rsidDel="00000000" w:rsidR="00000000" w:rsidRPr="00000000">
        <w:rPr>
          <w:rtl w:val="0"/>
        </w:rPr>
      </w:r>
    </w:p>
    <w:sectPr>
      <w:pgSz w:h="16840" w:w="11920" w:orient="portrait"/>
      <w:pgMar w:bottom="280" w:top="460" w:left="425" w:right="566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  <w:font w:name="Arial"/>
  <w:font w:name="Lucida San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72" w:lineRule="auto"/>
      <w:ind w:left="136"/>
    </w:pPr>
    <w:rPr>
      <w:rFonts w:ascii="Times New Roman" w:cs="Times New Roman" w:eastAsia="Times New Roman" w:hAnsi="Times New Roman"/>
      <w:b w:val="1"/>
      <w:bCs w:val="1"/>
      <w:sz w:val="22"/>
      <w:szCs w:val="22"/>
    </w:rPr>
  </w:style>
  <w:style w:type="paragraph" w:styleId="Heading2">
    <w:name w:val="heading 2"/>
    <w:basedOn w:val="Normal"/>
    <w:next w:val="Normal"/>
    <w:pPr>
      <w:spacing w:before="31" w:lineRule="auto"/>
      <w:ind w:left="136"/>
    </w:pPr>
    <w:rPr>
      <w:rFonts w:ascii="Times New Roman" w:cs="Times New Roman" w:eastAsia="Times New Roman" w:hAnsi="Times New Roman"/>
      <w:b w:val="1"/>
      <w:bCs w:val="1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56" w:line="503" w:lineRule="auto"/>
      <w:ind w:left="131"/>
      <w:jc w:val="center"/>
    </w:pPr>
    <w:rPr>
      <w:rFonts w:ascii="Times New Roman" w:cs="Times New Roman" w:eastAsia="Times New Roman" w:hAnsi="Times New Roman"/>
      <w:b w:val="1"/>
      <w:bCs w:val="1"/>
      <w:sz w:val="44"/>
      <w:szCs w:val="4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github.com/Hitesh-singh67/pgvector-rag-orchestrator" TargetMode="External"/><Relationship Id="rId10" Type="http://schemas.openxmlformats.org/officeDocument/2006/relationships/hyperlink" Target="https://github.com/Hitesh-singh67/sentinellog-ai-core" TargetMode="External"/><Relationship Id="rId9" Type="http://schemas.openxmlformats.org/officeDocument/2006/relationships/hyperlink" Target="http://propelai.tech" TargetMode="External"/><Relationship Id="rId5" Type="http://schemas.openxmlformats.org/officeDocument/2006/relationships/styles" Target="styles.xml"/><Relationship Id="rId6" Type="http://schemas.openxmlformats.org/officeDocument/2006/relationships/hyperlink" Target="mailto:hiteshkumarsingh6395@gmail.com" TargetMode="External"/><Relationship Id="rId7" Type="http://schemas.openxmlformats.org/officeDocument/2006/relationships/hyperlink" Target="https://www.linkedin.com/in/hitesh-singh67/" TargetMode="External"/><Relationship Id="rId8" Type="http://schemas.openxmlformats.org/officeDocument/2006/relationships/hyperlink" Target="https://github.com/Hitesh-singh6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2026-01-21T00:00:00Z</vt:lpwstr>
  </property>
  <property fmtid="{D5CDD505-2E9C-101B-9397-08002B2CF9AE}" pid="3" name="Creator">
    <vt:lpwstr>Mozilla/5.0 (X11; Linux x86_64) AppleWebKit/537.36 (KHTML, like Gecko) HeadlessChrome/140.0.0.0 Safari/537.36</vt:lpwstr>
  </property>
  <property fmtid="{D5CDD505-2E9C-101B-9397-08002B2CF9AE}" pid="4" name="LastSaved">
    <vt:lpwstr>2026-01-21T00:00:00Z</vt:lpwstr>
  </property>
  <property fmtid="{D5CDD505-2E9C-101B-9397-08002B2CF9AE}" pid="5" name="Producer">
    <vt:lpwstr>Skia/PDF m140</vt:lpwstr>
  </property>
</Properties>
</file>