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E4F5" w14:textId="77777777" w:rsidR="00E066AA" w:rsidRPr="00E066AA" w:rsidRDefault="00E066AA" w:rsidP="00E066AA">
      <w:pPr>
        <w:pStyle w:val="Title"/>
        <w:jc w:val="center"/>
        <w:rPr>
          <w:rFonts w:ascii="Times New Roman" w:hAnsi="Times New Roman" w:cs="Times New Roman"/>
          <w:sz w:val="56"/>
          <w:szCs w:val="56"/>
        </w:rPr>
      </w:pPr>
    </w:p>
    <w:p w14:paraId="274A9E1F" w14:textId="77777777" w:rsidR="00E066AA" w:rsidRPr="00E066AA" w:rsidRDefault="00E066AA" w:rsidP="00E066AA">
      <w:pPr>
        <w:pStyle w:val="Title"/>
        <w:jc w:val="center"/>
        <w:rPr>
          <w:rFonts w:ascii="Times New Roman" w:hAnsi="Times New Roman" w:cs="Times New Roman"/>
          <w:sz w:val="56"/>
          <w:szCs w:val="56"/>
        </w:rPr>
      </w:pPr>
    </w:p>
    <w:p w14:paraId="58180F6E" w14:textId="77777777" w:rsidR="00E066AA" w:rsidRPr="00E066AA" w:rsidRDefault="00E066AA" w:rsidP="00E066AA">
      <w:pPr>
        <w:pStyle w:val="Title"/>
        <w:jc w:val="center"/>
        <w:rPr>
          <w:rFonts w:ascii="Times New Roman" w:hAnsi="Times New Roman" w:cs="Times New Roman"/>
          <w:sz w:val="56"/>
          <w:szCs w:val="56"/>
        </w:rPr>
      </w:pPr>
    </w:p>
    <w:p w14:paraId="72228735" w14:textId="77777777" w:rsidR="00E066AA" w:rsidRPr="00E066AA" w:rsidRDefault="00E066AA" w:rsidP="00E066AA">
      <w:pPr>
        <w:pStyle w:val="Title"/>
        <w:jc w:val="center"/>
        <w:rPr>
          <w:rFonts w:ascii="Times New Roman" w:hAnsi="Times New Roman" w:cs="Times New Roman"/>
          <w:sz w:val="56"/>
          <w:szCs w:val="56"/>
        </w:rPr>
      </w:pPr>
    </w:p>
    <w:p w14:paraId="673F7426" w14:textId="2E14E1AD" w:rsidR="00E066AA" w:rsidRPr="00E066AA" w:rsidRDefault="00E066AA" w:rsidP="00E066AA">
      <w:pPr>
        <w:pStyle w:val="Title"/>
        <w:jc w:val="center"/>
        <w:rPr>
          <w:rFonts w:ascii="Times New Roman" w:hAnsi="Times New Roman" w:cs="Times New Roman"/>
          <w:sz w:val="56"/>
          <w:szCs w:val="56"/>
        </w:rPr>
      </w:pPr>
      <w:r w:rsidRPr="00E066AA">
        <w:rPr>
          <w:rFonts w:ascii="Times New Roman" w:hAnsi="Times New Roman" w:cs="Times New Roman"/>
          <w:sz w:val="56"/>
          <w:szCs w:val="56"/>
        </w:rPr>
        <w:t>IoT Smart-Home Monitoring &amp; Alerting System</w:t>
      </w:r>
    </w:p>
    <w:p w14:paraId="675E61A1" w14:textId="6662CA49" w:rsidR="000F7189" w:rsidRPr="00E066AA" w:rsidRDefault="00331D6D" w:rsidP="00E066AA">
      <w:pPr>
        <w:jc w:val="center"/>
        <w:rPr>
          <w:rFonts w:ascii="Times New Roman" w:hAnsi="Times New Roman" w:cs="Times New Roman"/>
          <w:sz w:val="28"/>
          <w:szCs w:val="28"/>
        </w:rPr>
      </w:pPr>
      <w:r w:rsidRPr="00E066AA">
        <w:rPr>
          <w:rFonts w:ascii="Times New Roman" w:hAnsi="Times New Roman" w:cs="Times New Roman"/>
          <w:sz w:val="28"/>
          <w:szCs w:val="28"/>
        </w:rPr>
        <w:t>University Project Report</w:t>
      </w:r>
      <w:r w:rsidRPr="00E066AA">
        <w:rPr>
          <w:rFonts w:ascii="Times New Roman" w:hAnsi="Times New Roman" w:cs="Times New Roman"/>
          <w:sz w:val="28"/>
          <w:szCs w:val="28"/>
        </w:rPr>
        <w:br/>
      </w:r>
      <w:r w:rsidRPr="00E066AA">
        <w:rPr>
          <w:rFonts w:ascii="Times New Roman" w:hAnsi="Times New Roman" w:cs="Times New Roman"/>
          <w:sz w:val="28"/>
          <w:szCs w:val="28"/>
        </w:rPr>
        <w:br/>
      </w:r>
      <w:proofErr w:type="spellStart"/>
      <w:r w:rsidRPr="00E066AA">
        <w:rPr>
          <w:rFonts w:ascii="Times New Roman" w:hAnsi="Times New Roman" w:cs="Times New Roman"/>
          <w:sz w:val="28"/>
          <w:szCs w:val="28"/>
        </w:rPr>
        <w:t>B.Tech</w:t>
      </w:r>
      <w:proofErr w:type="spellEnd"/>
      <w:r w:rsidRPr="00E066AA">
        <w:rPr>
          <w:rFonts w:ascii="Times New Roman" w:hAnsi="Times New Roman" w:cs="Times New Roman"/>
          <w:sz w:val="28"/>
          <w:szCs w:val="28"/>
        </w:rPr>
        <w:t xml:space="preserve"> (Computer Science and Engineering)</w:t>
      </w:r>
      <w:r w:rsidRPr="00E066AA">
        <w:rPr>
          <w:rFonts w:ascii="Times New Roman" w:hAnsi="Times New Roman" w:cs="Times New Roman"/>
          <w:sz w:val="28"/>
          <w:szCs w:val="28"/>
        </w:rPr>
        <w:br/>
        <w:t>Course Code: CS</w:t>
      </w:r>
      <w:r w:rsidR="00E066AA" w:rsidRPr="00E066AA">
        <w:rPr>
          <w:rFonts w:ascii="Times New Roman" w:hAnsi="Times New Roman" w:cs="Times New Roman"/>
          <w:sz w:val="28"/>
          <w:szCs w:val="28"/>
        </w:rPr>
        <w:t>B205</w:t>
      </w:r>
      <w:r w:rsidRPr="00E066AA">
        <w:rPr>
          <w:rFonts w:ascii="Times New Roman" w:hAnsi="Times New Roman" w:cs="Times New Roman"/>
          <w:sz w:val="28"/>
          <w:szCs w:val="28"/>
        </w:rPr>
        <w:t xml:space="preserve"> (System Design)</w:t>
      </w:r>
      <w:r w:rsidRPr="00E066AA">
        <w:rPr>
          <w:rFonts w:ascii="Times New Roman" w:hAnsi="Times New Roman" w:cs="Times New Roman"/>
          <w:sz w:val="28"/>
          <w:szCs w:val="28"/>
        </w:rPr>
        <w:br/>
      </w:r>
      <w:r w:rsidRPr="00E066AA">
        <w:rPr>
          <w:rFonts w:ascii="Times New Roman" w:hAnsi="Times New Roman" w:cs="Times New Roman"/>
          <w:sz w:val="28"/>
          <w:szCs w:val="28"/>
        </w:rPr>
        <w:br/>
        <w:t xml:space="preserve">Submitted By: </w:t>
      </w:r>
      <w:r w:rsidR="00F93BB8">
        <w:rPr>
          <w:rFonts w:ascii="Times New Roman" w:hAnsi="Times New Roman" w:cs="Times New Roman"/>
          <w:sz w:val="28"/>
          <w:szCs w:val="28"/>
        </w:rPr>
        <w:t>Hitesh Chaudhary</w:t>
      </w:r>
      <w:r w:rsidRPr="00E066AA">
        <w:rPr>
          <w:rFonts w:ascii="Times New Roman" w:hAnsi="Times New Roman" w:cs="Times New Roman"/>
          <w:sz w:val="28"/>
          <w:szCs w:val="28"/>
        </w:rPr>
        <w:br/>
        <w:t>Registration No: 124</w:t>
      </w:r>
      <w:r w:rsidR="00F93BB8">
        <w:rPr>
          <w:rFonts w:ascii="Times New Roman" w:hAnsi="Times New Roman" w:cs="Times New Roman"/>
          <w:sz w:val="28"/>
          <w:szCs w:val="28"/>
        </w:rPr>
        <w:t>14394</w:t>
      </w:r>
      <w:r w:rsidRPr="00E066AA">
        <w:rPr>
          <w:rFonts w:ascii="Times New Roman" w:hAnsi="Times New Roman" w:cs="Times New Roman"/>
          <w:sz w:val="28"/>
          <w:szCs w:val="28"/>
        </w:rPr>
        <w:br/>
        <w:t xml:space="preserve">Roll No: </w:t>
      </w:r>
      <w:r w:rsidR="00F93BB8">
        <w:rPr>
          <w:rFonts w:ascii="Times New Roman" w:hAnsi="Times New Roman" w:cs="Times New Roman"/>
          <w:sz w:val="28"/>
          <w:szCs w:val="28"/>
        </w:rPr>
        <w:t>50</w:t>
      </w:r>
      <w:r w:rsidRPr="00E066AA">
        <w:rPr>
          <w:rFonts w:ascii="Times New Roman" w:hAnsi="Times New Roman" w:cs="Times New Roman"/>
          <w:sz w:val="32"/>
          <w:szCs w:val="32"/>
        </w:rPr>
        <w:br/>
      </w:r>
      <w:r w:rsidRPr="00E066AA">
        <w:rPr>
          <w:rFonts w:ascii="Times New Roman" w:hAnsi="Times New Roman" w:cs="Times New Roman"/>
          <w:sz w:val="32"/>
          <w:szCs w:val="32"/>
        </w:rPr>
        <w:br/>
      </w:r>
      <w:r w:rsidRPr="00E066AA">
        <w:rPr>
          <w:rFonts w:ascii="Times New Roman" w:hAnsi="Times New Roman" w:cs="Times New Roman"/>
          <w:sz w:val="32"/>
          <w:szCs w:val="32"/>
        </w:rPr>
        <w:t>Lovely Professional University, Punjab, India – 2025</w:t>
      </w:r>
    </w:p>
    <w:p w14:paraId="6B7195E2" w14:textId="77777777" w:rsidR="00E066AA" w:rsidRPr="00E066AA" w:rsidRDefault="00E066AA" w:rsidP="00E066AA">
      <w:pPr>
        <w:jc w:val="center"/>
        <w:rPr>
          <w:rFonts w:ascii="Times New Roman" w:hAnsi="Times New Roman" w:cs="Times New Roman"/>
          <w:sz w:val="28"/>
          <w:szCs w:val="28"/>
        </w:rPr>
      </w:pPr>
    </w:p>
    <w:p w14:paraId="529E20F2" w14:textId="77777777" w:rsidR="00E066AA" w:rsidRPr="00E066AA" w:rsidRDefault="00E066AA" w:rsidP="00E066AA">
      <w:pPr>
        <w:jc w:val="center"/>
        <w:rPr>
          <w:rFonts w:ascii="Times New Roman" w:hAnsi="Times New Roman" w:cs="Times New Roman"/>
          <w:sz w:val="28"/>
          <w:szCs w:val="28"/>
        </w:rPr>
      </w:pPr>
    </w:p>
    <w:p w14:paraId="408F7860" w14:textId="77777777" w:rsidR="00E066AA" w:rsidRPr="00E066AA" w:rsidRDefault="00E066AA" w:rsidP="00E066AA">
      <w:pPr>
        <w:jc w:val="center"/>
        <w:rPr>
          <w:rFonts w:ascii="Times New Roman" w:hAnsi="Times New Roman" w:cs="Times New Roman"/>
          <w:sz w:val="28"/>
          <w:szCs w:val="28"/>
        </w:rPr>
      </w:pPr>
    </w:p>
    <w:p w14:paraId="20E21CCC" w14:textId="77777777" w:rsidR="00E066AA" w:rsidRPr="00E066AA" w:rsidRDefault="00E066AA" w:rsidP="00E066AA">
      <w:pPr>
        <w:jc w:val="center"/>
        <w:rPr>
          <w:rFonts w:ascii="Times New Roman" w:hAnsi="Times New Roman" w:cs="Times New Roman"/>
          <w:sz w:val="28"/>
          <w:szCs w:val="28"/>
        </w:rPr>
      </w:pPr>
    </w:p>
    <w:p w14:paraId="0AF9D168" w14:textId="77777777" w:rsidR="00E066AA" w:rsidRPr="00E066AA" w:rsidRDefault="00E066AA" w:rsidP="00E066AA">
      <w:pPr>
        <w:jc w:val="center"/>
        <w:rPr>
          <w:rFonts w:ascii="Times New Roman" w:hAnsi="Times New Roman" w:cs="Times New Roman"/>
          <w:sz w:val="28"/>
          <w:szCs w:val="28"/>
        </w:rPr>
      </w:pPr>
    </w:p>
    <w:p w14:paraId="26C46FB3" w14:textId="77777777" w:rsidR="00E066AA" w:rsidRPr="00E066AA" w:rsidRDefault="00E066AA" w:rsidP="00E066AA">
      <w:pPr>
        <w:jc w:val="center"/>
        <w:rPr>
          <w:rFonts w:ascii="Times New Roman" w:hAnsi="Times New Roman" w:cs="Times New Roman"/>
          <w:sz w:val="28"/>
          <w:szCs w:val="28"/>
        </w:rPr>
      </w:pPr>
    </w:p>
    <w:p w14:paraId="1E45F343" w14:textId="77777777" w:rsidR="00E066AA" w:rsidRPr="00E066AA" w:rsidRDefault="00E066AA" w:rsidP="00E066AA">
      <w:pPr>
        <w:jc w:val="center"/>
        <w:rPr>
          <w:rFonts w:ascii="Times New Roman" w:hAnsi="Times New Roman" w:cs="Times New Roman"/>
          <w:sz w:val="28"/>
          <w:szCs w:val="28"/>
        </w:rPr>
      </w:pPr>
    </w:p>
    <w:p w14:paraId="0976501A" w14:textId="77777777" w:rsidR="00E066AA" w:rsidRPr="00E066AA" w:rsidRDefault="00E066AA" w:rsidP="00E066AA">
      <w:pPr>
        <w:jc w:val="center"/>
        <w:rPr>
          <w:rFonts w:ascii="Times New Roman" w:hAnsi="Times New Roman" w:cs="Times New Roman"/>
          <w:sz w:val="28"/>
          <w:szCs w:val="28"/>
        </w:rPr>
      </w:pPr>
    </w:p>
    <w:p w14:paraId="5C57C771" w14:textId="77777777" w:rsidR="00E066AA" w:rsidRPr="00E066AA" w:rsidRDefault="00E066AA" w:rsidP="00E066AA">
      <w:pPr>
        <w:jc w:val="center"/>
        <w:rPr>
          <w:rFonts w:ascii="Times New Roman" w:hAnsi="Times New Roman" w:cs="Times New Roman"/>
          <w:sz w:val="28"/>
          <w:szCs w:val="28"/>
        </w:rPr>
      </w:pPr>
    </w:p>
    <w:p w14:paraId="2A4D0F11" w14:textId="77777777" w:rsidR="00E066AA" w:rsidRPr="00E066AA" w:rsidRDefault="00E066AA" w:rsidP="00E066AA">
      <w:pPr>
        <w:jc w:val="center"/>
        <w:rPr>
          <w:rFonts w:ascii="Times New Roman" w:hAnsi="Times New Roman" w:cs="Times New Roman"/>
          <w:sz w:val="28"/>
          <w:szCs w:val="28"/>
        </w:rPr>
      </w:pPr>
    </w:p>
    <w:p w14:paraId="2ECE1A4D" w14:textId="77777777" w:rsidR="00E066AA" w:rsidRPr="00E066AA" w:rsidRDefault="00E066AA" w:rsidP="00E066AA">
      <w:pPr>
        <w:jc w:val="center"/>
        <w:rPr>
          <w:rFonts w:ascii="Times New Roman" w:hAnsi="Times New Roman" w:cs="Times New Roman"/>
          <w:sz w:val="28"/>
          <w:szCs w:val="28"/>
        </w:rPr>
      </w:pPr>
    </w:p>
    <w:p w14:paraId="2AD43EE6" w14:textId="77777777" w:rsidR="000F7189" w:rsidRPr="00E066AA" w:rsidRDefault="00331D6D">
      <w:pPr>
        <w:pStyle w:val="Heading2"/>
        <w:rPr>
          <w:rFonts w:ascii="Times New Roman" w:hAnsi="Times New Roman" w:cs="Times New Roman"/>
          <w:sz w:val="32"/>
          <w:szCs w:val="32"/>
        </w:rPr>
      </w:pPr>
      <w:r w:rsidRPr="00E066AA">
        <w:rPr>
          <w:rFonts w:ascii="Times New Roman" w:hAnsi="Times New Roman" w:cs="Times New Roman"/>
          <w:sz w:val="32"/>
          <w:szCs w:val="32"/>
        </w:rPr>
        <w:t>Abstract</w:t>
      </w:r>
    </w:p>
    <w:p w14:paraId="2B7DB621"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The IoT Smart-Home Monitoring &amp; Alerting System focuses on designing a scalable, high-performance, fault-tolerant architecture that collects telemetry from smart home sensors such as temperature, motion, and door sensors, processes the data in real time, and triggers alerts with minimal latency. Key design considerations include high-throughput ingestion, low-latency alerting, availability, and maintainability through modular device driver support. This system ensures real-time dashboards, reliable data pro</w:t>
      </w:r>
      <w:r w:rsidRPr="00E066AA">
        <w:rPr>
          <w:rFonts w:ascii="Times New Roman" w:hAnsi="Times New Roman" w:cs="Times New Roman"/>
          <w:sz w:val="28"/>
          <w:szCs w:val="28"/>
        </w:rPr>
        <w:t>cessing, and robust alerting pipelines to meet constraints such as 50k messages/sec ingestion and alert fan-out under 2 seconds.</w:t>
      </w:r>
    </w:p>
    <w:p w14:paraId="10C0C8CA" w14:textId="77777777" w:rsidR="000F7189" w:rsidRPr="00E066AA" w:rsidRDefault="00331D6D">
      <w:pPr>
        <w:pStyle w:val="Heading2"/>
        <w:rPr>
          <w:rFonts w:ascii="Times New Roman" w:hAnsi="Times New Roman" w:cs="Times New Roman"/>
          <w:sz w:val="32"/>
          <w:szCs w:val="32"/>
        </w:rPr>
      </w:pPr>
      <w:r w:rsidRPr="00E066AA">
        <w:rPr>
          <w:rFonts w:ascii="Times New Roman" w:hAnsi="Times New Roman" w:cs="Times New Roman"/>
          <w:sz w:val="32"/>
          <w:szCs w:val="32"/>
        </w:rPr>
        <w:t>Chapter 1: Introduction and Project Overview</w:t>
      </w:r>
    </w:p>
    <w:p w14:paraId="4EE394B8"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1.1 Project Description</w:t>
      </w:r>
    </w:p>
    <w:p w14:paraId="0BCD3E8C"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The IoT Smart-Home Monitoring &amp; Alerting project involves designing an end-to-end architecture capable of collecting real-time telemetry from home sensors (temperature, motion, and door sensors). The system uses MQTT/HTTP gateways, message queues, stream processors, and multi-layer storage to ensure reliability, scalability, and performance.</w:t>
      </w:r>
    </w:p>
    <w:p w14:paraId="5BE54352"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1.2 Project Objectives</w:t>
      </w:r>
    </w:p>
    <w:p w14:paraId="05547F0E"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 Design a scalable ingestion pipeline capable of 50k messages/sec.</w:t>
      </w:r>
      <w:r w:rsidRPr="00E066AA">
        <w:rPr>
          <w:rFonts w:ascii="Times New Roman" w:hAnsi="Times New Roman" w:cs="Times New Roman"/>
          <w:sz w:val="28"/>
          <w:szCs w:val="28"/>
        </w:rPr>
        <w:br/>
        <w:t>• Provide low-latency alerting with &lt;2 seconds fan-out.</w:t>
      </w:r>
      <w:r w:rsidRPr="00E066AA">
        <w:rPr>
          <w:rFonts w:ascii="Times New Roman" w:hAnsi="Times New Roman" w:cs="Times New Roman"/>
          <w:sz w:val="28"/>
          <w:szCs w:val="28"/>
        </w:rPr>
        <w:br/>
        <w:t>• Support registration and onboarding of IoT devices.</w:t>
      </w:r>
      <w:r w:rsidRPr="00E066AA">
        <w:rPr>
          <w:rFonts w:ascii="Times New Roman" w:hAnsi="Times New Roman" w:cs="Times New Roman"/>
          <w:sz w:val="28"/>
          <w:szCs w:val="28"/>
        </w:rPr>
        <w:br/>
        <w:t>• Enable rule-based alert generation.</w:t>
      </w:r>
      <w:r w:rsidRPr="00E066AA">
        <w:rPr>
          <w:rFonts w:ascii="Times New Roman" w:hAnsi="Times New Roman" w:cs="Times New Roman"/>
          <w:sz w:val="28"/>
          <w:szCs w:val="28"/>
        </w:rPr>
        <w:br/>
        <w:t>• Ensure high availability and no data loss.</w:t>
      </w:r>
      <w:r w:rsidRPr="00E066AA">
        <w:rPr>
          <w:rFonts w:ascii="Times New Roman" w:hAnsi="Times New Roman" w:cs="Times New Roman"/>
          <w:sz w:val="28"/>
          <w:szCs w:val="28"/>
        </w:rPr>
        <w:br/>
        <w:t>• Support plug-in device drivers for maintainability.</w:t>
      </w:r>
      <w:r w:rsidRPr="00E066AA">
        <w:rPr>
          <w:rFonts w:ascii="Times New Roman" w:hAnsi="Times New Roman" w:cs="Times New Roman"/>
          <w:sz w:val="28"/>
          <w:szCs w:val="28"/>
        </w:rPr>
        <w:br/>
      </w:r>
    </w:p>
    <w:p w14:paraId="159ADC88"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1.3 Key Features</w:t>
      </w:r>
    </w:p>
    <w:p w14:paraId="710B19D5"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 Real-time sensor telemetry ingestion.</w:t>
      </w:r>
      <w:r w:rsidRPr="00E066AA">
        <w:rPr>
          <w:rFonts w:ascii="Times New Roman" w:hAnsi="Times New Roman" w:cs="Times New Roman"/>
          <w:sz w:val="28"/>
          <w:szCs w:val="28"/>
        </w:rPr>
        <w:br/>
        <w:t>• MQTT/HTTP multi-protocol gateway.</w:t>
      </w:r>
      <w:r w:rsidRPr="00E066AA">
        <w:rPr>
          <w:rFonts w:ascii="Times New Roman" w:hAnsi="Times New Roman" w:cs="Times New Roman"/>
          <w:sz w:val="28"/>
          <w:szCs w:val="28"/>
        </w:rPr>
        <w:br/>
      </w:r>
      <w:r w:rsidRPr="00E066AA">
        <w:rPr>
          <w:rFonts w:ascii="Times New Roman" w:hAnsi="Times New Roman" w:cs="Times New Roman"/>
          <w:sz w:val="28"/>
          <w:szCs w:val="28"/>
        </w:rPr>
        <w:lastRenderedPageBreak/>
        <w:t>• Rule-based alerting engine.</w:t>
      </w:r>
      <w:r w:rsidRPr="00E066AA">
        <w:rPr>
          <w:rFonts w:ascii="Times New Roman" w:hAnsi="Times New Roman" w:cs="Times New Roman"/>
          <w:sz w:val="28"/>
          <w:szCs w:val="28"/>
        </w:rPr>
        <w:br/>
        <w:t>• Hot and cold storage layers.</w:t>
      </w:r>
      <w:r w:rsidRPr="00E066AA">
        <w:rPr>
          <w:rFonts w:ascii="Times New Roman" w:hAnsi="Times New Roman" w:cs="Times New Roman"/>
          <w:sz w:val="28"/>
          <w:szCs w:val="28"/>
        </w:rPr>
        <w:br/>
        <w:t>• Partitioning &amp; TTL strategies.</w:t>
      </w:r>
      <w:r w:rsidRPr="00E066AA">
        <w:rPr>
          <w:rFonts w:ascii="Times New Roman" w:hAnsi="Times New Roman" w:cs="Times New Roman"/>
          <w:sz w:val="28"/>
          <w:szCs w:val="28"/>
        </w:rPr>
        <w:br/>
        <w:t>• Real-time dashboards.</w:t>
      </w:r>
      <w:r w:rsidRPr="00E066AA">
        <w:rPr>
          <w:rFonts w:ascii="Times New Roman" w:hAnsi="Times New Roman" w:cs="Times New Roman"/>
          <w:sz w:val="28"/>
          <w:szCs w:val="28"/>
        </w:rPr>
        <w:br/>
        <w:t>• Fault-tolerant architecture.</w:t>
      </w:r>
      <w:r w:rsidRPr="00E066AA">
        <w:rPr>
          <w:rFonts w:ascii="Times New Roman" w:hAnsi="Times New Roman" w:cs="Times New Roman"/>
          <w:sz w:val="28"/>
          <w:szCs w:val="28"/>
        </w:rPr>
        <w:br/>
      </w:r>
    </w:p>
    <w:p w14:paraId="7DEC3C9F" w14:textId="77777777" w:rsidR="00E066AA" w:rsidRPr="00E066AA" w:rsidRDefault="00E066AA">
      <w:pPr>
        <w:rPr>
          <w:rFonts w:ascii="Times New Roman" w:hAnsi="Times New Roman" w:cs="Times New Roman"/>
          <w:sz w:val="28"/>
          <w:szCs w:val="28"/>
        </w:rPr>
      </w:pPr>
    </w:p>
    <w:p w14:paraId="798ED9C4" w14:textId="77777777" w:rsidR="00E066AA" w:rsidRPr="00E066AA" w:rsidRDefault="00E066AA">
      <w:pPr>
        <w:rPr>
          <w:rFonts w:ascii="Times New Roman" w:hAnsi="Times New Roman" w:cs="Times New Roman"/>
          <w:sz w:val="28"/>
          <w:szCs w:val="28"/>
        </w:rPr>
      </w:pPr>
    </w:p>
    <w:p w14:paraId="13627B3C" w14:textId="77777777" w:rsidR="00E066AA" w:rsidRPr="00E066AA" w:rsidRDefault="00E066AA">
      <w:pPr>
        <w:rPr>
          <w:rFonts w:ascii="Times New Roman" w:hAnsi="Times New Roman" w:cs="Times New Roman"/>
          <w:sz w:val="28"/>
          <w:szCs w:val="28"/>
        </w:rPr>
      </w:pPr>
    </w:p>
    <w:p w14:paraId="600944F1" w14:textId="77777777" w:rsidR="00E066AA" w:rsidRPr="00E066AA" w:rsidRDefault="00E066AA">
      <w:pPr>
        <w:rPr>
          <w:rFonts w:ascii="Times New Roman" w:hAnsi="Times New Roman" w:cs="Times New Roman"/>
          <w:sz w:val="28"/>
          <w:szCs w:val="28"/>
        </w:rPr>
      </w:pPr>
    </w:p>
    <w:p w14:paraId="3ADBEF12" w14:textId="77777777" w:rsidR="00E066AA" w:rsidRPr="00E066AA" w:rsidRDefault="00E066AA">
      <w:pPr>
        <w:rPr>
          <w:rFonts w:ascii="Times New Roman" w:hAnsi="Times New Roman" w:cs="Times New Roman"/>
          <w:sz w:val="28"/>
          <w:szCs w:val="28"/>
        </w:rPr>
      </w:pPr>
    </w:p>
    <w:p w14:paraId="23FBB150" w14:textId="77777777" w:rsidR="00E066AA" w:rsidRPr="00E066AA" w:rsidRDefault="00E066AA">
      <w:pPr>
        <w:rPr>
          <w:rFonts w:ascii="Times New Roman" w:hAnsi="Times New Roman" w:cs="Times New Roman"/>
          <w:sz w:val="28"/>
          <w:szCs w:val="28"/>
        </w:rPr>
      </w:pPr>
    </w:p>
    <w:p w14:paraId="3F19E215" w14:textId="77777777" w:rsidR="00E066AA" w:rsidRPr="00E066AA" w:rsidRDefault="00E066AA">
      <w:pPr>
        <w:rPr>
          <w:rFonts w:ascii="Times New Roman" w:hAnsi="Times New Roman" w:cs="Times New Roman"/>
          <w:sz w:val="28"/>
          <w:szCs w:val="28"/>
        </w:rPr>
      </w:pPr>
    </w:p>
    <w:p w14:paraId="118549D8" w14:textId="77777777" w:rsidR="00E066AA" w:rsidRPr="00E066AA" w:rsidRDefault="00E066AA">
      <w:pPr>
        <w:rPr>
          <w:rFonts w:ascii="Times New Roman" w:hAnsi="Times New Roman" w:cs="Times New Roman"/>
          <w:sz w:val="28"/>
          <w:szCs w:val="28"/>
        </w:rPr>
      </w:pPr>
    </w:p>
    <w:p w14:paraId="49D29CE6" w14:textId="77777777" w:rsidR="00E066AA" w:rsidRPr="00E066AA" w:rsidRDefault="00E066AA">
      <w:pPr>
        <w:rPr>
          <w:rFonts w:ascii="Times New Roman" w:hAnsi="Times New Roman" w:cs="Times New Roman"/>
          <w:sz w:val="28"/>
          <w:szCs w:val="28"/>
        </w:rPr>
      </w:pPr>
    </w:p>
    <w:p w14:paraId="5742AFBA" w14:textId="77777777" w:rsidR="00E066AA" w:rsidRPr="00E066AA" w:rsidRDefault="00E066AA">
      <w:pPr>
        <w:rPr>
          <w:rFonts w:ascii="Times New Roman" w:hAnsi="Times New Roman" w:cs="Times New Roman"/>
          <w:sz w:val="28"/>
          <w:szCs w:val="28"/>
        </w:rPr>
      </w:pPr>
    </w:p>
    <w:p w14:paraId="555099C7" w14:textId="77777777" w:rsidR="00E066AA" w:rsidRPr="00E066AA" w:rsidRDefault="00E066AA">
      <w:pPr>
        <w:rPr>
          <w:rFonts w:ascii="Times New Roman" w:hAnsi="Times New Roman" w:cs="Times New Roman"/>
          <w:sz w:val="28"/>
          <w:szCs w:val="28"/>
        </w:rPr>
      </w:pPr>
    </w:p>
    <w:p w14:paraId="772E9ACA" w14:textId="77777777" w:rsidR="00E066AA" w:rsidRPr="00E066AA" w:rsidRDefault="00E066AA">
      <w:pPr>
        <w:rPr>
          <w:rFonts w:ascii="Times New Roman" w:hAnsi="Times New Roman" w:cs="Times New Roman"/>
          <w:sz w:val="28"/>
          <w:szCs w:val="28"/>
        </w:rPr>
      </w:pPr>
    </w:p>
    <w:p w14:paraId="48D236AF" w14:textId="77777777" w:rsidR="00E066AA" w:rsidRPr="00E066AA" w:rsidRDefault="00E066AA">
      <w:pPr>
        <w:rPr>
          <w:rFonts w:ascii="Times New Roman" w:hAnsi="Times New Roman" w:cs="Times New Roman"/>
          <w:sz w:val="28"/>
          <w:szCs w:val="28"/>
        </w:rPr>
      </w:pPr>
    </w:p>
    <w:p w14:paraId="7075055F" w14:textId="77777777" w:rsidR="00E066AA" w:rsidRPr="00E066AA" w:rsidRDefault="00E066AA">
      <w:pPr>
        <w:rPr>
          <w:rFonts w:ascii="Times New Roman" w:hAnsi="Times New Roman" w:cs="Times New Roman"/>
          <w:sz w:val="28"/>
          <w:szCs w:val="28"/>
        </w:rPr>
      </w:pPr>
    </w:p>
    <w:p w14:paraId="69E8DE43" w14:textId="77777777" w:rsidR="00E066AA" w:rsidRPr="00E066AA" w:rsidRDefault="00E066AA">
      <w:pPr>
        <w:rPr>
          <w:rFonts w:ascii="Times New Roman" w:hAnsi="Times New Roman" w:cs="Times New Roman"/>
          <w:sz w:val="28"/>
          <w:szCs w:val="28"/>
        </w:rPr>
      </w:pPr>
    </w:p>
    <w:p w14:paraId="13203D06" w14:textId="77777777" w:rsidR="00E066AA" w:rsidRPr="00E066AA" w:rsidRDefault="00E066AA">
      <w:pPr>
        <w:rPr>
          <w:rFonts w:ascii="Times New Roman" w:hAnsi="Times New Roman" w:cs="Times New Roman"/>
          <w:sz w:val="28"/>
          <w:szCs w:val="28"/>
        </w:rPr>
      </w:pPr>
    </w:p>
    <w:p w14:paraId="51EAE4B5" w14:textId="77777777" w:rsidR="000F7189" w:rsidRPr="00E066AA" w:rsidRDefault="00331D6D" w:rsidP="00E066AA">
      <w:pPr>
        <w:pStyle w:val="Heading2"/>
        <w:jc w:val="center"/>
        <w:rPr>
          <w:rFonts w:ascii="Times New Roman" w:hAnsi="Times New Roman" w:cs="Times New Roman"/>
          <w:b w:val="0"/>
          <w:bCs w:val="0"/>
          <w:sz w:val="28"/>
          <w:szCs w:val="28"/>
        </w:rPr>
      </w:pPr>
      <w:r w:rsidRPr="00E066AA">
        <w:rPr>
          <w:rFonts w:ascii="Times New Roman" w:hAnsi="Times New Roman" w:cs="Times New Roman"/>
          <w:b w:val="0"/>
          <w:bCs w:val="0"/>
          <w:sz w:val="32"/>
          <w:szCs w:val="32"/>
        </w:rPr>
        <w:lastRenderedPageBreak/>
        <w:t>Chapter 2: System Architecture and Technology Stack</w:t>
      </w:r>
    </w:p>
    <w:p w14:paraId="3B54D5FC"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2.1 Technology Stack</w:t>
      </w:r>
    </w:p>
    <w:p w14:paraId="40A20368"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 Device Communication: MQTT / HTTP</w:t>
      </w:r>
      <w:r w:rsidRPr="00E066AA">
        <w:rPr>
          <w:rFonts w:ascii="Times New Roman" w:hAnsi="Times New Roman" w:cs="Times New Roman"/>
          <w:sz w:val="28"/>
          <w:szCs w:val="28"/>
        </w:rPr>
        <w:br/>
        <w:t>• Ingestion Gateway: Node.js / Go / Flask</w:t>
      </w:r>
      <w:r w:rsidRPr="00E066AA">
        <w:rPr>
          <w:rFonts w:ascii="Times New Roman" w:hAnsi="Times New Roman" w:cs="Times New Roman"/>
          <w:sz w:val="28"/>
          <w:szCs w:val="28"/>
        </w:rPr>
        <w:br/>
        <w:t>• Message Queue: Kafka / RabbitMQ / Redis Streams</w:t>
      </w:r>
      <w:r w:rsidRPr="00E066AA">
        <w:rPr>
          <w:rFonts w:ascii="Times New Roman" w:hAnsi="Times New Roman" w:cs="Times New Roman"/>
          <w:sz w:val="28"/>
          <w:szCs w:val="28"/>
        </w:rPr>
        <w:br/>
        <w:t>• Stream Processor: Microservices / Kafka Consumers</w:t>
      </w:r>
      <w:r w:rsidRPr="00E066AA">
        <w:rPr>
          <w:rFonts w:ascii="Times New Roman" w:hAnsi="Times New Roman" w:cs="Times New Roman"/>
          <w:sz w:val="28"/>
          <w:szCs w:val="28"/>
        </w:rPr>
        <w:br/>
        <w:t>• Hot Storage: Redis / DynamoDB</w:t>
      </w:r>
      <w:r w:rsidRPr="00E066AA">
        <w:rPr>
          <w:rFonts w:ascii="Times New Roman" w:hAnsi="Times New Roman" w:cs="Times New Roman"/>
          <w:sz w:val="28"/>
          <w:szCs w:val="28"/>
        </w:rPr>
        <w:br/>
        <w:t>• Cold Storage: TimescaleDB / MongoDB / S3</w:t>
      </w:r>
      <w:r w:rsidRPr="00E066AA">
        <w:rPr>
          <w:rFonts w:ascii="Times New Roman" w:hAnsi="Times New Roman" w:cs="Times New Roman"/>
          <w:sz w:val="28"/>
          <w:szCs w:val="28"/>
        </w:rPr>
        <w:br/>
        <w:t>• Dashboard: HTML, CSS, JS</w:t>
      </w:r>
      <w:r w:rsidRPr="00E066AA">
        <w:rPr>
          <w:rFonts w:ascii="Times New Roman" w:hAnsi="Times New Roman" w:cs="Times New Roman"/>
          <w:sz w:val="28"/>
          <w:szCs w:val="28"/>
        </w:rPr>
        <w:br/>
        <w:t>• Alerting: Webhooks, Email, SMS APIs</w:t>
      </w:r>
      <w:r w:rsidRPr="00E066AA">
        <w:rPr>
          <w:rFonts w:ascii="Times New Roman" w:hAnsi="Times New Roman" w:cs="Times New Roman"/>
          <w:sz w:val="28"/>
          <w:szCs w:val="28"/>
        </w:rPr>
        <w:br/>
        <w:t>• Version Control: Git &amp; GitHub</w:t>
      </w:r>
      <w:r w:rsidRPr="00E066AA">
        <w:rPr>
          <w:rFonts w:ascii="Times New Roman" w:hAnsi="Times New Roman" w:cs="Times New Roman"/>
          <w:sz w:val="28"/>
          <w:szCs w:val="28"/>
        </w:rPr>
        <w:br/>
      </w:r>
    </w:p>
    <w:p w14:paraId="226984F9"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2.2 System Architecture Flow</w:t>
      </w:r>
    </w:p>
    <w:p w14:paraId="451F1647"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1. IoT sensors send data to the MQTT/HTTP Gateway.</w:t>
      </w:r>
      <w:r w:rsidRPr="00E066AA">
        <w:rPr>
          <w:rFonts w:ascii="Times New Roman" w:hAnsi="Times New Roman" w:cs="Times New Roman"/>
          <w:sz w:val="28"/>
          <w:szCs w:val="28"/>
        </w:rPr>
        <w:br/>
        <w:t>2. Gateway forwards telemetry to a message broker.</w:t>
      </w:r>
      <w:r w:rsidRPr="00E066AA">
        <w:rPr>
          <w:rFonts w:ascii="Times New Roman" w:hAnsi="Times New Roman" w:cs="Times New Roman"/>
          <w:sz w:val="28"/>
          <w:szCs w:val="28"/>
        </w:rPr>
        <w:br/>
        <w:t>3. Stream processors validate, enrich, and process data.</w:t>
      </w:r>
      <w:r w:rsidRPr="00E066AA">
        <w:rPr>
          <w:rFonts w:ascii="Times New Roman" w:hAnsi="Times New Roman" w:cs="Times New Roman"/>
          <w:sz w:val="28"/>
          <w:szCs w:val="28"/>
        </w:rPr>
        <w:br/>
        <w:t>4. Alert Engine evaluates rules and pushes notifications.</w:t>
      </w:r>
      <w:r w:rsidRPr="00E066AA">
        <w:rPr>
          <w:rFonts w:ascii="Times New Roman" w:hAnsi="Times New Roman" w:cs="Times New Roman"/>
          <w:sz w:val="28"/>
          <w:szCs w:val="28"/>
        </w:rPr>
        <w:br/>
        <w:t>5. Hot storage serves real-time dashboards.</w:t>
      </w:r>
      <w:r w:rsidRPr="00E066AA">
        <w:rPr>
          <w:rFonts w:ascii="Times New Roman" w:hAnsi="Times New Roman" w:cs="Times New Roman"/>
          <w:sz w:val="28"/>
          <w:szCs w:val="28"/>
        </w:rPr>
        <w:br/>
        <w:t>6. Cold storage retains historical records.</w:t>
      </w:r>
    </w:p>
    <w:p w14:paraId="54A6891E"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2.3 Flow Diagram Description</w:t>
      </w:r>
    </w:p>
    <w:p w14:paraId="13E7303F"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Devices → MQTT/HTTP Gateway → Message Queue → Stream Processor → (a) Alert Engine → Notifications, (b) Hot Storage → Dashboard, (c) Cold Storage → History.</w:t>
      </w:r>
    </w:p>
    <w:p w14:paraId="192DF378" w14:textId="77777777" w:rsidR="00E066AA" w:rsidRDefault="00E066AA">
      <w:pPr>
        <w:pStyle w:val="Heading2"/>
        <w:rPr>
          <w:rFonts w:ascii="Times New Roman" w:hAnsi="Times New Roman" w:cs="Times New Roman"/>
          <w:sz w:val="28"/>
          <w:szCs w:val="28"/>
        </w:rPr>
      </w:pPr>
    </w:p>
    <w:p w14:paraId="014266DF" w14:textId="77777777" w:rsidR="00E066AA" w:rsidRDefault="00E066AA">
      <w:pPr>
        <w:pStyle w:val="Heading2"/>
        <w:rPr>
          <w:rFonts w:ascii="Times New Roman" w:hAnsi="Times New Roman" w:cs="Times New Roman"/>
          <w:sz w:val="28"/>
          <w:szCs w:val="28"/>
        </w:rPr>
      </w:pPr>
    </w:p>
    <w:p w14:paraId="34A57FAB" w14:textId="77777777" w:rsidR="00E066AA" w:rsidRDefault="00E066AA">
      <w:pPr>
        <w:pStyle w:val="Heading2"/>
        <w:rPr>
          <w:rFonts w:ascii="Times New Roman" w:hAnsi="Times New Roman" w:cs="Times New Roman"/>
          <w:sz w:val="28"/>
          <w:szCs w:val="28"/>
        </w:rPr>
      </w:pPr>
    </w:p>
    <w:p w14:paraId="744B35BC" w14:textId="77777777" w:rsidR="00E066AA" w:rsidRDefault="00E066AA" w:rsidP="00E066AA"/>
    <w:p w14:paraId="736654DE" w14:textId="77777777" w:rsidR="00E066AA" w:rsidRPr="00E066AA" w:rsidRDefault="00E066AA" w:rsidP="00E066AA"/>
    <w:p w14:paraId="2732AD64" w14:textId="5C25E3EA" w:rsidR="000F7189" w:rsidRPr="00E066AA" w:rsidRDefault="00331D6D" w:rsidP="00E066AA">
      <w:pPr>
        <w:pStyle w:val="Heading2"/>
        <w:jc w:val="center"/>
        <w:rPr>
          <w:rFonts w:ascii="Times New Roman" w:hAnsi="Times New Roman" w:cs="Times New Roman"/>
          <w:sz w:val="32"/>
          <w:szCs w:val="32"/>
        </w:rPr>
      </w:pPr>
      <w:r w:rsidRPr="00E066AA">
        <w:rPr>
          <w:rFonts w:ascii="Times New Roman" w:hAnsi="Times New Roman" w:cs="Times New Roman"/>
          <w:sz w:val="32"/>
          <w:szCs w:val="32"/>
        </w:rPr>
        <w:lastRenderedPageBreak/>
        <w:t>Chapter 3: Functional Modules and Implementation</w:t>
      </w:r>
    </w:p>
    <w:p w14:paraId="5E329A43"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Module A – Device Registration &amp; Authentication</w:t>
      </w:r>
      <w:r w:rsidRPr="00E066AA">
        <w:rPr>
          <w:rFonts w:ascii="Times New Roman" w:hAnsi="Times New Roman" w:cs="Times New Roman"/>
          <w:sz w:val="28"/>
          <w:szCs w:val="28"/>
        </w:rPr>
        <w:br/>
        <w:t>Handles device onboarding, unique IDs, authentication, and driver integration.</w:t>
      </w:r>
    </w:p>
    <w:p w14:paraId="5654DA60"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Module B – Telemetry Ingestion Layer</w:t>
      </w:r>
      <w:r w:rsidRPr="00E066AA">
        <w:rPr>
          <w:rFonts w:ascii="Times New Roman" w:hAnsi="Times New Roman" w:cs="Times New Roman"/>
          <w:sz w:val="28"/>
          <w:szCs w:val="28"/>
        </w:rPr>
        <w:br/>
        <w:t>Ensures high-throughput ingestion using a message queue ensuring durability and fault tolerance.</w:t>
      </w:r>
    </w:p>
    <w:p w14:paraId="104A6D25"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Module C – Alert Rule Engine</w:t>
      </w:r>
      <w:r w:rsidRPr="00E066AA">
        <w:rPr>
          <w:rFonts w:ascii="Times New Roman" w:hAnsi="Times New Roman" w:cs="Times New Roman"/>
          <w:sz w:val="28"/>
          <w:szCs w:val="28"/>
        </w:rPr>
        <w:br/>
        <w:t>Evaluates alert rules for temperature, motion, and door events with &lt;2 second latency.</w:t>
      </w:r>
    </w:p>
    <w:p w14:paraId="1249D6DF"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Module D – Real-Time Dashboard Module</w:t>
      </w:r>
      <w:r w:rsidRPr="00E066AA">
        <w:rPr>
          <w:rFonts w:ascii="Times New Roman" w:hAnsi="Times New Roman" w:cs="Times New Roman"/>
          <w:sz w:val="28"/>
          <w:szCs w:val="28"/>
        </w:rPr>
        <w:br/>
        <w:t>Displays real-time sensor metrics sourced from hot storage.</w:t>
      </w:r>
    </w:p>
    <w:p w14:paraId="35C4E5DB"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Module E – Storage &amp; Retention System</w:t>
      </w:r>
      <w:r w:rsidRPr="00E066AA">
        <w:rPr>
          <w:rFonts w:ascii="Times New Roman" w:hAnsi="Times New Roman" w:cs="Times New Roman"/>
          <w:sz w:val="28"/>
          <w:szCs w:val="28"/>
        </w:rPr>
        <w:br/>
        <w:t>Implements hot storage for fast retrieval and cold storage for archival with TTL and partitioning strategies.</w:t>
      </w:r>
    </w:p>
    <w:p w14:paraId="5DB2C8EA"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3.4 Implementation Challenges</w:t>
      </w:r>
    </w:p>
    <w:p w14:paraId="2ED2A85A"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 Handling 50k msgs/sec ingestion throughput.</w:t>
      </w:r>
      <w:r w:rsidRPr="00E066AA">
        <w:rPr>
          <w:rFonts w:ascii="Times New Roman" w:hAnsi="Times New Roman" w:cs="Times New Roman"/>
          <w:sz w:val="28"/>
          <w:szCs w:val="28"/>
        </w:rPr>
        <w:br/>
        <w:t>• Ensuring fault tolerance and message durability.</w:t>
      </w:r>
      <w:r w:rsidRPr="00E066AA">
        <w:rPr>
          <w:rFonts w:ascii="Times New Roman" w:hAnsi="Times New Roman" w:cs="Times New Roman"/>
          <w:sz w:val="28"/>
          <w:szCs w:val="28"/>
        </w:rPr>
        <w:br/>
        <w:t>• Meeting &lt;2 seconds alert latency.</w:t>
      </w:r>
      <w:r w:rsidRPr="00E066AA">
        <w:rPr>
          <w:rFonts w:ascii="Times New Roman" w:hAnsi="Times New Roman" w:cs="Times New Roman"/>
          <w:sz w:val="28"/>
          <w:szCs w:val="28"/>
        </w:rPr>
        <w:br/>
        <w:t>• Dealing with intermittent connectivity.</w:t>
      </w:r>
      <w:r w:rsidRPr="00E066AA">
        <w:rPr>
          <w:rFonts w:ascii="Times New Roman" w:hAnsi="Times New Roman" w:cs="Times New Roman"/>
          <w:sz w:val="28"/>
          <w:szCs w:val="28"/>
        </w:rPr>
        <w:br/>
        <w:t>• Implementing scalable partitioning and TTL strategies.</w:t>
      </w:r>
      <w:r w:rsidRPr="00E066AA">
        <w:rPr>
          <w:rFonts w:ascii="Times New Roman" w:hAnsi="Times New Roman" w:cs="Times New Roman"/>
          <w:sz w:val="28"/>
          <w:szCs w:val="28"/>
        </w:rPr>
        <w:br/>
      </w:r>
    </w:p>
    <w:p w14:paraId="4C10AB91" w14:textId="77777777" w:rsidR="00E066AA" w:rsidRPr="00E066AA" w:rsidRDefault="00E066AA">
      <w:pPr>
        <w:rPr>
          <w:rFonts w:ascii="Times New Roman" w:hAnsi="Times New Roman" w:cs="Times New Roman"/>
          <w:sz w:val="28"/>
          <w:szCs w:val="28"/>
        </w:rPr>
      </w:pPr>
    </w:p>
    <w:p w14:paraId="37DA9FA6" w14:textId="77777777" w:rsidR="00E066AA" w:rsidRPr="00E066AA" w:rsidRDefault="00E066AA">
      <w:pPr>
        <w:rPr>
          <w:rFonts w:ascii="Times New Roman" w:hAnsi="Times New Roman" w:cs="Times New Roman"/>
          <w:sz w:val="28"/>
          <w:szCs w:val="28"/>
        </w:rPr>
      </w:pPr>
    </w:p>
    <w:p w14:paraId="7219C0E2" w14:textId="77777777" w:rsidR="00E066AA" w:rsidRPr="00E066AA" w:rsidRDefault="00E066AA">
      <w:pPr>
        <w:rPr>
          <w:rFonts w:ascii="Times New Roman" w:hAnsi="Times New Roman" w:cs="Times New Roman"/>
          <w:sz w:val="28"/>
          <w:szCs w:val="28"/>
        </w:rPr>
      </w:pPr>
    </w:p>
    <w:p w14:paraId="4495BB80" w14:textId="77777777" w:rsidR="00E066AA" w:rsidRPr="00E066AA" w:rsidRDefault="00E066AA">
      <w:pPr>
        <w:rPr>
          <w:rFonts w:ascii="Times New Roman" w:hAnsi="Times New Roman" w:cs="Times New Roman"/>
          <w:sz w:val="28"/>
          <w:szCs w:val="28"/>
        </w:rPr>
      </w:pPr>
    </w:p>
    <w:p w14:paraId="2088B669" w14:textId="77777777" w:rsidR="00E066AA" w:rsidRPr="00E066AA" w:rsidRDefault="00E066AA">
      <w:pPr>
        <w:rPr>
          <w:rFonts w:ascii="Times New Roman" w:hAnsi="Times New Roman" w:cs="Times New Roman"/>
          <w:sz w:val="28"/>
          <w:szCs w:val="28"/>
        </w:rPr>
      </w:pPr>
    </w:p>
    <w:p w14:paraId="7134B818" w14:textId="77777777" w:rsidR="00E066AA" w:rsidRPr="00E066AA" w:rsidRDefault="00E066AA">
      <w:pPr>
        <w:rPr>
          <w:rFonts w:ascii="Times New Roman" w:hAnsi="Times New Roman" w:cs="Times New Roman"/>
          <w:sz w:val="28"/>
          <w:szCs w:val="28"/>
        </w:rPr>
      </w:pPr>
    </w:p>
    <w:p w14:paraId="7B6E91CA" w14:textId="77777777" w:rsidR="00E066AA" w:rsidRPr="00E066AA" w:rsidRDefault="00E066AA">
      <w:pPr>
        <w:rPr>
          <w:rFonts w:ascii="Times New Roman" w:hAnsi="Times New Roman" w:cs="Times New Roman"/>
          <w:sz w:val="28"/>
          <w:szCs w:val="28"/>
        </w:rPr>
      </w:pPr>
    </w:p>
    <w:p w14:paraId="1D13778E" w14:textId="77777777" w:rsidR="00E066AA" w:rsidRPr="00E066AA" w:rsidRDefault="00E066AA">
      <w:pPr>
        <w:rPr>
          <w:rFonts w:ascii="Times New Roman" w:hAnsi="Times New Roman" w:cs="Times New Roman"/>
          <w:sz w:val="28"/>
          <w:szCs w:val="28"/>
        </w:rPr>
      </w:pPr>
    </w:p>
    <w:p w14:paraId="7D907832" w14:textId="77777777" w:rsidR="00E066AA" w:rsidRPr="00E066AA" w:rsidRDefault="00E066AA">
      <w:pPr>
        <w:rPr>
          <w:rFonts w:ascii="Times New Roman" w:hAnsi="Times New Roman" w:cs="Times New Roman"/>
          <w:sz w:val="28"/>
          <w:szCs w:val="28"/>
        </w:rPr>
      </w:pPr>
    </w:p>
    <w:p w14:paraId="5E607481" w14:textId="77777777" w:rsidR="00E066AA" w:rsidRPr="00E066AA" w:rsidRDefault="00E066AA">
      <w:pPr>
        <w:rPr>
          <w:rFonts w:ascii="Times New Roman" w:hAnsi="Times New Roman" w:cs="Times New Roman"/>
          <w:sz w:val="28"/>
          <w:szCs w:val="28"/>
        </w:rPr>
      </w:pPr>
    </w:p>
    <w:p w14:paraId="62915B63" w14:textId="77777777" w:rsidR="000F7189" w:rsidRPr="00E066AA" w:rsidRDefault="00331D6D" w:rsidP="00E066AA">
      <w:pPr>
        <w:pStyle w:val="Heading2"/>
        <w:jc w:val="center"/>
        <w:rPr>
          <w:rFonts w:ascii="Times New Roman" w:hAnsi="Times New Roman" w:cs="Times New Roman"/>
          <w:sz w:val="32"/>
          <w:szCs w:val="32"/>
        </w:rPr>
      </w:pPr>
      <w:r w:rsidRPr="00E066AA">
        <w:rPr>
          <w:rFonts w:ascii="Times New Roman" w:hAnsi="Times New Roman" w:cs="Times New Roman"/>
          <w:sz w:val="32"/>
          <w:szCs w:val="32"/>
        </w:rPr>
        <w:t>Chapter 4: Results and Analysis</w:t>
      </w:r>
    </w:p>
    <w:p w14:paraId="7D6BC4DF"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4.1 Demonstration Summary</w:t>
      </w:r>
    </w:p>
    <w:p w14:paraId="2A6C8C09"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The system design demonstrates seamless end-to-end data flow with real-time dashboards, reliable alerting, and scalable ingestion pipelines.</w:t>
      </w:r>
    </w:p>
    <w:p w14:paraId="2144F3D6"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4.2 Observations</w:t>
      </w:r>
    </w:p>
    <w:p w14:paraId="6D4B25EA"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 xml:space="preserve">• Ingestion </w:t>
      </w:r>
      <w:proofErr w:type="gramStart"/>
      <w:r w:rsidRPr="00E066AA">
        <w:rPr>
          <w:rFonts w:ascii="Times New Roman" w:hAnsi="Times New Roman" w:cs="Times New Roman"/>
          <w:sz w:val="28"/>
          <w:szCs w:val="28"/>
        </w:rPr>
        <w:t>pipeline maintained</w:t>
      </w:r>
      <w:proofErr w:type="gramEnd"/>
      <w:r w:rsidRPr="00E066AA">
        <w:rPr>
          <w:rFonts w:ascii="Times New Roman" w:hAnsi="Times New Roman" w:cs="Times New Roman"/>
          <w:sz w:val="28"/>
          <w:szCs w:val="28"/>
        </w:rPr>
        <w:t xml:space="preserve"> stability under heavy load.</w:t>
      </w:r>
      <w:r w:rsidRPr="00E066AA">
        <w:rPr>
          <w:rFonts w:ascii="Times New Roman" w:hAnsi="Times New Roman" w:cs="Times New Roman"/>
          <w:sz w:val="28"/>
          <w:szCs w:val="28"/>
        </w:rPr>
        <w:br/>
        <w:t>• Alert latency remained below 2 seconds.</w:t>
      </w:r>
      <w:r w:rsidRPr="00E066AA">
        <w:rPr>
          <w:rFonts w:ascii="Times New Roman" w:hAnsi="Times New Roman" w:cs="Times New Roman"/>
          <w:sz w:val="28"/>
          <w:szCs w:val="28"/>
        </w:rPr>
        <w:br/>
        <w:t>• Dashboards updated in real time.</w:t>
      </w:r>
      <w:r w:rsidRPr="00E066AA">
        <w:rPr>
          <w:rFonts w:ascii="Times New Roman" w:hAnsi="Times New Roman" w:cs="Times New Roman"/>
          <w:sz w:val="28"/>
          <w:szCs w:val="28"/>
        </w:rPr>
        <w:br/>
        <w:t>• System handled disconnections gracefully.</w:t>
      </w:r>
      <w:r w:rsidRPr="00E066AA">
        <w:rPr>
          <w:rFonts w:ascii="Times New Roman" w:hAnsi="Times New Roman" w:cs="Times New Roman"/>
          <w:sz w:val="28"/>
          <w:szCs w:val="28"/>
        </w:rPr>
        <w:br/>
      </w:r>
    </w:p>
    <w:p w14:paraId="76FA85A7"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4.3 Revision Tracking</w:t>
      </w:r>
    </w:p>
    <w:p w14:paraId="03E65D6B"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Repository Name: smart-home-system-design-iot</w:t>
      </w:r>
      <w:r w:rsidRPr="00E066AA">
        <w:rPr>
          <w:rFonts w:ascii="Times New Roman" w:hAnsi="Times New Roman" w:cs="Times New Roman"/>
          <w:sz w:val="28"/>
          <w:szCs w:val="28"/>
        </w:rPr>
        <w:br/>
        <w:t>(Add your GitHub link here)</w:t>
      </w:r>
    </w:p>
    <w:p w14:paraId="379A8E30" w14:textId="77777777" w:rsidR="000F7189" w:rsidRPr="00E066AA" w:rsidRDefault="00331D6D">
      <w:pPr>
        <w:pStyle w:val="Heading2"/>
        <w:rPr>
          <w:rFonts w:ascii="Times New Roman" w:hAnsi="Times New Roman" w:cs="Times New Roman"/>
          <w:sz w:val="28"/>
          <w:szCs w:val="28"/>
        </w:rPr>
      </w:pPr>
      <w:r w:rsidRPr="00E066AA">
        <w:rPr>
          <w:rFonts w:ascii="Times New Roman" w:hAnsi="Times New Roman" w:cs="Times New Roman"/>
          <w:sz w:val="28"/>
          <w:szCs w:val="28"/>
        </w:rPr>
        <w:t>Chapter 5: Conclusion and Future Scope</w:t>
      </w:r>
    </w:p>
    <w:p w14:paraId="3F4DA9BE"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5.1 Conclusion</w:t>
      </w:r>
    </w:p>
    <w:p w14:paraId="2175C3DA"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The IoT Smart-Home Monitoring &amp; Alerting System showcases scalable system design principles, including high-throughput ingestion, low-latency processing, fault tolerance, and modular maintainability.</w:t>
      </w:r>
    </w:p>
    <w:p w14:paraId="3DE75644"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5.2 Future Scope</w:t>
      </w:r>
    </w:p>
    <w:p w14:paraId="6EE540E6"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 AI-based anomaly detection.</w:t>
      </w:r>
      <w:r w:rsidRPr="00E066AA">
        <w:rPr>
          <w:rFonts w:ascii="Times New Roman" w:hAnsi="Times New Roman" w:cs="Times New Roman"/>
          <w:sz w:val="28"/>
          <w:szCs w:val="28"/>
        </w:rPr>
        <w:br/>
      </w:r>
      <w:r w:rsidRPr="00E066AA">
        <w:rPr>
          <w:rFonts w:ascii="Times New Roman" w:hAnsi="Times New Roman" w:cs="Times New Roman"/>
          <w:sz w:val="28"/>
          <w:szCs w:val="28"/>
        </w:rPr>
        <w:t>• Edge computing for local event processing.</w:t>
      </w:r>
      <w:r w:rsidRPr="00E066AA">
        <w:rPr>
          <w:rFonts w:ascii="Times New Roman" w:hAnsi="Times New Roman" w:cs="Times New Roman"/>
          <w:sz w:val="28"/>
          <w:szCs w:val="28"/>
        </w:rPr>
        <w:br/>
        <w:t>• Mobile app-based alerts.</w:t>
      </w:r>
      <w:r w:rsidRPr="00E066AA">
        <w:rPr>
          <w:rFonts w:ascii="Times New Roman" w:hAnsi="Times New Roman" w:cs="Times New Roman"/>
          <w:sz w:val="28"/>
          <w:szCs w:val="28"/>
        </w:rPr>
        <w:br/>
        <w:t>• Addition of more sensor types.</w:t>
      </w:r>
      <w:r w:rsidRPr="00E066AA">
        <w:rPr>
          <w:rFonts w:ascii="Times New Roman" w:hAnsi="Times New Roman" w:cs="Times New Roman"/>
          <w:sz w:val="28"/>
          <w:szCs w:val="28"/>
        </w:rPr>
        <w:br/>
        <w:t xml:space="preserve">• </w:t>
      </w:r>
      <w:proofErr w:type="gramStart"/>
      <w:r w:rsidRPr="00E066AA">
        <w:rPr>
          <w:rFonts w:ascii="Times New Roman" w:hAnsi="Times New Roman" w:cs="Times New Roman"/>
          <w:sz w:val="28"/>
          <w:szCs w:val="28"/>
        </w:rPr>
        <w:t>Multi-home</w:t>
      </w:r>
      <w:proofErr w:type="gramEnd"/>
      <w:r w:rsidRPr="00E066AA">
        <w:rPr>
          <w:rFonts w:ascii="Times New Roman" w:hAnsi="Times New Roman" w:cs="Times New Roman"/>
          <w:sz w:val="28"/>
          <w:szCs w:val="28"/>
        </w:rPr>
        <w:t xml:space="preserve"> tenant architecture.</w:t>
      </w:r>
      <w:r w:rsidRPr="00E066AA">
        <w:rPr>
          <w:rFonts w:ascii="Times New Roman" w:hAnsi="Times New Roman" w:cs="Times New Roman"/>
          <w:sz w:val="28"/>
          <w:szCs w:val="28"/>
        </w:rPr>
        <w:br/>
      </w:r>
    </w:p>
    <w:p w14:paraId="6BF79B5B"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lastRenderedPageBreak/>
        <w:t>Appendix A: Architectural Artifacts</w:t>
      </w:r>
    </w:p>
    <w:p w14:paraId="150FF02A"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Includes system diagrams such as context diagrams, use-case diagrams, ingestion pipeline architecture, storage layers, etc.</w:t>
      </w:r>
    </w:p>
    <w:p w14:paraId="1F7D49B6"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Appendix B: References</w:t>
      </w:r>
    </w:p>
    <w:p w14:paraId="2481856A"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 Designing Data-Intensive Applications – Martin Kleppmann</w:t>
      </w:r>
      <w:r w:rsidRPr="00E066AA">
        <w:rPr>
          <w:rFonts w:ascii="Times New Roman" w:hAnsi="Times New Roman" w:cs="Times New Roman"/>
          <w:sz w:val="28"/>
          <w:szCs w:val="28"/>
        </w:rPr>
        <w:br/>
        <w:t>• Kafka Documentation</w:t>
      </w:r>
      <w:r w:rsidRPr="00E066AA">
        <w:rPr>
          <w:rFonts w:ascii="Times New Roman" w:hAnsi="Times New Roman" w:cs="Times New Roman"/>
          <w:sz w:val="28"/>
          <w:szCs w:val="28"/>
        </w:rPr>
        <w:br/>
        <w:t>• MQTT Specification</w:t>
      </w:r>
      <w:r w:rsidRPr="00E066AA">
        <w:rPr>
          <w:rFonts w:ascii="Times New Roman" w:hAnsi="Times New Roman" w:cs="Times New Roman"/>
          <w:sz w:val="28"/>
          <w:szCs w:val="28"/>
        </w:rPr>
        <w:br/>
        <w:t>• AWS IoT Whitepapers</w:t>
      </w:r>
      <w:r w:rsidRPr="00E066AA">
        <w:rPr>
          <w:rFonts w:ascii="Times New Roman" w:hAnsi="Times New Roman" w:cs="Times New Roman"/>
          <w:sz w:val="28"/>
          <w:szCs w:val="28"/>
        </w:rPr>
        <w:br/>
        <w:t>• System Design Articles</w:t>
      </w:r>
      <w:r w:rsidRPr="00E066AA">
        <w:rPr>
          <w:rFonts w:ascii="Times New Roman" w:hAnsi="Times New Roman" w:cs="Times New Roman"/>
          <w:sz w:val="28"/>
          <w:szCs w:val="28"/>
        </w:rPr>
        <w:br/>
      </w:r>
    </w:p>
    <w:p w14:paraId="17E7F320" w14:textId="77777777" w:rsidR="000F7189" w:rsidRPr="00E066AA" w:rsidRDefault="00331D6D">
      <w:pPr>
        <w:pStyle w:val="Heading3"/>
        <w:rPr>
          <w:rFonts w:ascii="Times New Roman" w:hAnsi="Times New Roman" w:cs="Times New Roman"/>
          <w:sz w:val="28"/>
          <w:szCs w:val="28"/>
        </w:rPr>
      </w:pPr>
      <w:r w:rsidRPr="00E066AA">
        <w:rPr>
          <w:rFonts w:ascii="Times New Roman" w:hAnsi="Times New Roman" w:cs="Times New Roman"/>
          <w:sz w:val="28"/>
          <w:szCs w:val="28"/>
        </w:rPr>
        <w:t>Appendix C: Acknowledgment</w:t>
      </w:r>
    </w:p>
    <w:p w14:paraId="3866CE45" w14:textId="77777777" w:rsidR="000F7189" w:rsidRPr="00E066AA" w:rsidRDefault="00331D6D">
      <w:pPr>
        <w:rPr>
          <w:rFonts w:ascii="Times New Roman" w:hAnsi="Times New Roman" w:cs="Times New Roman"/>
          <w:sz w:val="28"/>
          <w:szCs w:val="28"/>
        </w:rPr>
      </w:pPr>
      <w:r w:rsidRPr="00E066AA">
        <w:rPr>
          <w:rFonts w:ascii="Times New Roman" w:hAnsi="Times New Roman" w:cs="Times New Roman"/>
          <w:sz w:val="28"/>
          <w:szCs w:val="28"/>
        </w:rPr>
        <w:t>I thank my mentors, Lovely Professional University, and peers for their support throughout this project.</w:t>
      </w:r>
    </w:p>
    <w:sectPr w:rsidR="000F7189" w:rsidRPr="00E066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936395">
    <w:abstractNumId w:val="8"/>
  </w:num>
  <w:num w:numId="2" w16cid:durableId="1886789077">
    <w:abstractNumId w:val="6"/>
  </w:num>
  <w:num w:numId="3" w16cid:durableId="905187509">
    <w:abstractNumId w:val="5"/>
  </w:num>
  <w:num w:numId="4" w16cid:durableId="2115980073">
    <w:abstractNumId w:val="4"/>
  </w:num>
  <w:num w:numId="5" w16cid:durableId="990478154">
    <w:abstractNumId w:val="7"/>
  </w:num>
  <w:num w:numId="6" w16cid:durableId="1477189301">
    <w:abstractNumId w:val="3"/>
  </w:num>
  <w:num w:numId="7" w16cid:durableId="291252712">
    <w:abstractNumId w:val="2"/>
  </w:num>
  <w:num w:numId="8" w16cid:durableId="661664489">
    <w:abstractNumId w:val="1"/>
  </w:num>
  <w:num w:numId="9" w16cid:durableId="1933394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189"/>
    <w:rsid w:val="0015074B"/>
    <w:rsid w:val="0029639D"/>
    <w:rsid w:val="00326F90"/>
    <w:rsid w:val="00770934"/>
    <w:rsid w:val="007B68B6"/>
    <w:rsid w:val="00AA1D8D"/>
    <w:rsid w:val="00AA593C"/>
    <w:rsid w:val="00B47730"/>
    <w:rsid w:val="00CB0664"/>
    <w:rsid w:val="00E066AA"/>
    <w:rsid w:val="00E345C2"/>
    <w:rsid w:val="00F10883"/>
    <w:rsid w:val="00F93B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C3326"/>
  <w14:defaultImageDpi w14:val="300"/>
  <w15:docId w15:val="{EDBFB12C-DEC0-441D-A4DD-63DFAB8E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Chaudhary</cp:lastModifiedBy>
  <cp:revision>2</cp:revision>
  <dcterms:created xsi:type="dcterms:W3CDTF">2025-11-20T21:25:00Z</dcterms:created>
  <dcterms:modified xsi:type="dcterms:W3CDTF">2025-11-20T21:25:00Z</dcterms:modified>
  <cp:category/>
</cp:coreProperties>
</file>