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v8f2itejk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Concept: The Home Pride Transformation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0s–3s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Start with a tight, relatable shot of a homeowner standing on their lawn, looking up at their roof with a frustrated expression, then quick-cut to a beautiful, completed CR3 exterior.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"Tired of looking at a roof that drags down your home’s value?"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4s–10s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08.6614173228347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Rapid, satisfying transitions between a damaged shingle and a professional, brand-new roofing installation.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"At CR3 American Exteriors, we don't just fix roofs—we restore your home’s curb appeal and your peace of mind."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11s–17s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friendly, uniformed CR3 crew member shaking hands with a happy homeowner in front of their house in Pennsylvania or Maryland.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"Whether it's roofing, siding, or new windows, we bring local PA and MD families the premium craftsmanship they deserve."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18s–24s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montage of a neat job site with tools organized and a clean, finished home exterior.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"Don't let a small repair become a big problem. Choose the team your neighbors already trust."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25s–30s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Bold text on screen: </w:t>
      </w:r>
      <w:r w:rsidDel="00000000" w:rsidR="00000000" w:rsidRPr="00000000">
        <w:rPr>
          <w:b w:val="1"/>
          <w:bCs w:val="1"/>
          <w:rtl w:val="0"/>
        </w:rPr>
        <w:t xml:space="preserve">FREE ESTIMATE</w:t>
      </w:r>
      <w:r w:rsidDel="00000000" w:rsidR="00000000" w:rsidRPr="00000000">
        <w:rPr>
          <w:rtl w:val="0"/>
        </w:rPr>
        <w:t xml:space="preserve">. The CR3 logo, website (CR3AMERICA.COM), and a clear "Learn More" call-to-action button.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Voiceover:</w:t>
      </w:r>
      <w:r w:rsidDel="00000000" w:rsidR="00000000" w:rsidRPr="00000000">
        <w:rPr>
          <w:rtl w:val="0"/>
        </w:rPr>
        <w:t xml:space="preserve"> "Tap below to claim your free, no-obligation estimate today."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