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Aim: To implement group communication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Outcome: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test and debug using Message-Oriented Communication or RPC/RMI based client-server programs.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communication is a paradigm for multi-party communication that is based on the notion of groups as a main abstraction. A group is a set of parties that, presumably,want to exchange information in a reliable, consistent manner. For example: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participants of a message-based conferencing tool may constitute a group.</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Ideally, in order to have meaningful communication, each participant wants to receive all communicated messages from each other participant. Moreover, if one message isa response to another, the original message should be delivered before the response.(In this example, if two participants originate messages independently at about the same time, the order in which such independent messages are delivered is not important)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set of replicas of a fault-tolerant database server may constitute a group.</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updating messages to the server. Since the contents of the database depend on the history of all update messages received, all updates must be delivered to all replicas. Furthermore, all updates must be delivered in the same order. Otherwise, inconsistencies may arise.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Communication Primitives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communication is implemented using middleware that provides two sets of</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primitives to the application: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Multicast primitive (e.g., post): This primitive allows a sender to post a message to the entire group.</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Membership primitives (e.g., join, leave, query_membership): These primitives allow a process to join or leave a particular group, as well as to query the group for the list of all current participants.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Three types of group communication:</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 to many (single sender and multiple receivers)</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scheme, there are multiple receivers for a message sent by a single sender. The one-to-many scheme is also known as multicast communication. A special case of multicast communication is broadcast communication, in which the message is sent to all processors connected to a network.</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 to one (multiple senders and single receiver)</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Multiple senders send messages to a single receiver.</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The single receiver may be selective or nonselective.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A selective receiver specifies a unique sender; a message exchange takes place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if that sender sends a message.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A nonselective receiver specifies a set of senders, and if anyone sender in the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sends a message to this receiver, a message exchange takes place - an</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important issue related to the many-to-one communication scheme is nondeterminism</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Many too many (multiple senders and multiple receivers)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senders send messages to multiple receivers.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An important issue related to many-to-many communication scheme is that of</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ordered message delivery</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Ordered message delivery ensures that all messages are delivered to all receivers</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an order acceptable to the application. This property is needed by many</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 for its correct functioning.</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Ordered message delivery requires message sequencing.</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The commonly used semantics for ordered delivery of multicast messages are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absolute ordering, consistent ordering, and causal ordering.</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run the Single Client Server Communication application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Start GossipServer program. It will be ready to accept connections from</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GossipClient.</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On another terminal start the GossipClient program and send some message</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GossipServer.</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GossipServer will display the output.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Server.java</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java.io.BufferedReader;</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java.io.InputStreamReader;</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java.net.ServerSocket;</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java.net.Socket;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GossipServer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"GossipServer is running and ready to accept connections..."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connected from: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getInetAddress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getHostAddress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((message =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 from client: "</w:t>
      </w:r>
      <w:r w:rsidDel="00000000" w:rsidR="00000000" w:rsidRPr="00000000">
        <w:rPr>
          <w:rFonts w:ascii="Courier New" w:cs="Courier New" w:eastAsia="Courier New" w:hAnsi="Courier New"/>
          <w:color w:val="d4d4d4"/>
          <w:sz w:val="21"/>
          <w:szCs w:val="21"/>
          <w:rtl w:val="0"/>
        </w:rPr>
        <w:t xml:space="preserve"> + message);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Client.java</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java.io.OutputStreamWriter;</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java.io.PrintWriter;</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java.net.Socket;</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GossipClient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PrintWriter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OutputStreamWriter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message (or 'exit' to quit):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writer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(message);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 :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run the Multi Client Server Communication application</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Start Server program. It will be ready to accept connections from the</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On another terminal start the Master program followed by the Slave and</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 some message from the Master to the Slave.</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Multiple Slaves can be started to depict group communication.</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Server.java</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java.io.BufferedReader;</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java.io.InputStreamReader;</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java.net.ServerSocket;</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java.net.Socket;</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java.util.HashSet;</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java.util.Set;</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MultiClientServer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clients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HashSet</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(PORT);</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is running and ready to accept connections..."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serverSocket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(clientSocket);</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 client connected: "</w:t>
      </w:r>
      <w:r w:rsidDel="00000000" w:rsidR="00000000" w:rsidRPr="00000000">
        <w:rPr>
          <w:rFonts w:ascii="Courier New" w:cs="Courier New" w:eastAsia="Courier New" w:hAnsi="Courier New"/>
          <w:color w:val="d4d4d4"/>
          <w:sz w:val="21"/>
          <w:szCs w:val="21"/>
          <w:rtl w:val="0"/>
        </w:rPr>
        <w:t xml:space="preserve"> + clientSocket);</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ClientHandler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clientHandler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ClientHandler</w:t>
      </w:r>
      <w:r w:rsidDel="00000000" w:rsidR="00000000" w:rsidRPr="00000000">
        <w:rPr>
          <w:rFonts w:ascii="Courier New" w:cs="Courier New" w:eastAsia="Courier New" w:hAnsi="Courier New"/>
          <w:color w:val="d4d4d4"/>
          <w:sz w:val="21"/>
          <w:szCs w:val="21"/>
          <w:rtl w:val="0"/>
        </w:rPr>
        <w:t xml:space="preserve">(clientSocket);</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Thread</w:t>
      </w:r>
      <w:r w:rsidDel="00000000" w:rsidR="00000000" w:rsidRPr="00000000">
        <w:rPr>
          <w:rFonts w:ascii="Courier New" w:cs="Courier New" w:eastAsia="Courier New" w:hAnsi="Courier New"/>
          <w:color w:val="d4d4d4"/>
          <w:sz w:val="21"/>
          <w:szCs w:val="21"/>
          <w:rtl w:val="0"/>
        </w:rPr>
        <w:t xml:space="preserve">(clientHandler).</w:t>
      </w:r>
      <w:r w:rsidDel="00000000" w:rsidR="00000000" w:rsidRPr="00000000">
        <w:rPr>
          <w:rFonts w:ascii="Courier New" w:cs="Courier New" w:eastAsia="Courier New" w:hAnsi="Courier New"/>
          <w:color w:val="dcdcaa"/>
          <w:sz w:val="21"/>
          <w:szCs w:val="21"/>
          <w:rtl w:val="0"/>
        </w:rPr>
        <w:t xml:space="preserve">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broadcastMessage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clients)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getBytes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ClientHandler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Runnable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ClientHandler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 = clientSocket;</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clientSocket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((message =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"Message from client: "</w:t>
      </w:r>
      <w:r w:rsidDel="00000000" w:rsidR="00000000" w:rsidRPr="00000000">
        <w:rPr>
          <w:rFonts w:ascii="Courier New" w:cs="Courier New" w:eastAsia="Courier New" w:hAnsi="Courier New"/>
          <w:color w:val="d4d4d4"/>
          <w:sz w:val="21"/>
          <w:szCs w:val="21"/>
          <w:rtl w:val="0"/>
        </w:rPr>
        <w:t xml:space="preserve"> + message);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broadcastMessage</w:t>
      </w:r>
      <w:r w:rsidDel="00000000" w:rsidR="00000000" w:rsidRPr="00000000">
        <w:rPr>
          <w:rFonts w:ascii="Courier New" w:cs="Courier New" w:eastAsia="Courier New" w:hAnsi="Courier New"/>
          <w:color w:val="d4d4d4"/>
          <w:sz w:val="21"/>
          <w:szCs w:val="21"/>
          <w:rtl w:val="0"/>
        </w:rPr>
        <w:t xml:space="preserve">(message);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MasterClient.java</w:t>
      </w:r>
      <w:r w:rsidDel="00000000" w:rsidR="00000000" w:rsidRPr="00000000">
        <w:rPr>
          <w:rtl w:val="0"/>
        </w:rPr>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java.io.OutputStream;</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java.net.Socket;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MasterClient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(SERVER_HOST, SERVER_PORT))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OutputStream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outputStream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getOutputStream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message to send to slaves (or 'exit' to quit):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equalsIgnoreCase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"exit"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outputStream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write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getBytes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SlaveClient.java</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java.io.BufferedReader;</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java.io.InputStreamReader;</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java.net.Socket;</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SlaveClient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SERVER_HOST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final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SERVER_PORT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(SERVER_HOST, SERVER_PORT);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BufferedReader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InputStreamReader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socket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getInputStream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(message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"Received message from server: "</w:t>
      </w:r>
      <w:r w:rsidDel="00000000" w:rsidR="00000000" w:rsidRPr="00000000">
        <w:rPr>
          <w:rFonts w:ascii="Courier New" w:cs="Courier New" w:eastAsia="Courier New" w:hAnsi="Courier New"/>
          <w:color w:val="d4d4d4"/>
          <w:sz w:val="21"/>
          <w:szCs w:val="21"/>
          <w:rtl w:val="0"/>
        </w:rPr>
        <w:t xml:space="preserve"> + message);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Conclusions :</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Implemented group communication using Java.</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Understood and learnt the three types of group communication.</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Postlab Questions:</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1.Explain group communication.</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communication, also known as multicast communication, refers to the process of transmitting data from one sender to multiple receivers simultaneously within a network. In group communication, the sender sends a single message, and the message is received by all members of the group who are interested in receiving it.</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key aspects of group communication:</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Single Transmission, Multiple Receivers: In group communication, a single message is transmitted by the sender, and this message is received by multiple receivers simultaneously. This contrasts with unicast communication, where a separate message is sent to each individual receiver.</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Membership and Group Management: Group communication typically involves defining and managing groups of receivers who are interested in receiving certain types of messages. Members join or leave groups dynamically, and there may be mechanisms in place to manage group membership and access control.</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Efficiency: Group communication is often more efficient than sending individual messages to each receiver, especially when the number of receivers is large. By sending a single message to a group, network bandwidth and resources are conserved compared to sending multiple individual messages.</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Scalability: Group communication can scale to accommodate a large number of receivers. As the number of receivers increases, the overhead associated with message delivery remains relatively constant, making group communication suitable for multicast applications such as live streaming, online gaming, and distributed simulations.</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Reliability and Ordering: Group communication systems may provide reliability and ordering guarantees to ensure that messages are delivered to all group members and in the correct order. Techniques such as acknowledgments, retransmissions, and sequence numbers may be used to achieve these guarantees.</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Applications: Group communication finds applications in various domains, including real-time collaboration tools, multiplayer online games, content distribution networks, distributed computing, and distributed systems management.</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group communication enables efficient, scalable, and reliable communication between multiple participants or entities within a network. It facilitates collaboration, coordination, and information sharing among group members and is a fundamental building block in many distributed and networked systems.</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2.Explain types of group communication.</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communication can be categorized into several types based on various criteria. Here are some common types of group communication:</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Unstructured Group Communication:</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 unstructured group communication, there is no predefined organization or hierarchy among group members.</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Communication flows freely among group members without any formal structure or rules.</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casual conversations among friends, social media interactions, and online forums where participants contribute without following a specific agenda.</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Structured Group Communication:</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Structured group communication involves a predefined organization or hierarchy among group members.</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Communication follows specific rules, protocols, or formats, and there may be designated roles or positions within the group.</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formal meetings, conferences, workshops, and collaborative projects with assigned tasks and responsibilities.</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Broadcast Communication:</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 broadcast communication, a single sender transmits a message to multiple receivers simultaneously.</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All receivers receive the same message, and there is no interaction or exchange of messages between receivers.</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Broadcast communication is commonly used in scenarios such as broadcasting television and radio programs, public announcements, and multicast messaging in computer networks.</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Interactive Group Communication:</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Interactive group communication involves two-way communication between the sender and multiple receivers.</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Receivers have the ability to respond, interact, and engage with the sender or other group members.</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live discussions, video conferencing, online chat rooms, and multiplayer online games where participants communicate in real-time.</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Asynchronous Group Communication:</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Asynchronous group communication allows group members to communicate and exchange messages at different times.</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Participants do not need to be present simultaneously, and messages can be posted, read, and responded to at the convenience of each member.</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email threads, discussion boards, and collaborative document editing tools where users can contribute asynchronously.</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Synchronous Group Communication:</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Synchronous group communication requires all group members to be present and actively engaged in communication simultaneously.</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Communication occurs in real-time, and participants interact and exchange messages in a coordinated manner.</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live video conferences, instant messaging sessions, and virtual meetings where participants communicate synchronously.</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Closed Group Communication:</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Closed group communication involves communication within a restricted or private group where membership is limited and controlled.</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Only authorized members have access to the communication channels, and messages are not accessible to outsiders.</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private chat groups, secure messaging platforms, and closed-door meetings within organizations.</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Open Group Communication:</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Open group communication allows participation from anyone who wishes to join the group without restrictions on membership.</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Communication channels are open to the public, and messages are accessible to anyone interested in the topic or discussion.</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include public forums, open-access mailing lists, and social media groups with no membership restrictions.</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