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ind w:left="0" w:right="0" w:firstLine="0"/>
        <w:jc w:val="center"/>
        <w:rPr>
          <w:b w:val="1"/>
          <w:sz w:val="32"/>
          <w:szCs w:val="32"/>
        </w:rPr>
      </w:pPr>
      <w:r w:rsidDel="00000000" w:rsidR="00000000" w:rsidRPr="00000000">
        <w:rPr>
          <w:b w:val="1"/>
          <w:sz w:val="32"/>
          <w:szCs w:val="32"/>
          <w:rtl w:val="0"/>
        </w:rPr>
        <w:t xml:space="preserve">Predictive Maintenance Demo </w:t>
      </w:r>
    </w:p>
    <w:p w:rsidR="00000000" w:rsidDel="00000000" w:rsidP="00000000" w:rsidRDefault="00000000" w:rsidRPr="00000000" w14:paraId="00000002">
      <w:pPr>
        <w:spacing w:after="160" w:before="0" w:line="259" w:lineRule="auto"/>
        <w:ind w:left="0" w:right="0" w:firstLine="0"/>
        <w:jc w:val="left"/>
        <w:rPr>
          <w:b w:val="1"/>
          <w:color w:val="000000"/>
          <w:sz w:val="32"/>
          <w:szCs w:val="32"/>
        </w:rPr>
      </w:pPr>
      <w:r w:rsidDel="00000000" w:rsidR="00000000" w:rsidRPr="00000000">
        <w:rPr>
          <w:rtl w:val="0"/>
        </w:rPr>
      </w:r>
    </w:p>
    <w:p w:rsidR="00000000" w:rsidDel="00000000" w:rsidP="00000000" w:rsidRDefault="00000000" w:rsidRPr="00000000" w14:paraId="00000003">
      <w:pPr>
        <w:spacing w:after="160" w:before="0" w:line="259" w:lineRule="auto"/>
        <w:ind w:left="0" w:right="0" w:firstLine="0"/>
        <w:jc w:val="left"/>
        <w:rPr>
          <w:rFonts w:ascii="Calibri" w:cs="Calibri" w:eastAsia="Calibri" w:hAnsi="Calibri"/>
          <w:color w:val="000000"/>
          <w:sz w:val="24"/>
          <w:szCs w:val="24"/>
        </w:rPr>
      </w:pPr>
      <w:r w:rsidDel="00000000" w:rsidR="00000000" w:rsidRPr="00000000">
        <w:rPr>
          <w:rFonts w:ascii="system-ui" w:cs="system-ui" w:eastAsia="system-ui" w:hAnsi="system-ui"/>
          <w:b w:val="0"/>
          <w:i w:val="0"/>
          <w:smallCaps w:val="0"/>
          <w:color w:val="000000"/>
          <w:sz w:val="24"/>
          <w:szCs w:val="24"/>
          <w:rtl w:val="0"/>
        </w:rPr>
        <w:t xml:space="preserve">Predictive maintenance is commonly applied in various industries, including manufacturing, energy, transportation, and healthcare, among others. Access to high-quality and diverse predictive maintenance datasets is crucial for developing accurate and effective predictive maintenance models. Researchers and data scientists use these datasets to explore new algorithms, validate models, and contribute to advancements in predictive maintenance technologies.</w:t>
      </w: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left"/>
        <w:rPr>
          <w:b w:val="1"/>
          <w:sz w:val="32"/>
          <w:szCs w:val="32"/>
        </w:rPr>
      </w:pPr>
      <w:r w:rsidDel="00000000" w:rsidR="00000000" w:rsidRPr="00000000">
        <w:rPr>
          <w:b w:val="1"/>
          <w:sz w:val="32"/>
          <w:szCs w:val="32"/>
          <w:rtl w:val="0"/>
        </w:rPr>
        <w:t xml:space="preserve">Work Flow - </w:t>
      </w:r>
    </w:p>
    <w:p w:rsidR="00000000" w:rsidDel="00000000" w:rsidP="00000000" w:rsidRDefault="00000000" w:rsidRPr="00000000" w14:paraId="00000007">
      <w:pPr>
        <w:ind w:left="0" w:firstLine="0"/>
        <w:jc w:val="left"/>
        <w:rPr/>
      </w:pPr>
      <w:r w:rsidDel="00000000" w:rsidR="00000000" w:rsidRPr="00000000">
        <w:rPr/>
        <w:drawing>
          <wp:inline distB="0" distT="0" distL="114300" distR="114300">
            <wp:extent cx="5873271" cy="3438534"/>
            <wp:effectExtent b="0" l="0" r="0" t="0"/>
            <wp:docPr id="1" name="image6.png"/>
            <a:graphic>
              <a:graphicData uri="http://schemas.openxmlformats.org/drawingml/2006/picture">
                <pic:pic>
                  <pic:nvPicPr>
                    <pic:cNvPr id="0" name="image6.png"/>
                    <pic:cNvPicPr preferRelativeResize="0"/>
                  </pic:nvPicPr>
                  <pic:blipFill>
                    <a:blip r:embed="rId7"/>
                    <a:srcRect b="13332" l="25000" r="17708" t="27037"/>
                    <a:stretch>
                      <a:fillRect/>
                    </a:stretch>
                  </pic:blipFill>
                  <pic:spPr>
                    <a:xfrm>
                      <a:off x="0" y="0"/>
                      <a:ext cx="5873271" cy="343853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Source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Here We have the Flat (CSV) Files from the Scada Environment which is the Sensor Dataset.</w:t>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Storage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use the Azure Data lake Storage Gen 2 To store the Dataset.</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Azure Databricks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Here with the Databricks workspace we Perform the EDA on the dataset and Perform Modelling .Then after we use the ml flow to track the model.</w:t>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ml flow client API to get the ml flow data and creating a dataset of it</w:t>
      </w:r>
    </w:p>
    <w:p w:rsidR="00000000" w:rsidDel="00000000" w:rsidP="00000000" w:rsidRDefault="00000000" w:rsidRPr="00000000" w14:paraId="000000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Pushing the ml flow Dataset to Azure SQL.</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Power BI,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Using the Power BI to visualize the Refined Dataset and the SQL ml flow dataset.</w:t>
      </w:r>
    </w:p>
    <w:p w:rsidR="00000000" w:rsidDel="00000000" w:rsidP="00000000" w:rsidRDefault="00000000" w:rsidRPr="00000000" w14:paraId="0000000F">
      <w:pPr>
        <w:ind w:left="0" w:firstLine="0"/>
        <w:jc w:val="left"/>
        <w:rPr>
          <w:b w:val="0"/>
        </w:rPr>
      </w:pPr>
      <w:r w:rsidDel="00000000" w:rsidR="00000000" w:rsidRPr="00000000">
        <w:rPr>
          <w:rtl w:val="0"/>
        </w:rPr>
      </w:r>
    </w:p>
    <w:p w:rsidR="00000000" w:rsidDel="00000000" w:rsidP="00000000" w:rsidRDefault="00000000" w:rsidRPr="00000000" w14:paraId="00000010">
      <w:pPr>
        <w:ind w:left="0" w:firstLine="0"/>
        <w:jc w:val="left"/>
        <w:rPr>
          <w:b w:val="1"/>
          <w:sz w:val="24"/>
          <w:szCs w:val="24"/>
        </w:rPr>
      </w:pPr>
      <w:r w:rsidDel="00000000" w:rsidR="00000000" w:rsidRPr="00000000">
        <w:rPr>
          <w:b w:val="1"/>
          <w:sz w:val="24"/>
          <w:szCs w:val="24"/>
          <w:rtl w:val="0"/>
        </w:rPr>
        <w:t xml:space="preserve">Overview - </w:t>
      </w:r>
    </w:p>
    <w:p w:rsidR="00000000" w:rsidDel="00000000" w:rsidP="00000000" w:rsidRDefault="00000000" w:rsidRPr="00000000" w14:paraId="00000011">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Reading Data from Azure storage gen 2 and creating a mount point of dataset        </w:t>
      </w:r>
    </w:p>
    <w:p w:rsidR="00000000" w:rsidDel="00000000" w:rsidP="00000000" w:rsidRDefault="00000000" w:rsidRPr="00000000" w14:paraId="00000012">
      <w:pPr>
        <w:ind w:left="0" w:firstLine="0"/>
        <w:jc w:val="left"/>
        <w:rPr/>
      </w:pPr>
      <w:r w:rsidDel="00000000" w:rsidR="00000000" w:rsidRPr="00000000">
        <w:rPr>
          <w:rFonts w:ascii="Calibri" w:cs="Calibri" w:eastAsia="Calibri" w:hAnsi="Calibri"/>
          <w:sz w:val="24"/>
          <w:szCs w:val="24"/>
          <w:rtl w:val="0"/>
        </w:rPr>
        <w:t xml:space="preserve">2) Performing EDA on the dataset      </w:t>
      </w:r>
      <w:r w:rsidDel="00000000" w:rsidR="00000000" w:rsidRPr="00000000">
        <w:rPr>
          <w:rtl w:val="0"/>
        </w:rPr>
      </w:r>
    </w:p>
    <w:p w:rsidR="00000000" w:rsidDel="00000000" w:rsidP="00000000" w:rsidRDefault="00000000" w:rsidRPr="00000000" w14:paraId="00000013">
      <w:pPr>
        <w:ind w:left="0" w:firstLine="0"/>
        <w:jc w:val="left"/>
        <w:rPr/>
      </w:pPr>
      <w:r w:rsidDel="00000000" w:rsidR="00000000" w:rsidRPr="00000000">
        <w:rPr>
          <w:rFonts w:ascii="Calibri" w:cs="Calibri" w:eastAsia="Calibri" w:hAnsi="Calibri"/>
          <w:sz w:val="24"/>
          <w:szCs w:val="24"/>
          <w:rtl w:val="0"/>
        </w:rPr>
        <w:t xml:space="preserve">3) Storing Refined dataset to the Gen 2       </w:t>
      </w:r>
      <w:r w:rsidDel="00000000" w:rsidR="00000000" w:rsidRPr="00000000">
        <w:rPr>
          <w:rtl w:val="0"/>
        </w:rPr>
      </w:r>
    </w:p>
    <w:p w:rsidR="00000000" w:rsidDel="00000000" w:rsidP="00000000" w:rsidRDefault="00000000" w:rsidRPr="00000000" w14:paraId="00000014">
      <w:pPr>
        <w:ind w:left="0" w:firstLine="0"/>
        <w:jc w:val="left"/>
        <w:rPr/>
      </w:pPr>
      <w:r w:rsidDel="00000000" w:rsidR="00000000" w:rsidRPr="00000000">
        <w:rPr>
          <w:rFonts w:ascii="Calibri" w:cs="Calibri" w:eastAsia="Calibri" w:hAnsi="Calibri"/>
          <w:sz w:val="24"/>
          <w:szCs w:val="24"/>
          <w:rtl w:val="0"/>
        </w:rPr>
        <w:t xml:space="preserve">4) Used Random Forest to modelling        </w:t>
      </w:r>
      <w:r w:rsidDel="00000000" w:rsidR="00000000" w:rsidRPr="00000000">
        <w:rPr>
          <w:rtl w:val="0"/>
        </w:rPr>
      </w:r>
    </w:p>
    <w:p w:rsidR="00000000" w:rsidDel="00000000" w:rsidP="00000000" w:rsidRDefault="00000000" w:rsidRPr="00000000" w14:paraId="00000015">
      <w:pPr>
        <w:ind w:left="0" w:firstLine="0"/>
        <w:jc w:val="left"/>
        <w:rPr/>
      </w:pPr>
      <w:r w:rsidDel="00000000" w:rsidR="00000000" w:rsidRPr="00000000">
        <w:rPr>
          <w:rFonts w:ascii="Calibri" w:cs="Calibri" w:eastAsia="Calibri" w:hAnsi="Calibri"/>
          <w:sz w:val="24"/>
          <w:szCs w:val="24"/>
          <w:rtl w:val="0"/>
        </w:rPr>
        <w:t xml:space="preserve">5) Performed MLflow and logging essential params, metrics etc.     </w:t>
      </w:r>
      <w:r w:rsidDel="00000000" w:rsidR="00000000" w:rsidRPr="00000000">
        <w:rPr>
          <w:rtl w:val="0"/>
        </w:rPr>
      </w:r>
    </w:p>
    <w:p w:rsidR="00000000" w:rsidDel="00000000" w:rsidP="00000000" w:rsidRDefault="00000000" w:rsidRPr="00000000" w14:paraId="00000016">
      <w:pPr>
        <w:ind w:left="0" w:firstLine="0"/>
        <w:jc w:val="left"/>
        <w:rPr/>
      </w:pPr>
      <w:r w:rsidDel="00000000" w:rsidR="00000000" w:rsidRPr="00000000">
        <w:rPr>
          <w:rFonts w:ascii="Calibri" w:cs="Calibri" w:eastAsia="Calibri" w:hAnsi="Calibri"/>
          <w:sz w:val="24"/>
          <w:szCs w:val="24"/>
          <w:rtl w:val="0"/>
        </w:rPr>
        <w:t xml:space="preserve">6) Fetched data from mlflow and created a dataset of it          </w:t>
      </w:r>
      <w:r w:rsidDel="00000000" w:rsidR="00000000" w:rsidRPr="00000000">
        <w:rPr>
          <w:rtl w:val="0"/>
        </w:rPr>
      </w:r>
    </w:p>
    <w:p w:rsidR="00000000" w:rsidDel="00000000" w:rsidP="00000000" w:rsidRDefault="00000000" w:rsidRPr="00000000" w14:paraId="00000017">
      <w:pPr>
        <w:ind w:left="0" w:firstLine="0"/>
        <w:jc w:val="left"/>
        <w:rPr/>
      </w:pPr>
      <w:r w:rsidDel="00000000" w:rsidR="00000000" w:rsidRPr="00000000">
        <w:rPr>
          <w:rFonts w:ascii="Calibri" w:cs="Calibri" w:eastAsia="Calibri" w:hAnsi="Calibri"/>
          <w:sz w:val="24"/>
          <w:szCs w:val="24"/>
          <w:rtl w:val="0"/>
        </w:rPr>
        <w:t xml:space="preserve">7) Pushed this updated Dataset to Azure Sql  and updating the records and doing these tasks in a scripted way        </w:t>
      </w:r>
      <w:r w:rsidDel="00000000" w:rsidR="00000000" w:rsidRPr="00000000">
        <w:rPr>
          <w:rtl w:val="0"/>
        </w:rPr>
      </w:r>
    </w:p>
    <w:p w:rsidR="00000000" w:rsidDel="00000000" w:rsidP="00000000" w:rsidRDefault="00000000" w:rsidRPr="00000000" w14:paraId="00000018">
      <w:pPr>
        <w:ind w:left="0" w:firstLine="0"/>
        <w:jc w:val="left"/>
        <w:rPr/>
      </w:pPr>
      <w:r w:rsidDel="00000000" w:rsidR="00000000" w:rsidRPr="00000000">
        <w:rPr>
          <w:rFonts w:ascii="Calibri" w:cs="Calibri" w:eastAsia="Calibri" w:hAnsi="Calibri"/>
          <w:sz w:val="24"/>
          <w:szCs w:val="24"/>
          <w:rtl w:val="0"/>
        </w:rPr>
        <w:t xml:space="preserve">8) Integrating the Databricks workspace with Power BI       </w:t>
      </w:r>
      <w:r w:rsidDel="00000000" w:rsidR="00000000" w:rsidRPr="00000000">
        <w:rPr>
          <w:rtl w:val="0"/>
        </w:rPr>
      </w:r>
    </w:p>
    <w:p w:rsidR="00000000" w:rsidDel="00000000" w:rsidP="00000000" w:rsidRDefault="00000000" w:rsidRPr="00000000" w14:paraId="00000019">
      <w:pPr>
        <w:ind w:left="0" w:firstLine="0"/>
        <w:jc w:val="left"/>
        <w:rPr/>
      </w:pPr>
      <w:r w:rsidDel="00000000" w:rsidR="00000000" w:rsidRPr="00000000">
        <w:rPr>
          <w:rFonts w:ascii="Calibri" w:cs="Calibri" w:eastAsia="Calibri" w:hAnsi="Calibri"/>
          <w:sz w:val="24"/>
          <w:szCs w:val="24"/>
          <w:rtl w:val="0"/>
        </w:rPr>
        <w:t xml:space="preserve">9) worked on Power BI to integrate the Azure SQL , Storage account</w:t>
      </w:r>
      <w:r w:rsidDel="00000000" w:rsidR="00000000" w:rsidRPr="00000000">
        <w:rPr>
          <w:rtl w:val="0"/>
        </w:rPr>
      </w:r>
    </w:p>
    <w:p w:rsidR="00000000" w:rsidDel="00000000" w:rsidP="00000000" w:rsidRDefault="00000000" w:rsidRPr="00000000" w14:paraId="0000001A">
      <w:pPr>
        <w:ind w:left="0" w:firstLine="0"/>
        <w:jc w:val="left"/>
        <w:rPr>
          <w:b w:val="1"/>
          <w:sz w:val="24"/>
          <w:szCs w:val="24"/>
        </w:rPr>
      </w:pPr>
      <w:r w:rsidDel="00000000" w:rsidR="00000000" w:rsidRPr="00000000">
        <w:rPr>
          <w:rtl w:val="0"/>
        </w:rPr>
      </w:r>
    </w:p>
    <w:p w:rsidR="00000000" w:rsidDel="00000000" w:rsidP="00000000" w:rsidRDefault="00000000" w:rsidRPr="00000000" w14:paraId="0000001B">
      <w:pPr>
        <w:ind w:left="0" w:firstLine="0"/>
        <w:jc w:val="left"/>
        <w:rPr>
          <w:b w:val="1"/>
          <w:sz w:val="24"/>
          <w:szCs w:val="24"/>
        </w:rPr>
      </w:pPr>
      <w:r w:rsidDel="00000000" w:rsidR="00000000" w:rsidRPr="00000000">
        <w:rPr>
          <w:rtl w:val="0"/>
        </w:rPr>
      </w:r>
    </w:p>
    <w:p w:rsidR="00000000" w:rsidDel="00000000" w:rsidP="00000000" w:rsidRDefault="00000000" w:rsidRPr="00000000" w14:paraId="0000001C">
      <w:pPr>
        <w:ind w:lef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 Reading Data from Azure storage gen 2 and creating a mount point of dataset</w:t>
      </w:r>
    </w:p>
    <w:p w:rsidR="00000000" w:rsidDel="00000000" w:rsidP="00000000" w:rsidRDefault="00000000" w:rsidRPr="00000000" w14:paraId="0000001D">
      <w:pPr>
        <w:ind w:left="0" w:firstLine="0"/>
        <w:jc w:val="left"/>
        <w:rPr>
          <w:b w:val="1"/>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azure storage account and creating a container in that storage account</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that upload a dataset in azure storage container that we have created. </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data bricks workspace we can use this code snippet to fetch the uploaded dataset from the Azure Storage data lake Storage gen 2 </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Creating a Mount Point in databricks and access the dataset.</w:t>
      </w:r>
    </w:p>
    <w:p w:rsidR="00000000" w:rsidDel="00000000" w:rsidP="00000000" w:rsidRDefault="00000000" w:rsidRPr="00000000" w14:paraId="00000022">
      <w:pPr>
        <w:ind w:left="0" w:firstLine="0"/>
        <w:jc w:val="left"/>
        <w:rPr>
          <w:b w:val="0"/>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000000"/>
          <w:sz w:val="24"/>
          <w:szCs w:val="24"/>
          <w:u w:val="none"/>
          <w:shd w:fill="auto" w:val="clear"/>
          <w:vertAlign w:val="baseline"/>
        </w:rPr>
      </w:pPr>
      <w:r w:rsidDel="00000000" w:rsidR="00000000" w:rsidRPr="00000000">
        <w:rPr>
          <w:rFonts w:ascii="system-ui" w:cs="system-ui" w:eastAsia="system-ui" w:hAnsi="system-ui"/>
          <w:b w:val="1"/>
          <w:i w:val="0"/>
          <w:smallCaps w:val="0"/>
          <w:strike w:val="0"/>
          <w:color w:val="000000"/>
          <w:sz w:val="24"/>
          <w:szCs w:val="24"/>
          <w:u w:val="none"/>
          <w:shd w:fill="auto" w:val="clear"/>
          <w:vertAlign w:val="baseline"/>
          <w:rtl w:val="0"/>
        </w:rPr>
        <w:t xml:space="preserve">DBFS (Databricks File System):</w:t>
      </w:r>
      <w:r w:rsidDel="00000000" w:rsidR="00000000" w:rsidRPr="00000000">
        <w:rPr>
          <w:rFonts w:ascii="system-ui" w:cs="system-ui" w:eastAsia="system-ui" w:hAnsi="system-ui"/>
          <w:b w:val="0"/>
          <w:i w:val="0"/>
          <w:smallCaps w:val="0"/>
          <w:strike w:val="0"/>
          <w:color w:val="000000"/>
          <w:sz w:val="24"/>
          <w:szCs w:val="24"/>
          <w:u w:val="none"/>
          <w:shd w:fill="auto" w:val="clear"/>
          <w:vertAlign w:val="baseline"/>
          <w:rtl w:val="0"/>
        </w:rPr>
        <w:t xml:space="preserve"> DBFS is a distributed file system that is built on top of cloud object stores like ADLS or S3. It allows you to store and access data in a distributed and scalable manner.</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000000"/>
          <w:sz w:val="24"/>
          <w:szCs w:val="24"/>
          <w:u w:val="none"/>
          <w:shd w:fill="auto" w:val="clear"/>
          <w:vertAlign w:val="baseline"/>
        </w:rPr>
      </w:pPr>
      <w:r w:rsidDel="00000000" w:rsidR="00000000" w:rsidRPr="00000000">
        <w:rPr>
          <w:rFonts w:ascii="system-ui" w:cs="system-ui" w:eastAsia="system-ui" w:hAnsi="system-ui"/>
          <w:b w:val="1"/>
          <w:i w:val="0"/>
          <w:smallCaps w:val="0"/>
          <w:strike w:val="0"/>
          <w:color w:val="000000"/>
          <w:sz w:val="24"/>
          <w:szCs w:val="24"/>
          <w:u w:val="none"/>
          <w:shd w:fill="auto" w:val="clear"/>
          <w:vertAlign w:val="baseline"/>
          <w:rtl w:val="0"/>
        </w:rPr>
        <w:t xml:space="preserve">Mount Point:</w:t>
      </w:r>
      <w:r w:rsidDel="00000000" w:rsidR="00000000" w:rsidRPr="00000000">
        <w:rPr>
          <w:rFonts w:ascii="system-ui" w:cs="system-ui" w:eastAsia="system-ui" w:hAnsi="system-ui"/>
          <w:b w:val="0"/>
          <w:i w:val="0"/>
          <w:smallCaps w:val="0"/>
          <w:strike w:val="0"/>
          <w:color w:val="000000"/>
          <w:sz w:val="24"/>
          <w:szCs w:val="24"/>
          <w:u w:val="none"/>
          <w:shd w:fill="auto" w:val="clear"/>
          <w:vertAlign w:val="baseline"/>
          <w:rtl w:val="0"/>
        </w:rPr>
        <w:t xml:space="preserve"> A mount point in Databricks is a pointer to a directory in an external storage system (e.g., ADLS or S3) that you want to make available in DBFS. When you mount a directory, you essentially create a link between that external directory and a directory in DBFS.</w:t>
      </w:r>
    </w:p>
    <w:p w:rsidR="00000000" w:rsidDel="00000000" w:rsidP="00000000" w:rsidRDefault="00000000" w:rsidRPr="00000000" w14:paraId="00000025">
      <w:pPr>
        <w:ind w:left="0" w:firstLine="0"/>
        <w:jc w:val="left"/>
        <w:rPr>
          <w:b w:val="0"/>
          <w:sz w:val="24"/>
          <w:szCs w:val="24"/>
        </w:rPr>
      </w:pPr>
      <w:r w:rsidDel="00000000" w:rsidR="00000000" w:rsidRPr="00000000">
        <w:rPr>
          <w:rtl w:val="0"/>
        </w:rPr>
      </w:r>
    </w:p>
    <w:p w:rsidR="00000000" w:rsidDel="00000000" w:rsidP="00000000" w:rsidRDefault="00000000" w:rsidRPr="00000000" w14:paraId="00000026">
      <w:pPr>
        <w:ind w:left="0" w:firstLine="0"/>
        <w:jc w:val="left"/>
        <w:rPr>
          <w:b w:val="0"/>
          <w:sz w:val="24"/>
          <w:szCs w:val="24"/>
        </w:rPr>
      </w:pPr>
      <w:r w:rsidDel="00000000" w:rsidR="00000000" w:rsidRPr="00000000">
        <w:rPr>
          <w:rtl w:val="0"/>
        </w:rPr>
      </w:r>
    </w:p>
    <w:p w:rsidR="00000000" w:rsidDel="00000000" w:rsidP="00000000" w:rsidRDefault="00000000" w:rsidRPr="00000000" w14:paraId="00000027">
      <w:pPr>
        <w:spacing w:line="300" w:lineRule="auto"/>
        <w:jc w:val="left"/>
        <w:rPr/>
      </w:pPr>
      <w:r w:rsidDel="00000000" w:rsidR="00000000" w:rsidRPr="00000000">
        <w:rPr>
          <w:rFonts w:ascii="Consolas" w:cs="Consolas" w:eastAsia="Consolas" w:hAnsi="Consolas"/>
          <w:b w:val="0"/>
          <w:color w:val="000000"/>
          <w:sz w:val="19"/>
          <w:szCs w:val="19"/>
          <w:rtl w:val="0"/>
        </w:rPr>
        <w:t xml:space="preserve">dbutils.fs.mount(</w:t>
      </w:r>
      <w:r w:rsidDel="00000000" w:rsidR="00000000" w:rsidRPr="00000000">
        <w:rPr>
          <w:rtl w:val="0"/>
        </w:rPr>
      </w:r>
    </w:p>
    <w:p w:rsidR="00000000" w:rsidDel="00000000" w:rsidP="00000000" w:rsidRDefault="00000000" w:rsidRPr="00000000" w14:paraId="00000028">
      <w:pPr>
        <w:spacing w:line="300" w:lineRule="auto"/>
        <w:jc w:val="left"/>
        <w:rPr>
          <w:rFonts w:ascii="Consolas" w:cs="Consolas" w:eastAsia="Consolas" w:hAnsi="Consolas"/>
          <w:b w:val="0"/>
          <w:color w:val="000000"/>
          <w:sz w:val="19"/>
          <w:szCs w:val="19"/>
        </w:rPr>
      </w:pPr>
      <w:r w:rsidDel="00000000" w:rsidR="00000000" w:rsidRPr="00000000">
        <w:rPr>
          <w:rFonts w:ascii="Consolas" w:cs="Consolas" w:eastAsia="Consolas" w:hAnsi="Consolas"/>
          <w:b w:val="0"/>
          <w:color w:val="000000"/>
          <w:sz w:val="19"/>
          <w:szCs w:val="19"/>
          <w:rtl w:val="0"/>
        </w:rPr>
        <w:t xml:space="preserve">  source = </w:t>
      </w:r>
      <w:r w:rsidDel="00000000" w:rsidR="00000000" w:rsidRPr="00000000">
        <w:rPr>
          <w:rFonts w:ascii="Consolas" w:cs="Consolas" w:eastAsia="Consolas" w:hAnsi="Consolas"/>
          <w:b w:val="0"/>
          <w:color w:val="c72e0f"/>
          <w:sz w:val="19"/>
          <w:szCs w:val="19"/>
          <w:rtl w:val="0"/>
        </w:rPr>
        <w:t xml:space="preserve">"</w:t>
      </w:r>
      <w:hyperlink r:id="rId8">
        <w:r w:rsidDel="00000000" w:rsidR="00000000" w:rsidRPr="00000000">
          <w:rPr>
            <w:rFonts w:ascii="Consolas" w:cs="Consolas" w:eastAsia="Consolas" w:hAnsi="Consolas"/>
            <w:b w:val="0"/>
            <w:color w:val="0563c1"/>
            <w:sz w:val="19"/>
            <w:szCs w:val="19"/>
            <w:u w:val="single"/>
            <w:rtl w:val="0"/>
          </w:rPr>
          <w:t xml:space="preserve">wasbs://container_name@Storage_account_name.blob.core.windows.net/</w:t>
        </w:r>
      </w:hyperlink>
      <w:r w:rsidDel="00000000" w:rsidR="00000000" w:rsidRPr="00000000">
        <w:rPr>
          <w:rFonts w:ascii="Consolas" w:cs="Consolas" w:eastAsia="Consolas" w:hAnsi="Consolas"/>
          <w:b w:val="0"/>
          <w:color w:val="c72e0f"/>
          <w:sz w:val="19"/>
          <w:szCs w:val="19"/>
          <w:rtl w:val="0"/>
        </w:rPr>
        <w:t xml:space="preserve">"</w:t>
      </w:r>
      <w:r w:rsidDel="00000000" w:rsidR="00000000" w:rsidRPr="00000000">
        <w:rPr>
          <w:rFonts w:ascii="Consolas" w:cs="Consolas" w:eastAsia="Consolas" w:hAnsi="Consolas"/>
          <w:b w:val="0"/>
          <w:color w:val="000000"/>
          <w:sz w:val="19"/>
          <w:szCs w:val="19"/>
          <w:rtl w:val="0"/>
        </w:rPr>
        <w:t xml:space="preserve">,</w:t>
      </w:r>
    </w:p>
    <w:p w:rsidR="00000000" w:rsidDel="00000000" w:rsidP="00000000" w:rsidRDefault="00000000" w:rsidRPr="00000000" w14:paraId="00000029">
      <w:pPr>
        <w:spacing w:line="300" w:lineRule="auto"/>
        <w:jc w:val="left"/>
        <w:rPr>
          <w:rFonts w:ascii="Consolas" w:cs="Consolas" w:eastAsia="Consolas" w:hAnsi="Consolas"/>
          <w:b w:val="0"/>
          <w:color w:val="000000"/>
          <w:sz w:val="19"/>
          <w:szCs w:val="19"/>
        </w:rPr>
      </w:pPr>
      <w:r w:rsidDel="00000000" w:rsidR="00000000" w:rsidRPr="00000000">
        <w:rPr>
          <w:rFonts w:ascii="Consolas" w:cs="Consolas" w:eastAsia="Consolas" w:hAnsi="Consolas"/>
          <w:b w:val="0"/>
          <w:color w:val="000000"/>
          <w:sz w:val="19"/>
          <w:szCs w:val="19"/>
          <w:rtl w:val="0"/>
        </w:rPr>
        <w:t xml:space="preserve">  mount_point = </w:t>
      </w:r>
      <w:r w:rsidDel="00000000" w:rsidR="00000000" w:rsidRPr="00000000">
        <w:rPr>
          <w:rFonts w:ascii="Consolas" w:cs="Consolas" w:eastAsia="Consolas" w:hAnsi="Consolas"/>
          <w:b w:val="0"/>
          <w:color w:val="c72e0f"/>
          <w:sz w:val="19"/>
          <w:szCs w:val="19"/>
          <w:rtl w:val="0"/>
        </w:rPr>
        <w:t xml:space="preserve">"/mnt/azurestorage/pred/"</w:t>
      </w:r>
      <w:r w:rsidDel="00000000" w:rsidR="00000000" w:rsidRPr="00000000">
        <w:rPr>
          <w:rFonts w:ascii="Consolas" w:cs="Consolas" w:eastAsia="Consolas" w:hAnsi="Consolas"/>
          <w:b w:val="0"/>
          <w:color w:val="000000"/>
          <w:sz w:val="19"/>
          <w:szCs w:val="19"/>
          <w:rtl w:val="0"/>
        </w:rPr>
        <w:t xml:space="preserve">, #This is a mount point You can change as you want. </w:t>
      </w:r>
    </w:p>
    <w:p w:rsidR="00000000" w:rsidDel="00000000" w:rsidP="00000000" w:rsidRDefault="00000000" w:rsidRPr="00000000" w14:paraId="0000002A">
      <w:pPr>
        <w:spacing w:line="300" w:lineRule="auto"/>
        <w:jc w:val="left"/>
        <w:rPr/>
      </w:pPr>
      <w:r w:rsidDel="00000000" w:rsidR="00000000" w:rsidRPr="00000000">
        <w:rPr>
          <w:rFonts w:ascii="Consolas" w:cs="Consolas" w:eastAsia="Consolas" w:hAnsi="Consolas"/>
          <w:b w:val="0"/>
          <w:color w:val="000000"/>
          <w:sz w:val="19"/>
          <w:szCs w:val="19"/>
          <w:rtl w:val="0"/>
        </w:rPr>
        <w:t xml:space="preserve">  extra_configs = {</w:t>
      </w:r>
      <w:r w:rsidDel="00000000" w:rsidR="00000000" w:rsidRPr="00000000">
        <w:rPr>
          <w:rFonts w:ascii="Consolas" w:cs="Consolas" w:eastAsia="Consolas" w:hAnsi="Consolas"/>
          <w:b w:val="0"/>
          <w:color w:val="c72e0f"/>
          <w:sz w:val="19"/>
          <w:szCs w:val="19"/>
          <w:rtl w:val="0"/>
        </w:rPr>
        <w:t xml:space="preserve">"fs.azure.account.key.deletenahi.blob.core.windows.net"</w:t>
      </w:r>
      <w:r w:rsidDel="00000000" w:rsidR="00000000" w:rsidRPr="00000000">
        <w:rPr>
          <w:rFonts w:ascii="Consolas" w:cs="Consolas" w:eastAsia="Consolas" w:hAnsi="Consolas"/>
          <w:b w:val="0"/>
          <w:color w:val="000000"/>
          <w:sz w:val="19"/>
          <w:szCs w:val="19"/>
          <w:rtl w:val="0"/>
        </w:rPr>
        <w:t xml:space="preserve">: </w:t>
      </w:r>
      <w:r w:rsidDel="00000000" w:rsidR="00000000" w:rsidRPr="00000000">
        <w:rPr>
          <w:rFonts w:ascii="Consolas" w:cs="Consolas" w:eastAsia="Consolas" w:hAnsi="Consolas"/>
          <w:b w:val="0"/>
          <w:color w:val="c72e0f"/>
          <w:sz w:val="19"/>
          <w:szCs w:val="19"/>
          <w:rtl w:val="0"/>
        </w:rPr>
        <w:t xml:space="preserve">"paste Your Azure storage account access key here"</w:t>
      </w:r>
      <w:r w:rsidDel="00000000" w:rsidR="00000000" w:rsidRPr="00000000">
        <w:rPr>
          <w:rFonts w:ascii="Consolas" w:cs="Consolas" w:eastAsia="Consolas" w:hAnsi="Consolas"/>
          <w:b w:val="0"/>
          <w:color w:val="000000"/>
          <w:sz w:val="19"/>
          <w:szCs w:val="19"/>
          <w:rtl w:val="0"/>
        </w:rPr>
        <w:t xml:space="preserve">})</w:t>
      </w:r>
      <w:r w:rsidDel="00000000" w:rsidR="00000000" w:rsidRPr="00000000">
        <w:rPr>
          <w:rtl w:val="0"/>
        </w:rPr>
      </w:r>
    </w:p>
    <w:p w:rsidR="00000000" w:rsidDel="00000000" w:rsidP="00000000" w:rsidRDefault="00000000" w:rsidRPr="00000000" w14:paraId="0000002B">
      <w:pPr>
        <w:spacing w:line="300" w:lineRule="auto"/>
        <w:jc w:val="left"/>
        <w:rPr>
          <w:rFonts w:ascii="Consolas" w:cs="Consolas" w:eastAsia="Consolas" w:hAnsi="Consolas"/>
          <w:b w:val="0"/>
          <w:color w:val="000000"/>
          <w:sz w:val="19"/>
          <w:szCs w:val="19"/>
        </w:rPr>
      </w:pPr>
      <w:r w:rsidDel="00000000" w:rsidR="00000000" w:rsidRPr="00000000">
        <w:rPr>
          <w:rtl w:val="0"/>
        </w:rPr>
      </w:r>
    </w:p>
    <w:p w:rsidR="00000000" w:rsidDel="00000000" w:rsidP="00000000" w:rsidRDefault="00000000" w:rsidRPr="00000000" w14:paraId="0000002C">
      <w:pPr>
        <w:spacing w:line="300" w:lineRule="auto"/>
        <w:jc w:val="left"/>
        <w:rPr>
          <w:rFonts w:ascii="Consolas" w:cs="Consolas" w:eastAsia="Consolas" w:hAnsi="Consolas"/>
          <w:b w:val="0"/>
          <w:color w:val="000000"/>
          <w:sz w:val="19"/>
          <w:szCs w:val="19"/>
        </w:rPr>
      </w:pPr>
      <w:r w:rsidDel="00000000" w:rsidR="00000000" w:rsidRPr="00000000">
        <w:rPr>
          <w:rFonts w:ascii="Consolas" w:cs="Consolas" w:eastAsia="Consolas" w:hAnsi="Consolas"/>
          <w:b w:val="0"/>
          <w:color w:val="000000"/>
          <w:sz w:val="19"/>
          <w:szCs w:val="19"/>
          <w:rtl w:val="0"/>
        </w:rPr>
        <w:t xml:space="preserve"> - Read the dataset </w:t>
      </w:r>
    </w:p>
    <w:p w:rsidR="00000000" w:rsidDel="00000000" w:rsidP="00000000" w:rsidRDefault="00000000" w:rsidRPr="00000000" w14:paraId="0000002D">
      <w:pPr>
        <w:spacing w:line="300" w:lineRule="auto"/>
        <w:jc w:val="left"/>
        <w:rPr>
          <w:rFonts w:ascii="Consolas" w:cs="Consolas" w:eastAsia="Consolas" w:hAnsi="Consolas"/>
          <w:b w:val="0"/>
          <w:color w:val="000000"/>
          <w:sz w:val="19"/>
          <w:szCs w:val="19"/>
        </w:rPr>
      </w:pPr>
      <w:r w:rsidDel="00000000" w:rsidR="00000000" w:rsidRPr="00000000">
        <w:rPr>
          <w:rtl w:val="0"/>
        </w:rPr>
      </w:r>
    </w:p>
    <w:p w:rsidR="00000000" w:rsidDel="00000000" w:rsidP="00000000" w:rsidRDefault="00000000" w:rsidRPr="00000000" w14:paraId="0000002E">
      <w:pPr>
        <w:spacing w:line="300" w:lineRule="auto"/>
        <w:jc w:val="left"/>
        <w:rPr/>
      </w:pPr>
      <w:r w:rsidDel="00000000" w:rsidR="00000000" w:rsidRPr="00000000">
        <w:rPr>
          <w:rFonts w:ascii="Consolas" w:cs="Consolas" w:eastAsia="Consolas" w:hAnsi="Consolas"/>
          <w:b w:val="0"/>
          <w:color w:val="000000"/>
          <w:sz w:val="19"/>
          <w:szCs w:val="19"/>
          <w:rtl w:val="0"/>
        </w:rPr>
        <w:t xml:space="preserve">path=</w:t>
      </w:r>
      <w:r w:rsidDel="00000000" w:rsidR="00000000" w:rsidRPr="00000000">
        <w:rPr>
          <w:rFonts w:ascii="Consolas" w:cs="Consolas" w:eastAsia="Consolas" w:hAnsi="Consolas"/>
          <w:b w:val="0"/>
          <w:color w:val="c72e0f"/>
          <w:sz w:val="19"/>
          <w:szCs w:val="19"/>
          <w:rtl w:val="0"/>
        </w:rPr>
        <w:t xml:space="preserve">'dbfs:/mnt/azurestorage/pred/train.csv' #Mount Point Path </w:t>
      </w:r>
      <w:r w:rsidDel="00000000" w:rsidR="00000000" w:rsidRPr="00000000">
        <w:rPr>
          <w:rtl w:val="0"/>
        </w:rPr>
      </w:r>
    </w:p>
    <w:p w:rsidR="00000000" w:rsidDel="00000000" w:rsidP="00000000" w:rsidRDefault="00000000" w:rsidRPr="00000000" w14:paraId="0000002F">
      <w:pPr>
        <w:spacing w:line="300" w:lineRule="auto"/>
        <w:jc w:val="left"/>
        <w:rPr/>
      </w:pPr>
      <w:r w:rsidDel="00000000" w:rsidR="00000000" w:rsidRPr="00000000">
        <w:rPr>
          <w:rFonts w:ascii="Consolas" w:cs="Consolas" w:eastAsia="Consolas" w:hAnsi="Consolas"/>
          <w:b w:val="0"/>
          <w:color w:val="000000"/>
          <w:sz w:val="19"/>
          <w:szCs w:val="19"/>
          <w:rtl w:val="0"/>
        </w:rPr>
        <w:t xml:space="preserve">df = spark.read.</w:t>
      </w:r>
      <w:r w:rsidDel="00000000" w:rsidR="00000000" w:rsidRPr="00000000">
        <w:rPr>
          <w:rFonts w:ascii="Consolas" w:cs="Consolas" w:eastAsia="Consolas" w:hAnsi="Consolas"/>
          <w:b w:val="0"/>
          <w:color w:val="0000ff"/>
          <w:sz w:val="19"/>
          <w:szCs w:val="19"/>
          <w:rtl w:val="0"/>
        </w:rPr>
        <w:t xml:space="preserve">format</w:t>
      </w:r>
      <w:r w:rsidDel="00000000" w:rsidR="00000000" w:rsidRPr="00000000">
        <w:rPr>
          <w:rFonts w:ascii="Consolas" w:cs="Consolas" w:eastAsia="Consolas" w:hAnsi="Consolas"/>
          <w:b w:val="0"/>
          <w:color w:val="000000"/>
          <w:sz w:val="19"/>
          <w:szCs w:val="19"/>
          <w:rtl w:val="0"/>
        </w:rPr>
        <w:t xml:space="preserve">(</w:t>
      </w:r>
      <w:r w:rsidDel="00000000" w:rsidR="00000000" w:rsidRPr="00000000">
        <w:rPr>
          <w:rFonts w:ascii="Consolas" w:cs="Consolas" w:eastAsia="Consolas" w:hAnsi="Consolas"/>
          <w:b w:val="0"/>
          <w:color w:val="c72e0f"/>
          <w:sz w:val="19"/>
          <w:szCs w:val="19"/>
          <w:rtl w:val="0"/>
        </w:rPr>
        <w:t xml:space="preserve">'csv'</w:t>
      </w:r>
      <w:r w:rsidDel="00000000" w:rsidR="00000000" w:rsidRPr="00000000">
        <w:rPr>
          <w:rFonts w:ascii="Consolas" w:cs="Consolas" w:eastAsia="Consolas" w:hAnsi="Consolas"/>
          <w:b w:val="0"/>
          <w:color w:val="000000"/>
          <w:sz w:val="19"/>
          <w:szCs w:val="19"/>
          <w:rtl w:val="0"/>
        </w:rPr>
        <w:t xml:space="preserve">).load(path, header = </w:t>
      </w:r>
      <w:r w:rsidDel="00000000" w:rsidR="00000000" w:rsidRPr="00000000">
        <w:rPr>
          <w:rFonts w:ascii="Consolas" w:cs="Consolas" w:eastAsia="Consolas" w:hAnsi="Consolas"/>
          <w:b w:val="0"/>
          <w:color w:val="0000ff"/>
          <w:sz w:val="19"/>
          <w:szCs w:val="19"/>
          <w:rtl w:val="0"/>
        </w:rPr>
        <w:t xml:space="preserve">True</w:t>
      </w:r>
      <w:r w:rsidDel="00000000" w:rsidR="00000000" w:rsidRPr="00000000">
        <w:rPr>
          <w:rFonts w:ascii="Consolas" w:cs="Consolas" w:eastAsia="Consolas" w:hAnsi="Consolas"/>
          <w:b w:val="0"/>
          <w:color w:val="000000"/>
          <w:sz w:val="19"/>
          <w:szCs w:val="19"/>
          <w:rtl w:val="0"/>
        </w:rPr>
        <w:t xml:space="preserve">, inferSchema = </w:t>
      </w:r>
      <w:r w:rsidDel="00000000" w:rsidR="00000000" w:rsidRPr="00000000">
        <w:rPr>
          <w:rFonts w:ascii="Consolas" w:cs="Consolas" w:eastAsia="Consolas" w:hAnsi="Consolas"/>
          <w:b w:val="0"/>
          <w:color w:val="0000ff"/>
          <w:sz w:val="19"/>
          <w:szCs w:val="19"/>
          <w:rtl w:val="0"/>
        </w:rPr>
        <w:t xml:space="preserve">True</w:t>
      </w:r>
      <w:r w:rsidDel="00000000" w:rsidR="00000000" w:rsidRPr="00000000">
        <w:rPr>
          <w:rFonts w:ascii="Consolas" w:cs="Consolas" w:eastAsia="Consolas" w:hAnsi="Consolas"/>
          <w:b w:val="0"/>
          <w:color w:val="000000"/>
          <w:sz w:val="19"/>
          <w:szCs w:val="19"/>
          <w:rtl w:val="0"/>
        </w:rPr>
        <w:t xml:space="preserve">)</w:t>
      </w:r>
      <w:r w:rsidDel="00000000" w:rsidR="00000000" w:rsidRPr="00000000">
        <w:rPr>
          <w:rtl w:val="0"/>
        </w:rPr>
      </w:r>
    </w:p>
    <w:p w:rsidR="00000000" w:rsidDel="00000000" w:rsidP="00000000" w:rsidRDefault="00000000" w:rsidRPr="00000000" w14:paraId="00000030">
      <w:pPr>
        <w:spacing w:line="300" w:lineRule="auto"/>
        <w:jc w:val="left"/>
        <w:rPr/>
      </w:pPr>
      <w:r w:rsidDel="00000000" w:rsidR="00000000" w:rsidRPr="00000000">
        <w:rPr>
          <w:rFonts w:ascii="Consolas" w:cs="Consolas" w:eastAsia="Consolas" w:hAnsi="Consolas"/>
          <w:b w:val="0"/>
          <w:color w:val="000000"/>
          <w:sz w:val="19"/>
          <w:szCs w:val="19"/>
          <w:rtl w:val="0"/>
        </w:rPr>
        <w:t xml:space="preserve">display(df)</w:t>
      </w:r>
      <w:r w:rsidDel="00000000" w:rsidR="00000000" w:rsidRPr="00000000">
        <w:rPr>
          <w:rtl w:val="0"/>
        </w:rPr>
      </w:r>
    </w:p>
    <w:p w:rsidR="00000000" w:rsidDel="00000000" w:rsidP="00000000" w:rsidRDefault="00000000" w:rsidRPr="00000000" w14:paraId="00000031">
      <w:pPr>
        <w:spacing w:line="300" w:lineRule="auto"/>
        <w:jc w:val="left"/>
        <w:rPr>
          <w:rFonts w:ascii="Consolas" w:cs="Consolas" w:eastAsia="Consolas" w:hAnsi="Consolas"/>
          <w:b w:val="0"/>
          <w:color w:val="000000"/>
          <w:sz w:val="19"/>
          <w:szCs w:val="19"/>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ystem-ui" w:cs="system-ui" w:eastAsia="system-ui" w:hAnsi="system-ui"/>
          <w:b w:val="0"/>
          <w:i w:val="0"/>
          <w:smallCaps w:val="0"/>
          <w:strike w:val="0"/>
          <w:color w:val="000000"/>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000000"/>
          <w:sz w:val="24"/>
          <w:szCs w:val="24"/>
          <w:u w:val="none"/>
          <w:shd w:fill="auto" w:val="clear"/>
          <w:vertAlign w:val="baseline"/>
          <w:rtl w:val="0"/>
        </w:rPr>
        <w:t xml:space="preserve">Once mounted, you can access the data in the external storage system through the </w:t>
      </w:r>
      <w:r w:rsidDel="00000000" w:rsidR="00000000" w:rsidRPr="00000000">
        <w:rPr>
          <w:rFonts w:ascii="Ubuntu Mono" w:cs="Ubuntu Mono" w:eastAsia="Ubuntu Mono" w:hAnsi="Ubuntu Mono"/>
          <w:b w:val="1"/>
          <w:i w:val="0"/>
          <w:smallCaps w:val="0"/>
          <w:strike w:val="0"/>
          <w:color w:val="000000"/>
          <w:sz w:val="24"/>
          <w:szCs w:val="24"/>
          <w:u w:val="none"/>
          <w:shd w:fill="auto" w:val="clear"/>
          <w:vertAlign w:val="baseline"/>
          <w:rtl w:val="0"/>
        </w:rPr>
        <w:t xml:space="preserve">mount_point</w:t>
      </w:r>
      <w:r w:rsidDel="00000000" w:rsidR="00000000" w:rsidRPr="00000000">
        <w:rPr>
          <w:rFonts w:ascii="system-ui" w:cs="system-ui" w:eastAsia="system-ui" w:hAnsi="system-ui"/>
          <w:b w:val="0"/>
          <w:i w:val="0"/>
          <w:smallCaps w:val="0"/>
          <w:strike w:val="0"/>
          <w:color w:val="000000"/>
          <w:sz w:val="24"/>
          <w:szCs w:val="24"/>
          <w:u w:val="none"/>
          <w:shd w:fill="auto" w:val="clear"/>
          <w:vertAlign w:val="baseline"/>
          <w:rtl w:val="0"/>
        </w:rPr>
        <w:t xml:space="preserve"> directory in DBFS. This allows you to seamlessly read and write data between Databricks and the external storage</w:t>
      </w:r>
    </w:p>
    <w:p w:rsidR="00000000" w:rsidDel="00000000" w:rsidP="00000000" w:rsidRDefault="00000000" w:rsidRPr="00000000" w14:paraId="00000033">
      <w:pPr>
        <w:jc w:val="left"/>
        <w:rPr>
          <w:rFonts w:ascii="system-ui" w:cs="system-ui" w:eastAsia="system-ui" w:hAnsi="system-ui"/>
          <w:b w:val="0"/>
          <w:i w:val="0"/>
          <w:smallCaps w:val="0"/>
          <w:color w:val="000000"/>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ystem-ui" w:cs="system-ui" w:eastAsia="system-ui" w:hAnsi="system-ui"/>
          <w:b w:val="0"/>
          <w:i w:val="0"/>
          <w:smallCaps w:val="0"/>
          <w:strike w:val="0"/>
          <w:color w:val="000000"/>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000000"/>
          <w:sz w:val="24"/>
          <w:szCs w:val="24"/>
          <w:u w:val="none"/>
          <w:shd w:fill="auto" w:val="clear"/>
          <w:vertAlign w:val="baseline"/>
          <w:rtl w:val="0"/>
        </w:rPr>
        <w:t xml:space="preserve">Mounting external storage is useful when you want to leverage the benefits of distributed computing in Databricks while keeping your data in a scalable and cost-effective storage system like ADLS or S3.</w:t>
      </w:r>
    </w:p>
    <w:p w:rsidR="00000000" w:rsidDel="00000000" w:rsidP="00000000" w:rsidRDefault="00000000" w:rsidRPr="00000000" w14:paraId="00000035">
      <w:pPr>
        <w:ind w:left="0" w:firstLine="0"/>
        <w:jc w:val="left"/>
        <w:rPr>
          <w:b w:val="0"/>
          <w:sz w:val="24"/>
          <w:szCs w:val="24"/>
        </w:rPr>
      </w:pPr>
      <w:r w:rsidDel="00000000" w:rsidR="00000000" w:rsidRPr="00000000">
        <w:rPr>
          <w:rtl w:val="0"/>
        </w:rPr>
      </w:r>
    </w:p>
    <w:p w:rsidR="00000000" w:rsidDel="00000000" w:rsidP="00000000" w:rsidRDefault="00000000" w:rsidRPr="00000000" w14:paraId="00000036">
      <w:pPr>
        <w:ind w:left="0" w:firstLine="0"/>
        <w:jc w:val="left"/>
        <w:rPr>
          <w:b w:val="0"/>
          <w:sz w:val="24"/>
          <w:szCs w:val="24"/>
        </w:rPr>
      </w:pPr>
      <w:r w:rsidDel="00000000" w:rsidR="00000000" w:rsidRPr="00000000">
        <w:rPr>
          <w:rtl w:val="0"/>
        </w:rPr>
      </w:r>
    </w:p>
    <w:p w:rsidR="00000000" w:rsidDel="00000000" w:rsidP="00000000" w:rsidRDefault="00000000" w:rsidRPr="00000000" w14:paraId="00000037">
      <w:pPr>
        <w:ind w:lef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Performing EDA and Transformation on the dataset - </w:t>
      </w:r>
    </w:p>
    <w:p w:rsidR="00000000" w:rsidDel="00000000" w:rsidP="00000000" w:rsidRDefault="00000000" w:rsidRPr="00000000" w14:paraId="00000038">
      <w:pPr>
        <w:ind w:lef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9">
      <w:pPr>
        <w:ind w:left="0" w:firstLine="0"/>
        <w:jc w:val="left"/>
        <w:rPr>
          <w:rFonts w:ascii="Calibri" w:cs="Calibri" w:eastAsia="Calibri" w:hAnsi="Calibri"/>
          <w:color w:val="000000"/>
          <w:sz w:val="24"/>
          <w:szCs w:val="24"/>
        </w:rPr>
      </w:pPr>
      <w:r w:rsidDel="00000000" w:rsidR="00000000" w:rsidRPr="00000000">
        <w:rPr>
          <w:rFonts w:ascii="system-ui" w:cs="system-ui" w:eastAsia="system-ui" w:hAnsi="system-ui"/>
          <w:b w:val="0"/>
          <w:i w:val="0"/>
          <w:smallCaps w:val="0"/>
          <w:color w:val="000000"/>
          <w:sz w:val="24"/>
          <w:szCs w:val="24"/>
          <w:rtl w:val="0"/>
        </w:rPr>
        <w:t xml:space="preserve">"Exploratory Data Analysis." Exploratory Data Analysis is an approach to analyzing datasets to summarize their main characteristics, often with the help of statistical graphics and other data visualization methods.</w:t>
      </w:r>
      <w:r w:rsidDel="00000000" w:rsidR="00000000" w:rsidRPr="00000000">
        <w:rPr>
          <w:rtl w:val="0"/>
        </w:rPr>
      </w:r>
    </w:p>
    <w:p w:rsidR="00000000" w:rsidDel="00000000" w:rsidP="00000000" w:rsidRDefault="00000000" w:rsidRPr="00000000" w14:paraId="0000003A">
      <w:pPr>
        <w:ind w:left="0" w:firstLine="0"/>
        <w:jc w:val="left"/>
        <w:rPr>
          <w:rFonts w:ascii="system-ui" w:cs="system-ui" w:eastAsia="system-ui" w:hAnsi="system-ui"/>
          <w:b w:val="0"/>
          <w:i w:val="0"/>
          <w:smallCaps w:val="0"/>
          <w:color w:val="000000"/>
          <w:sz w:val="24"/>
          <w:szCs w:val="24"/>
        </w:rPr>
      </w:pPr>
      <w:r w:rsidDel="00000000" w:rsidR="00000000" w:rsidRPr="00000000">
        <w:rPr>
          <w:rtl w:val="0"/>
        </w:rPr>
      </w:r>
    </w:p>
    <w:p w:rsidR="00000000" w:rsidDel="00000000" w:rsidP="00000000" w:rsidRDefault="00000000" w:rsidRPr="00000000" w14:paraId="0000003B">
      <w:pPr>
        <w:ind w:left="0" w:firstLine="0"/>
        <w:jc w:val="left"/>
        <w:rPr/>
      </w:pPr>
      <w:r w:rsidDel="00000000" w:rsidR="00000000" w:rsidRPr="00000000">
        <w:rPr/>
        <w:drawing>
          <wp:inline distB="0" distT="0" distL="114300" distR="114300">
            <wp:extent cx="4572000" cy="257175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left"/>
        <w:rPr/>
      </w:pPr>
      <w:r w:rsidDel="00000000" w:rsidR="00000000" w:rsidRPr="00000000">
        <w:rPr>
          <w:rtl w:val="0"/>
        </w:rPr>
      </w:r>
    </w:p>
    <w:p w:rsidR="00000000" w:rsidDel="00000000" w:rsidP="00000000" w:rsidRDefault="00000000" w:rsidRPr="00000000" w14:paraId="0000003D">
      <w:pPr>
        <w:ind w:left="0" w:firstLine="0"/>
        <w:jc w:val="left"/>
        <w:rPr/>
      </w:pPr>
      <w:r w:rsidDel="00000000" w:rsidR="00000000" w:rsidRPr="00000000">
        <w:rPr/>
        <w:drawing>
          <wp:inline distB="0" distT="0" distL="114300" distR="114300">
            <wp:extent cx="4572000" cy="257175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F">
      <w:pPr>
        <w:ind w:lef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0">
      <w:pPr>
        <w:ind w:lef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1">
      <w:pPr>
        <w:ind w:lef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 Storing Refined dataset to the Gen 2   </w:t>
      </w:r>
    </w:p>
    <w:p w:rsidR="00000000" w:rsidDel="00000000" w:rsidP="00000000" w:rsidRDefault="00000000" w:rsidRPr="00000000" w14:paraId="00000042">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Here we are storing the Refined dataset after EDA and Transformation which has “Time_stamp” column append in the dataset and has few columns in the dataset.   </w:t>
      </w:r>
    </w:p>
    <w:p w:rsidR="00000000" w:rsidDel="00000000" w:rsidP="00000000" w:rsidRDefault="00000000" w:rsidRPr="00000000" w14:paraId="00000043">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Azure Storage Account information</w:t>
      </w:r>
    </w:p>
    <w:p w:rsidR="00000000" w:rsidDel="00000000" w:rsidP="00000000" w:rsidRDefault="00000000" w:rsidRPr="00000000" w14:paraId="00000045">
      <w:pPr>
        <w:ind w:left="0" w:firstLine="0"/>
        <w:jc w:val="left"/>
        <w:rPr/>
      </w:pPr>
      <w:r w:rsidDel="00000000" w:rsidR="00000000" w:rsidRPr="00000000">
        <w:rPr>
          <w:rFonts w:ascii="Calibri" w:cs="Calibri" w:eastAsia="Calibri" w:hAnsi="Calibri"/>
          <w:sz w:val="24"/>
          <w:szCs w:val="24"/>
          <w:rtl w:val="0"/>
        </w:rPr>
        <w:t xml:space="preserve">storage_account_name = "storage_name"</w:t>
      </w:r>
      <w:r w:rsidDel="00000000" w:rsidR="00000000" w:rsidRPr="00000000">
        <w:rPr>
          <w:rtl w:val="0"/>
        </w:rPr>
      </w:r>
    </w:p>
    <w:p w:rsidR="00000000" w:rsidDel="00000000" w:rsidP="00000000" w:rsidRDefault="00000000" w:rsidRPr="00000000" w14:paraId="00000046">
      <w:pPr>
        <w:ind w:left="0" w:firstLine="0"/>
        <w:jc w:val="left"/>
        <w:rPr/>
      </w:pPr>
      <w:r w:rsidDel="00000000" w:rsidR="00000000" w:rsidRPr="00000000">
        <w:rPr>
          <w:rFonts w:ascii="Calibri" w:cs="Calibri" w:eastAsia="Calibri" w:hAnsi="Calibri"/>
          <w:sz w:val="24"/>
          <w:szCs w:val="24"/>
          <w:rtl w:val="0"/>
        </w:rPr>
        <w:t xml:space="preserve">storage_account_key = "key"  # or use SAS token</w:t>
      </w:r>
      <w:r w:rsidDel="00000000" w:rsidR="00000000" w:rsidRPr="00000000">
        <w:rPr>
          <w:rtl w:val="0"/>
        </w:rPr>
      </w:r>
    </w:p>
    <w:p w:rsidR="00000000" w:rsidDel="00000000" w:rsidP="00000000" w:rsidRDefault="00000000" w:rsidRPr="00000000" w14:paraId="00000047">
      <w:pPr>
        <w:ind w:left="0" w:firstLine="0"/>
        <w:jc w:val="left"/>
        <w:rPr/>
      </w:pPr>
      <w:r w:rsidDel="00000000" w:rsidR="00000000" w:rsidRPr="00000000">
        <w:rPr>
          <w:rFonts w:ascii="Calibri" w:cs="Calibri" w:eastAsia="Calibri" w:hAnsi="Calibri"/>
          <w:sz w:val="24"/>
          <w:szCs w:val="24"/>
          <w:rtl w:val="0"/>
        </w:rPr>
        <w:t xml:space="preserve">container_name = "container_name"</w:t>
      </w:r>
      <w:r w:rsidDel="00000000" w:rsidR="00000000" w:rsidRPr="00000000">
        <w:rPr>
          <w:rtl w:val="0"/>
        </w:rPr>
      </w:r>
    </w:p>
    <w:p w:rsidR="00000000" w:rsidDel="00000000" w:rsidP="00000000" w:rsidRDefault="00000000" w:rsidRPr="00000000" w14:paraId="00000048">
      <w:pPr>
        <w:ind w:lef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49">
      <w:pPr>
        <w:ind w:left="0" w:firstLine="0"/>
        <w:jc w:val="left"/>
        <w:rPr/>
      </w:pPr>
      <w:r w:rsidDel="00000000" w:rsidR="00000000" w:rsidRPr="00000000">
        <w:rPr>
          <w:rFonts w:ascii="Calibri" w:cs="Calibri" w:eastAsia="Calibri" w:hAnsi="Calibri"/>
          <w:sz w:val="24"/>
          <w:szCs w:val="24"/>
          <w:rtl w:val="0"/>
        </w:rPr>
        <w:t xml:space="preserve"># Define the storage options</w:t>
      </w:r>
      <w:r w:rsidDel="00000000" w:rsidR="00000000" w:rsidRPr="00000000">
        <w:rPr>
          <w:rtl w:val="0"/>
        </w:rPr>
      </w:r>
    </w:p>
    <w:p w:rsidR="00000000" w:rsidDel="00000000" w:rsidP="00000000" w:rsidRDefault="00000000" w:rsidRPr="00000000" w14:paraId="0000004A">
      <w:pPr>
        <w:ind w:left="0" w:firstLine="0"/>
        <w:jc w:val="left"/>
        <w:rPr/>
      </w:pPr>
      <w:r w:rsidDel="00000000" w:rsidR="00000000" w:rsidRPr="00000000">
        <w:rPr>
          <w:rFonts w:ascii="Calibri" w:cs="Calibri" w:eastAsia="Calibri" w:hAnsi="Calibri"/>
          <w:sz w:val="24"/>
          <w:szCs w:val="24"/>
          <w:rtl w:val="0"/>
        </w:rPr>
        <w:t xml:space="preserve">storage_options = {</w:t>
      </w:r>
      <w:r w:rsidDel="00000000" w:rsidR="00000000" w:rsidRPr="00000000">
        <w:rPr>
          <w:rtl w:val="0"/>
        </w:rPr>
      </w:r>
    </w:p>
    <w:p w:rsidR="00000000" w:rsidDel="00000000" w:rsidP="00000000" w:rsidRDefault="00000000" w:rsidRPr="00000000" w14:paraId="0000004B">
      <w:pPr>
        <w:ind w:left="0" w:firstLine="0"/>
        <w:jc w:val="left"/>
        <w:rPr/>
      </w:pPr>
      <w:r w:rsidDel="00000000" w:rsidR="00000000" w:rsidRPr="00000000">
        <w:rPr>
          <w:rFonts w:ascii="Calibri" w:cs="Calibri" w:eastAsia="Calibri" w:hAnsi="Calibri"/>
          <w:sz w:val="24"/>
          <w:szCs w:val="24"/>
          <w:rtl w:val="0"/>
        </w:rPr>
        <w:t xml:space="preserve">    "fs.azure.account.key.{0}.blob.core.windows.net".format(storage_account_name): storage_account_key</w:t>
      </w:r>
      <w:r w:rsidDel="00000000" w:rsidR="00000000" w:rsidRPr="00000000">
        <w:rPr>
          <w:rtl w:val="0"/>
        </w:rPr>
      </w:r>
    </w:p>
    <w:p w:rsidR="00000000" w:rsidDel="00000000" w:rsidP="00000000" w:rsidRDefault="00000000" w:rsidRPr="00000000" w14:paraId="0000004C">
      <w:pPr>
        <w:ind w:left="0" w:firstLine="0"/>
        <w:jc w:val="left"/>
        <w:rPr/>
      </w:pPr>
      <w:r w:rsidDel="00000000" w:rsidR="00000000" w:rsidRPr="00000000">
        <w:rPr>
          <w:rFonts w:ascii="Calibri" w:cs="Calibri" w:eastAsia="Calibri" w:hAnsi="Calibri"/>
          <w:sz w:val="24"/>
          <w:szCs w:val="24"/>
          <w:rtl w:val="0"/>
        </w:rPr>
        <w:t xml:space="preserve">    # If using SAS token instead of key:</w:t>
      </w:r>
      <w:r w:rsidDel="00000000" w:rsidR="00000000" w:rsidRPr="00000000">
        <w:rPr>
          <w:rtl w:val="0"/>
        </w:rPr>
      </w:r>
    </w:p>
    <w:p w:rsidR="00000000" w:rsidDel="00000000" w:rsidP="00000000" w:rsidRDefault="00000000" w:rsidRPr="00000000" w14:paraId="0000004D">
      <w:pPr>
        <w:ind w:left="0" w:firstLine="0"/>
        <w:jc w:val="left"/>
        <w:rPr/>
      </w:pPr>
      <w:r w:rsidDel="00000000" w:rsidR="00000000" w:rsidRPr="00000000">
        <w:rPr>
          <w:rFonts w:ascii="Calibri" w:cs="Calibri" w:eastAsia="Calibri" w:hAnsi="Calibri"/>
          <w:sz w:val="24"/>
          <w:szCs w:val="24"/>
          <w:rtl w:val="0"/>
        </w:rPr>
        <w:t xml:space="preserve">    # "fs.azure.sas.{0}.{1}.blob.core.windows.net".format(container_name, storage_account_name): "your_sas_token"</w:t>
      </w:r>
      <w:r w:rsidDel="00000000" w:rsidR="00000000" w:rsidRPr="00000000">
        <w:rPr>
          <w:rtl w:val="0"/>
        </w:rPr>
      </w:r>
    </w:p>
    <w:p w:rsidR="00000000" w:rsidDel="00000000" w:rsidP="00000000" w:rsidRDefault="00000000" w:rsidRPr="00000000" w14:paraId="0000004E">
      <w:pPr>
        <w:ind w:left="0" w:firstLine="0"/>
        <w:jc w:val="left"/>
        <w:rPr/>
      </w:pP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4F">
      <w:pPr>
        <w:ind w:left="0" w:firstLine="0"/>
        <w:jc w:val="left"/>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50">
      <w:pPr>
        <w:ind w:left="0" w:firstLine="0"/>
        <w:jc w:val="left"/>
        <w:rPr/>
      </w:pPr>
      <w:r w:rsidDel="00000000" w:rsidR="00000000" w:rsidRPr="00000000">
        <w:rPr>
          <w:rFonts w:ascii="Calibri" w:cs="Calibri" w:eastAsia="Calibri" w:hAnsi="Calibri"/>
          <w:sz w:val="24"/>
          <w:szCs w:val="24"/>
          <w:rtl w:val="0"/>
        </w:rPr>
        <w:t xml:space="preserve"># Write the DataFrame to CSV format in Azure Storage</w:t>
      </w:r>
      <w:r w:rsidDel="00000000" w:rsidR="00000000" w:rsidRPr="00000000">
        <w:rPr>
          <w:rtl w:val="0"/>
        </w:rPr>
      </w:r>
    </w:p>
    <w:p w:rsidR="00000000" w:rsidDel="00000000" w:rsidP="00000000" w:rsidRDefault="00000000" w:rsidRPr="00000000" w14:paraId="00000051">
      <w:pPr>
        <w:ind w:left="0" w:firstLine="0"/>
        <w:jc w:val="left"/>
        <w:rPr/>
      </w:pPr>
      <w:r w:rsidDel="00000000" w:rsidR="00000000" w:rsidRPr="00000000">
        <w:rPr>
          <w:rFonts w:ascii="Calibri" w:cs="Calibri" w:eastAsia="Calibri" w:hAnsi="Calibri"/>
          <w:sz w:val="24"/>
          <w:szCs w:val="24"/>
          <w:rtl w:val="0"/>
        </w:rPr>
        <w:t xml:space="preserve">df_with_timestamp.write.format("csv").mode("overwrite").option("header", "true").save("wasbs://{container_name}@{storage_account_name}.blob.core.windows.net/", storage_options=storage_options)</w:t>
      </w:r>
      <w:r w:rsidDel="00000000" w:rsidR="00000000" w:rsidRPr="00000000">
        <w:rPr>
          <w:rtl w:val="0"/>
        </w:rPr>
      </w:r>
    </w:p>
    <w:p w:rsidR="00000000" w:rsidDel="00000000" w:rsidP="00000000" w:rsidRDefault="00000000" w:rsidRPr="00000000" w14:paraId="00000052">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ind w:lef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4">
      <w:pPr>
        <w:ind w:left="0" w:firstLine="0"/>
        <w:jc w:val="left"/>
        <w:rPr>
          <w:rFonts w:ascii="Calibri" w:cs="Calibri" w:eastAsia="Calibri" w:hAnsi="Calibri"/>
          <w:b w:val="1"/>
          <w:color w:val="000000"/>
          <w:sz w:val="24"/>
          <w:szCs w:val="24"/>
        </w:rPr>
      </w:pPr>
      <w:r w:rsidDel="00000000" w:rsidR="00000000" w:rsidRPr="00000000">
        <w:rPr>
          <w:rFonts w:ascii="Calibri" w:cs="Calibri" w:eastAsia="Calibri" w:hAnsi="Calibri"/>
          <w:b w:val="1"/>
          <w:sz w:val="24"/>
          <w:szCs w:val="24"/>
          <w:rtl w:val="0"/>
        </w:rPr>
        <w:t xml:space="preserve"> 4) Used Random Forest to modelling </w:t>
      </w:r>
      <w:r w:rsidDel="00000000" w:rsidR="00000000" w:rsidRPr="00000000">
        <w:rPr>
          <w:rtl w:val="0"/>
        </w:rPr>
      </w:r>
    </w:p>
    <w:p w:rsidR="00000000" w:rsidDel="00000000" w:rsidP="00000000" w:rsidRDefault="00000000" w:rsidRPr="00000000" w14:paraId="00000055">
      <w:pPr>
        <w:ind w:left="0" w:firstLine="0"/>
        <w:jc w:val="left"/>
        <w:rPr>
          <w:rFonts w:ascii="Calibri" w:cs="Calibri" w:eastAsia="Calibri" w:hAnsi="Calibri"/>
          <w:color w:val="000000"/>
          <w:sz w:val="24"/>
          <w:szCs w:val="24"/>
        </w:rPr>
      </w:pPr>
      <w:r w:rsidDel="00000000" w:rsidR="00000000" w:rsidRPr="00000000">
        <w:rPr>
          <w:rFonts w:ascii="system-ui" w:cs="system-ui" w:eastAsia="system-ui" w:hAnsi="system-ui"/>
          <w:b w:val="0"/>
          <w:i w:val="0"/>
          <w:smallCaps w:val="0"/>
          <w:color w:val="000000"/>
          <w:sz w:val="24"/>
          <w:szCs w:val="24"/>
          <w:rtl w:val="0"/>
        </w:rPr>
        <w:t xml:space="preserve">Random Forest is an ensemble learning method used for both classification and regression tasks in machine learning. It operates by constructing a multitude of decision trees at training time and outputs the class that is the mode of the classes (classification) or mean prediction (regression) of the individual trees</w:t>
      </w:r>
      <w:r w:rsidDel="00000000" w:rsidR="00000000" w:rsidRPr="00000000">
        <w:rPr>
          <w:rtl w:val="0"/>
        </w:rPr>
      </w:r>
    </w:p>
    <w:p w:rsidR="00000000" w:rsidDel="00000000" w:rsidP="00000000" w:rsidRDefault="00000000" w:rsidRPr="00000000" w14:paraId="00000056">
      <w:pPr>
        <w:ind w:left="0" w:firstLine="0"/>
        <w:jc w:val="left"/>
        <w:rPr>
          <w:rFonts w:ascii="system-ui" w:cs="system-ui" w:eastAsia="system-ui" w:hAnsi="system-ui"/>
          <w:b w:val="0"/>
          <w:i w:val="0"/>
          <w:smallCaps w:val="0"/>
          <w:color w:val="000000"/>
          <w:sz w:val="24"/>
          <w:szCs w:val="24"/>
        </w:rPr>
      </w:pPr>
      <w:r w:rsidDel="00000000" w:rsidR="00000000" w:rsidRPr="00000000">
        <w:rPr>
          <w:rFonts w:ascii="system-ui" w:cs="system-ui" w:eastAsia="system-ui" w:hAnsi="system-ui"/>
          <w:b w:val="0"/>
          <w:i w:val="0"/>
          <w:smallCaps w:val="0"/>
          <w:color w:val="000000"/>
          <w:sz w:val="24"/>
          <w:szCs w:val="24"/>
          <w:rtl w:val="0"/>
        </w:rPr>
        <w:t xml:space="preserve"> </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000000"/>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000000"/>
          <w:sz w:val="24"/>
          <w:szCs w:val="24"/>
          <w:u w:val="none"/>
          <w:shd w:fill="auto" w:val="clear"/>
          <w:vertAlign w:val="baseline"/>
          <w:rtl w:val="0"/>
        </w:rPr>
        <w:t xml:space="preserve">First we use the data bricks mount point that we created while accessing the dataset from azure storage account. </w:t>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ystem-ui" w:cs="system-ui" w:eastAsia="system-ui" w:hAnsi="system-ui"/>
          <w:b w:val="0"/>
          <w:i w:val="0"/>
          <w:smallCaps w:val="0"/>
          <w:strike w:val="0"/>
          <w:color w:val="000000"/>
          <w:sz w:val="24"/>
          <w:szCs w:val="24"/>
          <w:u w:val="none"/>
          <w:shd w:fill="auto" w:val="clear"/>
          <w:vertAlign w:val="baseline"/>
        </w:rPr>
      </w:pPr>
      <w:r w:rsidDel="00000000" w:rsidR="00000000" w:rsidRPr="00000000">
        <w:rPr>
          <w:rFonts w:ascii="system-ui" w:cs="system-ui" w:eastAsia="system-ui" w:hAnsi="system-ui"/>
          <w:b w:val="0"/>
          <w:i w:val="0"/>
          <w:smallCaps w:val="0"/>
          <w:strike w:val="0"/>
          <w:color w:val="000000"/>
          <w:sz w:val="24"/>
          <w:szCs w:val="24"/>
          <w:u w:val="none"/>
          <w:shd w:fill="auto" w:val="clear"/>
          <w:vertAlign w:val="baseline"/>
          <w:rtl w:val="0"/>
        </w:rPr>
        <w:t xml:space="preserve">Then we use the random forest model to train the model </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system-ui" w:cs="system-ui" w:eastAsia="system-ui" w:hAnsi="system-ui"/>
          <w:b w:val="0"/>
          <w:i w:val="0"/>
          <w:smallCaps w:val="0"/>
          <w:strike w:val="0"/>
          <w:color w:val="000000"/>
          <w:sz w:val="24"/>
          <w:szCs w:val="24"/>
          <w:u w:val="none"/>
          <w:shd w:fill="auto" w:val="clear"/>
          <w:vertAlign w:val="baseline"/>
          <w:rtl w:val="0"/>
        </w:rPr>
        <w:t xml:space="preserve">After training the model we get the metrics as follow : - </w:t>
      </w:r>
      <w:r w:rsidDel="00000000" w:rsidR="00000000" w:rsidRPr="00000000">
        <w:rPr>
          <w:rFonts w:ascii="Consolas" w:cs="Consolas" w:eastAsia="Consolas" w:hAnsi="Consolas"/>
          <w:b w:val="0"/>
          <w:i w:val="0"/>
          <w:smallCaps w:val="0"/>
          <w:strike w:val="0"/>
          <w:color w:val="555555"/>
          <w:sz w:val="19"/>
          <w:szCs w:val="19"/>
          <w:u w:val="none"/>
          <w:shd w:fill="auto" w:val="clear"/>
          <w:vertAlign w:val="baseline"/>
          <w:rtl w:val="0"/>
        </w:rPr>
        <w:t xml:space="preserve">Accuracy: 0.9958975861690048, Precision: 0.9915492957746479, Recall: 0.7635574837310195</w:t>
      </w: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b w:val="1"/>
          <w:sz w:val="28"/>
          <w:szCs w:val="28"/>
        </w:rPr>
      </w:pPr>
      <w:r w:rsidDel="00000000" w:rsidR="00000000" w:rsidRPr="00000000">
        <w:rPr>
          <w:rtl w:val="0"/>
        </w:rPr>
      </w:r>
    </w:p>
    <w:p w:rsidR="00000000" w:rsidDel="00000000" w:rsidP="00000000" w:rsidRDefault="00000000" w:rsidRPr="00000000" w14:paraId="0000005C">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D">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E">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F">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0">
      <w:pPr>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5) Performed ML flow and logging essential params, metrics etc.   </w:t>
      </w:r>
    </w:p>
    <w:p w:rsidR="00000000" w:rsidDel="00000000" w:rsidP="00000000" w:rsidRDefault="00000000" w:rsidRPr="00000000" w14:paraId="00000061">
      <w:pPr>
        <w:jc w:val="left"/>
        <w:rPr>
          <w:rFonts w:ascii="Calibri" w:cs="Calibri" w:eastAsia="Calibri" w:hAnsi="Calibri"/>
          <w:b w:val="0"/>
          <w:color w:val="000000"/>
          <w:sz w:val="28"/>
          <w:szCs w:val="28"/>
        </w:rPr>
      </w:pPr>
      <w:r w:rsidDel="00000000" w:rsidR="00000000" w:rsidRPr="00000000">
        <w:rPr>
          <w:rtl w:val="0"/>
        </w:rPr>
      </w:r>
    </w:p>
    <w:p w:rsidR="00000000" w:rsidDel="00000000" w:rsidP="00000000" w:rsidRDefault="00000000" w:rsidRPr="00000000" w14:paraId="00000062">
      <w:pPr>
        <w:jc w:val="left"/>
        <w:rPr>
          <w:rFonts w:ascii="Calibri" w:cs="Calibri" w:eastAsia="Calibri" w:hAnsi="Calibri"/>
          <w:b w:val="0"/>
          <w:color w:val="000000"/>
          <w:sz w:val="28"/>
          <w:szCs w:val="28"/>
        </w:rPr>
      </w:pPr>
      <w:r w:rsidDel="00000000" w:rsidR="00000000" w:rsidRPr="00000000">
        <w:rPr>
          <w:rFonts w:ascii="system-ui" w:cs="system-ui" w:eastAsia="system-ui" w:hAnsi="system-ui"/>
          <w:b w:val="0"/>
          <w:i w:val="0"/>
          <w:smallCaps w:val="0"/>
          <w:color w:val="000000"/>
          <w:sz w:val="24"/>
          <w:szCs w:val="24"/>
          <w:rtl w:val="0"/>
        </w:rPr>
        <w:t xml:space="preserve">MLflow is an open-source platform for managing the end-to-end machine learning lifecycle. It supports experiment tracking, reproducibility, and deployment. When using MLflow in Databricks, you can take advantage of integrated capabilities and features</w:t>
      </w:r>
      <w:r w:rsidDel="00000000" w:rsidR="00000000" w:rsidRPr="00000000">
        <w:rPr>
          <w:rtl w:val="0"/>
        </w:rPr>
      </w:r>
    </w:p>
    <w:p w:rsidR="00000000" w:rsidDel="00000000" w:rsidP="00000000" w:rsidRDefault="00000000" w:rsidRPr="00000000" w14:paraId="00000063">
      <w:pPr>
        <w:jc w:val="left"/>
        <w:rPr/>
      </w:pPr>
      <w:r w:rsidDel="00000000" w:rsidR="00000000" w:rsidRPr="00000000">
        <w:rPr/>
        <w:drawing>
          <wp:inline distB="0" distT="0" distL="114300" distR="114300">
            <wp:extent cx="4572000" cy="257175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drawing>
          <wp:inline distB="0" distT="0" distL="114300" distR="114300">
            <wp:extent cx="4572000" cy="257175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7">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8">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9">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A">
      <w:pPr>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6) Fetched data from ml flow and created a dataset of it.</w:t>
      </w:r>
    </w:p>
    <w:p w:rsidR="00000000" w:rsidDel="00000000" w:rsidP="00000000" w:rsidRDefault="00000000" w:rsidRPr="00000000" w14:paraId="0000006B">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C">
      <w:pPr>
        <w:jc w:val="left"/>
        <w:rPr>
          <w:rFonts w:ascii="Calibri" w:cs="Calibri" w:eastAsia="Calibri" w:hAnsi="Calibri"/>
          <w:color w:val="000000"/>
          <w:sz w:val="24"/>
          <w:szCs w:val="24"/>
        </w:rPr>
      </w:pPr>
      <w:r w:rsidDel="00000000" w:rsidR="00000000" w:rsidRPr="00000000">
        <w:rPr>
          <w:rFonts w:ascii="system-ui" w:cs="system-ui" w:eastAsia="system-ui" w:hAnsi="system-ui"/>
          <w:b w:val="0"/>
          <w:i w:val="0"/>
          <w:smallCaps w:val="0"/>
          <w:color w:val="000000"/>
          <w:sz w:val="24"/>
          <w:szCs w:val="24"/>
          <w:rtl w:val="0"/>
        </w:rPr>
        <w:t xml:space="preserve">To fetch data from the MLflow repository, you can use the MLflow REST API. The API provides endpoints for various operations, including listing experiments, getting run details, downloading artifacts, and more</w:t>
      </w:r>
      <w:r w:rsidDel="00000000" w:rsidR="00000000" w:rsidRPr="00000000">
        <w:rPr>
          <w:rtl w:val="0"/>
        </w:rPr>
      </w:r>
    </w:p>
    <w:p w:rsidR="00000000" w:rsidDel="00000000" w:rsidP="00000000" w:rsidRDefault="00000000" w:rsidRPr="00000000" w14:paraId="0000006D">
      <w:pPr>
        <w:jc w:val="left"/>
        <w:rPr>
          <w:rFonts w:ascii="system-ui" w:cs="system-ui" w:eastAsia="system-ui" w:hAnsi="system-ui"/>
          <w:b w:val="0"/>
          <w:i w:val="0"/>
          <w:smallCaps w:val="0"/>
          <w:color w:val="000000"/>
          <w:sz w:val="24"/>
          <w:szCs w:val="24"/>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drawing>
          <wp:inline distB="0" distT="0" distL="114300" distR="114300">
            <wp:extent cx="4572000" cy="257175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jc w:val="left"/>
        <w:rPr/>
      </w:pPr>
      <w:r w:rsidDel="00000000" w:rsidR="00000000" w:rsidRPr="00000000">
        <w:rPr/>
        <w:drawing>
          <wp:inline distB="0" distT="0" distL="114300" distR="114300">
            <wp:extent cx="4572000" cy="257175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2">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3">
      <w:pPr>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4">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5">
      <w:pPr>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7) Pushed this updated Dataset to Azure Sql  and updating the records.</w:t>
      </w:r>
    </w:p>
    <w:p w:rsidR="00000000" w:rsidDel="00000000" w:rsidP="00000000" w:rsidRDefault="00000000" w:rsidRPr="00000000" w14:paraId="00000076">
      <w:pPr>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7">
      <w:pPr>
        <w:jc w:val="left"/>
        <w:rPr>
          <w:rFonts w:ascii="Calibri" w:cs="Calibri" w:eastAsia="Calibri" w:hAnsi="Calibri"/>
          <w:color w:val="000000"/>
          <w:sz w:val="28"/>
          <w:szCs w:val="28"/>
        </w:rPr>
      </w:pPr>
      <w:r w:rsidDel="00000000" w:rsidR="00000000" w:rsidRPr="00000000">
        <w:rPr>
          <w:rFonts w:ascii="system-ui" w:cs="system-ui" w:eastAsia="system-ui" w:hAnsi="system-ui"/>
          <w:b w:val="0"/>
          <w:i w:val="0"/>
          <w:smallCaps w:val="0"/>
          <w:color w:val="000000"/>
          <w:sz w:val="24"/>
          <w:szCs w:val="24"/>
          <w:rtl w:val="0"/>
        </w:rPr>
        <w:t xml:space="preserve">Azure SQL refers to the family of fully managed, secure, and intelligent relational database services provided by Microsoft on the Azure cloud platform. It includes different offerings to meet various database needs. The primary Azure SQL services are Azure SQL Database and Azure SQL Managed Instance.</w:t>
      </w:r>
      <w:r w:rsidDel="00000000" w:rsidR="00000000" w:rsidRPr="00000000">
        <w:rPr>
          <w:rtl w:val="0"/>
        </w:rPr>
      </w:r>
    </w:p>
    <w:p w:rsidR="00000000" w:rsidDel="00000000" w:rsidP="00000000" w:rsidRDefault="00000000" w:rsidRPr="00000000" w14:paraId="00000078">
      <w:pPr>
        <w:jc w:val="left"/>
        <w:rPr>
          <w:rFonts w:ascii="system-ui" w:cs="system-ui" w:eastAsia="system-ui" w:hAnsi="system-ui"/>
          <w:b w:val="0"/>
          <w:i w:val="0"/>
          <w:smallCaps w:val="0"/>
          <w:color w:val="000000"/>
          <w:sz w:val="24"/>
          <w:szCs w:val="24"/>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drawing>
          <wp:inline distB="0" distT="0" distL="114300" distR="114300">
            <wp:extent cx="4572000" cy="257175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drawing>
          <wp:inline distB="0" distT="0" distL="114300" distR="114300">
            <wp:extent cx="4572000" cy="2571750"/>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spacing w:line="300" w:lineRule="auto"/>
        <w:jc w:val="left"/>
        <w:rPr/>
      </w:pPr>
      <w:r w:rsidDel="00000000" w:rsidR="00000000" w:rsidRPr="00000000">
        <w:rPr>
          <w:rFonts w:ascii="Consolas" w:cs="Consolas" w:eastAsia="Consolas" w:hAnsi="Consolas"/>
          <w:b w:val="0"/>
          <w:color w:val="008000"/>
          <w:sz w:val="19"/>
          <w:szCs w:val="19"/>
          <w:rtl w:val="0"/>
        </w:rPr>
        <w:t xml:space="preserve"># Replace placeholders with your Azure SQL Database connection details</w:t>
      </w:r>
      <w:r w:rsidDel="00000000" w:rsidR="00000000" w:rsidRPr="00000000">
        <w:rPr>
          <w:rtl w:val="0"/>
        </w:rPr>
      </w:r>
    </w:p>
    <w:p w:rsidR="00000000" w:rsidDel="00000000" w:rsidP="00000000" w:rsidRDefault="00000000" w:rsidRPr="00000000" w14:paraId="0000007E">
      <w:pPr>
        <w:spacing w:line="300" w:lineRule="auto"/>
        <w:jc w:val="left"/>
        <w:rPr>
          <w:rFonts w:ascii="Consolas" w:cs="Consolas" w:eastAsia="Consolas" w:hAnsi="Consolas"/>
          <w:b w:val="0"/>
          <w:color w:val="c72e0f"/>
          <w:sz w:val="19"/>
          <w:szCs w:val="19"/>
        </w:rPr>
      </w:pPr>
      <w:r w:rsidDel="00000000" w:rsidR="00000000" w:rsidRPr="00000000">
        <w:rPr>
          <w:rFonts w:ascii="Consolas" w:cs="Consolas" w:eastAsia="Consolas" w:hAnsi="Consolas"/>
          <w:b w:val="0"/>
          <w:color w:val="000000"/>
          <w:sz w:val="19"/>
          <w:szCs w:val="19"/>
          <w:rtl w:val="0"/>
        </w:rPr>
        <w:t xml:space="preserve">jdbc_url = </w:t>
      </w:r>
      <w:r w:rsidDel="00000000" w:rsidR="00000000" w:rsidRPr="00000000">
        <w:rPr>
          <w:rFonts w:ascii="Consolas" w:cs="Consolas" w:eastAsia="Consolas" w:hAnsi="Consolas"/>
          <w:b w:val="0"/>
          <w:color w:val="c72e0f"/>
          <w:sz w:val="19"/>
          <w:szCs w:val="19"/>
          <w:rtl w:val="0"/>
        </w:rPr>
        <w:t xml:space="preserve">"jdbc:sqlserver://sever_name.database.windows.net:1433;database=database_name"</w:t>
      </w:r>
    </w:p>
    <w:p w:rsidR="00000000" w:rsidDel="00000000" w:rsidP="00000000" w:rsidRDefault="00000000" w:rsidRPr="00000000" w14:paraId="0000007F">
      <w:pPr>
        <w:spacing w:line="300" w:lineRule="auto"/>
        <w:jc w:val="left"/>
        <w:rPr/>
      </w:pPr>
      <w:r w:rsidDel="00000000" w:rsidR="00000000" w:rsidRPr="00000000">
        <w:rPr>
          <w:rFonts w:ascii="Consolas" w:cs="Consolas" w:eastAsia="Consolas" w:hAnsi="Consolas"/>
          <w:b w:val="0"/>
          <w:color w:val="000000"/>
          <w:sz w:val="19"/>
          <w:szCs w:val="19"/>
          <w:rtl w:val="0"/>
        </w:rPr>
        <w:t xml:space="preserve">connection_properties = {</w:t>
      </w:r>
      <w:r w:rsidDel="00000000" w:rsidR="00000000" w:rsidRPr="00000000">
        <w:rPr>
          <w:rtl w:val="0"/>
        </w:rPr>
      </w:r>
    </w:p>
    <w:p w:rsidR="00000000" w:rsidDel="00000000" w:rsidP="00000000" w:rsidRDefault="00000000" w:rsidRPr="00000000" w14:paraId="00000080">
      <w:pPr>
        <w:spacing w:line="300" w:lineRule="auto"/>
        <w:jc w:val="left"/>
        <w:rPr/>
      </w:pPr>
      <w:r w:rsidDel="00000000" w:rsidR="00000000" w:rsidRPr="00000000">
        <w:rPr>
          <w:rFonts w:ascii="Consolas" w:cs="Consolas" w:eastAsia="Consolas" w:hAnsi="Consolas"/>
          <w:b w:val="0"/>
          <w:color w:val="000000"/>
          <w:sz w:val="19"/>
          <w:szCs w:val="19"/>
          <w:rtl w:val="0"/>
        </w:rPr>
        <w:t xml:space="preserve">    </w:t>
      </w:r>
      <w:r w:rsidDel="00000000" w:rsidR="00000000" w:rsidRPr="00000000">
        <w:rPr>
          <w:rFonts w:ascii="Consolas" w:cs="Consolas" w:eastAsia="Consolas" w:hAnsi="Consolas"/>
          <w:b w:val="0"/>
          <w:color w:val="c72e0f"/>
          <w:sz w:val="19"/>
          <w:szCs w:val="19"/>
          <w:rtl w:val="0"/>
        </w:rPr>
        <w:t xml:space="preserve">"user"</w:t>
      </w:r>
      <w:r w:rsidDel="00000000" w:rsidR="00000000" w:rsidRPr="00000000">
        <w:rPr>
          <w:rFonts w:ascii="Consolas" w:cs="Consolas" w:eastAsia="Consolas" w:hAnsi="Consolas"/>
          <w:b w:val="0"/>
          <w:color w:val="000000"/>
          <w:sz w:val="19"/>
          <w:szCs w:val="19"/>
          <w:rtl w:val="0"/>
        </w:rPr>
        <w:t xml:space="preserve">: </w:t>
      </w:r>
      <w:r w:rsidDel="00000000" w:rsidR="00000000" w:rsidRPr="00000000">
        <w:rPr>
          <w:rFonts w:ascii="Consolas" w:cs="Consolas" w:eastAsia="Consolas" w:hAnsi="Consolas"/>
          <w:b w:val="0"/>
          <w:color w:val="c72e0f"/>
          <w:sz w:val="19"/>
          <w:szCs w:val="19"/>
          <w:rtl w:val="0"/>
        </w:rPr>
        <w:t xml:space="preserve">"user_name"</w:t>
      </w:r>
      <w:r w:rsidDel="00000000" w:rsidR="00000000" w:rsidRPr="00000000">
        <w:rPr>
          <w:rFonts w:ascii="Consolas" w:cs="Consolas" w:eastAsia="Consolas" w:hAnsi="Consolas"/>
          <w:b w:val="0"/>
          <w:color w:val="000000"/>
          <w:sz w:val="19"/>
          <w:szCs w:val="19"/>
          <w:rtl w:val="0"/>
        </w:rPr>
        <w:t xml:space="preserve">,</w:t>
      </w:r>
      <w:r w:rsidDel="00000000" w:rsidR="00000000" w:rsidRPr="00000000">
        <w:rPr>
          <w:rtl w:val="0"/>
        </w:rPr>
      </w:r>
    </w:p>
    <w:p w:rsidR="00000000" w:rsidDel="00000000" w:rsidP="00000000" w:rsidRDefault="00000000" w:rsidRPr="00000000" w14:paraId="00000081">
      <w:pPr>
        <w:spacing w:line="300" w:lineRule="auto"/>
        <w:jc w:val="left"/>
        <w:rPr/>
      </w:pPr>
      <w:r w:rsidDel="00000000" w:rsidR="00000000" w:rsidRPr="00000000">
        <w:rPr>
          <w:rFonts w:ascii="Consolas" w:cs="Consolas" w:eastAsia="Consolas" w:hAnsi="Consolas"/>
          <w:b w:val="0"/>
          <w:color w:val="000000"/>
          <w:sz w:val="19"/>
          <w:szCs w:val="19"/>
          <w:rtl w:val="0"/>
        </w:rPr>
        <w:t xml:space="preserve">    </w:t>
      </w:r>
      <w:r w:rsidDel="00000000" w:rsidR="00000000" w:rsidRPr="00000000">
        <w:rPr>
          <w:rFonts w:ascii="Consolas" w:cs="Consolas" w:eastAsia="Consolas" w:hAnsi="Consolas"/>
          <w:b w:val="0"/>
          <w:color w:val="c72e0f"/>
          <w:sz w:val="19"/>
          <w:szCs w:val="19"/>
          <w:rtl w:val="0"/>
        </w:rPr>
        <w:t xml:space="preserve">"password"</w:t>
      </w:r>
      <w:r w:rsidDel="00000000" w:rsidR="00000000" w:rsidRPr="00000000">
        <w:rPr>
          <w:rFonts w:ascii="Consolas" w:cs="Consolas" w:eastAsia="Consolas" w:hAnsi="Consolas"/>
          <w:b w:val="0"/>
          <w:color w:val="000000"/>
          <w:sz w:val="19"/>
          <w:szCs w:val="19"/>
          <w:rtl w:val="0"/>
        </w:rPr>
        <w:t xml:space="preserve">: </w:t>
      </w:r>
      <w:r w:rsidDel="00000000" w:rsidR="00000000" w:rsidRPr="00000000">
        <w:rPr>
          <w:rFonts w:ascii="Consolas" w:cs="Consolas" w:eastAsia="Consolas" w:hAnsi="Consolas"/>
          <w:b w:val="0"/>
          <w:color w:val="c72e0f"/>
          <w:sz w:val="19"/>
          <w:szCs w:val="19"/>
          <w:rtl w:val="0"/>
        </w:rPr>
        <w:t xml:space="preserve">"password"</w:t>
      </w:r>
      <w:r w:rsidDel="00000000" w:rsidR="00000000" w:rsidRPr="00000000">
        <w:rPr>
          <w:rFonts w:ascii="Consolas" w:cs="Consolas" w:eastAsia="Consolas" w:hAnsi="Consolas"/>
          <w:b w:val="0"/>
          <w:color w:val="000000"/>
          <w:sz w:val="19"/>
          <w:szCs w:val="19"/>
          <w:rtl w:val="0"/>
        </w:rPr>
        <w:t xml:space="preserve">,</w:t>
      </w:r>
      <w:r w:rsidDel="00000000" w:rsidR="00000000" w:rsidRPr="00000000">
        <w:rPr>
          <w:rtl w:val="0"/>
        </w:rPr>
      </w:r>
    </w:p>
    <w:p w:rsidR="00000000" w:rsidDel="00000000" w:rsidP="00000000" w:rsidRDefault="00000000" w:rsidRPr="00000000" w14:paraId="00000082">
      <w:pPr>
        <w:spacing w:line="300" w:lineRule="auto"/>
        <w:jc w:val="left"/>
        <w:rPr/>
      </w:pPr>
      <w:r w:rsidDel="00000000" w:rsidR="00000000" w:rsidRPr="00000000">
        <w:rPr>
          <w:rFonts w:ascii="Consolas" w:cs="Consolas" w:eastAsia="Consolas" w:hAnsi="Consolas"/>
          <w:b w:val="0"/>
          <w:color w:val="000000"/>
          <w:sz w:val="19"/>
          <w:szCs w:val="19"/>
          <w:rtl w:val="0"/>
        </w:rPr>
        <w:t xml:space="preserve">    </w:t>
      </w:r>
      <w:r w:rsidDel="00000000" w:rsidR="00000000" w:rsidRPr="00000000">
        <w:rPr>
          <w:rFonts w:ascii="Consolas" w:cs="Consolas" w:eastAsia="Consolas" w:hAnsi="Consolas"/>
          <w:b w:val="0"/>
          <w:color w:val="c72e0f"/>
          <w:sz w:val="19"/>
          <w:szCs w:val="19"/>
          <w:rtl w:val="0"/>
        </w:rPr>
        <w:t xml:space="preserve">"driver"</w:t>
      </w:r>
      <w:r w:rsidDel="00000000" w:rsidR="00000000" w:rsidRPr="00000000">
        <w:rPr>
          <w:rFonts w:ascii="Consolas" w:cs="Consolas" w:eastAsia="Consolas" w:hAnsi="Consolas"/>
          <w:b w:val="0"/>
          <w:color w:val="000000"/>
          <w:sz w:val="19"/>
          <w:szCs w:val="19"/>
          <w:rtl w:val="0"/>
        </w:rPr>
        <w:t xml:space="preserve">: </w:t>
      </w:r>
      <w:r w:rsidDel="00000000" w:rsidR="00000000" w:rsidRPr="00000000">
        <w:rPr>
          <w:rFonts w:ascii="Consolas" w:cs="Consolas" w:eastAsia="Consolas" w:hAnsi="Consolas"/>
          <w:b w:val="0"/>
          <w:color w:val="c72e0f"/>
          <w:sz w:val="19"/>
          <w:szCs w:val="19"/>
          <w:rtl w:val="0"/>
        </w:rPr>
        <w:t xml:space="preserve">"com.microsoft.sqlserver.jdbc.SQLServerDriver"</w:t>
      </w:r>
      <w:r w:rsidDel="00000000" w:rsidR="00000000" w:rsidRPr="00000000">
        <w:rPr>
          <w:rtl w:val="0"/>
        </w:rPr>
      </w:r>
    </w:p>
    <w:p w:rsidR="00000000" w:rsidDel="00000000" w:rsidP="00000000" w:rsidRDefault="00000000" w:rsidRPr="00000000" w14:paraId="00000083">
      <w:pPr>
        <w:spacing w:line="300" w:lineRule="auto"/>
        <w:jc w:val="left"/>
        <w:rPr/>
      </w:pPr>
      <w:r w:rsidDel="00000000" w:rsidR="00000000" w:rsidRPr="00000000">
        <w:rPr>
          <w:rFonts w:ascii="Consolas" w:cs="Consolas" w:eastAsia="Consolas" w:hAnsi="Consolas"/>
          <w:b w:val="0"/>
          <w:color w:val="000000"/>
          <w:sz w:val="19"/>
          <w:szCs w:val="19"/>
          <w:rtl w:val="0"/>
        </w:rPr>
        <w:t xml:space="preserve">}</w:t>
      </w:r>
      <w:r w:rsidDel="00000000" w:rsidR="00000000" w:rsidRPr="00000000">
        <w:rPr>
          <w:rtl w:val="0"/>
        </w:rPr>
      </w:r>
    </w:p>
    <w:p w:rsidR="00000000" w:rsidDel="00000000" w:rsidP="00000000" w:rsidRDefault="00000000" w:rsidRPr="00000000" w14:paraId="00000084">
      <w:pPr>
        <w:spacing w:line="300" w:lineRule="auto"/>
        <w:jc w:val="left"/>
        <w:rPr/>
      </w:pPr>
      <w:r w:rsidDel="00000000" w:rsidR="00000000" w:rsidRPr="00000000">
        <w:rPr>
          <w:rtl w:val="0"/>
        </w:rPr>
      </w:r>
    </w:p>
    <w:p w:rsidR="00000000" w:rsidDel="00000000" w:rsidP="00000000" w:rsidRDefault="00000000" w:rsidRPr="00000000" w14:paraId="00000085">
      <w:pPr>
        <w:spacing w:line="300" w:lineRule="auto"/>
        <w:jc w:val="left"/>
        <w:rPr/>
      </w:pPr>
      <w:r w:rsidDel="00000000" w:rsidR="00000000" w:rsidRPr="00000000">
        <w:rPr>
          <w:rtl w:val="0"/>
        </w:rPr>
        <w:t xml:space="preserve">#To push the dataset to azure SQL </w:t>
      </w:r>
    </w:p>
    <w:p w:rsidR="00000000" w:rsidDel="00000000" w:rsidP="00000000" w:rsidRDefault="00000000" w:rsidRPr="00000000" w14:paraId="00000086">
      <w:pPr>
        <w:spacing w:line="300" w:lineRule="auto"/>
        <w:jc w:val="left"/>
        <w:rPr>
          <w:rFonts w:ascii="Consolas" w:cs="Consolas" w:eastAsia="Consolas" w:hAnsi="Consolas"/>
          <w:b w:val="0"/>
          <w:color w:val="000000"/>
          <w:sz w:val="19"/>
          <w:szCs w:val="19"/>
        </w:rPr>
      </w:pPr>
      <w:r w:rsidDel="00000000" w:rsidR="00000000" w:rsidRPr="00000000">
        <w:rPr>
          <w:rFonts w:ascii="Consolas" w:cs="Consolas" w:eastAsia="Consolas" w:hAnsi="Consolas"/>
          <w:b w:val="0"/>
          <w:color w:val="000000"/>
          <w:sz w:val="19"/>
          <w:szCs w:val="19"/>
          <w:rtl w:val="0"/>
        </w:rPr>
        <w:t xml:space="preserve">mlflow_df.write.jdbc(url=jdbc_url, table=</w:t>
      </w:r>
      <w:r w:rsidDel="00000000" w:rsidR="00000000" w:rsidRPr="00000000">
        <w:rPr>
          <w:rFonts w:ascii="Consolas" w:cs="Consolas" w:eastAsia="Consolas" w:hAnsi="Consolas"/>
          <w:b w:val="0"/>
          <w:color w:val="c72e0f"/>
          <w:sz w:val="19"/>
          <w:szCs w:val="19"/>
          <w:rtl w:val="0"/>
        </w:rPr>
        <w:t xml:space="preserve">"table_name"</w:t>
      </w:r>
      <w:r w:rsidDel="00000000" w:rsidR="00000000" w:rsidRPr="00000000">
        <w:rPr>
          <w:rFonts w:ascii="Consolas" w:cs="Consolas" w:eastAsia="Consolas" w:hAnsi="Consolas"/>
          <w:b w:val="0"/>
          <w:color w:val="000000"/>
          <w:sz w:val="19"/>
          <w:szCs w:val="19"/>
          <w:rtl w:val="0"/>
        </w:rPr>
        <w:t xml:space="preserve">, mode=</w:t>
      </w:r>
      <w:r w:rsidDel="00000000" w:rsidR="00000000" w:rsidRPr="00000000">
        <w:rPr>
          <w:rFonts w:ascii="Consolas" w:cs="Consolas" w:eastAsia="Consolas" w:hAnsi="Consolas"/>
          <w:b w:val="0"/>
          <w:color w:val="c72e0f"/>
          <w:sz w:val="19"/>
          <w:szCs w:val="19"/>
          <w:rtl w:val="0"/>
        </w:rPr>
        <w:t xml:space="preserve">"overwrite"</w:t>
      </w:r>
      <w:r w:rsidDel="00000000" w:rsidR="00000000" w:rsidRPr="00000000">
        <w:rPr>
          <w:rFonts w:ascii="Consolas" w:cs="Consolas" w:eastAsia="Consolas" w:hAnsi="Consolas"/>
          <w:b w:val="0"/>
          <w:color w:val="000000"/>
          <w:sz w:val="19"/>
          <w:szCs w:val="19"/>
          <w:rtl w:val="0"/>
        </w:rPr>
        <w:t xml:space="preserve">, properties=connection_properties)</w:t>
      </w:r>
    </w:p>
    <w:p w:rsidR="00000000" w:rsidDel="00000000" w:rsidP="00000000" w:rsidRDefault="00000000" w:rsidRPr="00000000" w14:paraId="00000087">
      <w:pPr>
        <w:spacing w:line="300" w:lineRule="auto"/>
        <w:jc w:val="left"/>
        <w:rPr>
          <w:rFonts w:ascii="Consolas" w:cs="Consolas" w:eastAsia="Consolas" w:hAnsi="Consolas"/>
          <w:b w:val="0"/>
          <w:color w:val="000000"/>
          <w:sz w:val="19"/>
          <w:szCs w:val="19"/>
        </w:rPr>
      </w:pPr>
      <w:r w:rsidDel="00000000" w:rsidR="00000000" w:rsidRPr="00000000">
        <w:rPr>
          <w:rtl w:val="0"/>
        </w:rPr>
      </w:r>
    </w:p>
    <w:p w:rsidR="00000000" w:rsidDel="00000000" w:rsidP="00000000" w:rsidRDefault="00000000" w:rsidRPr="00000000" w14:paraId="00000088">
      <w:pPr>
        <w:spacing w:line="300" w:lineRule="auto"/>
        <w:jc w:val="left"/>
        <w:rPr>
          <w:rFonts w:ascii="Consolas" w:cs="Consolas" w:eastAsia="Consolas" w:hAnsi="Consolas"/>
          <w:b w:val="0"/>
          <w:color w:val="000000"/>
          <w:sz w:val="19"/>
          <w:szCs w:val="19"/>
        </w:rPr>
      </w:pPr>
      <w:r w:rsidDel="00000000" w:rsidR="00000000" w:rsidRPr="00000000">
        <w:rPr>
          <w:rFonts w:ascii="Consolas" w:cs="Consolas" w:eastAsia="Consolas" w:hAnsi="Consolas"/>
          <w:b w:val="0"/>
          <w:color w:val="000000"/>
          <w:sz w:val="19"/>
          <w:szCs w:val="19"/>
          <w:rtl w:val="0"/>
        </w:rPr>
        <w:t xml:space="preserve">#To update the Azure SQl database with new records.</w:t>
      </w:r>
    </w:p>
    <w:p w:rsidR="00000000" w:rsidDel="00000000" w:rsidP="00000000" w:rsidRDefault="00000000" w:rsidRPr="00000000" w14:paraId="00000089">
      <w:pPr>
        <w:spacing w:line="300" w:lineRule="auto"/>
        <w:jc w:val="left"/>
        <w:rPr/>
      </w:pPr>
      <w:r w:rsidDel="00000000" w:rsidR="00000000" w:rsidRPr="00000000">
        <w:rPr>
          <w:rFonts w:ascii="Consolas" w:cs="Consolas" w:eastAsia="Consolas" w:hAnsi="Consolas"/>
          <w:b w:val="0"/>
          <w:color w:val="000000"/>
          <w:sz w:val="19"/>
          <w:szCs w:val="19"/>
          <w:rtl w:val="0"/>
        </w:rPr>
        <w:t xml:space="preserve">df_updated.write.jdbc(url=jdbc_url, table=</w:t>
      </w:r>
      <w:r w:rsidDel="00000000" w:rsidR="00000000" w:rsidRPr="00000000">
        <w:rPr>
          <w:rFonts w:ascii="Consolas" w:cs="Consolas" w:eastAsia="Consolas" w:hAnsi="Consolas"/>
          <w:b w:val="0"/>
          <w:color w:val="c72e0f"/>
          <w:sz w:val="19"/>
          <w:szCs w:val="19"/>
          <w:rtl w:val="0"/>
        </w:rPr>
        <w:t xml:space="preserve">"mlflow_df"</w:t>
      </w:r>
      <w:r w:rsidDel="00000000" w:rsidR="00000000" w:rsidRPr="00000000">
        <w:rPr>
          <w:rFonts w:ascii="Consolas" w:cs="Consolas" w:eastAsia="Consolas" w:hAnsi="Consolas"/>
          <w:b w:val="0"/>
          <w:color w:val="000000"/>
          <w:sz w:val="19"/>
          <w:szCs w:val="19"/>
          <w:rtl w:val="0"/>
        </w:rPr>
        <w:t xml:space="preserve">, mode=</w:t>
      </w:r>
      <w:r w:rsidDel="00000000" w:rsidR="00000000" w:rsidRPr="00000000">
        <w:rPr>
          <w:rFonts w:ascii="Consolas" w:cs="Consolas" w:eastAsia="Consolas" w:hAnsi="Consolas"/>
          <w:b w:val="0"/>
          <w:color w:val="c72e0f"/>
          <w:sz w:val="19"/>
          <w:szCs w:val="19"/>
          <w:rtl w:val="0"/>
        </w:rPr>
        <w:t xml:space="preserve">"append"</w:t>
      </w:r>
      <w:r w:rsidDel="00000000" w:rsidR="00000000" w:rsidRPr="00000000">
        <w:rPr>
          <w:rFonts w:ascii="Consolas" w:cs="Consolas" w:eastAsia="Consolas" w:hAnsi="Consolas"/>
          <w:b w:val="0"/>
          <w:color w:val="000000"/>
          <w:sz w:val="19"/>
          <w:szCs w:val="19"/>
          <w:rtl w:val="0"/>
        </w:rPr>
        <w:t xml:space="preserve">, properties=connection_properties)</w:t>
      </w:r>
      <w:r w:rsidDel="00000000" w:rsidR="00000000" w:rsidRPr="00000000">
        <w:rPr>
          <w:rtl w:val="0"/>
        </w:rPr>
      </w:r>
    </w:p>
    <w:p w:rsidR="00000000" w:rsidDel="00000000" w:rsidP="00000000" w:rsidRDefault="00000000" w:rsidRPr="00000000" w14:paraId="0000008A">
      <w:pPr>
        <w:spacing w:line="300" w:lineRule="auto"/>
        <w:jc w:val="left"/>
        <w:rPr/>
      </w:pPr>
      <w:r w:rsidDel="00000000" w:rsidR="00000000" w:rsidRPr="00000000">
        <w:rPr>
          <w:rtl w:val="0"/>
        </w:rPr>
      </w:r>
    </w:p>
    <w:p w:rsidR="00000000" w:rsidDel="00000000" w:rsidP="00000000" w:rsidRDefault="00000000" w:rsidRPr="00000000" w14:paraId="0000008B">
      <w:pPr>
        <w:spacing w:line="300" w:lineRule="auto"/>
        <w:jc w:val="left"/>
        <w:rPr/>
      </w:pPr>
      <w:r w:rsidDel="00000000" w:rsidR="00000000" w:rsidRPr="00000000">
        <w:rPr>
          <w:rtl w:val="0"/>
        </w:rPr>
      </w:r>
    </w:p>
    <w:p w:rsidR="00000000" w:rsidDel="00000000" w:rsidP="00000000" w:rsidRDefault="00000000" w:rsidRPr="00000000" w14:paraId="0000008C">
      <w:pPr>
        <w:spacing w:line="300" w:lineRule="auto"/>
        <w:jc w:val="left"/>
        <w:rPr/>
      </w:pPr>
      <w:r w:rsidDel="00000000" w:rsidR="00000000" w:rsidRPr="00000000">
        <w:rPr>
          <w:rtl w:val="0"/>
        </w:rPr>
      </w:r>
    </w:p>
    <w:p w:rsidR="00000000" w:rsidDel="00000000" w:rsidP="00000000" w:rsidRDefault="00000000" w:rsidRPr="00000000" w14:paraId="0000008D">
      <w:pPr>
        <w:ind w:lef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8) Integrating the Databricks workspace with Power BI  </w:t>
      </w:r>
    </w:p>
    <w:p w:rsidR="00000000" w:rsidDel="00000000" w:rsidP="00000000" w:rsidRDefault="00000000" w:rsidRPr="00000000" w14:paraId="0000008E">
      <w:pPr>
        <w:ind w:lef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8F">
      <w:pPr>
        <w:spacing w:after="160" w:line="259" w:lineRule="auto"/>
        <w:jc w:val="left"/>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1"/>
          <w:i w:val="0"/>
          <w:smallCaps w:val="0"/>
          <w:color w:val="000000"/>
          <w:sz w:val="22"/>
          <w:szCs w:val="22"/>
          <w:rtl w:val="0"/>
        </w:rPr>
        <w:t xml:space="preserve">  1) Create a compute </w:t>
      </w:r>
      <w:r w:rsidDel="00000000" w:rsidR="00000000" w:rsidRPr="00000000">
        <w:rPr>
          <w:rtl w:val="0"/>
        </w:rPr>
      </w:r>
    </w:p>
    <w:p w:rsidR="00000000" w:rsidDel="00000000" w:rsidP="00000000" w:rsidRDefault="00000000" w:rsidRPr="00000000" w14:paraId="00000090">
      <w:pPr>
        <w:spacing w:after="160" w:line="259" w:lineRule="auto"/>
        <w:jc w:val="left"/>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1"/>
          <w:i w:val="0"/>
          <w:smallCaps w:val="0"/>
          <w:color w:val="000000"/>
          <w:sz w:val="22"/>
          <w:szCs w:val="22"/>
          <w:rtl w:val="0"/>
        </w:rPr>
        <w:t xml:space="preserve">  2) In cluster Configuration </w:t>
      </w:r>
      <w:r w:rsidDel="00000000" w:rsidR="00000000" w:rsidRPr="00000000">
        <w:rPr>
          <w:rtl w:val="0"/>
        </w:rPr>
      </w:r>
    </w:p>
    <w:p w:rsidR="00000000" w:rsidDel="00000000" w:rsidP="00000000" w:rsidRDefault="00000000" w:rsidRPr="00000000" w14:paraId="00000091">
      <w:pPr>
        <w:spacing w:after="160" w:line="259" w:lineRule="auto"/>
        <w:jc w:val="left"/>
        <w:rPr>
          <w:rFonts w:ascii="system-ui" w:cs="system-ui" w:eastAsia="system-ui" w:hAnsi="system-ui"/>
          <w:b w:val="0"/>
          <w:i w:val="0"/>
          <w:smallCaps w:val="0"/>
          <w:color w:val="000000"/>
          <w:sz w:val="24"/>
          <w:szCs w:val="24"/>
        </w:rPr>
      </w:pPr>
      <w:r w:rsidDel="00000000" w:rsidR="00000000" w:rsidRPr="00000000">
        <w:rPr>
          <w:rFonts w:ascii="Calibri" w:cs="Calibri" w:eastAsia="Calibri" w:hAnsi="Calibri"/>
          <w:b w:val="1"/>
          <w:i w:val="0"/>
          <w:smallCaps w:val="0"/>
          <w:color w:val="000000"/>
          <w:sz w:val="22"/>
          <w:szCs w:val="22"/>
          <w:rtl w:val="0"/>
        </w:rPr>
        <w:t xml:space="preserve">  3) Copy the JDBC/ODBC details  - </w:t>
      </w:r>
      <w:r w:rsidDel="00000000" w:rsidR="00000000" w:rsidRPr="00000000">
        <w:rPr>
          <w:rFonts w:ascii="system-ui" w:cs="system-ui" w:eastAsia="system-ui" w:hAnsi="system-ui"/>
          <w:b w:val="0"/>
          <w:i w:val="0"/>
          <w:smallCaps w:val="0"/>
          <w:color w:val="000000"/>
          <w:sz w:val="24"/>
          <w:szCs w:val="24"/>
          <w:rtl w:val="0"/>
        </w:rPr>
        <w:t xml:space="preserve">JDBC is specifically designed for Java applications to interact with databases, while ODBC is a more general API that can be used by applications written in various languages. Both provide a standardized way to access relational databases, making it easier for developers to work with different database systems.</w:t>
      </w:r>
    </w:p>
    <w:p w:rsidR="00000000" w:rsidDel="00000000" w:rsidP="00000000" w:rsidRDefault="00000000" w:rsidRPr="00000000" w14:paraId="00000092">
      <w:pPr>
        <w:spacing w:after="160" w:line="259" w:lineRule="auto"/>
        <w:jc w:val="left"/>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1"/>
          <w:i w:val="0"/>
          <w:smallCaps w:val="0"/>
          <w:color w:val="000000"/>
          <w:sz w:val="22"/>
          <w:szCs w:val="22"/>
          <w:rtl w:val="0"/>
        </w:rPr>
        <w:t xml:space="preserve">  4) Go to Partner Connect option from Left bottom </w:t>
      </w:r>
      <w:r w:rsidDel="00000000" w:rsidR="00000000" w:rsidRPr="00000000">
        <w:rPr>
          <w:rtl w:val="0"/>
        </w:rPr>
      </w:r>
    </w:p>
    <w:p w:rsidR="00000000" w:rsidDel="00000000" w:rsidP="00000000" w:rsidRDefault="00000000" w:rsidRPr="00000000" w14:paraId="00000093">
      <w:pPr>
        <w:spacing w:after="160" w:line="259" w:lineRule="auto"/>
        <w:jc w:val="left"/>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1"/>
          <w:i w:val="0"/>
          <w:smallCaps w:val="0"/>
          <w:color w:val="000000"/>
          <w:sz w:val="22"/>
          <w:szCs w:val="22"/>
          <w:rtl w:val="0"/>
        </w:rPr>
        <w:t xml:space="preserve">  5) Click the Microsoft Power BI file you will download this - ‘download connection file’ </w:t>
      </w:r>
      <w:r w:rsidDel="00000000" w:rsidR="00000000" w:rsidRPr="00000000">
        <w:rPr>
          <w:rtl w:val="0"/>
        </w:rPr>
      </w:r>
    </w:p>
    <w:p w:rsidR="00000000" w:rsidDel="00000000" w:rsidP="00000000" w:rsidRDefault="00000000" w:rsidRPr="00000000" w14:paraId="00000094">
      <w:pPr>
        <w:spacing w:after="160" w:line="259" w:lineRule="auto"/>
        <w:jc w:val="left"/>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1"/>
          <w:i w:val="0"/>
          <w:smallCaps w:val="0"/>
          <w:color w:val="000000"/>
          <w:sz w:val="22"/>
          <w:szCs w:val="22"/>
          <w:rtl w:val="0"/>
        </w:rPr>
        <w:t xml:space="preserve">  6) Go to Power BI Desktop Application</w:t>
      </w:r>
      <w:r w:rsidDel="00000000" w:rsidR="00000000" w:rsidRPr="00000000">
        <w:rPr>
          <w:rFonts w:ascii="Calibri" w:cs="Calibri" w:eastAsia="Calibri" w:hAnsi="Calibri"/>
          <w:b w:val="0"/>
          <w:i w:val="0"/>
          <w:smallCaps w:val="0"/>
          <w:color w:val="000000"/>
          <w:sz w:val="22"/>
          <w:szCs w:val="22"/>
          <w:rtl w:val="0"/>
        </w:rPr>
        <w:t xml:space="preserve"> - </w:t>
      </w:r>
    </w:p>
    <w:p w:rsidR="00000000" w:rsidDel="00000000" w:rsidP="00000000" w:rsidRDefault="00000000" w:rsidRPr="00000000" w14:paraId="00000095">
      <w:pPr>
        <w:spacing w:after="160" w:line="259" w:lineRule="auto"/>
        <w:jc w:val="left"/>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               -  Go to ‘Get data’ from home option , select Azure Databricks , </w:t>
      </w:r>
    </w:p>
    <w:p w:rsidR="00000000" w:rsidDel="00000000" w:rsidP="00000000" w:rsidRDefault="00000000" w:rsidRPr="00000000" w14:paraId="00000096">
      <w:pPr>
        <w:spacing w:after="160" w:line="259" w:lineRule="auto"/>
        <w:jc w:val="left"/>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               -  Enter the server hostname and HTTP Path from ODBC/JDBC details. </w:t>
      </w:r>
    </w:p>
    <w:p w:rsidR="00000000" w:rsidDel="00000000" w:rsidP="00000000" w:rsidRDefault="00000000" w:rsidRPr="00000000" w14:paraId="00000097">
      <w:pPr>
        <w:spacing w:after="160" w:line="259" w:lineRule="auto"/>
        <w:jc w:val="left"/>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               - Login to azure Active directory and sign in then connect.</w:t>
      </w:r>
    </w:p>
    <w:p w:rsidR="00000000" w:rsidDel="00000000" w:rsidP="00000000" w:rsidRDefault="00000000" w:rsidRPr="00000000" w14:paraId="00000098">
      <w:pPr>
        <w:spacing w:after="160" w:line="259" w:lineRule="auto"/>
        <w:jc w:val="left"/>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               - Provide the access token for data bricks connection.</w:t>
      </w:r>
    </w:p>
    <w:p w:rsidR="00000000" w:rsidDel="00000000" w:rsidP="00000000" w:rsidRDefault="00000000" w:rsidRPr="00000000" w14:paraId="00000099">
      <w:pPr>
        <w:spacing w:after="160" w:line="259" w:lineRule="auto"/>
        <w:jc w:val="left"/>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               - After that you will get connected to Databricks workspace and You can access the databricks dbfs table in the PowerBI workspace. </w:t>
      </w:r>
    </w:p>
    <w:p w:rsidR="00000000" w:rsidDel="00000000" w:rsidP="00000000" w:rsidRDefault="00000000" w:rsidRPr="00000000" w14:paraId="0000009A">
      <w:pPr>
        <w:spacing w:after="160" w:line="259" w:lineRule="auto"/>
        <w:jc w:val="left"/>
        <w:rPr>
          <w:rFonts w:ascii="Calibri" w:cs="Calibri" w:eastAsia="Calibri" w:hAnsi="Calibri"/>
          <w:b w:val="0"/>
          <w:i w:val="0"/>
          <w:smallCaps w:val="0"/>
          <w:color w:val="000000"/>
          <w:sz w:val="22"/>
          <w:szCs w:val="22"/>
        </w:rPr>
      </w:pPr>
      <w:r w:rsidDel="00000000" w:rsidR="00000000" w:rsidRPr="00000000">
        <w:rPr>
          <w:rtl w:val="0"/>
        </w:rPr>
      </w:r>
    </w:p>
    <w:p w:rsidR="00000000" w:rsidDel="00000000" w:rsidP="00000000" w:rsidRDefault="00000000" w:rsidRPr="00000000" w14:paraId="0000009B">
      <w:pPr>
        <w:spacing w:after="160" w:line="259" w:lineRule="auto"/>
        <w:jc w:val="left"/>
        <w:rPr>
          <w:rFonts w:ascii="Calibri" w:cs="Calibri" w:eastAsia="Calibri" w:hAnsi="Calibri"/>
          <w:b w:val="0"/>
          <w:i w:val="0"/>
          <w:smallCaps w:val="0"/>
          <w:color w:val="000000"/>
          <w:sz w:val="28"/>
          <w:szCs w:val="28"/>
        </w:rPr>
      </w:pPr>
      <w:r w:rsidDel="00000000" w:rsidR="00000000" w:rsidRPr="00000000">
        <w:rPr>
          <w:rtl w:val="0"/>
        </w:rPr>
      </w:r>
    </w:p>
    <w:p w:rsidR="00000000" w:rsidDel="00000000" w:rsidP="00000000" w:rsidRDefault="00000000" w:rsidRPr="00000000" w14:paraId="0000009C">
      <w:pPr>
        <w:spacing w:after="160" w:line="259" w:lineRule="auto"/>
        <w:jc w:val="left"/>
        <w:rPr/>
      </w:pPr>
      <w:r w:rsidDel="00000000" w:rsidR="00000000" w:rsidRPr="00000000">
        <w:rPr/>
        <w:drawing>
          <wp:inline distB="0" distT="0" distL="114300" distR="114300">
            <wp:extent cx="4572000" cy="257175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5720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line="259" w:lineRule="auto"/>
        <w:jc w:val="left"/>
        <w:rPr>
          <w:rFonts w:ascii="Calibri" w:cs="Calibri" w:eastAsia="Calibri" w:hAnsi="Calibri"/>
          <w:b w:val="0"/>
          <w:i w:val="0"/>
          <w:smallCaps w:val="0"/>
          <w:color w:val="000000"/>
          <w:sz w:val="28"/>
          <w:szCs w:val="28"/>
        </w:rPr>
      </w:pPr>
      <w:r w:rsidDel="00000000" w:rsidR="00000000" w:rsidRPr="00000000">
        <w:rPr>
          <w:rtl w:val="0"/>
        </w:rPr>
      </w:r>
    </w:p>
    <w:p w:rsidR="00000000" w:rsidDel="00000000" w:rsidP="00000000" w:rsidRDefault="00000000" w:rsidRPr="00000000" w14:paraId="0000009E">
      <w:pPr>
        <w:spacing w:after="160" w:line="259" w:lineRule="auto"/>
        <w:jc w:val="left"/>
        <w:rPr>
          <w:rFonts w:ascii="Calibri" w:cs="Calibri" w:eastAsia="Calibri" w:hAnsi="Calibri"/>
          <w:b w:val="0"/>
          <w:i w:val="0"/>
          <w:smallCaps w:val="0"/>
          <w:color w:val="000000"/>
          <w:sz w:val="28"/>
          <w:szCs w:val="28"/>
        </w:rPr>
      </w:pPr>
      <w:r w:rsidDel="00000000" w:rsidR="00000000" w:rsidRPr="00000000">
        <w:rPr>
          <w:rFonts w:ascii="Calibri" w:cs="Calibri" w:eastAsia="Calibri" w:hAnsi="Calibri"/>
          <w:b w:val="1"/>
          <w:i w:val="0"/>
          <w:smallCaps w:val="0"/>
          <w:strike w:val="0"/>
          <w:color w:val="000000"/>
          <w:sz w:val="28"/>
          <w:szCs w:val="28"/>
          <w:u w:val="single"/>
          <w:rtl w:val="0"/>
        </w:rPr>
        <w:t xml:space="preserve"> 9) Connect Azure platform(Azure SQL, Azure Blob Storage)</w:t>
      </w:r>
      <w:r w:rsidDel="00000000" w:rsidR="00000000" w:rsidRPr="00000000">
        <w:rPr>
          <w:rtl w:val="0"/>
        </w:rPr>
      </w:r>
    </w:p>
    <w:p w:rsidR="00000000" w:rsidDel="00000000" w:rsidP="00000000" w:rsidRDefault="00000000" w:rsidRPr="00000000" w14:paraId="0000009F">
      <w:pPr>
        <w:spacing w:after="160" w:line="259" w:lineRule="auto"/>
        <w:jc w:val="center"/>
        <w:rPr>
          <w:rFonts w:ascii="Calibri" w:cs="Calibri" w:eastAsia="Calibri" w:hAnsi="Calibri"/>
          <w:b w:val="0"/>
          <w:i w:val="0"/>
          <w:smallCaps w:val="0"/>
          <w:color w:val="000000"/>
          <w:sz w:val="28"/>
          <w:szCs w:val="28"/>
        </w:rPr>
      </w:pPr>
      <w:r w:rsidDel="00000000" w:rsidR="00000000" w:rsidRPr="00000000">
        <w:rPr>
          <w:rtl w:val="0"/>
        </w:rPr>
      </w:r>
    </w:p>
    <w:p w:rsidR="00000000" w:rsidDel="00000000" w:rsidP="00000000" w:rsidRDefault="00000000" w:rsidRPr="00000000" w14:paraId="000000A0">
      <w:pPr>
        <w:spacing w:after="160" w:line="259" w:lineRule="auto"/>
        <w:jc w:val="center"/>
        <w:rPr>
          <w:rFonts w:ascii="Calibri" w:cs="Calibri" w:eastAsia="Calibri" w:hAnsi="Calibri"/>
          <w:b w:val="0"/>
          <w:i w:val="0"/>
          <w:smallCaps w:val="0"/>
          <w:color w:val="000000"/>
          <w:sz w:val="28"/>
          <w:szCs w:val="28"/>
        </w:rPr>
      </w:pPr>
      <w:r w:rsidDel="00000000" w:rsidR="00000000" w:rsidRPr="00000000">
        <w:rPr>
          <w:rtl w:val="0"/>
        </w:rPr>
      </w:r>
    </w:p>
    <w:p w:rsidR="00000000" w:rsidDel="00000000" w:rsidP="00000000" w:rsidRDefault="00000000" w:rsidRPr="00000000" w14:paraId="000000A1">
      <w:pPr>
        <w:spacing w:after="160" w:line="259" w:lineRule="auto"/>
        <w:jc w:val="left"/>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 You can connect the Power BI with Azure SQl, Azure Blob storage with opening – Get data from top left of the Power BI home page. </w:t>
      </w:r>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You have to provide the essential credentials details from Azure. </w:t>
      </w:r>
    </w:p>
    <w:p w:rsidR="00000000" w:rsidDel="00000000" w:rsidP="00000000" w:rsidRDefault="00000000" w:rsidRPr="00000000" w14:paraId="000000A3">
      <w:pPr>
        <w:spacing w:after="160" w:line="259" w:lineRule="auto"/>
        <w:jc w:val="left"/>
        <w:rPr>
          <w:rFonts w:ascii="Calibri" w:cs="Calibri" w:eastAsia="Calibri" w:hAnsi="Calibri"/>
          <w:b w:val="0"/>
          <w:i w:val="0"/>
          <w:smallCaps w:val="0"/>
          <w:color w:val="000000"/>
          <w:sz w:val="22"/>
          <w:szCs w:val="22"/>
        </w:rPr>
      </w:pPr>
      <w:r w:rsidDel="00000000" w:rsidR="00000000" w:rsidRPr="00000000">
        <w:rPr>
          <w:rFonts w:ascii="Calibri" w:cs="Calibri" w:eastAsia="Calibri" w:hAnsi="Calibri"/>
          <w:b w:val="0"/>
          <w:i w:val="0"/>
          <w:smallCaps w:val="0"/>
          <w:color w:val="000000"/>
          <w:sz w:val="22"/>
          <w:szCs w:val="22"/>
          <w:rtl w:val="0"/>
        </w:rPr>
        <w:t xml:space="preserve">  </w:t>
      </w:r>
    </w:p>
    <w:p w:rsidR="00000000" w:rsidDel="00000000" w:rsidP="00000000" w:rsidRDefault="00000000" w:rsidRPr="00000000" w14:paraId="000000A4">
      <w:pPr>
        <w:spacing w:after="160" w:line="259" w:lineRule="auto"/>
        <w:jc w:val="left"/>
        <w:rPr>
          <w:rFonts w:ascii="Calibri" w:cs="Calibri" w:eastAsia="Calibri" w:hAnsi="Calibri"/>
          <w:b w:val="0"/>
          <w:i w:val="0"/>
          <w:smallCaps w:val="0"/>
          <w:color w:val="000000"/>
          <w:sz w:val="22"/>
          <w:szCs w:val="22"/>
        </w:rPr>
      </w:pPr>
      <w:r w:rsidDel="00000000" w:rsidR="00000000" w:rsidRPr="00000000">
        <w:rPr>
          <w:rtl w:val="0"/>
        </w:rPr>
      </w:r>
    </w:p>
    <w:p w:rsidR="00000000" w:rsidDel="00000000" w:rsidP="00000000" w:rsidRDefault="00000000" w:rsidRPr="00000000" w14:paraId="000000A5">
      <w:pPr>
        <w:spacing w:after="160" w:line="259" w:lineRule="auto"/>
        <w:jc w:val="left"/>
        <w:rPr>
          <w:rFonts w:ascii="Calibri" w:cs="Calibri" w:eastAsia="Calibri" w:hAnsi="Calibri"/>
          <w:b w:val="0"/>
          <w:i w:val="0"/>
          <w:smallCaps w:val="0"/>
          <w:color w:val="000000"/>
          <w:sz w:val="22"/>
          <w:szCs w:val="22"/>
        </w:rPr>
      </w:pPr>
      <w:r w:rsidDel="00000000" w:rsidR="00000000" w:rsidRPr="00000000">
        <w:rPr>
          <w:rtl w:val="0"/>
        </w:rPr>
      </w:r>
    </w:p>
    <w:p w:rsidR="00000000" w:rsidDel="00000000" w:rsidP="00000000" w:rsidRDefault="00000000" w:rsidRPr="00000000" w14:paraId="000000A6">
      <w:pPr>
        <w:spacing w:line="300" w:lineRule="auto"/>
        <w:jc w:val="left"/>
        <w:rPr>
          <w:rFonts w:ascii="Consolas" w:cs="Consolas" w:eastAsia="Consolas" w:hAnsi="Consolas"/>
          <w:b w:val="0"/>
          <w:color w:val="000000"/>
          <w:sz w:val="19"/>
          <w:szCs w:val="19"/>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Courier New"/>
  <w:font w:name="Ubuntu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system-u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Mono-regular.ttf"/><Relationship Id="rId2" Type="http://schemas.openxmlformats.org/officeDocument/2006/relationships/font" Target="fonts/UbuntuMono-bold.ttf"/><Relationship Id="rId3" Type="http://schemas.openxmlformats.org/officeDocument/2006/relationships/font" Target="fonts/UbuntuMono-italic.ttf"/><Relationship Id="rId4" Type="http://schemas.openxmlformats.org/officeDocument/2006/relationships/font" Target="fonts/UbuntuMon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jEIZduIOQSKaGorWOcKOM9CXJg==">CgMxLjA4AHIhMWlpRXZaU3M3OGNhaDFUMDYwOHpGUmFQNWtjSUcxclJm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