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color w:val="888888"/>
          <w:sz w:val="18"/>
          <w:szCs w:val="18"/>
        </w:rPr>
        <w:t xml:space="preserve">Carbelim Private Limited    |    ESP32 Multi-Sensor Integration Guide</w:t>
      </w:r>
    </w:p>
    <w:p>
      <w:pPr>
        <w:spacing w:after="40" w:before="120"/>
        <w:jc w:val="left"/>
      </w:pPr>
      <w:r>
        <w:rPr>
          <w:b/>
          <w:bCs/>
          <w:color w:val="1F3864"/>
          <w:sz w:val="40"/>
          <w:szCs w:val="40"/>
        </w:rPr>
        <w:t xml:space="preserve">ESP32 Multi-Sensor Integration Guide</w:t>
      </w:r>
    </w:p>
    <w:p>
      <w:pPr>
        <w:spacing w:after="40"/>
      </w:pPr>
      <w:r>
        <w:rPr>
          <w:color w:val="555555"/>
          <w:sz w:val="22"/>
          <w:szCs w:val="22"/>
        </w:rPr>
        <w:t xml:space="preserve">YF-S201 Flow  |  MH-Z19E CO2 (×2, inlet + outlet)  |  SEN0169 pH  |  DS18B20 Water Temp</w:t>
      </w:r>
    </w:p>
    <w:p>
      <w:pPr>
        <w:spacing w:after="40"/>
      </w:pPr>
      <w:r>
        <w:rPr>
          <w:color w:val="555555"/>
          <w:sz w:val="22"/>
          <w:szCs w:val="22"/>
        </w:rPr>
        <w:t xml:space="preserve">With Wi-Fi AP Dashboard for Real-Time Monitoring</w:t>
      </w:r>
    </w:p>
    <w:p>
      <w:pPr>
        <w:spacing w:after="300"/>
      </w:pPr>
      <w:r>
        <w:rPr>
          <w:i/>
          <w:iCs/>
          <w:color w:val="888888"/>
          <w:sz w:val="20"/>
          <w:szCs w:val="20"/>
        </w:rPr>
        <w:t xml:space="preserve">Rev 1.2  —  April 2026</w:t>
      </w:r>
    </w:p>
    <w:p>
      <w:pPr>
        <w:pStyle w:val="Heading1"/>
      </w:pPr>
      <w:r>
        <w:t xml:space="preserve">1. System Overview</w:t>
      </w:r>
    </w:p>
    <w:p>
      <w:pPr>
        <w:spacing w:after="120"/>
      </w:pPr>
      <w:r>
        <w:t xml:space="preserve">This document covers wiring, firmware, and calibration for a five-sensor monitoring system built on an ESP32 DevKit. Compared to Rev 1.0, this revision adds a second MH-Z19E CO2 sensor (for measuring inlet vs outlet concentration across the algae panel) and a DS18B20 waterproof probe for bioreactor water temperature. The ESP32 broadcasts its own Wi-Fi Access Point and serves a live dashboard accessible from any phone or laptop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Component</w:t>
            </w:r>
          </w:p>
        </w:tc>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Model</w:t>
            </w:r>
          </w:p>
        </w:tc>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Interface</w:t>
            </w:r>
          </w:p>
        </w:tc>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Power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Flow Meter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YF-S201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Digital Pulse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5V (from VIN)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CO2 Sensor #1 (Inlet)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MH-Z19E (NDIR)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UART (Serial2)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5V (from VIN)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CO2 Sensor #2 (Outlet)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MH-Z19E (NDIR)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UART (Serial1)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5V (from VIN)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pH Sensor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DFRobot SEN0169</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Analog (ADC)</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3.3V</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Water Temp Probe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DS18B20 (Robu)</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1-Wire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3.3V</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Microcontroller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DevKit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USB 5V (see power note)</w:t>
            </w:r>
          </w:p>
        </w:tc>
      </w:tr>
    </w:tbl>
    <w:p>
      <w:pPr>
        <w:spacing w:after="120" w:before="200"/>
      </w:pPr>
      <w:r>
        <w:rPr>
          <w:b/>
          <w:bCs/>
        </w:rPr>
        <w:t xml:space="preserve">Why two CO2 sensors: </w:t>
      </w:r>
      <w:r>
        <w:t xml:space="preserve">Placing one sensor upstream (inlet) and one downstream (outlet) of the AirForest panel lets the firmware compute real-time CO2 absorption by the algae: </w:t>
      </w:r>
      <w:r>
        <w:rPr>
          <w:b/>
          <w:bCs/>
        </w:rPr>
        <w:t xml:space="preserve">absorbed_ppm = inlet - outlet</w:t>
      </w:r>
      <w:r>
        <w:t xml:space="preserve">. This is a direct measure of biological activity and is logged alongside the raw readings on the dashboard.</w:t>
      </w:r>
    </w:p>
    <w:p>
      <w:pPr>
        <w:spacing w:after="120"/>
      </w:pPr>
      <w:r>
        <w:rPr>
          <w:b/>
          <w:bCs/>
        </w:rPr>
        <w:t xml:space="preserve">Power note: </w:t>
      </w:r>
      <w:r>
        <w:t xml:space="preserve">Each MH-Z19E draws up to 150 mA peak during its IR lamp pulse. With two sensors plus the flow meter, peak current on the ESP32 VIN (5V) rail can exceed 400 mA. A laptop USB port at 500 mA will work for bench testing, but for deployed units use a dedicated 5V / 2A supply to the ESP32 VIN pin. Do not use the 3.3V regulator on the DevKit for any of the 5V sensors — it is rated for ~500 mA only and shares current with WiFi bursts.</w:t>
      </w:r>
    </w:p>
    <w:p>
      <w:pPr>
        <w:spacing w:after="120"/>
      </w:pPr>
      <w:r>
        <w:rPr>
          <w:b/>
          <w:bCs/>
        </w:rPr>
        <w:t xml:space="preserve">Important Note on pH Sensor Power: </w:t>
      </w:r>
      <w:r>
        <w:t xml:space="preserve">The SEN0169 signal conditioner board is rated for 5V operation. Running it at 3.3V compresses the output voltage range and alters the calibration slope from the factory default of 3.5 to approximately 5.3. Accuracy may be reduced from the rated ±0.1 pH. Calibration with buffer solutions is mandatory.</w:t>
      </w:r>
    </w:p>
    <w:p>
      <w:pPr>
        <w:pStyle w:val="Heading1"/>
      </w:pPr>
      <w:r>
        <w:t xml:space="preserve">2. Wiring Connections</w:t>
      </w:r>
    </w:p>
    <w:p>
      <w:pPr>
        <w:pStyle w:val="Heading2"/>
      </w:pPr>
      <w:r>
        <w:t xml:space="preserve">2.1  MH-Z19E CO2 Sensor #1 (Inlet, Serial2)</w:t>
      </w:r>
    </w:p>
    <w:p>
      <w:pPr>
        <w:spacing w:after="120"/>
      </w:pPr>
      <w:r>
        <w:t xml:space="preserve">Mounted upstream of the AirForest algae panel. Uses ESP32 Hardware Serial2. No voltage divider needed — ESP32 is natively 3.3V logic and can read the sensor's 3.3V TX output directly. The sensor's internal IR lamp requires 5V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Sensor Pin</w:t>
            </w:r>
          </w:p>
        </w:tc>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Connect To</w:t>
            </w:r>
          </w:p>
        </w:tc>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Notes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Vin (Power)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VIN (5V)</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Must be 5V for IR lamp</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GND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GND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GPIO 16</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Hardware RX2</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GPIO 17</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Hardware TX2</w:t>
            </w:r>
          </w:p>
        </w:tc>
      </w:tr>
    </w:tbl>
    <w:p>
      <w:pPr>
        <w:pStyle w:val="Heading2"/>
      </w:pPr>
      <w:r>
        <w:t xml:space="preserve">2.2  MH-Z19E CO2 Sensor #2 (Outlet, Serial1 — remapped)</w:t>
      </w:r>
    </w:p>
    <w:p>
      <w:pPr>
        <w:spacing w:after="120"/>
      </w:pPr>
      <w:r>
        <w:t xml:space="preserve">Mounted downstream of the AirForest algae panel. ESP32's UART1 defaults to GPIO 9/10 which are shared with internal flash — unusable on standard DevKit boards. The Arduino core allows Serial1 to be remapped to any free pins via Serial1.begin(baud, config, rx, tx). We use GPIO 25 (RX1) and GPIO 26 (TX1): both are free, non-strapping, and output-capable.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Sensor Pin</w:t>
            </w:r>
          </w:p>
        </w:tc>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Connect To</w:t>
            </w:r>
          </w:p>
        </w:tc>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Notes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Vin (Power)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VIN (5V)</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Same 5V rail as Sensor #1</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GND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GND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Common ground with Sensor #1</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GPIO 25</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Serial1 RX (remapped from default)</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RX</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GPIO 26</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Serial1 TX (remapped from default)</w:t>
            </w:r>
          </w:p>
        </w:tc>
      </w:tr>
    </w:tbl>
    <w:p>
      <w:pPr>
        <w:spacing w:after="120" w:before="120"/>
      </w:pPr>
      <w:r>
        <w:rPr>
          <w:b/>
          <w:bCs/>
        </w:rPr>
        <w:t xml:space="preserve">Important: </w:t>
      </w:r>
      <w:r>
        <w:t xml:space="preserve">Do not wire Sensor #2 to GPIO 9/10 even though those are Serial1's documented default pins. On standard ESP32 DevKit boards those pins are bonded to the SPI flash chip and accessing them crashes the boot loader. Always pass the remapped pins explicitly in Serial1.begin().</w:t>
      </w:r>
    </w:p>
    <w:p>
      <w:pPr>
        <w:pStyle w:val="Heading2"/>
      </w:pPr>
      <w:r>
        <w:t xml:space="preserve">2.3  YF-S201 Flow Meter</w:t>
      </w:r>
    </w:p>
    <w:p>
      <w:pPr>
        <w:spacing w:after="120"/>
      </w:pPr>
      <w:r>
        <w:t xml:space="preserve">The YF-S201 is powered at 5V, so its signal output is 5V pulses. A 10kΩ / 20kΩ voltage divider is required on the yellow signal wire to step it down to ~3.3V before it reaches the ESP32 GPIO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Sensor Pin</w:t>
            </w:r>
          </w:p>
        </w:tc>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Connect To</w:t>
            </w:r>
          </w:p>
        </w:tc>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Notes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Red (VCC)</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VIN (5V)</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Black (GND)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GND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Yellow (Signal)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GPIO 27</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Through 10k/20k voltage divider</w:t>
            </w:r>
          </w:p>
        </w:tc>
      </w:tr>
    </w:tbl>
    <w:p>
      <w:pPr>
        <w:pStyle w:val="Heading3"/>
      </w:pPr>
      <w:r>
        <w:t xml:space="preserve">Voltage Divider Wiring (YF-S201 Signal)</w:t>
      </w:r>
    </w:p>
    <w:p>
      <w:pPr>
        <w:spacing w:after="0"/>
      </w:pPr>
      <w:r>
        <w:rPr>
          <w:rFonts w:ascii="Consolas" w:cs="Consolas" w:eastAsia="Consolas" w:hAnsi="Consolas"/>
          <w:sz w:val="18"/>
          <w:szCs w:val="18"/>
        </w:rPr>
        <w:t xml:space="preserve">Yellow wire → 10kΩ resistor → junction point → GPIO 27</w:t>
      </w:r>
    </w:p>
    <w:p>
      <w:pPr>
        <w:spacing w:after="0"/>
      </w:pPr>
      <w:r>
        <w:rPr>
          <w:rFonts w:ascii="Consolas" w:cs="Consolas" w:eastAsia="Consolas" w:hAnsi="Consolas"/>
          <w:sz w:val="18"/>
          <w:szCs w:val="18"/>
        </w:rPr>
        <w:t xml:space="preserve">Junction point → 20kΩ resistor → GND</w:t>
      </w:r>
    </w:p>
    <w:p>
      <w:pPr>
        <w:spacing w:after="0"/>
      </w:pPr>
      <w:r>
        <w:rPr>
          <w:rFonts w:ascii="Consolas" w:cs="Consolas" w:eastAsia="Consolas" w:hAnsi="Consolas"/>
          <w:sz w:val="18"/>
          <w:szCs w:val="18"/>
        </w:rPr>
        <w:t xml:space="preserve">Output = 5V × 20k/(10k+20k) = 3.33V</w:t>
      </w:r>
    </w:p>
    <w:p>
      <w:pPr>
        <w:pStyle w:val="Heading2"/>
      </w:pPr>
      <w:r>
        <w:t xml:space="preserve">2.4  DFRobot SEN0169 pH Sensor</w:t>
      </w:r>
    </w:p>
    <w:p>
      <w:pPr>
        <w:spacing w:after="120"/>
      </w:pPr>
      <w:r>
        <w:t xml:space="preserve">Powered at 3.3V. Analog signal connects directly to GPIO 32 — no voltage divider needed since the board output cannot exceed its own supply voltage.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Sensor Pin</w:t>
            </w:r>
          </w:p>
        </w:tc>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Connect To</w:t>
            </w:r>
          </w:p>
        </w:tc>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Notes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 (VCC)</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3.3V</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Powered at 3.3V (see note in Section 1)</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 (GND)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GND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 (Analog Out)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GPIO 32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ADC1_CH4 — direct connection</w:t>
            </w:r>
          </w:p>
        </w:tc>
      </w:tr>
    </w:tbl>
    <w:p>
      <w:pPr>
        <w:spacing w:after="120"/>
      </w:pPr>
      <w:r>
        <w:t xml:space="preserve">GPIO 32 is an ADC1 channel, which remains functional when Wi-Fi is active (ADC2 channels are blocked by Wi-Fi). The BNC connector on the board accepts the industrial pH electrode.</w:t>
      </w:r>
    </w:p>
    <w:p>
      <w:pPr>
        <w:pStyle w:val="Heading2"/>
      </w:pPr>
      <w:r>
        <w:t xml:space="preserve">2.5  DS18B20 Water Temperature Probe</w:t>
      </w:r>
    </w:p>
    <w:p>
      <w:pPr>
        <w:spacing w:after="120"/>
      </w:pPr>
      <w:r>
        <w:t xml:space="preserve">1-Wire digital sensor — no signal conditioner required. Factory-calibrated to ±0.5°C across –10 to +85°C. Operates on 3.3V or 5V; we use 3.3V for cleaner noise performance alongside the pH sensor.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Probe Wire</w:t>
            </w:r>
          </w:p>
        </w:tc>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Connect To</w:t>
            </w:r>
          </w:p>
        </w:tc>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Notes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Red (VCC)</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3V3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Spec: 3.0–5.5V</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Black (GND)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GND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Yellow (DATA)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GPIO 4</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4.7kΩ pull-up to 3V3 required</w:t>
            </w:r>
          </w:p>
        </w:tc>
      </w:tr>
    </w:tbl>
    <w:p>
      <w:pPr>
        <w:spacing w:after="120" w:before="120"/>
      </w:pPr>
      <w:r>
        <w:rPr>
          <w:b/>
          <w:bCs/>
        </w:rPr>
        <w:t xml:space="preserve">Pull-up resistor is mandatory. </w:t>
      </w:r>
      <w:r>
        <w:t xml:space="preserve">1-Wire is open-drain: without a 4.7kΩ resistor between the DATA line and 3V3, the sensor will not respond. A single pull-up covers all DS18B20 probes on the same bus if you ever daisy-chain more than one.</w:t>
      </w:r>
    </w:p>
    <w:p>
      <w:pPr>
        <w:pStyle w:val="Heading3"/>
      </w:pPr>
      <w:r>
        <w:t xml:space="preserve">Pull-up wiring</w:t>
      </w:r>
    </w:p>
    <w:p>
      <w:pPr>
        <w:spacing w:after="0"/>
      </w:pPr>
      <w:r>
        <w:rPr>
          <w:rFonts w:ascii="Consolas" w:cs="Consolas" w:eastAsia="Consolas" w:hAnsi="Consolas"/>
          <w:sz w:val="18"/>
          <w:szCs w:val="18"/>
        </w:rPr>
        <w:t xml:space="preserve">ESP32 3V3 ─┬─ Red (VCC)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└─[4.7kΩ]─┬─ Yellow (DATA) ─── ESP32 GPIO 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ESP32 GND ─────── Black (GND)</w:t>
      </w:r>
    </w:p>
    <w:p>
      <w:pPr>
        <w:pStyle w:val="Heading1"/>
      </w:pPr>
      <w:r>
        <w:t xml:space="preserve">3. ESP32 Pin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GPIO</w:t>
            </w:r>
          </w:p>
        </w:tc>
        <w:tc>
          <w:tcPr>
            <w:tcW w:type="dxa" w:w="2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Function</w:t>
            </w:r>
          </w:p>
        </w:tc>
        <w:tc>
          <w:tcPr>
            <w:tcW w:type="dxa" w:w="2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Sensor</w:t>
            </w:r>
          </w:p>
        </w:tc>
        <w:tc>
          <w:tcPr>
            <w:tcW w:type="dxa" w:w="2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Signal Type</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GPIO 16</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Serial2 RX</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MH-Z19E #1 (Inlet) TX</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UART 9600 baud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GPIO 17</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Serial2 TX</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MH-Z19E #1 (Inlet) RX</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UART 9600 baud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GPIO 25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Serial1 RX (remapped)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MH-Z19E #2 (Outlet) TX</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UART 9600 baud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GPIO 26</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Serial1 TX (remapped)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MH-Z19E #2 (Outlet) RX</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UART 9600 baud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GPIO 27</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Interrupt Input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YF-S201 Signal</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Digital pulse (3.3V via divider)</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GPIO 32</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ADC1_CH4</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SEN0169 Analog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Analog 0–3.3V</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GPIO 4</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1-Wire Bus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DS18B20 Data</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1-Wire (4.7kΩ pull-up)</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VIN (5V)</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Power Out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MH-Z19E ×2 + YF-S201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5V from USB / ext supply</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3V3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Power Out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SEN0169 + DS18B20</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3.3V regulated</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GND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Common Ground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All sensors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bl>
    <w:p>
      <w:pPr>
        <w:pStyle w:val="Heading1"/>
      </w:pPr>
      <w:r>
        <w:t xml:space="preserve">4. Wi-Fi Dashboard Access</w:t>
      </w:r>
    </w:p>
    <w:p>
      <w:pPr>
        <w:pStyle w:val="ListParagraph"/>
        <w:numPr>
          <w:ilvl w:val="0"/>
          <w:numId w:val="2"/>
        </w:numPr>
      </w:pPr>
      <w:r>
        <w:t xml:space="preserve">Power the ESP32 via USB or external 5V supply to VIN.</w:t>
      </w:r>
    </w:p>
    <w:p>
      <w:pPr>
        <w:pStyle w:val="ListParagraph"/>
        <w:numPr>
          <w:ilvl w:val="0"/>
          <w:numId w:val="2"/>
        </w:numPr>
      </w:pPr>
      <w:r>
        <w:t xml:space="preserve">On your phone/laptop, connect to Wi-Fi network: </w:t>
      </w:r>
      <w:r>
        <w:rPr>
          <w:b/>
          <w:bCs/>
        </w:rPr>
        <w:t xml:space="preserve">Sensor_Dashboard</w:t>
      </w:r>
    </w:p>
    <w:p>
      <w:pPr>
        <w:pStyle w:val="ListParagraph"/>
        <w:numPr>
          <w:ilvl w:val="0"/>
          <w:numId w:val="2"/>
        </w:numPr>
      </w:pPr>
      <w:r>
        <w:t xml:space="preserve">Password: </w:t>
      </w:r>
      <w:r>
        <w:rPr>
          <w:b/>
          <w:bCs/>
        </w:rPr>
        <w:t xml:space="preserve">password123</w:t>
      </w:r>
    </w:p>
    <w:p>
      <w:pPr>
        <w:pStyle w:val="ListParagraph"/>
        <w:numPr>
          <w:ilvl w:val="0"/>
          <w:numId w:val="2"/>
        </w:numPr>
      </w:pPr>
      <w:r>
        <w:t xml:space="preserve">Open a browser and navigate to: </w:t>
      </w:r>
      <w:r>
        <w:rPr>
          <w:b/>
          <w:bCs/>
        </w:rPr>
        <w:t xml:space="preserve">192.168.4.1</w:t>
      </w:r>
    </w:p>
    <w:p>
      <w:pPr>
        <w:pStyle w:val="ListParagraph"/>
        <w:numPr>
          <w:ilvl w:val="0"/>
          <w:numId w:val="2"/>
        </w:numPr>
      </w:pPr>
      <w:r>
        <w:t xml:space="preserve">The dashboard updates all six metrics (flow, CO2 inlet, CO2 outlet, CO2 absorbed, water temperature, pH) every 1 second.</w:t>
      </w:r>
    </w:p>
    <w:p>
      <w:pPr>
        <w:pStyle w:val="Heading1"/>
      </w:pPr>
      <w:r>
        <w:t xml:space="preserve">5. pH Sensor Calibration</w:t>
      </w:r>
    </w:p>
    <w:p>
      <w:pPr>
        <w:spacing w:after="120"/>
      </w:pPr>
      <w:r>
        <w:t xml:space="preserve">Since the SEN0169 is powered at 3.3V instead of the rated 5V, factory defaults do not apply. You must calibrate using buffer solutions.</w:t>
      </w:r>
    </w:p>
    <w:p>
      <w:pPr>
        <w:pStyle w:val="Heading2"/>
      </w:pPr>
      <w:r>
        <w:t xml:space="preserve">5.1  Electrode Conditioning</w:t>
      </w:r>
    </w:p>
    <w:p>
      <w:pPr>
        <w:spacing w:after="120"/>
      </w:pPr>
      <w:r>
        <w:t xml:space="preserve">If the electrode is new or has not been used recently, soak the glass bulb and sand core in 3N KCl solution for at least 8 hours before calibration.</w:t>
      </w:r>
    </w:p>
    <w:p>
      <w:pPr>
        <w:pStyle w:val="Heading2"/>
      </w:pPr>
      <w:r>
        <w:t xml:space="preserve">5.2  Two-Point Calibration Procedure</w:t>
      </w:r>
    </w:p>
    <w:p>
      <w:pPr>
        <w:spacing w:after="120"/>
      </w:pPr>
      <w:r>
        <w:rPr>
          <w:b/>
          <w:bCs/>
        </w:rPr>
        <w:t xml:space="preserve">Step 1 — Midpoint (pH 7.00): </w:t>
      </w:r>
      <w:r>
        <w:t xml:space="preserve">Short the BNC connector or immerse the electrode in pH 7.00 buffer. Observe the voltage on the serial monitor or phone dashboard. It should read approximately 1.65V at 3.3V power. Note the pH reading. If it is not 7.00, calculate the difference and set PH_OFFSET in the code. For example, if it reads 7.15, set PH_OFFSET to –0.15.</w:t>
      </w:r>
    </w:p>
    <w:p>
      <w:pPr>
        <w:spacing w:after="120"/>
      </w:pPr>
      <w:r>
        <w:rPr>
          <w:b/>
          <w:bCs/>
        </w:rPr>
        <w:t xml:space="preserve">Step 2 — Acid Point (pH 4.00): </w:t>
      </w:r>
      <w:r>
        <w:t xml:space="preserve">Rinse the electrode with deionized water, then immerse in pH 4.00 buffer. Wait one minute for stabilization. Adjust the gain potentiometer on the SEN0169 signal conditioner board until the dashboard reads 4.00. If the pot adjustment is insufficient, tweak PH_SLOPE in firmware.</w:t>
      </w:r>
    </w:p>
    <w:p>
      <w:pPr>
        <w:spacing w:after="120"/>
      </w:pPr>
      <w:r>
        <w:rPr>
          <w:b/>
          <w:bCs/>
        </w:rPr>
        <w:t xml:space="preserve">Step 3 — Alkaline Verification (Optional, pH 9.18): </w:t>
      </w:r>
      <w:r>
        <w:t xml:space="preserve">For higher accuracy in alkaline ranges, rinse and immerse in pH 9.18 buffer. The reading should be close to 9.18 without further adjustment if the two-point calibration was done correctly.</w:t>
      </w:r>
    </w:p>
    <w:p>
      <w:pPr>
        <w:pStyle w:val="Heading1"/>
      </w:pPr>
      <w:r>
        <w:t xml:space="preserve">6. DS18B20 Accuracy Check</w:t>
      </w:r>
    </w:p>
    <w:p>
      <w:pPr>
        <w:spacing w:after="120"/>
      </w:pPr>
      <w:r>
        <w:t xml:space="preserve">The DS18B20 is factory-calibrated and requires no user calibration for the typical operating range. A quick sanity check is recommended on first install:</w:t>
      </w:r>
    </w:p>
    <w:p>
      <w:pPr>
        <w:pStyle w:val="ListParagraph"/>
        <w:numPr>
          <w:ilvl w:val="0"/>
          <w:numId w:val="3"/>
        </w:numPr>
      </w:pPr>
      <w:r>
        <w:t xml:space="preserve">Prepare an ice-water slurry (crushed ice + distilled water, stirred). Immerse the probe up to the cable joint. Reading should stabilize within ±0.5°C of 0.0°C.</w:t>
      </w:r>
    </w:p>
    <w:p>
      <w:pPr>
        <w:pStyle w:val="ListParagraph"/>
        <w:numPr>
          <w:ilvl w:val="0"/>
          <w:numId w:val="3"/>
        </w:numPr>
      </w:pPr>
      <w:r>
        <w:t xml:space="preserve">Bring a cup of water to ambient (~25°C), measure with a reference thermometer, and compare to the dashboard reading. Accept offset if within ±0.5°C.</w:t>
      </w:r>
    </w:p>
    <w:p>
      <w:pPr>
        <w:pStyle w:val="ListParagraph"/>
        <w:numPr>
          <w:ilvl w:val="0"/>
          <w:numId w:val="3"/>
        </w:numPr>
      </w:pPr>
      <w:r>
        <w:t xml:space="preserve">If the offset is consistent and outside the ±0.5°C spec, add a correction in firmware: currentWaterTemp = t + TEMP_OFFSET.</w:t>
      </w:r>
    </w:p>
    <w:p>
      <w:pPr>
        <w:pStyle w:val="Heading1"/>
      </w:pPr>
      <w:r>
        <w:t xml:space="preserve">7. CO2 Absorption Measurement</w:t>
      </w:r>
    </w:p>
    <w:p>
      <w:pPr>
        <w:spacing w:after="120"/>
      </w:pPr>
      <w:r>
        <w:t xml:space="preserve">The firmware subtracts the outlet CO2 reading from the inlet reading once per second and publishes the difference as a dedicated dashboard card. Positive values indicate the algae panel is actively absorbing CO2.</w:t>
      </w:r>
    </w:p>
    <w:p>
      <w:pPr>
        <w:pStyle w:val="Heading2"/>
      </w:pPr>
      <w:r>
        <w:t xml:space="preserve">7.1  Commissioning both sensors</w:t>
      </w:r>
    </w:p>
    <w:p>
      <w:pPr>
        <w:pStyle w:val="ListParagraph"/>
        <w:numPr>
          <w:ilvl w:val="0"/>
          <w:numId w:val="3"/>
        </w:numPr>
      </w:pPr>
      <w:r>
        <w:t xml:space="preserve">Before plumbing the sensors into the panel, power both on at the same time in free air for a full 24 hours so their internal ABC (automatic baseline correction) aligns to the same 400 ppm reference. Without this co-zeroing step, a constant offset of 20–80 ppm between the two sensors will corrupt every absorption measurement.</w:t>
      </w:r>
    </w:p>
    <w:p>
      <w:pPr>
        <w:pStyle w:val="ListParagraph"/>
        <w:numPr>
          <w:ilvl w:val="0"/>
          <w:numId w:val="3"/>
        </w:numPr>
      </w:pPr>
      <w:r>
        <w:t xml:space="preserve">Record the steady-state free-air readings of both sensors. If they disagree by more than 30 ppm, issue a manual zero calibration to the high-reading unit per the MH-Z19E datasheet (pull HD low for 7 seconds in known 400 ppm air).</w:t>
      </w:r>
    </w:p>
    <w:p>
      <w:pPr>
        <w:pStyle w:val="ListParagraph"/>
        <w:numPr>
          <w:ilvl w:val="0"/>
          <w:numId w:val="3"/>
        </w:numPr>
      </w:pPr>
      <w:r>
        <w:t xml:space="preserve">Install the inlet sensor upstream of the panel and the outlet sensor downstream, with at least 10 cm of straight duct on either side of each probe to avoid turbulence errors.</w:t>
      </w:r>
    </w:p>
    <w:p>
      <w:pPr>
        <w:pStyle w:val="Heading2"/>
      </w:pPr>
      <w:r>
        <w:t xml:space="preserve">7.2  Interpreting the readings</w:t>
      </w:r>
    </w:p>
    <w:p>
      <w:pPr>
        <w:spacing w:after="120"/>
      </w:pPr>
      <w:r>
        <w:t xml:space="preserve">Typical absorption values for the AirForest Pro-15 panel at operating flow rates are in the range of 50–300 ppm depending on light intensity, algae density, and inlet CO2 concentration. Negative values (outlet &gt; inlet) are physically possible during startup transients or when the panel is lit but not yet respiring — do not alarm on negative values unless they persist for more than 60 seconds.</w:t>
      </w:r>
    </w:p>
    <w:p>
      <w:pPr>
        <w:pStyle w:val="Heading1"/>
      </w:pPr>
      <w:r>
        <w:t xml:space="preserve">8. Firmware</w:t>
      </w:r>
    </w:p>
    <w:p>
      <w:pPr>
        <w:spacing w:after="120"/>
      </w:pPr>
      <w:r>
        <w:t xml:space="preserve">The complete Arduino sketch is shipped as a separate file: CB_Ame_Flow_Co2_Ph_Temp_Monitoring_V1_2.ino. Key changes from V1.1:</w:t>
      </w:r>
    </w:p>
    <w:p>
      <w:pPr>
        <w:pStyle w:val="ListParagraph"/>
        <w:numPr>
          <w:ilvl w:val="0"/>
          <w:numId w:val="2"/>
        </w:numPr>
      </w:pPr>
      <w:r>
        <w:t xml:space="preserve">readCO2() now takes a HardwareSerial reference so it works with both Serial1 and Serial2.</w:t>
      </w:r>
    </w:p>
    <w:p>
      <w:pPr>
        <w:pStyle w:val="ListParagraph"/>
        <w:numPr>
          <w:ilvl w:val="0"/>
          <w:numId w:val="2"/>
        </w:numPr>
      </w:pPr>
      <w:r>
        <w:t xml:space="preserve">Serial1 remapped to GPIO 25/26 via Serial1.begin(9600, SERIAL_8N1, 25, 26).</w:t>
      </w:r>
    </w:p>
    <w:p>
      <w:pPr>
        <w:pStyle w:val="ListParagraph"/>
        <w:numPr>
          <w:ilvl w:val="0"/>
          <w:numId w:val="2"/>
        </w:numPr>
      </w:pPr>
      <w:r>
        <w:t xml:space="preserve">DS18B20 runs in non-blocking mode: requestTemperatures() is called at the end of each cycle and getTempCByIndex(0) reads the previous conversion at the start of the next — avoids the 750 ms blocking delay.</w:t>
      </w:r>
    </w:p>
    <w:p>
      <w:pPr>
        <w:pStyle w:val="ListParagraph"/>
        <w:numPr>
          <w:ilvl w:val="0"/>
          <w:numId w:val="2"/>
        </w:numPr>
      </w:pPr>
      <w:r>
        <w:t xml:space="preserve">Dashboard JSON payload extended with co2_in, co2_out, co2_abs, and temp fields.</w:t>
      </w:r>
    </w:p>
    <w:p>
      <w:pPr>
        <w:pStyle w:val="ListParagraph"/>
        <w:numPr>
          <w:ilvl w:val="0"/>
          <w:numId w:val="2"/>
        </w:numPr>
      </w:pPr>
      <w:r>
        <w:t xml:space="preserve">Required libraries (install via Arduino Library Manager): OneWire by Paul Stoffregen, DallasTemperature by Miles Burton.</w:t>
      </w:r>
    </w:p>
    <w:p>
      <w:pPr>
        <w:pStyle w:val="Heading2"/>
      </w:pPr>
      <w:r>
        <w:t xml:space="preserve">8.1  Build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Setting</w:t>
            </w:r>
          </w:p>
        </w:tc>
        <w:tc>
          <w:tcPr>
            <w:tcW w:type="dxa" w:w="62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Value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Board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Dev Module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Upload speed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115200</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Flash size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4MB (32Mb)</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Partition scheme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Default 4MB with spiffs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Serial monitor baud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115200</w:t>
            </w:r>
          </w:p>
        </w:tc>
      </w:tr>
    </w:tbl>
    <w:p>
      <w:pPr>
        <w:pStyle w:val="Heading1"/>
      </w:pPr>
      <w: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Symptom</w:t>
            </w:r>
          </w:p>
        </w:tc>
        <w:tc>
          <w:tcPr>
            <w:tcW w:type="dxa" w:w="351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Likely Cause</w:t>
            </w:r>
          </w:p>
        </w:tc>
        <w:tc>
          <w:tcPr>
            <w:tcW w:type="dxa" w:w="351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b/>
                <w:bCs/>
              </w:rPr>
              <w:t xml:space="preserve">Fix</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crashes on boot</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Serial1 wired to GPIO 9/10 (flash pins)</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Rewire to GPIO 25/26 and pass pins explicitly in Serial1.begin()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One CO2 reads "WAIT" permanently</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UART TX/RX swapped, or wrong 5V supply</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Confirm TX→RX crossing; measure 5V on sensor Vin with multimeter</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Both CO2 sensors disagree by 50+ ppm</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ABC not co-zeroed between units</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Co-zero per section 7.1 step 1</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Water temp reads -127.0°C</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DS18B20 pull-up missing or probe not detected</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Verify 4.7kΩ to 3V3; check probe wire continuity</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Water temp reads 85.0°C</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Power-on default value — conversion not yet complete</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Wait 1–2 seconds; if persistent, check pull-up resistor value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Flow reading is erratic</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5V pulses reaching GPIO 27 without divider</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Confirm 10k/20k divider is present on the yellow wire</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ESP32 resets during IR pulse</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USB supply current-limited under load</w:t>
            </w:r>
          </w:p>
        </w:tc>
        <w:tc>
          <w:tcPr>
            <w:tcW w:type="dxa" w:w="35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Switch to dedicated 5V/2A supply on VIN</w:t>
            </w:r>
          </w:p>
        </w:tc>
      </w:tr>
    </w:tbl>
    <w:p>
      <w:pPr>
        <w:spacing w:before="600"/>
        <w:jc w:val="center"/>
      </w:pPr>
      <w:r>
        <w:rPr>
          <w:i/>
          <w:iCs/>
          <w:color w:val="888888"/>
          <w:sz w:val="18"/>
          <w:szCs w:val="1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2026-04-16T13:42:44.595Z</dcterms:created>
  <dcterms:modified xsi:type="dcterms:W3CDTF">2026-04-16T13:42:44.596Z</dcterms:modified>
</cp:coreProperties>
</file>

<file path=docProps/custom.xml><?xml version="1.0" encoding="utf-8"?>
<Properties xmlns="http://schemas.openxmlformats.org/officeDocument/2006/custom-properties" xmlns:vt="http://schemas.openxmlformats.org/officeDocument/2006/docPropsVTypes"/>
</file>