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Stack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Spring Boot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Thymeleaf (UI)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run:-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Run jar using : java -jar topcoder-language-translator-0.0.1-SNAPSHOT.jar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http://localhost:8080/translate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following details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Language: en (english)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Language: es (spanish)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Content: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trans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