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sz w:val="44"/>
          <w:szCs w:val="44"/>
        </w:rPr>
        <w:t xml:space="preserve">MANUAL DEL INSPECTOR LÓGICO</w:t>
      </w:r>
    </w:p>
    <w:p>
      <w:pPr>
        <w:spacing w:after="100"/>
        <w:jc w:val="center"/>
      </w:pPr>
      <w:r>
        <w:rPr>
          <w:sz w:val="28"/>
          <w:szCs w:val="28"/>
        </w:rPr>
        <w:t xml:space="preserve">Guía de referencia teórica y banco de ejercicios</w:t>
      </w:r>
    </w:p>
    <w:p>
      <w:pPr>
        <w:spacing w:after="600"/>
        <w:jc w:val="center"/>
      </w:pPr>
      <w:r>
        <w:rPr>
          <w:i/>
          <w:iCs/>
          <w:sz w:val="24"/>
          <w:szCs w:val="24"/>
        </w:rPr>
        <w:t xml:space="preserve">Material de apoyo para el diseño de Logic-Play UPTT</w:t>
      </w:r>
    </w:p>
    <w:p>
      <w:pPr>
        <w:spacing w:after="60"/>
        <w:jc w:val="center"/>
      </w:pPr>
      <w:r>
        <w:rPr>
          <w:sz w:val="22"/>
          <w:szCs w:val="22"/>
        </w:rPr>
        <w:t xml:space="preserve">5 niveles de complejidad progresiva · 100 ejercicios (20 por nivel)</w:t>
      </w:r>
    </w:p>
    <w:p>
      <w:pPr>
        <w:spacing w:after="60"/>
        <w:jc w:val="center"/>
      </w:pPr>
      <w:r>
        <w:rPr>
          <w:sz w:val="22"/>
          <w:szCs w:val="22"/>
        </w:rPr>
        <w:t xml:space="preserve">Abstracción · Segmentación · Formalización · Validación · Inferencia</w:t>
      </w:r>
    </w:p>
    <w:p>
      <w:r>
        <w:br w:type="page"/>
      </w:r>
    </w:p>
    <w:p>
      <w:pPr>
        <w:pStyle w:val="Heading1"/>
        <w:spacing w:after="200" w:before="400"/>
      </w:pPr>
      <w:r>
        <w:t xml:space="preserve">Cómo usar este manual</w:t>
      </w:r>
    </w:p>
    <w:p>
      <w:pPr>
        <w:spacing w:after="120"/>
      </w:pPr>
      <w:r>
        <w:t xml:space="preserve">Este documento reúne, para cada uno de los cinco niveles del juego serio Logic-Play UPTT, la teoría mínima que el jugador debe tener a mano (equivalente al "manual del inspector" que se consulta en cada turno) y un banco de veinte ejercicios pensados para alimentar los casos que aparecerán en pantalla. La dificultad y el énfasis de cada nivel están alineados con los hallazgos del diagnóstico aplicado a los 38 estudiantes del PNFI: los conectivos condicional y bicondicional, que registraron las tasas de error más altas (84,2% y 81,6% respectivamente), reciben mayor cobertura en los niveles 3, 4 y 5.</w:t>
      </w:r>
    </w:p>
    <w:p>
      <w:pPr>
        <w:spacing w:after="120"/>
      </w:pPr>
      <w:r>
        <w:t xml:space="preserve">Al final del documento se incluye la Clave de Respuestas completa, organizada por nivel, para validar el contenido antes de programarlo dentro del software.</w:t>
      </w:r>
    </w:p>
    <w:p>
      <w:pPr>
        <w:pBdr>
          <w:bottom w:val="single" w:color="999999" w:sz="6" w:space="1"/>
        </w:pBdr>
        <w:spacing w:after="200"/>
      </w:pPr>
    </w:p>
    <w:p>
      <w:pPr>
        <w:pStyle w:val="Heading1"/>
        <w:spacing w:after="200" w:before="400"/>
      </w:pPr>
      <w:r>
        <w:t xml:space="preserve">NIVEL 1 — ABSTRACCIÓN FORMAL</w:t>
      </w:r>
    </w:p>
    <w:p>
      <w:pPr>
        <w:pStyle w:val="Heading2"/>
        <w:spacing w:after="150" w:before="300"/>
      </w:pPr>
      <w:r>
        <w:t xml:space="preserve">Reconocimiento de proposiciones</w:t>
      </w:r>
    </w:p>
    <w:p>
      <w:pPr>
        <w:pStyle w:val="Heading3"/>
        <w:spacing w:after="100" w:before="200"/>
      </w:pPr>
      <w:r>
        <w:t xml:space="preserve">Teoría de referencia</w:t>
      </w:r>
    </w:p>
    <w:p>
      <w:pPr>
        <w:spacing w:after="120"/>
      </w:pPr>
      <w:r>
        <w:t xml:space="preserve">Una proposición lógica es todo enunciado declarativo (afirmativo) al que se le puede asignar uno y solo un valor de verdad: Verdadero (V) o Falso (F). No importa si el contenido es cierto o no en la realidad; lo que importa es que sea posible, en principio, calificarlo como verdadero o falso.</w:t>
      </w:r>
    </w:p>
    <w:p>
      <w:pPr>
        <w:spacing w:after="120"/>
      </w:pPr>
      <w:r>
        <w:rPr>
          <w:b/>
          <w:bCs/>
        </w:rPr>
        <w:t xml:space="preserve">Dos principios rigen esta definición:</w:t>
      </w:r>
    </w:p>
    <w:p>
      <w:pPr>
        <w:spacing w:after="60"/>
        <w:ind w:left="360"/>
      </w:pPr>
      <w:r>
        <w:t xml:space="preserve">•  Principio de Bivalencia: toda proposición es V o F, nunca ambas cosas.</w:t>
      </w:r>
    </w:p>
    <w:p>
      <w:pPr>
        <w:spacing w:after="60"/>
        <w:ind w:left="360"/>
      </w:pPr>
      <w:r>
        <w:t xml:space="preserve">•  Principio de No Contradicción: una proposición no puede ser V y F al mismo tiempo.</w:t>
      </w:r>
    </w:p>
    <w:p>
      <w:pPr>
        <w:spacing w:after="120"/>
      </w:pPr>
      <w:r>
        <w:rPr>
          <w:b/>
          <w:bCs/>
        </w:rPr>
        <w:t xml:space="preserve">NO son proposiciones lógicas los siguientes tipos de enunciado, porque carecen de valor de verdad:</w:t>
      </w:r>
    </w:p>
    <w:p>
      <w:pPr>
        <w:spacing w:after="60"/>
        <w:ind w:left="360"/>
      </w:pPr>
      <w:r>
        <w:t xml:space="preserve">•  Preguntas: "¿Ya entregaste la prueba?"</w:t>
      </w:r>
    </w:p>
    <w:p>
      <w:pPr>
        <w:spacing w:after="60"/>
        <w:ind w:left="360"/>
      </w:pPr>
      <w:r>
        <w:t xml:space="preserve">•  Órdenes o exhortaciones: "Cierra la puerta del laboratorio."</w:t>
      </w:r>
    </w:p>
    <w:p>
      <w:pPr>
        <w:spacing w:after="60"/>
        <w:ind w:left="360"/>
      </w:pPr>
      <w:r>
        <w:t xml:space="preserve">•  Exclamaciones: "¡Qué difícil está este ejercicio!"</w:t>
      </w:r>
    </w:p>
    <w:p>
      <w:pPr>
        <w:spacing w:after="60"/>
        <w:ind w:left="360"/>
      </w:pPr>
      <w:r>
        <w:t xml:space="preserve">•  Deseos: "Ojalá apruebe el examen."</w:t>
      </w:r>
    </w:p>
    <w:p>
      <w:pPr>
        <w:spacing w:after="60"/>
        <w:ind w:left="360"/>
      </w:pPr>
      <w:r>
        <w:t xml:space="preserve">•  Enunciados ambiguos o paradójicos que no permiten fijar un único valor de verdad.</w:t>
      </w:r>
    </w:p>
    <w:p>
      <w:pPr>
        <w:pStyle w:val="Heading3"/>
        <w:spacing w:after="100" w:before="200"/>
      </w:pPr>
      <w:r>
        <w:t xml:space="preserve">Ejercicios (20)</w:t>
      </w:r>
    </w:p>
    <w:p>
      <w:pPr>
        <w:spacing w:after="120"/>
      </w:pPr>
      <w:r>
        <w:t xml:space="preserve">Instrucciones: clasifica cada enunciado como Proposición (P) o No Proposición (NP).</w:t>
      </w:r>
    </w:p>
    <w:p>
      <w:pPr>
        <w:spacing w:after="140"/>
      </w:pPr>
      <w:r>
        <w:rPr>
          <w:b/>
          <w:bCs/>
        </w:rPr>
        <w:t xml:space="preserve">1. </w:t>
      </w:r>
      <w:r>
        <w:t xml:space="preserve">El Núcleo "Barbarita de la Torre" está ubicado en el municipio Trujillo.</w:t>
      </w:r>
    </w:p>
    <w:p>
      <w:pPr>
        <w:spacing w:after="140"/>
      </w:pPr>
      <w:r>
        <w:rPr>
          <w:b/>
          <w:bCs/>
        </w:rPr>
        <w:t xml:space="preserve">2. </w:t>
      </w:r>
      <w:r>
        <w:t xml:space="preserve">¿Ya instalaste el software Logic-Play en tu teléfono?</w:t>
      </w:r>
    </w:p>
    <w:p>
      <w:pPr>
        <w:spacing w:after="140"/>
      </w:pPr>
      <w:r>
        <w:rPr>
          <w:b/>
          <w:bCs/>
        </w:rPr>
        <w:t xml:space="preserve">3. </w:t>
      </w:r>
      <w:r>
        <w:t xml:space="preserve">¡Corre, se va a caer la conexión del servidor!</w:t>
      </w:r>
    </w:p>
    <w:p>
      <w:pPr>
        <w:spacing w:after="140"/>
      </w:pPr>
      <w:r>
        <w:rPr>
          <w:b/>
          <w:bCs/>
        </w:rPr>
        <w:t xml:space="preserve">4. </w:t>
      </w:r>
      <w:r>
        <w:t xml:space="preserve">Todo número primo mayor que 2 es impar.</w:t>
      </w:r>
    </w:p>
    <w:p>
      <w:pPr>
        <w:spacing w:after="140"/>
      </w:pPr>
      <w:r>
        <w:rPr>
          <w:b/>
          <w:bCs/>
        </w:rPr>
        <w:t xml:space="preserve">5. </w:t>
      </w:r>
      <w:r>
        <w:t xml:space="preserve">Por favor, entregue la prueba diagnóstica antes de las 10:00 am.</w:t>
      </w:r>
    </w:p>
    <w:p>
      <w:pPr>
        <w:spacing w:after="140"/>
      </w:pPr>
      <w:r>
        <w:rPr>
          <w:b/>
          <w:bCs/>
        </w:rPr>
        <w:t xml:space="preserve">6. </w:t>
      </w:r>
      <w:r>
        <w:t xml:space="preserve">Siete es un número par.</w:t>
      </w:r>
    </w:p>
    <w:p>
      <w:pPr>
        <w:spacing w:after="140"/>
      </w:pPr>
      <w:r>
        <w:rPr>
          <w:b/>
          <w:bCs/>
        </w:rPr>
        <w:t xml:space="preserve">7. </w:t>
      </w:r>
      <w:r>
        <w:t xml:space="preserve">¡Qué difícil está la lógica proposicional!</w:t>
      </w:r>
    </w:p>
    <w:p>
      <w:pPr>
        <w:spacing w:after="140"/>
      </w:pPr>
      <w:r>
        <w:rPr>
          <w:b/>
          <w:bCs/>
        </w:rPr>
        <w:t xml:space="preserve">8. </w:t>
      </w:r>
      <w:r>
        <w:t xml:space="preserve">El lenguaje de programación Python fue creado por Guido van Rossum.</w:t>
      </w:r>
    </w:p>
    <w:p>
      <w:pPr>
        <w:spacing w:after="140"/>
      </w:pPr>
      <w:r>
        <w:rPr>
          <w:b/>
          <w:bCs/>
        </w:rPr>
        <w:t xml:space="preserve">9. </w:t>
      </w:r>
      <w:r>
        <w:t xml:space="preserve">¿Cuántos conectivos lógicos existen en el sistema propuesto?</w:t>
      </w:r>
    </w:p>
    <w:p>
      <w:pPr>
        <w:spacing w:after="140"/>
      </w:pPr>
      <w:r>
        <w:rPr>
          <w:b/>
          <w:bCs/>
        </w:rPr>
        <w:t xml:space="preserve">10. </w:t>
      </w:r>
      <w:r>
        <w:t xml:space="preserve">Ojalá el laboratorio tenga conexión estable hoy.</w:t>
      </w:r>
    </w:p>
    <w:p>
      <w:pPr>
        <w:spacing w:after="140"/>
      </w:pPr>
      <w:r>
        <w:rPr>
          <w:b/>
          <w:bCs/>
        </w:rPr>
        <w:t xml:space="preserve">11. </w:t>
      </w:r>
      <w:r>
        <w:t xml:space="preserve">La UPTTMBI forma ingenieros en informática.</w:t>
      </w:r>
    </w:p>
    <w:p>
      <w:pPr>
        <w:spacing w:after="140"/>
      </w:pPr>
      <w:r>
        <w:rPr>
          <w:b/>
          <w:bCs/>
        </w:rPr>
        <w:t xml:space="preserve">12. </w:t>
      </w:r>
      <w:r>
        <w:t xml:space="preserve">Cierra la puerta del laboratorio al salir.</w:t>
      </w:r>
    </w:p>
    <w:p>
      <w:pPr>
        <w:spacing w:after="140"/>
      </w:pPr>
      <w:r>
        <w:rPr>
          <w:b/>
          <w:bCs/>
        </w:rPr>
        <w:t xml:space="preserve">13. </w:t>
      </w:r>
      <w:r>
        <w:t xml:space="preserve">El número de estudiantes reprobados en el diagnóstico fue treinta y dos.</w:t>
      </w:r>
    </w:p>
    <w:p>
      <w:pPr>
        <w:spacing w:after="140"/>
      </w:pPr>
      <w:r>
        <w:rPr>
          <w:b/>
          <w:bCs/>
        </w:rPr>
        <w:t xml:space="preserve">14. </w:t>
      </w:r>
      <w:r>
        <w:t xml:space="preserve">¿Es válido este argumento?</w:t>
      </w:r>
    </w:p>
    <w:p>
      <w:pPr>
        <w:spacing w:after="140"/>
      </w:pPr>
      <w:r>
        <w:rPr>
          <w:b/>
          <w:bCs/>
        </w:rPr>
        <w:t xml:space="preserve">15. </w:t>
      </w:r>
      <w:r>
        <w:t xml:space="preserve">Cero es un número natural.</w:t>
      </w:r>
    </w:p>
    <w:p>
      <w:pPr>
        <w:spacing w:after="140"/>
      </w:pPr>
      <w:r>
        <w:rPr>
          <w:b/>
          <w:bCs/>
        </w:rPr>
        <w:t xml:space="preserve">16. </w:t>
      </w:r>
      <w:r>
        <w:t xml:space="preserve">¡Excelente trabajo con la tabla de verdad!</w:t>
      </w:r>
    </w:p>
    <w:p>
      <w:pPr>
        <w:spacing w:after="140"/>
      </w:pPr>
      <w:r>
        <w:rPr>
          <w:b/>
          <w:bCs/>
        </w:rPr>
        <w:t xml:space="preserve">17. </w:t>
      </w:r>
      <w:r>
        <w:t xml:space="preserve">El reglamento del PNFI exige que los estudiantes aprueben Algorítmica.</w:t>
      </w:r>
    </w:p>
    <w:p>
      <w:pPr>
        <w:spacing w:after="140"/>
      </w:pPr>
      <w:r>
        <w:rPr>
          <w:b/>
          <w:bCs/>
        </w:rPr>
        <w:t xml:space="preserve">18. </w:t>
      </w:r>
      <w:r>
        <w:t xml:space="preserve">Explique con sus propias palabras qué es una tautología.</w:t>
      </w:r>
    </w:p>
    <w:p>
      <w:pPr>
        <w:spacing w:after="140"/>
      </w:pPr>
      <w:r>
        <w:rPr>
          <w:b/>
          <w:bCs/>
        </w:rPr>
        <w:t xml:space="preserve">19. </w:t>
      </w:r>
      <w:r>
        <w:t xml:space="preserve">La disyunción exclusiva solo es verdadera cuando exactamente una de las proposiciones es verdadera.</w:t>
      </w:r>
    </w:p>
    <w:p>
      <w:pPr>
        <w:spacing w:after="140"/>
      </w:pPr>
      <w:r>
        <w:rPr>
          <w:b/>
          <w:bCs/>
        </w:rPr>
        <w:t xml:space="preserve">20. </w:t>
      </w:r>
      <w:r>
        <w:t xml:space="preserve">¿Por qué el software debe funcionar sin conexión a internet?</w:t>
      </w:r>
    </w:p>
    <w:p>
      <w:r>
        <w:br w:type="page"/>
      </w:r>
    </w:p>
    <w:p>
      <w:pPr>
        <w:pStyle w:val="Heading1"/>
        <w:spacing w:after="200" w:before="400"/>
      </w:pPr>
      <w:r>
        <w:t xml:space="preserve">NIVEL 2 — SEGMENTACIÓN ESTRUCTURAL</w:t>
      </w:r>
    </w:p>
    <w:p>
      <w:pPr>
        <w:pStyle w:val="Heading2"/>
        <w:spacing w:after="150" w:before="300"/>
      </w:pPr>
      <w:r>
        <w:t xml:space="preserve">Aislamiento de variables y detección de negaciones</w:t>
      </w:r>
    </w:p>
    <w:p>
      <w:pPr>
        <w:pStyle w:val="Heading3"/>
        <w:spacing w:after="100" w:before="200"/>
      </w:pPr>
      <w:r>
        <w:t xml:space="preserve">Teoría de referencia</w:t>
      </w:r>
    </w:p>
    <w:p>
      <w:pPr>
        <w:spacing w:after="120"/>
      </w:pPr>
      <w:r>
        <w:t xml:space="preserve">Una proposición simple (o atómica) expresa una sola idea y no puede dividirse en partes más pequeñas que sigan siendo proposiciones. Una proposición compuesta (o molecular) se forma uniendo dos o más proposiciones simples mediante un conectivo lógico.</w:t>
      </w:r>
    </w:p>
    <w:p>
      <w:pPr>
        <w:spacing w:after="120"/>
      </w:pPr>
      <w:r>
        <w:t xml:space="preserve">Las proposiciones simples se representan con letras minúsculas: p, q, r, s… Cada letra sustituye una cláusula declarativa completa.</w:t>
      </w:r>
    </w:p>
    <w:p>
      <w:pPr>
        <w:spacing w:after="120"/>
      </w:pPr>
      <w:r>
        <w:rPr>
          <w:b/>
          <w:bCs/>
        </w:rPr>
        <w:t xml:space="preserve">Estrategia para segmentar un enunciado:</w:t>
      </w:r>
    </w:p>
    <w:p>
      <w:pPr>
        <w:spacing w:after="60"/>
        <w:ind w:left="360"/>
      </w:pPr>
      <w:r>
        <w:t xml:space="preserve">•  1) Lee el enunciado completo antes de tocar nada.</w:t>
      </w:r>
    </w:p>
    <w:p>
      <w:pPr>
        <w:spacing w:after="60"/>
        <w:ind w:left="360"/>
      </w:pPr>
      <w:r>
        <w:t xml:space="preserve">•  2) Localiza las palabras que conectan ideas: "y", "o", "si… entonces", "si y solo si", "no", "ni", "pero", "a menos que".</w:t>
      </w:r>
    </w:p>
    <w:p>
      <w:pPr>
        <w:spacing w:after="60"/>
        <w:ind w:left="360"/>
      </w:pPr>
      <w:r>
        <w:t xml:space="preserve">•  3) Separa las cláusulas que quedan a cada lado del conectivo.</w:t>
      </w:r>
    </w:p>
    <w:p>
      <w:pPr>
        <w:spacing w:after="60"/>
        <w:ind w:left="360"/>
      </w:pPr>
      <w:r>
        <w:t xml:space="preserve">•  4) Asigna una letra distinta a cada cláusula simple restante.</w:t>
      </w:r>
    </w:p>
    <w:p>
      <w:pPr>
        <w:spacing w:after="60"/>
        <w:ind w:left="360"/>
      </w:pPr>
      <w:r>
        <w:t xml:space="preserve">•  5) Marca si alguna cláusula lleva una negación explícita ("no", "es falso que") o implícita ("tampoco", "ni", "nunca").</w:t>
      </w:r>
    </w:p>
    <w:p>
      <w:pPr>
        <w:pStyle w:val="Heading3"/>
        <w:spacing w:after="100" w:before="200"/>
      </w:pPr>
      <w:r>
        <w:t xml:space="preserve">Ejercicios (20)</w:t>
      </w:r>
    </w:p>
    <w:p>
      <w:pPr>
        <w:spacing w:after="120"/>
      </w:pPr>
      <w:r>
        <w:t xml:space="preserve">Instrucciones: para cada enunciado, define las variables proposicionales simples (p, q y r si aplica) e indica si hay alguna negación presente.</w:t>
      </w:r>
    </w:p>
    <w:p>
      <w:pPr>
        <w:spacing w:after="140"/>
      </w:pPr>
      <w:r>
        <w:rPr>
          <w:b/>
          <w:bCs/>
        </w:rPr>
        <w:t xml:space="preserve">1. </w:t>
      </w:r>
      <w:r>
        <w:t xml:space="preserve">El servidor está encendido y la red está activa.</w:t>
      </w:r>
    </w:p>
    <w:p>
      <w:pPr>
        <w:spacing w:after="140"/>
      </w:pPr>
      <w:r>
        <w:rPr>
          <w:b/>
          <w:bCs/>
        </w:rPr>
        <w:t xml:space="preserve">2. </w:t>
      </w:r>
      <w:r>
        <w:t xml:space="preserve">El estudiante aprueba el diagnóstico o repite el nivel.</w:t>
      </w:r>
    </w:p>
    <w:p>
      <w:pPr>
        <w:spacing w:after="140"/>
      </w:pPr>
      <w:r>
        <w:rPr>
          <w:b/>
          <w:bCs/>
        </w:rPr>
        <w:t xml:space="preserve">3. </w:t>
      </w:r>
      <w:r>
        <w:t xml:space="preserve">Si el dispositivo tiene batería, entonces el juego se ejecuta.</w:t>
      </w:r>
    </w:p>
    <w:p>
      <w:pPr>
        <w:spacing w:after="140"/>
      </w:pPr>
      <w:r>
        <w:rPr>
          <w:b/>
          <w:bCs/>
        </w:rPr>
        <w:t xml:space="preserve">4. </w:t>
      </w:r>
      <w:r>
        <w:t xml:space="preserve">El código no compila.</w:t>
      </w:r>
    </w:p>
    <w:p>
      <w:pPr>
        <w:spacing w:after="140"/>
      </w:pPr>
      <w:r>
        <w:rPr>
          <w:b/>
          <w:bCs/>
        </w:rPr>
        <w:t xml:space="preserve">5. </w:t>
      </w:r>
      <w:r>
        <w:t xml:space="preserve">No es cierto que el laboratorio tenga internet estable y el suministro eléctrico falle constantemente.</w:t>
      </w:r>
    </w:p>
    <w:p>
      <w:pPr>
        <w:spacing w:after="140"/>
      </w:pPr>
      <w:r>
        <w:rPr>
          <w:b/>
          <w:bCs/>
        </w:rPr>
        <w:t xml:space="preserve">6. </w:t>
      </w:r>
      <w:r>
        <w:t xml:space="preserve">El estudiante usa el teléfono celular pero no se distrae en el aula.</w:t>
      </w:r>
    </w:p>
    <w:p>
      <w:pPr>
        <w:spacing w:after="140"/>
      </w:pPr>
      <w:r>
        <w:rPr>
          <w:b/>
          <w:bCs/>
        </w:rPr>
        <w:t xml:space="preserve">7. </w:t>
      </w:r>
      <w:r>
        <w:t xml:space="preserve">Ni el profesor llegó a tiempo ni los estudiantes trajeron el material.</w:t>
      </w:r>
    </w:p>
    <w:p>
      <w:pPr>
        <w:spacing w:after="140"/>
      </w:pPr>
      <w:r>
        <w:rPr>
          <w:b/>
          <w:bCs/>
        </w:rPr>
        <w:t xml:space="preserve">8. </w:t>
      </w:r>
      <w:r>
        <w:t xml:space="preserve">El sistema valida la respuesta si y solo si la tabla de verdad es correcta.</w:t>
      </w:r>
    </w:p>
    <w:p>
      <w:pPr>
        <w:spacing w:after="140"/>
      </w:pPr>
      <w:r>
        <w:rPr>
          <w:b/>
          <w:bCs/>
        </w:rPr>
        <w:t xml:space="preserve">9. </w:t>
      </w:r>
      <w:r>
        <w:t xml:space="preserve">Carlos programa en Java o en Kotlin, pero no en ambos.</w:t>
      </w:r>
    </w:p>
    <w:p>
      <w:pPr>
        <w:spacing w:after="140"/>
      </w:pPr>
      <w:r>
        <w:rPr>
          <w:b/>
          <w:bCs/>
        </w:rPr>
        <w:t xml:space="preserve">10. </w:t>
      </w:r>
      <w:r>
        <w:t xml:space="preserve">El estudiante obtiene la insignia siempre que complete el nivel.</w:t>
      </w:r>
    </w:p>
    <w:p>
      <w:pPr>
        <w:spacing w:after="140"/>
      </w:pPr>
      <w:r>
        <w:rPr>
          <w:b/>
          <w:bCs/>
        </w:rPr>
        <w:t xml:space="preserve">11. </w:t>
      </w:r>
      <w:r>
        <w:t xml:space="preserve">El proyecto no fue aprobado por el jurado.</w:t>
      </w:r>
    </w:p>
    <w:p>
      <w:pPr>
        <w:spacing w:after="140"/>
      </w:pPr>
      <w:r>
        <w:rPr>
          <w:b/>
          <w:bCs/>
        </w:rPr>
        <w:t xml:space="preserve">12. </w:t>
      </w:r>
      <w:r>
        <w:t xml:space="preserve">El teléfono tiene señal y, además, el estudiante abre la aplicación o cierra la sesión.</w:t>
      </w:r>
    </w:p>
    <w:p>
      <w:pPr>
        <w:spacing w:after="140"/>
      </w:pPr>
      <w:r>
        <w:rPr>
          <w:b/>
          <w:bCs/>
        </w:rPr>
        <w:t xml:space="preserve">13. </w:t>
      </w:r>
      <w:r>
        <w:t xml:space="preserve">Si el estudiante identifica correctamente las premisas y aísla las variables atómicas, entonces resuelve el ejercicio de segmentación.</w:t>
      </w:r>
    </w:p>
    <w:p>
      <w:pPr>
        <w:spacing w:after="140"/>
      </w:pPr>
      <w:r>
        <w:rPr>
          <w:b/>
          <w:bCs/>
        </w:rPr>
        <w:t xml:space="preserve">14. </w:t>
      </w:r>
      <w:r>
        <w:t xml:space="preserve">El estudiante pierde la evaluación solo si llega tarde.</w:t>
      </w:r>
    </w:p>
    <w:p>
      <w:pPr>
        <w:spacing w:after="140"/>
      </w:pPr>
      <w:r>
        <w:rPr>
          <w:b/>
          <w:bCs/>
        </w:rPr>
        <w:t xml:space="preserve">15. </w:t>
      </w:r>
      <w:r>
        <w:t xml:space="preserve">Es falso que el estudiante haya asistido a clase y haya entregado la tarea.</w:t>
      </w:r>
    </w:p>
    <w:p>
      <w:pPr>
        <w:spacing w:after="140"/>
      </w:pPr>
      <w:r>
        <w:rPr>
          <w:b/>
          <w:bCs/>
        </w:rPr>
        <w:t xml:space="preserve">16. </w:t>
      </w:r>
      <w:r>
        <w:t xml:space="preserve">El laboratorio abre los lunes, los miércoles y los viernes.</w:t>
      </w:r>
    </w:p>
    <w:p>
      <w:pPr>
        <w:spacing w:after="140"/>
      </w:pPr>
      <w:r>
        <w:rPr>
          <w:b/>
          <w:bCs/>
        </w:rPr>
        <w:t xml:space="preserve">17. </w:t>
      </w:r>
      <w:r>
        <w:t xml:space="preserve">El estudiante gana la insignia dorada si y solo si no comete ningún error en el nivel.</w:t>
      </w:r>
    </w:p>
    <w:p>
      <w:pPr>
        <w:spacing w:after="140"/>
      </w:pPr>
      <w:r>
        <w:rPr>
          <w:b/>
          <w:bCs/>
        </w:rPr>
        <w:t xml:space="preserve">18. </w:t>
      </w:r>
      <w:r>
        <w:t xml:space="preserve">Tampoco el docente ni el estudiante revisaron el manual antes del examen.</w:t>
      </w:r>
    </w:p>
    <w:p>
      <w:pPr>
        <w:spacing w:after="140"/>
      </w:pPr>
      <w:r>
        <w:rPr>
          <w:b/>
          <w:bCs/>
        </w:rPr>
        <w:t xml:space="preserve">19. </w:t>
      </w:r>
      <w:r>
        <w:t xml:space="preserve">Tanto la abstracción como la segmentación son necesarias para aprobar el nivel uno.</w:t>
      </w:r>
    </w:p>
    <w:p>
      <w:pPr>
        <w:spacing w:after="140"/>
      </w:pPr>
      <w:r>
        <w:rPr>
          <w:b/>
          <w:bCs/>
        </w:rPr>
        <w:t xml:space="preserve">20. </w:t>
      </w:r>
      <w:r>
        <w:t xml:space="preserve">Si el estudiante no practica, entonces no mejora su rendimiento, y si no mejora su rendimiento, entonces no avanza de nivel.</w:t>
      </w:r>
    </w:p>
    <w:p>
      <w:r>
        <w:br w:type="page"/>
      </w:r>
    </w:p>
    <w:p>
      <w:pPr>
        <w:pStyle w:val="Heading1"/>
        <w:spacing w:after="200" w:before="400"/>
      </w:pPr>
      <w:r>
        <w:t xml:space="preserve">NIVEL 3 — FORMALIZACIÓN</w:t>
      </w:r>
    </w:p>
    <w:p>
      <w:pPr>
        <w:pStyle w:val="Heading2"/>
        <w:spacing w:after="150" w:before="300"/>
      </w:pPr>
      <w:r>
        <w:t xml:space="preserve">Traducción al lenguaje simbólico: los siete conectivos</w:t>
      </w:r>
    </w:p>
    <w:p>
      <w:pPr>
        <w:pStyle w:val="Heading3"/>
        <w:spacing w:after="100" w:before="200"/>
      </w:pPr>
      <w:r>
        <w:t xml:space="preserve">Teoría de referencia</w:t>
      </w:r>
    </w:p>
    <w:p>
      <w:pPr>
        <w:spacing w:after="120"/>
      </w:pPr>
      <w:r>
        <w:t xml:space="preserve">Tabla de los siete conectivos que dosifica Logic-Play UPTT: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1900"/>
        <w:gridCol w:w="2760"/>
        <w:gridCol w:w="1400"/>
      </w:tblGrid>
      <w:tr>
        <w:trPr>
          <w:tblHeader/>
        </w:trPr>
        <w:tc>
          <w:tcPr>
            <w:tcW w:type="dxa" w:w="1200"/>
            <w:shd w:fill="D9E2F3" w:val="clear"/>
            <w:tcMar>
              <w:top w:type="dxa" w:w="80"/>
              <w:left w:type="dxa" w:w="100"/>
              <w:bottom w:type="dxa" w:w="80"/>
              <w:right w:type="dxa" w:w="100"/>
            </w:tcMar>
            <w:vAlign w:val="center"/>
          </w:tcPr>
          <w:p>
            <w:pPr>
              <w:jc w:val="center"/>
            </w:pPr>
            <w:r>
              <w:rPr>
                <w:b/>
                <w:bCs/>
              </w:rPr>
              <w:t xml:space="preserve">Símbolo</w:t>
            </w:r>
          </w:p>
        </w:tc>
        <w:tc>
          <w:tcPr>
            <w:tcW w:type="dxa" w:w="2100"/>
            <w:shd w:fill="D9E2F3" w:val="clear"/>
            <w:tcMar>
              <w:top w:type="dxa" w:w="80"/>
              <w:left w:type="dxa" w:w="100"/>
              <w:bottom w:type="dxa" w:w="80"/>
              <w:right w:type="dxa" w:w="100"/>
            </w:tcMar>
            <w:vAlign w:val="center"/>
          </w:tcPr>
          <w:p>
            <w:pPr>
              <w:jc w:val="center"/>
            </w:pPr>
            <w:r>
              <w:rPr>
                <w:b/>
                <w:bCs/>
              </w:rPr>
              <w:t xml:space="preserve">Nombre</w:t>
            </w:r>
          </w:p>
        </w:tc>
        <w:tc>
          <w:tcPr>
            <w:tcW w:type="dxa" w:w="1900"/>
            <w:shd w:fill="D9E2F3" w:val="clear"/>
            <w:tcMar>
              <w:top w:type="dxa" w:w="80"/>
              <w:left w:type="dxa" w:w="100"/>
              <w:bottom w:type="dxa" w:w="80"/>
              <w:right w:type="dxa" w:w="100"/>
            </w:tcMar>
            <w:vAlign w:val="center"/>
          </w:tcPr>
          <w:p>
            <w:pPr>
              <w:jc w:val="center"/>
            </w:pPr>
            <w:r>
              <w:rPr>
                <w:b/>
                <w:bCs/>
              </w:rPr>
              <w:t xml:space="preserve">Se lee</w:t>
            </w:r>
          </w:p>
        </w:tc>
        <w:tc>
          <w:tcPr>
            <w:tcW w:type="dxa" w:w="2760"/>
            <w:shd w:fill="D9E2F3" w:val="clear"/>
            <w:tcMar>
              <w:top w:type="dxa" w:w="80"/>
              <w:left w:type="dxa" w:w="100"/>
              <w:bottom w:type="dxa" w:w="80"/>
              <w:right w:type="dxa" w:w="100"/>
            </w:tcMar>
            <w:vAlign w:val="center"/>
          </w:tcPr>
          <w:p>
            <w:pPr>
              <w:jc w:val="center"/>
            </w:pPr>
            <w:r>
              <w:rPr>
                <w:b/>
                <w:bCs/>
              </w:rPr>
              <w:t xml:space="preserve">Expresiones frecuentes</w:t>
            </w:r>
          </w:p>
        </w:tc>
        <w:tc>
          <w:tcPr>
            <w:tcW w:type="dxa" w:w="1400"/>
            <w:shd w:fill="D9E2F3" w:val="clear"/>
            <w:tcMar>
              <w:top w:type="dxa" w:w="80"/>
              <w:left w:type="dxa" w:w="100"/>
              <w:bottom w:type="dxa" w:w="80"/>
              <w:right w:type="dxa" w:w="100"/>
            </w:tcMar>
            <w:vAlign w:val="center"/>
          </w:tcPr>
          <w:p>
            <w:pPr>
              <w:jc w:val="center"/>
            </w:pPr>
            <w:r>
              <w:rPr>
                <w:b/>
                <w:bCs/>
              </w:rPr>
              <w:t xml:space="preserve">Es verdadero cuando…</w:t>
            </w:r>
          </w:p>
        </w:tc>
      </w:tr>
      <w:tr>
        <w:tc>
          <w:tcPr>
            <w:tcW w:type="dxa" w:w="1200"/>
            <w:tcMar>
              <w:top w:type="dxa" w:w="80"/>
              <w:left w:type="dxa" w:w="100"/>
              <w:bottom w:type="dxa" w:w="80"/>
              <w:right w:type="dxa" w:w="100"/>
            </w:tcMar>
            <w:vAlign w:val="center"/>
          </w:tcPr>
          <w:p>
            <w:pPr>
              <w:jc w:val="left"/>
            </w:pPr>
            <w:r>
              <w:rPr>
                <w:b w:val="false"/>
                <w:bCs w:val="false"/>
              </w:rPr>
              <w:t xml:space="preserve">¬p</w:t>
            </w:r>
          </w:p>
        </w:tc>
        <w:tc>
          <w:tcPr>
            <w:tcW w:type="dxa" w:w="2100"/>
            <w:tcMar>
              <w:top w:type="dxa" w:w="80"/>
              <w:left w:type="dxa" w:w="100"/>
              <w:bottom w:type="dxa" w:w="80"/>
              <w:right w:type="dxa" w:w="100"/>
            </w:tcMar>
            <w:vAlign w:val="center"/>
          </w:tcPr>
          <w:p>
            <w:pPr>
              <w:jc w:val="left"/>
            </w:pPr>
            <w:r>
              <w:rPr>
                <w:b w:val="false"/>
                <w:bCs w:val="false"/>
              </w:rPr>
              <w:t xml:space="preserve">Negación</w:t>
            </w:r>
          </w:p>
        </w:tc>
        <w:tc>
          <w:tcPr>
            <w:tcW w:type="dxa" w:w="1900"/>
            <w:tcMar>
              <w:top w:type="dxa" w:w="80"/>
              <w:left w:type="dxa" w:w="100"/>
              <w:bottom w:type="dxa" w:w="80"/>
              <w:right w:type="dxa" w:w="100"/>
            </w:tcMar>
            <w:vAlign w:val="center"/>
          </w:tcPr>
          <w:p>
            <w:pPr>
              <w:jc w:val="left"/>
            </w:pPr>
            <w:r>
              <w:rPr>
                <w:b w:val="false"/>
                <w:bCs w:val="false"/>
              </w:rPr>
              <w:t xml:space="preserve">"no p"</w:t>
            </w:r>
          </w:p>
        </w:tc>
        <w:tc>
          <w:tcPr>
            <w:tcW w:type="dxa" w:w="2760"/>
            <w:tcMar>
              <w:top w:type="dxa" w:w="80"/>
              <w:left w:type="dxa" w:w="100"/>
              <w:bottom w:type="dxa" w:w="80"/>
              <w:right w:type="dxa" w:w="100"/>
            </w:tcMar>
            <w:vAlign w:val="center"/>
          </w:tcPr>
          <w:p>
            <w:pPr>
              <w:jc w:val="left"/>
            </w:pPr>
            <w:r>
              <w:rPr>
                <w:b w:val="false"/>
                <w:bCs w:val="false"/>
              </w:rPr>
              <w:t xml:space="preserve">no, es falso que, nunca</w:t>
            </w:r>
          </w:p>
        </w:tc>
        <w:tc>
          <w:tcPr>
            <w:tcW w:type="dxa" w:w="1400"/>
            <w:tcMar>
              <w:top w:type="dxa" w:w="80"/>
              <w:left w:type="dxa" w:w="100"/>
              <w:bottom w:type="dxa" w:w="80"/>
              <w:right w:type="dxa" w:w="100"/>
            </w:tcMar>
            <w:vAlign w:val="center"/>
          </w:tcPr>
          <w:p>
            <w:pPr>
              <w:jc w:val="left"/>
            </w:pPr>
            <w:r>
              <w:rPr>
                <w:b w:val="false"/>
                <w:bCs w:val="false"/>
              </w:rPr>
              <w:t xml:space="preserve">p es falso</w:t>
            </w:r>
          </w:p>
        </w:tc>
      </w:tr>
      <w:tr>
        <w:tc>
          <w:tcPr>
            <w:tcW w:type="dxa" w:w="1200"/>
            <w:tcMar>
              <w:top w:type="dxa" w:w="80"/>
              <w:left w:type="dxa" w:w="100"/>
              <w:bottom w:type="dxa" w:w="80"/>
              <w:right w:type="dxa" w:w="100"/>
            </w:tcMar>
            <w:vAlign w:val="center"/>
          </w:tcPr>
          <w:p>
            <w:pPr>
              <w:jc w:val="left"/>
            </w:pPr>
            <w:r>
              <w:rPr>
                <w:b w:val="false"/>
                <w:bCs w:val="false"/>
              </w:rPr>
              <w:t xml:space="preserve">p∧q</w:t>
            </w:r>
          </w:p>
        </w:tc>
        <w:tc>
          <w:tcPr>
            <w:tcW w:type="dxa" w:w="2100"/>
            <w:tcMar>
              <w:top w:type="dxa" w:w="80"/>
              <w:left w:type="dxa" w:w="100"/>
              <w:bottom w:type="dxa" w:w="80"/>
              <w:right w:type="dxa" w:w="100"/>
            </w:tcMar>
            <w:vAlign w:val="center"/>
          </w:tcPr>
          <w:p>
            <w:pPr>
              <w:jc w:val="left"/>
            </w:pPr>
            <w:r>
              <w:rPr>
                <w:b w:val="false"/>
                <w:bCs w:val="false"/>
              </w:rPr>
              <w:t xml:space="preserve">Conjunción</w:t>
            </w:r>
          </w:p>
        </w:tc>
        <w:tc>
          <w:tcPr>
            <w:tcW w:type="dxa" w:w="1900"/>
            <w:tcMar>
              <w:top w:type="dxa" w:w="80"/>
              <w:left w:type="dxa" w:w="100"/>
              <w:bottom w:type="dxa" w:w="80"/>
              <w:right w:type="dxa" w:w="100"/>
            </w:tcMar>
            <w:vAlign w:val="center"/>
          </w:tcPr>
          <w:p>
            <w:pPr>
              <w:jc w:val="left"/>
            </w:pPr>
            <w:r>
              <w:rPr>
                <w:b w:val="false"/>
                <w:bCs w:val="false"/>
              </w:rPr>
              <w:t xml:space="preserve">"p y q"</w:t>
            </w:r>
          </w:p>
        </w:tc>
        <w:tc>
          <w:tcPr>
            <w:tcW w:type="dxa" w:w="2760"/>
            <w:tcMar>
              <w:top w:type="dxa" w:w="80"/>
              <w:left w:type="dxa" w:w="100"/>
              <w:bottom w:type="dxa" w:w="80"/>
              <w:right w:type="dxa" w:w="100"/>
            </w:tcMar>
            <w:vAlign w:val="center"/>
          </w:tcPr>
          <w:p>
            <w:pPr>
              <w:jc w:val="left"/>
            </w:pPr>
            <w:r>
              <w:rPr>
                <w:b w:val="false"/>
                <w:bCs w:val="false"/>
              </w:rPr>
              <w:t xml:space="preserve">y, pero, además, sin embargo, tanto…como</w:t>
            </w:r>
          </w:p>
        </w:tc>
        <w:tc>
          <w:tcPr>
            <w:tcW w:type="dxa" w:w="1400"/>
            <w:tcMar>
              <w:top w:type="dxa" w:w="80"/>
              <w:left w:type="dxa" w:w="100"/>
              <w:bottom w:type="dxa" w:w="80"/>
              <w:right w:type="dxa" w:w="100"/>
            </w:tcMar>
            <w:vAlign w:val="center"/>
          </w:tcPr>
          <w:p>
            <w:pPr>
              <w:jc w:val="left"/>
            </w:pPr>
            <w:r>
              <w:rPr>
                <w:b w:val="false"/>
                <w:bCs w:val="false"/>
              </w:rPr>
              <w:t xml:space="preserve">ambas son verdaderas</w:t>
            </w:r>
          </w:p>
        </w:tc>
      </w:tr>
      <w:tr>
        <w:tc>
          <w:tcPr>
            <w:tcW w:type="dxa" w:w="1200"/>
            <w:tcMar>
              <w:top w:type="dxa" w:w="80"/>
              <w:left w:type="dxa" w:w="100"/>
              <w:bottom w:type="dxa" w:w="80"/>
              <w:right w:type="dxa" w:w="100"/>
            </w:tcMar>
            <w:vAlign w:val="center"/>
          </w:tcPr>
          <w:p>
            <w:pPr>
              <w:jc w:val="left"/>
            </w:pPr>
            <w:r>
              <w:rPr>
                <w:b w:val="false"/>
                <w:bCs w:val="false"/>
              </w:rPr>
              <w:t xml:space="preserve">p∨q</w:t>
            </w:r>
          </w:p>
        </w:tc>
        <w:tc>
          <w:tcPr>
            <w:tcW w:type="dxa" w:w="2100"/>
            <w:tcMar>
              <w:top w:type="dxa" w:w="80"/>
              <w:left w:type="dxa" w:w="100"/>
              <w:bottom w:type="dxa" w:w="80"/>
              <w:right w:type="dxa" w:w="100"/>
            </w:tcMar>
            <w:vAlign w:val="center"/>
          </w:tcPr>
          <w:p>
            <w:pPr>
              <w:jc w:val="left"/>
            </w:pPr>
            <w:r>
              <w:rPr>
                <w:b w:val="false"/>
                <w:bCs w:val="false"/>
              </w:rPr>
              <w:t xml:space="preserve">Disyunción inclusiva</w:t>
            </w:r>
          </w:p>
        </w:tc>
        <w:tc>
          <w:tcPr>
            <w:tcW w:type="dxa" w:w="1900"/>
            <w:tcMar>
              <w:top w:type="dxa" w:w="80"/>
              <w:left w:type="dxa" w:w="100"/>
              <w:bottom w:type="dxa" w:w="80"/>
              <w:right w:type="dxa" w:w="100"/>
            </w:tcMar>
            <w:vAlign w:val="center"/>
          </w:tcPr>
          <w:p>
            <w:pPr>
              <w:jc w:val="left"/>
            </w:pPr>
            <w:r>
              <w:rPr>
                <w:b w:val="false"/>
                <w:bCs w:val="false"/>
              </w:rPr>
              <w:t xml:space="preserve">"p o q"</w:t>
            </w:r>
          </w:p>
        </w:tc>
        <w:tc>
          <w:tcPr>
            <w:tcW w:type="dxa" w:w="2760"/>
            <w:tcMar>
              <w:top w:type="dxa" w:w="80"/>
              <w:left w:type="dxa" w:w="100"/>
              <w:bottom w:type="dxa" w:w="80"/>
              <w:right w:type="dxa" w:w="100"/>
            </w:tcMar>
            <w:vAlign w:val="center"/>
          </w:tcPr>
          <w:p>
            <w:pPr>
              <w:jc w:val="left"/>
            </w:pPr>
            <w:r>
              <w:rPr>
                <w:b w:val="false"/>
                <w:bCs w:val="false"/>
              </w:rPr>
              <w:t xml:space="preserve">o, y/o, al menos uno de los dos</w:t>
            </w:r>
          </w:p>
        </w:tc>
        <w:tc>
          <w:tcPr>
            <w:tcW w:type="dxa" w:w="1400"/>
            <w:tcMar>
              <w:top w:type="dxa" w:w="80"/>
              <w:left w:type="dxa" w:w="100"/>
              <w:bottom w:type="dxa" w:w="80"/>
              <w:right w:type="dxa" w:w="100"/>
            </w:tcMar>
            <w:vAlign w:val="center"/>
          </w:tcPr>
          <w:p>
            <w:pPr>
              <w:jc w:val="left"/>
            </w:pPr>
            <w:r>
              <w:rPr>
                <w:b w:val="false"/>
                <w:bCs w:val="false"/>
              </w:rPr>
              <w:t xml:space="preserve">al menos una es verdadera</w:t>
            </w:r>
          </w:p>
        </w:tc>
      </w:tr>
      <w:tr>
        <w:tc>
          <w:tcPr>
            <w:tcW w:type="dxa" w:w="1200"/>
            <w:tcMar>
              <w:top w:type="dxa" w:w="80"/>
              <w:left w:type="dxa" w:w="100"/>
              <w:bottom w:type="dxa" w:w="80"/>
              <w:right w:type="dxa" w:w="100"/>
            </w:tcMar>
            <w:vAlign w:val="center"/>
          </w:tcPr>
          <w:p>
            <w:pPr>
              <w:jc w:val="left"/>
            </w:pPr>
            <w:r>
              <w:rPr>
                <w:b w:val="false"/>
                <w:bCs w:val="false"/>
              </w:rPr>
              <w:t xml:space="preserve">p⊕q</w:t>
            </w:r>
          </w:p>
        </w:tc>
        <w:tc>
          <w:tcPr>
            <w:tcW w:type="dxa" w:w="2100"/>
            <w:tcMar>
              <w:top w:type="dxa" w:w="80"/>
              <w:left w:type="dxa" w:w="100"/>
              <w:bottom w:type="dxa" w:w="80"/>
              <w:right w:type="dxa" w:w="100"/>
            </w:tcMar>
            <w:vAlign w:val="center"/>
          </w:tcPr>
          <w:p>
            <w:pPr>
              <w:jc w:val="left"/>
            </w:pPr>
            <w:r>
              <w:rPr>
                <w:b w:val="false"/>
                <w:bCs w:val="false"/>
              </w:rPr>
              <w:t xml:space="preserve">Disyunción exclusiva</w:t>
            </w:r>
          </w:p>
        </w:tc>
        <w:tc>
          <w:tcPr>
            <w:tcW w:type="dxa" w:w="1900"/>
            <w:tcMar>
              <w:top w:type="dxa" w:w="80"/>
              <w:left w:type="dxa" w:w="100"/>
              <w:bottom w:type="dxa" w:w="80"/>
              <w:right w:type="dxa" w:w="100"/>
            </w:tcMar>
            <w:vAlign w:val="center"/>
          </w:tcPr>
          <w:p>
            <w:pPr>
              <w:jc w:val="left"/>
            </w:pPr>
            <w:r>
              <w:rPr>
                <w:b w:val="false"/>
                <w:bCs w:val="false"/>
              </w:rPr>
              <w:t xml:space="preserve">"o p o q, no ambos"</w:t>
            </w:r>
          </w:p>
        </w:tc>
        <w:tc>
          <w:tcPr>
            <w:tcW w:type="dxa" w:w="2760"/>
            <w:tcMar>
              <w:top w:type="dxa" w:w="80"/>
              <w:left w:type="dxa" w:w="100"/>
              <w:bottom w:type="dxa" w:w="80"/>
              <w:right w:type="dxa" w:w="100"/>
            </w:tcMar>
            <w:vAlign w:val="center"/>
          </w:tcPr>
          <w:p>
            <w:pPr>
              <w:jc w:val="left"/>
            </w:pPr>
            <w:r>
              <w:rPr>
                <w:b w:val="false"/>
                <w:bCs w:val="false"/>
              </w:rPr>
              <w:t xml:space="preserve">o bien…o bien, uno u otro pero no los dos</w:t>
            </w:r>
          </w:p>
        </w:tc>
        <w:tc>
          <w:tcPr>
            <w:tcW w:type="dxa" w:w="1400"/>
            <w:tcMar>
              <w:top w:type="dxa" w:w="80"/>
              <w:left w:type="dxa" w:w="100"/>
              <w:bottom w:type="dxa" w:w="80"/>
              <w:right w:type="dxa" w:w="100"/>
            </w:tcMar>
            <w:vAlign w:val="center"/>
          </w:tcPr>
          <w:p>
            <w:pPr>
              <w:jc w:val="left"/>
            </w:pPr>
            <w:r>
              <w:rPr>
                <w:b w:val="false"/>
                <w:bCs w:val="false"/>
              </w:rPr>
              <w:t xml:space="preserve">exactamente una es verdadera</w:t>
            </w:r>
          </w:p>
        </w:tc>
      </w:tr>
      <w:tr>
        <w:tc>
          <w:tcPr>
            <w:tcW w:type="dxa" w:w="1200"/>
            <w:tcMar>
              <w:top w:type="dxa" w:w="80"/>
              <w:left w:type="dxa" w:w="100"/>
              <w:bottom w:type="dxa" w:w="80"/>
              <w:right w:type="dxa" w:w="100"/>
            </w:tcMar>
            <w:vAlign w:val="center"/>
          </w:tcPr>
          <w:p>
            <w:pPr>
              <w:jc w:val="left"/>
            </w:pPr>
            <w:r>
              <w:rPr>
                <w:b w:val="false"/>
                <w:bCs w:val="false"/>
              </w:rPr>
              <w:t xml:space="preserve">p→q</w:t>
            </w:r>
          </w:p>
        </w:tc>
        <w:tc>
          <w:tcPr>
            <w:tcW w:type="dxa" w:w="2100"/>
            <w:tcMar>
              <w:top w:type="dxa" w:w="80"/>
              <w:left w:type="dxa" w:w="100"/>
              <w:bottom w:type="dxa" w:w="80"/>
              <w:right w:type="dxa" w:w="100"/>
            </w:tcMar>
            <w:vAlign w:val="center"/>
          </w:tcPr>
          <w:p>
            <w:pPr>
              <w:jc w:val="left"/>
            </w:pPr>
            <w:r>
              <w:rPr>
                <w:b w:val="false"/>
                <w:bCs w:val="false"/>
              </w:rPr>
              <w:t xml:space="preserve">Condicional</w:t>
            </w:r>
          </w:p>
        </w:tc>
        <w:tc>
          <w:tcPr>
            <w:tcW w:type="dxa" w:w="1900"/>
            <w:tcMar>
              <w:top w:type="dxa" w:w="80"/>
              <w:left w:type="dxa" w:w="100"/>
              <w:bottom w:type="dxa" w:w="80"/>
              <w:right w:type="dxa" w:w="100"/>
            </w:tcMar>
            <w:vAlign w:val="center"/>
          </w:tcPr>
          <w:p>
            <w:pPr>
              <w:jc w:val="left"/>
            </w:pPr>
            <w:r>
              <w:rPr>
                <w:b w:val="false"/>
                <w:bCs w:val="false"/>
              </w:rPr>
              <w:t xml:space="preserve">"si p, entonces q"</w:t>
            </w:r>
          </w:p>
        </w:tc>
        <w:tc>
          <w:tcPr>
            <w:tcW w:type="dxa" w:w="2760"/>
            <w:tcMar>
              <w:top w:type="dxa" w:w="80"/>
              <w:left w:type="dxa" w:w="100"/>
              <w:bottom w:type="dxa" w:w="80"/>
              <w:right w:type="dxa" w:w="100"/>
            </w:tcMar>
            <w:vAlign w:val="center"/>
          </w:tcPr>
          <w:p>
            <w:pPr>
              <w:jc w:val="left"/>
            </w:pPr>
            <w:r>
              <w:rPr>
                <w:b w:val="false"/>
                <w:bCs w:val="false"/>
              </w:rPr>
              <w:t xml:space="preserve">si…entonces, p implica q, q siempre que p, p solo si q (¡cuidado con la dirección!)</w:t>
            </w:r>
          </w:p>
        </w:tc>
        <w:tc>
          <w:tcPr>
            <w:tcW w:type="dxa" w:w="1400"/>
            <w:tcMar>
              <w:top w:type="dxa" w:w="80"/>
              <w:left w:type="dxa" w:w="100"/>
              <w:bottom w:type="dxa" w:w="80"/>
              <w:right w:type="dxa" w:w="100"/>
            </w:tcMar>
            <w:vAlign w:val="center"/>
          </w:tcPr>
          <w:p>
            <w:pPr>
              <w:jc w:val="left"/>
            </w:pPr>
            <w:r>
              <w:rPr>
                <w:b w:val="false"/>
                <w:bCs w:val="false"/>
              </w:rPr>
              <w:t xml:space="preserve">falso solo si p es V y q es F</w:t>
            </w:r>
          </w:p>
        </w:tc>
      </w:tr>
      <w:tr>
        <w:tc>
          <w:tcPr>
            <w:tcW w:type="dxa" w:w="1200"/>
            <w:tcMar>
              <w:top w:type="dxa" w:w="80"/>
              <w:left w:type="dxa" w:w="100"/>
              <w:bottom w:type="dxa" w:w="80"/>
              <w:right w:type="dxa" w:w="100"/>
            </w:tcMar>
            <w:vAlign w:val="center"/>
          </w:tcPr>
          <w:p>
            <w:pPr>
              <w:jc w:val="left"/>
            </w:pPr>
            <w:r>
              <w:rPr>
                <w:b w:val="false"/>
                <w:bCs w:val="false"/>
              </w:rPr>
              <w:t xml:space="preserve">p↔q</w:t>
            </w:r>
          </w:p>
        </w:tc>
        <w:tc>
          <w:tcPr>
            <w:tcW w:type="dxa" w:w="2100"/>
            <w:tcMar>
              <w:top w:type="dxa" w:w="80"/>
              <w:left w:type="dxa" w:w="100"/>
              <w:bottom w:type="dxa" w:w="80"/>
              <w:right w:type="dxa" w:w="100"/>
            </w:tcMar>
            <w:vAlign w:val="center"/>
          </w:tcPr>
          <w:p>
            <w:pPr>
              <w:jc w:val="left"/>
            </w:pPr>
            <w:r>
              <w:rPr>
                <w:b w:val="false"/>
                <w:bCs w:val="false"/>
              </w:rPr>
              <w:t xml:space="preserve">Bicondicional</w:t>
            </w:r>
          </w:p>
        </w:tc>
        <w:tc>
          <w:tcPr>
            <w:tcW w:type="dxa" w:w="1900"/>
            <w:tcMar>
              <w:top w:type="dxa" w:w="80"/>
              <w:left w:type="dxa" w:w="100"/>
              <w:bottom w:type="dxa" w:w="80"/>
              <w:right w:type="dxa" w:w="100"/>
            </w:tcMar>
            <w:vAlign w:val="center"/>
          </w:tcPr>
          <w:p>
            <w:pPr>
              <w:jc w:val="left"/>
            </w:pPr>
            <w:r>
              <w:rPr>
                <w:b w:val="false"/>
                <w:bCs w:val="false"/>
              </w:rPr>
              <w:t xml:space="preserve">"p si y solo si q"</w:t>
            </w:r>
          </w:p>
        </w:tc>
        <w:tc>
          <w:tcPr>
            <w:tcW w:type="dxa" w:w="2760"/>
            <w:tcMar>
              <w:top w:type="dxa" w:w="80"/>
              <w:left w:type="dxa" w:w="100"/>
              <w:bottom w:type="dxa" w:w="80"/>
              <w:right w:type="dxa" w:w="100"/>
            </w:tcMar>
            <w:vAlign w:val="center"/>
          </w:tcPr>
          <w:p>
            <w:pPr>
              <w:jc w:val="left"/>
            </w:pPr>
            <w:r>
              <w:rPr>
                <w:b w:val="false"/>
                <w:bCs w:val="false"/>
              </w:rPr>
              <w:t xml:space="preserve">si y solo si, es equivalente a, exactamente cuando</w:t>
            </w:r>
          </w:p>
        </w:tc>
        <w:tc>
          <w:tcPr>
            <w:tcW w:type="dxa" w:w="1400"/>
            <w:tcMar>
              <w:top w:type="dxa" w:w="80"/>
              <w:left w:type="dxa" w:w="100"/>
              <w:bottom w:type="dxa" w:w="80"/>
              <w:right w:type="dxa" w:w="100"/>
            </w:tcMar>
            <w:vAlign w:val="center"/>
          </w:tcPr>
          <w:p>
            <w:pPr>
              <w:jc w:val="left"/>
            </w:pPr>
            <w:r>
              <w:rPr>
                <w:b w:val="false"/>
                <w:bCs w:val="false"/>
              </w:rPr>
              <w:t xml:space="preserve">ambas comparten el mismo valor de verdad</w:t>
            </w:r>
          </w:p>
        </w:tc>
      </w:tr>
      <w:tr>
        <w:tc>
          <w:tcPr>
            <w:tcW w:type="dxa" w:w="1200"/>
            <w:tcMar>
              <w:top w:type="dxa" w:w="80"/>
              <w:left w:type="dxa" w:w="100"/>
              <w:bottom w:type="dxa" w:w="80"/>
              <w:right w:type="dxa" w:w="100"/>
            </w:tcMar>
            <w:vAlign w:val="center"/>
          </w:tcPr>
          <w:p>
            <w:pPr>
              <w:jc w:val="left"/>
            </w:pPr>
            <w:r>
              <w:rPr>
                <w:b w:val="false"/>
                <w:bCs w:val="false"/>
              </w:rPr>
              <w:t xml:space="preserve">p↑q / p↓q</w:t>
            </w:r>
          </w:p>
        </w:tc>
        <w:tc>
          <w:tcPr>
            <w:tcW w:type="dxa" w:w="2100"/>
            <w:tcMar>
              <w:top w:type="dxa" w:w="80"/>
              <w:left w:type="dxa" w:w="100"/>
              <w:bottom w:type="dxa" w:w="80"/>
              <w:right w:type="dxa" w:w="100"/>
            </w:tcMar>
            <w:vAlign w:val="center"/>
          </w:tcPr>
          <w:p>
            <w:pPr>
              <w:jc w:val="left"/>
            </w:pPr>
            <w:r>
              <w:rPr>
                <w:b w:val="false"/>
                <w:bCs w:val="false"/>
              </w:rPr>
              <w:t xml:space="preserve">Negación conjunta / alterna (NAND / NOR)</w:t>
            </w:r>
          </w:p>
        </w:tc>
        <w:tc>
          <w:tcPr>
            <w:tcW w:type="dxa" w:w="1900"/>
            <w:tcMar>
              <w:top w:type="dxa" w:w="80"/>
              <w:left w:type="dxa" w:w="100"/>
              <w:bottom w:type="dxa" w:w="80"/>
              <w:right w:type="dxa" w:w="100"/>
            </w:tcMar>
            <w:vAlign w:val="center"/>
          </w:tcPr>
          <w:p>
            <w:pPr>
              <w:jc w:val="left"/>
            </w:pPr>
            <w:r>
              <w:rPr>
                <w:b w:val="false"/>
                <w:bCs w:val="false"/>
              </w:rPr>
              <w:t xml:space="preserve">"no ambos" / "ni uno ni otro"</w:t>
            </w:r>
          </w:p>
        </w:tc>
        <w:tc>
          <w:tcPr>
            <w:tcW w:type="dxa" w:w="2760"/>
            <w:tcMar>
              <w:top w:type="dxa" w:w="80"/>
              <w:left w:type="dxa" w:w="100"/>
              <w:bottom w:type="dxa" w:w="80"/>
              <w:right w:type="dxa" w:w="100"/>
            </w:tcMar>
            <w:vAlign w:val="center"/>
          </w:tcPr>
          <w:p>
            <w:pPr>
              <w:jc w:val="left"/>
            </w:pPr>
            <w:r>
              <w:rPr>
                <w:b w:val="false"/>
                <w:bCs w:val="false"/>
              </w:rPr>
              <w:t xml:space="preserve">no (p y q) a la vez; ni p ni q</w:t>
            </w:r>
          </w:p>
        </w:tc>
        <w:tc>
          <w:tcPr>
            <w:tcW w:type="dxa" w:w="1400"/>
            <w:tcMar>
              <w:top w:type="dxa" w:w="80"/>
              <w:left w:type="dxa" w:w="100"/>
              <w:bottom w:type="dxa" w:w="80"/>
              <w:right w:type="dxa" w:w="100"/>
            </w:tcMar>
            <w:vAlign w:val="center"/>
          </w:tcPr>
          <w:p>
            <w:pPr>
              <w:jc w:val="left"/>
            </w:pPr>
            <w:r>
              <w:rPr>
                <w:b w:val="false"/>
                <w:bCs w:val="false"/>
              </w:rPr>
              <w:t xml:space="preserve">NAND: falso solo si ambas V. NOR: verdadero solo si ambas F</w:t>
            </w:r>
          </w:p>
        </w:tc>
      </w:tr>
    </w:tbl>
    <w:p>
      <w:pPr>
        <w:spacing w:after="100" w:before="200"/>
      </w:pPr>
    </w:p>
    <w:p>
      <w:pPr>
        <w:spacing w:after="120"/>
      </w:pPr>
      <w:r>
        <w:rPr>
          <w:i/>
          <w:iCs/>
        </w:rPr>
        <w:t xml:space="preserve">Orden de precedencia (de mayor a menor fuerza) cuando no hay paréntesis: ¬  &gt;  ∧  &gt;  ∨  &gt;  →  &gt;  ↔. Ante cualquier duda, usa paréntesis explícitos.</w:t>
      </w:r>
    </w:p>
    <w:p>
      <w:pPr>
        <w:pStyle w:val="Heading3"/>
        <w:spacing w:after="100" w:before="200"/>
      </w:pPr>
      <w:r>
        <w:t xml:space="preserve">Ejercicios (20)</w:t>
      </w:r>
    </w:p>
    <w:p>
      <w:pPr>
        <w:spacing w:after="120"/>
      </w:pPr>
      <w:r>
        <w:t xml:space="preserve">Instrucciones: con las variables ya definidas, escribe la fórmula simbólica del enunciado.</w:t>
      </w:r>
    </w:p>
    <w:p>
      <w:pPr>
        <w:spacing w:after="140"/>
      </w:pPr>
      <w:r>
        <w:rPr>
          <w:b/>
          <w:bCs/>
        </w:rPr>
        <w:t xml:space="preserve">1. </w:t>
      </w:r>
      <w:r>
        <w:t xml:space="preserve">p: "Hace calor". Formaliza: "No hace calor".</w:t>
      </w:r>
    </w:p>
    <w:p>
      <w:pPr>
        <w:spacing w:after="140"/>
      </w:pPr>
      <w:r>
        <w:rPr>
          <w:b/>
          <w:bCs/>
        </w:rPr>
        <w:t xml:space="preserve">2. </w:t>
      </w:r>
      <w:r>
        <w:t xml:space="preserve">p: "El servidor está activo", q: "La red funciona". Formaliza: "El servidor está activo y la red funciona".</w:t>
      </w:r>
    </w:p>
    <w:p>
      <w:pPr>
        <w:spacing w:after="140"/>
      </w:pPr>
      <w:r>
        <w:rPr>
          <w:b/>
          <w:bCs/>
        </w:rPr>
        <w:t xml:space="preserve">3. </w:t>
      </w:r>
      <w:r>
        <w:t xml:space="preserve">p: "El estudiante aprueba", q: "El estudiante repite". Formaliza: "El estudiante aprueba o repite".</w:t>
      </w:r>
    </w:p>
    <w:p>
      <w:pPr>
        <w:spacing w:after="140"/>
      </w:pPr>
      <w:r>
        <w:rPr>
          <w:b/>
          <w:bCs/>
        </w:rPr>
        <w:t xml:space="preserve">4. </w:t>
      </w:r>
      <w:r>
        <w:t xml:space="preserve">p: "Juan estudia lógica", q: "Juan estudia bases de datos". Formaliza: "Juan estudia lógica o bases de datos, pero no ambas cosas a la vez".</w:t>
      </w:r>
    </w:p>
    <w:p>
      <w:pPr>
        <w:spacing w:after="140"/>
      </w:pPr>
      <w:r>
        <w:rPr>
          <w:b/>
          <w:bCs/>
        </w:rPr>
        <w:t xml:space="preserve">5. </w:t>
      </w:r>
      <w:r>
        <w:t xml:space="preserve">p: "El dispositivo tiene batería", q: "El juego se ejecuta". Formaliza: "Si el dispositivo tiene batería, entonces el juego se ejecuta".</w:t>
      </w:r>
    </w:p>
    <w:p>
      <w:pPr>
        <w:spacing w:after="140"/>
      </w:pPr>
      <w:r>
        <w:rPr>
          <w:b/>
          <w:bCs/>
        </w:rPr>
        <w:t xml:space="preserve">6. </w:t>
      </w:r>
      <w:r>
        <w:t xml:space="preserve">p: "Llueve", q: "Se cancela la práctica". Formaliza: "Se cancela la práctica solo si llueve".</w:t>
      </w:r>
    </w:p>
    <w:p>
      <w:pPr>
        <w:spacing w:after="140"/>
      </w:pPr>
      <w:r>
        <w:rPr>
          <w:b/>
          <w:bCs/>
        </w:rPr>
        <w:t xml:space="preserve">7. </w:t>
      </w:r>
      <w:r>
        <w:t xml:space="preserve">p: "El estudiante practica", q: "El estudiante mejora". Formaliza: "El estudiante mejora si practica".</w:t>
      </w:r>
    </w:p>
    <w:p>
      <w:pPr>
        <w:spacing w:after="140"/>
      </w:pPr>
      <w:r>
        <w:rPr>
          <w:b/>
          <w:bCs/>
        </w:rPr>
        <w:t xml:space="preserve">8. </w:t>
      </w:r>
      <w:r>
        <w:t xml:space="preserve">p: "Tienes usuario", q: "Tienes contraseña", r: "Puedes iniciar sesión". Formaliza: "Puedes iniciar sesión si tienes usuario y contraseña".</w:t>
      </w:r>
    </w:p>
    <w:p>
      <w:pPr>
        <w:spacing w:after="140"/>
      </w:pPr>
      <w:r>
        <w:rPr>
          <w:b/>
          <w:bCs/>
        </w:rPr>
        <w:t xml:space="preserve">9. </w:t>
      </w:r>
      <w:r>
        <w:t xml:space="preserve">p: "El triángulo es equilátero", q: "El triángulo tiene los tres ángulos iguales". Formaliza: "El triángulo es equilátero si y solo si tiene los tres ángulos iguales".</w:t>
      </w:r>
    </w:p>
    <w:p>
      <w:pPr>
        <w:spacing w:after="140"/>
      </w:pPr>
      <w:r>
        <w:rPr>
          <w:b/>
          <w:bCs/>
        </w:rPr>
        <w:t xml:space="preserve">10. </w:t>
      </w:r>
      <w:r>
        <w:t xml:space="preserve">p: "El número es par", q: "El número es divisible por 2". Formaliza: "Un número es par si y solo si es divisible por 2".</w:t>
      </w:r>
    </w:p>
    <w:p>
      <w:pPr>
        <w:spacing w:after="140"/>
      </w:pPr>
      <w:r>
        <w:rPr>
          <w:b/>
          <w:bCs/>
        </w:rPr>
        <w:t xml:space="preserve">11. </w:t>
      </w:r>
      <w:r>
        <w:t xml:space="preserve">p: "El sistema aprueba la respuesta", q: "La respuesta contiene errores". Formaliza: "El sistema aprueba la respuesta si y solo si la respuesta no contiene errores".</w:t>
      </w:r>
    </w:p>
    <w:p>
      <w:pPr>
        <w:spacing w:after="140"/>
      </w:pPr>
      <w:r>
        <w:rPr>
          <w:b/>
          <w:bCs/>
        </w:rPr>
        <w:t xml:space="preserve">12. </w:t>
      </w:r>
      <w:r>
        <w:t xml:space="preserve">p: "Hoy es lunes", q: "Hoy es feriado". Formaliza: "No es el caso que hoy sea lunes y feriado a la vez".</w:t>
      </w:r>
    </w:p>
    <w:p>
      <w:pPr>
        <w:spacing w:after="140"/>
      </w:pPr>
      <w:r>
        <w:rPr>
          <w:b/>
          <w:bCs/>
        </w:rPr>
        <w:t xml:space="preserve">13. </w:t>
      </w:r>
      <w:r>
        <w:t xml:space="preserve">p: "El estudiante trae su teléfono", q: "El estudiante trae su laptop". Formaliza: "El estudiante no trae ni el teléfono ni la laptop".</w:t>
      </w:r>
    </w:p>
    <w:p>
      <w:pPr>
        <w:spacing w:after="140"/>
      </w:pPr>
      <w:r>
        <w:rPr>
          <w:b/>
          <w:bCs/>
        </w:rPr>
        <w:t xml:space="preserve">14. </w:t>
      </w:r>
      <w:r>
        <w:t xml:space="preserve">p: "El código compila", q: "Hay errores de sintaxis". Formaliza: "Si hay errores de sintaxis, el código no compila".</w:t>
      </w:r>
    </w:p>
    <w:p>
      <w:pPr>
        <w:spacing w:after="140"/>
      </w:pPr>
      <w:r>
        <w:rPr>
          <w:b/>
          <w:bCs/>
        </w:rPr>
        <w:t xml:space="preserve">15. </w:t>
      </w:r>
      <w:r>
        <w:t xml:space="preserve">p: "Ana aprueba matemática", q: "Ana aprueba lógica", r: "Ana avanza de trayecto". Formaliza: "Ana avanza de trayecto si y solo si aprueba tanto matemática como lógica".</w:t>
      </w:r>
    </w:p>
    <w:p>
      <w:pPr>
        <w:spacing w:after="140"/>
      </w:pPr>
      <w:r>
        <w:rPr>
          <w:b/>
          <w:bCs/>
        </w:rPr>
        <w:t xml:space="preserve">16. </w:t>
      </w:r>
      <w:r>
        <w:t xml:space="preserve">p: "El servidor falla", q: "Se activa el respaldo", r: "El servicio continúa". Formaliza: "Si el servidor falla, entonces se activa el respaldo y el servicio continúa".</w:t>
      </w:r>
    </w:p>
    <w:p>
      <w:pPr>
        <w:spacing w:after="140"/>
      </w:pPr>
      <w:r>
        <w:rPr>
          <w:b/>
          <w:bCs/>
        </w:rPr>
        <w:t xml:space="preserve">17. </w:t>
      </w:r>
      <w:r>
        <w:t xml:space="preserve">p: "El estudiante llega tarde", q: "El estudiante pierde la evaluación". Formaliza: "El estudiante pierde la evaluación solo si llega tarde".</w:t>
      </w:r>
    </w:p>
    <w:p>
      <w:pPr>
        <w:spacing w:after="140"/>
      </w:pPr>
      <w:r>
        <w:rPr>
          <w:b/>
          <w:bCs/>
        </w:rPr>
        <w:t xml:space="preserve">18. </w:t>
      </w:r>
      <w:r>
        <w:t xml:space="preserve">p: "El estudiante domina la conjunción", q: "El estudiante domina la disyunción", r: "El estudiante avanza al nivel 4". Formaliza: "El estudiante avanza al nivel 4 si y solo si domina la conjunción y la disyunción".</w:t>
      </w:r>
    </w:p>
    <w:p>
      <w:pPr>
        <w:spacing w:after="140"/>
      </w:pPr>
      <w:r>
        <w:rPr>
          <w:b/>
          <w:bCs/>
        </w:rPr>
        <w:t xml:space="preserve">19. </w:t>
      </w:r>
      <w:r>
        <w:t xml:space="preserve">p: "El argumento es válido", q: "Las premisas son verdaderas", r: "La conclusión es verdadera". Formaliza: "Si el argumento es válido y las premisas son verdaderas, entonces la conclusión es verdadera".</w:t>
      </w:r>
    </w:p>
    <w:p>
      <w:pPr>
        <w:spacing w:after="140"/>
      </w:pPr>
      <w:r>
        <w:rPr>
          <w:b/>
          <w:bCs/>
        </w:rPr>
        <w:t xml:space="preserve">20. </w:t>
      </w:r>
      <w:r>
        <w:t xml:space="preserve">p: "El dispositivo está en modo avión", q: "El dispositivo recibe notificaciones". Formaliza: "El dispositivo no recibe notificaciones si y solo si está en modo avión".</w:t>
      </w:r>
    </w:p>
    <w:p>
      <w:r>
        <w:br w:type="page"/>
      </w:r>
    </w:p>
    <w:p>
      <w:pPr>
        <w:pStyle w:val="Heading1"/>
        <w:spacing w:after="200" w:before="400"/>
      </w:pPr>
      <w:r>
        <w:t xml:space="preserve">NIVEL 4 — VALIDACIÓN</w:t>
      </w:r>
    </w:p>
    <w:p>
      <w:pPr>
        <w:pStyle w:val="Heading2"/>
        <w:spacing w:after="150" w:before="300"/>
      </w:pPr>
      <w:r>
        <w:t xml:space="preserve">Tablas de verdad y clasificación de fórmulas</w:t>
      </w:r>
    </w:p>
    <w:p>
      <w:pPr>
        <w:pStyle w:val="Heading3"/>
        <w:spacing w:after="100" w:before="200"/>
      </w:pPr>
      <w:r>
        <w:t xml:space="preserve">Teoría de referencia</w:t>
      </w:r>
    </w:p>
    <w:p>
      <w:pPr>
        <w:spacing w:after="120"/>
      </w:pPr>
      <w:r>
        <w:t xml:space="preserve">Para construir la tabla de verdad de una fórmula con n variables se necesitan 2ⁿ filas, que cubren todas las combinaciones posibles de V y F. El orden convencional alterna bloques de la mitad del tamaño anterior, comenzando por la variable de más a la izquierda: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80"/>
              <w:left w:type="dxa" w:w="100"/>
              <w:bottom w:type="dxa" w:w="80"/>
              <w:right w:type="dxa" w:w="100"/>
            </w:tcMar>
            <w:vAlign w:val="center"/>
          </w:tcPr>
          <w:p>
            <w:pPr>
              <w:jc w:val="center"/>
            </w:pPr>
            <w:r>
              <w:rPr>
                <w:b/>
                <w:bCs/>
              </w:rPr>
              <w:t xml:space="preserve">p</w:t>
            </w:r>
          </w:p>
        </w:tc>
        <w:tc>
          <w:tcPr>
            <w:tcW w:type="dxa" w:w="3120"/>
            <w:shd w:fill="D9E2F3" w:val="clear"/>
            <w:tcMar>
              <w:top w:type="dxa" w:w="80"/>
              <w:left w:type="dxa" w:w="100"/>
              <w:bottom w:type="dxa" w:w="80"/>
              <w:right w:type="dxa" w:w="100"/>
            </w:tcMar>
            <w:vAlign w:val="center"/>
          </w:tcPr>
          <w:p>
            <w:pPr>
              <w:jc w:val="center"/>
            </w:pPr>
            <w:r>
              <w:rPr>
                <w:b/>
                <w:bCs/>
              </w:rPr>
              <w:t xml:space="preserve">q</w:t>
            </w:r>
          </w:p>
        </w:tc>
        <w:tc>
          <w:tcPr>
            <w:tcW w:type="dxa" w:w="3120"/>
            <w:shd w:fill="D9E2F3" w:val="clear"/>
            <w:tcMar>
              <w:top w:type="dxa" w:w="80"/>
              <w:left w:type="dxa" w:w="100"/>
              <w:bottom w:type="dxa" w:w="80"/>
              <w:right w:type="dxa" w:w="100"/>
            </w:tcMar>
            <w:vAlign w:val="center"/>
          </w:tcPr>
          <w:p>
            <w:pPr>
              <w:jc w:val="center"/>
            </w:pPr>
            <w:r>
              <w:rPr>
                <w:b/>
                <w:bCs/>
              </w:rPr>
              <w:t xml:space="preserve">r</w:t>
            </w:r>
          </w:p>
        </w:tc>
      </w:tr>
      <w:tr>
        <w:tc>
          <w:tcPr>
            <w:tcW w:type="dxa" w:w="3120"/>
            <w:tcMar>
              <w:top w:type="dxa" w:w="80"/>
              <w:left w:type="dxa" w:w="100"/>
              <w:bottom w:type="dxa" w:w="80"/>
              <w:right w:type="dxa" w:w="100"/>
            </w:tcMar>
            <w:vAlign w:val="center"/>
          </w:tcPr>
          <w:p>
            <w:pPr>
              <w:jc w:val="left"/>
            </w:pPr>
            <w:r>
              <w:rPr>
                <w:b w:val="false"/>
                <w:bCs w:val="false"/>
              </w:rPr>
              <w:t xml:space="preserve">V</w:t>
            </w:r>
          </w:p>
        </w:tc>
        <w:tc>
          <w:tcPr>
            <w:tcW w:type="dxa" w:w="3120"/>
            <w:tcMar>
              <w:top w:type="dxa" w:w="80"/>
              <w:left w:type="dxa" w:w="100"/>
              <w:bottom w:type="dxa" w:w="80"/>
              <w:right w:type="dxa" w:w="100"/>
            </w:tcMar>
            <w:vAlign w:val="center"/>
          </w:tcPr>
          <w:p>
            <w:pPr>
              <w:jc w:val="left"/>
            </w:pPr>
            <w:r>
              <w:rPr>
                <w:b w:val="false"/>
                <w:bCs w:val="false"/>
              </w:rPr>
              <w:t xml:space="preserve">V</w:t>
            </w:r>
          </w:p>
        </w:tc>
        <w:tc>
          <w:tcPr>
            <w:tcW w:type="dxa" w:w="3120"/>
            <w:tcMar>
              <w:top w:type="dxa" w:w="80"/>
              <w:left w:type="dxa" w:w="100"/>
              <w:bottom w:type="dxa" w:w="80"/>
              <w:right w:type="dxa" w:w="100"/>
            </w:tcMar>
            <w:vAlign w:val="center"/>
          </w:tcPr>
          <w:p>
            <w:pPr>
              <w:jc w:val="left"/>
            </w:pPr>
            <w:r>
              <w:rPr>
                <w:b w:val="false"/>
                <w:bCs w:val="false"/>
              </w:rPr>
              <w:t xml:space="preserve">V</w:t>
            </w:r>
          </w:p>
        </w:tc>
      </w:tr>
      <w:tr>
        <w:tc>
          <w:tcPr>
            <w:tcW w:type="dxa" w:w="3120"/>
            <w:tcMar>
              <w:top w:type="dxa" w:w="80"/>
              <w:left w:type="dxa" w:w="100"/>
              <w:bottom w:type="dxa" w:w="80"/>
              <w:right w:type="dxa" w:w="100"/>
            </w:tcMar>
            <w:vAlign w:val="center"/>
          </w:tcPr>
          <w:p>
            <w:pPr>
              <w:jc w:val="left"/>
            </w:pPr>
            <w:r>
              <w:rPr>
                <w:b w:val="false"/>
                <w:bCs w:val="false"/>
              </w:rPr>
              <w:t xml:space="preserve">V</w:t>
            </w:r>
          </w:p>
        </w:tc>
        <w:tc>
          <w:tcPr>
            <w:tcW w:type="dxa" w:w="3120"/>
            <w:tcMar>
              <w:top w:type="dxa" w:w="80"/>
              <w:left w:type="dxa" w:w="100"/>
              <w:bottom w:type="dxa" w:w="80"/>
              <w:right w:type="dxa" w:w="100"/>
            </w:tcMar>
            <w:vAlign w:val="center"/>
          </w:tcPr>
          <w:p>
            <w:pPr>
              <w:jc w:val="left"/>
            </w:pPr>
            <w:r>
              <w:rPr>
                <w:b w:val="false"/>
                <w:bCs w:val="false"/>
              </w:rPr>
              <w:t xml:space="preserve">V</w:t>
            </w:r>
          </w:p>
        </w:tc>
        <w:tc>
          <w:tcPr>
            <w:tcW w:type="dxa" w:w="3120"/>
            <w:tcMar>
              <w:top w:type="dxa" w:w="80"/>
              <w:left w:type="dxa" w:w="100"/>
              <w:bottom w:type="dxa" w:w="80"/>
              <w:right w:type="dxa" w:w="100"/>
            </w:tcMar>
            <w:vAlign w:val="center"/>
          </w:tcPr>
          <w:p>
            <w:pPr>
              <w:jc w:val="left"/>
            </w:pPr>
            <w:r>
              <w:rPr>
                <w:b w:val="false"/>
                <w:bCs w:val="false"/>
              </w:rPr>
              <w:t xml:space="preserve">F</w:t>
            </w:r>
          </w:p>
        </w:tc>
      </w:tr>
      <w:tr>
        <w:tc>
          <w:tcPr>
            <w:tcW w:type="dxa" w:w="3120"/>
            <w:tcMar>
              <w:top w:type="dxa" w:w="80"/>
              <w:left w:type="dxa" w:w="100"/>
              <w:bottom w:type="dxa" w:w="80"/>
              <w:right w:type="dxa" w:w="100"/>
            </w:tcMar>
            <w:vAlign w:val="center"/>
          </w:tcPr>
          <w:p>
            <w:pPr>
              <w:jc w:val="left"/>
            </w:pPr>
            <w:r>
              <w:rPr>
                <w:b w:val="false"/>
                <w:bCs w:val="false"/>
              </w:rPr>
              <w:t xml:space="preserve">V</w:t>
            </w:r>
          </w:p>
        </w:tc>
        <w:tc>
          <w:tcPr>
            <w:tcW w:type="dxa" w:w="3120"/>
            <w:tcMar>
              <w:top w:type="dxa" w:w="80"/>
              <w:left w:type="dxa" w:w="100"/>
              <w:bottom w:type="dxa" w:w="80"/>
              <w:right w:type="dxa" w:w="100"/>
            </w:tcMar>
            <w:vAlign w:val="center"/>
          </w:tcPr>
          <w:p>
            <w:pPr>
              <w:jc w:val="left"/>
            </w:pPr>
            <w:r>
              <w:rPr>
                <w:b w:val="false"/>
                <w:bCs w:val="false"/>
              </w:rPr>
              <w:t xml:space="preserve">F</w:t>
            </w:r>
          </w:p>
        </w:tc>
        <w:tc>
          <w:tcPr>
            <w:tcW w:type="dxa" w:w="3120"/>
            <w:tcMar>
              <w:top w:type="dxa" w:w="80"/>
              <w:left w:type="dxa" w:w="100"/>
              <w:bottom w:type="dxa" w:w="80"/>
              <w:right w:type="dxa" w:w="100"/>
            </w:tcMar>
            <w:vAlign w:val="center"/>
          </w:tcPr>
          <w:p>
            <w:pPr>
              <w:jc w:val="left"/>
            </w:pPr>
            <w:r>
              <w:rPr>
                <w:b w:val="false"/>
                <w:bCs w:val="false"/>
              </w:rPr>
              <w:t xml:space="preserve">V</w:t>
            </w:r>
          </w:p>
        </w:tc>
      </w:tr>
      <w:tr>
        <w:tc>
          <w:tcPr>
            <w:tcW w:type="dxa" w:w="3120"/>
            <w:tcMar>
              <w:top w:type="dxa" w:w="80"/>
              <w:left w:type="dxa" w:w="100"/>
              <w:bottom w:type="dxa" w:w="80"/>
              <w:right w:type="dxa" w:w="100"/>
            </w:tcMar>
            <w:vAlign w:val="center"/>
          </w:tcPr>
          <w:p>
            <w:pPr>
              <w:jc w:val="left"/>
            </w:pPr>
            <w:r>
              <w:rPr>
                <w:b w:val="false"/>
                <w:bCs w:val="false"/>
              </w:rPr>
              <w:t xml:space="preserve">V</w:t>
            </w:r>
          </w:p>
        </w:tc>
        <w:tc>
          <w:tcPr>
            <w:tcW w:type="dxa" w:w="3120"/>
            <w:tcMar>
              <w:top w:type="dxa" w:w="80"/>
              <w:left w:type="dxa" w:w="100"/>
              <w:bottom w:type="dxa" w:w="80"/>
              <w:right w:type="dxa" w:w="100"/>
            </w:tcMar>
            <w:vAlign w:val="center"/>
          </w:tcPr>
          <w:p>
            <w:pPr>
              <w:jc w:val="left"/>
            </w:pPr>
            <w:r>
              <w:rPr>
                <w:b w:val="false"/>
                <w:bCs w:val="false"/>
              </w:rPr>
              <w:t xml:space="preserve">F</w:t>
            </w:r>
          </w:p>
        </w:tc>
        <w:tc>
          <w:tcPr>
            <w:tcW w:type="dxa" w:w="3120"/>
            <w:tcMar>
              <w:top w:type="dxa" w:w="80"/>
              <w:left w:type="dxa" w:w="100"/>
              <w:bottom w:type="dxa" w:w="80"/>
              <w:right w:type="dxa" w:w="100"/>
            </w:tcMar>
            <w:vAlign w:val="center"/>
          </w:tcPr>
          <w:p>
            <w:pPr>
              <w:jc w:val="left"/>
            </w:pPr>
            <w:r>
              <w:rPr>
                <w:b w:val="false"/>
                <w:bCs w:val="false"/>
              </w:rPr>
              <w:t xml:space="preserve">F</w:t>
            </w:r>
          </w:p>
        </w:tc>
      </w:tr>
      <w:tr>
        <w:tc>
          <w:tcPr>
            <w:tcW w:type="dxa" w:w="3120"/>
            <w:tcMar>
              <w:top w:type="dxa" w:w="80"/>
              <w:left w:type="dxa" w:w="100"/>
              <w:bottom w:type="dxa" w:w="80"/>
              <w:right w:type="dxa" w:w="100"/>
            </w:tcMar>
            <w:vAlign w:val="center"/>
          </w:tcPr>
          <w:p>
            <w:pPr>
              <w:jc w:val="left"/>
            </w:pPr>
            <w:r>
              <w:rPr>
                <w:b w:val="false"/>
                <w:bCs w:val="false"/>
              </w:rPr>
              <w:t xml:space="preserve">F</w:t>
            </w:r>
          </w:p>
        </w:tc>
        <w:tc>
          <w:tcPr>
            <w:tcW w:type="dxa" w:w="3120"/>
            <w:tcMar>
              <w:top w:type="dxa" w:w="80"/>
              <w:left w:type="dxa" w:w="100"/>
              <w:bottom w:type="dxa" w:w="80"/>
              <w:right w:type="dxa" w:w="100"/>
            </w:tcMar>
            <w:vAlign w:val="center"/>
          </w:tcPr>
          <w:p>
            <w:pPr>
              <w:jc w:val="left"/>
            </w:pPr>
            <w:r>
              <w:rPr>
                <w:b w:val="false"/>
                <w:bCs w:val="false"/>
              </w:rPr>
              <w:t xml:space="preserve">V</w:t>
            </w:r>
          </w:p>
        </w:tc>
        <w:tc>
          <w:tcPr>
            <w:tcW w:type="dxa" w:w="3120"/>
            <w:tcMar>
              <w:top w:type="dxa" w:w="80"/>
              <w:left w:type="dxa" w:w="100"/>
              <w:bottom w:type="dxa" w:w="80"/>
              <w:right w:type="dxa" w:w="100"/>
            </w:tcMar>
            <w:vAlign w:val="center"/>
          </w:tcPr>
          <w:p>
            <w:pPr>
              <w:jc w:val="left"/>
            </w:pPr>
            <w:r>
              <w:rPr>
                <w:b w:val="false"/>
                <w:bCs w:val="false"/>
              </w:rPr>
              <w:t xml:space="preserve">V</w:t>
            </w:r>
          </w:p>
        </w:tc>
      </w:tr>
      <w:tr>
        <w:tc>
          <w:tcPr>
            <w:tcW w:type="dxa" w:w="3120"/>
            <w:tcMar>
              <w:top w:type="dxa" w:w="80"/>
              <w:left w:type="dxa" w:w="100"/>
              <w:bottom w:type="dxa" w:w="80"/>
              <w:right w:type="dxa" w:w="100"/>
            </w:tcMar>
            <w:vAlign w:val="center"/>
          </w:tcPr>
          <w:p>
            <w:pPr>
              <w:jc w:val="left"/>
            </w:pPr>
            <w:r>
              <w:rPr>
                <w:b w:val="false"/>
                <w:bCs w:val="false"/>
              </w:rPr>
              <w:t xml:space="preserve">F</w:t>
            </w:r>
          </w:p>
        </w:tc>
        <w:tc>
          <w:tcPr>
            <w:tcW w:type="dxa" w:w="3120"/>
            <w:tcMar>
              <w:top w:type="dxa" w:w="80"/>
              <w:left w:type="dxa" w:w="100"/>
              <w:bottom w:type="dxa" w:w="80"/>
              <w:right w:type="dxa" w:w="100"/>
            </w:tcMar>
            <w:vAlign w:val="center"/>
          </w:tcPr>
          <w:p>
            <w:pPr>
              <w:jc w:val="left"/>
            </w:pPr>
            <w:r>
              <w:rPr>
                <w:b w:val="false"/>
                <w:bCs w:val="false"/>
              </w:rPr>
              <w:t xml:space="preserve">V</w:t>
            </w:r>
          </w:p>
        </w:tc>
        <w:tc>
          <w:tcPr>
            <w:tcW w:type="dxa" w:w="3120"/>
            <w:tcMar>
              <w:top w:type="dxa" w:w="80"/>
              <w:left w:type="dxa" w:w="100"/>
              <w:bottom w:type="dxa" w:w="80"/>
              <w:right w:type="dxa" w:w="100"/>
            </w:tcMar>
            <w:vAlign w:val="center"/>
          </w:tcPr>
          <w:p>
            <w:pPr>
              <w:jc w:val="left"/>
            </w:pPr>
            <w:r>
              <w:rPr>
                <w:b w:val="false"/>
                <w:bCs w:val="false"/>
              </w:rPr>
              <w:t xml:space="preserve">F</w:t>
            </w:r>
          </w:p>
        </w:tc>
      </w:tr>
      <w:tr>
        <w:tc>
          <w:tcPr>
            <w:tcW w:type="dxa" w:w="3120"/>
            <w:tcMar>
              <w:top w:type="dxa" w:w="80"/>
              <w:left w:type="dxa" w:w="100"/>
              <w:bottom w:type="dxa" w:w="80"/>
              <w:right w:type="dxa" w:w="100"/>
            </w:tcMar>
            <w:vAlign w:val="center"/>
          </w:tcPr>
          <w:p>
            <w:pPr>
              <w:jc w:val="left"/>
            </w:pPr>
            <w:r>
              <w:rPr>
                <w:b w:val="false"/>
                <w:bCs w:val="false"/>
              </w:rPr>
              <w:t xml:space="preserve">F</w:t>
            </w:r>
          </w:p>
        </w:tc>
        <w:tc>
          <w:tcPr>
            <w:tcW w:type="dxa" w:w="3120"/>
            <w:tcMar>
              <w:top w:type="dxa" w:w="80"/>
              <w:left w:type="dxa" w:w="100"/>
              <w:bottom w:type="dxa" w:w="80"/>
              <w:right w:type="dxa" w:w="100"/>
            </w:tcMar>
            <w:vAlign w:val="center"/>
          </w:tcPr>
          <w:p>
            <w:pPr>
              <w:jc w:val="left"/>
            </w:pPr>
            <w:r>
              <w:rPr>
                <w:b w:val="false"/>
                <w:bCs w:val="false"/>
              </w:rPr>
              <w:t xml:space="preserve">F</w:t>
            </w:r>
          </w:p>
        </w:tc>
        <w:tc>
          <w:tcPr>
            <w:tcW w:type="dxa" w:w="3120"/>
            <w:tcMar>
              <w:top w:type="dxa" w:w="80"/>
              <w:left w:type="dxa" w:w="100"/>
              <w:bottom w:type="dxa" w:w="80"/>
              <w:right w:type="dxa" w:w="100"/>
            </w:tcMar>
            <w:vAlign w:val="center"/>
          </w:tcPr>
          <w:p>
            <w:pPr>
              <w:jc w:val="left"/>
            </w:pPr>
            <w:r>
              <w:rPr>
                <w:b w:val="false"/>
                <w:bCs w:val="false"/>
              </w:rPr>
              <w:t xml:space="preserve">V</w:t>
            </w:r>
          </w:p>
        </w:tc>
      </w:tr>
      <w:tr>
        <w:tc>
          <w:tcPr>
            <w:tcW w:type="dxa" w:w="3120"/>
            <w:tcMar>
              <w:top w:type="dxa" w:w="80"/>
              <w:left w:type="dxa" w:w="100"/>
              <w:bottom w:type="dxa" w:w="80"/>
              <w:right w:type="dxa" w:w="100"/>
            </w:tcMar>
            <w:vAlign w:val="center"/>
          </w:tcPr>
          <w:p>
            <w:pPr>
              <w:jc w:val="left"/>
            </w:pPr>
            <w:r>
              <w:rPr>
                <w:b w:val="false"/>
                <w:bCs w:val="false"/>
              </w:rPr>
              <w:t xml:space="preserve">F</w:t>
            </w:r>
          </w:p>
        </w:tc>
        <w:tc>
          <w:tcPr>
            <w:tcW w:type="dxa" w:w="3120"/>
            <w:tcMar>
              <w:top w:type="dxa" w:w="80"/>
              <w:left w:type="dxa" w:w="100"/>
              <w:bottom w:type="dxa" w:w="80"/>
              <w:right w:type="dxa" w:w="100"/>
            </w:tcMar>
            <w:vAlign w:val="center"/>
          </w:tcPr>
          <w:p>
            <w:pPr>
              <w:jc w:val="left"/>
            </w:pPr>
            <w:r>
              <w:rPr>
                <w:b w:val="false"/>
                <w:bCs w:val="false"/>
              </w:rPr>
              <w:t xml:space="preserve">F</w:t>
            </w:r>
          </w:p>
        </w:tc>
        <w:tc>
          <w:tcPr>
            <w:tcW w:type="dxa" w:w="3120"/>
            <w:tcMar>
              <w:top w:type="dxa" w:w="80"/>
              <w:left w:type="dxa" w:w="100"/>
              <w:bottom w:type="dxa" w:w="80"/>
              <w:right w:type="dxa" w:w="100"/>
            </w:tcMar>
            <w:vAlign w:val="center"/>
          </w:tcPr>
          <w:p>
            <w:pPr>
              <w:jc w:val="left"/>
            </w:pPr>
            <w:r>
              <w:rPr>
                <w:b w:val="false"/>
                <w:bCs w:val="false"/>
              </w:rPr>
              <w:t xml:space="preserve">F</w:t>
            </w:r>
          </w:p>
        </w:tc>
      </w:tr>
    </w:tbl>
    <w:p>
      <w:pPr>
        <w:spacing w:after="150" w:before="200"/>
      </w:pPr>
    </w:p>
    <w:p>
      <w:pPr>
        <w:spacing w:after="120"/>
      </w:pPr>
      <w:r>
        <w:rPr>
          <w:b/>
          <w:bCs/>
        </w:rPr>
        <w:t xml:space="preserve">Con el resultado de la última columna, la fórmula se clasifica así:</w:t>
      </w:r>
    </w:p>
    <w:p>
      <w:pPr>
        <w:spacing w:after="60"/>
        <w:ind w:left="360"/>
      </w:pPr>
      <w:r>
        <w:t xml:space="preserve">•  Tautología: el resultado es Verdadero en absolutamente todas las filas.</w:t>
      </w:r>
    </w:p>
    <w:p>
      <w:pPr>
        <w:spacing w:after="60"/>
        <w:ind w:left="360"/>
      </w:pPr>
      <w:r>
        <w:t xml:space="preserve">•  Contradicción: el resultado es Falso en absolutamente todas las filas.</w:t>
      </w:r>
    </w:p>
    <w:p>
      <w:pPr>
        <w:spacing w:after="60"/>
        <w:ind w:left="360"/>
      </w:pPr>
      <w:r>
        <w:t xml:space="preserve">•  Contingencia: el resultado varía; hay al menos una fila V y al menos una F.</w:t>
      </w:r>
    </w:p>
    <w:p>
      <w:pPr>
        <w:spacing w:after="120"/>
      </w:pPr>
      <w:r>
        <w:rPr>
          <w:b/>
          <w:bCs/>
        </w:rPr>
        <w:t xml:space="preserve">Leyes de equivalencia útiles para verificar resultados sin construir toda la tabla:</w:t>
      </w:r>
    </w:p>
    <w:p>
      <w:pPr>
        <w:spacing w:after="60"/>
        <w:ind w:left="360"/>
      </w:pPr>
      <w:r>
        <w:t xml:space="preserve">•  Doble negación: ¬¬p ≡ p</w:t>
      </w:r>
    </w:p>
    <w:p>
      <w:pPr>
        <w:spacing w:after="60"/>
        <w:ind w:left="360"/>
      </w:pPr>
      <w:r>
        <w:t xml:space="preserve">•  Leyes de De Morgan: ¬(p∧q) ≡ ¬p∨¬q  |  ¬(p∨q) ≡ ¬p∧¬q</w:t>
      </w:r>
    </w:p>
    <w:p>
      <w:pPr>
        <w:spacing w:after="60"/>
        <w:ind w:left="360"/>
      </w:pPr>
      <w:r>
        <w:t xml:space="preserve">•  Equivalencia material: p→q ≡ ¬p∨q</w:t>
      </w:r>
    </w:p>
    <w:p>
      <w:pPr>
        <w:spacing w:after="60"/>
        <w:ind w:left="360"/>
      </w:pPr>
      <w:r>
        <w:t xml:space="preserve">•  Contrapositiva: p→q ≡ ¬q→¬p</w:t>
      </w:r>
    </w:p>
    <w:p>
      <w:pPr>
        <w:spacing w:after="60"/>
        <w:ind w:left="360"/>
      </w:pPr>
      <w:r>
        <w:t xml:space="preserve">•  Idempotencia: p∧p ≡ p  |  p∨p ≡ p</w:t>
      </w:r>
    </w:p>
    <w:p>
      <w:pPr>
        <w:pStyle w:val="Heading3"/>
        <w:spacing w:after="100" w:before="200"/>
      </w:pPr>
      <w:r>
        <w:t xml:space="preserve">Ejercicios (20)</w:t>
      </w:r>
    </w:p>
    <w:p>
      <w:pPr>
        <w:spacing w:after="120"/>
      </w:pPr>
      <w:r>
        <w:t xml:space="preserve">Instrucciones: construye la tabla de verdad de cada fórmula (usa el orden de la tabla anterior) y clasifícala como Tautología, Contradicción o Contingencia.</w:t>
      </w:r>
    </w:p>
    <w:p>
      <w:pPr>
        <w:spacing w:after="140"/>
      </w:pPr>
      <w:r>
        <w:rPr>
          <w:b/>
          <w:bCs/>
        </w:rPr>
        <w:t xml:space="preserve">1. </w:t>
      </w:r>
      <w:r>
        <w:t xml:space="preserve">p ∨ ¬p</w:t>
      </w:r>
    </w:p>
    <w:p>
      <w:pPr>
        <w:spacing w:after="140"/>
      </w:pPr>
      <w:r>
        <w:rPr>
          <w:b/>
          <w:bCs/>
        </w:rPr>
        <w:t xml:space="preserve">2. </w:t>
      </w:r>
      <w:r>
        <w:t xml:space="preserve">p ∧ ¬p</w:t>
      </w:r>
    </w:p>
    <w:p>
      <w:pPr>
        <w:spacing w:after="140"/>
      </w:pPr>
      <w:r>
        <w:rPr>
          <w:b/>
          <w:bCs/>
        </w:rPr>
        <w:t xml:space="preserve">3. </w:t>
      </w:r>
      <w:r>
        <w:t xml:space="preserve">p → p</w:t>
      </w:r>
    </w:p>
    <w:p>
      <w:pPr>
        <w:spacing w:after="140"/>
      </w:pPr>
      <w:r>
        <w:rPr>
          <w:b/>
          <w:bCs/>
        </w:rPr>
        <w:t xml:space="preserve">4. </w:t>
      </w:r>
      <w:r>
        <w:t xml:space="preserve">p ↔ p</w:t>
      </w:r>
    </w:p>
    <w:p>
      <w:pPr>
        <w:spacing w:after="140"/>
      </w:pPr>
      <w:r>
        <w:rPr>
          <w:b/>
          <w:bCs/>
        </w:rPr>
        <w:t xml:space="preserve">5. </w:t>
      </w:r>
      <w:r>
        <w:t xml:space="preserve">p ∧ q</w:t>
      </w:r>
    </w:p>
    <w:p>
      <w:pPr>
        <w:spacing w:after="140"/>
      </w:pPr>
      <w:r>
        <w:rPr>
          <w:b/>
          <w:bCs/>
        </w:rPr>
        <w:t xml:space="preserve">6. </w:t>
      </w:r>
      <w:r>
        <w:t xml:space="preserve">p ∨ q</w:t>
      </w:r>
    </w:p>
    <w:p>
      <w:pPr>
        <w:spacing w:after="140"/>
      </w:pPr>
      <w:r>
        <w:rPr>
          <w:b/>
          <w:bCs/>
        </w:rPr>
        <w:t xml:space="preserve">7. </w:t>
      </w:r>
      <w:r>
        <w:t xml:space="preserve">(p ∧ q) → p</w:t>
      </w:r>
    </w:p>
    <w:p>
      <w:pPr>
        <w:spacing w:after="140"/>
      </w:pPr>
      <w:r>
        <w:rPr>
          <w:b/>
          <w:bCs/>
        </w:rPr>
        <w:t xml:space="preserve">8. </w:t>
      </w:r>
      <w:r>
        <w:t xml:space="preserve">p → (p ∨ q)</w:t>
      </w:r>
    </w:p>
    <w:p>
      <w:pPr>
        <w:spacing w:after="140"/>
      </w:pPr>
      <w:r>
        <w:rPr>
          <w:b/>
          <w:bCs/>
        </w:rPr>
        <w:t xml:space="preserve">9. </w:t>
      </w:r>
      <w:r>
        <w:t xml:space="preserve">(p → q) ↔ (¬p ∨ q)</w:t>
      </w:r>
    </w:p>
    <w:p>
      <w:pPr>
        <w:spacing w:after="140"/>
      </w:pPr>
      <w:r>
        <w:rPr>
          <w:b/>
          <w:bCs/>
        </w:rPr>
        <w:t xml:space="preserve">10. </w:t>
      </w:r>
      <w:r>
        <w:t xml:space="preserve">¬(p ∧ q) ↔ (¬p ∨ ¬q)</w:t>
      </w:r>
    </w:p>
    <w:p>
      <w:pPr>
        <w:spacing w:after="140"/>
      </w:pPr>
      <w:r>
        <w:rPr>
          <w:b/>
          <w:bCs/>
        </w:rPr>
        <w:t xml:space="preserve">11. </w:t>
      </w:r>
      <w:r>
        <w:t xml:space="preserve">¬(p ∨ q) ↔ (¬p ∧ ¬q)</w:t>
      </w:r>
    </w:p>
    <w:p>
      <w:pPr>
        <w:spacing w:after="140"/>
      </w:pPr>
      <w:r>
        <w:rPr>
          <w:b/>
          <w:bCs/>
        </w:rPr>
        <w:t xml:space="preserve">12. </w:t>
      </w:r>
      <w:r>
        <w:t xml:space="preserve">(p → q) ∧ p ∧ ¬q</w:t>
      </w:r>
    </w:p>
    <w:p>
      <w:pPr>
        <w:spacing w:after="140"/>
      </w:pPr>
      <w:r>
        <w:rPr>
          <w:b/>
          <w:bCs/>
        </w:rPr>
        <w:t xml:space="preserve">13. </w:t>
      </w:r>
      <w:r>
        <w:t xml:space="preserve">p ⊕ p</w:t>
      </w:r>
    </w:p>
    <w:p>
      <w:pPr>
        <w:spacing w:after="140"/>
      </w:pPr>
      <w:r>
        <w:rPr>
          <w:b/>
          <w:bCs/>
        </w:rPr>
        <w:t xml:space="preserve">14. </w:t>
      </w:r>
      <w:r>
        <w:t xml:space="preserve">p ↔ ¬p</w:t>
      </w:r>
    </w:p>
    <w:p>
      <w:pPr>
        <w:spacing w:after="140"/>
      </w:pPr>
      <w:r>
        <w:rPr>
          <w:b/>
          <w:bCs/>
        </w:rPr>
        <w:t xml:space="preserve">15. </w:t>
      </w:r>
      <w:r>
        <w:t xml:space="preserve">(p ∧ q) ∨ (¬p ∧ ¬q)</w:t>
      </w:r>
    </w:p>
    <w:p>
      <w:pPr>
        <w:spacing w:after="140"/>
      </w:pPr>
      <w:r>
        <w:rPr>
          <w:b/>
          <w:bCs/>
        </w:rPr>
        <w:t xml:space="preserve">16. </w:t>
      </w:r>
      <w:r>
        <w:t xml:space="preserve">(p → q) ∨ (q → p)</w:t>
      </w:r>
    </w:p>
    <w:p>
      <w:pPr>
        <w:spacing w:after="140"/>
      </w:pPr>
      <w:r>
        <w:rPr>
          <w:b/>
          <w:bCs/>
        </w:rPr>
        <w:t xml:space="preserve">17. </w:t>
      </w:r>
      <w:r>
        <w:t xml:space="preserve">(p ∧ (p → q)) → q</w:t>
      </w:r>
    </w:p>
    <w:p>
      <w:pPr>
        <w:spacing w:after="140"/>
      </w:pPr>
      <w:r>
        <w:rPr>
          <w:b/>
          <w:bCs/>
        </w:rPr>
        <w:t xml:space="preserve">18. </w:t>
      </w:r>
      <w:r>
        <w:t xml:space="preserve">((p → q) ∧ ¬q) → ¬p</w:t>
      </w:r>
    </w:p>
    <w:p>
      <w:pPr>
        <w:spacing w:after="140"/>
      </w:pPr>
      <w:r>
        <w:rPr>
          <w:b/>
          <w:bCs/>
        </w:rPr>
        <w:t xml:space="preserve">19. </w:t>
      </w:r>
      <w:r>
        <w:t xml:space="preserve">(p → q) ∧ (q → r) ∧ p ∧ ¬r</w:t>
      </w:r>
    </w:p>
    <w:p>
      <w:pPr>
        <w:spacing w:after="140"/>
      </w:pPr>
      <w:r>
        <w:rPr>
          <w:b/>
          <w:bCs/>
        </w:rPr>
        <w:t xml:space="preserve">20. </w:t>
      </w:r>
      <w:r>
        <w:t xml:space="preserve">(p ∧ q) ∨ (¬p ∧ r) ∨ (¬q ∧ ¬r)</w:t>
      </w:r>
    </w:p>
    <w:p>
      <w:r>
        <w:br w:type="page"/>
      </w:r>
    </w:p>
    <w:p>
      <w:pPr>
        <w:pStyle w:val="Heading1"/>
        <w:spacing w:after="200" w:before="400"/>
      </w:pPr>
      <w:r>
        <w:t xml:space="preserve">NIVEL 5 — INFERENCIA</w:t>
      </w:r>
    </w:p>
    <w:p>
      <w:pPr>
        <w:pStyle w:val="Heading2"/>
        <w:spacing w:after="150" w:before="300"/>
      </w:pPr>
      <w:r>
        <w:t xml:space="preserve">Reglas de inferencia y validez de argumentos</w:t>
      </w:r>
    </w:p>
    <w:p>
      <w:pPr>
        <w:pStyle w:val="Heading3"/>
        <w:spacing w:after="100" w:before="200"/>
      </w:pPr>
      <w:r>
        <w:t xml:space="preserve">Teoría de referencia</w:t>
      </w:r>
    </w:p>
    <w:p>
      <w:pPr>
        <w:spacing w:after="120"/>
      </w:pPr>
      <w:r>
        <w:t xml:space="preserve">Un argumento es válido cuando, si todas sus premisas son verdaderas, la conclusión tiene que ser verdadera también. La validez depende únicamente de la forma del argumento, no del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D9E2F3" w:val="clear"/>
            <w:tcMar>
              <w:top w:type="dxa" w:w="80"/>
              <w:left w:type="dxa" w:w="100"/>
              <w:bottom w:type="dxa" w:w="80"/>
              <w:right w:type="dxa" w:w="100"/>
            </w:tcMar>
            <w:vAlign w:val="center"/>
          </w:tcPr>
          <w:p>
            <w:pPr>
              <w:jc w:val="center"/>
            </w:pPr>
            <w:r>
              <w:rPr>
                <w:b/>
                <w:bCs/>
              </w:rPr>
              <w:t xml:space="preserve">Regla</w:t>
            </w:r>
          </w:p>
        </w:tc>
        <w:tc>
          <w:tcPr>
            <w:tcW w:type="dxa" w:w="2200"/>
            <w:shd w:fill="D9E2F3" w:val="clear"/>
            <w:tcMar>
              <w:top w:type="dxa" w:w="80"/>
              <w:left w:type="dxa" w:w="100"/>
              <w:bottom w:type="dxa" w:w="80"/>
              <w:right w:type="dxa" w:w="100"/>
            </w:tcMar>
            <w:vAlign w:val="center"/>
          </w:tcPr>
          <w:p>
            <w:pPr>
              <w:jc w:val="center"/>
            </w:pPr>
            <w:r>
              <w:rPr>
                <w:b/>
                <w:bCs/>
              </w:rPr>
              <w:t xml:space="preserve">Esquema</w:t>
            </w:r>
          </w:p>
        </w:tc>
        <w:tc>
          <w:tcPr>
            <w:tcW w:type="dxa" w:w="4960"/>
            <w:shd w:fill="D9E2F3" w:val="clear"/>
            <w:tcMar>
              <w:top w:type="dxa" w:w="80"/>
              <w:left w:type="dxa" w:w="100"/>
              <w:bottom w:type="dxa" w:w="80"/>
              <w:right w:type="dxa" w:w="100"/>
            </w:tcMar>
            <w:vAlign w:val="center"/>
          </w:tcPr>
          <w:p>
            <w:pPr>
              <w:jc w:val="center"/>
            </w:pPr>
            <w:r>
              <w:rPr>
                <w:b/>
                <w:bCs/>
              </w:rPr>
              <w:t xml:space="preserve">Ejemplo en palabras</w:t>
            </w:r>
          </w:p>
        </w:tc>
      </w:tr>
      <w:tr>
        <w:tc>
          <w:tcPr>
            <w:tcW w:type="dxa" w:w="2200"/>
            <w:tcMar>
              <w:top w:type="dxa" w:w="80"/>
              <w:left w:type="dxa" w:w="100"/>
              <w:bottom w:type="dxa" w:w="80"/>
              <w:right w:type="dxa" w:w="100"/>
            </w:tcMar>
            <w:vAlign w:val="center"/>
          </w:tcPr>
          <w:p>
            <w:pPr>
              <w:jc w:val="left"/>
            </w:pPr>
            <w:r>
              <w:rPr>
                <w:b w:val="false"/>
                <w:bCs w:val="false"/>
              </w:rPr>
              <w:t xml:space="preserve">Modus Ponens</w:t>
            </w:r>
          </w:p>
        </w:tc>
        <w:tc>
          <w:tcPr>
            <w:tcW w:type="dxa" w:w="2200"/>
            <w:tcMar>
              <w:top w:type="dxa" w:w="80"/>
              <w:left w:type="dxa" w:w="100"/>
              <w:bottom w:type="dxa" w:w="80"/>
              <w:right w:type="dxa" w:w="100"/>
            </w:tcMar>
            <w:vAlign w:val="center"/>
          </w:tcPr>
          <w:p>
            <w:pPr>
              <w:jc w:val="left"/>
            </w:pPr>
            <w:r>
              <w:rPr>
                <w:b w:val="false"/>
                <w:bCs w:val="false"/>
              </w:rPr>
              <w:t xml:space="preserve">p→q, p ⊢ q</w:t>
            </w:r>
          </w:p>
        </w:tc>
        <w:tc>
          <w:tcPr>
            <w:tcW w:type="dxa" w:w="4960"/>
            <w:tcMar>
              <w:top w:type="dxa" w:w="80"/>
              <w:left w:type="dxa" w:w="100"/>
              <w:bottom w:type="dxa" w:w="80"/>
              <w:right w:type="dxa" w:w="100"/>
            </w:tcMar>
            <w:vAlign w:val="center"/>
          </w:tcPr>
          <w:p>
            <w:pPr>
              <w:jc w:val="left"/>
            </w:pPr>
            <w:r>
              <w:rPr>
                <w:b w:val="false"/>
                <w:bCs w:val="false"/>
              </w:rPr>
              <w:t xml:space="preserve">Si estudio, apruebo. Estudio. ∴ Apruebo.</w:t>
            </w:r>
          </w:p>
        </w:tc>
      </w:tr>
      <w:tr>
        <w:tc>
          <w:tcPr>
            <w:tcW w:type="dxa" w:w="2200"/>
            <w:tcMar>
              <w:top w:type="dxa" w:w="80"/>
              <w:left w:type="dxa" w:w="100"/>
              <w:bottom w:type="dxa" w:w="80"/>
              <w:right w:type="dxa" w:w="100"/>
            </w:tcMar>
            <w:vAlign w:val="center"/>
          </w:tcPr>
          <w:p>
            <w:pPr>
              <w:jc w:val="left"/>
            </w:pPr>
            <w:r>
              <w:rPr>
                <w:b w:val="false"/>
                <w:bCs w:val="false"/>
              </w:rPr>
              <w:t xml:space="preserve">Modus Tollens</w:t>
            </w:r>
          </w:p>
        </w:tc>
        <w:tc>
          <w:tcPr>
            <w:tcW w:type="dxa" w:w="2200"/>
            <w:tcMar>
              <w:top w:type="dxa" w:w="80"/>
              <w:left w:type="dxa" w:w="100"/>
              <w:bottom w:type="dxa" w:w="80"/>
              <w:right w:type="dxa" w:w="100"/>
            </w:tcMar>
            <w:vAlign w:val="center"/>
          </w:tcPr>
          <w:p>
            <w:pPr>
              <w:jc w:val="left"/>
            </w:pPr>
            <w:r>
              <w:rPr>
                <w:b w:val="false"/>
                <w:bCs w:val="false"/>
              </w:rPr>
              <w:t xml:space="preserve">p→q, ¬q ⊢ ¬p</w:t>
            </w:r>
          </w:p>
        </w:tc>
        <w:tc>
          <w:tcPr>
            <w:tcW w:type="dxa" w:w="4960"/>
            <w:tcMar>
              <w:top w:type="dxa" w:w="80"/>
              <w:left w:type="dxa" w:w="100"/>
              <w:bottom w:type="dxa" w:w="80"/>
              <w:right w:type="dxa" w:w="100"/>
            </w:tcMar>
            <w:vAlign w:val="center"/>
          </w:tcPr>
          <w:p>
            <w:pPr>
              <w:jc w:val="left"/>
            </w:pPr>
            <w:r>
              <w:rPr>
                <w:b w:val="false"/>
                <w:bCs w:val="false"/>
              </w:rPr>
              <w:t xml:space="preserve">Si llueve, se moja la calle. No se moja. ∴ No llueve.</w:t>
            </w:r>
          </w:p>
        </w:tc>
      </w:tr>
      <w:tr>
        <w:tc>
          <w:tcPr>
            <w:tcW w:type="dxa" w:w="2200"/>
            <w:tcMar>
              <w:top w:type="dxa" w:w="80"/>
              <w:left w:type="dxa" w:w="100"/>
              <w:bottom w:type="dxa" w:w="80"/>
              <w:right w:type="dxa" w:w="100"/>
            </w:tcMar>
            <w:vAlign w:val="center"/>
          </w:tcPr>
          <w:p>
            <w:pPr>
              <w:jc w:val="left"/>
            </w:pPr>
            <w:r>
              <w:rPr>
                <w:b w:val="false"/>
                <w:bCs w:val="false"/>
              </w:rPr>
              <w:t xml:space="preserve">Silogismo Hipotético</w:t>
            </w:r>
          </w:p>
        </w:tc>
        <w:tc>
          <w:tcPr>
            <w:tcW w:type="dxa" w:w="2200"/>
            <w:tcMar>
              <w:top w:type="dxa" w:w="80"/>
              <w:left w:type="dxa" w:w="100"/>
              <w:bottom w:type="dxa" w:w="80"/>
              <w:right w:type="dxa" w:w="100"/>
            </w:tcMar>
            <w:vAlign w:val="center"/>
          </w:tcPr>
          <w:p>
            <w:pPr>
              <w:jc w:val="left"/>
            </w:pPr>
            <w:r>
              <w:rPr>
                <w:b w:val="false"/>
                <w:bCs w:val="false"/>
              </w:rPr>
              <w:t xml:space="preserve">p→q, q→r ⊢ p→r</w:t>
            </w:r>
          </w:p>
        </w:tc>
        <w:tc>
          <w:tcPr>
            <w:tcW w:type="dxa" w:w="4960"/>
            <w:tcMar>
              <w:top w:type="dxa" w:w="80"/>
              <w:left w:type="dxa" w:w="100"/>
              <w:bottom w:type="dxa" w:w="80"/>
              <w:right w:type="dxa" w:w="100"/>
            </w:tcMar>
            <w:vAlign w:val="center"/>
          </w:tcPr>
          <w:p>
            <w:pPr>
              <w:jc w:val="left"/>
            </w:pPr>
            <w:r>
              <w:rPr>
                <w:b w:val="false"/>
                <w:bCs w:val="false"/>
              </w:rPr>
              <w:t xml:space="preserve">Si p entonces q; si q entonces r. ∴ Si p entonces r.</w:t>
            </w:r>
          </w:p>
        </w:tc>
      </w:tr>
      <w:tr>
        <w:tc>
          <w:tcPr>
            <w:tcW w:type="dxa" w:w="2200"/>
            <w:tcMar>
              <w:top w:type="dxa" w:w="80"/>
              <w:left w:type="dxa" w:w="100"/>
              <w:bottom w:type="dxa" w:w="80"/>
              <w:right w:type="dxa" w:w="100"/>
            </w:tcMar>
            <w:vAlign w:val="center"/>
          </w:tcPr>
          <w:p>
            <w:pPr>
              <w:jc w:val="left"/>
            </w:pPr>
            <w:r>
              <w:rPr>
                <w:b w:val="false"/>
                <w:bCs w:val="false"/>
              </w:rPr>
              <w:t xml:space="preserve">Silogismo Disyuntivo</w:t>
            </w:r>
          </w:p>
        </w:tc>
        <w:tc>
          <w:tcPr>
            <w:tcW w:type="dxa" w:w="2200"/>
            <w:tcMar>
              <w:top w:type="dxa" w:w="80"/>
              <w:left w:type="dxa" w:w="100"/>
              <w:bottom w:type="dxa" w:w="80"/>
              <w:right w:type="dxa" w:w="100"/>
            </w:tcMar>
            <w:vAlign w:val="center"/>
          </w:tcPr>
          <w:p>
            <w:pPr>
              <w:jc w:val="left"/>
            </w:pPr>
            <w:r>
              <w:rPr>
                <w:b w:val="false"/>
                <w:bCs w:val="false"/>
              </w:rPr>
              <w:t xml:space="preserve">p∨q, ¬p ⊢ q</w:t>
            </w:r>
          </w:p>
        </w:tc>
        <w:tc>
          <w:tcPr>
            <w:tcW w:type="dxa" w:w="4960"/>
            <w:tcMar>
              <w:top w:type="dxa" w:w="80"/>
              <w:left w:type="dxa" w:w="100"/>
              <w:bottom w:type="dxa" w:w="80"/>
              <w:right w:type="dxa" w:w="100"/>
            </w:tcMar>
            <w:vAlign w:val="center"/>
          </w:tcPr>
          <w:p>
            <w:pPr>
              <w:jc w:val="left"/>
            </w:pPr>
            <w:r>
              <w:rPr>
                <w:b w:val="false"/>
                <w:bCs w:val="false"/>
              </w:rPr>
              <w:t xml:space="preserve">Aprueba o repite. No aprueba. ∴ Repite.</w:t>
            </w:r>
          </w:p>
        </w:tc>
      </w:tr>
      <w:tr>
        <w:tc>
          <w:tcPr>
            <w:tcW w:type="dxa" w:w="2200"/>
            <w:tcMar>
              <w:top w:type="dxa" w:w="80"/>
              <w:left w:type="dxa" w:w="100"/>
              <w:bottom w:type="dxa" w:w="80"/>
              <w:right w:type="dxa" w:w="100"/>
            </w:tcMar>
            <w:vAlign w:val="center"/>
          </w:tcPr>
          <w:p>
            <w:pPr>
              <w:jc w:val="left"/>
            </w:pPr>
            <w:r>
              <w:rPr>
                <w:b w:val="false"/>
                <w:bCs w:val="false"/>
              </w:rPr>
              <w:t xml:space="preserve">Simplificación</w:t>
            </w:r>
          </w:p>
        </w:tc>
        <w:tc>
          <w:tcPr>
            <w:tcW w:type="dxa" w:w="2200"/>
            <w:tcMar>
              <w:top w:type="dxa" w:w="80"/>
              <w:left w:type="dxa" w:w="100"/>
              <w:bottom w:type="dxa" w:w="80"/>
              <w:right w:type="dxa" w:w="100"/>
            </w:tcMar>
            <w:vAlign w:val="center"/>
          </w:tcPr>
          <w:p>
            <w:pPr>
              <w:jc w:val="left"/>
            </w:pPr>
            <w:r>
              <w:rPr>
                <w:b w:val="false"/>
                <w:bCs w:val="false"/>
              </w:rPr>
              <w:t xml:space="preserve">p∧q ⊢ p</w:t>
            </w:r>
          </w:p>
        </w:tc>
        <w:tc>
          <w:tcPr>
            <w:tcW w:type="dxa" w:w="4960"/>
            <w:tcMar>
              <w:top w:type="dxa" w:w="80"/>
              <w:left w:type="dxa" w:w="100"/>
              <w:bottom w:type="dxa" w:w="80"/>
              <w:right w:type="dxa" w:w="100"/>
            </w:tcMar>
            <w:vAlign w:val="center"/>
          </w:tcPr>
          <w:p>
            <w:pPr>
              <w:jc w:val="left"/>
            </w:pPr>
            <w:r>
              <w:rPr>
                <w:b w:val="false"/>
                <w:bCs w:val="false"/>
              </w:rPr>
              <w:t xml:space="preserve">Estudia lógica y BD. ∴ Estudia lógica.</w:t>
            </w:r>
          </w:p>
        </w:tc>
      </w:tr>
      <w:tr>
        <w:tc>
          <w:tcPr>
            <w:tcW w:type="dxa" w:w="2200"/>
            <w:tcMar>
              <w:top w:type="dxa" w:w="80"/>
              <w:left w:type="dxa" w:w="100"/>
              <w:bottom w:type="dxa" w:w="80"/>
              <w:right w:type="dxa" w:w="100"/>
            </w:tcMar>
            <w:vAlign w:val="center"/>
          </w:tcPr>
          <w:p>
            <w:pPr>
              <w:jc w:val="left"/>
            </w:pPr>
            <w:r>
              <w:rPr>
                <w:b w:val="false"/>
                <w:bCs w:val="false"/>
              </w:rPr>
              <w:t xml:space="preserve">Conjunción</w:t>
            </w:r>
          </w:p>
        </w:tc>
        <w:tc>
          <w:tcPr>
            <w:tcW w:type="dxa" w:w="2200"/>
            <w:tcMar>
              <w:top w:type="dxa" w:w="80"/>
              <w:left w:type="dxa" w:w="100"/>
              <w:bottom w:type="dxa" w:w="80"/>
              <w:right w:type="dxa" w:w="100"/>
            </w:tcMar>
            <w:vAlign w:val="center"/>
          </w:tcPr>
          <w:p>
            <w:pPr>
              <w:jc w:val="left"/>
            </w:pPr>
            <w:r>
              <w:rPr>
                <w:b w:val="false"/>
                <w:bCs w:val="false"/>
              </w:rPr>
              <w:t xml:space="preserve">p, q ⊢ p∧q</w:t>
            </w:r>
          </w:p>
        </w:tc>
        <w:tc>
          <w:tcPr>
            <w:tcW w:type="dxa" w:w="4960"/>
            <w:tcMar>
              <w:top w:type="dxa" w:w="80"/>
              <w:left w:type="dxa" w:w="100"/>
              <w:bottom w:type="dxa" w:w="80"/>
              <w:right w:type="dxa" w:w="100"/>
            </w:tcMar>
            <w:vAlign w:val="center"/>
          </w:tcPr>
          <w:p>
            <w:pPr>
              <w:jc w:val="left"/>
            </w:pPr>
            <w:r>
              <w:rPr>
                <w:b w:val="false"/>
                <w:bCs w:val="false"/>
              </w:rPr>
              <w:t xml:space="preserve">Compila. No hay errores. ∴ Compila y no hay errores.</w:t>
            </w:r>
          </w:p>
        </w:tc>
      </w:tr>
      <w:tr>
        <w:tc>
          <w:tcPr>
            <w:tcW w:type="dxa" w:w="2200"/>
            <w:tcMar>
              <w:top w:type="dxa" w:w="80"/>
              <w:left w:type="dxa" w:w="100"/>
              <w:bottom w:type="dxa" w:w="80"/>
              <w:right w:type="dxa" w:w="100"/>
            </w:tcMar>
            <w:vAlign w:val="center"/>
          </w:tcPr>
          <w:p>
            <w:pPr>
              <w:jc w:val="left"/>
            </w:pPr>
            <w:r>
              <w:rPr>
                <w:b w:val="false"/>
                <w:bCs w:val="false"/>
              </w:rPr>
              <w:t xml:space="preserve">Adición</w:t>
            </w:r>
          </w:p>
        </w:tc>
        <w:tc>
          <w:tcPr>
            <w:tcW w:type="dxa" w:w="2200"/>
            <w:tcMar>
              <w:top w:type="dxa" w:w="80"/>
              <w:left w:type="dxa" w:w="100"/>
              <w:bottom w:type="dxa" w:w="80"/>
              <w:right w:type="dxa" w:w="100"/>
            </w:tcMar>
            <w:vAlign w:val="center"/>
          </w:tcPr>
          <w:p>
            <w:pPr>
              <w:jc w:val="left"/>
            </w:pPr>
            <w:r>
              <w:rPr>
                <w:b w:val="false"/>
                <w:bCs w:val="false"/>
              </w:rPr>
              <w:t xml:space="preserve">p ⊢ p∨q</w:t>
            </w:r>
          </w:p>
        </w:tc>
        <w:tc>
          <w:tcPr>
            <w:tcW w:type="dxa" w:w="4960"/>
            <w:tcMar>
              <w:top w:type="dxa" w:w="80"/>
              <w:left w:type="dxa" w:w="100"/>
              <w:bottom w:type="dxa" w:w="80"/>
              <w:right w:type="dxa" w:w="100"/>
            </w:tcMar>
            <w:vAlign w:val="center"/>
          </w:tcPr>
          <w:p>
            <w:pPr>
              <w:jc w:val="left"/>
            </w:pPr>
            <w:r>
              <w:rPr>
                <w:b w:val="false"/>
                <w:bCs w:val="false"/>
              </w:rPr>
              <w:t xml:space="preserve">Aprobó el examen. ∴ Aprobó el examen o ganó una beca.</w:t>
            </w:r>
          </w:p>
        </w:tc>
      </w:tr>
      <w:tr>
        <w:tc>
          <w:tcPr>
            <w:tcW w:type="dxa" w:w="2200"/>
            <w:tcMar>
              <w:top w:type="dxa" w:w="80"/>
              <w:left w:type="dxa" w:w="100"/>
              <w:bottom w:type="dxa" w:w="80"/>
              <w:right w:type="dxa" w:w="100"/>
            </w:tcMar>
            <w:vAlign w:val="center"/>
          </w:tcPr>
          <w:p>
            <w:pPr>
              <w:jc w:val="left"/>
            </w:pPr>
            <w:r>
              <w:rPr>
                <w:b w:val="false"/>
                <w:bCs w:val="false"/>
              </w:rPr>
              <w:t xml:space="preserve">Dilema Constructivo</w:t>
            </w:r>
          </w:p>
        </w:tc>
        <w:tc>
          <w:tcPr>
            <w:tcW w:type="dxa" w:w="2200"/>
            <w:tcMar>
              <w:top w:type="dxa" w:w="80"/>
              <w:left w:type="dxa" w:w="100"/>
              <w:bottom w:type="dxa" w:w="80"/>
              <w:right w:type="dxa" w:w="100"/>
            </w:tcMar>
            <w:vAlign w:val="center"/>
          </w:tcPr>
          <w:p>
            <w:pPr>
              <w:jc w:val="left"/>
            </w:pPr>
            <w:r>
              <w:rPr>
                <w:b w:val="false"/>
                <w:bCs w:val="false"/>
              </w:rPr>
              <w:t xml:space="preserve">p→q, r→s, p∨r ⊢ q∨s</w:t>
            </w:r>
          </w:p>
        </w:tc>
        <w:tc>
          <w:tcPr>
            <w:tcW w:type="dxa" w:w="4960"/>
            <w:tcMar>
              <w:top w:type="dxa" w:w="80"/>
              <w:left w:type="dxa" w:w="100"/>
              <w:bottom w:type="dxa" w:w="80"/>
              <w:right w:type="dxa" w:w="100"/>
            </w:tcMar>
            <w:vAlign w:val="center"/>
          </w:tcPr>
          <w:p>
            <w:pPr>
              <w:jc w:val="left"/>
            </w:pPr>
            <w:r>
              <w:rPr>
                <w:b w:val="false"/>
                <w:bCs w:val="false"/>
              </w:rPr>
              <w:t xml:space="preserve">Si estudio, apruebo; si duermo bien, rindo mejor. Estudio o duermo bien. ∴ Apruebo o rindo mejor.</w:t>
            </w:r>
          </w:p>
        </w:tc>
      </w:tr>
    </w:tbl>
    <w:p>
      <w:pPr>
        <w:spacing w:after="150" w:before="200"/>
      </w:pPr>
    </w:p>
    <w:p>
      <w:pPr>
        <w:spacing w:after="120"/>
      </w:pPr>
      <w:r>
        <w:rPr>
          <w:b/>
          <w:bCs/>
        </w:rPr>
        <w:t xml:space="preserve">Falacias formales frecuentes (parecen válidas pero NO lo son):</w:t>
      </w:r>
    </w:p>
    <w:p>
      <w:pPr>
        <w:spacing w:after="60"/>
        <w:ind w:left="360"/>
      </w:pPr>
      <w:r>
        <w:t xml:space="preserve">•  Afirmación del consecuente: de p→q y q, concluir p. INVÁLIDO.</w:t>
      </w:r>
    </w:p>
    <w:p>
      <w:pPr>
        <w:spacing w:after="60"/>
        <w:ind w:left="360"/>
      </w:pPr>
      <w:r>
        <w:t xml:space="preserve">•  Negación del antecedente: de p→q y ¬p, concluir ¬q. INVÁLIDO.</w:t>
      </w:r>
    </w:p>
    <w:p>
      <w:pPr>
        <w:pStyle w:val="Heading3"/>
        <w:spacing w:after="100" w:before="200"/>
      </w:pPr>
      <w:r>
        <w:t xml:space="preserve">Ejercicios (20)</w:t>
      </w:r>
    </w:p>
    <w:p>
      <w:pPr>
        <w:spacing w:after="120"/>
      </w:pPr>
      <w:r>
        <w:t xml:space="preserve">Instrucciones: determina si cada argumento es VÁLIDO o INVÁLIDO. Si es válido, indica la regla aplicada; si es inválido, nombra la falacia.</w:t>
      </w:r>
    </w:p>
    <w:p>
      <w:pPr>
        <w:spacing w:after="140"/>
      </w:pPr>
      <w:r>
        <w:rPr>
          <w:b/>
          <w:bCs/>
        </w:rPr>
        <w:t xml:space="preserve">1. </w:t>
      </w:r>
      <w:r>
        <w:t xml:space="preserve">"Si estudio, entonces apruebo." "Estudio." ∴ "Apruebo."</w:t>
      </w:r>
    </w:p>
    <w:p>
      <w:pPr>
        <w:spacing w:after="140"/>
      </w:pPr>
      <w:r>
        <w:rPr>
          <w:b/>
          <w:bCs/>
        </w:rPr>
        <w:t xml:space="preserve">2. </w:t>
      </w:r>
      <w:r>
        <w:t xml:space="preserve">"Si llueve, se moja la calle." "No se moja la calle." ∴ "No llueve."</w:t>
      </w:r>
    </w:p>
    <w:p>
      <w:pPr>
        <w:spacing w:after="140"/>
      </w:pPr>
      <w:r>
        <w:rPr>
          <w:b/>
          <w:bCs/>
        </w:rPr>
        <w:t xml:space="preserve">3. </w:t>
      </w:r>
      <w:r>
        <w:t xml:space="preserve">"Si el servidor falla, se activa el respaldo." "Se activa el respaldo." ∴ "El servidor falla."</w:t>
      </w:r>
    </w:p>
    <w:p>
      <w:pPr>
        <w:spacing w:after="140"/>
      </w:pPr>
      <w:r>
        <w:rPr>
          <w:b/>
          <w:bCs/>
        </w:rPr>
        <w:t xml:space="preserve">4. </w:t>
      </w:r>
      <w:r>
        <w:t xml:space="preserve">"Si trabajo duro, tengo éxito." "No trabajo duro." ∴ "No tengo éxito."</w:t>
      </w:r>
    </w:p>
    <w:p>
      <w:pPr>
        <w:spacing w:after="140"/>
      </w:pPr>
      <w:r>
        <w:rPr>
          <w:b/>
          <w:bCs/>
        </w:rPr>
        <w:t xml:space="preserve">5. </w:t>
      </w:r>
      <w:r>
        <w:t xml:space="preserve">"Si p entonces q." "Si q entonces r." ∴ "Si p entonces r."</w:t>
      </w:r>
    </w:p>
    <w:p>
      <w:pPr>
        <w:spacing w:after="140"/>
      </w:pPr>
      <w:r>
        <w:rPr>
          <w:b/>
          <w:bCs/>
        </w:rPr>
        <w:t xml:space="preserve">6. </w:t>
      </w:r>
      <w:r>
        <w:t xml:space="preserve">"El estudiante aprueba o repite." "El estudiante no aprueba." ∴ "El estudiante repite."</w:t>
      </w:r>
    </w:p>
    <w:p>
      <w:pPr>
        <w:spacing w:after="140"/>
      </w:pPr>
      <w:r>
        <w:rPr>
          <w:b/>
          <w:bCs/>
        </w:rPr>
        <w:t xml:space="preserve">7. </w:t>
      </w:r>
      <w:r>
        <w:t xml:space="preserve">"Juan estudia lógica y bases de datos." ∴ "Juan estudia lógica."</w:t>
      </w:r>
    </w:p>
    <w:p>
      <w:pPr>
        <w:spacing w:after="140"/>
      </w:pPr>
      <w:r>
        <w:rPr>
          <w:b/>
          <w:bCs/>
        </w:rPr>
        <w:t xml:space="preserve">8. </w:t>
      </w:r>
      <w:r>
        <w:t xml:space="preserve">"El código compila." "No hay errores de sintaxis." ∴ "El código compila y no hay errores de sintaxis."</w:t>
      </w:r>
    </w:p>
    <w:p>
      <w:pPr>
        <w:spacing w:after="140"/>
      </w:pPr>
      <w:r>
        <w:rPr>
          <w:b/>
          <w:bCs/>
        </w:rPr>
        <w:t xml:space="preserve">9. </w:t>
      </w:r>
      <w:r>
        <w:t xml:space="preserve">"Ana aprobó el examen." ∴ "Ana aprobó el examen o ganó una beca."</w:t>
      </w:r>
    </w:p>
    <w:p>
      <w:pPr>
        <w:spacing w:after="140"/>
      </w:pPr>
      <w:r>
        <w:rPr>
          <w:b/>
          <w:bCs/>
        </w:rPr>
        <w:t xml:space="preserve">10. </w:t>
      </w:r>
      <w:r>
        <w:t xml:space="preserve">"Si estudio, apruebo." "Si duermo bien, rindo mejor." "Estudio o duermo bien." ∴ "Apruebo o rindo mejor."</w:t>
      </w:r>
    </w:p>
    <w:p>
      <w:pPr>
        <w:spacing w:after="140"/>
      </w:pPr>
      <w:r>
        <w:rPr>
          <w:b/>
          <w:bCs/>
        </w:rPr>
        <w:t xml:space="preserve">11. </w:t>
      </w:r>
      <w:r>
        <w:t xml:space="preserve">"Si el dispositivo tiene batería, entonces el juego se ejecuta." "El juego no se ejecuta." ∴ "El dispositivo no tiene batería."</w:t>
      </w:r>
    </w:p>
    <w:p>
      <w:pPr>
        <w:spacing w:after="140"/>
      </w:pPr>
      <w:r>
        <w:rPr>
          <w:b/>
          <w:bCs/>
        </w:rPr>
        <w:t xml:space="preserve">12. </w:t>
      </w:r>
      <w:r>
        <w:t xml:space="preserve">"El estudiante gana la insignia o pasa de nivel." "El estudiante gana la insignia." ∴ "El estudiante no pasa de nivel."</w:t>
      </w:r>
    </w:p>
    <w:p>
      <w:pPr>
        <w:spacing w:after="140"/>
      </w:pPr>
      <w:r>
        <w:rPr>
          <w:b/>
          <w:bCs/>
        </w:rPr>
        <w:t xml:space="preserve">13. </w:t>
      </w:r>
      <w:r>
        <w:t xml:space="preserve">"Si p entonces q." "Si r entonces s." "p o r." ∴ "q o s."</w:t>
      </w:r>
    </w:p>
    <w:p>
      <w:pPr>
        <w:spacing w:after="140"/>
      </w:pPr>
      <w:r>
        <w:rPr>
          <w:b/>
          <w:bCs/>
        </w:rPr>
        <w:t xml:space="preserve">14. </w:t>
      </w:r>
      <w:r>
        <w:t xml:space="preserve">"No es cierto que llueva y haga sol." "Llueve." ∴ "No hace sol."</w:t>
      </w:r>
    </w:p>
    <w:p>
      <w:pPr>
        <w:spacing w:after="140"/>
      </w:pPr>
      <w:r>
        <w:rPr>
          <w:b/>
          <w:bCs/>
        </w:rPr>
        <w:t xml:space="preserve">15. </w:t>
      </w:r>
      <w:r>
        <w:t xml:space="preserve">"El sistema valida la respuesta si y solo si no hay errores." "Hay errores." ∴ "El sistema no valida la respuesta."</w:t>
      </w:r>
    </w:p>
    <w:p>
      <w:pPr>
        <w:spacing w:after="140"/>
      </w:pPr>
      <w:r>
        <w:rPr>
          <w:b/>
          <w:bCs/>
        </w:rPr>
        <w:t xml:space="preserve">16. </w:t>
      </w:r>
      <w:r>
        <w:t xml:space="preserve">"Si apruebo lógica, avanzo de trayecto." "Avanzo de trayecto." ∴ "Apruebo lógica."</w:t>
      </w:r>
    </w:p>
    <w:p>
      <w:pPr>
        <w:spacing w:after="140"/>
      </w:pPr>
      <w:r>
        <w:rPr>
          <w:b/>
          <w:bCs/>
        </w:rPr>
        <w:t xml:space="preserve">17. </w:t>
      </w:r>
      <w:r>
        <w:t xml:space="preserve">"El estudiante practica todos los días o no mejora." "El estudiante mejora." ∴ "El estudiante practica todos los días."</w:t>
      </w:r>
    </w:p>
    <w:p>
      <w:pPr>
        <w:spacing w:after="140"/>
      </w:pPr>
      <w:r>
        <w:rPr>
          <w:b/>
          <w:bCs/>
        </w:rPr>
        <w:t xml:space="preserve">18. </w:t>
      </w:r>
      <w:r>
        <w:t xml:space="preserve">"Si el manual está actualizado, entonces los docentes lo consultan." "Los docentes no consultan el manual." ∴ "El manual no está actualizado."</w:t>
      </w:r>
    </w:p>
    <w:p>
      <w:pPr>
        <w:spacing w:after="140"/>
      </w:pPr>
      <w:r>
        <w:rPr>
          <w:b/>
          <w:bCs/>
        </w:rPr>
        <w:t xml:space="preserve">19. </w:t>
      </w:r>
      <w:r>
        <w:t xml:space="preserve">"El proyecto es aprobado por el jurado o se solicita una revisión." "Se solicita una revisión." ∴ "El proyecto no es aprobado por el jurado."</w:t>
      </w:r>
    </w:p>
    <w:p>
      <w:pPr>
        <w:spacing w:after="140"/>
      </w:pPr>
      <w:r>
        <w:rPr>
          <w:b/>
          <w:bCs/>
        </w:rPr>
        <w:t xml:space="preserve">20. </w:t>
      </w:r>
      <w:r>
        <w:t xml:space="preserve">"Si el estudiante domina la abstracción, entonces domina la segmentación." "Si domina la segmentación, entonces domina la formalización." "El estudiante domina la abstracción." ∴ "El estudiante domina la formalización."</w:t>
      </w:r>
    </w:p>
    <w:p>
      <w:r>
        <w:br w:type="page"/>
      </w:r>
    </w:p>
    <w:p>
      <w:pPr>
        <w:pStyle w:val="Heading1"/>
        <w:spacing w:after="200" w:before="400"/>
      </w:pPr>
      <w:r>
        <w:t xml:space="preserve">CLAVE DE RESPUESTAS</w:t>
      </w:r>
    </w:p>
    <w:p>
      <w:pPr>
        <w:pStyle w:val="Heading2"/>
        <w:spacing w:after="150" w:before="300"/>
      </w:pPr>
      <w:r>
        <w:t xml:space="preserve">Nivel 1 — Abstracción (P = Proposición, NP = No Proposición)</w:t>
      </w:r>
    </w:p>
    <w:p>
      <w:pPr>
        <w:spacing w:after="120"/>
      </w:pPr>
      <w:r>
        <w:t xml:space="preserve">1.P  2.NP  3.NP  4.P  5.NP  6.P  7.NP  8.P  9.NP  10.NP  11.P  12.NP  13.P  14.NP  15.P  16.NP  17.P  18.NP  19.P  20.NP</w:t>
      </w:r>
    </w:p>
    <w:p>
      <w:pPr>
        <w:pStyle w:val="Heading2"/>
        <w:spacing w:after="150" w:before="300"/>
      </w:pPr>
      <w:r>
        <w:t xml:space="preserve">Nivel 2 — Segmentación</w:t>
      </w:r>
    </w:p>
    <w:p>
      <w:pPr>
        <w:spacing w:after="90"/>
      </w:pPr>
      <w:r>
        <w:rPr>
          <w:b/>
          <w:bCs/>
        </w:rPr>
        <w:t xml:space="preserve">1. </w:t>
      </w:r>
      <w:r>
        <w:t xml:space="preserve">p: El servidor está encendido. q: La red está activa. (sin negación)</w:t>
      </w:r>
    </w:p>
    <w:p>
      <w:pPr>
        <w:spacing w:after="90"/>
      </w:pPr>
      <w:r>
        <w:rPr>
          <w:b/>
          <w:bCs/>
        </w:rPr>
        <w:t xml:space="preserve">2. </w:t>
      </w:r>
      <w:r>
        <w:t xml:space="preserve">p: El estudiante aprueba el diagnóstico. q: El estudiante repite el nivel.</w:t>
      </w:r>
    </w:p>
    <w:p>
      <w:pPr>
        <w:spacing w:after="90"/>
      </w:pPr>
      <w:r>
        <w:rPr>
          <w:b/>
          <w:bCs/>
        </w:rPr>
        <w:t xml:space="preserve">3. </w:t>
      </w:r>
      <w:r>
        <w:t xml:space="preserve">p: El dispositivo tiene batería. q: El juego se ejecuta.</w:t>
      </w:r>
    </w:p>
    <w:p>
      <w:pPr>
        <w:spacing w:after="90"/>
      </w:pPr>
      <w:r>
        <w:rPr>
          <w:b/>
          <w:bCs/>
        </w:rPr>
        <w:t xml:space="preserve">4. </w:t>
      </w:r>
      <w:r>
        <w:t xml:space="preserve">p: El código compila. (negación explícita: ¬p)</w:t>
      </w:r>
    </w:p>
    <w:p>
      <w:pPr>
        <w:spacing w:after="90"/>
      </w:pPr>
      <w:r>
        <w:rPr>
          <w:b/>
          <w:bCs/>
        </w:rPr>
        <w:t xml:space="preserve">5. </w:t>
      </w:r>
      <w:r>
        <w:t xml:space="preserve">p: El laboratorio tiene internet estable. q: El suministro eléctrico falla constantemente. (negación sobre toda la conjunción)</w:t>
      </w:r>
    </w:p>
    <w:p>
      <w:pPr>
        <w:spacing w:after="90"/>
      </w:pPr>
      <w:r>
        <w:rPr>
          <w:b/>
          <w:bCs/>
        </w:rPr>
        <w:t xml:space="preserve">6. </w:t>
      </w:r>
      <w:r>
        <w:t xml:space="preserve">p: El estudiante usa el teléfono celular. q: El estudiante se distrae en el aula. (negación sobre q)</w:t>
      </w:r>
    </w:p>
    <w:p>
      <w:pPr>
        <w:spacing w:after="90"/>
      </w:pPr>
      <w:r>
        <w:rPr>
          <w:b/>
          <w:bCs/>
        </w:rPr>
        <w:t xml:space="preserve">7. </w:t>
      </w:r>
      <w:r>
        <w:t xml:space="preserve">p: El profesor llegó a tiempo. q: Los estudiantes trajeron el material. (ambas negadas: "ni…ni")</w:t>
      </w:r>
    </w:p>
    <w:p>
      <w:pPr>
        <w:spacing w:after="90"/>
      </w:pPr>
      <w:r>
        <w:rPr>
          <w:b/>
          <w:bCs/>
        </w:rPr>
        <w:t xml:space="preserve">8. </w:t>
      </w:r>
      <w:r>
        <w:t xml:space="preserve">p: El sistema valida la respuesta. q: La tabla de verdad es correcta.</w:t>
      </w:r>
    </w:p>
    <w:p>
      <w:pPr>
        <w:spacing w:after="90"/>
      </w:pPr>
      <w:r>
        <w:rPr>
          <w:b/>
          <w:bCs/>
        </w:rPr>
        <w:t xml:space="preserve">9. </w:t>
      </w:r>
      <w:r>
        <w:t xml:space="preserve">p: Carlos programa en Java. q: Carlos programa en Kotlin. (disyunción exclusiva)</w:t>
      </w:r>
    </w:p>
    <w:p>
      <w:pPr>
        <w:spacing w:after="90"/>
      </w:pPr>
      <w:r>
        <w:rPr>
          <w:b/>
          <w:bCs/>
        </w:rPr>
        <w:t xml:space="preserve">10. </w:t>
      </w:r>
      <w:r>
        <w:t xml:space="preserve">p: El estudiante completa el nivel. q: El estudiante obtiene la insignia.</w:t>
      </w:r>
    </w:p>
    <w:p>
      <w:pPr>
        <w:spacing w:after="90"/>
      </w:pPr>
      <w:r>
        <w:rPr>
          <w:b/>
          <w:bCs/>
        </w:rPr>
        <w:t xml:space="preserve">11. </w:t>
      </w:r>
      <w:r>
        <w:t xml:space="preserve">p: El proyecto fue aprobado por el jurado. (negación explícita: ¬p)</w:t>
      </w:r>
    </w:p>
    <w:p>
      <w:pPr>
        <w:spacing w:after="90"/>
      </w:pPr>
      <w:r>
        <w:rPr>
          <w:b/>
          <w:bCs/>
        </w:rPr>
        <w:t xml:space="preserve">12. </w:t>
      </w:r>
      <w:r>
        <w:t xml:space="preserve">p: El teléfono tiene señal. q: El estudiante abre la aplicación. r: El estudiante cierra la sesión.</w:t>
      </w:r>
    </w:p>
    <w:p>
      <w:pPr>
        <w:spacing w:after="90"/>
      </w:pPr>
      <w:r>
        <w:rPr>
          <w:b/>
          <w:bCs/>
        </w:rPr>
        <w:t xml:space="preserve">13. </w:t>
      </w:r>
      <w:r>
        <w:t xml:space="preserve">p: El estudiante identifica correctamente las premisas. q: El estudiante aísla las variables atómicas. r: El estudiante resuelve el ejercicio de segmentación.</w:t>
      </w:r>
    </w:p>
    <w:p>
      <w:pPr>
        <w:spacing w:after="90"/>
      </w:pPr>
      <w:r>
        <w:rPr>
          <w:b/>
          <w:bCs/>
        </w:rPr>
        <w:t xml:space="preserve">14. </w:t>
      </w:r>
      <w:r>
        <w:t xml:space="preserve">p: El estudiante llega tarde. q: El estudiante pierde la evaluación.</w:t>
      </w:r>
    </w:p>
    <w:p>
      <w:pPr>
        <w:spacing w:after="90"/>
      </w:pPr>
      <w:r>
        <w:rPr>
          <w:b/>
          <w:bCs/>
        </w:rPr>
        <w:t xml:space="preserve">15. </w:t>
      </w:r>
      <w:r>
        <w:t xml:space="preserve">p: El estudiante asistió a clase. q: El estudiante entregó la tarea. (negación sobre toda la conjunción)</w:t>
      </w:r>
    </w:p>
    <w:p>
      <w:pPr>
        <w:spacing w:after="90"/>
      </w:pPr>
      <w:r>
        <w:rPr>
          <w:b/>
          <w:bCs/>
        </w:rPr>
        <w:t xml:space="preserve">16. </w:t>
      </w:r>
      <w:r>
        <w:t xml:space="preserve">p: El laboratorio abre los lunes. q: El laboratorio abre los miércoles. r: El laboratorio abre los viernes.</w:t>
      </w:r>
    </w:p>
    <w:p>
      <w:pPr>
        <w:spacing w:after="90"/>
      </w:pPr>
      <w:r>
        <w:rPr>
          <w:b/>
          <w:bCs/>
        </w:rPr>
        <w:t xml:space="preserve">17. </w:t>
      </w:r>
      <w:r>
        <w:t xml:space="preserve">p: El estudiante gana la insignia dorada. q: El estudiante comete algún error en el nivel. (negación sobre q)</w:t>
      </w:r>
    </w:p>
    <w:p>
      <w:pPr>
        <w:spacing w:after="90"/>
      </w:pPr>
      <w:r>
        <w:rPr>
          <w:b/>
          <w:bCs/>
        </w:rPr>
        <w:t xml:space="preserve">18. </w:t>
      </w:r>
      <w:r>
        <w:t xml:space="preserve">p: El docente revisó el manual antes del examen. q: El estudiante revisó el manual antes del examen. (ambas negadas)</w:t>
      </w:r>
    </w:p>
    <w:p>
      <w:pPr>
        <w:spacing w:after="90"/>
      </w:pPr>
      <w:r>
        <w:rPr>
          <w:b/>
          <w:bCs/>
        </w:rPr>
        <w:t xml:space="preserve">19. </w:t>
      </w:r>
      <w:r>
        <w:t xml:space="preserve">p: La abstracción es necesaria para aprobar el nivel uno. q: La segmentación es necesaria para aprobar el nivel uno.</w:t>
      </w:r>
    </w:p>
    <w:p>
      <w:pPr>
        <w:spacing w:after="90"/>
      </w:pPr>
      <w:r>
        <w:rPr>
          <w:b/>
          <w:bCs/>
        </w:rPr>
        <w:t xml:space="preserve">20. </w:t>
      </w:r>
      <w:r>
        <w:t xml:space="preserve">p: El estudiante practica. q: El estudiante mejora su rendimiento. r: El estudiante avanza de nivel. (negaciones sobre p, q y r según corresponda)</w:t>
      </w:r>
    </w:p>
    <w:p>
      <w:pPr>
        <w:pStyle w:val="Heading2"/>
        <w:spacing w:after="150" w:before="300"/>
      </w:pPr>
      <w:r>
        <w:t xml:space="preserve">Nivel 3 — Formalización</w:t>
      </w:r>
    </w:p>
    <w:p>
      <w:pPr>
        <w:spacing w:after="120"/>
      </w:pPr>
      <w:r>
        <w:t xml:space="preserve">1. ¬p   2. p∧q   3. p∨q   4. p⊕q   5. p→q   6. q→p   7. p→q   8. (p∧q)→r   9. p↔q   10. p↔q   11. p↔¬q   12. ¬(p∧q)   13. ¬(p∨q)   14. q→¬p   15. r↔(p∧q)   16. p→(q∧r)   17. q→p   18. r↔(p∧q)   19. (p∧q)→r   20. ¬q↔p</w:t>
      </w:r>
    </w:p>
    <w:p>
      <w:pPr>
        <w:pStyle w:val="Heading2"/>
        <w:spacing w:after="150" w:before="300"/>
      </w:pPr>
      <w:r>
        <w:t xml:space="preserve">Nivel 4 — Validación</w:t>
      </w:r>
    </w:p>
    <w:p>
      <w:pPr>
        <w:spacing w:after="120"/>
      </w:pPr>
      <w:r>
        <w:t xml:space="preserve">1. Tautología   2. Contradicción   3. Tautología   4. Tautología   5. Contingencia   6. Contingencia   7. Tautología   8. Tautología   9. Tautología   10. Tautología (De Morgan)   11. Tautología (De Morgan)   12. Contradicción   13. Contradicción   14. Contradicción   15. Contingencia   16. Tautología   17. Tautología (Modus Ponens)   18. Tautología (Modus Tollens)   19. Contradicción   20. Contingencia</w:t>
      </w:r>
    </w:p>
    <w:p>
      <w:pPr>
        <w:pStyle w:val="Heading2"/>
        <w:spacing w:after="150" w:before="300"/>
      </w:pPr>
      <w:r>
        <w:t xml:space="preserve">Nivel 5 — Inferencia</w:t>
      </w:r>
    </w:p>
    <w:p>
      <w:pPr>
        <w:spacing w:after="90"/>
      </w:pPr>
      <w:r>
        <w:rPr>
          <w:b/>
          <w:bCs/>
        </w:rPr>
        <w:t xml:space="preserve">1. </w:t>
      </w:r>
      <w:r>
        <w:t xml:space="preserve">VÁLIDO — Modus Ponens</w:t>
      </w:r>
    </w:p>
    <w:p>
      <w:pPr>
        <w:spacing w:after="90"/>
      </w:pPr>
      <w:r>
        <w:rPr>
          <w:b/>
          <w:bCs/>
        </w:rPr>
        <w:t xml:space="preserve">2. </w:t>
      </w:r>
      <w:r>
        <w:t xml:space="preserve">VÁLIDO — Modus Tollens</w:t>
      </w:r>
    </w:p>
    <w:p>
      <w:pPr>
        <w:spacing w:after="90"/>
      </w:pPr>
      <w:r>
        <w:rPr>
          <w:b/>
          <w:bCs/>
        </w:rPr>
        <w:t xml:space="preserve">3. </w:t>
      </w:r>
      <w:r>
        <w:t xml:space="preserve">INVÁLIDO — Falacia de afirmación del consecuente</w:t>
      </w:r>
    </w:p>
    <w:p>
      <w:pPr>
        <w:spacing w:after="90"/>
      </w:pPr>
      <w:r>
        <w:rPr>
          <w:b/>
          <w:bCs/>
        </w:rPr>
        <w:t xml:space="preserve">4. </w:t>
      </w:r>
      <w:r>
        <w:t xml:space="preserve">INVÁLIDO — Falacia de negación del antecedente</w:t>
      </w:r>
    </w:p>
    <w:p>
      <w:pPr>
        <w:spacing w:after="90"/>
      </w:pPr>
      <w:r>
        <w:rPr>
          <w:b/>
          <w:bCs/>
        </w:rPr>
        <w:t xml:space="preserve">5. </w:t>
      </w:r>
      <w:r>
        <w:t xml:space="preserve">VÁLIDO — Silogismo Hipotético</w:t>
      </w:r>
    </w:p>
    <w:p>
      <w:pPr>
        <w:spacing w:after="90"/>
      </w:pPr>
      <w:r>
        <w:rPr>
          <w:b/>
          <w:bCs/>
        </w:rPr>
        <w:t xml:space="preserve">6. </w:t>
      </w:r>
      <w:r>
        <w:t xml:space="preserve">VÁLIDO — Silogismo Disyuntivo</w:t>
      </w:r>
    </w:p>
    <w:p>
      <w:pPr>
        <w:spacing w:after="90"/>
      </w:pPr>
      <w:r>
        <w:rPr>
          <w:b/>
          <w:bCs/>
        </w:rPr>
        <w:t xml:space="preserve">7. </w:t>
      </w:r>
      <w:r>
        <w:t xml:space="preserve">VÁLIDO — Simplificación</w:t>
      </w:r>
    </w:p>
    <w:p>
      <w:pPr>
        <w:spacing w:after="90"/>
      </w:pPr>
      <w:r>
        <w:rPr>
          <w:b/>
          <w:bCs/>
        </w:rPr>
        <w:t xml:space="preserve">8. </w:t>
      </w:r>
      <w:r>
        <w:t xml:space="preserve">VÁLIDO — Conjunción</w:t>
      </w:r>
    </w:p>
    <w:p>
      <w:pPr>
        <w:spacing w:after="90"/>
      </w:pPr>
      <w:r>
        <w:rPr>
          <w:b/>
          <w:bCs/>
        </w:rPr>
        <w:t xml:space="preserve">9. </w:t>
      </w:r>
      <w:r>
        <w:t xml:space="preserve">VÁLIDO — Adición</w:t>
      </w:r>
    </w:p>
    <w:p>
      <w:pPr>
        <w:spacing w:after="90"/>
      </w:pPr>
      <w:r>
        <w:rPr>
          <w:b/>
          <w:bCs/>
        </w:rPr>
        <w:t xml:space="preserve">10. </w:t>
      </w:r>
      <w:r>
        <w:t xml:space="preserve">VÁLIDO — Dilema Constructivo</w:t>
      </w:r>
    </w:p>
    <w:p>
      <w:pPr>
        <w:spacing w:after="90"/>
      </w:pPr>
      <w:r>
        <w:rPr>
          <w:b/>
          <w:bCs/>
        </w:rPr>
        <w:t xml:space="preserve">11. </w:t>
      </w:r>
      <w:r>
        <w:t xml:space="preserve">VÁLIDO — Modus Tollens</w:t>
      </w:r>
    </w:p>
    <w:p>
      <w:pPr>
        <w:spacing w:after="90"/>
      </w:pPr>
      <w:r>
        <w:rPr>
          <w:b/>
          <w:bCs/>
        </w:rPr>
        <w:t xml:space="preserve">12. </w:t>
      </w:r>
      <w:r>
        <w:t xml:space="preserve">INVÁLIDO — con disyunción inclusiva, afirmar un disyunto no permite negar el otro</w:t>
      </w:r>
    </w:p>
    <w:p>
      <w:pPr>
        <w:spacing w:after="90"/>
      </w:pPr>
      <w:r>
        <w:rPr>
          <w:b/>
          <w:bCs/>
        </w:rPr>
        <w:t xml:space="preserve">13. </w:t>
      </w:r>
      <w:r>
        <w:t xml:space="preserve">VÁLIDO — Dilema Constructivo</w:t>
      </w:r>
    </w:p>
    <w:p>
      <w:pPr>
        <w:spacing w:after="90"/>
      </w:pPr>
      <w:r>
        <w:rPr>
          <w:b/>
          <w:bCs/>
        </w:rPr>
        <w:t xml:space="preserve">14. </w:t>
      </w:r>
      <w:r>
        <w:t xml:space="preserve">VÁLIDO — De Morgan + Silogismo Disyuntivo</w:t>
      </w:r>
    </w:p>
    <w:p>
      <w:pPr>
        <w:spacing w:after="90"/>
      </w:pPr>
      <w:r>
        <w:rPr>
          <w:b/>
          <w:bCs/>
        </w:rPr>
        <w:t xml:space="preserve">15. </w:t>
      </w:r>
      <w:r>
        <w:t xml:space="preserve">VÁLIDO — aplicación directa del bicondicional (p↔¬q, q verdadero ⇒ p falso)</w:t>
      </w:r>
    </w:p>
    <w:p>
      <w:pPr>
        <w:spacing w:after="90"/>
      </w:pPr>
      <w:r>
        <w:rPr>
          <w:b/>
          <w:bCs/>
        </w:rPr>
        <w:t xml:space="preserve">16. </w:t>
      </w:r>
      <w:r>
        <w:t xml:space="preserve">INVÁLIDO — Falacia de afirmación del consecuente</w:t>
      </w:r>
    </w:p>
    <w:p>
      <w:pPr>
        <w:spacing w:after="90"/>
      </w:pPr>
      <w:r>
        <w:rPr>
          <w:b/>
          <w:bCs/>
        </w:rPr>
        <w:t xml:space="preserve">17. </w:t>
      </w:r>
      <w:r>
        <w:t xml:space="preserve">VÁLIDO — Silogismo Disyuntivo (p∨¬q, q verdadero ⇒ p)</w:t>
      </w:r>
    </w:p>
    <w:p>
      <w:pPr>
        <w:spacing w:after="90"/>
      </w:pPr>
      <w:r>
        <w:rPr>
          <w:b/>
          <w:bCs/>
        </w:rPr>
        <w:t xml:space="preserve">18. </w:t>
      </w:r>
      <w:r>
        <w:t xml:space="preserve">VÁLIDO — Modus Tollens</w:t>
      </w:r>
    </w:p>
    <w:p>
      <w:pPr>
        <w:spacing w:after="90"/>
      </w:pPr>
      <w:r>
        <w:rPr>
          <w:b/>
          <w:bCs/>
        </w:rPr>
        <w:t xml:space="preserve">19. </w:t>
      </w:r>
      <w:r>
        <w:t xml:space="preserve">INVÁLIDO — con disyunción inclusiva, afirmar un disyunto no permite negar el otro</w:t>
      </w:r>
    </w:p>
    <w:p>
      <w:pPr>
        <w:spacing w:after="90"/>
      </w:pPr>
      <w:r>
        <w:rPr>
          <w:b/>
          <w:bCs/>
        </w:rPr>
        <w:t xml:space="preserve">20. </w:t>
      </w:r>
      <w:r>
        <w:t xml:space="preserve">VÁLIDO — Silogismo Hipotético aplicado dos veces + Modus Ponens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2026-09-07T18:35:26.461Z</dcterms:created>
  <dcterms:modified xsi:type="dcterms:W3CDTF">2026-09-07T18:35:26.462Z</dcterms:modified>
</cp:coreProperties>
</file>

<file path=docProps/custom.xml><?xml version="1.0" encoding="utf-8"?>
<Properties xmlns="http://schemas.openxmlformats.org/officeDocument/2006/custom-properties" xmlns:vt="http://schemas.openxmlformats.org/officeDocument/2006/docPropsVTypes"/>
</file>