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Override PartName="/customXml/itemProps1.xml" ContentType="application/vnd.openxmlformats-officedocument.customXmlProperties+xml"/>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358AB" w:rsidRDefault="0017060F" w:rsidP="0017060F">
      <w:pPr>
        <w:pStyle w:val="a5"/>
        <w:numPr>
          <w:ilvl w:val="0"/>
          <w:numId w:val="1"/>
        </w:numPr>
        <w:ind w:firstLineChars="0"/>
        <w:rPr>
          <w:rFonts w:hint="eastAsia"/>
        </w:rPr>
      </w:pPr>
      <w:r>
        <w:rPr>
          <w:rFonts w:hint="eastAsia"/>
        </w:rPr>
        <w:t>常用的需求获取技术有哪些（列举</w:t>
      </w:r>
      <w:r>
        <w:rPr>
          <w:rFonts w:hint="eastAsia"/>
        </w:rPr>
        <w:t>5</w:t>
      </w:r>
      <w:r>
        <w:rPr>
          <w:rFonts w:hint="eastAsia"/>
        </w:rPr>
        <w:t>种）？各自有什么优缺点。</w:t>
      </w:r>
    </w:p>
    <w:p w:rsidR="00A1590F" w:rsidRDefault="00A1590F" w:rsidP="00A1590F">
      <w:pPr>
        <w:pStyle w:val="a5"/>
        <w:ind w:left="720" w:firstLineChars="0" w:firstLine="0"/>
        <w:rPr>
          <w:rFonts w:hint="eastAsia"/>
        </w:rPr>
      </w:pPr>
      <w:r>
        <w:rPr>
          <w:rFonts w:hint="eastAsia"/>
        </w:rPr>
        <w:t>答案：</w:t>
      </w:r>
    </w:p>
    <w:p w:rsidR="00A1590F" w:rsidRPr="004D0F52" w:rsidRDefault="00A1590F" w:rsidP="00A1590F">
      <w:pPr>
        <w:pStyle w:val="a5"/>
        <w:numPr>
          <w:ilvl w:val="0"/>
          <w:numId w:val="4"/>
        </w:numPr>
        <w:ind w:firstLineChars="0"/>
        <w:rPr>
          <w:rFonts w:hint="eastAsia"/>
          <w:color w:val="FF0000"/>
        </w:rPr>
      </w:pPr>
      <w:r w:rsidRPr="004D0F52">
        <w:rPr>
          <w:rFonts w:hint="eastAsia"/>
          <w:color w:val="FF0000"/>
        </w:rPr>
        <w:t>面谈法</w:t>
      </w:r>
    </w:p>
    <w:p w:rsidR="00D149B3" w:rsidRDefault="00A76F9F" w:rsidP="00D149B3">
      <w:pPr>
        <w:pStyle w:val="a5"/>
        <w:ind w:left="1440" w:firstLineChars="0" w:firstLine="0"/>
        <w:rPr>
          <w:rFonts w:hint="eastAsia"/>
          <w:color w:val="FF0000"/>
        </w:rPr>
      </w:pPr>
      <w:r w:rsidRPr="004D0F52">
        <w:rPr>
          <w:rFonts w:hint="eastAsia"/>
          <w:color w:val="FF0000"/>
        </w:rPr>
        <w:t>优点：</w:t>
      </w:r>
    </w:p>
    <w:p w:rsidR="00A76F9F" w:rsidRPr="00D149B3" w:rsidRDefault="00A76F9F" w:rsidP="00D149B3">
      <w:pPr>
        <w:pStyle w:val="a5"/>
        <w:ind w:left="1440" w:firstLineChars="0" w:firstLine="720"/>
        <w:rPr>
          <w:rFonts w:hint="eastAsia"/>
          <w:color w:val="FF0000"/>
        </w:rPr>
      </w:pPr>
      <w:r w:rsidRPr="00D149B3">
        <w:rPr>
          <w:rFonts w:hint="eastAsia"/>
          <w:color w:val="FF0000"/>
        </w:rPr>
        <w:t>面谈的开展条件较为简单，经济成本较低；能获得包括事实、问题、被会见者观点、被会见者态度和被会见者信仰等各种信息类型在内的广泛内容；通过面谈，需求工程师可以和</w:t>
      </w:r>
      <w:proofErr w:type="gramStart"/>
      <w:r w:rsidRPr="00D149B3">
        <w:rPr>
          <w:rFonts w:hint="eastAsia"/>
          <w:color w:val="FF0000"/>
        </w:rPr>
        <w:t>涉众</w:t>
      </w:r>
      <w:proofErr w:type="gramEnd"/>
      <w:r w:rsidRPr="00D149B3">
        <w:rPr>
          <w:rFonts w:hint="eastAsia"/>
          <w:color w:val="FF0000"/>
        </w:rPr>
        <w:t>（尤其是用户）建立相互之间的友好关系；通过参与面谈，被会见者会产生一种主动为项目做出贡献的感觉，提高涉众的项目参与热情。</w:t>
      </w:r>
    </w:p>
    <w:p w:rsidR="0008323A" w:rsidRPr="004D0F52" w:rsidRDefault="0051056F" w:rsidP="0008323A">
      <w:pPr>
        <w:ind w:left="720" w:firstLine="720"/>
        <w:rPr>
          <w:rFonts w:hint="eastAsia"/>
          <w:color w:val="FF0000"/>
        </w:rPr>
      </w:pPr>
      <w:r w:rsidRPr="004D0F52">
        <w:rPr>
          <w:rFonts w:hint="eastAsia"/>
          <w:color w:val="FF0000"/>
        </w:rPr>
        <w:t>缺点：</w:t>
      </w:r>
    </w:p>
    <w:p w:rsidR="0008323A" w:rsidRPr="004D0F52" w:rsidRDefault="0008323A" w:rsidP="0008323A">
      <w:pPr>
        <w:ind w:left="1440" w:firstLine="720"/>
        <w:rPr>
          <w:rFonts w:hint="eastAsia"/>
          <w:color w:val="FF0000"/>
        </w:rPr>
      </w:pPr>
      <w:r w:rsidRPr="004D0F52">
        <w:rPr>
          <w:rFonts w:hint="eastAsia"/>
          <w:color w:val="FF0000"/>
        </w:rPr>
        <w:t>面谈比较耗时，时间成本较高；在被会见者地理分散的情况下往往难以实现面谈；面谈参与者的记忆和交流能力对结果影响较大，尤其是面谈的成功较高的依赖于需求工程师的人际交流能力；交谈当中常见的概念结构不同、模糊化表述、默认知识、潜在知识和态度偏见等各种问题在面谈中都不可避免，进而影响面谈的效果，导致产生不充分的、不相关的或者错误的数据；在会见者不了解被会见者认知结构的情况下，面谈不可能取得令人满意的效果。</w:t>
      </w:r>
    </w:p>
    <w:p w:rsidR="00A331CA" w:rsidRPr="004D0F52" w:rsidRDefault="00A331CA" w:rsidP="00A331CA">
      <w:pPr>
        <w:pStyle w:val="a5"/>
        <w:numPr>
          <w:ilvl w:val="0"/>
          <w:numId w:val="4"/>
        </w:numPr>
        <w:ind w:firstLineChars="0"/>
        <w:rPr>
          <w:rFonts w:hint="eastAsia"/>
          <w:color w:val="FF0000"/>
        </w:rPr>
      </w:pPr>
      <w:r w:rsidRPr="004D0F52">
        <w:rPr>
          <w:rFonts w:hint="eastAsia"/>
          <w:color w:val="FF0000"/>
        </w:rPr>
        <w:t>面谈方法之群体面谈</w:t>
      </w:r>
    </w:p>
    <w:p w:rsidR="00A331CA" w:rsidRPr="004D0F52" w:rsidRDefault="00A331CA" w:rsidP="00A331CA">
      <w:pPr>
        <w:ind w:left="720" w:firstLine="720"/>
        <w:rPr>
          <w:rFonts w:hint="eastAsia"/>
          <w:color w:val="FF0000"/>
        </w:rPr>
      </w:pPr>
      <w:r w:rsidRPr="004D0F52">
        <w:rPr>
          <w:rFonts w:hint="eastAsia"/>
          <w:color w:val="FF0000"/>
        </w:rPr>
        <w:t>优点：</w:t>
      </w:r>
    </w:p>
    <w:p w:rsidR="00A331CA" w:rsidRPr="004D0F52" w:rsidRDefault="00A331CA" w:rsidP="00A331CA">
      <w:pPr>
        <w:ind w:left="1440" w:firstLine="720"/>
        <w:rPr>
          <w:rFonts w:hint="eastAsia"/>
          <w:color w:val="FF0000"/>
        </w:rPr>
      </w:pPr>
      <w:r w:rsidRPr="004D0F52">
        <w:rPr>
          <w:rFonts w:hint="eastAsia"/>
          <w:color w:val="FF0000"/>
        </w:rPr>
        <w:t>节约时间，有着更低的时间成本；在一个集中连续的时间内完成，能够加速项目的开发进度；涉众方可以直接交流，提高了冲突的处理能力和处理效率；这可以提高涉众的项目参与度；常常会有创造性的信息内容产生。</w:t>
      </w:r>
    </w:p>
    <w:p w:rsidR="00A331CA" w:rsidRPr="004D0F52" w:rsidRDefault="00A331CA" w:rsidP="00A331CA">
      <w:pPr>
        <w:ind w:left="720" w:firstLine="720"/>
        <w:rPr>
          <w:rFonts w:hint="eastAsia"/>
          <w:color w:val="FF0000"/>
        </w:rPr>
      </w:pPr>
      <w:r w:rsidRPr="004D0F52">
        <w:rPr>
          <w:rFonts w:hint="eastAsia"/>
          <w:color w:val="FF0000"/>
        </w:rPr>
        <w:t>缺点：</w:t>
      </w:r>
    </w:p>
    <w:p w:rsidR="00A331CA" w:rsidRPr="004D0F52" w:rsidRDefault="00A331CA" w:rsidP="00A331CA">
      <w:pPr>
        <w:ind w:left="1440" w:firstLine="720"/>
        <w:rPr>
          <w:rFonts w:hint="eastAsia"/>
          <w:color w:val="FF0000"/>
        </w:rPr>
      </w:pPr>
      <w:r w:rsidRPr="004D0F52">
        <w:rPr>
          <w:rFonts w:hint="eastAsia"/>
          <w:color w:val="FF0000"/>
        </w:rPr>
        <w:t>群体面谈要求所有参与方都要在一个集中的时间内抽出大量时间和精力投入面谈，这往往难以实现；群体面谈获得的信息比一对一面谈要复杂的多，因此对它们的分析是一个不小的技术挑战；主持群体面谈</w:t>
      </w:r>
      <w:proofErr w:type="gramStart"/>
      <w:r w:rsidRPr="004D0F52">
        <w:rPr>
          <w:rFonts w:hint="eastAsia"/>
          <w:color w:val="FF0000"/>
        </w:rPr>
        <w:t>比主持</w:t>
      </w:r>
      <w:proofErr w:type="gramEnd"/>
      <w:r w:rsidRPr="004D0F52">
        <w:rPr>
          <w:rFonts w:hint="eastAsia"/>
          <w:color w:val="FF0000"/>
        </w:rPr>
        <w:t>一对一面谈要困难的多。</w:t>
      </w:r>
    </w:p>
    <w:p w:rsidR="00A331CA" w:rsidRPr="004D0F52" w:rsidRDefault="00A331CA" w:rsidP="00A1590F">
      <w:pPr>
        <w:pStyle w:val="a5"/>
        <w:ind w:left="1440" w:firstLineChars="0" w:firstLine="0"/>
        <w:rPr>
          <w:rFonts w:hint="eastAsia"/>
          <w:color w:val="FF0000"/>
        </w:rPr>
      </w:pPr>
    </w:p>
    <w:p w:rsidR="00A1590F" w:rsidRPr="004D0F52" w:rsidRDefault="008D2977" w:rsidP="008D2977">
      <w:pPr>
        <w:pStyle w:val="a5"/>
        <w:numPr>
          <w:ilvl w:val="0"/>
          <w:numId w:val="4"/>
        </w:numPr>
        <w:ind w:firstLineChars="0"/>
        <w:rPr>
          <w:rFonts w:hint="eastAsia"/>
          <w:color w:val="FF0000"/>
        </w:rPr>
      </w:pPr>
      <w:r w:rsidRPr="004D0F52">
        <w:rPr>
          <w:rFonts w:hint="eastAsia"/>
          <w:color w:val="FF0000"/>
        </w:rPr>
        <w:t>观察和文档审查的方法</w:t>
      </w:r>
    </w:p>
    <w:p w:rsidR="00422AB1" w:rsidRPr="004D0F52" w:rsidRDefault="008D2977" w:rsidP="00E1772B">
      <w:pPr>
        <w:pStyle w:val="a5"/>
        <w:widowControl w:val="0"/>
        <w:autoSpaceDE w:val="0"/>
        <w:autoSpaceDN w:val="0"/>
        <w:snapToGrid/>
        <w:spacing w:after="0"/>
        <w:ind w:left="1440" w:firstLineChars="0" w:firstLine="0"/>
        <w:rPr>
          <w:rFonts w:hint="eastAsia"/>
          <w:color w:val="FF0000"/>
        </w:rPr>
      </w:pPr>
      <w:r w:rsidRPr="004D0F52">
        <w:rPr>
          <w:rFonts w:hint="eastAsia"/>
          <w:color w:val="FF0000"/>
        </w:rPr>
        <w:lastRenderedPageBreak/>
        <w:t>优点</w:t>
      </w:r>
      <w:r w:rsidR="002E14C0" w:rsidRPr="004D0F52">
        <w:rPr>
          <w:rFonts w:hint="eastAsia"/>
          <w:color w:val="FF0000"/>
        </w:rPr>
        <w:t>：</w:t>
      </w:r>
    </w:p>
    <w:p w:rsidR="00E1772B" w:rsidRPr="004D0F52" w:rsidRDefault="008D2977" w:rsidP="00422AB1">
      <w:pPr>
        <w:pStyle w:val="a5"/>
        <w:widowControl w:val="0"/>
        <w:autoSpaceDE w:val="0"/>
        <w:autoSpaceDN w:val="0"/>
        <w:snapToGrid/>
        <w:spacing w:after="0"/>
        <w:ind w:leftChars="982" w:left="2160" w:firstLineChars="0" w:firstLine="0"/>
        <w:rPr>
          <w:rFonts w:hint="eastAsia"/>
          <w:color w:val="FF0000"/>
        </w:rPr>
      </w:pPr>
      <w:r w:rsidRPr="004D0F52">
        <w:rPr>
          <w:rFonts w:hint="eastAsia"/>
          <w:color w:val="FF0000"/>
        </w:rPr>
        <w:t>理解复杂的协同事件</w:t>
      </w:r>
    </w:p>
    <w:p w:rsidR="008D2977" w:rsidRPr="004D0F52" w:rsidRDefault="008D2977" w:rsidP="00422AB1">
      <w:pPr>
        <w:pStyle w:val="a5"/>
        <w:widowControl w:val="0"/>
        <w:autoSpaceDE w:val="0"/>
        <w:autoSpaceDN w:val="0"/>
        <w:snapToGrid/>
        <w:spacing w:after="0"/>
        <w:ind w:leftChars="982" w:left="2160" w:firstLineChars="0" w:firstLine="0"/>
        <w:rPr>
          <w:rFonts w:hint="eastAsia"/>
          <w:color w:val="FF0000"/>
        </w:rPr>
      </w:pPr>
      <w:r w:rsidRPr="004D0F52">
        <w:rPr>
          <w:rFonts w:hint="eastAsia"/>
          <w:color w:val="FF0000"/>
        </w:rPr>
        <w:t>获取工作中的异常处理</w:t>
      </w:r>
    </w:p>
    <w:p w:rsidR="008D2977" w:rsidRPr="004D0F52" w:rsidRDefault="008D2977" w:rsidP="00422AB1">
      <w:pPr>
        <w:pStyle w:val="a5"/>
        <w:widowControl w:val="0"/>
        <w:autoSpaceDE w:val="0"/>
        <w:autoSpaceDN w:val="0"/>
        <w:snapToGrid/>
        <w:spacing w:after="0"/>
        <w:ind w:leftChars="982" w:left="2160" w:firstLineChars="0" w:firstLine="0"/>
        <w:rPr>
          <w:rFonts w:hint="eastAsia"/>
          <w:color w:val="FF0000"/>
        </w:rPr>
      </w:pPr>
      <w:r w:rsidRPr="004D0F52">
        <w:rPr>
          <w:rFonts w:hint="eastAsia"/>
          <w:color w:val="FF0000"/>
        </w:rPr>
        <w:t>获取与用户认知不一致的实际知识</w:t>
      </w:r>
    </w:p>
    <w:p w:rsidR="008D2977" w:rsidRPr="004D0F52" w:rsidRDefault="008D2977" w:rsidP="00422AB1">
      <w:pPr>
        <w:pStyle w:val="a5"/>
        <w:widowControl w:val="0"/>
        <w:autoSpaceDE w:val="0"/>
        <w:autoSpaceDN w:val="0"/>
        <w:snapToGrid/>
        <w:spacing w:after="0"/>
        <w:ind w:leftChars="982" w:left="2160" w:firstLineChars="0" w:firstLine="0"/>
        <w:rPr>
          <w:rFonts w:hint="eastAsia"/>
          <w:color w:val="FF0000"/>
        </w:rPr>
      </w:pPr>
      <w:r w:rsidRPr="004D0F52">
        <w:rPr>
          <w:rFonts w:hint="eastAsia"/>
          <w:color w:val="FF0000"/>
        </w:rPr>
        <w:t>了解用户的认知</w:t>
      </w:r>
    </w:p>
    <w:p w:rsidR="008D2977" w:rsidRPr="004D0F52" w:rsidRDefault="008D2977" w:rsidP="00422AB1">
      <w:pPr>
        <w:pStyle w:val="a5"/>
        <w:widowControl w:val="0"/>
        <w:autoSpaceDE w:val="0"/>
        <w:autoSpaceDN w:val="0"/>
        <w:snapToGrid/>
        <w:spacing w:after="0"/>
        <w:ind w:leftChars="982" w:left="2160" w:firstLineChars="0" w:firstLine="0"/>
        <w:rPr>
          <w:rFonts w:hint="eastAsia"/>
          <w:color w:val="FF0000"/>
        </w:rPr>
      </w:pPr>
      <w:r w:rsidRPr="004D0F52">
        <w:rPr>
          <w:rFonts w:hint="eastAsia"/>
          <w:color w:val="FF0000"/>
        </w:rPr>
        <w:t>获取默认（</w:t>
      </w:r>
      <w:r w:rsidRPr="004D0F52">
        <w:rPr>
          <w:color w:val="FF0000"/>
        </w:rPr>
        <w:t>tacit</w:t>
      </w:r>
      <w:r w:rsidRPr="004D0F52">
        <w:rPr>
          <w:rFonts w:hint="eastAsia"/>
          <w:color w:val="FF0000"/>
        </w:rPr>
        <w:t>）知识</w:t>
      </w:r>
    </w:p>
    <w:p w:rsidR="00554B13" w:rsidRPr="004D0F52" w:rsidRDefault="00554B13" w:rsidP="008D2977">
      <w:pPr>
        <w:pStyle w:val="a5"/>
        <w:widowControl w:val="0"/>
        <w:autoSpaceDE w:val="0"/>
        <w:autoSpaceDN w:val="0"/>
        <w:snapToGrid/>
        <w:spacing w:after="0"/>
        <w:ind w:left="1440" w:firstLineChars="0" w:firstLine="0"/>
        <w:rPr>
          <w:rFonts w:hint="eastAsia"/>
          <w:color w:val="FF0000"/>
        </w:rPr>
      </w:pPr>
    </w:p>
    <w:p w:rsidR="00422AB1" w:rsidRPr="004D0F52" w:rsidRDefault="008D2977" w:rsidP="002E14C0">
      <w:pPr>
        <w:pStyle w:val="a5"/>
        <w:widowControl w:val="0"/>
        <w:autoSpaceDE w:val="0"/>
        <w:autoSpaceDN w:val="0"/>
        <w:snapToGrid/>
        <w:spacing w:after="0"/>
        <w:ind w:left="1440" w:firstLineChars="0" w:firstLine="0"/>
        <w:rPr>
          <w:rFonts w:hint="eastAsia"/>
          <w:color w:val="FF0000"/>
        </w:rPr>
      </w:pPr>
      <w:r w:rsidRPr="004D0F52">
        <w:rPr>
          <w:rFonts w:hint="eastAsia"/>
          <w:color w:val="FF0000"/>
        </w:rPr>
        <w:t>缺点</w:t>
      </w:r>
      <w:r w:rsidR="002E14C0" w:rsidRPr="004D0F52">
        <w:rPr>
          <w:rFonts w:hint="eastAsia"/>
          <w:color w:val="FF0000"/>
        </w:rPr>
        <w:t>：</w:t>
      </w:r>
    </w:p>
    <w:p w:rsidR="00422AB1" w:rsidRPr="004D0F52" w:rsidRDefault="008D2977" w:rsidP="00422AB1">
      <w:pPr>
        <w:pStyle w:val="a5"/>
        <w:widowControl w:val="0"/>
        <w:autoSpaceDE w:val="0"/>
        <w:autoSpaceDN w:val="0"/>
        <w:snapToGrid/>
        <w:spacing w:after="0"/>
        <w:ind w:left="1440" w:firstLineChars="0" w:firstLine="720"/>
        <w:rPr>
          <w:rFonts w:hint="eastAsia"/>
          <w:color w:val="FF0000"/>
        </w:rPr>
      </w:pPr>
      <w:r w:rsidRPr="004D0F52">
        <w:rPr>
          <w:rFonts w:hint="eastAsia"/>
          <w:color w:val="FF0000"/>
        </w:rPr>
        <w:t>获得的是零散的细节知识</w:t>
      </w:r>
      <w:r w:rsidRPr="004D0F52">
        <w:rPr>
          <w:color w:val="FF0000"/>
        </w:rPr>
        <w:t>,</w:t>
      </w:r>
      <w:r w:rsidRPr="004D0F52">
        <w:rPr>
          <w:rFonts w:hint="eastAsia"/>
          <w:color w:val="FF0000"/>
        </w:rPr>
        <w:t>需要归纳整理</w:t>
      </w:r>
    </w:p>
    <w:p w:rsidR="008D2977" w:rsidRPr="004D0F52" w:rsidRDefault="008D2977" w:rsidP="00422AB1">
      <w:pPr>
        <w:pStyle w:val="a5"/>
        <w:widowControl w:val="0"/>
        <w:autoSpaceDE w:val="0"/>
        <w:autoSpaceDN w:val="0"/>
        <w:snapToGrid/>
        <w:spacing w:after="0"/>
        <w:ind w:left="1440" w:firstLineChars="0" w:firstLine="720"/>
        <w:rPr>
          <w:rFonts w:hint="eastAsia"/>
          <w:color w:val="FF0000"/>
        </w:rPr>
      </w:pPr>
      <w:r w:rsidRPr="004D0F52">
        <w:rPr>
          <w:rFonts w:hint="eastAsia"/>
          <w:color w:val="FF0000"/>
        </w:rPr>
        <w:t>“假象”</w:t>
      </w:r>
    </w:p>
    <w:p w:rsidR="007F1D8B" w:rsidRPr="004D0F52" w:rsidRDefault="007F1D8B" w:rsidP="008D2977">
      <w:pPr>
        <w:pStyle w:val="a5"/>
        <w:widowControl w:val="0"/>
        <w:autoSpaceDE w:val="0"/>
        <w:autoSpaceDN w:val="0"/>
        <w:snapToGrid/>
        <w:spacing w:after="0"/>
        <w:ind w:left="1440" w:firstLineChars="0" w:firstLine="0"/>
        <w:rPr>
          <w:rFonts w:hint="eastAsia"/>
          <w:color w:val="FF0000"/>
        </w:rPr>
      </w:pPr>
    </w:p>
    <w:p w:rsidR="008D2977" w:rsidRPr="004D0F52" w:rsidRDefault="008D2977" w:rsidP="008D2977">
      <w:pPr>
        <w:pStyle w:val="a5"/>
        <w:numPr>
          <w:ilvl w:val="0"/>
          <w:numId w:val="4"/>
        </w:numPr>
        <w:ind w:firstLineChars="0"/>
        <w:rPr>
          <w:rFonts w:hint="eastAsia"/>
          <w:color w:val="FF0000"/>
        </w:rPr>
      </w:pPr>
      <w:r w:rsidRPr="004D0F52">
        <w:rPr>
          <w:rFonts w:hint="eastAsia"/>
          <w:color w:val="FF0000"/>
        </w:rPr>
        <w:t>原型法</w:t>
      </w:r>
    </w:p>
    <w:p w:rsidR="00422AB1" w:rsidRPr="004D0F52" w:rsidRDefault="00744F26" w:rsidP="00744F26">
      <w:pPr>
        <w:pStyle w:val="a5"/>
        <w:ind w:left="1440" w:firstLineChars="0" w:firstLine="0"/>
        <w:rPr>
          <w:rFonts w:hint="eastAsia"/>
          <w:color w:val="FF0000"/>
        </w:rPr>
      </w:pPr>
      <w:r w:rsidRPr="004D0F52">
        <w:rPr>
          <w:rFonts w:hint="eastAsia"/>
          <w:color w:val="FF0000"/>
        </w:rPr>
        <w:t>优点：</w:t>
      </w:r>
    </w:p>
    <w:p w:rsidR="00744F26" w:rsidRPr="004D0F52" w:rsidRDefault="00744F26" w:rsidP="00422AB1">
      <w:pPr>
        <w:pStyle w:val="a5"/>
        <w:ind w:left="1440" w:firstLineChars="0" w:firstLine="720"/>
        <w:rPr>
          <w:rFonts w:hint="eastAsia"/>
          <w:color w:val="FF0000"/>
        </w:rPr>
      </w:pPr>
      <w:r w:rsidRPr="004D0F52">
        <w:rPr>
          <w:rFonts w:hint="eastAsia"/>
          <w:color w:val="FF0000"/>
        </w:rPr>
        <w:t>更能满足用户需求；适应需求不确定的情况；能较快的实现</w:t>
      </w:r>
      <w:proofErr w:type="gramStart"/>
      <w:r w:rsidRPr="004D0F52">
        <w:rPr>
          <w:rFonts w:hint="eastAsia"/>
          <w:color w:val="FF0000"/>
        </w:rPr>
        <w:t>系统计</w:t>
      </w:r>
      <w:proofErr w:type="gramEnd"/>
      <w:r w:rsidRPr="004D0F52">
        <w:rPr>
          <w:rFonts w:hint="eastAsia"/>
          <w:color w:val="FF0000"/>
        </w:rPr>
        <w:t>本结构；开发成本低。</w:t>
      </w:r>
    </w:p>
    <w:p w:rsidR="00422AB1" w:rsidRPr="004D0F52" w:rsidRDefault="005B6A86" w:rsidP="005B6A86">
      <w:pPr>
        <w:widowControl w:val="0"/>
        <w:autoSpaceDE w:val="0"/>
        <w:autoSpaceDN w:val="0"/>
        <w:snapToGrid/>
        <w:spacing w:after="0"/>
        <w:ind w:left="720" w:firstLine="720"/>
        <w:rPr>
          <w:rFonts w:hint="eastAsia"/>
          <w:color w:val="FF0000"/>
        </w:rPr>
      </w:pPr>
      <w:r w:rsidRPr="004D0F52">
        <w:rPr>
          <w:rFonts w:hint="eastAsia"/>
          <w:color w:val="FF0000"/>
        </w:rPr>
        <w:t>缺点：</w:t>
      </w:r>
    </w:p>
    <w:p w:rsidR="005B6A86" w:rsidRPr="004D0F52" w:rsidRDefault="005B6A86" w:rsidP="00422AB1">
      <w:pPr>
        <w:widowControl w:val="0"/>
        <w:autoSpaceDE w:val="0"/>
        <w:autoSpaceDN w:val="0"/>
        <w:snapToGrid/>
        <w:spacing w:after="0"/>
        <w:ind w:left="1440" w:firstLine="720"/>
        <w:rPr>
          <w:rFonts w:hint="eastAsia"/>
          <w:color w:val="FF0000"/>
        </w:rPr>
      </w:pPr>
      <w:r w:rsidRPr="004D0F52">
        <w:rPr>
          <w:rFonts w:hint="eastAsia"/>
          <w:color w:val="FF0000"/>
        </w:rPr>
        <w:t>涉</w:t>
      </w:r>
      <w:proofErr w:type="gramStart"/>
      <w:r w:rsidRPr="004D0F52">
        <w:rPr>
          <w:rFonts w:hint="eastAsia"/>
          <w:color w:val="FF0000"/>
        </w:rPr>
        <w:t>众看到</w:t>
      </w:r>
      <w:proofErr w:type="gramEnd"/>
      <w:r w:rsidRPr="004D0F52">
        <w:rPr>
          <w:rFonts w:hint="eastAsia"/>
          <w:color w:val="FF0000"/>
        </w:rPr>
        <w:t>了一个正在运行的原型，得出产品几乎已经完成的结论，从而提出快速交付产品的不当要求</w:t>
      </w:r>
      <w:r w:rsidR="00422AB1" w:rsidRPr="004D0F52">
        <w:rPr>
          <w:rFonts w:hint="eastAsia"/>
          <w:color w:val="FF0000"/>
        </w:rPr>
        <w:t>；</w:t>
      </w:r>
      <w:r w:rsidRPr="004D0F52">
        <w:rPr>
          <w:rFonts w:hint="eastAsia"/>
          <w:color w:val="FF0000"/>
        </w:rPr>
        <w:t>用户可能会被原型所表现出来的非功能特性遮蔽了眼睛，从而忽略了他们更应该重视的功能特性</w:t>
      </w:r>
      <w:r w:rsidR="00422AB1" w:rsidRPr="004D0F52">
        <w:rPr>
          <w:rFonts w:hint="eastAsia"/>
          <w:color w:val="FF0000"/>
        </w:rPr>
        <w:t>；</w:t>
      </w:r>
      <w:r w:rsidRPr="004D0F52">
        <w:rPr>
          <w:rFonts w:hint="eastAsia"/>
          <w:color w:val="FF0000"/>
        </w:rPr>
        <w:t>在澄清需求不确定性的同时也可能会掩盖一些用户的假设，这些假设将会无从发现</w:t>
      </w:r>
      <w:r w:rsidR="00422AB1" w:rsidRPr="004D0F52">
        <w:rPr>
          <w:rFonts w:hint="eastAsia"/>
          <w:color w:val="FF0000"/>
        </w:rPr>
        <w:t>；</w:t>
      </w:r>
      <w:r w:rsidRPr="004D0F52">
        <w:rPr>
          <w:rFonts w:hint="eastAsia"/>
          <w:color w:val="FF0000"/>
        </w:rPr>
        <w:t>原型开发工作投入太多的工作，使得开发团队消耗了过多的时间和过大的成本。</w:t>
      </w:r>
    </w:p>
    <w:p w:rsidR="00F7038E" w:rsidRPr="004D0F52" w:rsidRDefault="00F7038E" w:rsidP="00422AB1">
      <w:pPr>
        <w:widowControl w:val="0"/>
        <w:autoSpaceDE w:val="0"/>
        <w:autoSpaceDN w:val="0"/>
        <w:snapToGrid/>
        <w:spacing w:after="0"/>
        <w:ind w:left="1440" w:firstLine="720"/>
        <w:rPr>
          <w:rFonts w:hint="eastAsia"/>
          <w:color w:val="FF0000"/>
        </w:rPr>
      </w:pPr>
    </w:p>
    <w:p w:rsidR="00F7038E" w:rsidRPr="004D0F52" w:rsidRDefault="00F7038E" w:rsidP="00F7038E">
      <w:pPr>
        <w:pStyle w:val="a5"/>
        <w:numPr>
          <w:ilvl w:val="0"/>
          <w:numId w:val="4"/>
        </w:numPr>
        <w:ind w:firstLineChars="0"/>
        <w:rPr>
          <w:rFonts w:hint="eastAsia"/>
          <w:color w:val="FF0000"/>
        </w:rPr>
      </w:pPr>
      <w:r w:rsidRPr="004D0F52">
        <w:rPr>
          <w:rFonts w:hint="eastAsia"/>
          <w:color w:val="FF0000"/>
        </w:rPr>
        <w:t>基于用例的方法</w:t>
      </w:r>
    </w:p>
    <w:p w:rsidR="00EF12DD" w:rsidRPr="004D0F52" w:rsidRDefault="00EF12DD" w:rsidP="00EF12DD">
      <w:pPr>
        <w:pStyle w:val="a5"/>
        <w:ind w:left="1440" w:firstLineChars="0" w:firstLine="0"/>
        <w:rPr>
          <w:rFonts w:hint="eastAsia"/>
          <w:color w:val="FF0000"/>
        </w:rPr>
      </w:pPr>
      <w:r w:rsidRPr="004D0F52">
        <w:rPr>
          <w:rFonts w:hint="eastAsia"/>
          <w:color w:val="FF0000"/>
        </w:rPr>
        <w:t>优点：</w:t>
      </w:r>
    </w:p>
    <w:p w:rsidR="00EF12DD" w:rsidRPr="004D0F52" w:rsidRDefault="00F115F7" w:rsidP="00F115F7">
      <w:pPr>
        <w:widowControl w:val="0"/>
        <w:autoSpaceDE w:val="0"/>
        <w:autoSpaceDN w:val="0"/>
        <w:snapToGrid/>
        <w:spacing w:after="0"/>
        <w:ind w:left="1440" w:firstLine="720"/>
        <w:rPr>
          <w:rFonts w:hint="eastAsia"/>
          <w:color w:val="FF0000"/>
        </w:rPr>
      </w:pPr>
      <w:r w:rsidRPr="004D0F52">
        <w:rPr>
          <w:rFonts w:hint="eastAsia"/>
          <w:color w:val="FF0000"/>
        </w:rPr>
        <w:t>以用例来捕获系统的功能需求，而不是所有的系统需求，以用例为中心，被广泛应用；具有</w:t>
      </w:r>
      <w:r w:rsidR="00EF12DD" w:rsidRPr="004D0F52">
        <w:rPr>
          <w:rFonts w:hint="eastAsia"/>
          <w:color w:val="FF0000"/>
        </w:rPr>
        <w:t>目标性，多场景性，适用于功能需求</w:t>
      </w:r>
      <w:r w:rsidRPr="004D0F52">
        <w:rPr>
          <w:rFonts w:hint="eastAsia"/>
          <w:color w:val="FF0000"/>
        </w:rPr>
        <w:t>。</w:t>
      </w:r>
    </w:p>
    <w:p w:rsidR="00B46717" w:rsidRPr="004D0F52" w:rsidRDefault="00B46717" w:rsidP="00F115F7">
      <w:pPr>
        <w:widowControl w:val="0"/>
        <w:autoSpaceDE w:val="0"/>
        <w:autoSpaceDN w:val="0"/>
        <w:snapToGrid/>
        <w:spacing w:after="0"/>
        <w:ind w:left="1440" w:firstLine="720"/>
        <w:rPr>
          <w:rFonts w:hint="eastAsia"/>
          <w:color w:val="FF0000"/>
        </w:rPr>
      </w:pPr>
    </w:p>
    <w:p w:rsidR="00EF12DD" w:rsidRPr="004D0F52" w:rsidRDefault="00EF12DD" w:rsidP="00EF12DD">
      <w:pPr>
        <w:ind w:left="720" w:firstLine="720"/>
        <w:rPr>
          <w:rFonts w:hint="eastAsia"/>
          <w:color w:val="FF0000"/>
        </w:rPr>
      </w:pPr>
      <w:r w:rsidRPr="004D0F52">
        <w:rPr>
          <w:rFonts w:hint="eastAsia"/>
          <w:color w:val="FF0000"/>
        </w:rPr>
        <w:t>缺点：</w:t>
      </w:r>
    </w:p>
    <w:p w:rsidR="005B6A86" w:rsidRPr="004D0F52" w:rsidRDefault="00EF12DD" w:rsidP="00EF12DD">
      <w:pPr>
        <w:ind w:left="1440" w:firstLine="720"/>
        <w:rPr>
          <w:rFonts w:hint="eastAsia"/>
          <w:color w:val="FF0000"/>
        </w:rPr>
      </w:pPr>
      <w:r w:rsidRPr="004D0F52">
        <w:rPr>
          <w:rFonts w:hint="eastAsia"/>
          <w:color w:val="FF0000"/>
        </w:rPr>
        <w:t>不适应于非功能需求</w:t>
      </w:r>
    </w:p>
    <w:p w:rsidR="0017060F" w:rsidRDefault="0017060F" w:rsidP="0017060F">
      <w:pPr>
        <w:pStyle w:val="a5"/>
        <w:numPr>
          <w:ilvl w:val="0"/>
          <w:numId w:val="1"/>
        </w:numPr>
        <w:ind w:firstLineChars="0"/>
        <w:rPr>
          <w:rFonts w:hint="eastAsia"/>
        </w:rPr>
      </w:pPr>
      <w:r>
        <w:rPr>
          <w:rFonts w:hint="eastAsia"/>
        </w:rPr>
        <w:t>需求管理与需求开发有什么区别？需求管理包括哪些活动？</w:t>
      </w:r>
    </w:p>
    <w:p w:rsidR="004D0F52" w:rsidRDefault="004D0F52" w:rsidP="004D0F52">
      <w:pPr>
        <w:pStyle w:val="a5"/>
        <w:ind w:left="720" w:firstLineChars="0" w:firstLine="0"/>
        <w:rPr>
          <w:rFonts w:hint="eastAsia"/>
        </w:rPr>
      </w:pPr>
      <w:r>
        <w:rPr>
          <w:rFonts w:hint="eastAsia"/>
        </w:rPr>
        <w:t>答案：</w:t>
      </w:r>
    </w:p>
    <w:p w:rsidR="0087596D" w:rsidRPr="00693139" w:rsidRDefault="0087596D" w:rsidP="000B66D7">
      <w:pPr>
        <w:pStyle w:val="a5"/>
        <w:ind w:left="720" w:firstLineChars="0" w:firstLine="720"/>
        <w:rPr>
          <w:rFonts w:hint="eastAsia"/>
          <w:color w:val="FF0000"/>
        </w:rPr>
      </w:pPr>
      <w:r w:rsidRPr="00693139">
        <w:rPr>
          <w:rFonts w:hint="eastAsia"/>
          <w:color w:val="FF0000"/>
        </w:rPr>
        <w:lastRenderedPageBreak/>
        <w:t>需求管理与需求开发都是需求工程的一部分，需求开发</w:t>
      </w:r>
      <w:r w:rsidR="008A365B" w:rsidRPr="00693139">
        <w:rPr>
          <w:rFonts w:hint="eastAsia"/>
          <w:color w:val="FF0000"/>
        </w:rPr>
        <w:t>阶段</w:t>
      </w:r>
      <w:r w:rsidR="001016E5" w:rsidRPr="00693139">
        <w:rPr>
          <w:rFonts w:hint="eastAsia"/>
          <w:color w:val="FF0000"/>
        </w:rPr>
        <w:t>通过需求获取、需求分析</w:t>
      </w:r>
      <w:r w:rsidR="008A365B" w:rsidRPr="00693139">
        <w:rPr>
          <w:rFonts w:hint="eastAsia"/>
          <w:color w:val="FF0000"/>
        </w:rPr>
        <w:t>、需求验证，产生正式需求规格说明文档，之后进入需求管理阶段，以此为需求基线，严格控制需求变更。</w:t>
      </w:r>
    </w:p>
    <w:p w:rsidR="00FC3144" w:rsidRPr="00693139" w:rsidRDefault="00024FC5" w:rsidP="00FC3144">
      <w:pPr>
        <w:pStyle w:val="a5"/>
        <w:ind w:left="720" w:firstLineChars="0" w:firstLine="0"/>
        <w:rPr>
          <w:rFonts w:hint="eastAsia"/>
          <w:color w:val="FF0000"/>
        </w:rPr>
      </w:pPr>
      <w:r w:rsidRPr="00693139">
        <w:rPr>
          <w:rFonts w:hint="eastAsia"/>
          <w:color w:val="FF0000"/>
        </w:rPr>
        <w:t>需求管理活动：</w:t>
      </w:r>
    </w:p>
    <w:p w:rsidR="00024FC5" w:rsidRPr="00693139" w:rsidRDefault="008A365B" w:rsidP="00FC3144">
      <w:pPr>
        <w:pStyle w:val="a5"/>
        <w:ind w:left="720" w:firstLineChars="0" w:firstLine="720"/>
        <w:rPr>
          <w:rFonts w:hint="eastAsia"/>
          <w:color w:val="FF0000"/>
        </w:rPr>
      </w:pPr>
      <w:r w:rsidRPr="00693139">
        <w:rPr>
          <w:rFonts w:hint="eastAsia"/>
          <w:color w:val="FF0000"/>
        </w:rPr>
        <w:t>需求变更控制</w:t>
      </w:r>
    </w:p>
    <w:p w:rsidR="00024FC5" w:rsidRPr="00693139" w:rsidRDefault="00024FC5" w:rsidP="00024FC5">
      <w:pPr>
        <w:pStyle w:val="a5"/>
        <w:widowControl w:val="0"/>
        <w:numPr>
          <w:ilvl w:val="0"/>
          <w:numId w:val="10"/>
        </w:numPr>
        <w:autoSpaceDE w:val="0"/>
        <w:autoSpaceDN w:val="0"/>
        <w:snapToGrid/>
        <w:spacing w:after="0"/>
        <w:ind w:firstLineChars="0"/>
        <w:rPr>
          <w:color w:val="FF0000"/>
        </w:rPr>
      </w:pPr>
      <w:r w:rsidRPr="00693139">
        <w:rPr>
          <w:rFonts w:hint="eastAsia"/>
          <w:color w:val="FF0000"/>
        </w:rPr>
        <w:t>提出需求变更</w:t>
      </w:r>
    </w:p>
    <w:p w:rsidR="00024FC5" w:rsidRPr="00693139" w:rsidRDefault="00024FC5" w:rsidP="00024FC5">
      <w:pPr>
        <w:pStyle w:val="a5"/>
        <w:widowControl w:val="0"/>
        <w:numPr>
          <w:ilvl w:val="0"/>
          <w:numId w:val="10"/>
        </w:numPr>
        <w:autoSpaceDE w:val="0"/>
        <w:autoSpaceDN w:val="0"/>
        <w:snapToGrid/>
        <w:spacing w:after="0"/>
        <w:ind w:firstLineChars="0"/>
        <w:rPr>
          <w:color w:val="FF0000"/>
        </w:rPr>
      </w:pPr>
      <w:r w:rsidRPr="00693139">
        <w:rPr>
          <w:rFonts w:hint="eastAsia"/>
          <w:color w:val="FF0000"/>
        </w:rPr>
        <w:t>分析变更影响</w:t>
      </w:r>
    </w:p>
    <w:p w:rsidR="00024FC5" w:rsidRPr="00693139" w:rsidRDefault="00024FC5" w:rsidP="00024FC5">
      <w:pPr>
        <w:pStyle w:val="a5"/>
        <w:widowControl w:val="0"/>
        <w:numPr>
          <w:ilvl w:val="0"/>
          <w:numId w:val="10"/>
        </w:numPr>
        <w:autoSpaceDE w:val="0"/>
        <w:autoSpaceDN w:val="0"/>
        <w:snapToGrid/>
        <w:spacing w:after="0"/>
        <w:ind w:firstLineChars="0"/>
        <w:rPr>
          <w:rFonts w:hint="eastAsia"/>
          <w:color w:val="FF0000"/>
        </w:rPr>
      </w:pPr>
      <w:r w:rsidRPr="00693139">
        <w:rPr>
          <w:rFonts w:hint="eastAsia"/>
          <w:color w:val="FF0000"/>
        </w:rPr>
        <w:t>作决策</w:t>
      </w:r>
    </w:p>
    <w:p w:rsidR="00024FC5" w:rsidRPr="00693139" w:rsidRDefault="00024FC5" w:rsidP="00024FC5">
      <w:pPr>
        <w:pStyle w:val="a5"/>
        <w:widowControl w:val="0"/>
        <w:numPr>
          <w:ilvl w:val="0"/>
          <w:numId w:val="10"/>
        </w:numPr>
        <w:autoSpaceDE w:val="0"/>
        <w:autoSpaceDN w:val="0"/>
        <w:snapToGrid/>
        <w:spacing w:after="0"/>
        <w:ind w:firstLineChars="0"/>
        <w:rPr>
          <w:color w:val="FF0000"/>
        </w:rPr>
      </w:pPr>
      <w:r w:rsidRPr="00693139">
        <w:rPr>
          <w:rFonts w:hint="eastAsia"/>
          <w:color w:val="FF0000"/>
        </w:rPr>
        <w:t>更新需求文档</w:t>
      </w:r>
    </w:p>
    <w:p w:rsidR="00024FC5" w:rsidRPr="00693139" w:rsidRDefault="00024FC5" w:rsidP="00024FC5">
      <w:pPr>
        <w:pStyle w:val="a5"/>
        <w:widowControl w:val="0"/>
        <w:numPr>
          <w:ilvl w:val="0"/>
          <w:numId w:val="10"/>
        </w:numPr>
        <w:autoSpaceDE w:val="0"/>
        <w:autoSpaceDN w:val="0"/>
        <w:snapToGrid/>
        <w:spacing w:after="0"/>
        <w:ind w:firstLineChars="0"/>
        <w:rPr>
          <w:color w:val="FF0000"/>
        </w:rPr>
      </w:pPr>
      <w:r w:rsidRPr="00693139">
        <w:rPr>
          <w:rFonts w:hint="eastAsia"/>
          <w:color w:val="FF0000"/>
        </w:rPr>
        <w:t>更新研发计划</w:t>
      </w:r>
    </w:p>
    <w:p w:rsidR="00024FC5" w:rsidRPr="00693139" w:rsidRDefault="00024FC5" w:rsidP="00024FC5">
      <w:pPr>
        <w:pStyle w:val="a5"/>
        <w:numPr>
          <w:ilvl w:val="0"/>
          <w:numId w:val="10"/>
        </w:numPr>
        <w:ind w:firstLineChars="0"/>
        <w:rPr>
          <w:rFonts w:hint="eastAsia"/>
          <w:color w:val="FF0000"/>
        </w:rPr>
      </w:pPr>
      <w:r w:rsidRPr="00693139">
        <w:rPr>
          <w:rFonts w:hint="eastAsia"/>
          <w:color w:val="FF0000"/>
        </w:rPr>
        <w:t>度量需求的易变性</w:t>
      </w:r>
    </w:p>
    <w:p w:rsidR="00024FC5" w:rsidRPr="00693139" w:rsidRDefault="008A365B" w:rsidP="00024FC5">
      <w:pPr>
        <w:pStyle w:val="a5"/>
        <w:ind w:left="720" w:firstLineChars="0" w:firstLine="720"/>
        <w:rPr>
          <w:rFonts w:hint="eastAsia"/>
          <w:color w:val="FF0000"/>
        </w:rPr>
      </w:pPr>
      <w:r w:rsidRPr="00693139">
        <w:rPr>
          <w:rFonts w:hint="eastAsia"/>
          <w:color w:val="FF0000"/>
        </w:rPr>
        <w:t>需求版本控制</w:t>
      </w:r>
    </w:p>
    <w:p w:rsidR="00024FC5" w:rsidRPr="00693139" w:rsidRDefault="00024FC5" w:rsidP="00024FC5">
      <w:pPr>
        <w:pStyle w:val="a5"/>
        <w:widowControl w:val="0"/>
        <w:numPr>
          <w:ilvl w:val="0"/>
          <w:numId w:val="10"/>
        </w:numPr>
        <w:autoSpaceDE w:val="0"/>
        <w:autoSpaceDN w:val="0"/>
        <w:snapToGrid/>
        <w:spacing w:after="0"/>
        <w:ind w:firstLineChars="0"/>
        <w:rPr>
          <w:color w:val="FF0000"/>
        </w:rPr>
      </w:pPr>
      <w:r w:rsidRPr="00693139">
        <w:rPr>
          <w:rFonts w:hint="eastAsia"/>
          <w:color w:val="FF0000"/>
        </w:rPr>
        <w:t>定义版本识别策略</w:t>
      </w:r>
    </w:p>
    <w:p w:rsidR="00024FC5" w:rsidRPr="00693139" w:rsidRDefault="00024FC5" w:rsidP="00024FC5">
      <w:pPr>
        <w:pStyle w:val="a5"/>
        <w:widowControl w:val="0"/>
        <w:numPr>
          <w:ilvl w:val="0"/>
          <w:numId w:val="10"/>
        </w:numPr>
        <w:autoSpaceDE w:val="0"/>
        <w:autoSpaceDN w:val="0"/>
        <w:snapToGrid/>
        <w:spacing w:after="0"/>
        <w:ind w:firstLineChars="0"/>
        <w:rPr>
          <w:color w:val="FF0000"/>
        </w:rPr>
      </w:pPr>
      <w:r w:rsidRPr="00693139">
        <w:rPr>
          <w:rFonts w:hint="eastAsia"/>
          <w:color w:val="FF0000"/>
        </w:rPr>
        <w:t>识别需求文档版本</w:t>
      </w:r>
    </w:p>
    <w:p w:rsidR="00024FC5" w:rsidRPr="00693139" w:rsidRDefault="00024FC5" w:rsidP="00024FC5">
      <w:pPr>
        <w:pStyle w:val="a5"/>
        <w:widowControl w:val="0"/>
        <w:numPr>
          <w:ilvl w:val="0"/>
          <w:numId w:val="10"/>
        </w:numPr>
        <w:autoSpaceDE w:val="0"/>
        <w:autoSpaceDN w:val="0"/>
        <w:snapToGrid/>
        <w:spacing w:after="0"/>
        <w:ind w:firstLineChars="0"/>
        <w:rPr>
          <w:rFonts w:hint="eastAsia"/>
          <w:color w:val="FF0000"/>
        </w:rPr>
      </w:pPr>
      <w:r w:rsidRPr="00693139">
        <w:rPr>
          <w:rFonts w:hint="eastAsia"/>
          <w:color w:val="FF0000"/>
        </w:rPr>
        <w:t>识别单个需求版本</w:t>
      </w:r>
    </w:p>
    <w:p w:rsidR="00024FC5" w:rsidRPr="00693139" w:rsidRDefault="008A365B" w:rsidP="00024FC5">
      <w:pPr>
        <w:pStyle w:val="a5"/>
        <w:ind w:left="720" w:firstLineChars="0" w:firstLine="720"/>
        <w:rPr>
          <w:rFonts w:hint="eastAsia"/>
          <w:color w:val="FF0000"/>
        </w:rPr>
      </w:pPr>
      <w:r w:rsidRPr="00693139">
        <w:rPr>
          <w:rFonts w:hint="eastAsia"/>
          <w:color w:val="FF0000"/>
        </w:rPr>
        <w:t>需求状态追踪</w:t>
      </w:r>
    </w:p>
    <w:p w:rsidR="001114BF" w:rsidRPr="00693139" w:rsidRDefault="001114BF" w:rsidP="001114BF">
      <w:pPr>
        <w:pStyle w:val="a5"/>
        <w:widowControl w:val="0"/>
        <w:numPr>
          <w:ilvl w:val="0"/>
          <w:numId w:val="10"/>
        </w:numPr>
        <w:autoSpaceDE w:val="0"/>
        <w:autoSpaceDN w:val="0"/>
        <w:snapToGrid/>
        <w:spacing w:after="0"/>
        <w:ind w:firstLineChars="0"/>
        <w:rPr>
          <w:color w:val="FF0000"/>
        </w:rPr>
      </w:pPr>
      <w:r w:rsidRPr="00693139">
        <w:rPr>
          <w:rFonts w:hint="eastAsia"/>
          <w:color w:val="FF0000"/>
        </w:rPr>
        <w:t>定义所有可能的需求状态</w:t>
      </w:r>
    </w:p>
    <w:p w:rsidR="001114BF" w:rsidRPr="00693139" w:rsidRDefault="001114BF" w:rsidP="001114BF">
      <w:pPr>
        <w:pStyle w:val="a5"/>
        <w:widowControl w:val="0"/>
        <w:numPr>
          <w:ilvl w:val="0"/>
          <w:numId w:val="10"/>
        </w:numPr>
        <w:autoSpaceDE w:val="0"/>
        <w:autoSpaceDN w:val="0"/>
        <w:snapToGrid/>
        <w:spacing w:after="0"/>
        <w:ind w:firstLineChars="0"/>
        <w:rPr>
          <w:color w:val="FF0000"/>
        </w:rPr>
      </w:pPr>
      <w:r w:rsidRPr="00693139">
        <w:rPr>
          <w:rFonts w:hint="eastAsia"/>
          <w:color w:val="FF0000"/>
        </w:rPr>
        <w:t>记录每个需求的当前状态</w:t>
      </w:r>
    </w:p>
    <w:p w:rsidR="001114BF" w:rsidRPr="00693139" w:rsidRDefault="001114BF" w:rsidP="001114BF">
      <w:pPr>
        <w:pStyle w:val="a5"/>
        <w:widowControl w:val="0"/>
        <w:numPr>
          <w:ilvl w:val="0"/>
          <w:numId w:val="10"/>
        </w:numPr>
        <w:autoSpaceDE w:val="0"/>
        <w:autoSpaceDN w:val="0"/>
        <w:snapToGrid/>
        <w:spacing w:after="0"/>
        <w:ind w:firstLineChars="0"/>
        <w:rPr>
          <w:rFonts w:hint="eastAsia"/>
          <w:color w:val="FF0000"/>
        </w:rPr>
      </w:pPr>
      <w:r w:rsidRPr="00693139">
        <w:rPr>
          <w:rFonts w:hint="eastAsia"/>
          <w:color w:val="FF0000"/>
        </w:rPr>
        <w:t>报告所有需求的状态分布</w:t>
      </w:r>
    </w:p>
    <w:p w:rsidR="008A365B" w:rsidRPr="00693139" w:rsidRDefault="008A365B" w:rsidP="00024FC5">
      <w:pPr>
        <w:pStyle w:val="a5"/>
        <w:ind w:left="720" w:firstLineChars="0" w:firstLine="720"/>
        <w:rPr>
          <w:rFonts w:hint="eastAsia"/>
          <w:color w:val="FF0000"/>
        </w:rPr>
      </w:pPr>
      <w:r w:rsidRPr="00693139">
        <w:rPr>
          <w:rFonts w:hint="eastAsia"/>
          <w:color w:val="FF0000"/>
        </w:rPr>
        <w:t>需求追踪</w:t>
      </w:r>
    </w:p>
    <w:p w:rsidR="00C42B73" w:rsidRPr="00693139" w:rsidRDefault="00C42B73" w:rsidP="00C42B73">
      <w:pPr>
        <w:pStyle w:val="a5"/>
        <w:widowControl w:val="0"/>
        <w:numPr>
          <w:ilvl w:val="0"/>
          <w:numId w:val="10"/>
        </w:numPr>
        <w:autoSpaceDE w:val="0"/>
        <w:autoSpaceDN w:val="0"/>
        <w:snapToGrid/>
        <w:spacing w:after="0"/>
        <w:ind w:firstLineChars="0"/>
        <w:rPr>
          <w:color w:val="FF0000"/>
        </w:rPr>
      </w:pPr>
      <w:r w:rsidRPr="00693139">
        <w:rPr>
          <w:rFonts w:hint="eastAsia"/>
          <w:color w:val="FF0000"/>
        </w:rPr>
        <w:t>定义需求之间的关联</w:t>
      </w:r>
    </w:p>
    <w:p w:rsidR="00C42B73" w:rsidRPr="00693139" w:rsidRDefault="00C42B73" w:rsidP="00C42B73">
      <w:pPr>
        <w:pStyle w:val="a5"/>
        <w:widowControl w:val="0"/>
        <w:numPr>
          <w:ilvl w:val="0"/>
          <w:numId w:val="10"/>
        </w:numPr>
        <w:autoSpaceDE w:val="0"/>
        <w:autoSpaceDN w:val="0"/>
        <w:snapToGrid/>
        <w:spacing w:after="0"/>
        <w:ind w:firstLineChars="0"/>
        <w:rPr>
          <w:rFonts w:hint="eastAsia"/>
          <w:color w:val="FF0000"/>
        </w:rPr>
      </w:pPr>
      <w:r w:rsidRPr="00693139">
        <w:rPr>
          <w:rFonts w:hint="eastAsia"/>
          <w:color w:val="FF0000"/>
        </w:rPr>
        <w:t>定义需求到其他系统开发元素的关联</w:t>
      </w:r>
    </w:p>
    <w:p w:rsidR="00C42B73" w:rsidRDefault="00C42B73" w:rsidP="00C42B73">
      <w:pPr>
        <w:widowControl w:val="0"/>
        <w:autoSpaceDE w:val="0"/>
        <w:autoSpaceDN w:val="0"/>
        <w:snapToGrid/>
        <w:spacing w:after="0"/>
        <w:ind w:left="1680"/>
        <w:rPr>
          <w:rFonts w:hint="eastAsia"/>
        </w:rPr>
      </w:pPr>
    </w:p>
    <w:p w:rsidR="0017060F" w:rsidRDefault="0017060F" w:rsidP="0017060F">
      <w:pPr>
        <w:pStyle w:val="a5"/>
        <w:numPr>
          <w:ilvl w:val="0"/>
          <w:numId w:val="1"/>
        </w:numPr>
        <w:ind w:firstLineChars="0"/>
        <w:rPr>
          <w:rFonts w:hint="eastAsia"/>
        </w:rPr>
      </w:pPr>
      <w:r>
        <w:rPr>
          <w:rFonts w:hint="eastAsia"/>
        </w:rPr>
        <w:t>列举</w:t>
      </w:r>
      <w:r>
        <w:rPr>
          <w:rFonts w:hint="eastAsia"/>
        </w:rPr>
        <w:t>5</w:t>
      </w:r>
      <w:r>
        <w:rPr>
          <w:rFonts w:hint="eastAsia"/>
        </w:rPr>
        <w:t>种常见的非功能需求，每种非功能需求给出一个建模实例。</w:t>
      </w:r>
    </w:p>
    <w:p w:rsidR="007F21D7" w:rsidRDefault="007F21D7" w:rsidP="007F21D7">
      <w:pPr>
        <w:ind w:firstLine="720"/>
        <w:rPr>
          <w:rFonts w:hint="eastAsia"/>
        </w:rPr>
      </w:pPr>
      <w:r>
        <w:rPr>
          <w:rFonts w:hint="eastAsia"/>
        </w:rPr>
        <w:t>答案：</w:t>
      </w:r>
    </w:p>
    <w:p w:rsidR="00D06D21" w:rsidRPr="009A5ADA" w:rsidRDefault="00D06D21" w:rsidP="00D06D21">
      <w:pPr>
        <w:pStyle w:val="a5"/>
        <w:numPr>
          <w:ilvl w:val="0"/>
          <w:numId w:val="11"/>
        </w:numPr>
        <w:ind w:firstLineChars="0"/>
        <w:rPr>
          <w:rFonts w:hint="eastAsia"/>
          <w:color w:val="FF0000"/>
        </w:rPr>
      </w:pPr>
      <w:r w:rsidRPr="009A5ADA">
        <w:rPr>
          <w:rFonts w:hint="eastAsia"/>
          <w:color w:val="FF0000"/>
        </w:rPr>
        <w:t>性能需求（</w:t>
      </w:r>
      <w:r w:rsidRPr="009A5ADA">
        <w:rPr>
          <w:color w:val="FF0000"/>
        </w:rPr>
        <w:t>Performance measurement</w:t>
      </w:r>
      <w:r w:rsidRPr="009A5ADA">
        <w:rPr>
          <w:rFonts w:hint="eastAsia"/>
          <w:color w:val="FF0000"/>
        </w:rPr>
        <w:t>）</w:t>
      </w:r>
    </w:p>
    <w:p w:rsidR="00690C87" w:rsidRPr="009A5ADA" w:rsidRDefault="00690C87" w:rsidP="00690C87">
      <w:pPr>
        <w:ind w:left="1440"/>
        <w:rPr>
          <w:rFonts w:hint="eastAsia"/>
          <w:color w:val="FF0000"/>
        </w:rPr>
      </w:pPr>
      <w:r w:rsidRPr="009A5ADA">
        <w:rPr>
          <w:rFonts w:hint="eastAsia"/>
          <w:color w:val="FF0000"/>
        </w:rPr>
        <w:t>例：</w:t>
      </w:r>
    </w:p>
    <w:p w:rsidR="00396B97" w:rsidRPr="009A5ADA" w:rsidRDefault="00D06D21" w:rsidP="00690C87">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该系统应能处理每</w:t>
      </w:r>
      <w:r w:rsidRPr="009A5ADA">
        <w:rPr>
          <w:rFonts w:hint="eastAsia"/>
          <w:color w:val="FF0000"/>
        </w:rPr>
        <w:t>100</w:t>
      </w:r>
      <w:r w:rsidRPr="009A5ADA">
        <w:rPr>
          <w:rFonts w:hint="eastAsia"/>
          <w:color w:val="FF0000"/>
        </w:rPr>
        <w:t>支付交易在第二高峰负荷</w:t>
      </w:r>
      <w:r w:rsidR="00396B97" w:rsidRPr="009A5ADA">
        <w:rPr>
          <w:rFonts w:hint="eastAsia"/>
          <w:color w:val="FF0000"/>
        </w:rPr>
        <w:t>；</w:t>
      </w:r>
    </w:p>
    <w:p w:rsidR="00396B97" w:rsidRPr="009A5ADA" w:rsidRDefault="00396B97" w:rsidP="00690C87">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在标准的工作负载时，</w:t>
      </w:r>
      <w:r w:rsidRPr="009A5ADA">
        <w:rPr>
          <w:rFonts w:hint="eastAsia"/>
          <w:color w:val="FF0000"/>
        </w:rPr>
        <w:t>CPU</w:t>
      </w:r>
      <w:r w:rsidRPr="009A5ADA">
        <w:rPr>
          <w:rFonts w:hint="eastAsia"/>
          <w:color w:val="FF0000"/>
        </w:rPr>
        <w:t>使用率应小于</w:t>
      </w:r>
      <w:r w:rsidRPr="009A5ADA">
        <w:rPr>
          <w:rFonts w:hint="eastAsia"/>
          <w:color w:val="FF0000"/>
        </w:rPr>
        <w:t>50</w:t>
      </w:r>
      <w:r w:rsidRPr="009A5ADA">
        <w:rPr>
          <w:rFonts w:hint="eastAsia"/>
          <w:color w:val="FF0000"/>
        </w:rPr>
        <w:t>％，</w:t>
      </w:r>
      <w:r w:rsidRPr="009A5ADA">
        <w:rPr>
          <w:rFonts w:hint="eastAsia"/>
          <w:color w:val="FF0000"/>
        </w:rPr>
        <w:t xml:space="preserve"> </w:t>
      </w:r>
      <w:r w:rsidRPr="009A5ADA">
        <w:rPr>
          <w:rFonts w:hint="eastAsia"/>
          <w:color w:val="FF0000"/>
        </w:rPr>
        <w:t>剩下</w:t>
      </w:r>
      <w:r w:rsidRPr="009A5ADA">
        <w:rPr>
          <w:rFonts w:hint="eastAsia"/>
          <w:color w:val="FF0000"/>
        </w:rPr>
        <w:t>50</w:t>
      </w:r>
      <w:r w:rsidRPr="009A5ADA">
        <w:rPr>
          <w:rFonts w:hint="eastAsia"/>
          <w:color w:val="FF0000"/>
        </w:rPr>
        <w:t>％的后台作业</w:t>
      </w:r>
      <w:r w:rsidRPr="009A5ADA">
        <w:rPr>
          <w:rFonts w:hint="eastAsia"/>
          <w:color w:val="FF0000"/>
        </w:rPr>
        <w:t>;</w:t>
      </w:r>
    </w:p>
    <w:p w:rsidR="00396B97" w:rsidRPr="009A5ADA" w:rsidRDefault="00497713" w:rsidP="00497713">
      <w:pPr>
        <w:pStyle w:val="a5"/>
        <w:numPr>
          <w:ilvl w:val="0"/>
          <w:numId w:val="11"/>
        </w:numPr>
        <w:ind w:firstLineChars="0"/>
        <w:rPr>
          <w:rFonts w:hint="eastAsia"/>
          <w:color w:val="FF0000"/>
        </w:rPr>
      </w:pPr>
      <w:r w:rsidRPr="009A5ADA">
        <w:rPr>
          <w:color w:val="FF0000"/>
        </w:rPr>
        <w:t>可靠性</w:t>
      </w:r>
      <w:r w:rsidRPr="009A5ADA">
        <w:rPr>
          <w:rFonts w:hint="eastAsia"/>
          <w:color w:val="FF0000"/>
        </w:rPr>
        <w:t>需求（</w:t>
      </w:r>
      <w:r w:rsidRPr="009A5ADA">
        <w:rPr>
          <w:color w:val="FF0000"/>
        </w:rPr>
        <w:t>Reliability measurement</w:t>
      </w:r>
      <w:r w:rsidRPr="009A5ADA">
        <w:rPr>
          <w:rFonts w:hint="eastAsia"/>
          <w:color w:val="FF0000"/>
        </w:rPr>
        <w:t>）</w:t>
      </w:r>
    </w:p>
    <w:p w:rsidR="00690C87" w:rsidRPr="009A5ADA" w:rsidRDefault="00693139" w:rsidP="00693139">
      <w:pPr>
        <w:pStyle w:val="a5"/>
        <w:ind w:left="1440" w:firstLineChars="0" w:firstLine="0"/>
        <w:rPr>
          <w:rFonts w:hint="eastAsia"/>
          <w:color w:val="FF0000"/>
        </w:rPr>
      </w:pPr>
      <w:r w:rsidRPr="009A5ADA">
        <w:rPr>
          <w:rFonts w:hint="eastAsia"/>
          <w:color w:val="FF0000"/>
        </w:rPr>
        <w:lastRenderedPageBreak/>
        <w:t>例：</w:t>
      </w:r>
      <w:r w:rsidRPr="009A5ADA">
        <w:rPr>
          <w:rFonts w:hint="eastAsia"/>
          <w:color w:val="FF0000"/>
        </w:rPr>
        <w:tab/>
      </w:r>
    </w:p>
    <w:p w:rsidR="00693139" w:rsidRPr="009A5ADA" w:rsidRDefault="00693139" w:rsidP="00690C87">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该系统缺陷率应</w:t>
      </w:r>
      <w:r w:rsidR="007632A4" w:rsidRPr="009A5ADA">
        <w:rPr>
          <w:rFonts w:hint="eastAsia"/>
          <w:color w:val="FF0000"/>
        </w:rPr>
        <w:t>在</w:t>
      </w:r>
      <w:r w:rsidRPr="009A5ADA">
        <w:rPr>
          <w:rFonts w:hint="eastAsia"/>
          <w:color w:val="FF0000"/>
        </w:rPr>
        <w:t>每</w:t>
      </w:r>
      <w:r w:rsidRPr="009A5ADA">
        <w:rPr>
          <w:rFonts w:hint="eastAsia"/>
          <w:color w:val="FF0000"/>
        </w:rPr>
        <w:t>1000</w:t>
      </w:r>
      <w:r w:rsidRPr="009A5ADA">
        <w:rPr>
          <w:rFonts w:hint="eastAsia"/>
          <w:color w:val="FF0000"/>
        </w:rPr>
        <w:t>小时小于</w:t>
      </w:r>
      <w:r w:rsidRPr="009A5ADA">
        <w:rPr>
          <w:rFonts w:hint="eastAsia"/>
          <w:color w:val="FF0000"/>
        </w:rPr>
        <w:t>1</w:t>
      </w:r>
      <w:r w:rsidR="007632A4" w:rsidRPr="009A5ADA">
        <w:rPr>
          <w:rFonts w:hint="eastAsia"/>
          <w:color w:val="FF0000"/>
        </w:rPr>
        <w:t>次</w:t>
      </w:r>
      <w:r w:rsidRPr="009A5ADA">
        <w:rPr>
          <w:rFonts w:hint="eastAsia"/>
          <w:color w:val="FF0000"/>
        </w:rPr>
        <w:t>失败</w:t>
      </w:r>
      <w:r w:rsidRPr="009A5ADA">
        <w:rPr>
          <w:rFonts w:hint="eastAsia"/>
          <w:color w:val="FF0000"/>
        </w:rPr>
        <w:t xml:space="preserve"> </w:t>
      </w:r>
      <w:r w:rsidRPr="009A5ADA">
        <w:rPr>
          <w:rFonts w:hint="eastAsia"/>
          <w:color w:val="FF0000"/>
        </w:rPr>
        <w:t>操作；</w:t>
      </w:r>
      <w:r w:rsidRPr="009A5ADA">
        <w:rPr>
          <w:rFonts w:hint="eastAsia"/>
          <w:color w:val="FF0000"/>
        </w:rPr>
        <w:t xml:space="preserve"> </w:t>
      </w:r>
    </w:p>
    <w:p w:rsidR="00693139" w:rsidRPr="009A5ADA" w:rsidRDefault="00693139" w:rsidP="00690C87">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1000000</w:t>
      </w:r>
      <w:r w:rsidR="006A4E91" w:rsidRPr="009A5ADA">
        <w:rPr>
          <w:rFonts w:hint="eastAsia"/>
          <w:color w:val="FF0000"/>
        </w:rPr>
        <w:t>笔</w:t>
      </w:r>
      <w:r w:rsidRPr="009A5ADA">
        <w:rPr>
          <w:rFonts w:hint="eastAsia"/>
          <w:color w:val="FF0000"/>
        </w:rPr>
        <w:t>交易</w:t>
      </w:r>
      <w:r w:rsidR="006A4E91" w:rsidRPr="009A5ADA">
        <w:rPr>
          <w:rFonts w:hint="eastAsia"/>
          <w:color w:val="FF0000"/>
        </w:rPr>
        <w:t>中不超出</w:t>
      </w:r>
      <w:r w:rsidR="006A4E91" w:rsidRPr="009A5ADA">
        <w:rPr>
          <w:rFonts w:hint="eastAsia"/>
          <w:color w:val="FF0000"/>
        </w:rPr>
        <w:t>1</w:t>
      </w:r>
      <w:r w:rsidR="006A4E91" w:rsidRPr="009A5ADA">
        <w:rPr>
          <w:rFonts w:hint="eastAsia"/>
          <w:color w:val="FF0000"/>
        </w:rPr>
        <w:t>次</w:t>
      </w:r>
      <w:r w:rsidRPr="009A5ADA">
        <w:rPr>
          <w:rFonts w:hint="eastAsia"/>
          <w:color w:val="FF0000"/>
        </w:rPr>
        <w:t>失败</w:t>
      </w:r>
      <w:r w:rsidR="006A4E91" w:rsidRPr="009A5ADA">
        <w:rPr>
          <w:rFonts w:hint="eastAsia"/>
          <w:color w:val="FF0000"/>
        </w:rPr>
        <w:t>，导致系统</w:t>
      </w:r>
      <w:r w:rsidRPr="009A5ADA">
        <w:rPr>
          <w:rFonts w:hint="eastAsia"/>
          <w:color w:val="FF0000"/>
        </w:rPr>
        <w:t>需要重新启动。</w:t>
      </w:r>
    </w:p>
    <w:p w:rsidR="005D38E4" w:rsidRPr="009A5ADA" w:rsidRDefault="005D38E4" w:rsidP="005D38E4">
      <w:pPr>
        <w:pStyle w:val="a5"/>
        <w:numPr>
          <w:ilvl w:val="0"/>
          <w:numId w:val="11"/>
        </w:numPr>
        <w:ind w:firstLineChars="0"/>
        <w:rPr>
          <w:rFonts w:hint="eastAsia"/>
          <w:color w:val="FF0000"/>
        </w:rPr>
      </w:pPr>
      <w:r w:rsidRPr="009A5ADA">
        <w:rPr>
          <w:color w:val="FF0000"/>
        </w:rPr>
        <w:t>可用性</w:t>
      </w:r>
      <w:r w:rsidRPr="009A5ADA">
        <w:rPr>
          <w:rFonts w:hint="eastAsia"/>
          <w:color w:val="FF0000"/>
        </w:rPr>
        <w:t>需求（</w:t>
      </w:r>
      <w:r w:rsidRPr="009A5ADA">
        <w:rPr>
          <w:color w:val="FF0000"/>
        </w:rPr>
        <w:t>Availability measurement</w:t>
      </w:r>
      <w:r w:rsidRPr="009A5ADA">
        <w:rPr>
          <w:rFonts w:hint="eastAsia"/>
          <w:color w:val="FF0000"/>
        </w:rPr>
        <w:t>）</w:t>
      </w:r>
    </w:p>
    <w:p w:rsidR="00690C87" w:rsidRPr="009A5ADA" w:rsidRDefault="00A953E0" w:rsidP="00A953E0">
      <w:pPr>
        <w:pStyle w:val="a5"/>
        <w:ind w:left="1440" w:firstLineChars="0" w:firstLine="0"/>
        <w:rPr>
          <w:rFonts w:hint="eastAsia"/>
          <w:color w:val="FF0000"/>
        </w:rPr>
      </w:pPr>
      <w:r w:rsidRPr="009A5ADA">
        <w:rPr>
          <w:rFonts w:hint="eastAsia"/>
          <w:color w:val="FF0000"/>
        </w:rPr>
        <w:t>例：</w:t>
      </w:r>
      <w:r w:rsidRPr="009A5ADA">
        <w:rPr>
          <w:rFonts w:hint="eastAsia"/>
          <w:color w:val="FF0000"/>
        </w:rPr>
        <w:tab/>
      </w:r>
    </w:p>
    <w:p w:rsidR="00A953E0" w:rsidRPr="009A5ADA" w:rsidRDefault="00A953E0" w:rsidP="00690C87">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该系统应达到或超过</w:t>
      </w:r>
      <w:r w:rsidRPr="009A5ADA">
        <w:rPr>
          <w:rFonts w:hint="eastAsia"/>
          <w:color w:val="FF0000"/>
        </w:rPr>
        <w:t>99.99</w:t>
      </w:r>
      <w:r w:rsidRPr="009A5ADA">
        <w:rPr>
          <w:rFonts w:hint="eastAsia"/>
          <w:color w:val="FF0000"/>
        </w:rPr>
        <w:t>％的正常运行时间；</w:t>
      </w:r>
    </w:p>
    <w:p w:rsidR="00A953E0" w:rsidRPr="009A5ADA" w:rsidRDefault="00A953E0" w:rsidP="00690C87">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该系统每工作</w:t>
      </w:r>
      <w:r w:rsidRPr="009A5ADA">
        <w:rPr>
          <w:rFonts w:hint="eastAsia"/>
          <w:color w:val="FF0000"/>
        </w:rPr>
        <w:t>1000</w:t>
      </w:r>
      <w:r w:rsidRPr="009A5ADA">
        <w:rPr>
          <w:rFonts w:hint="eastAsia"/>
          <w:color w:val="FF0000"/>
        </w:rPr>
        <w:t>小时，不得超过</w:t>
      </w:r>
      <w:r w:rsidRPr="009A5ADA">
        <w:rPr>
          <w:rFonts w:hint="eastAsia"/>
          <w:color w:val="FF0000"/>
        </w:rPr>
        <w:t>1</w:t>
      </w:r>
      <w:r w:rsidRPr="009A5ADA">
        <w:rPr>
          <w:rFonts w:hint="eastAsia"/>
          <w:color w:val="FF0000"/>
        </w:rPr>
        <w:t>小时</w:t>
      </w:r>
      <w:proofErr w:type="gramStart"/>
      <w:r w:rsidRPr="009A5ADA">
        <w:rPr>
          <w:rFonts w:hint="eastAsia"/>
          <w:color w:val="FF0000"/>
        </w:rPr>
        <w:t>不</w:t>
      </w:r>
      <w:proofErr w:type="gramEnd"/>
      <w:r w:rsidRPr="009A5ADA">
        <w:rPr>
          <w:rFonts w:hint="eastAsia"/>
          <w:color w:val="FF0000"/>
        </w:rPr>
        <w:t>可用。</w:t>
      </w:r>
    </w:p>
    <w:p w:rsidR="00B3556C" w:rsidRPr="009A5ADA" w:rsidRDefault="006956D5" w:rsidP="00B3556C">
      <w:pPr>
        <w:pStyle w:val="a5"/>
        <w:numPr>
          <w:ilvl w:val="0"/>
          <w:numId w:val="11"/>
        </w:numPr>
        <w:ind w:firstLineChars="0"/>
        <w:rPr>
          <w:rFonts w:hint="eastAsia"/>
          <w:color w:val="FF0000"/>
        </w:rPr>
      </w:pPr>
      <w:r w:rsidRPr="009A5ADA">
        <w:rPr>
          <w:rFonts w:hint="eastAsia"/>
          <w:color w:val="FF0000"/>
        </w:rPr>
        <w:t>安全</w:t>
      </w:r>
      <w:r w:rsidRPr="009A5ADA">
        <w:rPr>
          <w:color w:val="FF0000"/>
        </w:rPr>
        <w:t>性</w:t>
      </w:r>
      <w:r w:rsidRPr="009A5ADA">
        <w:rPr>
          <w:rFonts w:hint="eastAsia"/>
          <w:color w:val="FF0000"/>
        </w:rPr>
        <w:t>需求（</w:t>
      </w:r>
      <w:r w:rsidRPr="009A5ADA">
        <w:rPr>
          <w:color w:val="FF0000"/>
        </w:rPr>
        <w:t>Security</w:t>
      </w:r>
      <w:r w:rsidRPr="009A5ADA">
        <w:rPr>
          <w:rFonts w:hint="eastAsia"/>
          <w:color w:val="FF0000"/>
        </w:rPr>
        <w:t xml:space="preserve"> </w:t>
      </w:r>
      <w:r w:rsidRPr="009A5ADA">
        <w:rPr>
          <w:color w:val="FF0000"/>
        </w:rPr>
        <w:t>measurement</w:t>
      </w:r>
      <w:r w:rsidRPr="009A5ADA">
        <w:rPr>
          <w:rFonts w:hint="eastAsia"/>
          <w:color w:val="FF0000"/>
        </w:rPr>
        <w:t>）</w:t>
      </w:r>
    </w:p>
    <w:p w:rsidR="00690C87" w:rsidRPr="009A5ADA" w:rsidRDefault="006956D5" w:rsidP="00B3556C">
      <w:pPr>
        <w:pStyle w:val="a5"/>
        <w:ind w:left="1440" w:firstLineChars="0" w:firstLine="0"/>
        <w:rPr>
          <w:rFonts w:hint="eastAsia"/>
          <w:color w:val="FF0000"/>
        </w:rPr>
      </w:pPr>
      <w:r w:rsidRPr="009A5ADA">
        <w:rPr>
          <w:rFonts w:hint="eastAsia"/>
          <w:color w:val="FF0000"/>
        </w:rPr>
        <w:t>例：</w:t>
      </w:r>
      <w:r w:rsidRPr="009A5ADA">
        <w:rPr>
          <w:rFonts w:hint="eastAsia"/>
          <w:color w:val="FF0000"/>
        </w:rPr>
        <w:tab/>
      </w:r>
    </w:p>
    <w:p w:rsidR="00690C87" w:rsidRPr="009A5ADA" w:rsidRDefault="00B3556C" w:rsidP="00DE0608">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系统在允许用户使用之前，应当识别其申请访问所有的客户端的应用能力；</w:t>
      </w:r>
      <w:r w:rsidRPr="009A5ADA">
        <w:rPr>
          <w:rFonts w:hint="eastAsia"/>
          <w:color w:val="FF0000"/>
        </w:rPr>
        <w:tab/>
      </w:r>
    </w:p>
    <w:p w:rsidR="006956D5" w:rsidRPr="009A5ADA" w:rsidRDefault="00B3556C" w:rsidP="00DE0608">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不得泄露任何有关于用户敏感信息的数据，如用户</w:t>
      </w:r>
      <w:r w:rsidR="0086188A" w:rsidRPr="009A5ADA">
        <w:rPr>
          <w:rFonts w:hint="eastAsia"/>
          <w:color w:val="FF0000"/>
        </w:rPr>
        <w:t>密码、地址信息、</w:t>
      </w:r>
      <w:r w:rsidRPr="009A5ADA">
        <w:rPr>
          <w:rFonts w:hint="eastAsia"/>
          <w:color w:val="FF0000"/>
        </w:rPr>
        <w:t>账号金额等。</w:t>
      </w:r>
    </w:p>
    <w:p w:rsidR="00A63BF4" w:rsidRPr="009A5ADA" w:rsidRDefault="00690C87" w:rsidP="00690C87">
      <w:pPr>
        <w:pStyle w:val="a5"/>
        <w:numPr>
          <w:ilvl w:val="0"/>
          <w:numId w:val="11"/>
        </w:numPr>
        <w:ind w:firstLineChars="0"/>
        <w:rPr>
          <w:rFonts w:hint="eastAsia"/>
          <w:color w:val="FF0000"/>
        </w:rPr>
      </w:pPr>
      <w:r w:rsidRPr="009A5ADA">
        <w:rPr>
          <w:color w:val="FF0000"/>
        </w:rPr>
        <w:t>可维护性</w:t>
      </w:r>
      <w:r w:rsidRPr="009A5ADA">
        <w:rPr>
          <w:rFonts w:hint="eastAsia"/>
          <w:color w:val="FF0000"/>
        </w:rPr>
        <w:t>需求（</w:t>
      </w:r>
      <w:r w:rsidRPr="009A5ADA">
        <w:rPr>
          <w:color w:val="FF0000"/>
        </w:rPr>
        <w:t>Maintainability measurement</w:t>
      </w:r>
      <w:r w:rsidRPr="009A5ADA">
        <w:rPr>
          <w:rFonts w:hint="eastAsia"/>
          <w:color w:val="FF0000"/>
        </w:rPr>
        <w:t>）</w:t>
      </w:r>
    </w:p>
    <w:p w:rsidR="00D64093" w:rsidRPr="009A5ADA" w:rsidRDefault="00D64093" w:rsidP="00D64093">
      <w:pPr>
        <w:pStyle w:val="a5"/>
        <w:ind w:left="1440" w:firstLineChars="0" w:firstLine="0"/>
        <w:rPr>
          <w:rFonts w:hint="eastAsia"/>
          <w:color w:val="FF0000"/>
        </w:rPr>
      </w:pPr>
      <w:r w:rsidRPr="009A5ADA">
        <w:rPr>
          <w:rFonts w:hint="eastAsia"/>
          <w:color w:val="FF0000"/>
        </w:rPr>
        <w:t>例：</w:t>
      </w:r>
      <w:r w:rsidRPr="009A5ADA">
        <w:rPr>
          <w:rFonts w:hint="eastAsia"/>
          <w:color w:val="FF0000"/>
        </w:rPr>
        <w:tab/>
      </w:r>
    </w:p>
    <w:p w:rsidR="00D64093" w:rsidRPr="009A5ADA" w:rsidRDefault="00D64093" w:rsidP="00F1369E">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每一个程序模块必须根据程序</w:t>
      </w:r>
      <w:r w:rsidRPr="009A5ADA">
        <w:rPr>
          <w:rFonts w:hint="eastAsia"/>
          <w:color w:val="FF0000"/>
        </w:rPr>
        <w:t>XX</w:t>
      </w:r>
      <w:r w:rsidRPr="009A5ADA">
        <w:rPr>
          <w:rFonts w:hint="eastAsia"/>
          <w:color w:val="FF0000"/>
        </w:rPr>
        <w:t>可维护性进行评估</w:t>
      </w:r>
      <w:r w:rsidRPr="009A5ADA">
        <w:rPr>
          <w:rFonts w:hint="eastAsia"/>
          <w:color w:val="FF0000"/>
        </w:rPr>
        <w:t xml:space="preserve"> </w:t>
      </w:r>
      <w:r w:rsidRPr="009A5ADA">
        <w:rPr>
          <w:rFonts w:hint="eastAsia"/>
          <w:color w:val="FF0000"/>
        </w:rPr>
        <w:t>，</w:t>
      </w:r>
      <w:r w:rsidRPr="009A5ADA">
        <w:rPr>
          <w:rFonts w:hint="eastAsia"/>
          <w:color w:val="FF0000"/>
        </w:rPr>
        <w:t>70</w:t>
      </w:r>
      <w:r w:rsidRPr="009A5ADA">
        <w:rPr>
          <w:rFonts w:hint="eastAsia"/>
          <w:color w:val="FF0000"/>
        </w:rPr>
        <w:t>％的程序必</w:t>
      </w:r>
      <w:r w:rsidRPr="009A5ADA">
        <w:rPr>
          <w:rFonts w:hint="eastAsia"/>
          <w:color w:val="FF0000"/>
        </w:rPr>
        <w:t xml:space="preserve"> </w:t>
      </w:r>
      <w:r w:rsidRPr="009A5ADA">
        <w:rPr>
          <w:rFonts w:hint="eastAsia"/>
          <w:color w:val="FF0000"/>
        </w:rPr>
        <w:t>获得“高度维护”，没有“差评”；</w:t>
      </w:r>
    </w:p>
    <w:p w:rsidR="00F1369E" w:rsidRPr="009A5ADA" w:rsidRDefault="00F1369E" w:rsidP="00F1369E">
      <w:pPr>
        <w:pStyle w:val="a5"/>
        <w:widowControl w:val="0"/>
        <w:numPr>
          <w:ilvl w:val="0"/>
          <w:numId w:val="16"/>
        </w:numPr>
        <w:autoSpaceDE w:val="0"/>
        <w:autoSpaceDN w:val="0"/>
        <w:snapToGrid/>
        <w:spacing w:after="0"/>
        <w:ind w:firstLineChars="0"/>
        <w:rPr>
          <w:rFonts w:hint="eastAsia"/>
          <w:color w:val="FF0000"/>
        </w:rPr>
      </w:pPr>
      <w:r w:rsidRPr="009A5ADA">
        <w:rPr>
          <w:rFonts w:hint="eastAsia"/>
          <w:color w:val="FF0000"/>
        </w:rPr>
        <w:t> </w:t>
      </w:r>
      <w:r w:rsidRPr="009A5ADA">
        <w:rPr>
          <w:rFonts w:hint="eastAsia"/>
          <w:color w:val="FF0000"/>
        </w:rPr>
        <w:t>代码的</w:t>
      </w:r>
      <w:proofErr w:type="gramStart"/>
      <w:r w:rsidRPr="009A5ADA">
        <w:rPr>
          <w:rFonts w:hint="eastAsia"/>
          <w:color w:val="FF0000"/>
        </w:rPr>
        <w:t>圈复杂</w:t>
      </w:r>
      <w:proofErr w:type="gramEnd"/>
      <w:r w:rsidRPr="009A5ADA">
        <w:rPr>
          <w:rFonts w:hint="eastAsia"/>
          <w:color w:val="FF0000"/>
        </w:rPr>
        <w:t>度不得超过</w:t>
      </w:r>
      <w:r w:rsidRPr="009A5ADA">
        <w:rPr>
          <w:rFonts w:hint="eastAsia"/>
          <w:color w:val="FF0000"/>
        </w:rPr>
        <w:t xml:space="preserve"> 7</w:t>
      </w:r>
      <w:r w:rsidRPr="009A5ADA">
        <w:rPr>
          <w:rFonts w:hint="eastAsia"/>
          <w:color w:val="FF0000"/>
        </w:rPr>
        <w:t>，在任何对象的方法中不能超过</w:t>
      </w:r>
      <w:r w:rsidRPr="009A5ADA">
        <w:rPr>
          <w:rFonts w:hint="eastAsia"/>
          <w:color w:val="FF0000"/>
        </w:rPr>
        <w:t>200</w:t>
      </w:r>
      <w:r w:rsidRPr="009A5ADA">
        <w:rPr>
          <w:rFonts w:hint="eastAsia"/>
          <w:color w:val="FF0000"/>
        </w:rPr>
        <w:t>行</w:t>
      </w:r>
      <w:r w:rsidRPr="009A5ADA">
        <w:rPr>
          <w:rFonts w:hint="eastAsia"/>
          <w:color w:val="FF0000"/>
        </w:rPr>
        <w:t xml:space="preserve"> </w:t>
      </w:r>
      <w:r w:rsidRPr="009A5ADA">
        <w:rPr>
          <w:rFonts w:hint="eastAsia"/>
          <w:color w:val="FF0000"/>
        </w:rPr>
        <w:t>代码。</w:t>
      </w:r>
    </w:p>
    <w:p w:rsidR="005D38E4" w:rsidRPr="00B3556C" w:rsidRDefault="005D38E4" w:rsidP="005D38E4">
      <w:pPr>
        <w:rPr>
          <w:rFonts w:hint="eastAsia"/>
        </w:rPr>
      </w:pPr>
    </w:p>
    <w:p w:rsidR="0017060F" w:rsidRDefault="0017060F" w:rsidP="0017060F">
      <w:pPr>
        <w:pStyle w:val="a5"/>
        <w:numPr>
          <w:ilvl w:val="0"/>
          <w:numId w:val="1"/>
        </w:numPr>
        <w:ind w:firstLineChars="0"/>
        <w:rPr>
          <w:rFonts w:hint="eastAsia"/>
        </w:rPr>
      </w:pPr>
      <w:r>
        <w:rPr>
          <w:rFonts w:hint="eastAsia"/>
        </w:rPr>
        <w:t>银行计算机储蓄系统的工资过程大致如下：储户填写的存款单或取款单由业务员输入系统，如果是存款则系统记录存款人姓名、住址（或电话号码）、身份证号码，存款类型、存款日期、到期日期、利率及密码（可选）等信息，并印出存单给储户；如果是取款而且存款时留有密码，则系统首先核对储户密码，若密码正确或存款时未留密码，则系统计算利息并印出利息清单给储户。</w:t>
      </w:r>
    </w:p>
    <w:p w:rsidR="0017060F" w:rsidRDefault="0017060F" w:rsidP="0017060F">
      <w:pPr>
        <w:pStyle w:val="a5"/>
        <w:numPr>
          <w:ilvl w:val="0"/>
          <w:numId w:val="2"/>
        </w:numPr>
        <w:ind w:firstLineChars="0"/>
        <w:rPr>
          <w:rFonts w:hint="eastAsia"/>
        </w:rPr>
      </w:pPr>
      <w:r>
        <w:rPr>
          <w:rFonts w:hint="eastAsia"/>
        </w:rPr>
        <w:t>描绘上述银行储蓄系统的上下文图和</w:t>
      </w:r>
      <w:r>
        <w:rPr>
          <w:rFonts w:hint="eastAsia"/>
        </w:rPr>
        <w:t>0</w:t>
      </w:r>
      <w:r>
        <w:rPr>
          <w:rFonts w:hint="eastAsia"/>
        </w:rPr>
        <w:t>层数据流图；</w:t>
      </w:r>
    </w:p>
    <w:p w:rsidR="000E479F" w:rsidRDefault="000E479F" w:rsidP="00B0518B">
      <w:pPr>
        <w:ind w:left="720"/>
        <w:rPr>
          <w:rFonts w:hint="eastAsia"/>
        </w:rPr>
      </w:pPr>
      <w:r>
        <w:rPr>
          <w:rFonts w:hint="eastAsia"/>
        </w:rPr>
        <w:t>上下文图：</w:t>
      </w:r>
    </w:p>
    <w:p w:rsidR="00B0518B" w:rsidRDefault="00FB2A18" w:rsidP="005E0FB6">
      <w:pPr>
        <w:ind w:left="720"/>
        <w:rPr>
          <w:rFonts w:hint="eastAsia"/>
        </w:rPr>
      </w:pPr>
      <w:r>
        <w:object w:dxaOrig="8842" w:dyaOrig="2890">
          <v:shape id="_x0000_i1025" type="#_x0000_t75" style="width:415.5pt;height:135.75pt" o:ole="">
            <v:imagedata r:id="rId8" o:title=""/>
          </v:shape>
          <o:OLEObject Type="Embed" ProgID="Visio.Drawing.11" ShapeID="_x0000_i1025" DrawAspect="Content" ObjectID="_1465500975" r:id="rId9"/>
        </w:object>
      </w:r>
    </w:p>
    <w:p w:rsidR="005E0FB6" w:rsidRDefault="000E479F" w:rsidP="005E0FB6">
      <w:pPr>
        <w:ind w:left="720"/>
        <w:rPr>
          <w:rFonts w:hint="eastAsia"/>
        </w:rPr>
      </w:pPr>
      <w:r>
        <w:rPr>
          <w:rFonts w:hint="eastAsia"/>
        </w:rPr>
        <w:t>0</w:t>
      </w:r>
      <w:r>
        <w:rPr>
          <w:rFonts w:hint="eastAsia"/>
        </w:rPr>
        <w:t>层数据流图：</w:t>
      </w:r>
    </w:p>
    <w:p w:rsidR="000E479F" w:rsidRDefault="000E479F" w:rsidP="005E0FB6">
      <w:pPr>
        <w:ind w:left="720"/>
        <w:rPr>
          <w:rFonts w:hint="eastAsia"/>
        </w:rPr>
      </w:pPr>
      <w:r>
        <w:object w:dxaOrig="11110" w:dyaOrig="2899">
          <v:shape id="_x0000_i1026" type="#_x0000_t75" style="width:414.75pt;height:108pt" o:ole="">
            <v:imagedata r:id="rId10" o:title=""/>
          </v:shape>
          <o:OLEObject Type="Embed" ProgID="Visio.Drawing.11" ShapeID="_x0000_i1026" DrawAspect="Content" ObjectID="_1465500976" r:id="rId11"/>
        </w:object>
      </w:r>
    </w:p>
    <w:p w:rsidR="0017060F" w:rsidRDefault="0017060F" w:rsidP="0017060F">
      <w:pPr>
        <w:pStyle w:val="a5"/>
        <w:numPr>
          <w:ilvl w:val="0"/>
          <w:numId w:val="2"/>
        </w:numPr>
        <w:ind w:firstLineChars="0"/>
        <w:rPr>
          <w:rFonts w:hint="eastAsia"/>
        </w:rPr>
      </w:pPr>
      <w:r>
        <w:rPr>
          <w:rFonts w:hint="eastAsia"/>
        </w:rPr>
        <w:t>描绘上述银行储蓄系统的实体关系图。</w:t>
      </w:r>
    </w:p>
    <w:p w:rsidR="000C577D" w:rsidRDefault="00B52D27" w:rsidP="000C577D">
      <w:pPr>
        <w:ind w:left="720"/>
        <w:rPr>
          <w:rFonts w:hint="eastAsia"/>
        </w:rPr>
      </w:pPr>
      <w:r>
        <w:object w:dxaOrig="11643" w:dyaOrig="8969">
          <v:shape id="_x0000_i1028" type="#_x0000_t75" style="width:414.75pt;height:319.5pt" o:ole="">
            <v:imagedata r:id="rId12" o:title=""/>
          </v:shape>
          <o:OLEObject Type="Embed" ProgID="Visio.Drawing.11" ShapeID="_x0000_i1028" DrawAspect="Content" ObjectID="_1465500977" r:id="rId13"/>
        </w:object>
      </w:r>
    </w:p>
    <w:p w:rsidR="0017060F" w:rsidRDefault="0017060F" w:rsidP="0017060F">
      <w:pPr>
        <w:pStyle w:val="a5"/>
        <w:numPr>
          <w:ilvl w:val="0"/>
          <w:numId w:val="1"/>
        </w:numPr>
        <w:ind w:firstLineChars="0"/>
        <w:rPr>
          <w:rFonts w:hint="eastAsia"/>
        </w:rPr>
      </w:pPr>
      <w:r>
        <w:rPr>
          <w:rFonts w:hint="eastAsia"/>
        </w:rPr>
        <w:lastRenderedPageBreak/>
        <w:t>电梯控制系统的用户需求描述如下：</w:t>
      </w:r>
    </w:p>
    <w:p w:rsidR="0017060F" w:rsidRDefault="0017060F" w:rsidP="0057490F">
      <w:pPr>
        <w:pStyle w:val="a5"/>
        <w:ind w:left="720" w:firstLine="440"/>
        <w:rPr>
          <w:rFonts w:hint="eastAsia"/>
        </w:rPr>
      </w:pPr>
      <w:r>
        <w:rPr>
          <w:rFonts w:hint="eastAsia"/>
        </w:rPr>
        <w:t>一个控制系统控制多个电梯。每个电梯被置于一个相应甬道之中，在卷扬电机的作用下在甬道内做上下运动。甬道内安装有多个传感器，通常每个电梯停靠点一个，用来感应电梯的实时位置。电梯内部和建筑的每个电梯停靠层都设置有指示器，用来告知用户的电梯实时位置和运动状况。电梯内和建筑的每个电梯停靠层都没有按钮，用户可以通过这些按钮提出服务申请并进出电梯</w:t>
      </w:r>
      <w:r w:rsidR="0057490F">
        <w:rPr>
          <w:rFonts w:hint="eastAsia"/>
        </w:rPr>
        <w:t>。控制系统调度用户的申请，让电梯以最有效的方式满足用户的服务要求。</w:t>
      </w:r>
    </w:p>
    <w:p w:rsidR="0057490F" w:rsidRDefault="0057490F" w:rsidP="0057490F">
      <w:pPr>
        <w:pStyle w:val="a5"/>
        <w:numPr>
          <w:ilvl w:val="0"/>
          <w:numId w:val="3"/>
        </w:numPr>
        <w:ind w:firstLineChars="0"/>
        <w:rPr>
          <w:rFonts w:hint="eastAsia"/>
        </w:rPr>
      </w:pPr>
      <w:r>
        <w:rPr>
          <w:rFonts w:hint="eastAsia"/>
        </w:rPr>
        <w:t>画出该系统的概念类图；</w:t>
      </w:r>
    </w:p>
    <w:p w:rsidR="000E479F" w:rsidRDefault="000E479F" w:rsidP="000E479F">
      <w:pPr>
        <w:ind w:left="718"/>
        <w:rPr>
          <w:rFonts w:hint="eastAsia"/>
        </w:rPr>
      </w:pPr>
      <w:r>
        <w:object w:dxaOrig="9950" w:dyaOrig="5937">
          <v:shape id="_x0000_i1027" type="#_x0000_t75" style="width:414.75pt;height:247.5pt" o:ole="">
            <v:imagedata r:id="rId14" o:title=""/>
          </v:shape>
          <o:OLEObject Type="Embed" ProgID="Visio.Drawing.11" ShapeID="_x0000_i1027" DrawAspect="Content" ObjectID="_1465500978" r:id="rId15"/>
        </w:object>
      </w:r>
    </w:p>
    <w:p w:rsidR="0057490F" w:rsidRDefault="0057490F" w:rsidP="0057490F">
      <w:pPr>
        <w:pStyle w:val="a5"/>
        <w:numPr>
          <w:ilvl w:val="0"/>
          <w:numId w:val="3"/>
        </w:numPr>
        <w:ind w:firstLineChars="0"/>
        <w:rPr>
          <w:rFonts w:hint="eastAsia"/>
        </w:rPr>
      </w:pPr>
      <w:r>
        <w:rPr>
          <w:rFonts w:hint="eastAsia"/>
        </w:rPr>
        <w:t>画出该系统的系统用例图。</w:t>
      </w:r>
    </w:p>
    <w:p w:rsidR="0057490F" w:rsidRPr="0057490F" w:rsidRDefault="00A87970" w:rsidP="00A87970">
      <w:r>
        <w:object w:dxaOrig="8762" w:dyaOrig="5798">
          <v:shape id="_x0000_i1029" type="#_x0000_t75" style="width:414.75pt;height:274.5pt" o:ole="">
            <v:imagedata r:id="rId16" o:title=""/>
          </v:shape>
          <o:OLEObject Type="Embed" ProgID="Visio.Drawing.11" ShapeID="_x0000_i1029" DrawAspect="Content" ObjectID="_1465500979" r:id="rId17"/>
        </w:object>
      </w:r>
    </w:p>
    <w:sectPr w:rsidR="0057490F" w:rsidRPr="0057490F"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65174D" w:rsidRDefault="0065174D" w:rsidP="0017060F">
      <w:pPr>
        <w:spacing w:after="0"/>
      </w:pPr>
      <w:r>
        <w:separator/>
      </w:r>
    </w:p>
  </w:endnote>
  <w:endnote w:type="continuationSeparator" w:id="0">
    <w:p w:rsidR="0065174D" w:rsidRDefault="0065174D" w:rsidP="0017060F">
      <w:pPr>
        <w:spacing w:after="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Bookshelf Symbol 7">
    <w:panose1 w:val="05010101010101010101"/>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65174D" w:rsidRDefault="0065174D" w:rsidP="0017060F">
      <w:pPr>
        <w:spacing w:after="0"/>
      </w:pPr>
      <w:r>
        <w:separator/>
      </w:r>
    </w:p>
  </w:footnote>
  <w:footnote w:type="continuationSeparator" w:id="0">
    <w:p w:rsidR="0065174D" w:rsidRDefault="0065174D" w:rsidP="0017060F">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7" type="#_x0000_t75" style="width:11.25pt;height:11.25pt" o:bullet="t">
        <v:imagedata r:id="rId1" o:title="mso18B0"/>
      </v:shape>
    </w:pict>
  </w:numPicBullet>
  <w:abstractNum w:abstractNumId="0">
    <w:nsid w:val="10596C6E"/>
    <w:multiLevelType w:val="hybridMultilevel"/>
    <w:tmpl w:val="457CFDCA"/>
    <w:lvl w:ilvl="0" w:tplc="9B745C3C">
      <w:start w:val="1"/>
      <w:numFmt w:val="decimal"/>
      <w:lvlText w:val="%1、"/>
      <w:lvlJc w:val="left"/>
      <w:pPr>
        <w:ind w:left="1440" w:hanging="720"/>
      </w:pPr>
      <w:rPr>
        <w:rFonts w:hint="default"/>
      </w:rPr>
    </w:lvl>
    <w:lvl w:ilvl="1" w:tplc="04090019">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
    <w:nsid w:val="17735B9A"/>
    <w:multiLevelType w:val="hybridMultilevel"/>
    <w:tmpl w:val="D92AE41E"/>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9B745C3C">
      <w:start w:val="1"/>
      <w:numFmt w:val="decimal"/>
      <w:lvlText w:val="%5、"/>
      <w:lvlJc w:val="left"/>
      <w:pPr>
        <w:ind w:left="2100" w:hanging="420"/>
      </w:pPr>
      <w:rPr>
        <w:rFonts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2">
    <w:nsid w:val="1EE0223A"/>
    <w:multiLevelType w:val="hybridMultilevel"/>
    <w:tmpl w:val="65921FC0"/>
    <w:lvl w:ilvl="0" w:tplc="04090009">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3">
    <w:nsid w:val="2B371BFD"/>
    <w:multiLevelType w:val="hybridMultilevel"/>
    <w:tmpl w:val="E7123F74"/>
    <w:lvl w:ilvl="0" w:tplc="04090001">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4">
    <w:nsid w:val="39FF1F84"/>
    <w:multiLevelType w:val="hybridMultilevel"/>
    <w:tmpl w:val="770C87C0"/>
    <w:lvl w:ilvl="0" w:tplc="04090009">
      <w:start w:val="1"/>
      <w:numFmt w:val="bullet"/>
      <w:lvlText w:val=""/>
      <w:lvlJc w:val="left"/>
      <w:pPr>
        <w:ind w:left="2100" w:hanging="420"/>
      </w:pPr>
      <w:rPr>
        <w:rFonts w:ascii="Bookshelf Symbol 7" w:hAnsi="Bookshelf Symbol 7" w:hint="default"/>
      </w:rPr>
    </w:lvl>
    <w:lvl w:ilvl="1" w:tplc="04090003" w:tentative="1">
      <w:start w:val="1"/>
      <w:numFmt w:val="bullet"/>
      <w:lvlText w:val=""/>
      <w:lvlJc w:val="left"/>
      <w:pPr>
        <w:ind w:left="2520" w:hanging="420"/>
      </w:pPr>
      <w:rPr>
        <w:rFonts w:ascii="Bookshelf Symbol 7" w:hAnsi="Bookshelf Symbol 7" w:hint="default"/>
      </w:rPr>
    </w:lvl>
    <w:lvl w:ilvl="2" w:tplc="04090005" w:tentative="1">
      <w:start w:val="1"/>
      <w:numFmt w:val="bullet"/>
      <w:lvlText w:val=""/>
      <w:lvlJc w:val="left"/>
      <w:pPr>
        <w:ind w:left="2940" w:hanging="420"/>
      </w:pPr>
      <w:rPr>
        <w:rFonts w:ascii="Bookshelf Symbol 7" w:hAnsi="Bookshelf Symbol 7" w:hint="default"/>
      </w:rPr>
    </w:lvl>
    <w:lvl w:ilvl="3" w:tplc="04090001" w:tentative="1">
      <w:start w:val="1"/>
      <w:numFmt w:val="bullet"/>
      <w:lvlText w:val=""/>
      <w:lvlJc w:val="left"/>
      <w:pPr>
        <w:ind w:left="3360" w:hanging="420"/>
      </w:pPr>
      <w:rPr>
        <w:rFonts w:ascii="Bookshelf Symbol 7" w:hAnsi="Bookshelf Symbol 7" w:hint="default"/>
      </w:rPr>
    </w:lvl>
    <w:lvl w:ilvl="4" w:tplc="04090003" w:tentative="1">
      <w:start w:val="1"/>
      <w:numFmt w:val="bullet"/>
      <w:lvlText w:val=""/>
      <w:lvlJc w:val="left"/>
      <w:pPr>
        <w:ind w:left="3780" w:hanging="420"/>
      </w:pPr>
      <w:rPr>
        <w:rFonts w:ascii="Bookshelf Symbol 7" w:hAnsi="Bookshelf Symbol 7" w:hint="default"/>
      </w:rPr>
    </w:lvl>
    <w:lvl w:ilvl="5" w:tplc="04090005" w:tentative="1">
      <w:start w:val="1"/>
      <w:numFmt w:val="bullet"/>
      <w:lvlText w:val=""/>
      <w:lvlJc w:val="left"/>
      <w:pPr>
        <w:ind w:left="4200" w:hanging="420"/>
      </w:pPr>
      <w:rPr>
        <w:rFonts w:ascii="Bookshelf Symbol 7" w:hAnsi="Bookshelf Symbol 7" w:hint="default"/>
      </w:rPr>
    </w:lvl>
    <w:lvl w:ilvl="6" w:tplc="04090001" w:tentative="1">
      <w:start w:val="1"/>
      <w:numFmt w:val="bullet"/>
      <w:lvlText w:val=""/>
      <w:lvlJc w:val="left"/>
      <w:pPr>
        <w:ind w:left="4620" w:hanging="420"/>
      </w:pPr>
      <w:rPr>
        <w:rFonts w:ascii="Bookshelf Symbol 7" w:hAnsi="Bookshelf Symbol 7" w:hint="default"/>
      </w:rPr>
    </w:lvl>
    <w:lvl w:ilvl="7" w:tplc="04090003" w:tentative="1">
      <w:start w:val="1"/>
      <w:numFmt w:val="bullet"/>
      <w:lvlText w:val=""/>
      <w:lvlJc w:val="left"/>
      <w:pPr>
        <w:ind w:left="5040" w:hanging="420"/>
      </w:pPr>
      <w:rPr>
        <w:rFonts w:ascii="Bookshelf Symbol 7" w:hAnsi="Bookshelf Symbol 7" w:hint="default"/>
      </w:rPr>
    </w:lvl>
    <w:lvl w:ilvl="8" w:tplc="04090005" w:tentative="1">
      <w:start w:val="1"/>
      <w:numFmt w:val="bullet"/>
      <w:lvlText w:val=""/>
      <w:lvlJc w:val="left"/>
      <w:pPr>
        <w:ind w:left="5460" w:hanging="420"/>
      </w:pPr>
      <w:rPr>
        <w:rFonts w:ascii="Bookshelf Symbol 7" w:hAnsi="Bookshelf Symbol 7" w:hint="default"/>
      </w:rPr>
    </w:lvl>
  </w:abstractNum>
  <w:abstractNum w:abstractNumId="5">
    <w:nsid w:val="3B71167A"/>
    <w:multiLevelType w:val="hybridMultilevel"/>
    <w:tmpl w:val="03AADD4C"/>
    <w:lvl w:ilvl="0" w:tplc="04090009">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6">
    <w:nsid w:val="3F8803FB"/>
    <w:multiLevelType w:val="hybridMultilevel"/>
    <w:tmpl w:val="C23062EC"/>
    <w:lvl w:ilvl="0" w:tplc="9B745C3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7">
    <w:nsid w:val="40B223E3"/>
    <w:multiLevelType w:val="hybridMultilevel"/>
    <w:tmpl w:val="F9C6E780"/>
    <w:lvl w:ilvl="0" w:tplc="04090009">
      <w:start w:val="1"/>
      <w:numFmt w:val="bullet"/>
      <w:lvlText w:val=""/>
      <w:lvlJc w:val="left"/>
      <w:pPr>
        <w:ind w:left="2100" w:hanging="420"/>
      </w:pPr>
      <w:rPr>
        <w:rFonts w:ascii="Bookshelf Symbol 7" w:hAnsi="Bookshelf Symbol 7" w:hint="default"/>
      </w:rPr>
    </w:lvl>
    <w:lvl w:ilvl="1" w:tplc="04090003" w:tentative="1">
      <w:start w:val="1"/>
      <w:numFmt w:val="bullet"/>
      <w:lvlText w:val=""/>
      <w:lvlJc w:val="left"/>
      <w:pPr>
        <w:ind w:left="2520" w:hanging="420"/>
      </w:pPr>
      <w:rPr>
        <w:rFonts w:ascii="Bookshelf Symbol 7" w:hAnsi="Bookshelf Symbol 7" w:hint="default"/>
      </w:rPr>
    </w:lvl>
    <w:lvl w:ilvl="2" w:tplc="04090005" w:tentative="1">
      <w:start w:val="1"/>
      <w:numFmt w:val="bullet"/>
      <w:lvlText w:val=""/>
      <w:lvlJc w:val="left"/>
      <w:pPr>
        <w:ind w:left="2940" w:hanging="420"/>
      </w:pPr>
      <w:rPr>
        <w:rFonts w:ascii="Bookshelf Symbol 7" w:hAnsi="Bookshelf Symbol 7" w:hint="default"/>
      </w:rPr>
    </w:lvl>
    <w:lvl w:ilvl="3" w:tplc="04090001" w:tentative="1">
      <w:start w:val="1"/>
      <w:numFmt w:val="bullet"/>
      <w:lvlText w:val=""/>
      <w:lvlJc w:val="left"/>
      <w:pPr>
        <w:ind w:left="3360" w:hanging="420"/>
      </w:pPr>
      <w:rPr>
        <w:rFonts w:ascii="Bookshelf Symbol 7" w:hAnsi="Bookshelf Symbol 7" w:hint="default"/>
      </w:rPr>
    </w:lvl>
    <w:lvl w:ilvl="4" w:tplc="04090003" w:tentative="1">
      <w:start w:val="1"/>
      <w:numFmt w:val="bullet"/>
      <w:lvlText w:val=""/>
      <w:lvlJc w:val="left"/>
      <w:pPr>
        <w:ind w:left="3780" w:hanging="420"/>
      </w:pPr>
      <w:rPr>
        <w:rFonts w:ascii="Bookshelf Symbol 7" w:hAnsi="Bookshelf Symbol 7" w:hint="default"/>
      </w:rPr>
    </w:lvl>
    <w:lvl w:ilvl="5" w:tplc="04090005" w:tentative="1">
      <w:start w:val="1"/>
      <w:numFmt w:val="bullet"/>
      <w:lvlText w:val=""/>
      <w:lvlJc w:val="left"/>
      <w:pPr>
        <w:ind w:left="4200" w:hanging="420"/>
      </w:pPr>
      <w:rPr>
        <w:rFonts w:ascii="Bookshelf Symbol 7" w:hAnsi="Bookshelf Symbol 7" w:hint="default"/>
      </w:rPr>
    </w:lvl>
    <w:lvl w:ilvl="6" w:tplc="04090001" w:tentative="1">
      <w:start w:val="1"/>
      <w:numFmt w:val="bullet"/>
      <w:lvlText w:val=""/>
      <w:lvlJc w:val="left"/>
      <w:pPr>
        <w:ind w:left="4620" w:hanging="420"/>
      </w:pPr>
      <w:rPr>
        <w:rFonts w:ascii="Bookshelf Symbol 7" w:hAnsi="Bookshelf Symbol 7" w:hint="default"/>
      </w:rPr>
    </w:lvl>
    <w:lvl w:ilvl="7" w:tplc="04090003" w:tentative="1">
      <w:start w:val="1"/>
      <w:numFmt w:val="bullet"/>
      <w:lvlText w:val=""/>
      <w:lvlJc w:val="left"/>
      <w:pPr>
        <w:ind w:left="5040" w:hanging="420"/>
      </w:pPr>
      <w:rPr>
        <w:rFonts w:ascii="Bookshelf Symbol 7" w:hAnsi="Bookshelf Symbol 7" w:hint="default"/>
      </w:rPr>
    </w:lvl>
    <w:lvl w:ilvl="8" w:tplc="04090005" w:tentative="1">
      <w:start w:val="1"/>
      <w:numFmt w:val="bullet"/>
      <w:lvlText w:val=""/>
      <w:lvlJc w:val="left"/>
      <w:pPr>
        <w:ind w:left="5460" w:hanging="420"/>
      </w:pPr>
      <w:rPr>
        <w:rFonts w:ascii="Bookshelf Symbol 7" w:hAnsi="Bookshelf Symbol 7" w:hint="default"/>
      </w:rPr>
    </w:lvl>
  </w:abstractNum>
  <w:abstractNum w:abstractNumId="8">
    <w:nsid w:val="50406D59"/>
    <w:multiLevelType w:val="hybridMultilevel"/>
    <w:tmpl w:val="57D6139C"/>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3">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9">
    <w:nsid w:val="54964762"/>
    <w:multiLevelType w:val="hybridMultilevel"/>
    <w:tmpl w:val="C23062EC"/>
    <w:lvl w:ilvl="0" w:tplc="9B745C3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0">
    <w:nsid w:val="5AC573DA"/>
    <w:multiLevelType w:val="hybridMultilevel"/>
    <w:tmpl w:val="457CFDCA"/>
    <w:lvl w:ilvl="0" w:tplc="9B745C3C">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abstractNum w:abstractNumId="11">
    <w:nsid w:val="691B7250"/>
    <w:multiLevelType w:val="hybridMultilevel"/>
    <w:tmpl w:val="8A76686A"/>
    <w:lvl w:ilvl="0" w:tplc="04090001">
      <w:start w:val="1"/>
      <w:numFmt w:val="bullet"/>
      <w:lvlText w:val=""/>
      <w:lvlJc w:val="left"/>
      <w:pPr>
        <w:ind w:left="1860" w:hanging="420"/>
      </w:pPr>
      <w:rPr>
        <w:rFonts w:ascii="Bookshelf Symbol 7" w:hAnsi="Bookshelf Symbol 7" w:hint="default"/>
      </w:rPr>
    </w:lvl>
    <w:lvl w:ilvl="1" w:tplc="04090003" w:tentative="1">
      <w:start w:val="1"/>
      <w:numFmt w:val="bullet"/>
      <w:lvlText w:val=""/>
      <w:lvlJc w:val="left"/>
      <w:pPr>
        <w:ind w:left="2280" w:hanging="420"/>
      </w:pPr>
      <w:rPr>
        <w:rFonts w:ascii="Bookshelf Symbol 7" w:hAnsi="Bookshelf Symbol 7" w:hint="default"/>
      </w:rPr>
    </w:lvl>
    <w:lvl w:ilvl="2" w:tplc="04090005" w:tentative="1">
      <w:start w:val="1"/>
      <w:numFmt w:val="bullet"/>
      <w:lvlText w:val=""/>
      <w:lvlJc w:val="left"/>
      <w:pPr>
        <w:ind w:left="2700" w:hanging="420"/>
      </w:pPr>
      <w:rPr>
        <w:rFonts w:ascii="Bookshelf Symbol 7" w:hAnsi="Bookshelf Symbol 7" w:hint="default"/>
      </w:rPr>
    </w:lvl>
    <w:lvl w:ilvl="3" w:tplc="04090001" w:tentative="1">
      <w:start w:val="1"/>
      <w:numFmt w:val="bullet"/>
      <w:lvlText w:val=""/>
      <w:lvlJc w:val="left"/>
      <w:pPr>
        <w:ind w:left="3120" w:hanging="420"/>
      </w:pPr>
      <w:rPr>
        <w:rFonts w:ascii="Bookshelf Symbol 7" w:hAnsi="Bookshelf Symbol 7" w:hint="default"/>
      </w:rPr>
    </w:lvl>
    <w:lvl w:ilvl="4" w:tplc="04090003" w:tentative="1">
      <w:start w:val="1"/>
      <w:numFmt w:val="bullet"/>
      <w:lvlText w:val=""/>
      <w:lvlJc w:val="left"/>
      <w:pPr>
        <w:ind w:left="3540" w:hanging="420"/>
      </w:pPr>
      <w:rPr>
        <w:rFonts w:ascii="Bookshelf Symbol 7" w:hAnsi="Bookshelf Symbol 7" w:hint="default"/>
      </w:rPr>
    </w:lvl>
    <w:lvl w:ilvl="5" w:tplc="04090005" w:tentative="1">
      <w:start w:val="1"/>
      <w:numFmt w:val="bullet"/>
      <w:lvlText w:val=""/>
      <w:lvlJc w:val="left"/>
      <w:pPr>
        <w:ind w:left="3960" w:hanging="420"/>
      </w:pPr>
      <w:rPr>
        <w:rFonts w:ascii="Bookshelf Symbol 7" w:hAnsi="Bookshelf Symbol 7" w:hint="default"/>
      </w:rPr>
    </w:lvl>
    <w:lvl w:ilvl="6" w:tplc="04090001" w:tentative="1">
      <w:start w:val="1"/>
      <w:numFmt w:val="bullet"/>
      <w:lvlText w:val=""/>
      <w:lvlJc w:val="left"/>
      <w:pPr>
        <w:ind w:left="4380" w:hanging="420"/>
      </w:pPr>
      <w:rPr>
        <w:rFonts w:ascii="Bookshelf Symbol 7" w:hAnsi="Bookshelf Symbol 7" w:hint="default"/>
      </w:rPr>
    </w:lvl>
    <w:lvl w:ilvl="7" w:tplc="04090003" w:tentative="1">
      <w:start w:val="1"/>
      <w:numFmt w:val="bullet"/>
      <w:lvlText w:val=""/>
      <w:lvlJc w:val="left"/>
      <w:pPr>
        <w:ind w:left="4800" w:hanging="420"/>
      </w:pPr>
      <w:rPr>
        <w:rFonts w:ascii="Bookshelf Symbol 7" w:hAnsi="Bookshelf Symbol 7" w:hint="default"/>
      </w:rPr>
    </w:lvl>
    <w:lvl w:ilvl="8" w:tplc="04090005" w:tentative="1">
      <w:start w:val="1"/>
      <w:numFmt w:val="bullet"/>
      <w:lvlText w:val=""/>
      <w:lvlJc w:val="left"/>
      <w:pPr>
        <w:ind w:left="5220" w:hanging="420"/>
      </w:pPr>
      <w:rPr>
        <w:rFonts w:ascii="Bookshelf Symbol 7" w:hAnsi="Bookshelf Symbol 7" w:hint="default"/>
      </w:rPr>
    </w:lvl>
  </w:abstractNum>
  <w:abstractNum w:abstractNumId="12">
    <w:nsid w:val="708A21AC"/>
    <w:multiLevelType w:val="hybridMultilevel"/>
    <w:tmpl w:val="E1F03E16"/>
    <w:lvl w:ilvl="0" w:tplc="04090001">
      <w:start w:val="1"/>
      <w:numFmt w:val="bullet"/>
      <w:lvlText w:val=""/>
      <w:lvlJc w:val="left"/>
      <w:pPr>
        <w:ind w:left="420" w:hanging="420"/>
      </w:pPr>
      <w:rPr>
        <w:rFonts w:ascii="Bookshelf Symbol 7" w:hAnsi="Bookshelf Symbol 7" w:hint="default"/>
      </w:rPr>
    </w:lvl>
    <w:lvl w:ilvl="1" w:tplc="04090003" w:tentative="1">
      <w:start w:val="1"/>
      <w:numFmt w:val="bullet"/>
      <w:lvlText w:val=""/>
      <w:lvlJc w:val="left"/>
      <w:pPr>
        <w:ind w:left="840" w:hanging="420"/>
      </w:pPr>
      <w:rPr>
        <w:rFonts w:ascii="Bookshelf Symbol 7" w:hAnsi="Bookshelf Symbol 7" w:hint="default"/>
      </w:rPr>
    </w:lvl>
    <w:lvl w:ilvl="2" w:tplc="04090005" w:tentative="1">
      <w:start w:val="1"/>
      <w:numFmt w:val="bullet"/>
      <w:lvlText w:val=""/>
      <w:lvlJc w:val="left"/>
      <w:pPr>
        <w:ind w:left="1260" w:hanging="420"/>
      </w:pPr>
      <w:rPr>
        <w:rFonts w:ascii="Bookshelf Symbol 7" w:hAnsi="Bookshelf Symbol 7" w:hint="default"/>
      </w:rPr>
    </w:lvl>
    <w:lvl w:ilvl="3" w:tplc="04090001" w:tentative="1">
      <w:start w:val="1"/>
      <w:numFmt w:val="bullet"/>
      <w:lvlText w:val=""/>
      <w:lvlJc w:val="left"/>
      <w:pPr>
        <w:ind w:left="1680" w:hanging="420"/>
      </w:pPr>
      <w:rPr>
        <w:rFonts w:ascii="Bookshelf Symbol 7" w:hAnsi="Bookshelf Symbol 7" w:hint="default"/>
      </w:rPr>
    </w:lvl>
    <w:lvl w:ilvl="4" w:tplc="04090009">
      <w:start w:val="1"/>
      <w:numFmt w:val="bullet"/>
      <w:lvlText w:val=""/>
      <w:lvlJc w:val="left"/>
      <w:pPr>
        <w:ind w:left="2100" w:hanging="420"/>
      </w:pPr>
      <w:rPr>
        <w:rFonts w:ascii="Bookshelf Symbol 7" w:hAnsi="Bookshelf Symbol 7" w:hint="default"/>
      </w:rPr>
    </w:lvl>
    <w:lvl w:ilvl="5" w:tplc="04090005" w:tentative="1">
      <w:start w:val="1"/>
      <w:numFmt w:val="bullet"/>
      <w:lvlText w:val=""/>
      <w:lvlJc w:val="left"/>
      <w:pPr>
        <w:ind w:left="2520" w:hanging="420"/>
      </w:pPr>
      <w:rPr>
        <w:rFonts w:ascii="Bookshelf Symbol 7" w:hAnsi="Bookshelf Symbol 7" w:hint="default"/>
      </w:rPr>
    </w:lvl>
    <w:lvl w:ilvl="6" w:tplc="04090001" w:tentative="1">
      <w:start w:val="1"/>
      <w:numFmt w:val="bullet"/>
      <w:lvlText w:val=""/>
      <w:lvlJc w:val="left"/>
      <w:pPr>
        <w:ind w:left="2940" w:hanging="420"/>
      </w:pPr>
      <w:rPr>
        <w:rFonts w:ascii="Bookshelf Symbol 7" w:hAnsi="Bookshelf Symbol 7" w:hint="default"/>
      </w:rPr>
    </w:lvl>
    <w:lvl w:ilvl="7" w:tplc="04090003" w:tentative="1">
      <w:start w:val="1"/>
      <w:numFmt w:val="bullet"/>
      <w:lvlText w:val=""/>
      <w:lvlJc w:val="left"/>
      <w:pPr>
        <w:ind w:left="3360" w:hanging="420"/>
      </w:pPr>
      <w:rPr>
        <w:rFonts w:ascii="Bookshelf Symbol 7" w:hAnsi="Bookshelf Symbol 7" w:hint="default"/>
      </w:rPr>
    </w:lvl>
    <w:lvl w:ilvl="8" w:tplc="04090005" w:tentative="1">
      <w:start w:val="1"/>
      <w:numFmt w:val="bullet"/>
      <w:lvlText w:val=""/>
      <w:lvlJc w:val="left"/>
      <w:pPr>
        <w:ind w:left="3780" w:hanging="420"/>
      </w:pPr>
      <w:rPr>
        <w:rFonts w:ascii="Bookshelf Symbol 7" w:hAnsi="Bookshelf Symbol 7" w:hint="default"/>
      </w:rPr>
    </w:lvl>
  </w:abstractNum>
  <w:abstractNum w:abstractNumId="13">
    <w:nsid w:val="76A3218F"/>
    <w:multiLevelType w:val="hybridMultilevel"/>
    <w:tmpl w:val="A3CEA5D0"/>
    <w:lvl w:ilvl="0" w:tplc="A4467B74">
      <w:start w:val="1"/>
      <w:numFmt w:val="japaneseCounting"/>
      <w:lvlText w:val="%1、"/>
      <w:lvlJc w:val="left"/>
      <w:pPr>
        <w:ind w:left="720" w:hanging="720"/>
      </w:pPr>
      <w:rPr>
        <w:rFonts w:hint="default"/>
        <w:lang w:val="en-US"/>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4">
    <w:nsid w:val="7BAF2B53"/>
    <w:multiLevelType w:val="hybridMultilevel"/>
    <w:tmpl w:val="CDD26BE2"/>
    <w:lvl w:ilvl="0" w:tplc="E8BACFDC">
      <w:start w:val="1"/>
      <w:numFmt w:val="decimal"/>
      <w:lvlText w:val="（%1）"/>
      <w:lvlJc w:val="left"/>
      <w:pPr>
        <w:ind w:left="1438" w:hanging="720"/>
      </w:pPr>
      <w:rPr>
        <w:rFonts w:hint="default"/>
      </w:rPr>
    </w:lvl>
    <w:lvl w:ilvl="1" w:tplc="04090019" w:tentative="1">
      <w:start w:val="1"/>
      <w:numFmt w:val="lowerLetter"/>
      <w:lvlText w:val="%2)"/>
      <w:lvlJc w:val="left"/>
      <w:pPr>
        <w:ind w:left="1558" w:hanging="420"/>
      </w:pPr>
    </w:lvl>
    <w:lvl w:ilvl="2" w:tplc="0409001B" w:tentative="1">
      <w:start w:val="1"/>
      <w:numFmt w:val="lowerRoman"/>
      <w:lvlText w:val="%3."/>
      <w:lvlJc w:val="right"/>
      <w:pPr>
        <w:ind w:left="1978" w:hanging="420"/>
      </w:pPr>
    </w:lvl>
    <w:lvl w:ilvl="3" w:tplc="0409000F" w:tentative="1">
      <w:start w:val="1"/>
      <w:numFmt w:val="decimal"/>
      <w:lvlText w:val="%4."/>
      <w:lvlJc w:val="left"/>
      <w:pPr>
        <w:ind w:left="2398" w:hanging="420"/>
      </w:pPr>
    </w:lvl>
    <w:lvl w:ilvl="4" w:tplc="04090019" w:tentative="1">
      <w:start w:val="1"/>
      <w:numFmt w:val="lowerLetter"/>
      <w:lvlText w:val="%5)"/>
      <w:lvlJc w:val="left"/>
      <w:pPr>
        <w:ind w:left="2818" w:hanging="420"/>
      </w:pPr>
    </w:lvl>
    <w:lvl w:ilvl="5" w:tplc="0409001B" w:tentative="1">
      <w:start w:val="1"/>
      <w:numFmt w:val="lowerRoman"/>
      <w:lvlText w:val="%6."/>
      <w:lvlJc w:val="right"/>
      <w:pPr>
        <w:ind w:left="3238" w:hanging="420"/>
      </w:pPr>
    </w:lvl>
    <w:lvl w:ilvl="6" w:tplc="0409000F" w:tentative="1">
      <w:start w:val="1"/>
      <w:numFmt w:val="decimal"/>
      <w:lvlText w:val="%7."/>
      <w:lvlJc w:val="left"/>
      <w:pPr>
        <w:ind w:left="3658" w:hanging="420"/>
      </w:pPr>
    </w:lvl>
    <w:lvl w:ilvl="7" w:tplc="04090019" w:tentative="1">
      <w:start w:val="1"/>
      <w:numFmt w:val="lowerLetter"/>
      <w:lvlText w:val="%8)"/>
      <w:lvlJc w:val="left"/>
      <w:pPr>
        <w:ind w:left="4078" w:hanging="420"/>
      </w:pPr>
    </w:lvl>
    <w:lvl w:ilvl="8" w:tplc="0409001B" w:tentative="1">
      <w:start w:val="1"/>
      <w:numFmt w:val="lowerRoman"/>
      <w:lvlText w:val="%9."/>
      <w:lvlJc w:val="right"/>
      <w:pPr>
        <w:ind w:left="4498" w:hanging="420"/>
      </w:pPr>
    </w:lvl>
  </w:abstractNum>
  <w:abstractNum w:abstractNumId="15">
    <w:nsid w:val="7CD70DF0"/>
    <w:multiLevelType w:val="hybridMultilevel"/>
    <w:tmpl w:val="AAC61988"/>
    <w:lvl w:ilvl="0" w:tplc="9BE2A050">
      <w:start w:val="1"/>
      <w:numFmt w:val="decimal"/>
      <w:lvlText w:val="（%1）"/>
      <w:lvlJc w:val="left"/>
      <w:pPr>
        <w:ind w:left="1440" w:hanging="720"/>
      </w:pPr>
      <w:rPr>
        <w:rFonts w:hint="default"/>
      </w:rPr>
    </w:lvl>
    <w:lvl w:ilvl="1" w:tplc="04090019" w:tentative="1">
      <w:start w:val="1"/>
      <w:numFmt w:val="lowerLetter"/>
      <w:lvlText w:val="%2)"/>
      <w:lvlJc w:val="left"/>
      <w:pPr>
        <w:ind w:left="1560" w:hanging="420"/>
      </w:pPr>
    </w:lvl>
    <w:lvl w:ilvl="2" w:tplc="0409001B" w:tentative="1">
      <w:start w:val="1"/>
      <w:numFmt w:val="lowerRoman"/>
      <w:lvlText w:val="%3."/>
      <w:lvlJc w:val="right"/>
      <w:pPr>
        <w:ind w:left="1980" w:hanging="420"/>
      </w:pPr>
    </w:lvl>
    <w:lvl w:ilvl="3" w:tplc="0409000F" w:tentative="1">
      <w:start w:val="1"/>
      <w:numFmt w:val="decimal"/>
      <w:lvlText w:val="%4."/>
      <w:lvlJc w:val="left"/>
      <w:pPr>
        <w:ind w:left="2400" w:hanging="420"/>
      </w:pPr>
    </w:lvl>
    <w:lvl w:ilvl="4" w:tplc="04090019" w:tentative="1">
      <w:start w:val="1"/>
      <w:numFmt w:val="lowerLetter"/>
      <w:lvlText w:val="%5)"/>
      <w:lvlJc w:val="left"/>
      <w:pPr>
        <w:ind w:left="2820" w:hanging="420"/>
      </w:pPr>
    </w:lvl>
    <w:lvl w:ilvl="5" w:tplc="0409001B" w:tentative="1">
      <w:start w:val="1"/>
      <w:numFmt w:val="lowerRoman"/>
      <w:lvlText w:val="%6."/>
      <w:lvlJc w:val="right"/>
      <w:pPr>
        <w:ind w:left="3240" w:hanging="420"/>
      </w:pPr>
    </w:lvl>
    <w:lvl w:ilvl="6" w:tplc="0409000F" w:tentative="1">
      <w:start w:val="1"/>
      <w:numFmt w:val="decimal"/>
      <w:lvlText w:val="%7."/>
      <w:lvlJc w:val="left"/>
      <w:pPr>
        <w:ind w:left="3660" w:hanging="420"/>
      </w:pPr>
    </w:lvl>
    <w:lvl w:ilvl="7" w:tplc="04090019" w:tentative="1">
      <w:start w:val="1"/>
      <w:numFmt w:val="lowerLetter"/>
      <w:lvlText w:val="%8)"/>
      <w:lvlJc w:val="left"/>
      <w:pPr>
        <w:ind w:left="4080" w:hanging="420"/>
      </w:pPr>
    </w:lvl>
    <w:lvl w:ilvl="8" w:tplc="0409001B" w:tentative="1">
      <w:start w:val="1"/>
      <w:numFmt w:val="lowerRoman"/>
      <w:lvlText w:val="%9."/>
      <w:lvlJc w:val="right"/>
      <w:pPr>
        <w:ind w:left="4500" w:hanging="420"/>
      </w:pPr>
    </w:lvl>
  </w:abstractNum>
  <w:num w:numId="1">
    <w:abstractNumId w:val="13"/>
  </w:num>
  <w:num w:numId="2">
    <w:abstractNumId w:val="15"/>
  </w:num>
  <w:num w:numId="3">
    <w:abstractNumId w:val="14"/>
  </w:num>
  <w:num w:numId="4">
    <w:abstractNumId w:val="9"/>
  </w:num>
  <w:num w:numId="5">
    <w:abstractNumId w:val="6"/>
  </w:num>
  <w:num w:numId="6">
    <w:abstractNumId w:val="8"/>
  </w:num>
  <w:num w:numId="7">
    <w:abstractNumId w:val="12"/>
  </w:num>
  <w:num w:numId="8">
    <w:abstractNumId w:val="1"/>
  </w:num>
  <w:num w:numId="9">
    <w:abstractNumId w:val="7"/>
  </w:num>
  <w:num w:numId="10">
    <w:abstractNumId w:val="4"/>
  </w:num>
  <w:num w:numId="11">
    <w:abstractNumId w:val="0"/>
  </w:num>
  <w:num w:numId="12">
    <w:abstractNumId w:val="10"/>
  </w:num>
  <w:num w:numId="13">
    <w:abstractNumId w:val="11"/>
  </w:num>
  <w:num w:numId="14">
    <w:abstractNumId w:val="3"/>
  </w:num>
  <w:num w:numId="15">
    <w:abstractNumId w:val="5"/>
  </w:num>
  <w:num w:numId="16">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720"/>
  <w:characterSpacingControl w:val="doNotCompress"/>
  <w:hdrShapeDefaults>
    <o:shapedefaults v:ext="edit" spidmax="3074"/>
  </w:hdrShapeDefaults>
  <w:footnotePr>
    <w:footnote w:id="-1"/>
    <w:footnote w:id="0"/>
  </w:footnotePr>
  <w:endnotePr>
    <w:endnote w:id="-1"/>
    <w:endnote w:id="0"/>
  </w:endnotePr>
  <w:compat>
    <w:useFELayout/>
  </w:compat>
  <w:rsids>
    <w:rsidRoot w:val="0017060F"/>
    <w:rsid w:val="00024FC5"/>
    <w:rsid w:val="0008323A"/>
    <w:rsid w:val="000B66D7"/>
    <w:rsid w:val="000C577D"/>
    <w:rsid w:val="000E479F"/>
    <w:rsid w:val="001016E5"/>
    <w:rsid w:val="001114BF"/>
    <w:rsid w:val="0017060F"/>
    <w:rsid w:val="001B1EC7"/>
    <w:rsid w:val="002347A3"/>
    <w:rsid w:val="002E14C0"/>
    <w:rsid w:val="00323B43"/>
    <w:rsid w:val="00396B97"/>
    <w:rsid w:val="003A4189"/>
    <w:rsid w:val="003D37D8"/>
    <w:rsid w:val="003D3D3A"/>
    <w:rsid w:val="00422AB1"/>
    <w:rsid w:val="004358AB"/>
    <w:rsid w:val="00482C36"/>
    <w:rsid w:val="00497713"/>
    <w:rsid w:val="004D0F52"/>
    <w:rsid w:val="0051056F"/>
    <w:rsid w:val="00554B13"/>
    <w:rsid w:val="0057490F"/>
    <w:rsid w:val="005B6A86"/>
    <w:rsid w:val="005C02FB"/>
    <w:rsid w:val="005D38E4"/>
    <w:rsid w:val="005E0FB6"/>
    <w:rsid w:val="0065174D"/>
    <w:rsid w:val="00690C87"/>
    <w:rsid w:val="00693139"/>
    <w:rsid w:val="006956D5"/>
    <w:rsid w:val="006A4E91"/>
    <w:rsid w:val="00744F26"/>
    <w:rsid w:val="007632A4"/>
    <w:rsid w:val="007A2EC7"/>
    <w:rsid w:val="007F1D8B"/>
    <w:rsid w:val="007F21D7"/>
    <w:rsid w:val="00845491"/>
    <w:rsid w:val="0086188A"/>
    <w:rsid w:val="0087596D"/>
    <w:rsid w:val="008A365B"/>
    <w:rsid w:val="008B7726"/>
    <w:rsid w:val="008D2977"/>
    <w:rsid w:val="00902CFA"/>
    <w:rsid w:val="009A5ADA"/>
    <w:rsid w:val="00A1590F"/>
    <w:rsid w:val="00A331CA"/>
    <w:rsid w:val="00A63BF4"/>
    <w:rsid w:val="00A76F9F"/>
    <w:rsid w:val="00A87970"/>
    <w:rsid w:val="00A953E0"/>
    <w:rsid w:val="00B0518B"/>
    <w:rsid w:val="00B3556C"/>
    <w:rsid w:val="00B46717"/>
    <w:rsid w:val="00B52D27"/>
    <w:rsid w:val="00C42B73"/>
    <w:rsid w:val="00D06D21"/>
    <w:rsid w:val="00D149B3"/>
    <w:rsid w:val="00D64093"/>
    <w:rsid w:val="00DE0608"/>
    <w:rsid w:val="00E1772B"/>
    <w:rsid w:val="00EF12DD"/>
    <w:rsid w:val="00F115F7"/>
    <w:rsid w:val="00F1369E"/>
    <w:rsid w:val="00F34C66"/>
    <w:rsid w:val="00F7038E"/>
    <w:rsid w:val="00FB2A18"/>
    <w:rsid w:val="00FC3144"/>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17060F"/>
    <w:pPr>
      <w:pBdr>
        <w:bottom w:val="single" w:sz="6" w:space="1" w:color="auto"/>
      </w:pBdr>
      <w:tabs>
        <w:tab w:val="center" w:pos="4153"/>
        <w:tab w:val="right" w:pos="8306"/>
      </w:tabs>
      <w:jc w:val="center"/>
    </w:pPr>
    <w:rPr>
      <w:sz w:val="18"/>
      <w:szCs w:val="18"/>
    </w:rPr>
  </w:style>
  <w:style w:type="character" w:customStyle="1" w:styleId="Char">
    <w:name w:val="页眉 Char"/>
    <w:basedOn w:val="a0"/>
    <w:link w:val="a3"/>
    <w:uiPriority w:val="99"/>
    <w:semiHidden/>
    <w:rsid w:val="0017060F"/>
    <w:rPr>
      <w:rFonts w:ascii="Tahoma" w:hAnsi="Tahoma"/>
      <w:sz w:val="18"/>
      <w:szCs w:val="18"/>
    </w:rPr>
  </w:style>
  <w:style w:type="paragraph" w:styleId="a4">
    <w:name w:val="footer"/>
    <w:basedOn w:val="a"/>
    <w:link w:val="Char0"/>
    <w:uiPriority w:val="99"/>
    <w:semiHidden/>
    <w:unhideWhenUsed/>
    <w:rsid w:val="0017060F"/>
    <w:pPr>
      <w:tabs>
        <w:tab w:val="center" w:pos="4153"/>
        <w:tab w:val="right" w:pos="8306"/>
      </w:tabs>
    </w:pPr>
    <w:rPr>
      <w:sz w:val="18"/>
      <w:szCs w:val="18"/>
    </w:rPr>
  </w:style>
  <w:style w:type="character" w:customStyle="1" w:styleId="Char0">
    <w:name w:val="页脚 Char"/>
    <w:basedOn w:val="a0"/>
    <w:link w:val="a4"/>
    <w:uiPriority w:val="99"/>
    <w:semiHidden/>
    <w:rsid w:val="0017060F"/>
    <w:rPr>
      <w:rFonts w:ascii="Tahoma" w:hAnsi="Tahoma"/>
      <w:sz w:val="18"/>
      <w:szCs w:val="18"/>
    </w:rPr>
  </w:style>
  <w:style w:type="paragraph" w:styleId="a5">
    <w:name w:val="List Paragraph"/>
    <w:basedOn w:val="a"/>
    <w:uiPriority w:val="34"/>
    <w:qFormat/>
    <w:rsid w:val="0017060F"/>
    <w:pPr>
      <w:ind w:firstLineChars="200" w:firstLine="420"/>
    </w:pPr>
  </w:style>
  <w:style w:type="character" w:customStyle="1" w:styleId="def">
    <w:name w:val="def"/>
    <w:basedOn w:val="a0"/>
    <w:rsid w:val="004977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13" Type="http://schemas.openxmlformats.org/officeDocument/2006/relationships/oleObject" Target="embeddings/oleObject3.bin"/><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4.emf"/><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6.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3.emf"/><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5.emf"/></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00915ACA-22B5-4EC8-969C-08090BAB91A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528</TotalTime>
  <Pages>7</Pages>
  <Words>365</Words>
  <Characters>2082</Characters>
  <Application>Microsoft Office Word</Application>
  <DocSecurity>0</DocSecurity>
  <Lines>17</Lines>
  <Paragraphs>4</Paragraphs>
  <ScaleCrop>false</ScaleCrop>
  <Company>Sky123.Org</Company>
  <LinksUpToDate>false</LinksUpToDate>
  <CharactersWithSpaces>2443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Victor.Zxy</dc:creator>
  <cp:keywords/>
  <dc:description/>
  <cp:lastModifiedBy>Victor.Zxy</cp:lastModifiedBy>
  <cp:revision>51</cp:revision>
  <dcterms:created xsi:type="dcterms:W3CDTF">2014-06-28T06:01:00Z</dcterms:created>
  <dcterms:modified xsi:type="dcterms:W3CDTF">2014-06-28T14:49:00Z</dcterms:modified>
</cp:coreProperties>
</file>