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47CF" w:rsidRPr="009A5BE6" w:rsidRDefault="007E47CF">
      <w:pPr>
        <w:rPr>
          <w:rFonts w:eastAsia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9A5BE6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9A5BE6" w:rsidRDefault="009933A8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A5BE6">
              <w:rPr>
                <w:rFonts w:eastAsia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9A5BE6" w:rsidRDefault="009A5BE6">
            <w:pPr>
              <w:keepNext/>
              <w:spacing w:line="240" w:lineRule="auto"/>
              <w:rPr>
                <w:rFonts w:eastAsia="Times New Roman"/>
                <w:b/>
                <w:bCs/>
              </w:rPr>
            </w:pPr>
            <w:r w:rsidRPr="009A5BE6">
              <w:rPr>
                <w:rFonts w:eastAsia="Times New Roman"/>
                <w:b/>
                <w:bCs/>
              </w:rPr>
              <w:t>Hatim Sawai</w:t>
            </w:r>
          </w:p>
        </w:tc>
      </w:tr>
      <w:tr w:rsidR="007E47CF" w:rsidRPr="009A5BE6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9A5BE6" w:rsidRDefault="009933A8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A5BE6">
              <w:rPr>
                <w:rFonts w:eastAsia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9A5BE6" w:rsidRDefault="00A44771">
            <w:pPr>
              <w:keepNext/>
              <w:spacing w:line="240" w:lineRule="auto"/>
              <w:rPr>
                <w:rFonts w:eastAsia="Times New Roman"/>
                <w:b/>
                <w:bCs/>
              </w:rPr>
            </w:pPr>
            <w:r w:rsidRPr="009A5BE6">
              <w:rPr>
                <w:rFonts w:eastAsia="Times New Roman"/>
                <w:b/>
                <w:bCs/>
              </w:rPr>
              <w:t>20213001</w:t>
            </w:r>
            <w:r w:rsidR="009A5BE6" w:rsidRPr="009A5BE6">
              <w:rPr>
                <w:rFonts w:eastAsia="Times New Roman"/>
                <w:b/>
                <w:bCs/>
              </w:rPr>
              <w:t>08</w:t>
            </w:r>
          </w:p>
        </w:tc>
      </w:tr>
      <w:tr w:rsidR="007E47CF" w:rsidRPr="009A5BE6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9A5BE6" w:rsidRDefault="009933A8">
            <w:pPr>
              <w:keepNext/>
              <w:spacing w:line="240" w:lineRule="auto"/>
              <w:rPr>
                <w:rFonts w:eastAsia="Times New Roman"/>
                <w:b/>
              </w:rPr>
            </w:pPr>
            <w:r w:rsidRPr="009A5BE6">
              <w:rPr>
                <w:rFonts w:eastAsia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9A5BE6" w:rsidRDefault="009A5BE6">
            <w:pPr>
              <w:keepNext/>
              <w:spacing w:line="240" w:lineRule="auto"/>
              <w:rPr>
                <w:rFonts w:eastAsia="Times New Roman"/>
              </w:rPr>
            </w:pPr>
            <w:r w:rsidRPr="009A5BE6">
              <w:rPr>
                <w:rFonts w:eastAsia="Times New Roman"/>
              </w:rPr>
              <w:t>7</w:t>
            </w:r>
          </w:p>
        </w:tc>
      </w:tr>
    </w:tbl>
    <w:p w:rsidR="007E47CF" w:rsidRPr="009A5BE6" w:rsidRDefault="007E47CF">
      <w:pPr>
        <w:rPr>
          <w:rFonts w:eastAsia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9A5BE6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9A5BE6" w:rsidRDefault="009933A8">
            <w:pPr>
              <w:spacing w:line="240" w:lineRule="auto"/>
              <w:rPr>
                <w:rFonts w:eastAsia="Times New Roman"/>
                <w:b/>
              </w:rPr>
            </w:pPr>
            <w:r w:rsidRPr="009A5BE6">
              <w:rPr>
                <w:rFonts w:eastAsia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9A5BE6" w:rsidRDefault="009A5BE6">
            <w:pPr>
              <w:rPr>
                <w:rFonts w:eastAsia="Times New Roman"/>
              </w:rPr>
            </w:pPr>
            <w:r w:rsidRPr="009A5BE6">
              <w:rPr>
                <w:rFonts w:eastAsia="Times New Roman"/>
              </w:rPr>
              <w:t>Implementing and Analyzing PGP for Secure Email Communica</w:t>
            </w:r>
            <w:r w:rsidRPr="009A5BE6">
              <w:rPr>
                <w:rFonts w:eastAsia="Times New Roman"/>
              </w:rPr>
              <w:t>tion</w:t>
            </w:r>
          </w:p>
        </w:tc>
      </w:tr>
      <w:tr w:rsidR="009A5BE6" w:rsidRPr="009A5BE6" w:rsidTr="00B83EE2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A5BE6" w:rsidRPr="009A5BE6" w:rsidRDefault="009A5BE6">
            <w:pPr>
              <w:rPr>
                <w:rFonts w:eastAsia="Times New Roman"/>
                <w:b/>
              </w:rPr>
            </w:pPr>
            <w:r w:rsidRPr="009A5BE6">
              <w:rPr>
                <w:rFonts w:eastAsia="Times New Roman"/>
                <w:b/>
              </w:rPr>
              <w:t>THEORY:</w:t>
            </w:r>
          </w:p>
          <w:p w:rsidR="009A5BE6" w:rsidRPr="009A5BE6" w:rsidRDefault="009A5BE6">
            <w:pPr>
              <w:rPr>
                <w:rFonts w:eastAsia="Times New Roman"/>
                <w:b/>
              </w:rPr>
            </w:pPr>
          </w:p>
          <w:p w:rsidR="009A5BE6" w:rsidRPr="009A5BE6" w:rsidRDefault="009A5BE6">
            <w:pPr>
              <w:rPr>
                <w:rFonts w:eastAsia="Times New Roman"/>
                <w:b/>
              </w:rPr>
            </w:pPr>
          </w:p>
          <w:p w:rsidR="009A5BE6" w:rsidRPr="009A5BE6" w:rsidRDefault="009A5BE6">
            <w:pPr>
              <w:rPr>
                <w:rFonts w:eastAsia="Times New Roman"/>
                <w:b/>
              </w:rPr>
            </w:pPr>
            <w:r w:rsidRPr="009A5BE6">
              <w:rPr>
                <w:rFonts w:eastAsia="Times New Roman"/>
                <w:b/>
              </w:rPr>
              <w:t>PROCEDURE:</w:t>
            </w:r>
          </w:p>
          <w:p w:rsidR="009A5BE6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Install &amp; Run Kleopatra</w:t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Create a New Key Pair:</w:t>
            </w:r>
            <w:r>
              <w:rPr>
                <w:rFonts w:eastAsia="Times New Roman"/>
                <w:bCs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306695" cy="2825115"/>
                  <wp:effectExtent l="0" t="0" r="0" b="0"/>
                  <wp:docPr id="2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695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 w:rsidR="005D0A8D" w:rsidRPr="0077379E">
              <w:rPr>
                <w:noProof/>
              </w:rPr>
              <w:lastRenderedPageBreak/>
              <w:drawing>
                <wp:inline distT="0" distB="0" distL="0" distR="0">
                  <wp:extent cx="5393690" cy="2868295"/>
                  <wp:effectExtent l="0" t="0" r="0" b="0"/>
                  <wp:docPr id="23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690" cy="286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noProof/>
              </w:rPr>
              <w:br/>
            </w:r>
          </w:p>
          <w:p w:rsidR="002B50B9" w:rsidRP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t>Save the private and secret keys of Bob as asc files.</w:t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t>Look at Bob’s public and private ke</w:t>
            </w:r>
            <w:r>
              <w:rPr>
                <w:rFonts w:eastAsia="Times New Roman"/>
                <w:bCs/>
              </w:rPr>
              <w:t>y</w:t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noProof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399405" cy="1121410"/>
                  <wp:effectExtent l="0" t="0" r="0" b="0"/>
                  <wp:docPr id="28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94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t>Similarly generate Alice’s key pair and export and save public and private keys as asc files</w:t>
            </w:r>
            <w:r w:rsidR="005D0A8D">
              <w:rPr>
                <w:rFonts w:eastAsia="Times New Roman"/>
                <w:bCs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301615" cy="2552700"/>
                  <wp:effectExtent l="0" t="0" r="0" b="0"/>
                  <wp:docPr id="31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61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noProof/>
              </w:rPr>
              <w:br/>
            </w:r>
            <w:r w:rsidR="005D0A8D">
              <w:rPr>
                <w:noProof/>
              </w:rPr>
              <w:br/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lastRenderedPageBreak/>
              <w:t>Look at Alice’s public and private key</w:t>
            </w:r>
            <w:r w:rsidR="005D0A8D">
              <w:rPr>
                <w:rFonts w:eastAsia="Times New Roman"/>
                <w:bCs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268595" cy="1191895"/>
                  <wp:effectExtent l="0" t="0" r="0" b="0"/>
                  <wp:docPr id="41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119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rFonts w:eastAsia="Times New Roman"/>
                <w:bCs/>
              </w:rPr>
              <w:br/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t>Now to communicate with Alice, copy public key of Alice paste into notepad and click import notepad</w:t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t>After that add a custom message</w:t>
            </w:r>
            <w:r w:rsidR="005D0A8D">
              <w:rPr>
                <w:rFonts w:eastAsia="Times New Roman"/>
                <w:bCs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312410" cy="2601595"/>
                  <wp:effectExtent l="0" t="0" r="0" b="0"/>
                  <wp:docPr id="44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2410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rFonts w:eastAsia="Times New Roman"/>
                <w:bCs/>
              </w:rPr>
              <w:br/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t>Sign and Encrypt Notepa</w:t>
            </w:r>
            <w:r>
              <w:rPr>
                <w:rFonts w:eastAsia="Times New Roman"/>
                <w:bCs/>
              </w:rPr>
              <w:t>d</w:t>
            </w:r>
            <w:r w:rsidR="005D0A8D">
              <w:rPr>
                <w:rFonts w:eastAsia="Times New Roman"/>
                <w:bCs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121910" cy="2449195"/>
                  <wp:effectExtent l="0" t="0" r="0" b="0"/>
                  <wp:docPr id="58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191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lastRenderedPageBreak/>
              <w:t>Copy the sent encrypted message in a text</w:t>
            </w:r>
            <w:r>
              <w:rPr>
                <w:rFonts w:eastAsia="Times New Roman"/>
                <w:bCs/>
              </w:rPr>
              <w:t xml:space="preserve"> file</w:t>
            </w:r>
            <w:r w:rsidR="005D0A8D">
              <w:rPr>
                <w:rFonts w:eastAsia="Times New Roman"/>
                <w:bCs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236210" cy="2884805"/>
                  <wp:effectExtent l="0" t="0" r="0" b="0"/>
                  <wp:docPr id="61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210" cy="288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noProof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263515" cy="2737485"/>
                  <wp:effectExtent l="0" t="0" r="0" b="0"/>
                  <wp:docPr id="79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/>
                          <pic:cNvPicPr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73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  <w:r w:rsidR="005D0A8D">
              <w:rPr>
                <w:rFonts w:eastAsia="Times New Roman"/>
                <w:bCs/>
              </w:rPr>
              <w:br/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lastRenderedPageBreak/>
              <w:t>Now we have sent an encrypted message to Alice which can be seen only by Alice using her private key. Sign in as Alice</w:t>
            </w:r>
            <w:r w:rsidR="005D0A8D">
              <w:rPr>
                <w:rFonts w:eastAsia="Times New Roman"/>
                <w:bCs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285105" cy="2982595"/>
                  <wp:effectExtent l="0" t="0" r="0" b="0"/>
                  <wp:docPr id="83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5105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rFonts w:eastAsia="Times New Roman"/>
                <w:bCs/>
              </w:rPr>
              <w:br/>
            </w:r>
          </w:p>
          <w:p w:rsid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t>Decrypt the message using Alice’s Private key. Paste the copied message from the notepad and click on Decrypt message button</w:t>
            </w:r>
            <w:r w:rsidR="005D0A8D">
              <w:rPr>
                <w:rFonts w:eastAsia="Times New Roman"/>
                <w:bCs/>
              </w:rPr>
              <w:br/>
            </w:r>
            <w:r w:rsidR="005D0A8D" w:rsidRPr="0077379E">
              <w:rPr>
                <w:noProof/>
              </w:rPr>
              <w:drawing>
                <wp:inline distT="0" distB="0" distL="0" distR="0">
                  <wp:extent cx="5252085" cy="2792095"/>
                  <wp:effectExtent l="0" t="0" r="0" b="0"/>
                  <wp:docPr id="104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085" cy="279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noProof/>
              </w:rPr>
              <w:br/>
            </w:r>
            <w:r w:rsidR="005D0A8D" w:rsidRPr="0077379E">
              <w:rPr>
                <w:noProof/>
              </w:rPr>
              <w:lastRenderedPageBreak/>
              <w:drawing>
                <wp:inline distT="0" distB="0" distL="0" distR="0">
                  <wp:extent cx="5257800" cy="3260090"/>
                  <wp:effectExtent l="0" t="0" r="0" b="0"/>
                  <wp:docPr id="128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/>
                          <pic:cNvPicPr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2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0A8D">
              <w:rPr>
                <w:rFonts w:eastAsia="Times New Roman"/>
                <w:bCs/>
              </w:rPr>
              <w:br/>
            </w:r>
          </w:p>
          <w:p w:rsidR="002B50B9" w:rsidRPr="002B50B9" w:rsidRDefault="002B50B9" w:rsidP="002B50B9">
            <w:pPr>
              <w:numPr>
                <w:ilvl w:val="0"/>
                <w:numId w:val="1"/>
              </w:numPr>
              <w:rPr>
                <w:rFonts w:eastAsia="Times New Roman"/>
                <w:bCs/>
              </w:rPr>
            </w:pPr>
            <w:r w:rsidRPr="002B50B9">
              <w:rPr>
                <w:rFonts w:eastAsia="Times New Roman"/>
                <w:bCs/>
              </w:rPr>
              <w:t>We can successfully decrypt the message certified by Bob and encrypted using Alice’s public key using Alice’s private key</w:t>
            </w:r>
            <w:r>
              <w:rPr>
                <w:rFonts w:eastAsia="Times New Roman"/>
                <w:bCs/>
              </w:rPr>
              <w:t xml:space="preserve">. </w:t>
            </w:r>
            <w:r w:rsidRPr="002B50B9">
              <w:rPr>
                <w:rFonts w:eastAsia="Times New Roman"/>
                <w:bCs/>
              </w:rPr>
              <w:t>Thus, Bob can successfully send Alice encrypted message using PGP</w:t>
            </w:r>
            <w:r>
              <w:rPr>
                <w:rFonts w:eastAsia="Times New Roman"/>
                <w:bCs/>
              </w:rPr>
              <w:t>.</w:t>
            </w:r>
          </w:p>
        </w:tc>
      </w:tr>
    </w:tbl>
    <w:p w:rsidR="007E47CF" w:rsidRPr="009A5BE6" w:rsidRDefault="007E47CF"/>
    <w:sectPr w:rsidR="007E47CF" w:rsidRPr="009A5BE6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A6F1E"/>
    <w:multiLevelType w:val="hybridMultilevel"/>
    <w:tmpl w:val="A418D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0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E6"/>
    <w:rsid w:val="002B50B9"/>
    <w:rsid w:val="003B4C31"/>
    <w:rsid w:val="005D0A8D"/>
    <w:rsid w:val="006A41F0"/>
    <w:rsid w:val="007E47CF"/>
    <w:rsid w:val="00915CD8"/>
    <w:rsid w:val="009933A8"/>
    <w:rsid w:val="009A5BE6"/>
    <w:rsid w:val="00A44771"/>
    <w:rsid w:val="00B5444B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F700"/>
  <w15:chartTrackingRefBased/>
  <w15:docId w15:val="{73878F51-249C-4AA4-89F2-D78B3C6C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106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2024-11-20T11:36:00Z</dcterms:created>
  <dcterms:modified xsi:type="dcterms:W3CDTF">2024-11-20T14:07:00Z</dcterms:modified>
  <dc:language>en-IN</dc:language>
</cp:coreProperties>
</file>