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1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 xml:space="preserve">let 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声明变量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只在块级作用域起作用（适合在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for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循环中使用）、无变量提升；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不可重复声明相同变量，不可重复声明函数内的参数。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2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 xml:space="preserve">const 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声明常量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声明必须赋值、声明后不可修改、只在块级作用域起作用（适合在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for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循环中使用）、无变量提升、传址赋值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3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、浏览器兼容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ES6——babel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babel script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引入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babel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的浏览器版本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4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、解构赋值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数组：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let [a,b,c] = [1,2,3]; =&gt; a=1;b=2;c=3;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let[ a,b,[ c1,c2 ] ] = [ 1,2,[ 3.1,3.2 ] ]; //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可嵌套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let [a,b,c] = [1,2]; =&gt; c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undefined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不完全解构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let [a,b,c=3] =[1,2,4]; //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允许设定默认值，且默认值可覆盖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对象：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var { a,b,c } = {“a”:1,”c”:3,”b”:2}; //a:1 b:2 c:3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找不到相同属性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则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undefined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var { b:a,} = {“b”:2}; //a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2 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字符串：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var [a,b,c,d,e] = “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我是前端君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”; //a: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我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b: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c: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前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d: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端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e: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君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用途：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交换变量值、提取函数返回值中的值、定义函数参数、设定函数参数默认值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5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 xml:space="preserve">String 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新特性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）模板字符串：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let str = </w:t>
      </w:r>
      <w:r w:rsidRPr="0023152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 is ${name},he is a ${occupation}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; //${}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中可以放任意表达式：运算表达式、对象的属性、函数的调用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let str = </w:t>
      </w:r>
      <w:r w:rsidRPr="0023152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write once , //</w:t>
      </w:r>
      <w:r w:rsidRPr="0023152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直接换行</w:t>
      </w:r>
      <w:r w:rsidRPr="0023152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r w:rsidRPr="0023152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br/>
        <w:t>run anywhere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;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）标签模板：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标签函数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模板字符串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repeat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str.repeat(num) =&gt; str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重复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遍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includes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str.includes(‘aaa’,num) =&gt; str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中是否包含字符串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aaa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num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为开始搜索的位置，可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5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startsWith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str.startsWith(‘aaa’, num) =&gt;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字符串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aaa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是否出现在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str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num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位置，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num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选填，默认为零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6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endsWith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str.endsWith(‘aaa’, num) =&gt;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字符串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aaa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是否出现在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str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num-1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位置，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num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选填，默认为最后一个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7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raw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转义字符不转义，直接生成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z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6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、数值扩展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isNaN isFinite parseInt parseFloat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移植到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Number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对象上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Number.isInteger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判断是否为整数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Number.isFinite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非数字或无穷大时返回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false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有穷数字返回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true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极小常量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安全整数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Math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扩展了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17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个新函数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7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、数组扩展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Array.from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将类似数组的对象或者可遍历的对象转换成真正的数组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Array.of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将一组值，转换成数组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find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找出数组中符合条件的第一个元素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findIndex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找出数组中符合条件的第一个元素的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index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fill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let arr = [1,2,3]; arr.fill(4,1,3); //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结果：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[1,4,4]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将位置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开始，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之前填充为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4 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entries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对数组的键值对进行遍历，返回一个遍历器，可以用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for..of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对其进行遍历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keys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对数组的索引键进行遍历，返回一个遍历器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values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对数组的元素进行遍历，返回一个遍历器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数组推导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[for(i of arr1) i * 2]; [for(i of array1) if(i&gt;3) i];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8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、对象扩展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Object.assign(target,origin);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将源对象的属性赋值到目标对象上，最后出现的属性覆盖前面的同名属性。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Object.getPrototypeOf( )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获取一个对象的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prototype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属性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Object.setPrototypeOf()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设置一个对象的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prototype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属性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）模拟面向对象编程：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关键步骤：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、构造函数；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、给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prototype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对象添加属性和方法；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、实例化；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、通过实例化后的对象调用类的方法或者属性。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new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（）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=&gt;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构造函数实例化，创建一个新对象，将构造函数的作用域赋给新对象（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this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指向新对象），执行构造函数中的代码，返回新对象。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9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、函数扩展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给参数设默认值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，若部分设定，设默认值的放在最后。只有当传入的参数为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undefined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，才会触发默认值赋值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rest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参数：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在实参中，除了第一个参数以外，剩余的参数都会被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…values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获取到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rest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参数必须是函数的最后一个参数，后面不能再跟其他参数。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**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箭头函数：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**var sum = (a,b) =&gt; {return a+b}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扩展运算符：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它一般结合数组使用，把数组的元素用逗号分隔开来，组成一个序列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=&gt;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将一个数组转成一个对应的参数数列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箭头函数的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this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指向的是定义时的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this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对象，而不是执行时的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this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对象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10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、模块化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 xml:space="preserve"> module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）批量导入导出：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export {name,age,say} import { name,age,say } from “./module-B.js”;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）重命名导入的变量：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import { name as myname } from “./module-B.js”;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）整体导入：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import * as obj from “./module-B.js”;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）每个模块支持到处默认导出：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11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、类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 xml:space="preserve"> class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基于原型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prototype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的实现方式做了进一步的封装，让我们使用起来更简单明了。也就是说它实际上也是函数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function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和原型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prototype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实现。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ES5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通过构造函数生成实例对象，而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实际上也是这样一种实现，相当于是构造函数的另一种写法。在这个类里面可以直接定义方法，而这些方法其实就相当于是定义在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prototype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属性上。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类必须使用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new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调用，否则报错。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类的方法内部如果含有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this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，它默认指向类的实例。因此，使用时要小心，可以在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constructor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中绑定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this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静态方法：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类内的方法如果前面加上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static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关键字，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这个方法不会被实例继承，而是通过类来直接调用。父类的静态方法可以被子类继承。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super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父类的构造函数，用来新建父类的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this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对象。子类必须在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constructor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方法中调用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super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方法，否则子类就得不到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this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对象，新建实例时会报错。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**Extends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**ES5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通过原型链进行继承很麻烦，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extends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相当于对继承进行了封装。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lastRenderedPageBreak/>
        <w:t>12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 xml:space="preserve">Set 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Map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Set &amp; WeakSet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两者均不会有重复项；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均有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add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has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方法；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Set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还有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size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属性，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clear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entries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forEach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方法，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WeakSet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没有（不可遍历）；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WeakSet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的成员必须是对象类型的值。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Map &amp; WeakMap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Map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与对象类似，但它的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键名不再局限于字符串，可以是各种类型的值。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Map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包含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set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clear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方法。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遍历（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value,key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WeakMap 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键名只支持引用类型的数据（数组、对象、函数）；且不支持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clear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、遍历。</w:t>
      </w:r>
    </w:p>
    <w:p w:rsidR="00231523" w:rsidRPr="00231523" w:rsidRDefault="00231523" w:rsidP="00231523">
      <w:pPr>
        <w:widowControl/>
        <w:shd w:val="clear" w:color="auto" w:fill="FFFFFF"/>
        <w:spacing w:before="120" w:after="240" w:line="420" w:lineRule="atLeast"/>
        <w:outlineLvl w:val="3"/>
        <w:rPr>
          <w:rFonts w:ascii="inherit" w:eastAsia="宋体" w:hAnsi="inherit" w:cs="Arial" w:hint="eastAsia"/>
          <w:b/>
          <w:bCs/>
          <w:color w:val="4F4F4F"/>
          <w:kern w:val="0"/>
          <w:sz w:val="30"/>
          <w:szCs w:val="30"/>
        </w:rPr>
      </w:pP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14</w:t>
      </w:r>
      <w:r w:rsidRPr="00231523">
        <w:rPr>
          <w:rFonts w:ascii="inherit" w:eastAsia="宋体" w:hAnsi="inherit" w:cs="Arial"/>
          <w:b/>
          <w:bCs/>
          <w:color w:val="4F4F4F"/>
          <w:kern w:val="0"/>
          <w:sz w:val="30"/>
          <w:szCs w:val="30"/>
        </w:rPr>
        <w:t>、装饰器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）类的装饰器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类的装饰器是修饰类的，可以修饰类本身，比如添加静态变量，也可以修饰类实例，比如添加一个属性。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>@testDecorator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1523">
        <w:rPr>
          <w:rFonts w:ascii="Consolas" w:eastAsia="宋体" w:hAnsi="Consolas" w:cs="宋体"/>
          <w:color w:val="660066"/>
          <w:kern w:val="0"/>
          <w:szCs w:val="21"/>
        </w:rPr>
        <w:t>ClassA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88"/>
          <w:kern w:val="0"/>
          <w:szCs w:val="21"/>
        </w:rPr>
        <w:t>function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1523">
        <w:rPr>
          <w:rFonts w:ascii="Consolas" w:eastAsia="宋体" w:hAnsi="Consolas" w:cs="宋体"/>
          <w:color w:val="009900"/>
          <w:kern w:val="0"/>
          <w:szCs w:val="21"/>
        </w:rPr>
        <w:t>testDecorator</w:t>
      </w:r>
      <w:r w:rsidRPr="00231523">
        <w:rPr>
          <w:rFonts w:ascii="Consolas" w:eastAsia="宋体" w:hAnsi="Consolas" w:cs="宋体"/>
          <w:color w:val="660066"/>
          <w:kern w:val="0"/>
          <w:szCs w:val="21"/>
        </w:rPr>
        <w:t>(target)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   target.addedParam = </w:t>
      </w:r>
      <w:r w:rsidRPr="00231523">
        <w:rPr>
          <w:rFonts w:ascii="Consolas" w:eastAsia="宋体" w:hAnsi="Consolas" w:cs="宋体"/>
          <w:color w:val="008800"/>
          <w:kern w:val="0"/>
          <w:szCs w:val="21"/>
        </w:rPr>
        <w:t>"I am decorator"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>console.log(ClassA.addedParam);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2315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）类方法的装饰器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1523">
        <w:rPr>
          <w:rFonts w:ascii="Consolas" w:eastAsia="宋体" w:hAnsi="Consolas" w:cs="宋体"/>
          <w:color w:val="660066"/>
          <w:kern w:val="0"/>
          <w:szCs w:val="21"/>
        </w:rPr>
        <w:t>Person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 @readonly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 name() { </w:t>
      </w:r>
      <w:r w:rsidRPr="00231523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`${</w:t>
      </w:r>
      <w:r w:rsidRPr="00231523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>.first} ${</w:t>
      </w:r>
      <w:r w:rsidRPr="00231523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>.last}` }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88"/>
          <w:kern w:val="0"/>
          <w:szCs w:val="21"/>
        </w:rPr>
        <w:t>function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1523">
        <w:rPr>
          <w:rFonts w:ascii="Consolas" w:eastAsia="宋体" w:hAnsi="Consolas" w:cs="宋体"/>
          <w:color w:val="009900"/>
          <w:kern w:val="0"/>
          <w:szCs w:val="21"/>
        </w:rPr>
        <w:t>readonly</w:t>
      </w:r>
      <w:r w:rsidRPr="00231523">
        <w:rPr>
          <w:rFonts w:ascii="Consolas" w:eastAsia="宋体" w:hAnsi="Consolas" w:cs="宋体"/>
          <w:color w:val="660066"/>
          <w:kern w:val="0"/>
          <w:szCs w:val="21"/>
        </w:rPr>
        <w:t>(target, name, descriptor)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 descriptor.writable = </w:t>
      </w:r>
      <w:r w:rsidRPr="00231523">
        <w:rPr>
          <w:rFonts w:ascii="Consolas" w:eastAsia="宋体" w:hAnsi="Consolas" w:cs="宋体"/>
          <w:color w:val="006666"/>
          <w:kern w:val="0"/>
          <w:szCs w:val="21"/>
        </w:rPr>
        <w:t>false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231523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231523">
        <w:rPr>
          <w:rFonts w:ascii="Consolas" w:eastAsia="宋体" w:hAnsi="Consolas" w:cs="宋体"/>
          <w:color w:val="000000"/>
          <w:kern w:val="0"/>
          <w:szCs w:val="21"/>
        </w:rPr>
        <w:t xml:space="preserve"> descriptor;</w:t>
      </w:r>
    </w:p>
    <w:p w:rsidR="00231523" w:rsidRPr="00231523" w:rsidRDefault="00231523" w:rsidP="002315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000000"/>
          <w:kern w:val="0"/>
          <w:szCs w:val="21"/>
        </w:rPr>
      </w:pPr>
      <w:r w:rsidRPr="0023152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231523" w:rsidRP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修饰器第一个参数是类的原型对象，第二个参数是所要修饰的属性名，第三个参数是该属性的描述对象。</w:t>
      </w:r>
    </w:p>
    <w:p w:rsidR="00231523" w:rsidRDefault="00231523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</w:pPr>
      <w:r w:rsidRPr="00231523">
        <w:rPr>
          <w:rFonts w:ascii="Arial" w:eastAsia="宋体" w:hAnsi="Arial" w:cs="Arial"/>
          <w:color w:val="4F4F4F"/>
          <w:kern w:val="0"/>
          <w:sz w:val="24"/>
          <w:szCs w:val="24"/>
        </w:rPr>
        <w:t>参考：</w:t>
      </w:r>
      <w:hyperlink r:id="rId4" w:history="1">
        <w:r w:rsidRPr="0023152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https://www.cnblogs.com/sghy/p/8027311.html</w:t>
        </w:r>
      </w:hyperlink>
    </w:p>
    <w:p w:rsidR="00820646" w:rsidRDefault="00820646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</w:pPr>
    </w:p>
    <w:p w:rsidR="00820646" w:rsidRDefault="00820646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</w:pPr>
    </w:p>
    <w:p w:rsidR="00820646" w:rsidRDefault="00820646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</w:pPr>
      <w:r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P</w:t>
      </w:r>
      <w:r>
        <w:rPr>
          <w:rFonts w:ascii="Arial" w:eastAsia="宋体" w:hAnsi="Arial" w:cs="Arial" w:hint="eastAsia"/>
          <w:color w:val="6795B5"/>
          <w:kern w:val="0"/>
          <w:sz w:val="24"/>
          <w:szCs w:val="24"/>
          <w:u w:val="single"/>
        </w:rPr>
        <w:t>romise</w:t>
      </w:r>
      <w:r>
        <w:rPr>
          <w:rFonts w:ascii="Arial" w:eastAsia="宋体" w:hAnsi="Arial" w:cs="Arial" w:hint="eastAsia"/>
          <w:color w:val="6795B5"/>
          <w:kern w:val="0"/>
          <w:sz w:val="24"/>
          <w:szCs w:val="24"/>
          <w:u w:val="single"/>
        </w:rPr>
        <w:t>：</w:t>
      </w:r>
    </w:p>
    <w:p w:rsidR="005B7521" w:rsidRPr="005B7521" w:rsidRDefault="005B7521" w:rsidP="005B7521">
      <w:pPr>
        <w:widowControl/>
        <w:shd w:val="clear" w:color="auto" w:fill="FFFFFF"/>
        <w:spacing w:after="240" w:line="320" w:lineRule="atLeast"/>
        <w:rPr>
          <w:rFonts w:ascii="微软雅黑" w:eastAsia="微软雅黑" w:hAnsi="微软雅黑" w:cs="Arial" w:hint="eastAsia"/>
          <w:color w:val="6795B5"/>
          <w:kern w:val="0"/>
          <w:sz w:val="20"/>
          <w:szCs w:val="20"/>
          <w:u w:val="single"/>
        </w:rPr>
      </w:pPr>
      <w:r w:rsidRPr="005B7521">
        <w:rPr>
          <w:rStyle w:val="a6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Promise 对象用于一个异步操作的最终完成（或失败）及其结果值的表示</w:t>
      </w:r>
      <w:r w:rsidRPr="005B7521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。简单点说，它就是用于处理异步操作的，异步处理成功了就执行成功的操作，异步处理失败了就捕获错误或者停止后续操作。</w:t>
      </w:r>
    </w:p>
    <w:p w:rsidR="00820646" w:rsidRPr="005B7521" w:rsidRDefault="00820646" w:rsidP="005B7521">
      <w:pPr>
        <w:widowControl/>
        <w:shd w:val="clear" w:color="auto" w:fill="FFFFFF"/>
        <w:spacing w:after="240" w:line="320" w:lineRule="atLeas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5B7521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then和settimeout执行顺序，即</w:t>
      </w:r>
      <w:r w:rsidRPr="005B7521">
        <w:rPr>
          <w:rStyle w:val="HTML"/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setTimeout(fn, 0)</w:t>
      </w:r>
      <w:r w:rsidRPr="005B7521">
        <w:rPr>
          <w:rStyle w:val="a5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在下一</w:t>
      </w:r>
      <w:bookmarkStart w:id="0" w:name="_GoBack"/>
      <w:bookmarkEnd w:id="0"/>
      <w:r w:rsidRPr="005B7521">
        <w:rPr>
          <w:rStyle w:val="a5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轮“事件循环”开始时执行，</w:t>
      </w:r>
      <w:r w:rsidRPr="005B7521">
        <w:rPr>
          <w:rStyle w:val="HTML"/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Promise.then()</w:t>
      </w:r>
      <w:r w:rsidRPr="005B7521">
        <w:rPr>
          <w:rStyle w:val="a5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在本轮“事件循环”结束时执行</w:t>
      </w:r>
      <w:r w:rsidRPr="005B7521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。因此then 函数先输出，settimeout后输出。</w:t>
      </w:r>
    </w:p>
    <w:p w:rsidR="00FA4298" w:rsidRDefault="00FA4298" w:rsidP="00FA4298">
      <w:pPr>
        <w:pStyle w:val="1"/>
        <w:shd w:val="clear" w:color="auto" w:fill="FFFFFF"/>
        <w:spacing w:before="225" w:after="300" w:line="720" w:lineRule="atLeast"/>
        <w:rPr>
          <w:rFonts w:ascii="微软雅黑" w:eastAsia="微软雅黑" w:hAnsi="微软雅黑"/>
          <w:b w:val="0"/>
          <w:bCs w:val="0"/>
          <w:color w:val="999999"/>
          <w:sz w:val="28"/>
          <w:szCs w:val="28"/>
        </w:rPr>
      </w:pPr>
      <w:hyperlink r:id="rId5" w:history="1">
        <w:r w:rsidRPr="00FA4298">
          <w:rPr>
            <w:rStyle w:val="a3"/>
            <w:rFonts w:ascii="微软雅黑" w:eastAsia="微软雅黑" w:hAnsi="微软雅黑" w:hint="eastAsia"/>
            <w:b w:val="0"/>
            <w:bCs w:val="0"/>
            <w:color w:val="333333"/>
            <w:sz w:val="28"/>
            <w:szCs w:val="28"/>
          </w:rPr>
          <w:t>理解 async/await</w:t>
        </w:r>
      </w:hyperlink>
      <w:r>
        <w:rPr>
          <w:rFonts w:ascii="微软雅黑" w:eastAsia="微软雅黑" w:hAnsi="微软雅黑" w:hint="eastAsia"/>
          <w:b w:val="0"/>
          <w:bCs w:val="0"/>
          <w:color w:val="999999"/>
          <w:sz w:val="28"/>
          <w:szCs w:val="28"/>
        </w:rPr>
        <w:t>：</w:t>
      </w:r>
    </w:p>
    <w:p w:rsidR="00FA4298" w:rsidRPr="00FA4298" w:rsidRDefault="00FA4298" w:rsidP="00FA4298">
      <w:pPr>
        <w:rPr>
          <w:rFonts w:hint="eastAsia"/>
        </w:rPr>
      </w:pPr>
      <w:r>
        <w:t>A</w:t>
      </w:r>
      <w:r>
        <w:rPr>
          <w:rFonts w:hint="eastAsia"/>
        </w:rPr>
        <w:t>sync</w:t>
      </w:r>
      <w:r>
        <w:t xml:space="preserve"> </w:t>
      </w:r>
      <w:r>
        <w:rPr>
          <w:rFonts w:hint="eastAsia"/>
        </w:rPr>
        <w:t>返回 promise</w:t>
      </w:r>
      <w:r>
        <w:t xml:space="preserve"> </w:t>
      </w:r>
      <w:r>
        <w:rPr>
          <w:rFonts w:hint="eastAsia"/>
        </w:rPr>
        <w:t>对象，await</w:t>
      </w:r>
      <w:r>
        <w:t xml:space="preserve"> </w:t>
      </w:r>
      <w:r>
        <w:rPr>
          <w:rFonts w:hint="eastAsia"/>
        </w:rPr>
        <w:t>等待 promise</w:t>
      </w:r>
      <w:r>
        <w:t xml:space="preserve"> </w:t>
      </w:r>
      <w:r>
        <w:rPr>
          <w:rFonts w:hint="eastAsia"/>
        </w:rPr>
        <w:t>对象。</w:t>
      </w:r>
    </w:p>
    <w:p w:rsidR="00820646" w:rsidRDefault="00FA4298" w:rsidP="00FA4298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6795B5"/>
          <w:kern w:val="0"/>
          <w:sz w:val="24"/>
          <w:szCs w:val="24"/>
          <w:u w:val="single"/>
        </w:rPr>
      </w:pPr>
      <w:r w:rsidRPr="0082064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 xml:space="preserve"> </w:t>
      </w:r>
      <w:r w:rsidR="00820646" w:rsidRPr="0082064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https://segmentfault.com/a/1190000010244279</w:t>
      </w:r>
    </w:p>
    <w:p w:rsidR="00820646" w:rsidRPr="00231523" w:rsidRDefault="00820646" w:rsidP="002315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91585" w:rsidRPr="00231523" w:rsidRDefault="00191585" w:rsidP="00231523"/>
    <w:sectPr w:rsidR="00191585" w:rsidRPr="00231523" w:rsidSect="008D04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BA"/>
    <w:rsid w:val="00191585"/>
    <w:rsid w:val="00231523"/>
    <w:rsid w:val="005B7521"/>
    <w:rsid w:val="00820646"/>
    <w:rsid w:val="008D04BA"/>
    <w:rsid w:val="00F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193F"/>
  <w15:chartTrackingRefBased/>
  <w15:docId w15:val="{CF8CC51D-6533-4835-8667-3276556E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2315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04BA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231523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31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1523"/>
    <w:rPr>
      <w:b/>
      <w:bCs/>
    </w:rPr>
  </w:style>
  <w:style w:type="character" w:styleId="HTML">
    <w:name w:val="HTML Code"/>
    <w:basedOn w:val="a0"/>
    <w:uiPriority w:val="99"/>
    <w:semiHidden/>
    <w:unhideWhenUsed/>
    <w:rsid w:val="002315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31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1523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231523"/>
  </w:style>
  <w:style w:type="character" w:customStyle="1" w:styleId="hljs-keyword">
    <w:name w:val="hljs-keyword"/>
    <w:basedOn w:val="a0"/>
    <w:rsid w:val="00231523"/>
  </w:style>
  <w:style w:type="character" w:customStyle="1" w:styleId="hljs-title">
    <w:name w:val="hljs-title"/>
    <w:basedOn w:val="a0"/>
    <w:rsid w:val="00231523"/>
  </w:style>
  <w:style w:type="character" w:customStyle="1" w:styleId="hljs-function">
    <w:name w:val="hljs-function"/>
    <w:basedOn w:val="a0"/>
    <w:rsid w:val="00231523"/>
  </w:style>
  <w:style w:type="character" w:customStyle="1" w:styleId="hljs-params">
    <w:name w:val="hljs-params"/>
    <w:basedOn w:val="a0"/>
    <w:rsid w:val="00231523"/>
  </w:style>
  <w:style w:type="character" w:customStyle="1" w:styleId="hljs-string">
    <w:name w:val="hljs-string"/>
    <w:basedOn w:val="a0"/>
    <w:rsid w:val="00231523"/>
  </w:style>
  <w:style w:type="character" w:customStyle="1" w:styleId="hljs-literal">
    <w:name w:val="hljs-literal"/>
    <w:basedOn w:val="a0"/>
    <w:rsid w:val="00231523"/>
  </w:style>
  <w:style w:type="character" w:customStyle="1" w:styleId="10">
    <w:name w:val="标题 1 字符"/>
    <w:basedOn w:val="a0"/>
    <w:link w:val="1"/>
    <w:uiPriority w:val="9"/>
    <w:rsid w:val="00FA4298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5B7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10244279" TargetMode="External"/><Relationship Id="rId4" Type="http://schemas.openxmlformats.org/officeDocument/2006/relationships/hyperlink" Target="https://www.cnblogs.com/sghy/p/802731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</dc:creator>
  <cp:keywords/>
  <dc:description/>
  <cp:lastModifiedBy>sylvia</cp:lastModifiedBy>
  <cp:revision>4</cp:revision>
  <dcterms:created xsi:type="dcterms:W3CDTF">2018-08-16T00:23:00Z</dcterms:created>
  <dcterms:modified xsi:type="dcterms:W3CDTF">2018-08-20T03:45:00Z</dcterms:modified>
</cp:coreProperties>
</file>