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271E9" w:rsidRDefault="00000000">
      <w:pPr>
        <w:jc w:val="center"/>
        <w:rPr>
          <w:rFonts w:ascii="Impact" w:eastAsia="Impact" w:hAnsi="Impact" w:cs="Impact"/>
          <w:sz w:val="36"/>
          <w:szCs w:val="36"/>
        </w:rPr>
      </w:pPr>
      <w:r>
        <w:rPr>
          <w:rFonts w:ascii="Impact" w:eastAsia="Impact" w:hAnsi="Impact" w:cs="Impact"/>
          <w:sz w:val="36"/>
          <w:szCs w:val="36"/>
        </w:rPr>
        <w:t>DOCUMENTATION FOR MODEL AND APPROACH</w:t>
      </w:r>
    </w:p>
    <w:p w14:paraId="00000002" w14:textId="77777777" w:rsidR="00C271E9" w:rsidRDefault="00C271E9"/>
    <w:p w14:paraId="00000003" w14:textId="781EA661" w:rsidR="00C271E9" w:rsidRDefault="00300FAF">
      <w:pPr>
        <w:numPr>
          <w:ilvl w:val="0"/>
          <w:numId w:val="1"/>
        </w:numPr>
      </w:pPr>
      <w:proofErr w:type="spellStart"/>
      <w:r>
        <w:t>R</w:t>
      </w:r>
      <w:r>
        <w:rPr>
          <w:sz w:val="26"/>
          <w:szCs w:val="26"/>
        </w:rPr>
        <w:t>eLU</w:t>
      </w:r>
      <w:proofErr w:type="spellEnd"/>
      <w:r w:rsidR="00000000">
        <w:rPr>
          <w:sz w:val="26"/>
          <w:szCs w:val="26"/>
        </w:rPr>
        <w:t xml:space="preserve"> is used as an activato</w:t>
      </w:r>
      <w:r w:rsidR="00000000">
        <w:t xml:space="preserve">r </w:t>
      </w:r>
      <w:r w:rsidR="00000000">
        <w:rPr>
          <w:b/>
          <w:sz w:val="27"/>
          <w:szCs w:val="27"/>
        </w:rPr>
        <w:t xml:space="preserve">the usage of </w:t>
      </w:r>
      <w:proofErr w:type="spellStart"/>
      <w:r w:rsidR="00000000">
        <w:rPr>
          <w:b/>
          <w:sz w:val="27"/>
          <w:szCs w:val="27"/>
        </w:rPr>
        <w:t>ReLU</w:t>
      </w:r>
      <w:proofErr w:type="spellEnd"/>
      <w:r w:rsidR="00000000">
        <w:rPr>
          <w:b/>
          <w:sz w:val="27"/>
          <w:szCs w:val="27"/>
        </w:rPr>
        <w:t xml:space="preserve"> helps to prevent the exponential growth in the computation required to operate the neural network</w:t>
      </w:r>
      <w:r w:rsidR="00000000">
        <w:rPr>
          <w:sz w:val="27"/>
          <w:szCs w:val="27"/>
        </w:rPr>
        <w:t xml:space="preserve">. If the CNN scales in size, the computational cost of adding extra </w:t>
      </w:r>
      <w:proofErr w:type="spellStart"/>
      <w:r w:rsidR="00000000">
        <w:rPr>
          <w:sz w:val="27"/>
          <w:szCs w:val="27"/>
        </w:rPr>
        <w:t>ReLUs</w:t>
      </w:r>
      <w:proofErr w:type="spellEnd"/>
      <w:r w:rsidR="00000000">
        <w:rPr>
          <w:sz w:val="27"/>
          <w:szCs w:val="27"/>
        </w:rPr>
        <w:t xml:space="preserve"> increases linearly.</w:t>
      </w:r>
    </w:p>
    <w:p w14:paraId="00000004" w14:textId="77777777" w:rsidR="00C271E9" w:rsidRDefault="00C271E9">
      <w:pPr>
        <w:rPr>
          <w:sz w:val="27"/>
          <w:szCs w:val="27"/>
        </w:rPr>
      </w:pPr>
    </w:p>
    <w:p w14:paraId="00000005" w14:textId="77777777" w:rsidR="00C271E9" w:rsidRDefault="00C271E9">
      <w:pPr>
        <w:rPr>
          <w:sz w:val="27"/>
          <w:szCs w:val="27"/>
        </w:rPr>
      </w:pPr>
    </w:p>
    <w:p w14:paraId="00000006" w14:textId="40CAE25F" w:rsidR="00C271E9" w:rsidRDefault="00000000">
      <w:pPr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Sparse categorical cross-entropy is used as the </w:t>
      </w:r>
      <w:r w:rsidR="00300FAF">
        <w:rPr>
          <w:sz w:val="27"/>
          <w:szCs w:val="27"/>
        </w:rPr>
        <w:t>problem involves</w:t>
      </w:r>
      <w:r>
        <w:rPr>
          <w:sz w:val="27"/>
          <w:szCs w:val="27"/>
        </w:rPr>
        <w:t xml:space="preserve"> multi-class classification</w:t>
      </w:r>
    </w:p>
    <w:p w14:paraId="00000007" w14:textId="77777777" w:rsidR="00C271E9" w:rsidRDefault="00C271E9">
      <w:pPr>
        <w:rPr>
          <w:sz w:val="27"/>
          <w:szCs w:val="27"/>
        </w:rPr>
      </w:pPr>
    </w:p>
    <w:p w14:paraId="00000008" w14:textId="77777777" w:rsidR="00C271E9" w:rsidRDefault="00000000">
      <w:pPr>
        <w:ind w:left="720"/>
        <w:rPr>
          <w:color w:val="E8EAED"/>
          <w:sz w:val="30"/>
          <w:szCs w:val="30"/>
          <w:shd w:val="clear" w:color="auto" w:fill="202124"/>
        </w:rPr>
      </w:pPr>
      <w:r>
        <w:rPr>
          <w:color w:val="E8EAED"/>
          <w:sz w:val="30"/>
          <w:szCs w:val="30"/>
          <w:shd w:val="clear" w:color="auto" w:fill="202124"/>
        </w:rPr>
        <w:t>Results</w:t>
      </w:r>
    </w:p>
    <w:p w14:paraId="00000009" w14:textId="77777777" w:rsidR="00C271E9" w:rsidRDefault="00C271E9">
      <w:pPr>
        <w:ind w:left="720"/>
        <w:rPr>
          <w:color w:val="E8EAED"/>
          <w:sz w:val="30"/>
          <w:szCs w:val="30"/>
          <w:shd w:val="clear" w:color="auto" w:fill="202124"/>
        </w:rPr>
      </w:pPr>
    </w:p>
    <w:p w14:paraId="0000000A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Accuracy=65.55%</w:t>
      </w:r>
    </w:p>
    <w:p w14:paraId="0000000B" w14:textId="77777777" w:rsidR="00C271E9" w:rsidRDefault="00C271E9">
      <w:pPr>
        <w:ind w:left="720"/>
        <w:rPr>
          <w:color w:val="202124"/>
          <w:sz w:val="30"/>
          <w:szCs w:val="30"/>
        </w:rPr>
      </w:pPr>
    </w:p>
    <w:p w14:paraId="0000000C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F1 score:</w:t>
      </w:r>
    </w:p>
    <w:p w14:paraId="0000000D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0            0.60</w:t>
      </w:r>
    </w:p>
    <w:p w14:paraId="0000000E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1            0.47</w:t>
      </w:r>
    </w:p>
    <w:p w14:paraId="0000000F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2            0.72</w:t>
      </w:r>
    </w:p>
    <w:p w14:paraId="00000010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3            0.79</w:t>
      </w:r>
    </w:p>
    <w:p w14:paraId="00000011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4            0.73</w:t>
      </w:r>
    </w:p>
    <w:p w14:paraId="00000012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5            0.42</w:t>
      </w:r>
    </w:p>
    <w:p w14:paraId="00000013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6            0.78</w:t>
      </w:r>
    </w:p>
    <w:p w14:paraId="00000014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7            0.79</w:t>
      </w:r>
    </w:p>
    <w:p w14:paraId="00000015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8            0.72</w:t>
      </w:r>
    </w:p>
    <w:p w14:paraId="00000016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9            0.52</w:t>
      </w:r>
    </w:p>
    <w:p w14:paraId="00000017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10          0.60</w:t>
      </w:r>
    </w:p>
    <w:p w14:paraId="00000018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11          0.57</w:t>
      </w:r>
    </w:p>
    <w:p w14:paraId="00000019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12          0.59</w:t>
      </w:r>
    </w:p>
    <w:p w14:paraId="0000001A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13          0.78</w:t>
      </w:r>
    </w:p>
    <w:p w14:paraId="0000001B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14          0.64</w:t>
      </w:r>
    </w:p>
    <w:p w14:paraId="0000001C" w14:textId="77777777" w:rsidR="00C271E9" w:rsidRDefault="00000000">
      <w:pPr>
        <w:ind w:left="720"/>
        <w:rPr>
          <w:color w:val="202124"/>
          <w:sz w:val="30"/>
          <w:szCs w:val="30"/>
        </w:rPr>
      </w:pPr>
      <w:r>
        <w:rPr>
          <w:color w:val="202124"/>
          <w:sz w:val="30"/>
          <w:szCs w:val="30"/>
        </w:rPr>
        <w:t>15          0.79</w:t>
      </w:r>
    </w:p>
    <w:sectPr w:rsidR="00C271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37089"/>
    <w:multiLevelType w:val="multilevel"/>
    <w:tmpl w:val="F9AAAF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987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E9"/>
    <w:rsid w:val="00300FAF"/>
    <w:rsid w:val="0083080B"/>
    <w:rsid w:val="00C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B38BE"/>
  <w15:docId w15:val="{7A40EDD1-3133-5E48-B8C4-39F16BA6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Saaumitra Raaj</cp:lastModifiedBy>
  <cp:revision>2</cp:revision>
  <dcterms:created xsi:type="dcterms:W3CDTF">2024-07-17T08:27:00Z</dcterms:created>
  <dcterms:modified xsi:type="dcterms:W3CDTF">2024-07-17T08:28:00Z</dcterms:modified>
</cp:coreProperties>
</file>