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4901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1. Categorize Content </w:t>
      </w:r>
    </w:p>
    <w:p w14:paraId="577F691A" w14:textId="77777777" w:rsidR="00C55ECD" w:rsidRPr="00C55ECD" w:rsidRDefault="00C55ECD" w:rsidP="00C55ECD">
      <w:r w:rsidRPr="00C55ECD">
        <w:t xml:space="preserve">Instead of presenting all data in a single table, categorize the content into meaningful sections. For example: </w:t>
      </w:r>
    </w:p>
    <w:p w14:paraId="4DEFFE0F" w14:textId="77777777" w:rsidR="00C55ECD" w:rsidRPr="00C55ECD" w:rsidRDefault="00C55ECD" w:rsidP="00C55ECD">
      <w:pPr>
        <w:numPr>
          <w:ilvl w:val="0"/>
          <w:numId w:val="1"/>
        </w:numPr>
      </w:pPr>
      <w:r w:rsidRPr="00C55ECD">
        <w:rPr>
          <w:b/>
          <w:bCs/>
        </w:rPr>
        <w:t xml:space="preserve">Dialogue Structure </w:t>
      </w:r>
      <w:r w:rsidRPr="00C55ECD">
        <w:t>: Group sentences by their role (e.g., dialogue, narration, description).</w:t>
      </w:r>
    </w:p>
    <w:p w14:paraId="0AF269B5" w14:textId="77777777" w:rsidR="00C55ECD" w:rsidRPr="00C55ECD" w:rsidRDefault="00C55ECD" w:rsidP="00C55ECD">
      <w:pPr>
        <w:numPr>
          <w:ilvl w:val="0"/>
          <w:numId w:val="1"/>
        </w:numPr>
      </w:pPr>
      <w:r w:rsidRPr="00C55ECD">
        <w:rPr>
          <w:b/>
          <w:bCs/>
        </w:rPr>
        <w:t xml:space="preserve">Themes </w:t>
      </w:r>
      <w:r w:rsidRPr="00C55ECD">
        <w:t>: Organize sentences based on themes (e.g., introduction, conflict, resolution).</w:t>
      </w:r>
    </w:p>
    <w:p w14:paraId="10CDF995" w14:textId="77777777" w:rsidR="00C55ECD" w:rsidRPr="00C55ECD" w:rsidRDefault="00C55ECD" w:rsidP="00C55ECD">
      <w:pPr>
        <w:numPr>
          <w:ilvl w:val="0"/>
          <w:numId w:val="1"/>
        </w:numPr>
      </w:pPr>
      <w:r w:rsidRPr="00C55ECD">
        <w:rPr>
          <w:b/>
          <w:bCs/>
        </w:rPr>
        <w:t xml:space="preserve">Characters </w:t>
      </w:r>
      <w:r w:rsidRPr="00C55ECD">
        <w:t>: Group sentences related to specific characters.</w:t>
      </w:r>
    </w:p>
    <w:p w14:paraId="1E57E671" w14:textId="77777777" w:rsidR="00307E8B" w:rsidRDefault="00307E8B"/>
    <w:p w14:paraId="102C26B3" w14:textId="77777777" w:rsidR="00C55ECD" w:rsidRDefault="00C55ECD" w:rsidP="00C55ECD">
      <w:r>
        <w:t>## Dialogue</w:t>
      </w:r>
    </w:p>
    <w:p w14:paraId="08D54C0A" w14:textId="77777777" w:rsidR="00C55ECD" w:rsidRDefault="00C55ECD" w:rsidP="00C55ECD">
      <w:r>
        <w:t>- JA.01: Sultan Mahmud receives a guest.</w:t>
      </w:r>
    </w:p>
    <w:p w14:paraId="79D2D925" w14:textId="77777777" w:rsidR="00C55ECD" w:rsidRDefault="00C55ECD" w:rsidP="00C55ECD">
      <w:r>
        <w:t>- JA.02: The guest's actions are questioned.</w:t>
      </w:r>
    </w:p>
    <w:p w14:paraId="28E16584" w14:textId="77777777" w:rsidR="00C55ECD" w:rsidRDefault="00C55ECD" w:rsidP="00C55ECD"/>
    <w:p w14:paraId="6A004334" w14:textId="77777777" w:rsidR="00C55ECD" w:rsidRDefault="00C55ECD" w:rsidP="00C55ECD">
      <w:r>
        <w:t>## Descriptions</w:t>
      </w:r>
    </w:p>
    <w:p w14:paraId="271F2252" w14:textId="77777777" w:rsidR="00C55ECD" w:rsidRDefault="00C55ECD" w:rsidP="00C55ECD">
      <w:r>
        <w:t>- JA.03: The guest carries mud, an apple, and a pomegranate.</w:t>
      </w:r>
    </w:p>
    <w:p w14:paraId="70746400" w14:textId="77777777" w:rsidR="00C55ECD" w:rsidRDefault="00C55ECD" w:rsidP="00C55ECD">
      <w:r>
        <w:t>- JA.06-08: Placement of items by the guest.</w:t>
      </w:r>
    </w:p>
    <w:p w14:paraId="3C2D4764" w14:textId="77777777" w:rsidR="00C55ECD" w:rsidRDefault="00C55ECD" w:rsidP="00C55ECD"/>
    <w:p w14:paraId="301896AE" w14:textId="77777777" w:rsidR="00C55ECD" w:rsidRDefault="00C55ECD" w:rsidP="00C55ECD">
      <w:r>
        <w:t>## Themes</w:t>
      </w:r>
    </w:p>
    <w:p w14:paraId="3A595266" w14:textId="77777777" w:rsidR="00C55ECD" w:rsidRDefault="00C55ECD" w:rsidP="00C55ECD">
      <w:r>
        <w:t>- Mystery: JA.12 - The guest's intentions remain unclear.</w:t>
      </w:r>
    </w:p>
    <w:p w14:paraId="55BDA20D" w14:textId="0FBAEDF2" w:rsidR="00C55ECD" w:rsidRDefault="00C55ECD" w:rsidP="00C55ECD">
      <w:r>
        <w:t>- Wisdom: JA.14-15 - A wise weaver is consulted.</w:t>
      </w:r>
    </w:p>
    <w:p w14:paraId="2BA890DF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2. Use Markdown for Formatting </w:t>
      </w:r>
    </w:p>
    <w:p w14:paraId="7CCA8E41" w14:textId="77777777" w:rsidR="00C55ECD" w:rsidRPr="00C55ECD" w:rsidRDefault="00C55ECD" w:rsidP="00C55ECD">
      <w:r w:rsidRPr="00C55ECD">
        <w:t xml:space="preserve">Markdown improves readability and allows for hierarchical organization. Use headings, lists, and tables effectively. </w:t>
      </w:r>
    </w:p>
    <w:p w14:paraId="01C04C41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66C0C175" w14:textId="77777777" w:rsidR="00C55ECD" w:rsidRDefault="00C55ECD" w:rsidP="00C55ECD">
      <w:r>
        <w:t># Mukri Knowledge Base</w:t>
      </w:r>
    </w:p>
    <w:p w14:paraId="0BCAA32A" w14:textId="77777777" w:rsidR="00C55ECD" w:rsidRDefault="00C55ECD" w:rsidP="00C55ECD"/>
    <w:p w14:paraId="77E226D2" w14:textId="77777777" w:rsidR="00C55ECD" w:rsidRDefault="00C55ECD" w:rsidP="00C55ECD">
      <w:r>
        <w:lastRenderedPageBreak/>
        <w:t>## Table of Contents</w:t>
      </w:r>
    </w:p>
    <w:p w14:paraId="39F838B5" w14:textId="77777777" w:rsidR="00C55ECD" w:rsidRDefault="00C55ECD" w:rsidP="00C55ECD">
      <w:r>
        <w:t>1. [Introduction](#introduction)</w:t>
      </w:r>
    </w:p>
    <w:p w14:paraId="02A43952" w14:textId="77777777" w:rsidR="00C55ECD" w:rsidRDefault="00C55ECD" w:rsidP="00C55ECD">
      <w:r>
        <w:t>2. [Characters](#characters)</w:t>
      </w:r>
    </w:p>
    <w:p w14:paraId="7137AFCA" w14:textId="77777777" w:rsidR="00C55ECD" w:rsidRDefault="00C55ECD" w:rsidP="00C55ECD">
      <w:r>
        <w:t>3. [Key Events](#key-events)</w:t>
      </w:r>
    </w:p>
    <w:p w14:paraId="005FD0A6" w14:textId="77777777" w:rsidR="00C55ECD" w:rsidRDefault="00C55ECD" w:rsidP="00C55ECD">
      <w:r>
        <w:t>4. [Themes](#themes)</w:t>
      </w:r>
    </w:p>
    <w:p w14:paraId="76D428DF" w14:textId="77777777" w:rsidR="00C55ECD" w:rsidRDefault="00C55ECD" w:rsidP="00C55ECD"/>
    <w:p w14:paraId="4430F889" w14:textId="77777777" w:rsidR="00C55ECD" w:rsidRDefault="00C55ECD" w:rsidP="00C55ECD">
      <w:r>
        <w:t>## Introduction</w:t>
      </w:r>
    </w:p>
    <w:p w14:paraId="25BB7BDC" w14:textId="77777777" w:rsidR="00C55ECD" w:rsidRDefault="00C55ECD" w:rsidP="00C55ECD">
      <w:r>
        <w:t>The Mukri text narrates a story involving Sultan Mahmud, a mysterious guest, and a wise weaver.</w:t>
      </w:r>
    </w:p>
    <w:p w14:paraId="248B6377" w14:textId="77777777" w:rsidR="00C55ECD" w:rsidRDefault="00C55ECD" w:rsidP="00C55ECD"/>
    <w:p w14:paraId="12739D15" w14:textId="77777777" w:rsidR="00C55ECD" w:rsidRDefault="00C55ECD" w:rsidP="00C55ECD">
      <w:r>
        <w:t>## Characters</w:t>
      </w:r>
    </w:p>
    <w:p w14:paraId="785DE1BA" w14:textId="77777777" w:rsidR="00C55ECD" w:rsidRDefault="00C55ECD" w:rsidP="00C55ECD">
      <w:r>
        <w:t>- **Sultan Mahmud**: The ruler who receives a guest.</w:t>
      </w:r>
    </w:p>
    <w:p w14:paraId="44A99821" w14:textId="77777777" w:rsidR="00C55ECD" w:rsidRDefault="00C55ECD" w:rsidP="00C55ECD">
      <w:r>
        <w:t>- **The Guest**: Carries symbolic items (mud, apple, pomegranate).</w:t>
      </w:r>
    </w:p>
    <w:p w14:paraId="393DF1B2" w14:textId="77777777" w:rsidR="00C55ECD" w:rsidRDefault="00C55ECD" w:rsidP="00C55ECD">
      <w:r>
        <w:t>- **The Weaver**: Provides wisdom to interpret the guest's actions.</w:t>
      </w:r>
    </w:p>
    <w:p w14:paraId="186E0CFD" w14:textId="77777777" w:rsidR="00C55ECD" w:rsidRDefault="00C55ECD" w:rsidP="00C55ECD"/>
    <w:p w14:paraId="50F4F8C9" w14:textId="77777777" w:rsidR="00C55ECD" w:rsidRDefault="00C55ECD" w:rsidP="00C55ECD">
      <w:r>
        <w:t>## Key Events</w:t>
      </w:r>
    </w:p>
    <w:p w14:paraId="60F91DAB" w14:textId="77777777" w:rsidR="00C55ECD" w:rsidRDefault="00C55ECD" w:rsidP="00C55ECD">
      <w:r>
        <w:t>- JA.01-02: Arrival of the guest.</w:t>
      </w:r>
    </w:p>
    <w:p w14:paraId="4FF4237A" w14:textId="77777777" w:rsidR="00C55ECD" w:rsidRDefault="00C55ECD" w:rsidP="00C55ECD">
      <w:r>
        <w:t>- JA.03-08: Description of the guest's items.</w:t>
      </w:r>
    </w:p>
    <w:p w14:paraId="6401F0E9" w14:textId="77777777" w:rsidR="00C55ECD" w:rsidRDefault="00C55ECD" w:rsidP="00C55ECD">
      <w:r>
        <w:t>- JA.10-12: Questions about the guest's intentions.</w:t>
      </w:r>
    </w:p>
    <w:p w14:paraId="39840292" w14:textId="77777777" w:rsidR="00C55ECD" w:rsidRDefault="00C55ECD" w:rsidP="00C55ECD">
      <w:r>
        <w:t>- JA.13-15: Consultation of the weaver.</w:t>
      </w:r>
    </w:p>
    <w:p w14:paraId="18637268" w14:textId="77777777" w:rsidR="00C55ECD" w:rsidRDefault="00C55ECD" w:rsidP="00C55ECD"/>
    <w:p w14:paraId="3A28D1AE" w14:textId="77777777" w:rsidR="00C55ECD" w:rsidRDefault="00C55ECD" w:rsidP="00C55ECD">
      <w:r>
        <w:t>## Themes</w:t>
      </w:r>
    </w:p>
    <w:p w14:paraId="4B00C824" w14:textId="77777777" w:rsidR="00C55ECD" w:rsidRDefault="00C55ECD" w:rsidP="00C55ECD">
      <w:r>
        <w:t>- **Mystery**: The guest's purpose remains unclear until revealed.</w:t>
      </w:r>
    </w:p>
    <w:p w14:paraId="70326824" w14:textId="780AF54D" w:rsidR="00C55ECD" w:rsidRDefault="00C55ECD" w:rsidP="00C55ECD">
      <w:r>
        <w:t>- **Wisdom**: The weaver deciphers the guest's message.</w:t>
      </w:r>
    </w:p>
    <w:p w14:paraId="3803C58B" w14:textId="77777777" w:rsidR="00C55ECD" w:rsidRDefault="00C55ECD" w:rsidP="00C55ECD"/>
    <w:p w14:paraId="7E4B0513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lastRenderedPageBreak/>
        <w:t xml:space="preserve">3. Add Metadata </w:t>
      </w:r>
    </w:p>
    <w:p w14:paraId="1F0EA217" w14:textId="77777777" w:rsidR="00C55ECD" w:rsidRPr="00C55ECD" w:rsidRDefault="00C55ECD" w:rsidP="00C55ECD">
      <w:r w:rsidRPr="00C55ECD">
        <w:t xml:space="preserve">Include metadata for each entry to provide context. For example: </w:t>
      </w:r>
    </w:p>
    <w:p w14:paraId="0F6D0D52" w14:textId="77777777" w:rsidR="00C55ECD" w:rsidRPr="00C55ECD" w:rsidRDefault="00C55ECD" w:rsidP="00C55ECD">
      <w:pPr>
        <w:numPr>
          <w:ilvl w:val="0"/>
          <w:numId w:val="2"/>
        </w:numPr>
      </w:pPr>
      <w:r w:rsidRPr="00C55ECD">
        <w:rPr>
          <w:b/>
          <w:bCs/>
        </w:rPr>
        <w:t xml:space="preserve">Timestamps </w:t>
      </w:r>
      <w:r w:rsidRPr="00C55ECD">
        <w:t>: Indicate when each event occurs.</w:t>
      </w:r>
    </w:p>
    <w:p w14:paraId="65A4C8C5" w14:textId="77777777" w:rsidR="00C55ECD" w:rsidRPr="00C55ECD" w:rsidRDefault="00C55ECD" w:rsidP="00C55ECD">
      <w:pPr>
        <w:numPr>
          <w:ilvl w:val="0"/>
          <w:numId w:val="2"/>
        </w:numPr>
      </w:pPr>
      <w:r w:rsidRPr="00C55ECD">
        <w:rPr>
          <w:b/>
          <w:bCs/>
        </w:rPr>
        <w:t xml:space="preserve">Speaker </w:t>
      </w:r>
      <w:r w:rsidRPr="00C55ECD">
        <w:t>: Identify who is speaking or acting.</w:t>
      </w:r>
    </w:p>
    <w:p w14:paraId="7DB7206E" w14:textId="77777777" w:rsidR="00C55ECD" w:rsidRPr="00C55ECD" w:rsidRDefault="00C55ECD" w:rsidP="00C55ECD">
      <w:pPr>
        <w:numPr>
          <w:ilvl w:val="0"/>
          <w:numId w:val="2"/>
        </w:numPr>
      </w:pPr>
      <w:r w:rsidRPr="00C55ECD">
        <w:rPr>
          <w:b/>
          <w:bCs/>
        </w:rPr>
        <w:t xml:space="preserve">Symbolism </w:t>
      </w:r>
      <w:r w:rsidRPr="00C55ECD">
        <w:t>: Explain the significance of objects or actions.</w:t>
      </w:r>
    </w:p>
    <w:p w14:paraId="75640741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3431BC2F" w14:textId="77777777" w:rsidR="00C55ECD" w:rsidRDefault="00C55ECD" w:rsidP="00C55ECD"/>
    <w:p w14:paraId="0D18A737" w14:textId="77777777" w:rsidR="00C55ECD" w:rsidRDefault="00C55ECD" w:rsidP="00C55ECD">
      <w:r>
        <w:t>### JA.03: The Guest's Items</w:t>
      </w:r>
    </w:p>
    <w:p w14:paraId="05D3A06E" w14:textId="77777777" w:rsidR="00C55ECD" w:rsidRDefault="00C55ECD" w:rsidP="00C55ECD">
      <w:r>
        <w:t>- **Speaker**: Narrator</w:t>
      </w:r>
    </w:p>
    <w:p w14:paraId="22BE5F53" w14:textId="77777777" w:rsidR="00C55ECD" w:rsidRDefault="00C55ECD" w:rsidP="00C55ECD">
      <w:r>
        <w:t>- **Description**: The guest carries a small quantity of mud, symbolizing humility.</w:t>
      </w:r>
    </w:p>
    <w:p w14:paraId="15439AD7" w14:textId="7C5BB1F0" w:rsidR="00C55ECD" w:rsidRDefault="00C55ECD" w:rsidP="00C55ECD">
      <w:r>
        <w:t>- **Timestamp**: 00:10</w:t>
      </w:r>
    </w:p>
    <w:p w14:paraId="2676B3DA" w14:textId="77777777" w:rsidR="00C55ECD" w:rsidRDefault="00C55ECD" w:rsidP="00C55ECD"/>
    <w:p w14:paraId="2471D22A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4. Use Visual Aids </w:t>
      </w:r>
    </w:p>
    <w:p w14:paraId="3D985ADE" w14:textId="77777777" w:rsidR="00C55ECD" w:rsidRPr="00C55ECD" w:rsidRDefault="00C55ECD" w:rsidP="00C55ECD">
      <w:r w:rsidRPr="00C55ECD">
        <w:t xml:space="preserve">Incorporate diagrams, flowcharts, or images to enhance understanding. For example: </w:t>
      </w:r>
    </w:p>
    <w:p w14:paraId="18E2C6AD" w14:textId="77777777" w:rsidR="00C55ECD" w:rsidRPr="00C55ECD" w:rsidRDefault="00C55ECD" w:rsidP="00C55ECD">
      <w:pPr>
        <w:numPr>
          <w:ilvl w:val="0"/>
          <w:numId w:val="3"/>
        </w:numPr>
      </w:pPr>
      <w:r w:rsidRPr="00C55ECD">
        <w:t>A timeline showing the sequence of events.</w:t>
      </w:r>
    </w:p>
    <w:p w14:paraId="4EEC8E06" w14:textId="77777777" w:rsidR="00C55ECD" w:rsidRPr="00C55ECD" w:rsidRDefault="00C55ECD" w:rsidP="00C55ECD">
      <w:pPr>
        <w:numPr>
          <w:ilvl w:val="0"/>
          <w:numId w:val="3"/>
        </w:numPr>
      </w:pPr>
      <w:r w:rsidRPr="00C55ECD">
        <w:t>A chart mapping characters and their roles.</w:t>
      </w:r>
    </w:p>
    <w:p w14:paraId="1AF791C0" w14:textId="77777777" w:rsidR="00C55ECD" w:rsidRDefault="00C55ECD" w:rsidP="00C55ECD"/>
    <w:p w14:paraId="004F9500" w14:textId="77777777" w:rsidR="00C55ECD" w:rsidRDefault="00C55ECD" w:rsidP="00C55ECD">
      <w:r>
        <w:t>Timeline:</w:t>
      </w:r>
    </w:p>
    <w:p w14:paraId="0813E184" w14:textId="77777777" w:rsidR="00C55ECD" w:rsidRDefault="00C55ECD" w:rsidP="00C55ECD">
      <w:r>
        <w:t>00:00 - Arrival of the guest</w:t>
      </w:r>
    </w:p>
    <w:p w14:paraId="7DBF477D" w14:textId="77777777" w:rsidR="00C55ECD" w:rsidRDefault="00C55ECD" w:rsidP="00C55ECD">
      <w:r>
        <w:t>00:05 - Questioning the guest</w:t>
      </w:r>
    </w:p>
    <w:p w14:paraId="2E267A04" w14:textId="77777777" w:rsidR="00C55ECD" w:rsidRDefault="00C55ECD" w:rsidP="00C55ECD">
      <w:r>
        <w:t>00:10 - Description of items</w:t>
      </w:r>
    </w:p>
    <w:p w14:paraId="1523C080" w14:textId="77777777" w:rsidR="00C55ECD" w:rsidRDefault="00C55ECD" w:rsidP="00C55ECD">
      <w:r>
        <w:t>00:35 - Mystery surrounding the guest</w:t>
      </w:r>
    </w:p>
    <w:p w14:paraId="179CA833" w14:textId="77777777" w:rsidR="00C55ECD" w:rsidRDefault="00C55ECD" w:rsidP="00C55ECD">
      <w:r>
        <w:t>00:43 - Consultation of the weaver</w:t>
      </w:r>
    </w:p>
    <w:p w14:paraId="77A78F3C" w14:textId="6FED5AC1" w:rsidR="00C55ECD" w:rsidRDefault="00C55ECD" w:rsidP="00C55ECD">
      <w:r>
        <w:t>03:04 - Revelation of the guest's purpose</w:t>
      </w:r>
    </w:p>
    <w:p w14:paraId="7593B64F" w14:textId="77777777" w:rsidR="00C55ECD" w:rsidRDefault="00C55ECD" w:rsidP="00C55ECD"/>
    <w:p w14:paraId="3F5174A7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5. Provide Contextual Notes </w:t>
      </w:r>
    </w:p>
    <w:p w14:paraId="32F4F48C" w14:textId="77777777" w:rsidR="00C55ECD" w:rsidRPr="00C55ECD" w:rsidRDefault="00C55ECD" w:rsidP="00C55ECD">
      <w:r w:rsidRPr="00C55ECD">
        <w:t xml:space="preserve">Add explanatory notes to clarify ambiguous or complex parts of the text. </w:t>
      </w:r>
    </w:p>
    <w:p w14:paraId="7A567C71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7F7CCACC" w14:textId="77777777" w:rsidR="00C55ECD" w:rsidRDefault="00C55ECD" w:rsidP="00C55ECD">
      <w:r>
        <w:t>### JA.21: Symbolism of the Mud</w:t>
      </w:r>
    </w:p>
    <w:p w14:paraId="717D01A5" w14:textId="77777777" w:rsidR="00C55ECD" w:rsidRDefault="00C55ECD" w:rsidP="00C55ECD">
      <w:r>
        <w:t>- **Explanation**: The mud represents the guest's willingness to take responsibility for the king's land if the king refuses to give his daughter in marriage.</w:t>
      </w:r>
    </w:p>
    <w:p w14:paraId="4B6812A1" w14:textId="63B51BCA" w:rsidR="00C55ECD" w:rsidRDefault="00C55ECD" w:rsidP="00C55ECD">
      <w:r>
        <w:t>- **Significance**: This act demonstrates the guest's commitment and resourcefulness.</w:t>
      </w:r>
    </w:p>
    <w:p w14:paraId="03C58F05" w14:textId="77777777" w:rsidR="00C55ECD" w:rsidRDefault="00C55ECD" w:rsidP="00C55ECD"/>
    <w:p w14:paraId="03445014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6. Create a Glossary </w:t>
      </w:r>
    </w:p>
    <w:p w14:paraId="6EC0D2EC" w14:textId="77777777" w:rsidR="00C55ECD" w:rsidRPr="00C55ECD" w:rsidRDefault="00C55ECD" w:rsidP="00C55ECD">
      <w:r w:rsidRPr="00C55ECD">
        <w:t xml:space="preserve">Define key terms or phrases that might be unfamiliar to readers. </w:t>
      </w:r>
    </w:p>
    <w:p w14:paraId="7668A8C3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706FAA41" w14:textId="77777777" w:rsidR="00C55ECD" w:rsidRDefault="00C55ECD" w:rsidP="00C55ECD">
      <w:r>
        <w:t>## Glossary</w:t>
      </w:r>
    </w:p>
    <w:p w14:paraId="06E3600D" w14:textId="77777777" w:rsidR="00C55ECD" w:rsidRDefault="00C55ECD" w:rsidP="00C55ECD">
      <w:r>
        <w:t>- **</w:t>
      </w:r>
      <w:proofErr w:type="spellStart"/>
      <w:r>
        <w:t>ħeyās</w:t>
      </w:r>
      <w:proofErr w:type="spellEnd"/>
      <w:r>
        <w:t>**: A wise person or advisor.</w:t>
      </w:r>
    </w:p>
    <w:p w14:paraId="5BE87D81" w14:textId="77777777" w:rsidR="00C55ECD" w:rsidRDefault="00C55ECD" w:rsidP="00C55ECD">
      <w:r>
        <w:t>- **</w:t>
      </w:r>
      <w:proofErr w:type="spellStart"/>
      <w:r>
        <w:t>jołāye</w:t>
      </w:r>
      <w:proofErr w:type="spellEnd"/>
      <w:r>
        <w:t>**: Weaver or craftsman.</w:t>
      </w:r>
    </w:p>
    <w:p w14:paraId="70DC8FFC" w14:textId="0123B335" w:rsidR="00C55ECD" w:rsidRDefault="00C55ECD" w:rsidP="00C55ECD">
      <w:r>
        <w:t>- **</w:t>
      </w:r>
      <w:proofErr w:type="spellStart"/>
      <w:r>
        <w:t>tūrekān</w:t>
      </w:r>
      <w:proofErr w:type="spellEnd"/>
      <w:r>
        <w:t>**: Bags or containers.</w:t>
      </w:r>
    </w:p>
    <w:p w14:paraId="4C045B13" w14:textId="77777777" w:rsidR="00C55ECD" w:rsidRDefault="00C55ECD" w:rsidP="00C55ECD"/>
    <w:p w14:paraId="715538DE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7. Enable Searchability </w:t>
      </w:r>
    </w:p>
    <w:p w14:paraId="6D738FE3" w14:textId="77777777" w:rsidR="00C55ECD" w:rsidRPr="00C55ECD" w:rsidRDefault="00C55ECD" w:rsidP="00C55ECD">
      <w:r w:rsidRPr="00C55ECD">
        <w:t xml:space="preserve">If your knowledge base is digital, ensure it supports search functionality. Use tags or keywords to make content easily discoverable. </w:t>
      </w:r>
    </w:p>
    <w:p w14:paraId="0563DF65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12275DFC" w14:textId="77777777" w:rsidR="00C55ECD" w:rsidRDefault="00C55ECD" w:rsidP="00C55ECD">
      <w:r>
        <w:t>### JA.01: Arrival of the Guest</w:t>
      </w:r>
    </w:p>
    <w:p w14:paraId="1339214A" w14:textId="0B4D3B4F" w:rsidR="00C55ECD" w:rsidRDefault="00C55ECD" w:rsidP="00C55ECD">
      <w:r>
        <w:t>- **Tags**: #arrival #guest #SultanMahmud</w:t>
      </w:r>
    </w:p>
    <w:p w14:paraId="7E9F6C9E" w14:textId="77777777" w:rsidR="00C55ECD" w:rsidRDefault="00C55ECD" w:rsidP="00C55ECD"/>
    <w:p w14:paraId="5B5D7426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lastRenderedPageBreak/>
        <w:t xml:space="preserve">8. Include Cross-References </w:t>
      </w:r>
    </w:p>
    <w:p w14:paraId="2B3DC29A" w14:textId="77777777" w:rsidR="00C55ECD" w:rsidRPr="00C55ECD" w:rsidRDefault="00C55ECD" w:rsidP="00C55ECD">
      <w:r w:rsidRPr="00C55ECD">
        <w:t xml:space="preserve">Link related entries to provide a comprehensive view. </w:t>
      </w:r>
    </w:p>
    <w:p w14:paraId="7B5F5DE4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1FF845C4" w14:textId="77777777" w:rsidR="00C55ECD" w:rsidRDefault="00C55ECD" w:rsidP="00C55ECD">
      <w:r>
        <w:t>### JA.10: Questioning the Guest</w:t>
      </w:r>
    </w:p>
    <w:p w14:paraId="1B951497" w14:textId="1299336B" w:rsidR="00C55ECD" w:rsidRDefault="00C55ECD" w:rsidP="00C55ECD">
      <w:r>
        <w:t>- **Related Entries**: JA.11 (guest's business), JA.12 (mystery), JA.15 (consultation of the weaver).</w:t>
      </w:r>
    </w:p>
    <w:p w14:paraId="79FDE387" w14:textId="77777777" w:rsidR="00C55ECD" w:rsidRDefault="00C55ECD" w:rsidP="00C55ECD"/>
    <w:p w14:paraId="60BD45C6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9. Maintain Consistency </w:t>
      </w:r>
    </w:p>
    <w:p w14:paraId="582A9665" w14:textId="77777777" w:rsidR="00C55ECD" w:rsidRPr="00C55ECD" w:rsidRDefault="00C55ECD" w:rsidP="00C55ECD">
      <w:r w:rsidRPr="00C55ECD">
        <w:t xml:space="preserve">Ensure consistent formatting, terminology, and structure throughout the knowledge base. For example: </w:t>
      </w:r>
    </w:p>
    <w:p w14:paraId="74D875E2" w14:textId="77777777" w:rsidR="00C55ECD" w:rsidRPr="00C55ECD" w:rsidRDefault="00C55ECD" w:rsidP="00C55ECD">
      <w:pPr>
        <w:numPr>
          <w:ilvl w:val="0"/>
          <w:numId w:val="4"/>
        </w:numPr>
      </w:pPr>
      <w:r w:rsidRPr="00C55ECD">
        <w:t>Use the same format for timestamps (e.g., 00:00).</w:t>
      </w:r>
    </w:p>
    <w:p w14:paraId="2F2F4D19" w14:textId="77777777" w:rsidR="00C55ECD" w:rsidRPr="00C55ECD" w:rsidRDefault="00C55ECD" w:rsidP="00C55ECD">
      <w:pPr>
        <w:numPr>
          <w:ilvl w:val="0"/>
          <w:numId w:val="4"/>
        </w:numPr>
      </w:pPr>
      <w:r w:rsidRPr="00C55ECD">
        <w:t>Standardize how you describe actions, objects, and themes.</w:t>
      </w:r>
    </w:p>
    <w:p w14:paraId="79661D63" w14:textId="77777777" w:rsidR="00C55ECD" w:rsidRDefault="00C55ECD" w:rsidP="00C55ECD"/>
    <w:p w14:paraId="297728CF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10. Encourage Feedback </w:t>
      </w:r>
    </w:p>
    <w:p w14:paraId="5B654E9C" w14:textId="77777777" w:rsidR="00C55ECD" w:rsidRPr="00C55ECD" w:rsidRDefault="00C55ECD" w:rsidP="00C55ECD">
      <w:r w:rsidRPr="00C55ECD">
        <w:t xml:space="preserve">If applicable, include a section for feedback or contributions from users. </w:t>
      </w:r>
    </w:p>
    <w:p w14:paraId="5885A677" w14:textId="77777777" w:rsidR="00C55ECD" w:rsidRPr="00C55ECD" w:rsidRDefault="00C55ECD" w:rsidP="00C55ECD">
      <w:pPr>
        <w:rPr>
          <w:b/>
          <w:bCs/>
        </w:rPr>
      </w:pPr>
      <w:r w:rsidRPr="00C55ECD">
        <w:rPr>
          <w:b/>
          <w:bCs/>
        </w:rPr>
        <w:t xml:space="preserve">Example: </w:t>
      </w:r>
    </w:p>
    <w:p w14:paraId="48CBBE1C" w14:textId="77777777" w:rsidR="00C55ECD" w:rsidRDefault="00C55ECD" w:rsidP="00C55ECD">
      <w:r>
        <w:t>## Feedback</w:t>
      </w:r>
    </w:p>
    <w:p w14:paraId="1C0100F1" w14:textId="4B4915C2" w:rsidR="00C55ECD" w:rsidRDefault="00C55ECD" w:rsidP="00C55ECD">
      <w:r>
        <w:t>We welcome suggestions for improving this knowledge base. Please email us at [contact@example.com](mailto:contact@example.com).</w:t>
      </w:r>
    </w:p>
    <w:p w14:paraId="1D86DA39" w14:textId="77777777" w:rsidR="00C55ECD" w:rsidRDefault="00C55ECD" w:rsidP="00C55ECD"/>
    <w:sectPr w:rsidR="00C55E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342"/>
    <w:multiLevelType w:val="multilevel"/>
    <w:tmpl w:val="FCF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83D71"/>
    <w:multiLevelType w:val="multilevel"/>
    <w:tmpl w:val="A21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B54C7"/>
    <w:multiLevelType w:val="multilevel"/>
    <w:tmpl w:val="58D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32325"/>
    <w:multiLevelType w:val="multilevel"/>
    <w:tmpl w:val="0A2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290102">
    <w:abstractNumId w:val="0"/>
  </w:num>
  <w:num w:numId="2" w16cid:durableId="771054628">
    <w:abstractNumId w:val="2"/>
  </w:num>
  <w:num w:numId="3" w16cid:durableId="1390886544">
    <w:abstractNumId w:val="3"/>
  </w:num>
  <w:num w:numId="4" w16cid:durableId="59574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D"/>
    <w:rsid w:val="00194D4E"/>
    <w:rsid w:val="00307E8B"/>
    <w:rsid w:val="00A9224A"/>
    <w:rsid w:val="00BF3F51"/>
    <w:rsid w:val="00C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9A06"/>
  <w15:chartTrackingRefBased/>
  <w15:docId w15:val="{0F833E74-454E-4DE9-AB4E-BB7B2454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Hiwa Asadpour</dc:creator>
  <cp:keywords/>
  <dc:description/>
  <cp:lastModifiedBy>Hiwa Asadpour</cp:lastModifiedBy>
  <cp:revision>1</cp:revision>
  <dcterms:created xsi:type="dcterms:W3CDTF">2025-02-01T15:43:00Z</dcterms:created>
  <dcterms:modified xsi:type="dcterms:W3CDTF">2025-02-01T21:13:00Z</dcterms:modified>
</cp:coreProperties>
</file>