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ind w:left="400" w:leftChars="0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手把手教你使用</w:t>
      </w:r>
      <w:r>
        <w:rPr>
          <w:rFonts w:hint="eastAsia"/>
          <w:b/>
          <w:bCs/>
          <w:sz w:val="36"/>
          <w:szCs w:val="36"/>
          <w:lang w:val="en-US" w:eastAsia="zh-CN"/>
        </w:rPr>
        <w:t>WPS</w:t>
      </w:r>
      <w:r>
        <w:rPr>
          <w:rFonts w:hint="eastAsia"/>
          <w:b/>
          <w:bCs/>
          <w:sz w:val="36"/>
          <w:szCs w:val="36"/>
        </w:rPr>
        <w:t>制作甘特图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甘特图，其中一种是使用Excel中的堆叠柱状图进行绘制的，个人不是很喜欢这种。我比较喜欢使用下面这种图表的形式的甘特图。这种图使用Excel和WPS都可以制作。我个人用WPS比较多，没有其他原因，只是没钱买MS Office的授权！在这里要恭喜一下WPS背后的金山办公成功上市。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今天我来写一下使用WPS制作甘特图的方法。先看效果图：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1813560"/>
            <wp:effectExtent l="0" t="0" r="17780" b="15240"/>
            <wp:docPr id="1" name="图片 1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必备知识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始之前，我们需要了解一些基础的必备知识。了解这些知识之后，可以让你学习起来事半功倍。笔者刚开始做的时候，就是因为不清楚下面几点知识，导致当时我学习起来比较费劲，花了近一天的时间才制作出以上的图来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特图，是日常工作中，作为一种时间管理工具使用较多的图。不管是项目管理还是个人工作管理，都可以使用。以图表的形式，直观的将计划和进度进行展示，方便查阅及管理。甘特图通常如上图所示，由左边的【表】及右边的【图】两部分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左边的表中，列举出主要的任务计划，包含任务清单，任务的计划时间安排，任务进度，任务的实际实施时间等信息。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右边的图中，则以图示的方式，直观的展示每一个任务的计划及实际的进展情况。如果从整体上来观察这个图，则可以非常直观的看到整体的计划情况及计划的执行情况。方便管理者及时进行相关资源调整。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表部分，使用WPS表格的基础功能，就可以轻松完成。这次的教程中不作过多赘述。我们主要讲解右边的图部分，如何制作完成。要完成图的制作，您需要先了解WPS表格中的【条件格式】及【自定义公式】两个基本概念及其对应的功能的使用方法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我们注意观察右边的图部分：</w:t>
      </w:r>
    </w:p>
    <w:p>
      <w:r>
        <w:drawing>
          <wp:inline distT="0" distB="0" distL="114300" distR="114300">
            <wp:extent cx="5267960" cy="245745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在上图中，我们将日期，计划时间，实施时间，任务提单，任务延后，任务延期以及今天的位置，都在表格中绘制出来了。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那么问题来了，如何在表格中绘制各种图像呢？只要我们掌握了这个技术，制作甘特图就非常容易了。【条件格式】就是在表格中绘制图像的一种基本方法。当然还有其他方法，但是我们在这里不讨论其他方法。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下面我们通过一个简单的示例，来说明如何使用【条件格式】的功能：</w:t>
      </w:r>
    </w:p>
    <w:p>
      <w:r>
        <w:drawing>
          <wp:inline distT="0" distB="0" distL="114300" distR="114300">
            <wp:extent cx="2398395" cy="2822575"/>
            <wp:effectExtent l="0" t="0" r="190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如上图，我们对任务进行了完成情况分类。就上图而言，我们还有可改进的地方。比如我们可以给【未开始】【已开始】【已完成】3种情况，分别设置为【红色】【黄色】【绿色】3种此景色。效果如下图：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932430"/>
            <wp:effectExtent l="0" t="0" r="9525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对比之下，设置了颜色的表格，是不是直观明了很多呢。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下面我们来说一下如何做到这一点：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第一步：选中【完成情况】这一列，并点击【文件】菜单右边的【下拉箭头】，展开扩展菜单，再展开【格式】菜单，点击条件格式菜单：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44015"/>
            <wp:effectExtent l="0" t="0" r="381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点击【新建规则】按钮，选择【只为包含以下内容的单元格设置格式】选项，设置【单元格值】【等于】【未开始】，再点击【格式】按钮，设置单元格填充色为红色，再依次点击【确定】按钮。此时，您已经可以看到表格中值为【未开始】的格子，背景色已经变为红色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515995"/>
            <wp:effectExtent l="0" t="0" r="13970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08860"/>
            <wp:effectExtent l="0" t="0" r="5715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第三步：重复第二步中的步骤，依次添加【已开始】【已完成】两种情况的填充色为黄色和绿色，即可完成设置。</w:t>
      </w:r>
    </w:p>
    <w:p>
      <w:r>
        <w:drawing>
          <wp:inline distT="0" distB="0" distL="114300" distR="114300">
            <wp:extent cx="5268595" cy="2298700"/>
            <wp:effectExtent l="0" t="0" r="825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现在对比一下两个表格，是不是后一个要直观明了很多呢！笔者就非常喜欢看全是绿色的表格，让人极度舒适！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，【条件格式】的功能，就是让单元格在满足某个条件的时候，将该单元格的背景按您的要求进行填充。我们可以利用这个功能，来完成各种自定义绘图，大家可以搜索一下【日本画家利用Excel作画】这个话题，感受一下大师利用Excel作画的震撼之处。有了这个基础之后，我们再来看如何制作甘特图就容易多了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在我们掌握了用表格绘图的技能之后，要做甘特图，就需要考虑怎么绘了。现在我来说说和怎么绘图息息相关的一个功能——自定义公式。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公式一般大家都会用，像求和，求平均等等。但是使用这些普通公司，不容易制作出甘特图。因为甘特图中的逻辑还是比较复杂的，需要使用到自定义公式。下面我们说一说如何使用自定义公式。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第一步：点击上部的【公式】菜单栏，再点击【名称管理器】，即可打开自定义公式管理界面。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01795"/>
            <wp:effectExtent l="0" t="0" r="3175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第二步：点击【新建】按钮，打开公式输入界面。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59885"/>
            <wp:effectExtent l="0" t="0" r="381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第三步：根据需求编辑自定义公式。这一步是最难的一步。在讲解公式之前，我们需要掌握绝对引用与相对引用的知识点。</w:t>
      </w:r>
    </w:p>
    <w:p>
      <w:pPr>
        <w:pStyle w:val="4"/>
        <w:numPr>
          <w:ilvl w:val="2"/>
          <w:numId w:val="1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绝对引用与相对引用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我们知道，表格中有一个很常用的拖动操作，可以帮我们实现批量自动填充数据：</w:t>
      </w:r>
    </w:p>
    <w:p>
      <w:pPr>
        <w:jc w:val="center"/>
      </w:pPr>
      <w:r>
        <w:drawing>
          <wp:inline distT="0" distB="0" distL="114300" distR="114300">
            <wp:extent cx="4161790" cy="1656080"/>
            <wp:effectExtent l="0" t="0" r="1016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选中想要批量自动填充的单元格时，将鼠标放置在选中单元格的右下角，也就是上图中红色箭头所指位置，鼠标的光标会变成一个十字形的图标，此时如果我们按住左键不放，并进行拖动，那么我们拖动操作所覆盖的单元格，都将进行自动批量填充。上图中的【开始】和【结束】两列，我就是用此操作进行填充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该操作对于数值，日期数据，会自动做加1填充，也就是将上一个单元格的值加1填充于当前单元格。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而对于公式，则会将公式作用和引用的单元格坐标进行加1操作，再计算公式，将计算结果填充于当前单元格。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但是有的时候在进行拖动填充时，我们不希望我们引用的单元格发生加1操作 ，或者不希望单元格的【列】或者【行】发生加1操作。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有了上面的背景，我们来说一下【绝对引用】和【相对引用】：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引用：进行拖动操作时，单元格行固定或者列固定的引用叫【绝对引用】。需要列固定时，在列前面添加【$】如【$F7】,表示引用第F列，此时行号会自动加1；而需要行固定时，在行前面加【$】，如【$E7】，表示引用第7行，此时列号会自动加1。行和列前面都加【$】则表示引用一个固定位置的单元格，如【$E$7】，表示引用E7，行列都不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相对引用：进行拖动操作时，单元格位置随着拖动操作进行加1操作的引用叫【相对引用】，也就是上面说的，在行和列前都不加【$】，如【E7】，此时行号和列号都会自动进行加1操作。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下面我们说一个具体的示例公式。</w:t>
      </w:r>
    </w:p>
    <w:p>
      <w:pPr>
        <w:pStyle w:val="4"/>
        <w:numPr>
          <w:ilvl w:val="2"/>
          <w:numId w:val="1"/>
        </w:numPr>
        <w:bidi w:val="0"/>
        <w:ind w:left="0" w:leftChars="0" w:firstLine="402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示例公式讲解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下面我们讲一个示例公式，该公式实现任务计划时间的甘特图绘制公式。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=(Sheet1!K$7&gt;=Sheet1!$E8)*(Sheet1!K$7&lt;=Sheet1!$F8)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公式中的一些标识符的解释如下：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Sheet1:表示此公式引用的数据来自Sheet1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K$7:表示引用第7行的数据，从第K列开始，列号会自动加1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$E8:表示引用第E列的数据，从第8行开始，行号会自动加1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此公式表示的公式如下：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用Sheet1中的第7行数据（从第K列开始），与第E列中的数据进行比较（从第8行开始），得到一个结果a，结果为相等（1）或者不相等（0）；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再用Sheet1中的第7行数据（从第K列开始），与第F列中的数据进行比较（从第8行开始），得到一个结果b，结果为相等（1）或者不相等（0）；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最后用a与b相乘，得到结果c。结果为0或者1。结果c可以填充于一个单元格，或者用作条件格式中的条件。下图是一个将自定义公式，用于单元格填充的示例：</w:t>
      </w:r>
    </w:p>
    <w:p>
      <w:r>
        <w:drawing>
          <wp:inline distT="0" distB="0" distL="114300" distR="114300">
            <wp:extent cx="5265420" cy="3623310"/>
            <wp:effectExtent l="0" t="0" r="11430" b="152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了解编程的同学，还可以使用【公式求值】功能，对公式进行调试。支持单步调试，在排查公式错误的时候，还是很管用的。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掌握了前面的学习知识点，现在我们终于可以放手干一场了。下面我们正式开始讲解甘特图的制作过程。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首先，我们要准备一个工作计划表，可以是假的计划，我们将甘特图做好之后，直接向表格中填写就可以了。利用公式，表格可以自动绘制新添加的计划的甘特图。该计划表大致如下：</w:t>
      </w:r>
    </w:p>
    <w:p>
      <w:r>
        <w:drawing>
          <wp:inline distT="0" distB="0" distL="114300" distR="114300">
            <wp:extent cx="5273675" cy="2157730"/>
            <wp:effectExtent l="0" t="0" r="3175" b="139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表中主要包括两个区域：计划区域和时间区域。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计划区域，用于列举详细的工作计划。其中最关键的是计划的时间节点，【开始】和【结束】两列，一定要使用日期格式的单元格，为了方便查看，我将日期中的年份隐藏了。计划区域的列可以按需求自行调整。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区域，则是用于绘制甘特图的区域。表头主要有两行，一行表示日期中的月，一行表示日期中的天，注意表示日期中的表示天的一行，一定要使用日期格式，因为要与计划表中的时间进行比较，如果不是时间格式，则无法进行比较。该区域的列宽，可以设置为2。通过单元格格式功能，可以设置日期显示的格式。</w:t>
      </w:r>
    </w:p>
    <w:p>
      <w:r>
        <w:drawing>
          <wp:inline distT="0" distB="0" distL="114300" distR="114300">
            <wp:extent cx="5267325" cy="3025775"/>
            <wp:effectExtent l="0" t="0" r="9525" b="317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到这里，表格的准备工作基本完成。其他细节，可以根据需要进行调整。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准备好表格之后 ，就可以开始配置公式了。这里以计划时间为例，来配置甘特图中的一个公式。其他公式配置方法类似。</w:t>
      </w:r>
    </w:p>
    <w:p>
      <w:r>
        <w:drawing>
          <wp:inline distT="0" distB="0" distL="114300" distR="114300">
            <wp:extent cx="5272405" cy="3592195"/>
            <wp:effectExtent l="0" t="0" r="4445" b="825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添加公式如下: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=(工作计划!K$7&gt;=工作计划!$E8)*(工作计划!K$7&lt;=工作计划!$F8)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当选中K8时，代表【K7大于等于E8并且K7小于等于F8】，此时该值为真，也就是1。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添加好的公式如下：</w:t>
      </w:r>
    </w:p>
    <w:p>
      <w:r>
        <w:drawing>
          <wp:inline distT="0" distB="0" distL="114300" distR="114300">
            <wp:extent cx="5267960" cy="4126865"/>
            <wp:effectExtent l="0" t="0" r="8890" b="698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其他几个公式配置如下，供大家参考：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实际工作时间：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=(工作计划!K$7&gt;=工作计划!$G8)*(工作计划!K$7&lt;=工作计划!$H8)*(工作计划!K$7&gt;=工作计划!$E8)*(工作计划!K$7&lt;=工作计划!$F8)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提前进行的工作：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=(工作计划!K$7&gt;=工作计划$G8)*(工作计划!K$7&lt;工作计划!$E8)*(工作计划!$G8&lt;工作计划!$E8)*(工作计划!$H8&gt;=工作计划!K$7)*(工作计划!$G8&lt;&gt;0)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延迟进行的工作：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=(工作计划!K$7&gt;工</w:t>
      </w:r>
      <w:bookmarkStart w:id="0" w:name="_GoBack"/>
      <w:bookmarkEnd w:id="0"/>
      <w:r>
        <w:rPr>
          <w:rFonts w:hint="default"/>
          <w:lang w:val="en-US" w:eastAsia="zh-CN"/>
        </w:rPr>
        <w:t>作计划!$F8)*(工作计划!$H8&gt;工作计划!$F8)*(工作计划!K$7&lt;=工作计划!$H8)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超时的工作：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=(工作计划!K$7&gt;工作计划!$F8)*(工作计划!$G8=0)*(工作计划!$E8&lt;&gt;0)*(工作计划!K$7&lt;=TODAY())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全部公式配置好之后，结果如下：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28770"/>
            <wp:effectExtent l="0" t="0" r="4445" b="508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配置好公式之后，下一步就可以通过条件格式配置来绘制甘特图了。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配置条件格式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现在通过【条件格式】功能，来绘制甘特图。配置过程如下：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6945"/>
            <wp:effectExtent l="0" t="0" r="8255" b="82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参考该方法，配置其他甘特图的条件格式。配置完成的条件格式如下：</w:t>
      </w:r>
    </w:p>
    <w:p>
      <w:r>
        <w:drawing>
          <wp:inline distT="0" distB="0" distL="114300" distR="114300">
            <wp:extent cx="5269230" cy="2170430"/>
            <wp:effectExtent l="0" t="0" r="7620" b="127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其中的【应用于】选项，我们配置为【=$K$8:$NK$999】，配置到999行的目的，是为了在添加新的工作计划时，自动绘制甘特图。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此时整个甘特图的整体效果已经出来了。为了表现效果，我们将数据稍作调整，整体表格的效果如下：</w:t>
      </w:r>
    </w:p>
    <w:p>
      <w:r>
        <w:drawing>
          <wp:inline distT="0" distB="0" distL="114300" distR="114300">
            <wp:extent cx="5265420" cy="2244725"/>
            <wp:effectExtent l="0" t="0" r="1143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也许是自己做的东西吧，笔者还是很喜欢这个图的，做完之后，很有成就感。当然用这个图来管理工作计划，也很不错。</w:t>
      </w:r>
    </w:p>
    <w:p>
      <w:pPr>
        <w:pStyle w:val="3"/>
        <w:numPr>
          <w:ilvl w:val="1"/>
          <w:numId w:val="1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美化装饰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这一步，我们可以进一步对甘特图进行美化，比如添加上图例，添加当前时间，将进度做成进度条的样式等。经过这些操作之后，整个甘特图看起来更美观。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在这里就不展开讲了。写了这么多，这些美化的操作，就留给读者自己去完成吧。来一张笔者做的一个图：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1813560"/>
            <wp:effectExtent l="0" t="0" r="17780" b="15240"/>
            <wp:docPr id="5" name="图片 5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到这里，使用WPS表格制作甘特图的过程基本写完了。有机会我录成一个视频，再发出来供大家参考。</w:t>
      </w:r>
    </w:p>
    <w:p>
      <w:pPr>
        <w:pStyle w:val="2"/>
        <w:numPr>
          <w:ilvl w:val="0"/>
          <w:numId w:val="1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下面列举一些在制作甘特图的过程中，笔者遇到了一些容易出问题的地方。供大家参考，希望大家不要重蹈我的覆辙。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下面两图中的区域，一定使用要使用日期格式输入数据：</w:t>
      </w:r>
    </w:p>
    <w:p>
      <w:r>
        <w:drawing>
          <wp:inline distT="0" distB="0" distL="114300" distR="114300">
            <wp:extent cx="5273040" cy="3670935"/>
            <wp:effectExtent l="0" t="0" r="381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78405"/>
            <wp:effectExtent l="0" t="0" r="7620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编写公式时，可以适当配合绝对引用和相对引用。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条件格式时，要特注意两点：要配置【应用于】选项，也就是作用范围，用可以将范围配置得大一些，这样在添加新的工作计划时，才能自动绘制甘特图；另外一点要特别注意，配置公式的时候，公式的名称一定要和【自定义公式】中配置的公式名称一致，否则便不会按你设想的效果绘制甘特图。笔者在绘制【提前进行工作】的时候，遇到这个问题，当时一头雾水，经过仔细排查才找到原因（公式Advanced写成了Advance，少写了一个【d】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70430"/>
            <wp:effectExtent l="0" t="0" r="762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500E3"/>
    <w:multiLevelType w:val="singleLevel"/>
    <w:tmpl w:val="F7D500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02C283"/>
    <w:multiLevelType w:val="multilevel"/>
    <w:tmpl w:val="3602C283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785D"/>
    <w:rsid w:val="00ED00AE"/>
    <w:rsid w:val="01151745"/>
    <w:rsid w:val="01D9524E"/>
    <w:rsid w:val="01EE0CB3"/>
    <w:rsid w:val="0245599D"/>
    <w:rsid w:val="0255535B"/>
    <w:rsid w:val="028E270B"/>
    <w:rsid w:val="031948D1"/>
    <w:rsid w:val="03FF0652"/>
    <w:rsid w:val="04A86140"/>
    <w:rsid w:val="04E84D2C"/>
    <w:rsid w:val="04F158D5"/>
    <w:rsid w:val="05074FFE"/>
    <w:rsid w:val="05150E02"/>
    <w:rsid w:val="060845D5"/>
    <w:rsid w:val="06841E03"/>
    <w:rsid w:val="06F90CFA"/>
    <w:rsid w:val="07250952"/>
    <w:rsid w:val="07372FB8"/>
    <w:rsid w:val="0774344F"/>
    <w:rsid w:val="087A79AC"/>
    <w:rsid w:val="096B3F00"/>
    <w:rsid w:val="09863F8A"/>
    <w:rsid w:val="0A1C2857"/>
    <w:rsid w:val="0AB80534"/>
    <w:rsid w:val="0B064F01"/>
    <w:rsid w:val="0B431550"/>
    <w:rsid w:val="0CD80FEF"/>
    <w:rsid w:val="0CF22587"/>
    <w:rsid w:val="0CF83663"/>
    <w:rsid w:val="0DA056B6"/>
    <w:rsid w:val="0E683EA7"/>
    <w:rsid w:val="0EDA31B7"/>
    <w:rsid w:val="0F2C5B7A"/>
    <w:rsid w:val="0F4F7446"/>
    <w:rsid w:val="0F546A45"/>
    <w:rsid w:val="0F6812B0"/>
    <w:rsid w:val="0F984D20"/>
    <w:rsid w:val="10095265"/>
    <w:rsid w:val="103864D5"/>
    <w:rsid w:val="10A12CF7"/>
    <w:rsid w:val="110F0CF8"/>
    <w:rsid w:val="11E165A6"/>
    <w:rsid w:val="12215F04"/>
    <w:rsid w:val="125F5F29"/>
    <w:rsid w:val="12BA5CD8"/>
    <w:rsid w:val="12C41A7B"/>
    <w:rsid w:val="12F63C64"/>
    <w:rsid w:val="13110D45"/>
    <w:rsid w:val="132270FE"/>
    <w:rsid w:val="13372577"/>
    <w:rsid w:val="135B4994"/>
    <w:rsid w:val="13A7423C"/>
    <w:rsid w:val="13D2014D"/>
    <w:rsid w:val="13DA1D95"/>
    <w:rsid w:val="14131815"/>
    <w:rsid w:val="146108E5"/>
    <w:rsid w:val="146C10A7"/>
    <w:rsid w:val="14717838"/>
    <w:rsid w:val="14D15DC9"/>
    <w:rsid w:val="1525377D"/>
    <w:rsid w:val="1527533A"/>
    <w:rsid w:val="159832EA"/>
    <w:rsid w:val="15CF4F1D"/>
    <w:rsid w:val="165B710B"/>
    <w:rsid w:val="166E7C5F"/>
    <w:rsid w:val="179F7A23"/>
    <w:rsid w:val="17A038E0"/>
    <w:rsid w:val="184F6888"/>
    <w:rsid w:val="19227CF5"/>
    <w:rsid w:val="198D259D"/>
    <w:rsid w:val="19D82DE5"/>
    <w:rsid w:val="1A19136C"/>
    <w:rsid w:val="1AFA45AB"/>
    <w:rsid w:val="1B293E96"/>
    <w:rsid w:val="1C38343E"/>
    <w:rsid w:val="1C8E7768"/>
    <w:rsid w:val="1CFE6FB3"/>
    <w:rsid w:val="1D4C27A6"/>
    <w:rsid w:val="1D5F7018"/>
    <w:rsid w:val="1DA76B94"/>
    <w:rsid w:val="1DB76568"/>
    <w:rsid w:val="1DE528E0"/>
    <w:rsid w:val="1E5B53D5"/>
    <w:rsid w:val="1EC435E6"/>
    <w:rsid w:val="1F0A0A0D"/>
    <w:rsid w:val="1F2E0C5E"/>
    <w:rsid w:val="1F8A4BDB"/>
    <w:rsid w:val="212F3995"/>
    <w:rsid w:val="213749BE"/>
    <w:rsid w:val="21D35B3F"/>
    <w:rsid w:val="226B71C5"/>
    <w:rsid w:val="22C00CCC"/>
    <w:rsid w:val="22DA1804"/>
    <w:rsid w:val="233441BE"/>
    <w:rsid w:val="237E4CAB"/>
    <w:rsid w:val="238F0D89"/>
    <w:rsid w:val="23A35A9E"/>
    <w:rsid w:val="23AB0163"/>
    <w:rsid w:val="23F25542"/>
    <w:rsid w:val="240245F8"/>
    <w:rsid w:val="24065BE3"/>
    <w:rsid w:val="240F4C5A"/>
    <w:rsid w:val="24AB14A0"/>
    <w:rsid w:val="24C42206"/>
    <w:rsid w:val="24DE32C2"/>
    <w:rsid w:val="24E363DD"/>
    <w:rsid w:val="24F931E3"/>
    <w:rsid w:val="2565545E"/>
    <w:rsid w:val="25DC234D"/>
    <w:rsid w:val="26D27279"/>
    <w:rsid w:val="26FF779D"/>
    <w:rsid w:val="283C2A55"/>
    <w:rsid w:val="285773F7"/>
    <w:rsid w:val="29271F51"/>
    <w:rsid w:val="29B046B6"/>
    <w:rsid w:val="2BC062F0"/>
    <w:rsid w:val="2C5D675D"/>
    <w:rsid w:val="2D8D660E"/>
    <w:rsid w:val="2DFB2F8F"/>
    <w:rsid w:val="2E4414F6"/>
    <w:rsid w:val="2EEE6592"/>
    <w:rsid w:val="2F4473ED"/>
    <w:rsid w:val="2F4C5E1B"/>
    <w:rsid w:val="2FCD4A23"/>
    <w:rsid w:val="30790319"/>
    <w:rsid w:val="30931377"/>
    <w:rsid w:val="309E4771"/>
    <w:rsid w:val="30E53ADA"/>
    <w:rsid w:val="314774F9"/>
    <w:rsid w:val="32632FCF"/>
    <w:rsid w:val="32DE5005"/>
    <w:rsid w:val="32E77713"/>
    <w:rsid w:val="33903A31"/>
    <w:rsid w:val="339E1645"/>
    <w:rsid w:val="34177A07"/>
    <w:rsid w:val="3463195E"/>
    <w:rsid w:val="350E7CED"/>
    <w:rsid w:val="35B27B6B"/>
    <w:rsid w:val="366C1825"/>
    <w:rsid w:val="37837F2D"/>
    <w:rsid w:val="37F809C1"/>
    <w:rsid w:val="385A4DB7"/>
    <w:rsid w:val="39194245"/>
    <w:rsid w:val="394D5F6D"/>
    <w:rsid w:val="39B05060"/>
    <w:rsid w:val="3A3B737F"/>
    <w:rsid w:val="3A3E53C2"/>
    <w:rsid w:val="3A8049C9"/>
    <w:rsid w:val="3A871A0D"/>
    <w:rsid w:val="3ABB4F0D"/>
    <w:rsid w:val="3B3F304F"/>
    <w:rsid w:val="3B9C666A"/>
    <w:rsid w:val="3BC96A69"/>
    <w:rsid w:val="3C1434C6"/>
    <w:rsid w:val="3C231826"/>
    <w:rsid w:val="3C74473E"/>
    <w:rsid w:val="3C8F0D3B"/>
    <w:rsid w:val="3CAC34F2"/>
    <w:rsid w:val="3CE80CD4"/>
    <w:rsid w:val="3CEA6E84"/>
    <w:rsid w:val="3D016936"/>
    <w:rsid w:val="3D7A40D5"/>
    <w:rsid w:val="3F11153C"/>
    <w:rsid w:val="3F2517D0"/>
    <w:rsid w:val="3F7A40C9"/>
    <w:rsid w:val="3FAE153B"/>
    <w:rsid w:val="40132E80"/>
    <w:rsid w:val="40887917"/>
    <w:rsid w:val="40C43660"/>
    <w:rsid w:val="40F47CA5"/>
    <w:rsid w:val="41B158D5"/>
    <w:rsid w:val="41E413A5"/>
    <w:rsid w:val="4216460E"/>
    <w:rsid w:val="42484048"/>
    <w:rsid w:val="43030D25"/>
    <w:rsid w:val="43182545"/>
    <w:rsid w:val="43EA2414"/>
    <w:rsid w:val="43F015DD"/>
    <w:rsid w:val="4404764D"/>
    <w:rsid w:val="448158DF"/>
    <w:rsid w:val="44D140E3"/>
    <w:rsid w:val="44F32A88"/>
    <w:rsid w:val="457E6BC4"/>
    <w:rsid w:val="46683BA2"/>
    <w:rsid w:val="46AD60E9"/>
    <w:rsid w:val="46C329BC"/>
    <w:rsid w:val="46DE4E4C"/>
    <w:rsid w:val="48557CB8"/>
    <w:rsid w:val="485C7713"/>
    <w:rsid w:val="48EC7975"/>
    <w:rsid w:val="49270FC9"/>
    <w:rsid w:val="494F2D15"/>
    <w:rsid w:val="49C85E86"/>
    <w:rsid w:val="49DC51BB"/>
    <w:rsid w:val="4A237489"/>
    <w:rsid w:val="4A9870DA"/>
    <w:rsid w:val="4BB91A5E"/>
    <w:rsid w:val="4CDE4A0D"/>
    <w:rsid w:val="4E18137D"/>
    <w:rsid w:val="4E8F4F3A"/>
    <w:rsid w:val="4ED01385"/>
    <w:rsid w:val="4F08084B"/>
    <w:rsid w:val="4F8A6468"/>
    <w:rsid w:val="50310C39"/>
    <w:rsid w:val="50326AED"/>
    <w:rsid w:val="50526F22"/>
    <w:rsid w:val="505F4FBA"/>
    <w:rsid w:val="50BF1A0A"/>
    <w:rsid w:val="517A4534"/>
    <w:rsid w:val="52146EA8"/>
    <w:rsid w:val="526F4478"/>
    <w:rsid w:val="528E247A"/>
    <w:rsid w:val="538938A4"/>
    <w:rsid w:val="53904FDC"/>
    <w:rsid w:val="53973680"/>
    <w:rsid w:val="539F5A59"/>
    <w:rsid w:val="540273E0"/>
    <w:rsid w:val="547253EE"/>
    <w:rsid w:val="54C60F5D"/>
    <w:rsid w:val="54DF0073"/>
    <w:rsid w:val="56A61490"/>
    <w:rsid w:val="57511293"/>
    <w:rsid w:val="57DA4800"/>
    <w:rsid w:val="58BF4323"/>
    <w:rsid w:val="5943037B"/>
    <w:rsid w:val="59A41AFD"/>
    <w:rsid w:val="59AB34E2"/>
    <w:rsid w:val="59BE0B9A"/>
    <w:rsid w:val="59CE0EF4"/>
    <w:rsid w:val="59DE24BB"/>
    <w:rsid w:val="59E5185B"/>
    <w:rsid w:val="5AC96030"/>
    <w:rsid w:val="5B663C34"/>
    <w:rsid w:val="5B7D1EEF"/>
    <w:rsid w:val="5B7D2933"/>
    <w:rsid w:val="5B9F1F46"/>
    <w:rsid w:val="5D2B5C04"/>
    <w:rsid w:val="5D2D5EF7"/>
    <w:rsid w:val="5D626FA7"/>
    <w:rsid w:val="5DC436CD"/>
    <w:rsid w:val="5DEE44D9"/>
    <w:rsid w:val="5E2A717B"/>
    <w:rsid w:val="5E2B37F4"/>
    <w:rsid w:val="5E911E9D"/>
    <w:rsid w:val="5F905314"/>
    <w:rsid w:val="5FAD2F20"/>
    <w:rsid w:val="5FC16CDA"/>
    <w:rsid w:val="607611FA"/>
    <w:rsid w:val="60E51DC2"/>
    <w:rsid w:val="61330931"/>
    <w:rsid w:val="61AF7DBE"/>
    <w:rsid w:val="62B54C7C"/>
    <w:rsid w:val="642320F5"/>
    <w:rsid w:val="64F87FB3"/>
    <w:rsid w:val="653379BF"/>
    <w:rsid w:val="65381405"/>
    <w:rsid w:val="654D284D"/>
    <w:rsid w:val="65653F24"/>
    <w:rsid w:val="656A61B8"/>
    <w:rsid w:val="65773E40"/>
    <w:rsid w:val="65C80315"/>
    <w:rsid w:val="66573A23"/>
    <w:rsid w:val="665F0C5E"/>
    <w:rsid w:val="665F74D4"/>
    <w:rsid w:val="66614E43"/>
    <w:rsid w:val="671F013A"/>
    <w:rsid w:val="67C972CE"/>
    <w:rsid w:val="68440CA0"/>
    <w:rsid w:val="69CB3B0A"/>
    <w:rsid w:val="6A6B502A"/>
    <w:rsid w:val="6A880D57"/>
    <w:rsid w:val="6AB35B0C"/>
    <w:rsid w:val="6B8D30FE"/>
    <w:rsid w:val="6B94328B"/>
    <w:rsid w:val="6BA5571A"/>
    <w:rsid w:val="6BF604C2"/>
    <w:rsid w:val="6C0D5CBF"/>
    <w:rsid w:val="6C1467DA"/>
    <w:rsid w:val="6C8D79C4"/>
    <w:rsid w:val="6D4A45CE"/>
    <w:rsid w:val="6D826165"/>
    <w:rsid w:val="6E270BF3"/>
    <w:rsid w:val="6E507160"/>
    <w:rsid w:val="6ECB6ED0"/>
    <w:rsid w:val="6EFF17EC"/>
    <w:rsid w:val="6F077F3B"/>
    <w:rsid w:val="6FFB328A"/>
    <w:rsid w:val="701C26FF"/>
    <w:rsid w:val="70F500FD"/>
    <w:rsid w:val="71CD61F7"/>
    <w:rsid w:val="723D5143"/>
    <w:rsid w:val="72F572BD"/>
    <w:rsid w:val="732B1C15"/>
    <w:rsid w:val="738A76D3"/>
    <w:rsid w:val="74074BC6"/>
    <w:rsid w:val="748621BC"/>
    <w:rsid w:val="749E545B"/>
    <w:rsid w:val="75882C8A"/>
    <w:rsid w:val="768C403C"/>
    <w:rsid w:val="76A173F5"/>
    <w:rsid w:val="772D2AE9"/>
    <w:rsid w:val="77694B6E"/>
    <w:rsid w:val="776F59AB"/>
    <w:rsid w:val="778631BB"/>
    <w:rsid w:val="794D4932"/>
    <w:rsid w:val="79EC12AB"/>
    <w:rsid w:val="7A2352FE"/>
    <w:rsid w:val="7A357F09"/>
    <w:rsid w:val="7A4C4774"/>
    <w:rsid w:val="7A72369F"/>
    <w:rsid w:val="7AF73768"/>
    <w:rsid w:val="7B305AA4"/>
    <w:rsid w:val="7BA91720"/>
    <w:rsid w:val="7C376D3C"/>
    <w:rsid w:val="7CB70918"/>
    <w:rsid w:val="7D2465D6"/>
    <w:rsid w:val="7D402437"/>
    <w:rsid w:val="7D424FBB"/>
    <w:rsid w:val="7D4E73E3"/>
    <w:rsid w:val="7D8E75E1"/>
    <w:rsid w:val="7DDC1E09"/>
    <w:rsid w:val="7E39184B"/>
    <w:rsid w:val="7E5B162E"/>
    <w:rsid w:val="7ED04914"/>
    <w:rsid w:val="7F0004E3"/>
    <w:rsid w:val="7FA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2019-11-24T06:14:00Z</dcterms:created>
  <dc:creator>WeiWenGang</dc:creator>
  <cp:lastModifiedBy>魏文刚</cp:lastModifiedBy>
  <dcterms:modified xsi:type="dcterms:W3CDTF">2019-11-24T14:42:49Z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