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color w:val="0432ff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Submitted and Accepted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color w:val="0432ff"/>
          <w:sz w:val="32"/>
          <w:szCs w:val="32"/>
        </w:rPr>
        <w:drawing>
          <wp:inline distB="114300" distT="114300" distL="114300" distR="114300">
            <wp:extent cx="5943600" cy="2324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color w:val="0432ff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color w:val="0432ff"/>
          <w:sz w:val="32"/>
          <w:szCs w:val="32"/>
        </w:rPr>
        <w:drawing>
          <wp:inline distB="114300" distT="114300" distL="114300" distR="114300">
            <wp:extent cx="5943600" cy="2400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color w:val="1f2227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1f2227"/>
          <w:sz w:val="32"/>
          <w:szCs w:val="32"/>
          <w:u w:val="none"/>
          <w:shd w:fill="auto" w:val="clear"/>
          <w:vertAlign w:val="baseline"/>
          <w:rtl w:val="0"/>
        </w:rPr>
        <w:t xml:space="preserve">Shivi and </w:t>
      </w:r>
      <w:r w:rsidDel="00000000" w:rsidR="00000000" w:rsidRPr="00000000">
        <w:rPr>
          <w:rFonts w:ascii="Helvetica Neue" w:cs="Helvetica Neue" w:eastAsia="Helvetica Neue" w:hAnsi="Helvetica Neue"/>
          <w:color w:val="1f2227"/>
          <w:sz w:val="32"/>
          <w:szCs w:val="32"/>
          <w:rtl w:val="0"/>
        </w:rPr>
        <w:t xml:space="preserve">Hiya Kashyap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color w:val="1f222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8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elvetica Neue" w:cs="Helvetica Neue" w:eastAsia="Helvetica Neue" w:hAnsi="Helvetica Neue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8FOrbzHPNjZxriL0ULqtcCgn4Q==">CgMxLjA4AHIhMXdoY0tuYm9aeEpJaGptYjRNRzNvemFLcjhGZEJnXzlY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