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FECB" w14:textId="77777777" w:rsidR="00996758" w:rsidRDefault="00E0747E">
      <w:pPr>
        <w:pStyle w:val="Titre"/>
        <w:spacing w:after="0"/>
        <w:ind w:firstLine="72"/>
        <w:rPr>
          <w:sz w:val="40"/>
          <w:szCs w:val="40"/>
        </w:rPr>
      </w:pPr>
      <w:r>
        <w:rPr>
          <w:sz w:val="40"/>
          <w:szCs w:val="40"/>
        </w:rPr>
        <w:t xml:space="preserve">SAE2.05 Gestion d’un projet </w:t>
      </w:r>
      <w:r>
        <w:t xml:space="preserve">| </w:t>
      </w:r>
      <w:r>
        <w:rPr>
          <w:sz w:val="40"/>
          <w:szCs w:val="40"/>
        </w:rPr>
        <w:t>Compte rendu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06363C6" wp14:editId="4FF76BC2">
            <wp:simplePos x="0" y="0"/>
            <wp:positionH relativeFrom="column">
              <wp:posOffset>6200775</wp:posOffset>
            </wp:positionH>
            <wp:positionV relativeFrom="paragraph">
              <wp:posOffset>85725</wp:posOffset>
            </wp:positionV>
            <wp:extent cx="443497" cy="64393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97" cy="643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7E92DB" w14:textId="77777777" w:rsidR="00996758" w:rsidRDefault="00E0747E">
      <w:pPr>
        <w:pStyle w:val="Titre"/>
        <w:spacing w:before="0"/>
        <w:ind w:firstLine="72"/>
        <w:rPr>
          <w:sz w:val="24"/>
          <w:szCs w:val="24"/>
        </w:rPr>
      </w:pPr>
      <w:r>
        <w:rPr>
          <w:sz w:val="24"/>
          <w:szCs w:val="24"/>
        </w:rPr>
        <w:t>Seconde réunion</w:t>
      </w:r>
      <w:r>
        <w:t xml:space="preserve"> </w:t>
      </w:r>
    </w:p>
    <w:p w14:paraId="01D49EA0" w14:textId="77777777" w:rsidR="00996758" w:rsidRDefault="00996758">
      <w:pPr>
        <w:pStyle w:val="Titre2"/>
        <w:pBdr>
          <w:top w:val="single" w:sz="4" w:space="0" w:color="1B587C"/>
        </w:pBdr>
        <w:ind w:left="0"/>
      </w:pPr>
    </w:p>
    <w:tbl>
      <w:tblPr>
        <w:tblStyle w:val="a"/>
        <w:tblW w:w="103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93"/>
        <w:gridCol w:w="5202"/>
      </w:tblGrid>
      <w:tr w:rsidR="00996758" w14:paraId="749B28BF" w14:textId="77777777">
        <w:trPr>
          <w:trHeight w:val="1962"/>
        </w:trPr>
        <w:tc>
          <w:tcPr>
            <w:tcW w:w="5193" w:type="dxa"/>
            <w:tcBorders>
              <w:right w:val="single" w:sz="4" w:space="0" w:color="000000"/>
            </w:tcBorders>
          </w:tcPr>
          <w:p w14:paraId="54D6030A" w14:textId="77777777" w:rsidR="00996758" w:rsidRDefault="00996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ind w:left="0"/>
            </w:pPr>
          </w:p>
          <w:tbl>
            <w:tblPr>
              <w:tblStyle w:val="a0"/>
              <w:tblW w:w="5192" w:type="dxa"/>
              <w:tblInd w:w="1" w:type="dxa"/>
              <w:tblBorders>
                <w:left w:val="single" w:sz="4" w:space="0" w:color="9F293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19"/>
              <w:gridCol w:w="2873"/>
            </w:tblGrid>
            <w:tr w:rsidR="00996758" w14:paraId="482B2918" w14:textId="77777777">
              <w:trPr>
                <w:trHeight w:val="557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313F8934" w14:textId="77777777" w:rsidR="00996758" w:rsidRDefault="00E0747E">
                  <w:pPr>
                    <w:pStyle w:val="Titre3"/>
                    <w:ind w:firstLine="72"/>
                  </w:pPr>
                  <w:r>
                    <w:t>Lieu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single" w:sz="4" w:space="0" w:color="000000"/>
                  </w:tcBorders>
                </w:tcPr>
                <w:p w14:paraId="6D7F4FF4" w14:textId="77777777" w:rsidR="00996758" w:rsidRDefault="00E0747E">
                  <w:pPr>
                    <w:spacing w:after="0"/>
                    <w:ind w:firstLine="72"/>
                    <w:rPr>
                      <w:color w:val="F9B268"/>
                    </w:rPr>
                  </w:pPr>
                  <w:r>
                    <w:t>Visio-conférence</w:t>
                  </w:r>
                </w:p>
              </w:tc>
            </w:tr>
            <w:tr w:rsidR="00996758" w14:paraId="5A2F4A36" w14:textId="77777777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3AD45576" w14:textId="77777777" w:rsidR="00996758" w:rsidRDefault="00E0747E">
                  <w:pPr>
                    <w:pStyle w:val="Titre3"/>
                    <w:ind w:firstLine="72"/>
                  </w:pPr>
                  <w:r>
                    <w:t>Date et heure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7EDF5E3D" w14:textId="77777777" w:rsidR="00996758" w:rsidRDefault="00E0747E">
                  <w:pPr>
                    <w:spacing w:after="0"/>
                    <w:ind w:firstLine="72"/>
                  </w:pPr>
                  <w:r>
                    <w:t>21/03/2022 à 18h30</w:t>
                  </w:r>
                </w:p>
              </w:tc>
            </w:tr>
            <w:tr w:rsidR="00996758" w14:paraId="198720E8" w14:textId="77777777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633EE3CA" w14:textId="77777777" w:rsidR="00996758" w:rsidRDefault="00E0747E">
                  <w:pPr>
                    <w:pStyle w:val="Titre3"/>
                    <w:ind w:firstLine="72"/>
                  </w:pPr>
                  <w:r>
                    <w:t>Absents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7EB5A4FB" w14:textId="77777777" w:rsidR="00996758" w:rsidRDefault="00E0747E">
                  <w:pPr>
                    <w:spacing w:after="0"/>
                    <w:ind w:firstLine="72"/>
                  </w:pPr>
                  <w:r>
                    <w:t>Aucun</w:t>
                  </w:r>
                </w:p>
              </w:tc>
            </w:tr>
            <w:tr w:rsidR="00996758" w14:paraId="65B107F7" w14:textId="77777777">
              <w:trPr>
                <w:trHeight w:val="341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70061129" w14:textId="77777777" w:rsidR="00996758" w:rsidRDefault="00E0747E">
                  <w:pPr>
                    <w:pStyle w:val="Titre3"/>
                    <w:ind w:firstLine="72"/>
                  </w:pPr>
                  <w:r>
                    <w:t>Rédacteur du compte-rendu</w:t>
                  </w:r>
                </w:p>
              </w:tc>
              <w:tc>
                <w:tcPr>
                  <w:tcW w:w="2873" w:type="dxa"/>
                  <w:tcBorders>
                    <w:bottom w:val="nil"/>
                    <w:right w:val="nil"/>
                  </w:tcBorders>
                </w:tcPr>
                <w:p w14:paraId="33CD4A88" w14:textId="77777777" w:rsidR="00996758" w:rsidRDefault="00E0747E">
                  <w:pPr>
                    <w:spacing w:after="0"/>
                    <w:ind w:firstLine="72"/>
                  </w:pPr>
                  <w:proofErr w:type="spellStart"/>
                  <w:r>
                    <w:t>Kepa</w:t>
                  </w:r>
                  <w:proofErr w:type="spellEnd"/>
                  <w:r>
                    <w:t xml:space="preserve"> EYHERABIDE</w:t>
                  </w:r>
                </w:p>
              </w:tc>
            </w:tr>
            <w:tr w:rsidR="00996758" w14:paraId="17C00C3F" w14:textId="77777777">
              <w:trPr>
                <w:trHeight w:val="354"/>
              </w:trPr>
              <w:tc>
                <w:tcPr>
                  <w:tcW w:w="2319" w:type="dxa"/>
                  <w:tcBorders>
                    <w:left w:val="nil"/>
                  </w:tcBorders>
                </w:tcPr>
                <w:p w14:paraId="538B7049" w14:textId="77777777" w:rsidR="00996758" w:rsidRDefault="00E0747E">
                  <w:pPr>
                    <w:pStyle w:val="Titre3"/>
                    <w:ind w:firstLine="72"/>
                  </w:pPr>
                  <w:r>
                    <w:t>Date de rédaction</w:t>
                  </w:r>
                </w:p>
              </w:tc>
              <w:tc>
                <w:tcPr>
                  <w:tcW w:w="2873" w:type="dxa"/>
                  <w:tcBorders>
                    <w:right w:val="single" w:sz="4" w:space="0" w:color="000000"/>
                  </w:tcBorders>
                </w:tcPr>
                <w:p w14:paraId="275F8D64" w14:textId="77777777" w:rsidR="00996758" w:rsidRDefault="00E0747E">
                  <w:pPr>
                    <w:spacing w:after="0"/>
                    <w:ind w:firstLine="72"/>
                  </w:pPr>
                  <w:r>
                    <w:t>21/03/2022</w:t>
                  </w:r>
                </w:p>
              </w:tc>
            </w:tr>
          </w:tbl>
          <w:p w14:paraId="3DA29B56" w14:textId="77777777" w:rsidR="00996758" w:rsidRDefault="00996758">
            <w:pPr>
              <w:spacing w:after="0"/>
              <w:ind w:firstLine="72"/>
            </w:pPr>
          </w:p>
        </w:tc>
        <w:tc>
          <w:tcPr>
            <w:tcW w:w="5202" w:type="dxa"/>
            <w:tcBorders>
              <w:left w:val="single" w:sz="4" w:space="0" w:color="000000"/>
            </w:tcBorders>
          </w:tcPr>
          <w:p w14:paraId="222E12E7" w14:textId="77777777" w:rsidR="00996758" w:rsidRDefault="00E0747E">
            <w:pPr>
              <w:pStyle w:val="Titre3"/>
              <w:ind w:firstLine="72"/>
            </w:pPr>
            <w:r>
              <w:t>Membres présents</w:t>
            </w:r>
          </w:p>
          <w:p w14:paraId="5C97E788" w14:textId="77777777" w:rsidR="00996758" w:rsidRDefault="00996758">
            <w:pPr>
              <w:pStyle w:val="Titre3"/>
              <w:spacing w:before="0"/>
              <w:ind w:firstLine="72"/>
            </w:pPr>
          </w:p>
          <w:tbl>
            <w:tblPr>
              <w:tblStyle w:val="a1"/>
              <w:tblW w:w="5201" w:type="dxa"/>
              <w:tblInd w:w="0" w:type="dxa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00"/>
              <w:gridCol w:w="2601"/>
            </w:tblGrid>
            <w:tr w:rsidR="00996758" w14:paraId="6F152D6B" w14:textId="77777777" w:rsidTr="009967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4A9A2E6A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  <w:t>Nicolas</w:t>
                  </w:r>
                </w:p>
              </w:tc>
              <w:tc>
                <w:tcPr>
                  <w:tcW w:w="2601" w:type="dxa"/>
                </w:tcPr>
                <w:p w14:paraId="17F36277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eastAsia="Palatino Linotype" w:hAnsi="Palatino Linotype" w:cs="Palatino Linotype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</w:rPr>
                    <w:t>DARGAZANLI</w:t>
                  </w:r>
                </w:p>
              </w:tc>
            </w:tr>
            <w:tr w:rsidR="00996758" w14:paraId="7386FE00" w14:textId="77777777" w:rsidTr="009967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1A7C58EF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</w:pPr>
                  <w:proofErr w:type="spellStart"/>
                  <w:r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  <w:t>Kepa</w:t>
                  </w:r>
                  <w:proofErr w:type="spellEnd"/>
                </w:p>
              </w:tc>
              <w:tc>
                <w:tcPr>
                  <w:tcW w:w="2601" w:type="dxa"/>
                </w:tcPr>
                <w:p w14:paraId="2F6C946E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Palatino Linotype" w:eastAsia="Palatino Linotype" w:hAnsi="Palatino Linotype" w:cs="Palatino Linotype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</w:rPr>
                    <w:t>EYHERABIDE</w:t>
                  </w:r>
                </w:p>
              </w:tc>
            </w:tr>
            <w:tr w:rsidR="00996758" w14:paraId="3C5A8940" w14:textId="77777777" w:rsidTr="00996758">
              <w:trPr>
                <w:trHeight w:val="4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1CCB2F20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  <w:t>Alexandre</w:t>
                  </w:r>
                </w:p>
              </w:tc>
              <w:tc>
                <w:tcPr>
                  <w:tcW w:w="2601" w:type="dxa"/>
                </w:tcPr>
                <w:p w14:paraId="39DBB278" w14:textId="77777777" w:rsidR="00996758" w:rsidRDefault="00E0747E">
                  <w:pPr>
                    <w:pStyle w:val="Titre3"/>
                    <w:ind w:left="0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eastAsia="Palatino Linotype" w:hAnsi="Palatino Linotype" w:cs="Palatino Linotype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</w:rPr>
                    <w:t>MAURICE</w:t>
                  </w:r>
                </w:p>
              </w:tc>
            </w:tr>
            <w:tr w:rsidR="00996758" w14:paraId="240A7B55" w14:textId="77777777" w:rsidTr="009967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7850260D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  <w:t>Guillaume</w:t>
                  </w:r>
                </w:p>
              </w:tc>
              <w:tc>
                <w:tcPr>
                  <w:tcW w:w="2601" w:type="dxa"/>
                </w:tcPr>
                <w:p w14:paraId="35D0BDB4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Palatino Linotype" w:eastAsia="Palatino Linotype" w:hAnsi="Palatino Linotype" w:cs="Palatino Linotype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</w:rPr>
                    <w:t>TRITSCH</w:t>
                  </w:r>
                </w:p>
              </w:tc>
            </w:tr>
            <w:tr w:rsidR="00996758" w14:paraId="3C7CFE52" w14:textId="77777777" w:rsidTr="00996758">
              <w:trPr>
                <w:trHeight w:val="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0" w:type="dxa"/>
                </w:tcPr>
                <w:p w14:paraId="412A36A8" w14:textId="77777777" w:rsidR="00996758" w:rsidRDefault="00996758">
                  <w:pPr>
                    <w:pStyle w:val="Titre3"/>
                    <w:spacing w:before="0"/>
                    <w:ind w:left="0"/>
                    <w:outlineLvl w:val="2"/>
                    <w:rPr>
                      <w:rFonts w:ascii="Palatino Linotype" w:eastAsia="Palatino Linotype" w:hAnsi="Palatino Linotype" w:cs="Palatino Linotype"/>
                      <w:b w:val="0"/>
                      <w:color w:val="000000"/>
                    </w:rPr>
                  </w:pPr>
                </w:p>
              </w:tc>
              <w:tc>
                <w:tcPr>
                  <w:tcW w:w="2601" w:type="dxa"/>
                </w:tcPr>
                <w:p w14:paraId="0B7FAF83" w14:textId="77777777" w:rsidR="00996758" w:rsidRDefault="00E0747E">
                  <w:pPr>
                    <w:pStyle w:val="Titre3"/>
                    <w:spacing w:before="0"/>
                    <w:ind w:left="0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alatino Linotype" w:eastAsia="Palatino Linotype" w:hAnsi="Palatino Linotype" w:cs="Palatino Linotype"/>
                      <w:color w:val="00000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</w:rPr>
                    <w:t>M. CHBEIR</w:t>
                  </w:r>
                </w:p>
              </w:tc>
            </w:tr>
          </w:tbl>
          <w:p w14:paraId="22355F71" w14:textId="77777777" w:rsidR="00996758" w:rsidRDefault="00996758">
            <w:pPr>
              <w:spacing w:before="0" w:after="0"/>
              <w:ind w:left="0"/>
            </w:pPr>
          </w:p>
        </w:tc>
      </w:tr>
    </w:tbl>
    <w:p w14:paraId="7F771826" w14:textId="77777777" w:rsidR="00996758" w:rsidRDefault="00996758">
      <w:pPr>
        <w:pStyle w:val="Titre1"/>
        <w:pBdr>
          <w:top w:val="single" w:sz="4" w:space="1" w:color="000000"/>
        </w:pBdr>
        <w:ind w:firstLine="72"/>
      </w:pPr>
    </w:p>
    <w:p w14:paraId="16E6783F" w14:textId="77777777" w:rsidR="00996758" w:rsidRDefault="00E0747E">
      <w:pPr>
        <w:pStyle w:val="Titre1"/>
        <w:ind w:firstLine="72"/>
      </w:pPr>
      <w:r>
        <w:t>Sujets à l’ordre du jour</w:t>
      </w:r>
    </w:p>
    <w:p w14:paraId="229FC7E7" w14:textId="77777777" w:rsidR="00996758" w:rsidRDefault="00E0747E">
      <w:pPr>
        <w:spacing w:after="0"/>
        <w:ind w:firstLine="72"/>
        <w:rPr>
          <w:rFonts w:ascii="Century Gothic" w:eastAsia="Century Gothic" w:hAnsi="Century Gothic" w:cs="Century Gothic"/>
          <w:color w:val="1B587C"/>
          <w:sz w:val="18"/>
          <w:szCs w:val="18"/>
        </w:rPr>
      </w:pPr>
      <w:r>
        <w:rPr>
          <w:rFonts w:ascii="Century Gothic" w:eastAsia="Century Gothic" w:hAnsi="Century Gothic" w:cs="Century Gothic"/>
          <w:color w:val="1B587C"/>
          <w:sz w:val="18"/>
          <w:szCs w:val="18"/>
        </w:rPr>
        <w:t>Présenter l’état d’avancement du projet, et obtenir un avis de l’enseignant tuteur.</w:t>
      </w:r>
    </w:p>
    <w:p w14:paraId="66C4B98A" w14:textId="77777777" w:rsidR="00996758" w:rsidRDefault="00E0747E">
      <w:pPr>
        <w:spacing w:before="0"/>
        <w:ind w:firstLine="72"/>
        <w:rPr>
          <w:rFonts w:ascii="Century Gothic" w:eastAsia="Century Gothic" w:hAnsi="Century Gothic" w:cs="Century Gothic"/>
          <w:color w:val="1B587C"/>
          <w:sz w:val="18"/>
          <w:szCs w:val="18"/>
        </w:rPr>
      </w:pPr>
      <w:r>
        <w:rPr>
          <w:rFonts w:ascii="Century Gothic" w:eastAsia="Century Gothic" w:hAnsi="Century Gothic" w:cs="Century Gothic"/>
          <w:color w:val="1B587C"/>
          <w:sz w:val="18"/>
          <w:szCs w:val="18"/>
        </w:rPr>
        <w:t>Présenter les fonctionnalités de l’application avec un argumentaire.</w:t>
      </w:r>
    </w:p>
    <w:p w14:paraId="240ECE0F" w14:textId="77777777" w:rsidR="00996758" w:rsidRDefault="00996758">
      <w:pPr>
        <w:ind w:firstLine="72"/>
        <w:rPr>
          <w:rFonts w:ascii="Century Gothic" w:eastAsia="Century Gothic" w:hAnsi="Century Gothic" w:cs="Century Gothic"/>
          <w:smallCaps/>
          <w:color w:val="1B587C"/>
          <w:sz w:val="18"/>
          <w:szCs w:val="18"/>
        </w:rPr>
      </w:pPr>
    </w:p>
    <w:p w14:paraId="6703D0A4" w14:textId="77777777" w:rsidR="00996758" w:rsidRDefault="00E0747E">
      <w:pPr>
        <w:pStyle w:val="Titre1"/>
        <w:ind w:firstLine="72"/>
      </w:pPr>
      <w:r>
        <w:t>Sujet de discussion</w:t>
      </w:r>
    </w:p>
    <w:p w14:paraId="18681074" w14:textId="77777777" w:rsidR="00996758" w:rsidRDefault="00996758"/>
    <w:p w14:paraId="6B4BE2B1" w14:textId="77777777" w:rsidR="00996758" w:rsidRDefault="00E0747E">
      <w:pPr>
        <w:pStyle w:val="Titre3"/>
        <w:ind w:firstLine="72"/>
      </w:pPr>
      <w:bookmarkStart w:id="0" w:name="_sl54iutmp4if" w:colFirst="0" w:colLast="0"/>
      <w:bookmarkEnd w:id="0"/>
      <w:r>
        <w:t>Modifications du diagramme</w:t>
      </w:r>
    </w:p>
    <w:p w14:paraId="5944951D" w14:textId="77777777" w:rsidR="00996758" w:rsidRDefault="00996758">
      <w:pPr>
        <w:ind w:left="0"/>
      </w:pPr>
    </w:p>
    <w:p w14:paraId="37195A45" w14:textId="600D6D25" w:rsidR="00996758" w:rsidRDefault="00E0747E">
      <w:pPr>
        <w:ind w:left="0"/>
      </w:pPr>
      <w:r>
        <w:t xml:space="preserve">Voici une liste des choses à améliorer, ajouter ou modifier dans le </w:t>
      </w:r>
      <w:r w:rsidR="009B28EA">
        <w:t>diagramme :</w:t>
      </w:r>
    </w:p>
    <w:p w14:paraId="62A8CFA6" w14:textId="77777777" w:rsidR="00996758" w:rsidRDefault="00E0747E">
      <w:pPr>
        <w:numPr>
          <w:ilvl w:val="0"/>
          <w:numId w:val="1"/>
        </w:numPr>
        <w:spacing w:after="0"/>
        <w:rPr>
          <w:highlight w:val="white"/>
        </w:rPr>
      </w:pPr>
      <w:r>
        <w:rPr>
          <w:highlight w:val="white"/>
        </w:rPr>
        <w:t>Ajouter utilisateur non authentifié avec héritage vers uti</w:t>
      </w:r>
      <w:r>
        <w:rPr>
          <w:highlight w:val="white"/>
        </w:rPr>
        <w:t>lisateur authentifié</w:t>
      </w:r>
    </w:p>
    <w:p w14:paraId="0132F132" w14:textId="77777777" w:rsidR="00996758" w:rsidRDefault="00E0747E">
      <w:pPr>
        <w:numPr>
          <w:ilvl w:val="0"/>
          <w:numId w:val="1"/>
        </w:numPr>
        <w:spacing w:before="0" w:after="0"/>
        <w:rPr>
          <w:highlight w:val="white"/>
        </w:rPr>
      </w:pPr>
      <w:r>
        <w:rPr>
          <w:highlight w:val="white"/>
        </w:rPr>
        <w:t>Ajouter bulle de publication et de recherche</w:t>
      </w:r>
    </w:p>
    <w:p w14:paraId="1A5BAF22" w14:textId="77777777" w:rsidR="00996758" w:rsidRDefault="00E0747E">
      <w:pPr>
        <w:numPr>
          <w:ilvl w:val="0"/>
          <w:numId w:val="1"/>
        </w:numPr>
        <w:spacing w:before="0"/>
        <w:rPr>
          <w:highlight w:val="white"/>
        </w:rPr>
      </w:pPr>
      <w:r>
        <w:rPr>
          <w:highlight w:val="white"/>
        </w:rPr>
        <w:t>Archiver un évènement pour garder les médias publiés dedans (garder un historique des évènements)</w:t>
      </w:r>
    </w:p>
    <w:p w14:paraId="4A5A6605" w14:textId="77777777" w:rsidR="00996758" w:rsidRDefault="00E0747E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Catégoriser les bulles pour une meilleure organisation visuelle. (Par exemple, gérer du cont</w:t>
      </w:r>
      <w:r>
        <w:rPr>
          <w:highlight w:val="white"/>
        </w:rPr>
        <w:t>enu : quel contenu ? événements, images, comptes…)</w:t>
      </w:r>
    </w:p>
    <w:p w14:paraId="0908BBC7" w14:textId="77777777" w:rsidR="00996758" w:rsidRDefault="00E0747E">
      <w:pPr>
        <w:numPr>
          <w:ilvl w:val="0"/>
          <w:numId w:val="1"/>
        </w:numPr>
        <w:spacing w:before="40" w:after="0"/>
        <w:rPr>
          <w:highlight w:val="white"/>
        </w:rPr>
      </w:pPr>
      <w:r>
        <w:rPr>
          <w:highlight w:val="white"/>
        </w:rPr>
        <w:t>Le modérateur doit pouvoir sanctionner les organisateurs d'événements au même niveau que les simples utilisateurs</w:t>
      </w:r>
    </w:p>
    <w:p w14:paraId="2F1876F1" w14:textId="77777777" w:rsidR="00996758" w:rsidRDefault="00E0747E">
      <w:pPr>
        <w:numPr>
          <w:ilvl w:val="0"/>
          <w:numId w:val="1"/>
        </w:numPr>
        <w:spacing w:before="0" w:after="0"/>
        <w:rPr>
          <w:highlight w:val="white"/>
        </w:rPr>
      </w:pPr>
      <w:r>
        <w:rPr>
          <w:highlight w:val="white"/>
        </w:rPr>
        <w:t>Préciser la bulle “interagir avec un salon”</w:t>
      </w:r>
    </w:p>
    <w:p w14:paraId="5897D77D" w14:textId="77777777" w:rsidR="00996758" w:rsidRDefault="00E0747E">
      <w:pPr>
        <w:numPr>
          <w:ilvl w:val="0"/>
          <w:numId w:val="1"/>
        </w:numPr>
        <w:spacing w:before="0" w:after="0"/>
        <w:rPr>
          <w:highlight w:val="white"/>
        </w:rPr>
      </w:pPr>
      <w:r>
        <w:rPr>
          <w:highlight w:val="white"/>
        </w:rPr>
        <w:t>Préciser le concept de “consulter”</w:t>
      </w:r>
    </w:p>
    <w:p w14:paraId="5432AB61" w14:textId="77777777" w:rsidR="00996758" w:rsidRDefault="00E0747E">
      <w:pPr>
        <w:numPr>
          <w:ilvl w:val="0"/>
          <w:numId w:val="1"/>
        </w:numPr>
        <w:spacing w:before="0"/>
        <w:rPr>
          <w:highlight w:val="white"/>
        </w:rPr>
      </w:pPr>
      <w:r>
        <w:rPr>
          <w:highlight w:val="white"/>
        </w:rPr>
        <w:t>Enlever “gér</w:t>
      </w:r>
      <w:r>
        <w:rPr>
          <w:highlight w:val="white"/>
        </w:rPr>
        <w:t>er un salon” afin de faciliter la représentation</w:t>
      </w:r>
    </w:p>
    <w:p w14:paraId="36E58154" w14:textId="77777777" w:rsidR="00996758" w:rsidRDefault="00996758"/>
    <w:p w14:paraId="1D9F4C3C" w14:textId="77777777" w:rsidR="00996758" w:rsidRDefault="00E0747E">
      <w:r>
        <w:t>Globalement, le diagramme doit être plus compréhensible et léger.</w:t>
      </w:r>
    </w:p>
    <w:p w14:paraId="033C4FAD" w14:textId="77777777" w:rsidR="00996758" w:rsidRDefault="00996758"/>
    <w:p w14:paraId="3BC943F7" w14:textId="77777777" w:rsidR="00996758" w:rsidRDefault="00996758"/>
    <w:p w14:paraId="33412357" w14:textId="77777777" w:rsidR="00996758" w:rsidRDefault="00996758"/>
    <w:p w14:paraId="64F58B75" w14:textId="77777777" w:rsidR="00996758" w:rsidRDefault="00E0747E">
      <w:pPr>
        <w:pStyle w:val="Titre3"/>
        <w:ind w:firstLine="72"/>
      </w:pPr>
      <w:r>
        <w:lastRenderedPageBreak/>
        <w:t>Étude de l’existant</w:t>
      </w:r>
    </w:p>
    <w:p w14:paraId="3AF3F2F4" w14:textId="77777777" w:rsidR="00996758" w:rsidRDefault="00996758">
      <w:pPr>
        <w:ind w:left="0"/>
      </w:pPr>
    </w:p>
    <w:p w14:paraId="3BBC4040" w14:textId="77777777" w:rsidR="00996758" w:rsidRDefault="00E0747E">
      <w:pPr>
        <w:ind w:left="0"/>
      </w:pPr>
      <w:r>
        <w:t>Dans le rapport, il ne faut pas hésiter à expliquer pourquoi nous n’avons pas choisi certaines applications parmi les exemples. (</w:t>
      </w:r>
      <w:proofErr w:type="gramStart"/>
      <w:r>
        <w:t>applications</w:t>
      </w:r>
      <w:proofErr w:type="gramEnd"/>
      <w:r>
        <w:t xml:space="preserve"> trop vieilles, pas assez bien notées…)</w:t>
      </w:r>
    </w:p>
    <w:p w14:paraId="3FF9A746" w14:textId="77777777" w:rsidR="00996758" w:rsidRDefault="00996758">
      <w:pPr>
        <w:ind w:left="0"/>
      </w:pPr>
    </w:p>
    <w:p w14:paraId="679301F8" w14:textId="62355B72" w:rsidR="00996758" w:rsidRDefault="009B28EA">
      <w:pPr>
        <w:ind w:left="0"/>
      </w:pPr>
      <w:r>
        <w:t>Exemple :</w:t>
      </w:r>
    </w:p>
    <w:p w14:paraId="0DBF6342" w14:textId="77777777" w:rsidR="00996758" w:rsidRDefault="00E0747E">
      <w:pPr>
        <w:ind w:left="0"/>
      </w:pPr>
      <w:r>
        <w:t xml:space="preserve">1. </w:t>
      </w:r>
      <w:r>
        <w:rPr>
          <w:color w:val="202124"/>
          <w:highlight w:val="white"/>
        </w:rPr>
        <w:t>À</w:t>
      </w:r>
      <w:r>
        <w:t xml:space="preserve"> l’aide d’un tableau qui met en avant les avantages et les inconvénients. (</w:t>
      </w:r>
      <w:proofErr w:type="gramStart"/>
      <w:r>
        <w:t>système</w:t>
      </w:r>
      <w:proofErr w:type="gramEnd"/>
      <w:r>
        <w:t xml:space="preserve"> de case oui/non)</w:t>
      </w:r>
      <w:r>
        <w:br/>
        <w:t>2. Décrire les autres applications à l’aide des captures d’écrans</w:t>
      </w:r>
    </w:p>
    <w:p w14:paraId="024F9E7E" w14:textId="77777777" w:rsidR="00996758" w:rsidRDefault="00996758">
      <w:pPr>
        <w:ind w:left="0"/>
      </w:pPr>
    </w:p>
    <w:p w14:paraId="437FEE23" w14:textId="77777777" w:rsidR="00996758" w:rsidRDefault="00996758">
      <w:pPr>
        <w:ind w:left="0"/>
      </w:pPr>
    </w:p>
    <w:p w14:paraId="1DDF8E8F" w14:textId="77777777" w:rsidR="00996758" w:rsidRDefault="00E0747E">
      <w:pPr>
        <w:pStyle w:val="Titre3"/>
        <w:ind w:firstLine="72"/>
      </w:pPr>
      <w:r>
        <w:t>Système de “j’aime”</w:t>
      </w:r>
    </w:p>
    <w:p w14:paraId="246CC643" w14:textId="77777777" w:rsidR="00996758" w:rsidRDefault="00E0747E">
      <w:pPr>
        <w:ind w:left="0"/>
      </w:pPr>
      <w:r>
        <w:t xml:space="preserve"> Validation du système de “j’aime”, pas d’autres systèmes de notatio</w:t>
      </w:r>
      <w:r>
        <w:t>n que celui-ci.</w:t>
      </w:r>
    </w:p>
    <w:p w14:paraId="7BFEC8A9" w14:textId="77777777" w:rsidR="00996758" w:rsidRDefault="00996758">
      <w:pPr>
        <w:ind w:left="0"/>
      </w:pPr>
    </w:p>
    <w:p w14:paraId="7864F0CE" w14:textId="77777777" w:rsidR="00996758" w:rsidRDefault="00E0747E">
      <w:pPr>
        <w:pStyle w:val="Titre3"/>
        <w:ind w:firstLine="72"/>
      </w:pPr>
      <w:r>
        <w:t>Système de messagerie</w:t>
      </w:r>
    </w:p>
    <w:p w14:paraId="537700F3" w14:textId="77777777" w:rsidR="00996758" w:rsidRDefault="00E0747E">
      <w:pPr>
        <w:spacing w:after="0"/>
        <w:ind w:firstLine="72"/>
      </w:pPr>
      <w:r>
        <w:t>Simplification du système de messagerie.</w:t>
      </w:r>
    </w:p>
    <w:p w14:paraId="176C5CB2" w14:textId="77777777" w:rsidR="00996758" w:rsidRDefault="00E0747E">
      <w:pPr>
        <w:spacing w:before="0" w:after="0"/>
        <w:ind w:firstLine="72"/>
      </w:pPr>
      <w:r>
        <w:t>Pas de messagerie privée utilisateur à utilisateur pour le moment.</w:t>
      </w:r>
    </w:p>
    <w:p w14:paraId="332CDA27" w14:textId="77777777" w:rsidR="00996758" w:rsidRDefault="00E0747E">
      <w:pPr>
        <w:spacing w:before="0" w:after="0"/>
        <w:ind w:firstLine="72"/>
      </w:pPr>
      <w:r>
        <w:t>On garde le système d’annonce et espace de discussion au sein d’un événement.</w:t>
      </w:r>
    </w:p>
    <w:p w14:paraId="5AB9DA91" w14:textId="77777777" w:rsidR="00996758" w:rsidRDefault="00996758">
      <w:pPr>
        <w:ind w:left="0"/>
      </w:pPr>
    </w:p>
    <w:p w14:paraId="2702C2B2" w14:textId="77777777" w:rsidR="00996758" w:rsidRDefault="00E0747E">
      <w:pPr>
        <w:pStyle w:val="Titre3"/>
        <w:ind w:firstLine="72"/>
      </w:pPr>
      <w:r>
        <w:t>Domaine de l’application</w:t>
      </w:r>
    </w:p>
    <w:p w14:paraId="2FF3EE39" w14:textId="2C7A72C0" w:rsidR="00996758" w:rsidRDefault="00E0747E" w:rsidP="009B28EA">
      <w:pPr>
        <w:ind w:left="0" w:firstLine="72"/>
      </w:pPr>
      <w:r>
        <w:t>Se ce</w:t>
      </w:r>
      <w:r>
        <w:t xml:space="preserve">ntrer sur un domaine précis pour l’application. Dans notre cas, ce </w:t>
      </w:r>
      <w:r w:rsidR="009B28EA">
        <w:t>seront</w:t>
      </w:r>
      <w:r>
        <w:t xml:space="preserve"> les événements sportifs.</w:t>
      </w:r>
    </w:p>
    <w:p w14:paraId="3C06C617" w14:textId="77777777" w:rsidR="00996758" w:rsidRDefault="00E0747E">
      <w:pPr>
        <w:ind w:left="0"/>
      </w:pPr>
      <w:r>
        <w:t xml:space="preserve"> </w:t>
      </w:r>
    </w:p>
    <w:p w14:paraId="6AEA41D6" w14:textId="77777777" w:rsidR="00996758" w:rsidRDefault="00E0747E">
      <w:pPr>
        <w:pStyle w:val="Titre3"/>
        <w:ind w:firstLine="72"/>
      </w:pPr>
      <w:r>
        <w:t>WBS</w:t>
      </w:r>
    </w:p>
    <w:p w14:paraId="37EC94A5" w14:textId="77777777" w:rsidR="00996758" w:rsidRDefault="00E0747E">
      <w:r>
        <w:t xml:space="preserve">Ajouter les livrables, les écrans etc… Rajouter une documentation pour les tests en 4. </w:t>
      </w:r>
      <w:proofErr w:type="gramStart"/>
      <w:r>
        <w:t>et</w:t>
      </w:r>
      <w:proofErr w:type="gramEnd"/>
      <w:r>
        <w:t xml:space="preserve"> 5. (Il faut imaginer quelqu’un d’extérieur devant faire les tes</w:t>
      </w:r>
      <w:r>
        <w:t>ts)</w:t>
      </w:r>
    </w:p>
    <w:p w14:paraId="0A0F58FC" w14:textId="77777777" w:rsidR="00996758" w:rsidRDefault="00996758">
      <w:pPr>
        <w:ind w:left="0"/>
      </w:pPr>
    </w:p>
    <w:p w14:paraId="09D56343" w14:textId="77777777" w:rsidR="00996758" w:rsidRDefault="00E0747E">
      <w:pPr>
        <w:pStyle w:val="Titre3"/>
        <w:ind w:firstLine="72"/>
      </w:pPr>
      <w:r>
        <w:t xml:space="preserve">Esthétique / Charte Graphique </w:t>
      </w:r>
    </w:p>
    <w:p w14:paraId="5A4DBF28" w14:textId="5FFA4FF9" w:rsidR="00996758" w:rsidRDefault="009B28EA">
      <w:r>
        <w:t>Peut-être</w:t>
      </w:r>
      <w:r w:rsidR="00E0747E">
        <w:t xml:space="preserve"> créer un logo pour l’application.</w:t>
      </w:r>
    </w:p>
    <w:p w14:paraId="73AB35BF" w14:textId="77777777" w:rsidR="00996758" w:rsidRDefault="00996758"/>
    <w:p w14:paraId="0A39E6E3" w14:textId="77777777" w:rsidR="00996758" w:rsidRDefault="00E0747E">
      <w:pPr>
        <w:pStyle w:val="Titre3"/>
        <w:ind w:firstLine="72"/>
      </w:pPr>
      <w:r>
        <w:t>Fonctionnement de l’application</w:t>
      </w:r>
    </w:p>
    <w:p w14:paraId="6A5B47BD" w14:textId="77777777" w:rsidR="00996758" w:rsidRDefault="00E0747E">
      <w:pPr>
        <w:ind w:left="0"/>
        <w:rPr>
          <w:highlight w:val="white"/>
        </w:rPr>
      </w:pPr>
      <w:r>
        <w:rPr>
          <w:highlight w:val="white"/>
        </w:rPr>
        <w:t xml:space="preserve">- Modérateurs, organisateurs, et utilisateurs n'auront pas les mêmes types de connexion, donc pas de lien d'hérédité (les organisateurs seront </w:t>
      </w:r>
      <w:r>
        <w:rPr>
          <w:highlight w:val="white"/>
        </w:rPr>
        <w:t xml:space="preserve">généralement des organisations, et une organisation ne doit pas pouvoir liker un média d'un autre évènement) </w:t>
      </w:r>
    </w:p>
    <w:p w14:paraId="4ADBFD1E" w14:textId="06749FAE" w:rsidR="00996758" w:rsidRDefault="00E0747E">
      <w:pPr>
        <w:ind w:left="0"/>
        <w:rPr>
          <w:highlight w:val="white"/>
        </w:rPr>
      </w:pPr>
      <w:r>
        <w:rPr>
          <w:highlight w:val="white"/>
        </w:rPr>
        <w:t xml:space="preserve">- Les organisateurs sont </w:t>
      </w:r>
      <w:r w:rsidR="009B28EA">
        <w:rPr>
          <w:highlight w:val="white"/>
        </w:rPr>
        <w:t>forcément</w:t>
      </w:r>
      <w:r>
        <w:rPr>
          <w:highlight w:val="white"/>
        </w:rPr>
        <w:t xml:space="preserve"> une organisation (fédération, ...) </w:t>
      </w:r>
    </w:p>
    <w:p w14:paraId="748A5178" w14:textId="77777777" w:rsidR="00996758" w:rsidRDefault="00E0747E">
      <w:pPr>
        <w:ind w:left="0"/>
        <w:rPr>
          <w:highlight w:val="white"/>
        </w:rPr>
      </w:pPr>
      <w:r>
        <w:rPr>
          <w:highlight w:val="white"/>
        </w:rPr>
        <w:t xml:space="preserve">- Seul les utilisateurs connectés peuvent rejoindre un évènement </w:t>
      </w:r>
    </w:p>
    <w:p w14:paraId="7964662C" w14:textId="77777777" w:rsidR="00996758" w:rsidRDefault="00E0747E">
      <w:pPr>
        <w:ind w:left="0"/>
        <w:rPr>
          <w:highlight w:val="white"/>
        </w:rPr>
      </w:pPr>
      <w:r>
        <w:rPr>
          <w:highlight w:val="white"/>
        </w:rPr>
        <w:t xml:space="preserve">- Rejoindre un événement n'est pas obligatoire pour publier une image, liker une image, lire les messages des salons </w:t>
      </w:r>
    </w:p>
    <w:p w14:paraId="1BB0904F" w14:textId="77777777" w:rsidR="00996758" w:rsidRDefault="00E0747E">
      <w:pPr>
        <w:ind w:left="0"/>
        <w:rPr>
          <w:highlight w:val="white"/>
        </w:rPr>
      </w:pPr>
      <w:r>
        <w:rPr>
          <w:highlight w:val="white"/>
        </w:rPr>
        <w:t xml:space="preserve">- Rejoindre un évènement est obligatoire pour </w:t>
      </w:r>
      <w:r w:rsidRPr="009B28EA">
        <w:rPr>
          <w:b/>
          <w:bCs/>
          <w:highlight w:val="white"/>
        </w:rPr>
        <w:t>envoyer</w:t>
      </w:r>
      <w:r>
        <w:rPr>
          <w:highlight w:val="white"/>
        </w:rPr>
        <w:t xml:space="preserve"> des messages </w:t>
      </w:r>
    </w:p>
    <w:p w14:paraId="5F9CF6F2" w14:textId="54AA4D9E" w:rsidR="00996758" w:rsidRDefault="00E0747E">
      <w:pPr>
        <w:ind w:left="0"/>
        <w:rPr>
          <w:highlight w:val="white"/>
        </w:rPr>
      </w:pPr>
      <w:r>
        <w:rPr>
          <w:highlight w:val="white"/>
        </w:rPr>
        <w:t>- Le</w:t>
      </w:r>
      <w:r>
        <w:rPr>
          <w:highlight w:val="white"/>
        </w:rPr>
        <w:t>s utilisateurs connectés gardent un historique d'évènement rejoin</w:t>
      </w:r>
      <w:r w:rsidR="009B28EA">
        <w:rPr>
          <w:highlight w:val="white"/>
        </w:rPr>
        <w:t>t</w:t>
      </w:r>
      <w:r>
        <w:rPr>
          <w:highlight w:val="white"/>
        </w:rPr>
        <w:t>s, rejoindre un évènement revient à mettre un évènement en favori</w:t>
      </w:r>
      <w:r w:rsidR="009B28EA">
        <w:rPr>
          <w:highlight w:val="white"/>
        </w:rPr>
        <w:t>s</w:t>
      </w:r>
      <w:r>
        <w:rPr>
          <w:highlight w:val="white"/>
        </w:rPr>
        <w:t xml:space="preserve"> pour le retrouver rapidement</w:t>
      </w:r>
    </w:p>
    <w:p w14:paraId="23BA905C" w14:textId="77777777" w:rsidR="00996758" w:rsidRDefault="00996758">
      <w:pPr>
        <w:ind w:left="0"/>
        <w:rPr>
          <w:highlight w:val="white"/>
        </w:rPr>
      </w:pPr>
    </w:p>
    <w:p w14:paraId="4740E938" w14:textId="77777777" w:rsidR="00996758" w:rsidRDefault="00996758">
      <w:pPr>
        <w:ind w:left="0"/>
        <w:rPr>
          <w:highlight w:val="white"/>
        </w:rPr>
      </w:pPr>
    </w:p>
    <w:p w14:paraId="203FF458" w14:textId="77777777" w:rsidR="00996758" w:rsidRDefault="00E0747E">
      <w:pPr>
        <w:pStyle w:val="Titre1"/>
        <w:ind w:firstLine="72"/>
      </w:pPr>
      <w:r>
        <w:t xml:space="preserve">Prochaine </w:t>
      </w:r>
      <w:proofErr w:type="spellStart"/>
      <w:r>
        <w:t>reunion</w:t>
      </w:r>
      <w:proofErr w:type="spellEnd"/>
    </w:p>
    <w:p w14:paraId="508D9621" w14:textId="77777777" w:rsidR="00996758" w:rsidRDefault="00E0747E">
      <w:pPr>
        <w:pStyle w:val="Titre3"/>
        <w:ind w:firstLine="72"/>
      </w:pPr>
      <w:r>
        <w:t>Date </w:t>
      </w:r>
    </w:p>
    <w:p w14:paraId="62C558BC" w14:textId="77777777" w:rsidR="00996758" w:rsidRDefault="00E0747E">
      <w:r>
        <w:t>A fixer avec les différents membres</w:t>
      </w:r>
    </w:p>
    <w:p w14:paraId="47EA21F4" w14:textId="77777777" w:rsidR="00996758" w:rsidRDefault="00996758">
      <w:pPr>
        <w:pStyle w:val="Titre3"/>
        <w:ind w:firstLine="72"/>
      </w:pPr>
    </w:p>
    <w:p w14:paraId="7C255891" w14:textId="77777777" w:rsidR="00996758" w:rsidRDefault="00E0747E">
      <w:pPr>
        <w:pStyle w:val="Titre3"/>
        <w:spacing w:before="0"/>
        <w:ind w:firstLine="72"/>
      </w:pPr>
      <w:r>
        <w:t>Ordre du jour</w:t>
      </w:r>
    </w:p>
    <w:p w14:paraId="3FC3A517" w14:textId="77777777" w:rsidR="00996758" w:rsidRDefault="00E0747E">
      <w:r>
        <w:t>Aborder les potent</w:t>
      </w:r>
      <w:r>
        <w:t>iel modifications du projet</w:t>
      </w:r>
    </w:p>
    <w:p w14:paraId="4FA14B48" w14:textId="77777777" w:rsidR="00996758" w:rsidRDefault="00E0747E">
      <w:r>
        <w:t>Avancer sur les prochains livrables à rendre</w:t>
      </w:r>
    </w:p>
    <w:p w14:paraId="79D1E085" w14:textId="77777777" w:rsidR="00996758" w:rsidRDefault="00996758"/>
    <w:p w14:paraId="039F4695" w14:textId="77777777" w:rsidR="00996758" w:rsidRDefault="00996758"/>
    <w:sectPr w:rsidR="00996758">
      <w:footerReference w:type="default" r:id="rId8"/>
      <w:footerReference w:type="first" r:id="rId9"/>
      <w:pgSz w:w="11906" w:h="16838"/>
      <w:pgMar w:top="720" w:right="720" w:bottom="1008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307A" w14:textId="77777777" w:rsidR="00E0747E" w:rsidRDefault="00E0747E">
      <w:pPr>
        <w:spacing w:before="0" w:after="0"/>
      </w:pPr>
      <w:r>
        <w:separator/>
      </w:r>
    </w:p>
  </w:endnote>
  <w:endnote w:type="continuationSeparator" w:id="0">
    <w:p w14:paraId="1AF51551" w14:textId="77777777" w:rsidR="00E0747E" w:rsidRDefault="00E074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BDA" w14:textId="77777777" w:rsidR="00996758" w:rsidRDefault="00E0747E">
    <w:pPr>
      <w:pBdr>
        <w:top w:val="nil"/>
        <w:left w:val="nil"/>
        <w:bottom w:val="nil"/>
        <w:right w:val="nil"/>
        <w:between w:val="nil"/>
      </w:pBdr>
      <w:spacing w:before="0" w:after="0"/>
      <w:jc w:val="right"/>
      <w:rPr>
        <w:color w:val="000000"/>
      </w:rPr>
    </w:pPr>
    <w:r>
      <w:rPr>
        <w:color w:val="000000"/>
      </w:rPr>
      <w:t>Page 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28E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FCCE" w14:textId="77777777" w:rsidR="00996758" w:rsidRDefault="00E0747E">
    <w:pPr>
      <w:pBdr>
        <w:top w:val="nil"/>
        <w:left w:val="nil"/>
        <w:bottom w:val="nil"/>
        <w:right w:val="nil"/>
        <w:between w:val="nil"/>
      </w:pBdr>
      <w:spacing w:before="0" w:after="0"/>
      <w:jc w:val="right"/>
      <w:rPr>
        <w:color w:val="000000"/>
      </w:rPr>
    </w:pPr>
    <w:r>
      <w:rPr>
        <w:color w:val="000000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D056" w14:textId="77777777" w:rsidR="00E0747E" w:rsidRDefault="00E0747E">
      <w:pPr>
        <w:spacing w:before="0" w:after="0"/>
      </w:pPr>
      <w:r>
        <w:separator/>
      </w:r>
    </w:p>
  </w:footnote>
  <w:footnote w:type="continuationSeparator" w:id="0">
    <w:p w14:paraId="7F4F149F" w14:textId="77777777" w:rsidR="00E0747E" w:rsidRDefault="00E0747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A66"/>
    <w:multiLevelType w:val="multilevel"/>
    <w:tmpl w:val="270EC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2566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758"/>
    <w:rsid w:val="00996758"/>
    <w:rsid w:val="009B28EA"/>
    <w:rsid w:val="00E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94CE"/>
  <w15:docId w15:val="{4587D42B-8B77-4470-842B-123DDE47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fr-FR" w:eastAsia="fr-F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pBdr>
        <w:top w:val="single" w:sz="4" w:space="1" w:color="1B587C"/>
      </w:pBdr>
      <w:spacing w:before="360" w:after="160"/>
      <w:outlineLvl w:val="1"/>
    </w:pPr>
    <w:rPr>
      <w:rFonts w:ascii="Century Gothic" w:eastAsia="Century Gothic" w:hAnsi="Century Gothic" w:cs="Century Gothic"/>
      <w:color w:val="9F29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rFonts w:ascii="Century Gothic" w:eastAsia="Century Gothic" w:hAnsi="Century Gothic" w:cs="Century Gothic"/>
      <w:color w:val="B35F0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ous-titr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Maurice</cp:lastModifiedBy>
  <cp:revision>2</cp:revision>
  <dcterms:created xsi:type="dcterms:W3CDTF">2022-04-10T14:19:00Z</dcterms:created>
  <dcterms:modified xsi:type="dcterms:W3CDTF">2022-04-10T14:22:00Z</dcterms:modified>
</cp:coreProperties>
</file>