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Liberation Serif" w:hAnsi="Liberation Serif"/>
          <w:sz w:val="72"/>
          <w:szCs w:val="72"/>
        </w:rPr>
      </w:pPr>
      <w:r>
        <w:rPr>
          <w:sz w:val="72"/>
          <w:szCs w:val="72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5043805</wp:posOffset>
            </wp:positionH>
            <wp:positionV relativeFrom="paragraph">
              <wp:posOffset>-31750</wp:posOffset>
            </wp:positionV>
            <wp:extent cx="1098550" cy="1569720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Liberation Serif" w:hAnsi="Liberation Serif"/>
          <w:sz w:val="72"/>
          <w:szCs w:val="72"/>
        </w:rPr>
      </w:pPr>
      <w:r>
        <w:rPr>
          <w:sz w:val="72"/>
          <w:szCs w:val="72"/>
        </w:rPr>
      </w:r>
    </w:p>
    <w:p>
      <w:pPr>
        <w:pStyle w:val="Standard"/>
        <w:rPr>
          <w:rFonts w:ascii="Liberation Serif" w:hAnsi="Liberation Serif"/>
          <w:sz w:val="72"/>
          <w:szCs w:val="72"/>
        </w:rPr>
      </w:pPr>
      <w:r>
        <w:rPr>
          <w:sz w:val="72"/>
          <w:szCs w:val="72"/>
        </w:rPr>
      </w:r>
    </w:p>
    <w:p>
      <w:pPr>
        <w:pStyle w:val="Standard"/>
        <w:rPr>
          <w:rFonts w:ascii="Liberation Serif" w:hAnsi="Liberation Serif"/>
          <w:sz w:val="72"/>
          <w:szCs w:val="72"/>
        </w:rPr>
      </w:pPr>
      <w:r>
        <w:rPr>
          <w:sz w:val="72"/>
          <w:szCs w:val="72"/>
        </w:rPr>
      </w:r>
    </w:p>
    <w:p>
      <w:pPr>
        <w:pStyle w:val="Standard"/>
        <w:rPr>
          <w:rFonts w:ascii="Liberation Serif" w:hAnsi="Liberation Serif"/>
          <w:sz w:val="72"/>
          <w:szCs w:val="72"/>
        </w:rPr>
      </w:pPr>
      <w:r>
        <w:rPr>
          <w:sz w:val="72"/>
          <w:szCs w:val="72"/>
        </w:rPr>
      </w:r>
    </w:p>
    <w:p>
      <w:pPr>
        <w:pStyle w:val="Standard"/>
        <w:jc w:val="center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Rapport A1</w:t>
      </w:r>
    </w:p>
    <w:p>
      <w:pPr>
        <w:pStyle w:val="Standard"/>
        <w:jc w:val="center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Standard"/>
        <w:jc w:val="center"/>
        <w:rPr>
          <w:rFonts w:ascii="Liberation Serif" w:hAnsi="Liberation Serif"/>
        </w:rPr>
      </w:pPr>
      <w:r>
        <w:rPr>
          <w:b/>
          <w:bCs/>
          <w:sz w:val="52"/>
          <w:szCs w:val="52"/>
        </w:rPr>
        <w:t>S.A.</w:t>
      </w:r>
      <w:r>
        <w:rPr>
          <w:b/>
          <w:bCs/>
          <w:color w:val="202124"/>
          <w:sz w:val="52"/>
          <w:szCs w:val="52"/>
        </w:rPr>
        <w:t>É.</w:t>
      </w:r>
      <w:r>
        <w:rPr>
          <w:b/>
          <w:bCs/>
          <w:sz w:val="52"/>
          <w:szCs w:val="52"/>
        </w:rPr>
        <w:t xml:space="preserve"> 2.05</w:t>
      </w:r>
      <w:r>
        <w:rPr>
          <w:sz w:val="52"/>
          <w:szCs w:val="52"/>
        </w:rPr>
        <w:t> :</w:t>
      </w:r>
      <w:r>
        <w:rPr>
          <w:sz w:val="64"/>
          <w:szCs w:val="64"/>
        </w:rPr>
        <w:t xml:space="preserve">  Gestion d’un projet</w:t>
      </w:r>
    </w:p>
    <w:p>
      <w:pPr>
        <w:pStyle w:val="Standard"/>
        <w:jc w:val="center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Standard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rFonts w:ascii="Liberation Serif" w:hAnsi="Liberation Serif"/>
        </w:rPr>
      </w:pPr>
      <w:r>
        <w:rPr>
          <w:b/>
          <w:bCs/>
          <w:sz w:val="40"/>
          <w:szCs w:val="40"/>
        </w:rPr>
        <w:t>B.U.T. Informatique : semestre 1 (2021-2022)</w:t>
      </w:r>
    </w:p>
    <w:p>
      <w:pPr>
        <w:pStyle w:val="Standard"/>
        <w:jc w:val="center"/>
        <w:rPr>
          <w:rFonts w:ascii="Liberation Serif" w:hAnsi="Liberation Serif"/>
        </w:rPr>
      </w:pPr>
      <w:r>
        <w:rPr>
          <w:b/>
          <w:bCs/>
          <w:sz w:val="40"/>
          <w:szCs w:val="40"/>
        </w:rPr>
        <w:t>I.U.T. de Bayonne et du Pays Basque</w:t>
      </w:r>
    </w:p>
    <w:p>
      <w:pPr>
        <w:pStyle w:val="Standard"/>
        <w:jc w:val="center"/>
        <w:rPr>
          <w:rFonts w:ascii="Liberation Serif" w:hAnsi="Liberation Serif"/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andard"/>
        <w:jc w:val="center"/>
        <w:rPr>
          <w:rFonts w:ascii="Liberation Serif" w:hAnsi="Liberation Serif"/>
        </w:rPr>
      </w:pPr>
      <w:r>
        <w:rPr>
          <w:sz w:val="36"/>
          <w:szCs w:val="36"/>
        </w:rPr>
        <w:t>Tuteur : M. Chbeir – Projet : 13</w:t>
      </w:r>
    </w:p>
    <w:p>
      <w:pPr>
        <w:pStyle w:val="Standard"/>
        <w:rPr>
          <w:rFonts w:ascii="Liberation Serif" w:hAnsi="Liberation Serif"/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end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DARGAZANLI Nicolas, EYHERABIDE Kepa, MAURICE Alexandre, TRITSCH Guillaume TD I, TP 1.</w:t>
      </w:r>
    </w:p>
    <w:p>
      <w:pPr>
        <w:pStyle w:val="Standard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Corpsdetexte"/>
        <w:jc w:val="start"/>
        <w:rPr>
          <w:sz w:val="22"/>
          <w:szCs w:val="22"/>
        </w:rPr>
      </w:pPr>
      <w:bookmarkStart w:id="0" w:name="yui_3_17_2_1_1645900129474_70"/>
      <w:bookmarkStart w:id="1" w:name="yui_3_17_2_1_1645900129474_54"/>
      <w:bookmarkEnd w:id="0"/>
      <w:bookmarkEnd w:id="1"/>
      <w:r>
        <w:rPr>
          <w:rStyle w:val="Accentuationforte"/>
          <w:b/>
          <w:i w:val="false"/>
          <w:caps w:val="false"/>
          <w:smallCaps w:val="false"/>
          <w:color w:val="212529"/>
          <w:spacing w:val="0"/>
          <w:sz w:val="24"/>
          <w:szCs w:val="24"/>
        </w:rPr>
        <w:t>1. Domaine de l’Application Informatique envisagée</w:t>
      </w:r>
      <w:bookmarkStart w:id="2" w:name="yui_3_17_2_1_1645900129474_53"/>
      <w:bookmarkEnd w:id="2"/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br/>
      </w: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1.1 Genre d’application / service ciblé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: Communiquant / Réseau social pour les particuliers (et éventuellement pour le monde professionnel).</w:t>
      </w:r>
    </w:p>
    <w:p>
      <w:pPr>
        <w:pStyle w:val="Corpsdetexte"/>
        <w:jc w:val="start"/>
        <w:rPr>
          <w:sz w:val="22"/>
          <w:szCs w:val="22"/>
        </w:rPr>
      </w:pP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1.2 Public cible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 : </w:t>
      </w:r>
      <w:r>
        <w:rPr>
          <w:b w:val="false"/>
          <w:i w:val="false"/>
          <w:iCs w:val="false"/>
          <w:caps w:val="false"/>
          <w:smallCaps w:val="false"/>
          <w:color w:val="212529"/>
          <w:spacing w:val="0"/>
          <w:sz w:val="24"/>
          <w:szCs w:val="24"/>
        </w:rPr>
        <w:t>Les</w:t>
      </w:r>
      <w:r>
        <w:rPr>
          <w:b w:val="false"/>
          <w:i/>
          <w:caps w:val="false"/>
          <w:smallCaps w:val="false"/>
          <w:color w:val="212529"/>
          <w:spacing w:val="0"/>
          <w:sz w:val="24"/>
          <w:szCs w:val="24"/>
        </w:rPr>
        <w:t xml:space="preserve"> Digital natives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 (nés après 1980), et les plus de 13 ans, principalement intéressés par les évènements (festivals, conventions…). Pas de compétences avancées requises.</w:t>
      </w:r>
    </w:p>
    <w:p>
      <w:pPr>
        <w:pStyle w:val="Corpsdetexte"/>
        <w:jc w:val="start"/>
        <w:rPr>
          <w:sz w:val="22"/>
          <w:szCs w:val="22"/>
        </w:rPr>
      </w:pP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1.3 Contexte d’utilisation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br/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  <w:u w:val="single"/>
        </w:rPr>
        <w:t>1.3.1 Tâche supportée par l’application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: Création d’évènements publics (collaborations avec les organisateurs) et privés (créés par et pour les particuliers, restreints à une liste de personnes choisie), importation d’images depuis la galerie pour le partage, sélection du lieu et/ou de l’évènement, messagerie, aimer des publications.</w:t>
        <w:br/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  <w:u w:val="single"/>
        </w:rPr>
        <w:t>1.3.2 Ressources nécessaires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: site web pour la mise en ligne (ordinateur, téléphone...)</w:t>
      </w:r>
    </w:p>
    <w:p>
      <w:pPr>
        <w:pStyle w:val="Corpsdetexte"/>
        <w:jc w:val="start"/>
        <w:rPr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  <w:u w:val="single"/>
        </w:rPr>
        <w:t>1.3.3 Contexte spatial et temporel :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Utilisable partout (site web), pour une utilisation très courte (le temps d’une publication/consultation), mais pourrait durer plus longtemps avec la messagerie et la consultation prolongée. La fréquence d’utilisation serait régulière, à raison d’une connexion journalière.</w:t>
      </w:r>
    </w:p>
    <w:p>
      <w:pPr>
        <w:pStyle w:val="Corpsdetexte"/>
        <w:widowControl/>
        <w:bidi w:val="0"/>
        <w:spacing w:before="0" w:after="140"/>
        <w:ind w:start="0" w:end="0" w:hanging="0"/>
        <w:jc w:val="start"/>
        <w:rPr/>
      </w:pPr>
      <w:bookmarkStart w:id="3" w:name="yui_3_17_2_1_1645900129474_71"/>
      <w:bookmarkStart w:id="4" w:name="yui_3_17_2_1_1645900129474_72"/>
      <w:bookmarkEnd w:id="3"/>
      <w:bookmarkEnd w:id="4"/>
      <w:r>
        <w:rPr>
          <w:rStyle w:val="Accentuationforte"/>
          <w:b/>
          <w:i w:val="false"/>
          <w:caps w:val="false"/>
          <w:smallCaps w:val="false"/>
          <w:color w:val="212529"/>
          <w:spacing w:val="0"/>
          <w:sz w:val="24"/>
          <w:szCs w:val="24"/>
        </w:rPr>
        <w:t>2. Etude de l’existant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Consigne une synthèse et une analyse critique de l’existant afin que le lecteur puisse appréhender au mieux l’Argumentaire de la section suivante.</w:t>
        <w:br/>
      </w: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2.1 Existant informatique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: selon le type d’application envisagée</w:t>
        <w:br/>
      </w: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2.2 Veille concurrentielle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: outils informatiques existants, et significatifs, vis-à-vis desquels vous souhaitez positionner le produit envisagé.</w:t>
        <w:br/>
      </w: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2.3 Outils informatiques significatifs avec lesquels l’application informatique envisagée est à interfacer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br/>
      </w: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2.4 Existant non informatique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: si les services facilités par l’Application sont réalisables / réalisés sans l’Application envisagée, décrire comment ces services sont actuellement réalisés.</w:t>
      </w:r>
    </w:p>
    <w:p>
      <w:pPr>
        <w:pStyle w:val="Corpsdetexte"/>
        <w:widowControl/>
        <w:bidi w:val="0"/>
        <w:spacing w:before="0" w:after="140"/>
        <w:ind w:start="0" w:end="0" w:hanging="0"/>
        <w:jc w:val="start"/>
        <w:rPr/>
      </w:pPr>
      <w:r>
        <w:rPr>
          <w:rStyle w:val="Accentuationforte"/>
          <w:b/>
          <w:i w:val="false"/>
          <w:caps w:val="false"/>
          <w:smallCaps w:val="false"/>
          <w:color w:val="212529"/>
          <w:spacing w:val="0"/>
          <w:sz w:val="24"/>
          <w:szCs w:val="24"/>
        </w:rPr>
        <w:t>3. Argumentaire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br/>
      </w: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3.1 Pitch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: quelques phrases résumant, en moins de 30 lignes, le positionnement du produit envisagé.</w:t>
        <w:br/>
      </w: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3.2 Les ‘X’ bonnes raisons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: lister 5 à 10 bonnes raisons d’adopter le produit envisagé.</w:t>
        <w:br/>
      </w:r>
      <w:r>
        <w:rPr>
          <w:rStyle w:val="Accentuatio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3.3 Justification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: il s’agit d’argumenter le bien fondé de votre « Pitch » de même que le bien fondé des « X bonnes raisons ». Votre argumentaire sera fondé sur les enjeux auxquels répond le produit et sur l’étude de l’existant fournie ; à savoir existants informatique et organisationnel, habitudes/attentes du public cible, voire considérations économiques.</w:t>
      </w:r>
    </w:p>
    <w:p>
      <w:pPr>
        <w:pStyle w:val="Standard"/>
        <w:jc w:val="start"/>
        <w:rPr>
          <w:rFonts w:ascii="Liberation Serif" w:hAnsi="Liberation Serif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start"/>
      <w:pPr>
        <w:tabs>
          <w:tab w:val="num" w:pos="0"/>
        </w:tabs>
        <w:ind w:start="432" w:hanging="432"/>
      </w:pPr>
      <w:rPr>
        <w:sz w:val="44"/>
      </w:rPr>
    </w:lvl>
    <w:lvl w:ilvl="1">
      <w:start w:val="1"/>
      <w:pStyle w:val="Titre2"/>
      <w:numFmt w:val="decimal"/>
      <w:lvlText w:val="%1.%2"/>
      <w:lvlJc w:val="start"/>
      <w:pPr>
        <w:tabs>
          <w:tab w:val="num" w:pos="0"/>
        </w:tabs>
        <w:ind w:start="576" w:hanging="576"/>
      </w:pPr>
    </w:lvl>
    <w:lvl w:ilvl="2">
      <w:start w:val="1"/>
      <w:pStyle w:val="Titre3"/>
      <w:numFmt w:val="decimal"/>
      <w:lvlText w:val="%1.%2.%3"/>
      <w:lvlJc w:val="start"/>
      <w:pPr>
        <w:tabs>
          <w:tab w:val="num" w:pos="0"/>
        </w:tabs>
        <w:ind w:start="720" w:hanging="720"/>
      </w:pPr>
    </w:lvl>
    <w:lvl w:ilvl="3">
      <w:start w:val="1"/>
      <w:pStyle w:val="Titre4"/>
      <w:numFmt w:val="decimal"/>
      <w:lvlText w:val="%1.%2.%3.%4"/>
      <w:lvlJc w:val="start"/>
      <w:pPr>
        <w:tabs>
          <w:tab w:val="num" w:pos="0"/>
        </w:tabs>
        <w:ind w:start="864" w:hanging="864"/>
      </w:pPr>
    </w:lvl>
    <w:lvl w:ilvl="4">
      <w:start w:val="1"/>
      <w:pStyle w:val="Titre5"/>
      <w:numFmt w:val="decimal"/>
      <w:lvlText w:val="%1.%2.%3.%4.%5"/>
      <w:lvlJc w:val="start"/>
      <w:pPr>
        <w:tabs>
          <w:tab w:val="num" w:pos="0"/>
        </w:tabs>
        <w:ind w:start="1008" w:hanging="1008"/>
      </w:pPr>
    </w:lvl>
    <w:lvl w:ilvl="5">
      <w:start w:val="1"/>
      <w:pStyle w:val="Titre6"/>
      <w:numFmt w:val="decimal"/>
      <w:lvlText w:val="%1.%2.%3.%4.%5.%6"/>
      <w:lvlJc w:val="start"/>
      <w:pPr>
        <w:tabs>
          <w:tab w:val="num" w:pos="0"/>
        </w:tabs>
        <w:ind w:start="1152" w:hanging="1152"/>
      </w:pPr>
    </w:lvl>
    <w:lvl w:ilvl="6">
      <w:start w:val="1"/>
      <w:pStyle w:val="Titre7"/>
      <w:numFmt w:val="decimal"/>
      <w:lvlText w:val="%1.%2.%3.%4.%5.%6.%7"/>
      <w:lvlJc w:val="start"/>
      <w:pPr>
        <w:tabs>
          <w:tab w:val="num" w:pos="0"/>
        </w:tabs>
        <w:ind w:start="1296" w:hanging="1296"/>
      </w:pPr>
    </w:lvl>
    <w:lvl w:ilvl="7">
      <w:start w:val="1"/>
      <w:pStyle w:val="Titre8"/>
      <w:numFmt w:val="decimal"/>
      <w:lvlText w:val="%1.%2.%3.%4.%5.%6.%7.%8"/>
      <w:lvlJc w:val="start"/>
      <w:pPr>
        <w:tabs>
          <w:tab w:val="num" w:pos="0"/>
        </w:tabs>
        <w:ind w:start="1440" w:hanging="1440"/>
      </w:pPr>
    </w:lvl>
    <w:lvl w:ilvl="8">
      <w:start w:val="1"/>
      <w:pStyle w:val="Titre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6c9a"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7627af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Mangal" w:eastAsiaTheme="majorEastAsia"/>
      <w:color w:val="000000" w:themeColor="text1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670"/>
    <w:pPr>
      <w:keepNext w:val="true"/>
      <w:keepLines/>
      <w:numPr>
        <w:ilvl w:val="1"/>
        <w:numId w:val="1"/>
      </w:numPr>
      <w:spacing w:before="40" w:after="0"/>
      <w:ind w:start="1284" w:hanging="0"/>
      <w:outlineLvl w:val="1"/>
    </w:pPr>
    <w:rPr>
      <w:rFonts w:eastAsia="" w:cs="Mangal" w:eastAsiaTheme="majorEastAsia"/>
      <w:color w:val="auto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2054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Titre4">
    <w:name w:val="Heading 4"/>
    <w:basedOn w:val="Titre"/>
    <w:next w:val="Textbody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2054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2054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054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2054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2054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tion1" w:customStyle="1">
    <w:name w:val="Citation1"/>
    <w:qFormat/>
    <w:rPr>
      <w:i/>
      <w:iCs/>
    </w:rPr>
  </w:style>
  <w:style w:type="character" w:styleId="LienInternet">
    <w:name w:val="Lien Internet"/>
    <w:basedOn w:val="DefaultParagraphFont"/>
    <w:uiPriority w:val="99"/>
    <w:unhideWhenUsed/>
    <w:rsid w:val="004e0073"/>
    <w:rPr>
      <w:color w:val="0563C1" w:themeColor="hyperlink"/>
      <w:u w:val="single"/>
    </w:rPr>
  </w:style>
  <w:style w:type="character" w:styleId="Accentuationforte" w:customStyle="1">
    <w:name w:val="Accentuation forte"/>
    <w:qFormat/>
    <w:rPr>
      <w:b/>
      <w:bCs/>
    </w:rPr>
  </w:style>
  <w:style w:type="character" w:styleId="LienInternetvisit" w:customStyle="1">
    <w:name w:val="Lien Internet visité"/>
    <w:qFormat/>
    <w:rPr>
      <w:color w:val="800000"/>
      <w:u w:val="single"/>
    </w:rPr>
  </w:style>
  <w:style w:type="character" w:styleId="Titre1Car" w:customStyle="1">
    <w:name w:val="Titre 1 Car"/>
    <w:basedOn w:val="DefaultParagraphFont"/>
    <w:link w:val="Titre1"/>
    <w:uiPriority w:val="9"/>
    <w:qFormat/>
    <w:rsid w:val="007627af"/>
    <w:rPr>
      <w:rFonts w:eastAsia="" w:cs="Mangal" w:eastAsiaTheme="majorEastAsia"/>
      <w:color w:val="000000" w:themeColor="text1"/>
      <w:sz w:val="32"/>
      <w:szCs w:val="29"/>
    </w:rPr>
  </w:style>
  <w:style w:type="character" w:styleId="Titre2Car" w:customStyle="1">
    <w:name w:val="Titre 2 Car"/>
    <w:basedOn w:val="DefaultParagraphFont"/>
    <w:link w:val="Titre2"/>
    <w:uiPriority w:val="9"/>
    <w:qFormat/>
    <w:rsid w:val="002e4670"/>
    <w:rPr>
      <w:rFonts w:eastAsia="" w:cs="Mangal" w:eastAsiaTheme="majorEastAsia"/>
      <w:color w:val="auto"/>
      <w:sz w:val="26"/>
      <w:szCs w:val="23"/>
    </w:rPr>
  </w:style>
  <w:style w:type="character" w:styleId="Titre3Car" w:customStyle="1">
    <w:name w:val="Titre 3 Car"/>
    <w:basedOn w:val="DefaultParagraphFont"/>
    <w:link w:val="Titre3"/>
    <w:uiPriority w:val="9"/>
    <w:qFormat/>
    <w:rsid w:val="00052054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052054"/>
    <w:rPr>
      <w:rFonts w:ascii="Calibri Light" w:hAnsi="Calibri Light" w:eastAsia="" w:cs="Mangal" w:asciiTheme="majorHAnsi" w:eastAsiaTheme="majorEastAsia" w:hAnsiTheme="majorHAnsi"/>
      <w:color w:val="2F5496" w:themeColor="accent1" w:themeShade="bf"/>
      <w:szCs w:val="21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052054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052054"/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szCs w:val="21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052054"/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052054"/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5d3e"/>
    <w:rPr>
      <w:color w:val="605E5C"/>
      <w:shd w:fill="E1DFDD" w:val="clear"/>
    </w:rPr>
  </w:style>
  <w:style w:type="character" w:styleId="Sautdindex">
    <w:name w:val="Saut d'index"/>
    <w:qFormat/>
    <w:rPr/>
  </w:style>
  <w:style w:type="character" w:styleId="Accentuation">
    <w:name w:val="Accentuation"/>
    <w:qFormat/>
    <w:rPr>
      <w:i/>
      <w:iCs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ontenudecadre" w:customStyle="1">
    <w:name w:val="Contenu de cadre"/>
    <w:basedOn w:val="Standard"/>
    <w:qFormat/>
    <w:pPr/>
    <w:rPr/>
  </w:style>
  <w:style w:type="paragraph" w:styleId="Entteetpieddepage" w:customStyle="1">
    <w:name w:val="En-tête et pied de page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/>
    <w:rPr/>
  </w:style>
  <w:style w:type="paragraph" w:styleId="Entte">
    <w:name w:val="Header"/>
    <w:basedOn w:val="Entteetpieddepage"/>
    <w:pPr/>
    <w:rPr/>
  </w:style>
  <w:style w:type="paragraph" w:styleId="Enttegauche" w:customStyle="1">
    <w:name w:val="En-tête gauche"/>
    <w:basedOn w:val="Entte"/>
    <w:qFormat/>
    <w:pPr/>
    <w:rPr/>
  </w:style>
  <w:style w:type="paragraph" w:styleId="Indexheading">
    <w:name w:val="index heading"/>
    <w:basedOn w:val="Titre"/>
    <w:qFormat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4e0073"/>
    <w:pPr>
      <w:spacing w:before="0" w:after="100"/>
    </w:pPr>
    <w:rPr>
      <w:rFonts w:cs="Mangal"/>
      <w:szCs w:val="21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4e0073"/>
    <w:pPr>
      <w:spacing w:before="0" w:after="100"/>
      <w:ind w:start="240" w:hanging="0"/>
    </w:pPr>
    <w:rPr>
      <w:rFonts w:cs="Mangal"/>
      <w:szCs w:val="21"/>
    </w:rPr>
  </w:style>
  <w:style w:type="paragraph" w:styleId="TOCHeading">
    <w:name w:val="TOC Heading"/>
    <w:basedOn w:val="Titre1"/>
    <w:next w:val="Normal"/>
    <w:uiPriority w:val="39"/>
    <w:unhideWhenUsed/>
    <w:qFormat/>
    <w:rsid w:val="00b56c9a"/>
    <w:pPr>
      <w:widowControl/>
      <w:numPr>
        <w:ilvl w:val="0"/>
        <w:numId w:val="0"/>
      </w:numPr>
      <w:suppressAutoHyphens w:val="false"/>
      <w:spacing w:lineRule="auto" w:line="259"/>
      <w:textAlignment w:val="auto"/>
      <w:outlineLvl w:val="9"/>
    </w:pPr>
    <w:rPr>
      <w:rFonts w:ascii="Calibri Light" w:hAnsi="Calibri Light" w:cs="" w:asciiTheme="majorHAnsi" w:cstheme="majorBidi" w:hAnsiTheme="majorHAnsi"/>
      <w:color w:val="2F5496" w:themeColor="accent1" w:themeShade="bf"/>
      <w:kern w:val="0"/>
      <w:szCs w:val="32"/>
      <w:lang w:eastAsia="fr-FR" w:bidi="ar-SA"/>
    </w:rPr>
  </w:style>
  <w:style w:type="paragraph" w:styleId="Indexlexicaltitre">
    <w:name w:val="Index Heading"/>
    <w:basedOn w:val="Titre"/>
    <w:pPr>
      <w:suppressLineNumbers/>
      <w:ind w:start="0" w:hanging="0"/>
    </w:pPr>
    <w:rPr>
      <w:b/>
      <w:bCs/>
      <w:sz w:val="32"/>
      <w:szCs w:val="32"/>
    </w:rPr>
  </w:style>
  <w:style w:type="paragraph" w:styleId="TOAHeading">
    <w:name w:val="TOA Heading"/>
    <w:basedOn w:val="Indexlexicaltitre"/>
    <w:qFormat/>
    <w:pPr>
      <w:suppressLineNumbers/>
      <w:ind w:star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  <w:style w:type="table" w:styleId="Grilledutableau">
    <w:name w:val="Table Grid"/>
    <w:basedOn w:val="TableauNormal"/>
    <w:uiPriority w:val="39"/>
    <w:rsid w:val="003802e3"/>
    <w:tblPr>
      <w:tblBorders>
        <w:top w:val="single" w:color="auto" w:sz="4" w:space="0"/>
        <w:start w:val="single" w:color="auto" w:sz="4" w:space="0"/>
        <w:bottom w:val="single" w:color="auto" w:sz="4" w:space="0"/>
        <w:end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0751852-4259-4DB2-BD6F-E2A0DA51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LibreOffice/7.2.1.2$Windows_X86_64 LibreOffice_project/87b77fad49947c1441b67c559c339af8f3517e22</Application>
  <AppVersion>15.0000</AppVersion>
  <Pages>2</Pages>
  <Words>376</Words>
  <Characters>2259</Characters>
  <CharactersWithSpaces>2625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2021-12-07T20:41:00Z</dcterms:created>
  <dc:creator>Alexandre</dc:creator>
  <dc:description/>
  <dc:language>fr-FR</dc:language>
  <cp:lastModifiedBy>Alexandre Maurice</cp:lastModifiedBy>
  <cp:lastPrinted>2022-01-07T15:06:00Z</cp:lastPrinted>
  <dcterms:modified xsi:type="dcterms:W3CDTF">2022-02-26T22:08:21Z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