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5CB6795C" w:rsidR="00D87E98" w:rsidRPr="00D87E98" w:rsidRDefault="00D87E98" w:rsidP="004C68C7">
      <w:pPr>
        <w:jc w:val="center"/>
        <w:rPr>
          <w:sz w:val="28"/>
          <w:szCs w:val="28"/>
        </w:rPr>
      </w:pPr>
      <w:r w:rsidRPr="00D87E98">
        <w:t>Version du 04/10/2022</w:t>
      </w:r>
    </w:p>
    <w:p w14:paraId="2844529A" w14:textId="6021A653" w:rsidR="004C68C7" w:rsidRDefault="004C68C7" w:rsidP="004C68C7">
      <w:pPr>
        <w:rPr>
          <w:b/>
          <w:bCs/>
          <w:sz w:val="48"/>
          <w:szCs w:val="48"/>
        </w:rPr>
      </w:pPr>
    </w:p>
    <w:p w14:paraId="05F6A9D4" w14:textId="4A9E5BA2" w:rsidR="004C68C7" w:rsidRDefault="004C68C7" w:rsidP="004C68C7">
      <w:pPr>
        <w:jc w:val="center"/>
        <w:rPr>
          <w:sz w:val="48"/>
          <w:szCs w:val="48"/>
        </w:rPr>
      </w:pPr>
      <w:r>
        <w:rPr>
          <w:sz w:val="48"/>
          <w:szCs w:val="48"/>
        </w:rPr>
        <w:t>R3.10 – Management des systèmes d’information (partie Agilité)</w:t>
      </w:r>
    </w:p>
    <w:p w14:paraId="382E3503" w14:textId="5FB481CA" w:rsidR="004C68C7" w:rsidRDefault="004C68C7" w:rsidP="004C68C7">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r w:rsidR="00D87E98" w:rsidRPr="00A173D4">
        <w:rPr>
          <w:sz w:val="32"/>
          <w:szCs w:val="32"/>
        </w:rPr>
        <w:t>Chbeir</w:t>
      </w:r>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6AEDCEE3" w14:textId="4026CCA8" w:rsidR="004C68C7" w:rsidRPr="00D87E98" w:rsidRDefault="004C68C7" w:rsidP="004C68C7">
      <w:pPr>
        <w:jc w:val="center"/>
        <w:rPr>
          <w:sz w:val="36"/>
          <w:szCs w:val="36"/>
        </w:rPr>
      </w:pPr>
    </w:p>
    <w:p w14:paraId="2B861BFA" w14:textId="52EC2295" w:rsidR="004C68C7" w:rsidRPr="00D87E98" w:rsidRDefault="004C68C7" w:rsidP="004C68C7">
      <w:pPr>
        <w:jc w:val="center"/>
        <w:rPr>
          <w:sz w:val="36"/>
          <w:szCs w:val="36"/>
        </w:rPr>
      </w:pP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6BDAFF9B" w:rsidR="004C68C7" w:rsidRPr="00D87E98"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37797E32" w:rsidR="004C68C7" w:rsidRDefault="004C68C7" w:rsidP="004C68C7">
      <w:pPr>
        <w:jc w:val="center"/>
        <w:rPr>
          <w:sz w:val="24"/>
          <w:szCs w:val="24"/>
        </w:rPr>
      </w:pPr>
      <w:r w:rsidRPr="004C68C7">
        <w:rPr>
          <w:sz w:val="24"/>
          <w:szCs w:val="24"/>
        </w:rPr>
        <w:t>Équipe 3 : BRIERRE Titouan (TP1), DARGAZANLI Nicolas (TP1), ERREZARET Leho (TP2) et MAURICE Alexandre (TP1), en BUT Informatique</w:t>
      </w:r>
      <w:r w:rsidR="00D87E98">
        <w:rPr>
          <w:sz w:val="24"/>
          <w:szCs w:val="24"/>
        </w:rPr>
        <w:t>,</w:t>
      </w:r>
      <w:r w:rsidRPr="004C68C7">
        <w:rPr>
          <w:sz w:val="24"/>
          <w:szCs w:val="24"/>
        </w:rPr>
        <w:t xml:space="preserve"> 2022, Semestre 3, Parcours A</w:t>
      </w:r>
      <w:r w:rsidR="00D87E98">
        <w:rPr>
          <w:sz w:val="24"/>
          <w:szCs w:val="24"/>
        </w:rPr>
        <w:t>.</w:t>
      </w: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563F73D4" w14:textId="5BD501E8" w:rsidR="00D87E98" w:rsidRDefault="00D87E98">
          <w:pPr>
            <w:pStyle w:val="TM1"/>
            <w:tabs>
              <w:tab w:val="left" w:pos="440"/>
              <w:tab w:val="right" w:leader="dot" w:pos="9062"/>
            </w:tabs>
            <w:rPr>
              <w:noProof/>
            </w:rPr>
          </w:pPr>
          <w:r>
            <w:fldChar w:fldCharType="begin"/>
          </w:r>
          <w:r>
            <w:instrText xml:space="preserve"> TOC \o "1-3" \h \z \u </w:instrText>
          </w:r>
          <w:r>
            <w:fldChar w:fldCharType="separate"/>
          </w:r>
          <w:hyperlink w:anchor="_Toc115806837" w:history="1">
            <w:r w:rsidRPr="00E72438">
              <w:rPr>
                <w:rStyle w:val="Lienhypertexte"/>
                <w:noProof/>
              </w:rPr>
              <w:t>1.</w:t>
            </w:r>
            <w:r>
              <w:rPr>
                <w:noProof/>
              </w:rPr>
              <w:tab/>
            </w:r>
            <w:r w:rsidRPr="00E72438">
              <w:rPr>
                <w:rStyle w:val="Lienhypertexte"/>
                <w:noProof/>
              </w:rPr>
              <w:t>Pitch du projet</w:t>
            </w:r>
            <w:r>
              <w:rPr>
                <w:noProof/>
                <w:webHidden/>
              </w:rPr>
              <w:tab/>
            </w:r>
            <w:r>
              <w:rPr>
                <w:noProof/>
                <w:webHidden/>
              </w:rPr>
              <w:fldChar w:fldCharType="begin"/>
            </w:r>
            <w:r>
              <w:rPr>
                <w:noProof/>
                <w:webHidden/>
              </w:rPr>
              <w:instrText xml:space="preserve"> PAGEREF _Toc115806837 \h </w:instrText>
            </w:r>
            <w:r>
              <w:rPr>
                <w:noProof/>
                <w:webHidden/>
              </w:rPr>
            </w:r>
            <w:r>
              <w:rPr>
                <w:noProof/>
                <w:webHidden/>
              </w:rPr>
              <w:fldChar w:fldCharType="separate"/>
            </w:r>
            <w:r>
              <w:rPr>
                <w:noProof/>
                <w:webHidden/>
              </w:rPr>
              <w:t>3</w:t>
            </w:r>
            <w:r>
              <w:rPr>
                <w:noProof/>
                <w:webHidden/>
              </w:rPr>
              <w:fldChar w:fldCharType="end"/>
            </w:r>
          </w:hyperlink>
        </w:p>
        <w:p w14:paraId="5B4B7FEE" w14:textId="2F8FB8CD" w:rsidR="00D87E98" w:rsidRDefault="00C6301A">
          <w:pPr>
            <w:pStyle w:val="TM1"/>
            <w:tabs>
              <w:tab w:val="left" w:pos="440"/>
              <w:tab w:val="right" w:leader="dot" w:pos="9062"/>
            </w:tabs>
            <w:rPr>
              <w:noProof/>
            </w:rPr>
          </w:pPr>
          <w:hyperlink w:anchor="_Toc115806838" w:history="1">
            <w:r w:rsidR="00D87E98" w:rsidRPr="00E72438">
              <w:rPr>
                <w:rStyle w:val="Lienhypertexte"/>
                <w:noProof/>
              </w:rPr>
              <w:t>2.</w:t>
            </w:r>
            <w:r w:rsidR="00D87E98">
              <w:rPr>
                <w:noProof/>
              </w:rPr>
              <w:tab/>
            </w:r>
            <w:r w:rsidR="00D87E98" w:rsidRPr="00E72438">
              <w:rPr>
                <w:rStyle w:val="Lienhypertexte"/>
                <w:noProof/>
              </w:rPr>
              <w:t>Organisation de l’équipe</w:t>
            </w:r>
            <w:r w:rsidR="00D87E98">
              <w:rPr>
                <w:noProof/>
                <w:webHidden/>
              </w:rPr>
              <w:tab/>
            </w:r>
            <w:r w:rsidR="00D87E98">
              <w:rPr>
                <w:noProof/>
                <w:webHidden/>
              </w:rPr>
              <w:fldChar w:fldCharType="begin"/>
            </w:r>
            <w:r w:rsidR="00D87E98">
              <w:rPr>
                <w:noProof/>
                <w:webHidden/>
              </w:rPr>
              <w:instrText xml:space="preserve"> PAGEREF _Toc115806838 \h </w:instrText>
            </w:r>
            <w:r w:rsidR="00D87E98">
              <w:rPr>
                <w:noProof/>
                <w:webHidden/>
              </w:rPr>
            </w:r>
            <w:r w:rsidR="00D87E98">
              <w:rPr>
                <w:noProof/>
                <w:webHidden/>
              </w:rPr>
              <w:fldChar w:fldCharType="separate"/>
            </w:r>
            <w:r w:rsidR="00D87E98">
              <w:rPr>
                <w:noProof/>
                <w:webHidden/>
              </w:rPr>
              <w:t>3</w:t>
            </w:r>
            <w:r w:rsidR="00D87E98">
              <w:rPr>
                <w:noProof/>
                <w:webHidden/>
              </w:rPr>
              <w:fldChar w:fldCharType="end"/>
            </w:r>
          </w:hyperlink>
        </w:p>
        <w:p w14:paraId="7A77A739" w14:textId="3DFD31D4" w:rsidR="00D87E98" w:rsidRDefault="00C6301A">
          <w:pPr>
            <w:pStyle w:val="TM2"/>
            <w:tabs>
              <w:tab w:val="left" w:pos="880"/>
              <w:tab w:val="right" w:leader="dot" w:pos="9062"/>
            </w:tabs>
            <w:rPr>
              <w:noProof/>
            </w:rPr>
          </w:pPr>
          <w:hyperlink w:anchor="_Toc115806839" w:history="1">
            <w:r w:rsidR="00D87E98" w:rsidRPr="00E72438">
              <w:rPr>
                <w:rStyle w:val="Lienhypertexte"/>
                <w:noProof/>
              </w:rPr>
              <w:t>1.1</w:t>
            </w:r>
            <w:r w:rsidR="00D87E98">
              <w:rPr>
                <w:noProof/>
              </w:rPr>
              <w:tab/>
            </w:r>
            <w:r w:rsidR="00D87E98" w:rsidRPr="00E72438">
              <w:rPr>
                <w:rStyle w:val="Lienhypertexte"/>
                <w:noProof/>
              </w:rPr>
              <w:t>Le Scrum Master</w:t>
            </w:r>
            <w:r w:rsidR="00D87E98">
              <w:rPr>
                <w:noProof/>
                <w:webHidden/>
              </w:rPr>
              <w:tab/>
            </w:r>
            <w:r w:rsidR="00D87E98">
              <w:rPr>
                <w:noProof/>
                <w:webHidden/>
              </w:rPr>
              <w:fldChar w:fldCharType="begin"/>
            </w:r>
            <w:r w:rsidR="00D87E98">
              <w:rPr>
                <w:noProof/>
                <w:webHidden/>
              </w:rPr>
              <w:instrText xml:space="preserve"> PAGEREF _Toc115806839 \h </w:instrText>
            </w:r>
            <w:r w:rsidR="00D87E98">
              <w:rPr>
                <w:noProof/>
                <w:webHidden/>
              </w:rPr>
            </w:r>
            <w:r w:rsidR="00D87E98">
              <w:rPr>
                <w:noProof/>
                <w:webHidden/>
              </w:rPr>
              <w:fldChar w:fldCharType="separate"/>
            </w:r>
            <w:r w:rsidR="00D87E98">
              <w:rPr>
                <w:noProof/>
                <w:webHidden/>
              </w:rPr>
              <w:t>3</w:t>
            </w:r>
            <w:r w:rsidR="00D87E98">
              <w:rPr>
                <w:noProof/>
                <w:webHidden/>
              </w:rPr>
              <w:fldChar w:fldCharType="end"/>
            </w:r>
          </w:hyperlink>
        </w:p>
        <w:p w14:paraId="5B5726C6" w14:textId="791879FB" w:rsidR="00D87E98" w:rsidRDefault="00C6301A">
          <w:pPr>
            <w:pStyle w:val="TM2"/>
            <w:tabs>
              <w:tab w:val="left" w:pos="880"/>
              <w:tab w:val="right" w:leader="dot" w:pos="9062"/>
            </w:tabs>
            <w:rPr>
              <w:noProof/>
            </w:rPr>
          </w:pPr>
          <w:hyperlink w:anchor="_Toc115806840" w:history="1">
            <w:r w:rsidR="00D87E98" w:rsidRPr="00E72438">
              <w:rPr>
                <w:rStyle w:val="Lienhypertexte"/>
                <w:noProof/>
              </w:rPr>
              <w:t>1.2</w:t>
            </w:r>
            <w:r w:rsidR="00D87E98">
              <w:rPr>
                <w:noProof/>
              </w:rPr>
              <w:tab/>
            </w:r>
            <w:r w:rsidR="00D87E98" w:rsidRPr="00E72438">
              <w:rPr>
                <w:rStyle w:val="Lienhypertexte"/>
                <w:noProof/>
              </w:rPr>
              <w:t>Le Product Owner (PO)</w:t>
            </w:r>
            <w:r w:rsidR="00D87E98">
              <w:rPr>
                <w:noProof/>
                <w:webHidden/>
              </w:rPr>
              <w:tab/>
            </w:r>
            <w:r w:rsidR="00D87E98">
              <w:rPr>
                <w:noProof/>
                <w:webHidden/>
              </w:rPr>
              <w:fldChar w:fldCharType="begin"/>
            </w:r>
            <w:r w:rsidR="00D87E98">
              <w:rPr>
                <w:noProof/>
                <w:webHidden/>
              </w:rPr>
              <w:instrText xml:space="preserve"> PAGEREF _Toc115806840 \h </w:instrText>
            </w:r>
            <w:r w:rsidR="00D87E98">
              <w:rPr>
                <w:noProof/>
                <w:webHidden/>
              </w:rPr>
            </w:r>
            <w:r w:rsidR="00D87E98">
              <w:rPr>
                <w:noProof/>
                <w:webHidden/>
              </w:rPr>
              <w:fldChar w:fldCharType="separate"/>
            </w:r>
            <w:r w:rsidR="00D87E98">
              <w:rPr>
                <w:noProof/>
                <w:webHidden/>
              </w:rPr>
              <w:t>4</w:t>
            </w:r>
            <w:r w:rsidR="00D87E98">
              <w:rPr>
                <w:noProof/>
                <w:webHidden/>
              </w:rPr>
              <w:fldChar w:fldCharType="end"/>
            </w:r>
          </w:hyperlink>
        </w:p>
        <w:p w14:paraId="39775784" w14:textId="2C736A54" w:rsidR="00D87E98" w:rsidRDefault="00C6301A">
          <w:pPr>
            <w:pStyle w:val="TM2"/>
            <w:tabs>
              <w:tab w:val="left" w:pos="880"/>
              <w:tab w:val="right" w:leader="dot" w:pos="9062"/>
            </w:tabs>
            <w:rPr>
              <w:noProof/>
            </w:rPr>
          </w:pPr>
          <w:hyperlink w:anchor="_Toc115806841" w:history="1">
            <w:r w:rsidR="00D87E98" w:rsidRPr="00E72438">
              <w:rPr>
                <w:rStyle w:val="Lienhypertexte"/>
                <w:noProof/>
              </w:rPr>
              <w:t>1.3</w:t>
            </w:r>
            <w:r w:rsidR="00D87E98">
              <w:rPr>
                <w:noProof/>
              </w:rPr>
              <w:tab/>
            </w:r>
            <w:r w:rsidR="00D87E98" w:rsidRPr="00E72438">
              <w:rPr>
                <w:rStyle w:val="Lienhypertexte"/>
                <w:noProof/>
              </w:rPr>
              <w:t>L’équipe de développement</w:t>
            </w:r>
            <w:r w:rsidR="00D87E98">
              <w:rPr>
                <w:noProof/>
                <w:webHidden/>
              </w:rPr>
              <w:tab/>
            </w:r>
            <w:r w:rsidR="00D87E98">
              <w:rPr>
                <w:noProof/>
                <w:webHidden/>
              </w:rPr>
              <w:fldChar w:fldCharType="begin"/>
            </w:r>
            <w:r w:rsidR="00D87E98">
              <w:rPr>
                <w:noProof/>
                <w:webHidden/>
              </w:rPr>
              <w:instrText xml:space="preserve"> PAGEREF _Toc115806841 \h </w:instrText>
            </w:r>
            <w:r w:rsidR="00D87E98">
              <w:rPr>
                <w:noProof/>
                <w:webHidden/>
              </w:rPr>
            </w:r>
            <w:r w:rsidR="00D87E98">
              <w:rPr>
                <w:noProof/>
                <w:webHidden/>
              </w:rPr>
              <w:fldChar w:fldCharType="separate"/>
            </w:r>
            <w:r w:rsidR="00D87E98">
              <w:rPr>
                <w:noProof/>
                <w:webHidden/>
              </w:rPr>
              <w:t>4</w:t>
            </w:r>
            <w:r w:rsidR="00D87E98">
              <w:rPr>
                <w:noProof/>
                <w:webHidden/>
              </w:rPr>
              <w:fldChar w:fldCharType="end"/>
            </w:r>
          </w:hyperlink>
        </w:p>
        <w:p w14:paraId="1A3D1CC9" w14:textId="62C2EB16"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4C68C7">
      <w:pPr>
        <w:pStyle w:val="Titre1"/>
        <w:numPr>
          <w:ilvl w:val="0"/>
          <w:numId w:val="4"/>
        </w:numPr>
      </w:pPr>
      <w:bookmarkStart w:id="0" w:name="_Toc115806837"/>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Le parrainage est un évènement annuel réalisé par l'association étudiante Hego Berria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3C81D809" w14:textId="503899CD" w:rsidR="004C68C7" w:rsidRDefault="004C68C7" w:rsidP="00A173D4">
      <w:pPr>
        <w:ind w:firstLine="360"/>
        <w:jc w:val="both"/>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2B75184" w14:textId="07573A86" w:rsidR="004C68C7" w:rsidRDefault="004C68C7" w:rsidP="00A173D4">
      <w:pPr>
        <w:ind w:firstLine="360"/>
        <w:jc w:val="both"/>
      </w:pPr>
      <w:r>
        <w:t>Toute personne se connectant au site peut voir si le questionnaire est disponible ou non et modifier ses informations personnelles. On dispose alors de leur nom, leur prénom, leur date de naissance et leur sexe.</w:t>
      </w:r>
    </w:p>
    <w:p w14:paraId="26020001" w14:textId="457B055D" w:rsidR="004C68C7" w:rsidRDefault="004C68C7" w:rsidP="00A173D4">
      <w:pPr>
        <w:ind w:firstLine="360"/>
        <w:jc w:val="both"/>
      </w:pPr>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2A1BC83" w14:textId="055754A5" w:rsidR="004C68C7" w:rsidRPr="004C68C7" w:rsidRDefault="004C68C7" w:rsidP="00A173D4">
      <w:pPr>
        <w:ind w:firstLine="360"/>
        <w:jc w:val="both"/>
      </w:pPr>
      <w:r>
        <w:t>Le bureau des étudiants Hego Berria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5129237A" w14:textId="379D33EB" w:rsidR="004C68C7" w:rsidRDefault="004C68C7" w:rsidP="004C68C7">
      <w:pPr>
        <w:pStyle w:val="Titre1"/>
        <w:numPr>
          <w:ilvl w:val="0"/>
          <w:numId w:val="4"/>
        </w:numPr>
      </w:pPr>
      <w:bookmarkStart w:id="1" w:name="_Toc115806838"/>
      <w:r>
        <w:t>Organisation de l’équipe</w:t>
      </w:r>
      <w:bookmarkEnd w:id="1"/>
    </w:p>
    <w:p w14:paraId="24DD919E" w14:textId="77777777" w:rsidR="00A173D4" w:rsidRPr="00A173D4" w:rsidRDefault="00A173D4" w:rsidP="00A173D4"/>
    <w:p w14:paraId="104F188E" w14:textId="1FB33D23" w:rsidR="004C68C7" w:rsidRDefault="004C68C7" w:rsidP="004C68C7">
      <w:pPr>
        <w:pStyle w:val="Titre2"/>
        <w:numPr>
          <w:ilvl w:val="1"/>
          <w:numId w:val="5"/>
        </w:numPr>
      </w:pPr>
      <w:bookmarkStart w:id="2" w:name="_Toc115806839"/>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46115385" w:rsidR="004C68C7" w:rsidRPr="004C68C7" w:rsidRDefault="004C68C7" w:rsidP="00A173D4">
      <w:pPr>
        <w:ind w:firstLine="360"/>
        <w:jc w:val="both"/>
        <w:rPr>
          <w:rFonts w:asciiTheme="majorHAnsi" w:eastAsiaTheme="majorEastAsia" w:hAnsiTheme="majorHAnsi" w:cstheme="majorBidi"/>
          <w:color w:val="2F5496" w:themeColor="accent1" w:themeShade="BF"/>
          <w:sz w:val="26"/>
          <w:szCs w:val="26"/>
        </w:rPr>
      </w:pPr>
      <w:r w:rsidRPr="004C68C7">
        <w:t>La désignation d’Alexandre en tant que Scrum Master nous paraissait raisonnable car nous l’avions déjà désigné comme chef de projet</w:t>
      </w:r>
      <w:r w:rsidR="006E351C">
        <w:t xml:space="preserve"> (bien que le Scum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5633629B" w14:textId="457EF0E5" w:rsidR="004C68C7" w:rsidRDefault="004C68C7" w:rsidP="004C68C7">
      <w:pPr>
        <w:pStyle w:val="Titre2"/>
        <w:numPr>
          <w:ilvl w:val="1"/>
          <w:numId w:val="5"/>
        </w:numPr>
      </w:pPr>
      <w:bookmarkStart w:id="3" w:name="_Toc115806840"/>
      <w:r>
        <w:lastRenderedPageBreak/>
        <w:t>Le Product Owner</w:t>
      </w:r>
      <w:r w:rsidR="00F41080">
        <w:t xml:space="preserve"> (PO)</w:t>
      </w:r>
      <w:bookmarkEnd w:id="3"/>
    </w:p>
    <w:p w14:paraId="4B0F921C" w14:textId="6493241D"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Pr>
          <w:i/>
          <w:iCs/>
        </w:rPr>
        <w:t>product backlog</w:t>
      </w:r>
      <w:r>
        <w:t>. Il doit s’assurer que le projet est bien compris, nécessitant implication et disponibilité, pour donner un maximum d’informations à l’équipe de développement</w:t>
      </w:r>
      <w:r w:rsidR="006E351C">
        <w:t>.</w:t>
      </w:r>
    </w:p>
    <w:p w14:paraId="450ADA9D" w14:textId="441A2962" w:rsidR="0023165A" w:rsidRDefault="0023165A" w:rsidP="00A173D4">
      <w:pPr>
        <w:ind w:left="384"/>
        <w:jc w:val="both"/>
      </w:pPr>
      <w:r>
        <w:t>Nous avons désigné : Pierre DAVID.</w:t>
      </w:r>
    </w:p>
    <w:p w14:paraId="3AB26F57" w14:textId="4B140150" w:rsidR="0023165A" w:rsidRP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6552F991" w14:textId="3F83AB7E" w:rsidR="004C68C7" w:rsidRDefault="004C68C7" w:rsidP="004C68C7">
      <w:pPr>
        <w:pStyle w:val="Titre2"/>
        <w:numPr>
          <w:ilvl w:val="1"/>
          <w:numId w:val="5"/>
        </w:numPr>
      </w:pPr>
      <w:bookmarkStart w:id="4" w:name="_Toc115806841"/>
      <w:r>
        <w:t>L’équipe de développement</w:t>
      </w:r>
      <w:bookmarkEnd w:id="4"/>
    </w:p>
    <w:p w14:paraId="07A0D122" w14:textId="6A56AE5D" w:rsidR="004C68C7" w:rsidRPr="004C68C7" w:rsidRDefault="00F41080" w:rsidP="00A173D4">
      <w:pPr>
        <w:ind w:firstLine="384"/>
        <w:jc w:val="both"/>
      </w:pPr>
      <w:r>
        <w:t>Elle est le cœur même de la méthode Scrum,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D338B78" w:rsidR="004C68C7" w:rsidRDefault="00F41080" w:rsidP="00A173D4">
      <w:pPr>
        <w:jc w:val="both"/>
      </w:pPr>
      <w:r>
        <w:tab/>
        <w:t xml:space="preserve">Nous avons désigné l’ensemble de l’équipe projet, à savoir : </w:t>
      </w:r>
      <w:r w:rsidRPr="00F41080">
        <w:t>BRIERRE Titouan, DARGAZANLI Nicolas, ERREZARET Leho et MAURICE Alexandre.</w:t>
      </w:r>
    </w:p>
    <w:p w14:paraId="3D7A764D" w14:textId="2EE1767B" w:rsidR="00F41080" w:rsidRDefault="00F41080" w:rsidP="00A173D4">
      <w:pPr>
        <w:jc w:val="both"/>
      </w:pPr>
      <w:r>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45D2EF24"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482CFF2F" w14:textId="77777777" w:rsidR="00164F6B" w:rsidRDefault="00164F6B">
      <w:r>
        <w:br w:type="page"/>
      </w:r>
    </w:p>
    <w:p w14:paraId="41892811" w14:textId="4203214D" w:rsidR="006E351C" w:rsidRDefault="00164F6B" w:rsidP="00A173D4">
      <w:pPr>
        <w:jc w:val="both"/>
        <w:rPr>
          <w:sz w:val="24"/>
          <w:szCs w:val="24"/>
        </w:rPr>
      </w:pPr>
      <w:r>
        <w:rPr>
          <w:sz w:val="24"/>
          <w:szCs w:val="24"/>
        </w:rPr>
        <w:lastRenderedPageBreak/>
        <w:t>Tableau des compétences :</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172236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0DDDA3F9" w:rsidR="00164F6B" w:rsidRPr="00164F6B" w:rsidRDefault="00164F6B" w:rsidP="00164F6B">
            <w:pPr>
              <w:pStyle w:val="Paragraphedeliste"/>
              <w:numPr>
                <w:ilvl w:val="0"/>
                <w:numId w:val="7"/>
              </w:numPr>
              <w:jc w:val="both"/>
              <w:rPr>
                <w:sz w:val="24"/>
                <w:szCs w:val="24"/>
              </w:rPr>
            </w:pPr>
            <w:r>
              <w:rPr>
                <w:sz w:val="24"/>
                <w:szCs w:val="24"/>
              </w:rPr>
              <w:t>Objet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568A7D8" w14:textId="77777777" w:rsidR="00164F6B" w:rsidRDefault="00164F6B" w:rsidP="00164F6B">
            <w:pPr>
              <w:pStyle w:val="Paragraphedeliste"/>
              <w:numPr>
                <w:ilvl w:val="0"/>
                <w:numId w:val="8"/>
              </w:numPr>
              <w:jc w:val="both"/>
              <w:rPr>
                <w:sz w:val="24"/>
                <w:szCs w:val="24"/>
              </w:rPr>
            </w:pPr>
            <w:r>
              <w:rPr>
                <w:sz w:val="24"/>
                <w:szCs w:val="24"/>
              </w:rPr>
              <w:t>HTML/CSS</w:t>
            </w:r>
          </w:p>
          <w:p w14:paraId="78DA034B" w14:textId="195B41A7" w:rsidR="00834F97" w:rsidRPr="00164F6B" w:rsidRDefault="00834F97" w:rsidP="00164F6B">
            <w:pPr>
              <w:pStyle w:val="Paragraphedeliste"/>
              <w:numPr>
                <w:ilvl w:val="0"/>
                <w:numId w:val="8"/>
              </w:numPr>
              <w:jc w:val="both"/>
              <w:rPr>
                <w:sz w:val="24"/>
                <w:szCs w:val="24"/>
              </w:rPr>
            </w:pPr>
            <w:r>
              <w:rPr>
                <w:sz w:val="24"/>
                <w:szCs w:val="24"/>
              </w:rPr>
              <w:t>C++</w:t>
            </w:r>
          </w:p>
        </w:tc>
        <w:tc>
          <w:tcPr>
            <w:tcW w:w="3021" w:type="dxa"/>
          </w:tcPr>
          <w:p w14:paraId="0CBA38B2" w14:textId="77777777" w:rsidR="00164F6B" w:rsidRDefault="00C83A02" w:rsidP="00C83A02">
            <w:pPr>
              <w:pStyle w:val="Paragraphedeliste"/>
              <w:numPr>
                <w:ilvl w:val="0"/>
                <w:numId w:val="8"/>
              </w:numPr>
              <w:jc w:val="both"/>
              <w:rPr>
                <w:sz w:val="24"/>
                <w:szCs w:val="24"/>
              </w:rPr>
            </w:pPr>
            <w:r>
              <w:rPr>
                <w:sz w:val="24"/>
                <w:szCs w:val="24"/>
              </w:rPr>
              <w:t>PHP</w:t>
            </w:r>
          </w:p>
          <w:p w14:paraId="5EBD47A2" w14:textId="6163EABB" w:rsidR="00834F97" w:rsidRPr="00C83A02" w:rsidRDefault="00834F97" w:rsidP="00834F97">
            <w:pPr>
              <w:pStyle w:val="Paragraphedeliste"/>
              <w:jc w:val="both"/>
              <w:rPr>
                <w:sz w:val="24"/>
                <w:szCs w:val="24"/>
              </w:rPr>
            </w:pP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0DBAFB38" w:rsidR="00834F97" w:rsidRDefault="00834F97" w:rsidP="00834F97">
            <w:pPr>
              <w:pStyle w:val="Paragraphedeliste"/>
              <w:numPr>
                <w:ilvl w:val="0"/>
                <w:numId w:val="9"/>
              </w:numPr>
              <w:jc w:val="both"/>
              <w:rPr>
                <w:sz w:val="24"/>
                <w:szCs w:val="24"/>
              </w:rPr>
            </w:pPr>
            <w:r>
              <w:rPr>
                <w:sz w:val="24"/>
                <w:szCs w:val="24"/>
              </w:rPr>
              <w:t>P</w:t>
            </w:r>
            <w:r w:rsidRPr="00834F97">
              <w:rPr>
                <w:sz w:val="24"/>
                <w:szCs w:val="24"/>
              </w:rPr>
              <w:t>eu collaborat</w:t>
            </w:r>
            <w:r>
              <w:rPr>
                <w:sz w:val="24"/>
                <w:szCs w:val="24"/>
              </w:rPr>
              <w:t>if</w:t>
            </w:r>
          </w:p>
          <w:p w14:paraId="4850A97C" w14:textId="04B95FBC" w:rsidR="00834F97" w:rsidRPr="00834F97" w:rsidRDefault="00834F97" w:rsidP="00834F97">
            <w:pPr>
              <w:pStyle w:val="Paragraphedeliste"/>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0D8F15FE" w14:textId="5A196AD9" w:rsidR="00164F6B" w:rsidRPr="00834F97" w:rsidRDefault="00834F97" w:rsidP="00834F97">
            <w:pPr>
              <w:pStyle w:val="Paragraphedeliste"/>
              <w:numPr>
                <w:ilvl w:val="0"/>
                <w:numId w:val="10"/>
              </w:numPr>
              <w:jc w:val="both"/>
              <w:rPr>
                <w:sz w:val="24"/>
                <w:szCs w:val="24"/>
              </w:rPr>
            </w:pPr>
            <w:r>
              <w:rPr>
                <w:sz w:val="24"/>
                <w:szCs w:val="24"/>
              </w:rPr>
              <w:t>Très a l’écoute des gens</w:t>
            </w:r>
          </w:p>
        </w:tc>
        <w:tc>
          <w:tcPr>
            <w:tcW w:w="3021" w:type="dxa"/>
          </w:tcPr>
          <w:p w14:paraId="454B6952" w14:textId="61C1913F" w:rsidR="00164F6B" w:rsidRPr="00834F97" w:rsidRDefault="00834F97" w:rsidP="00834F97">
            <w:pPr>
              <w:pStyle w:val="Paragraphedeliste"/>
              <w:numPr>
                <w:ilvl w:val="0"/>
                <w:numId w:val="10"/>
              </w:numPr>
              <w:jc w:val="both"/>
              <w:rPr>
                <w:sz w:val="24"/>
                <w:szCs w:val="24"/>
              </w:rPr>
            </w:pPr>
            <w:r>
              <w:rPr>
                <w:sz w:val="24"/>
                <w:szCs w:val="24"/>
              </w:rPr>
              <w:t>Mais préfère dormir</w:t>
            </w:r>
          </w:p>
        </w:tc>
      </w:tr>
    </w:tbl>
    <w:p w14:paraId="5F872A55" w14:textId="77777777" w:rsidR="00164F6B" w:rsidRDefault="00164F6B" w:rsidP="00A173D4">
      <w:pPr>
        <w:jc w:val="both"/>
        <w:rPr>
          <w:sz w:val="24"/>
          <w:szCs w:val="24"/>
        </w:rPr>
      </w:pPr>
    </w:p>
    <w:p w14:paraId="4D6D1C6C" w14:textId="77777777" w:rsidR="00834F97" w:rsidRDefault="00834F97" w:rsidP="00A173D4">
      <w:pPr>
        <w:jc w:val="both"/>
        <w:rPr>
          <w:sz w:val="24"/>
          <w:szCs w:val="24"/>
        </w:rPr>
      </w:pPr>
    </w:p>
    <w:p w14:paraId="0359A846" w14:textId="128B39DD" w:rsidR="00834F97" w:rsidRDefault="00834F97" w:rsidP="00834F97">
      <w:pPr>
        <w:pStyle w:val="Titre1"/>
        <w:numPr>
          <w:ilvl w:val="0"/>
          <w:numId w:val="4"/>
        </w:numPr>
      </w:pPr>
      <w:r>
        <w:t>Mise en place des rituels</w:t>
      </w:r>
    </w:p>
    <w:p w14:paraId="0DB6CBCF" w14:textId="61B58E61" w:rsidR="00834F97" w:rsidRPr="00834F97" w:rsidRDefault="00834F97" w:rsidP="00834F97"/>
    <w:p w14:paraId="1722C4F3" w14:textId="3CF7486A" w:rsidR="00834F97" w:rsidRDefault="00834F97" w:rsidP="00834F97">
      <w:pPr>
        <w:pStyle w:val="Titre2"/>
      </w:pPr>
      <w:r>
        <w:t>3.1 Avant le sprint</w:t>
      </w:r>
      <w:r w:rsidR="00E97673">
        <w:t xml:space="preserve"> (Préparation)</w:t>
      </w:r>
    </w:p>
    <w:p w14:paraId="271037E1" w14:textId="244F1D5A" w:rsidR="00834F97" w:rsidRDefault="00834F97" w:rsidP="00E97673">
      <w:pPr>
        <w:pStyle w:val="Titre3"/>
      </w:pPr>
      <w:r>
        <w:tab/>
      </w:r>
      <w:r w:rsidR="00E97673">
        <w:t>3.1.1. Guide d’écriture des Users Stories</w:t>
      </w:r>
    </w:p>
    <w:p w14:paraId="787E4D61" w14:textId="77777777" w:rsidR="00E97673" w:rsidRDefault="00E97673" w:rsidP="00E97673"/>
    <w:p w14:paraId="60E485D3" w14:textId="24596BD2" w:rsidR="00771693" w:rsidRDefault="00363272" w:rsidP="00771693">
      <w:r>
        <w:t>Nous définirons nos</w:t>
      </w:r>
      <w:r w:rsidR="00771693">
        <w:t xml:space="preserve"> User</w:t>
      </w:r>
      <w:r>
        <w:t>s</w:t>
      </w:r>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09F7DC35" w:rsidR="00771693" w:rsidRDefault="00771693" w:rsidP="00771693">
      <w:r>
        <w:t xml:space="preserve">- </w:t>
      </w:r>
      <w:r w:rsidR="00F30015">
        <w:t xml:space="preserve">Une priorité définie a l’aide de </w:t>
      </w:r>
      <w:r w:rsidR="00D65783">
        <w:t>la position verticale dans le tableau (positionné en bas : peu important et inversement).</w:t>
      </w:r>
    </w:p>
    <w:p w14:paraId="55D44DAE" w14:textId="28D63137" w:rsidR="00E97673" w:rsidRDefault="00771693" w:rsidP="00771693">
      <w:r>
        <w:t xml:space="preserve">- </w:t>
      </w:r>
      <w:r w:rsidR="00D25166">
        <w:t xml:space="preserve">Une charge représenté </w:t>
      </w:r>
      <w:r w:rsidR="00126207">
        <w:t>grâce aux puissances de 2 (1, 2, 4, 8, 16, etc.)</w:t>
      </w:r>
    </w:p>
    <w:p w14:paraId="0BBF6241" w14:textId="5D30DAAF" w:rsidR="00B2679D" w:rsidRDefault="00B2679D" w:rsidP="00771693">
      <w:r>
        <w:t xml:space="preserve">- </w:t>
      </w:r>
      <w:r w:rsidR="00030BF1">
        <w:t xml:space="preserve">Toutes ces Users Stories sont représentées sur </w:t>
      </w:r>
      <w:r w:rsidR="00950D66">
        <w:t xml:space="preserve">des post-it de couleurs différentes : </w:t>
      </w:r>
      <w:r w:rsidR="00C968A2">
        <w:t>Technical Stories en rose,</w:t>
      </w:r>
      <w:r w:rsidR="00356391">
        <w:t xml:space="preserve"> Users Stories en bleu, les Correctifs en rouge et en vert les </w:t>
      </w:r>
      <w:r w:rsidR="00AB6AD2">
        <w:t>tâches diverses</w:t>
      </w:r>
      <w:r>
        <w:t xml:space="preserve"> (faire le ménage ou ajouter de la ram)</w:t>
      </w:r>
      <w:r w:rsidR="00AB6AD2">
        <w:t>.</w:t>
      </w:r>
      <w:r>
        <w:br/>
      </w:r>
    </w:p>
    <w:p w14:paraId="5340EE3E" w14:textId="25E46445" w:rsidR="00B2679D" w:rsidRDefault="00B2679D" w:rsidP="00771693"/>
    <w:p w14:paraId="42914A18" w14:textId="76E249BD" w:rsidR="00030BF1" w:rsidRDefault="00AB6AD2" w:rsidP="00771693">
      <w:r>
        <w:t xml:space="preserve"> </w:t>
      </w:r>
    </w:p>
    <w:p w14:paraId="19989FF3" w14:textId="5F22622C" w:rsidR="00B6291B" w:rsidRDefault="00B6291B" w:rsidP="00771693"/>
    <w:p w14:paraId="2FDA2304" w14:textId="7608147B" w:rsidR="00B6291B" w:rsidRDefault="00B6291B" w:rsidP="00771693"/>
    <w:p w14:paraId="27BC4158" w14:textId="744633EB" w:rsidR="00B6291B" w:rsidRDefault="00B6291B" w:rsidP="00771693"/>
    <w:p w14:paraId="7CA3DD4F" w14:textId="77777777" w:rsidR="00B6291B" w:rsidRDefault="00B6291B" w:rsidP="00771693"/>
    <w:p w14:paraId="66A2BB6A" w14:textId="77777777" w:rsidR="00B6291B" w:rsidRDefault="00B6291B" w:rsidP="00771693"/>
    <w:p w14:paraId="5770DFBE" w14:textId="3EF5A0AA" w:rsidR="006A223E" w:rsidRDefault="008F3A22" w:rsidP="006A223E">
      <w:pPr>
        <w:spacing w:after="0"/>
      </w:pPr>
      <w:r>
        <w:rPr>
          <w:noProof/>
        </w:rPr>
        <w:lastRenderedPageBreak/>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B</w:t>
      </w:r>
      <w:r w:rsidR="006A223E">
        <w:t>oard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0B512FED" w:rsidR="003A2B15" w:rsidRDefault="003A2B15" w:rsidP="006A223E">
      <w:pPr>
        <w:spacing w:after="0"/>
      </w:pPr>
      <w:r>
        <w:t xml:space="preserve">À chaque Post-It nous associons une </w:t>
      </w:r>
      <w:r w:rsidR="0020650B">
        <w:t>fiche descriptive avec le contenue de la User Story.</w:t>
      </w:r>
    </w:p>
    <w:p w14:paraId="0A8075B4" w14:textId="77A91191" w:rsidR="0020650B" w:rsidRDefault="0020650B" w:rsidP="006A223E">
      <w:pPr>
        <w:spacing w:after="0"/>
      </w:pPr>
      <w:r>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Hego Lagunak,</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connexion.php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0EDC60B8" w14:textId="77777777" w:rsidR="0020650B" w:rsidRDefault="0020650B" w:rsidP="006A223E">
      <w:pPr>
        <w:spacing w:after="0"/>
      </w:pPr>
    </w:p>
    <w:p w14:paraId="1C4DD2C1" w14:textId="1AE8940D" w:rsidR="004F4E73" w:rsidRDefault="004F4E73" w:rsidP="004F4E73">
      <w:pPr>
        <w:pStyle w:val="Titre3"/>
      </w:pPr>
      <w:r>
        <w:t>3.1.2 Guide d’estimation des US ?</w:t>
      </w:r>
    </w:p>
    <w:p w14:paraId="564360A8" w14:textId="049BDB2E" w:rsidR="00E543DE" w:rsidRDefault="00E543DE" w:rsidP="00E543DE"/>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On discute de la User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6362A49A" w:rsidR="006E05BF" w:rsidRDefault="00A71C28" w:rsidP="006E05BF">
      <w:pPr>
        <w:ind w:firstLine="708"/>
      </w:pPr>
      <w:r>
        <w:t>-</w:t>
      </w:r>
      <w:r w:rsidR="00557693">
        <w:t xml:space="preserve"> </w:t>
      </w:r>
      <w:r>
        <w:t xml:space="preserve">Recommencer si </w:t>
      </w:r>
      <w:r w:rsidR="006E05BF">
        <w:t>nécessaire</w:t>
      </w:r>
    </w:p>
    <w:p w14:paraId="593006FB" w14:textId="77777777" w:rsidR="006E05BF" w:rsidRDefault="006E05BF" w:rsidP="006E05BF">
      <w:pPr>
        <w:ind w:firstLine="708"/>
      </w:pPr>
    </w:p>
    <w:p w14:paraId="6D41B1E6" w14:textId="77777777" w:rsidR="002349D8" w:rsidRPr="00E543DE" w:rsidRDefault="002349D8" w:rsidP="002349D8"/>
    <w:p w14:paraId="709AF6B3" w14:textId="643267CE" w:rsidR="004F4E73" w:rsidRDefault="00064CBF" w:rsidP="004F4E73">
      <w:pPr>
        <w:pStyle w:val="Titre2"/>
      </w:pPr>
      <w:r>
        <w:t>3</w:t>
      </w:r>
      <w:r w:rsidR="004F4E73">
        <w:t>.2 Pendant le sprint (Réalisation)</w:t>
      </w:r>
    </w:p>
    <w:p w14:paraId="03F720E6" w14:textId="7B5C4A57" w:rsidR="004F4E73" w:rsidRDefault="00064CBF" w:rsidP="004F4E73">
      <w:pPr>
        <w:pStyle w:val="Titre3"/>
      </w:pPr>
      <w:r>
        <w:t>3</w:t>
      </w:r>
      <w:r w:rsidR="004F4E73">
        <w:t>.2.1 Daily-meeting</w:t>
      </w:r>
    </w:p>
    <w:p w14:paraId="456D03E3" w14:textId="7CE721F8" w:rsidR="00481085" w:rsidRDefault="00481085" w:rsidP="00481085"/>
    <w:p w14:paraId="441E0C71" w14:textId="767FC172" w:rsidR="00481085" w:rsidRPr="00D1252D" w:rsidRDefault="00481085" w:rsidP="00481085">
      <w:r w:rsidRPr="00D1252D">
        <w:t>Un daily-meeting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3AB5D260" w14:textId="06C9E209" w:rsidR="004F4E73" w:rsidRDefault="00064CBF" w:rsidP="004F4E73">
      <w:pPr>
        <w:pStyle w:val="Titre3"/>
      </w:pPr>
      <w:r>
        <w:t>3</w:t>
      </w:r>
      <w:r w:rsidR="004F4E73">
        <w:t>.2.2 Tableau des tâches et burndown chart</w:t>
      </w:r>
    </w:p>
    <w:p w14:paraId="45101F2F" w14:textId="2CA91A61" w:rsidR="00C77773" w:rsidRDefault="00B416D0" w:rsidP="00C77773">
      <w:r>
        <w:t>Pour des raison</w:t>
      </w:r>
      <w:r w:rsidR="00905F6C">
        <w:t>s</w:t>
      </w:r>
      <w:r>
        <w:t xml:space="preserve"> de praticité, nous avons décidé de </w:t>
      </w:r>
      <w:r w:rsidR="00F949ED">
        <w:t>faire notre tableau des tâches sur Trello</w:t>
      </w:r>
      <w:r w:rsidR="00480CE4">
        <w:t xml:space="preserve"> pour que tous les membre</w:t>
      </w:r>
      <w:r w:rsidR="0080335F">
        <w:t xml:space="preserve">s du groupe </w:t>
      </w:r>
      <w:r w:rsidR="00634196">
        <w:t>puissent y accéder n’importe où à n’importe quel moment via ce lien :</w:t>
      </w:r>
      <w:r w:rsidR="00793FE1">
        <w:t xml:space="preserve"> </w:t>
      </w:r>
      <w:hyperlink r:id="rId10" w:history="1">
        <w:r w:rsidR="00793FE1" w:rsidRPr="00DE666A">
          <w:rPr>
            <w:rStyle w:val="Lienhypertexte"/>
          </w:rPr>
          <w:t>https://trello.com/b/Ob13KIfO/hego-lagunak</w:t>
        </w:r>
      </w:hyperlink>
      <w:r w:rsidR="00793FE1">
        <w:t>.</w:t>
      </w:r>
    </w:p>
    <w:p w14:paraId="7AA796A4" w14:textId="6260277F" w:rsidR="00905F6C" w:rsidRDefault="00284A98" w:rsidP="00C77773">
      <w:r>
        <w:t xml:space="preserve">Notre tableau des tâches est composé de </w:t>
      </w:r>
      <w:r w:rsidR="0044115B">
        <w:t>5</w:t>
      </w:r>
      <w:r>
        <w:t xml:space="preserve"> colonnes :</w:t>
      </w:r>
    </w:p>
    <w:p w14:paraId="73F0A687" w14:textId="4F3CFFC4" w:rsidR="00284A98" w:rsidRDefault="00284A98" w:rsidP="00284A98">
      <w:pPr>
        <w:pStyle w:val="Paragraphedeliste"/>
        <w:numPr>
          <w:ilvl w:val="0"/>
          <w:numId w:val="12"/>
        </w:numPr>
      </w:pPr>
      <w:r w:rsidRPr="00270CB2">
        <w:t xml:space="preserve">TODO : Les Users Stories </w:t>
      </w:r>
      <w:r w:rsidR="00270CB2">
        <w:t>à</w:t>
      </w:r>
      <w:r w:rsidR="00270CB2" w:rsidRPr="00270CB2">
        <w:t xml:space="preserve"> comme</w:t>
      </w:r>
      <w:r w:rsidR="00270CB2">
        <w:t>ncer</w:t>
      </w:r>
      <w:r w:rsidR="0044115B">
        <w:t xml:space="preserve"> </w:t>
      </w:r>
    </w:p>
    <w:p w14:paraId="6392F47A" w14:textId="3E13F966" w:rsidR="00270CB2" w:rsidRDefault="0044115B" w:rsidP="00284A98">
      <w:pPr>
        <w:pStyle w:val="Paragraphedeliste"/>
        <w:numPr>
          <w:ilvl w:val="0"/>
          <w:numId w:val="12"/>
        </w:numPr>
      </w:pPr>
      <w:r>
        <w:t>PROGRESS : Les Users stories commencé ou en développement</w:t>
      </w:r>
    </w:p>
    <w:p w14:paraId="1F538577" w14:textId="17325CAB" w:rsidR="0044115B" w:rsidRDefault="0044115B" w:rsidP="00284A98">
      <w:pPr>
        <w:pStyle w:val="Paragraphedeliste"/>
        <w:numPr>
          <w:ilvl w:val="0"/>
          <w:numId w:val="12"/>
        </w:numPr>
      </w:pPr>
      <w:r w:rsidRPr="0044115B">
        <w:t>TO TEST : Les Users stories en attente d</w:t>
      </w:r>
      <w:r>
        <w:t>’être testé</w:t>
      </w:r>
    </w:p>
    <w:p w14:paraId="0219DA0D" w14:textId="501DBA45" w:rsidR="0044115B" w:rsidRDefault="0044115B" w:rsidP="00284A98">
      <w:pPr>
        <w:pStyle w:val="Paragraphedeliste"/>
        <w:numPr>
          <w:ilvl w:val="0"/>
          <w:numId w:val="12"/>
        </w:numPr>
      </w:pPr>
      <w:r>
        <w:t>TESTING : Les Users stories en cours de test. En fonction des résultats des tests, les Users Stories peuvent ensuite être placé dans DONE ou être replacé dans une colonne précédente.</w:t>
      </w:r>
    </w:p>
    <w:p w14:paraId="1759E656" w14:textId="6A59A0CD" w:rsidR="0044115B" w:rsidRDefault="0044115B" w:rsidP="0044115B">
      <w:pPr>
        <w:pStyle w:val="Paragraphedeliste"/>
        <w:numPr>
          <w:ilvl w:val="0"/>
          <w:numId w:val="12"/>
        </w:numPr>
      </w:pPr>
      <w:r w:rsidRPr="0044115B">
        <w:t xml:space="preserve">DONE : Les Users stories terminé, </w:t>
      </w:r>
      <w:r>
        <w:t>c’est-à-dire développé et testé à 100%</w:t>
      </w:r>
      <w:r w:rsidR="003F2545">
        <w:t xml:space="preserve"> (DOD)</w:t>
      </w:r>
      <w:r>
        <w:t>.</w:t>
      </w:r>
    </w:p>
    <w:p w14:paraId="7919FFA6" w14:textId="105396ED" w:rsidR="0044115B" w:rsidRDefault="00E26009" w:rsidP="0044115B">
      <w:r>
        <w:t>En plus des colonnes,</w:t>
      </w:r>
      <w:r w:rsidR="00A43903">
        <w:t xml:space="preserve"> un emplacement PAUSE</w:t>
      </w:r>
      <w:r>
        <w:t xml:space="preserve"> sera créée</w:t>
      </w:r>
      <w:r w:rsidR="00A43903">
        <w:t xml:space="preserve"> pour y glisser toutes les Users Stories à l’arrêt.</w:t>
      </w:r>
    </w:p>
    <w:p w14:paraId="02AA8CBA" w14:textId="0F189F4C" w:rsidR="00E26009" w:rsidRDefault="003F2545" w:rsidP="0044115B">
      <w:r>
        <w:t>Pour terminer, un Burndown chart sera intégré dans Trello pour suivre la progression générale de l’équipe.</w:t>
      </w:r>
    </w:p>
    <w:p w14:paraId="40454129" w14:textId="2EE848A4" w:rsidR="003F2545" w:rsidRDefault="003F2545" w:rsidP="0044115B">
      <w:r>
        <w:t>Exemple de Burndown chart :</w:t>
      </w:r>
    </w:p>
    <w:p w14:paraId="5A931C49" w14:textId="6B9334A3" w:rsidR="003F2545" w:rsidRPr="0044115B" w:rsidRDefault="003F2545" w:rsidP="0044115B">
      <w:r>
        <w:rPr>
          <w:noProof/>
        </w:rPr>
        <w:drawing>
          <wp:inline distT="0" distB="0" distL="0" distR="0" wp14:anchorId="6DE4CB4A" wp14:editId="68ED1D8A">
            <wp:extent cx="5753100" cy="3460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60115"/>
                    </a:xfrm>
                    <a:prstGeom prst="rect">
                      <a:avLst/>
                    </a:prstGeom>
                    <a:noFill/>
                    <a:ln>
                      <a:noFill/>
                    </a:ln>
                  </pic:spPr>
                </pic:pic>
              </a:graphicData>
            </a:graphic>
          </wp:inline>
        </w:drawing>
      </w:r>
    </w:p>
    <w:p w14:paraId="7BF622FC" w14:textId="77777777" w:rsidR="00905F6C" w:rsidRPr="0044115B" w:rsidRDefault="00905F6C" w:rsidP="00C77773"/>
    <w:p w14:paraId="2CA1CE69" w14:textId="453B07F6" w:rsidR="004F4E73" w:rsidRDefault="00064CBF" w:rsidP="004F4E73">
      <w:pPr>
        <w:pStyle w:val="Titre3"/>
      </w:pPr>
      <w:r>
        <w:lastRenderedPageBreak/>
        <w:t>3</w:t>
      </w:r>
      <w:r w:rsidR="004F4E73">
        <w:t>.3 A la fin du Sprint (Clôture)</w:t>
      </w:r>
    </w:p>
    <w:p w14:paraId="04AD5132" w14:textId="6D076C8C" w:rsidR="00697D8C" w:rsidRPr="00697D8C" w:rsidRDefault="00697D8C" w:rsidP="00697D8C">
      <w:r>
        <w:t xml:space="preserve">À la fin de chaque sprint, une revue est organisée pour discuter du dernier sprint afin de mieux prévoir le prochain. Cette revue permettra aussi </w:t>
      </w:r>
      <w:r w:rsidR="00C6301A">
        <w:t>à</w:t>
      </w:r>
      <w:r>
        <w:t xml:space="preserve"> l’équipe </w:t>
      </w:r>
      <w:r w:rsidR="00C6301A">
        <w:t>d’optimiser sa manière de travailler pour pouvoir être plus productif durant les prochains sprints.</w:t>
      </w:r>
    </w:p>
    <w:sectPr w:rsidR="00697D8C" w:rsidRPr="00697D8C"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43126" w14:textId="77777777" w:rsidR="00310CCD" w:rsidRDefault="00310CCD" w:rsidP="00D87E98">
      <w:pPr>
        <w:spacing w:after="0" w:line="240" w:lineRule="auto"/>
      </w:pPr>
      <w:r>
        <w:separator/>
      </w:r>
    </w:p>
  </w:endnote>
  <w:endnote w:type="continuationSeparator" w:id="0">
    <w:p w14:paraId="5A3138F3" w14:textId="77777777" w:rsidR="00310CCD" w:rsidRDefault="00310CCD"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End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End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DC2F" w14:textId="77777777" w:rsidR="00310CCD" w:rsidRDefault="00310CCD" w:rsidP="00D87E98">
      <w:pPr>
        <w:spacing w:after="0" w:line="240" w:lineRule="auto"/>
      </w:pPr>
      <w:r>
        <w:separator/>
      </w:r>
    </w:p>
  </w:footnote>
  <w:footnote w:type="continuationSeparator" w:id="0">
    <w:p w14:paraId="143DA678" w14:textId="77777777" w:rsidR="00310CCD" w:rsidRDefault="00310CCD"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6"/>
  </w:num>
  <w:num w:numId="2" w16cid:durableId="2040085593">
    <w:abstractNumId w:val="11"/>
  </w:num>
  <w:num w:numId="3" w16cid:durableId="619534226">
    <w:abstractNumId w:val="10"/>
  </w:num>
  <w:num w:numId="4" w16cid:durableId="882332145">
    <w:abstractNumId w:val="8"/>
  </w:num>
  <w:num w:numId="5" w16cid:durableId="1605769084">
    <w:abstractNumId w:val="7"/>
  </w:num>
  <w:num w:numId="6" w16cid:durableId="2035114187">
    <w:abstractNumId w:val="3"/>
  </w:num>
  <w:num w:numId="7" w16cid:durableId="2124566165">
    <w:abstractNumId w:val="4"/>
  </w:num>
  <w:num w:numId="8" w16cid:durableId="1198155706">
    <w:abstractNumId w:val="9"/>
  </w:num>
  <w:num w:numId="9" w16cid:durableId="1960794750">
    <w:abstractNumId w:val="1"/>
  </w:num>
  <w:num w:numId="10" w16cid:durableId="1777864050">
    <w:abstractNumId w:val="0"/>
  </w:num>
  <w:num w:numId="11" w16cid:durableId="1358895823">
    <w:abstractNumId w:val="5"/>
  </w:num>
  <w:num w:numId="12" w16cid:durableId="185406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30BF1"/>
    <w:rsid w:val="000375FB"/>
    <w:rsid w:val="00064CBF"/>
    <w:rsid w:val="00126207"/>
    <w:rsid w:val="00154E1A"/>
    <w:rsid w:val="00164F6B"/>
    <w:rsid w:val="00182915"/>
    <w:rsid w:val="0020650B"/>
    <w:rsid w:val="00221665"/>
    <w:rsid w:val="0023165A"/>
    <w:rsid w:val="002344C8"/>
    <w:rsid w:val="002349D8"/>
    <w:rsid w:val="00270CB2"/>
    <w:rsid w:val="00284A98"/>
    <w:rsid w:val="002B1F65"/>
    <w:rsid w:val="002C2AA7"/>
    <w:rsid w:val="002E1AFC"/>
    <w:rsid w:val="002F002B"/>
    <w:rsid w:val="00310CCD"/>
    <w:rsid w:val="00345E68"/>
    <w:rsid w:val="00356391"/>
    <w:rsid w:val="00357DCC"/>
    <w:rsid w:val="00363272"/>
    <w:rsid w:val="00382037"/>
    <w:rsid w:val="003A2B15"/>
    <w:rsid w:val="003E05B6"/>
    <w:rsid w:val="003F2545"/>
    <w:rsid w:val="0044115B"/>
    <w:rsid w:val="00462FDE"/>
    <w:rsid w:val="00480CE4"/>
    <w:rsid w:val="00481085"/>
    <w:rsid w:val="00491D03"/>
    <w:rsid w:val="004B451E"/>
    <w:rsid w:val="004C68C7"/>
    <w:rsid w:val="004F4E73"/>
    <w:rsid w:val="00557693"/>
    <w:rsid w:val="00586DD1"/>
    <w:rsid w:val="005A5C24"/>
    <w:rsid w:val="00634196"/>
    <w:rsid w:val="00634877"/>
    <w:rsid w:val="00697D8C"/>
    <w:rsid w:val="006A1922"/>
    <w:rsid w:val="006A223E"/>
    <w:rsid w:val="006C0753"/>
    <w:rsid w:val="006C6639"/>
    <w:rsid w:val="006E05BF"/>
    <w:rsid w:val="006E2320"/>
    <w:rsid w:val="006E351C"/>
    <w:rsid w:val="00732D78"/>
    <w:rsid w:val="00736CA0"/>
    <w:rsid w:val="00771693"/>
    <w:rsid w:val="00793FE1"/>
    <w:rsid w:val="0080335F"/>
    <w:rsid w:val="00834F97"/>
    <w:rsid w:val="00866A46"/>
    <w:rsid w:val="008F3A22"/>
    <w:rsid w:val="008F7D3F"/>
    <w:rsid w:val="00905F6C"/>
    <w:rsid w:val="00950D66"/>
    <w:rsid w:val="00992E68"/>
    <w:rsid w:val="00A173D4"/>
    <w:rsid w:val="00A43903"/>
    <w:rsid w:val="00A71C28"/>
    <w:rsid w:val="00AB6AD2"/>
    <w:rsid w:val="00B2679D"/>
    <w:rsid w:val="00B416D0"/>
    <w:rsid w:val="00B437A1"/>
    <w:rsid w:val="00B55B64"/>
    <w:rsid w:val="00B6291B"/>
    <w:rsid w:val="00B96F6B"/>
    <w:rsid w:val="00C20748"/>
    <w:rsid w:val="00C6301A"/>
    <w:rsid w:val="00C77773"/>
    <w:rsid w:val="00C83A02"/>
    <w:rsid w:val="00C968A2"/>
    <w:rsid w:val="00CC301E"/>
    <w:rsid w:val="00D1252D"/>
    <w:rsid w:val="00D13CD4"/>
    <w:rsid w:val="00D25166"/>
    <w:rsid w:val="00D46FA6"/>
    <w:rsid w:val="00D65783"/>
    <w:rsid w:val="00D71B9D"/>
    <w:rsid w:val="00D87E98"/>
    <w:rsid w:val="00DB3B53"/>
    <w:rsid w:val="00DF469B"/>
    <w:rsid w:val="00E26009"/>
    <w:rsid w:val="00E543DE"/>
    <w:rsid w:val="00E97673"/>
    <w:rsid w:val="00F30015"/>
    <w:rsid w:val="00F41080"/>
    <w:rsid w:val="00F949ED"/>
    <w:rsid w:val="00FA17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Ob13KIfO/hego-laguna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8</Pages>
  <Words>1519</Words>
  <Characters>8355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Leho ERREZARRET</cp:lastModifiedBy>
  <cp:revision>77</cp:revision>
  <dcterms:created xsi:type="dcterms:W3CDTF">2022-10-04T17:22:00Z</dcterms:created>
  <dcterms:modified xsi:type="dcterms:W3CDTF">2022-11-10T07:48:00Z</dcterms:modified>
</cp:coreProperties>
</file>